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E561" w14:textId="77777777" w:rsidR="00E81C8C" w:rsidRPr="00292212" w:rsidRDefault="00E81C8C" w:rsidP="00E81C8C">
      <w:pPr>
        <w:spacing w:after="0" w:line="240" w:lineRule="auto"/>
        <w:jc w:val="center"/>
        <w:rPr>
          <w:rFonts w:ascii="Times New Roman" w:eastAsia="Times New Roman" w:hAnsi="Times New Roman" w:cs="Times New Roman"/>
          <w:b/>
          <w:sz w:val="28"/>
          <w:szCs w:val="28"/>
          <w:lang w:val="uk-UA" w:eastAsia="ru-RU"/>
        </w:rPr>
      </w:pPr>
      <w:bookmarkStart w:id="0" w:name="_Hlk57713453"/>
      <w:r w:rsidRPr="00292212">
        <w:rPr>
          <w:rFonts w:ascii="Times New Roman" w:eastAsia="Times New Roman" w:hAnsi="Times New Roman" w:cs="Times New Roman"/>
          <w:b/>
          <w:sz w:val="28"/>
          <w:szCs w:val="28"/>
          <w:lang w:val="uk-UA" w:eastAsia="ru-RU"/>
        </w:rPr>
        <w:t>МІНІСТЕРСТВО ОСВІТИ І НАУКИ УКРАЇНИ</w:t>
      </w:r>
    </w:p>
    <w:p w14:paraId="3D74AB28" w14:textId="77777777" w:rsidR="00E81C8C" w:rsidRPr="00292212" w:rsidRDefault="00E81C8C" w:rsidP="00E81C8C">
      <w:pPr>
        <w:spacing w:after="0" w:line="240" w:lineRule="auto"/>
        <w:jc w:val="center"/>
        <w:rPr>
          <w:rFonts w:ascii="Times New Roman" w:eastAsia="Times New Roman" w:hAnsi="Times New Roman" w:cs="Times New Roman"/>
          <w:b/>
          <w:sz w:val="28"/>
          <w:szCs w:val="28"/>
          <w:lang w:val="uk-UA" w:eastAsia="ru-RU"/>
        </w:rPr>
      </w:pPr>
      <w:r w:rsidRPr="00292212">
        <w:rPr>
          <w:rFonts w:ascii="Times New Roman" w:eastAsia="Times New Roman" w:hAnsi="Times New Roman" w:cs="Times New Roman"/>
          <w:b/>
          <w:sz w:val="28"/>
          <w:szCs w:val="28"/>
          <w:lang w:val="uk-UA" w:eastAsia="ru-RU"/>
        </w:rPr>
        <w:t>ЗАПОРІЗЬКИЙ НАЦІОНАЛЬНИЙ УНІВЕРСИТЕТ</w:t>
      </w:r>
    </w:p>
    <w:p w14:paraId="3FD6ED2E" w14:textId="77777777" w:rsidR="00E81C8C" w:rsidRPr="00292212" w:rsidRDefault="00E81C8C" w:rsidP="00E81C8C">
      <w:pPr>
        <w:spacing w:after="0" w:line="240" w:lineRule="auto"/>
        <w:jc w:val="center"/>
        <w:rPr>
          <w:rFonts w:ascii="Times New Roman" w:eastAsia="Times New Roman" w:hAnsi="Times New Roman" w:cs="Times New Roman"/>
          <w:b/>
          <w:sz w:val="28"/>
          <w:szCs w:val="28"/>
          <w:lang w:val="uk-UA" w:eastAsia="ru-RU"/>
        </w:rPr>
      </w:pPr>
      <w:r w:rsidRPr="00292212">
        <w:rPr>
          <w:rFonts w:ascii="Times New Roman" w:eastAsia="Times New Roman" w:hAnsi="Times New Roman" w:cs="Times New Roman"/>
          <w:b/>
          <w:sz w:val="28"/>
          <w:szCs w:val="28"/>
          <w:lang w:val="uk-UA" w:eastAsia="ru-RU"/>
        </w:rPr>
        <w:t>ЮРИДИЧНИЙ ФАКУЛЬТЕТ</w:t>
      </w:r>
    </w:p>
    <w:p w14:paraId="3355DAC6" w14:textId="77777777" w:rsidR="00E81C8C" w:rsidRPr="00292212" w:rsidRDefault="00E81C8C" w:rsidP="00E81C8C">
      <w:pPr>
        <w:spacing w:after="0" w:line="240" w:lineRule="auto"/>
        <w:jc w:val="center"/>
        <w:rPr>
          <w:rFonts w:ascii="Times New Roman" w:eastAsia="Times New Roman" w:hAnsi="Times New Roman" w:cs="Times New Roman"/>
          <w:sz w:val="28"/>
          <w:szCs w:val="28"/>
          <w:lang w:val="uk-UA" w:eastAsia="ru-RU"/>
        </w:rPr>
      </w:pPr>
    </w:p>
    <w:p w14:paraId="7FB6A854" w14:textId="77777777" w:rsidR="00E81C8C" w:rsidRPr="00292212" w:rsidRDefault="00E81C8C" w:rsidP="00E81C8C">
      <w:pPr>
        <w:spacing w:after="0" w:line="240" w:lineRule="auto"/>
        <w:jc w:val="center"/>
        <w:rPr>
          <w:rFonts w:ascii="Times New Roman" w:eastAsia="Times New Roman" w:hAnsi="Times New Roman" w:cs="Times New Roman"/>
          <w:sz w:val="28"/>
          <w:szCs w:val="28"/>
          <w:u w:val="single"/>
          <w:lang w:val="uk-UA" w:eastAsia="ru-RU"/>
        </w:rPr>
      </w:pPr>
      <w:r w:rsidRPr="00292212">
        <w:rPr>
          <w:rFonts w:ascii="Times New Roman" w:eastAsia="Times New Roman" w:hAnsi="Times New Roman" w:cs="Times New Roman"/>
          <w:sz w:val="28"/>
          <w:szCs w:val="28"/>
          <w:u w:val="single"/>
          <w:lang w:val="uk-UA" w:eastAsia="ru-RU"/>
        </w:rPr>
        <w:t>Кафедра історії і теорії держави та права</w:t>
      </w:r>
    </w:p>
    <w:p w14:paraId="1D64ACE2"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r w:rsidRPr="00292212">
        <w:rPr>
          <w:rFonts w:ascii="Times New Roman" w:eastAsia="Times New Roman" w:hAnsi="Times New Roman" w:cs="Times New Roman"/>
          <w:sz w:val="16"/>
          <w:szCs w:val="24"/>
          <w:lang w:val="uk-UA" w:eastAsia="ru-RU"/>
        </w:rPr>
        <w:t>(повна назва кафедри)</w:t>
      </w:r>
    </w:p>
    <w:p w14:paraId="3A491213"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204730AE" w14:textId="77777777" w:rsidR="00E81C8C" w:rsidRPr="00292212" w:rsidRDefault="00E81C8C" w:rsidP="00E81C8C">
      <w:pPr>
        <w:tabs>
          <w:tab w:val="left" w:pos="8337"/>
        </w:tabs>
        <w:spacing w:after="0" w:line="240" w:lineRule="auto"/>
        <w:rPr>
          <w:rFonts w:ascii="Times New Roman" w:eastAsia="Times New Roman" w:hAnsi="Times New Roman" w:cs="Times New Roman"/>
          <w:sz w:val="16"/>
          <w:szCs w:val="24"/>
          <w:lang w:val="uk-UA" w:eastAsia="ru-RU"/>
        </w:rPr>
      </w:pPr>
      <w:r w:rsidRPr="00292212">
        <w:rPr>
          <w:rFonts w:ascii="Times New Roman" w:eastAsia="Times New Roman" w:hAnsi="Times New Roman" w:cs="Times New Roman"/>
          <w:sz w:val="16"/>
          <w:szCs w:val="24"/>
          <w:lang w:val="uk-UA" w:eastAsia="ru-RU"/>
        </w:rPr>
        <w:tab/>
      </w:r>
    </w:p>
    <w:p w14:paraId="66234B84"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7314EBA7"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04A16AAB"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3F85E57B"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0EC184D7"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3111E7D3"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16F75A94"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2A5A99D6"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70CC77D0"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p>
    <w:p w14:paraId="6F1D54EE" w14:textId="77777777" w:rsidR="00E81C8C" w:rsidRPr="00292212" w:rsidRDefault="00E81C8C" w:rsidP="00E81C8C">
      <w:pPr>
        <w:spacing w:after="0" w:line="240" w:lineRule="auto"/>
        <w:jc w:val="center"/>
        <w:rPr>
          <w:rFonts w:ascii="Times New Roman" w:eastAsia="Times New Roman" w:hAnsi="Times New Roman" w:cs="Times New Roman"/>
          <w:b/>
          <w:sz w:val="36"/>
          <w:szCs w:val="36"/>
          <w:lang w:val="uk-UA" w:eastAsia="ru-RU"/>
        </w:rPr>
      </w:pPr>
      <w:r w:rsidRPr="00292212">
        <w:rPr>
          <w:rFonts w:ascii="Times New Roman" w:eastAsia="Times New Roman" w:hAnsi="Times New Roman" w:cs="Times New Roman"/>
          <w:b/>
          <w:sz w:val="36"/>
          <w:szCs w:val="36"/>
          <w:lang w:val="uk-UA" w:eastAsia="ru-RU"/>
        </w:rPr>
        <w:t>Кваліфікаційна робота</w:t>
      </w:r>
    </w:p>
    <w:p w14:paraId="53501DBB" w14:textId="77777777" w:rsidR="00E81C8C" w:rsidRPr="00292212" w:rsidRDefault="00E81C8C" w:rsidP="00E81C8C">
      <w:pPr>
        <w:spacing w:after="0" w:line="240" w:lineRule="auto"/>
        <w:jc w:val="center"/>
        <w:rPr>
          <w:rFonts w:ascii="Times New Roman" w:eastAsia="Times New Roman" w:hAnsi="Times New Roman" w:cs="Times New Roman"/>
          <w:sz w:val="28"/>
          <w:szCs w:val="24"/>
          <w:u w:val="single"/>
          <w:lang w:val="uk-UA" w:eastAsia="ru-RU"/>
        </w:rPr>
      </w:pPr>
      <w:r w:rsidRPr="00292212">
        <w:rPr>
          <w:rFonts w:ascii="Times New Roman" w:eastAsia="Times New Roman" w:hAnsi="Times New Roman" w:cs="Times New Roman"/>
          <w:sz w:val="28"/>
          <w:szCs w:val="24"/>
          <w:u w:val="single"/>
          <w:lang w:val="uk-UA" w:eastAsia="ru-RU"/>
        </w:rPr>
        <w:t>Магістр</w:t>
      </w:r>
    </w:p>
    <w:p w14:paraId="43915EBB" w14:textId="77777777" w:rsidR="00E81C8C" w:rsidRPr="00292212" w:rsidRDefault="00E81C8C" w:rsidP="00E81C8C">
      <w:pPr>
        <w:spacing w:after="0" w:line="240" w:lineRule="auto"/>
        <w:jc w:val="center"/>
        <w:rPr>
          <w:rFonts w:ascii="Times New Roman" w:eastAsia="Times New Roman" w:hAnsi="Times New Roman" w:cs="Times New Roman"/>
          <w:sz w:val="16"/>
          <w:szCs w:val="24"/>
          <w:lang w:val="uk-UA" w:eastAsia="ru-RU"/>
        </w:rPr>
      </w:pPr>
      <w:r w:rsidRPr="00292212">
        <w:rPr>
          <w:rFonts w:ascii="Times New Roman" w:eastAsia="Times New Roman" w:hAnsi="Times New Roman" w:cs="Times New Roman"/>
          <w:sz w:val="16"/>
          <w:szCs w:val="24"/>
          <w:lang w:val="uk-UA" w:eastAsia="ru-RU"/>
        </w:rPr>
        <w:t>(рівень вищої освіти)</w:t>
      </w:r>
    </w:p>
    <w:p w14:paraId="3AEC16EF" w14:textId="77777777" w:rsidR="00E81C8C" w:rsidRPr="00292212" w:rsidRDefault="00E81C8C" w:rsidP="00E81C8C">
      <w:pPr>
        <w:spacing w:after="0" w:line="240" w:lineRule="auto"/>
        <w:jc w:val="center"/>
        <w:rPr>
          <w:rFonts w:ascii="Times New Roman" w:eastAsia="Times New Roman" w:hAnsi="Times New Roman" w:cs="Times New Roman"/>
          <w:sz w:val="28"/>
          <w:szCs w:val="28"/>
          <w:lang w:val="uk-UA" w:eastAsia="ru-RU"/>
        </w:rPr>
      </w:pPr>
    </w:p>
    <w:p w14:paraId="0E3890FD" w14:textId="77777777" w:rsidR="00E81C8C" w:rsidRPr="00292212" w:rsidRDefault="00E81C8C" w:rsidP="00E81C8C">
      <w:pPr>
        <w:spacing w:after="0" w:line="240" w:lineRule="auto"/>
        <w:jc w:val="center"/>
        <w:rPr>
          <w:rFonts w:ascii="Times New Roman" w:eastAsia="Times New Roman" w:hAnsi="Times New Roman" w:cs="Times New Roman"/>
          <w:bCs/>
          <w:sz w:val="28"/>
          <w:szCs w:val="24"/>
          <w:lang w:val="uk-UA" w:eastAsia="ru-RU"/>
        </w:rPr>
      </w:pPr>
      <w:r w:rsidRPr="00292212">
        <w:rPr>
          <w:rFonts w:ascii="Times New Roman" w:eastAsia="Times New Roman" w:hAnsi="Times New Roman" w:cs="Times New Roman"/>
          <w:sz w:val="28"/>
          <w:szCs w:val="28"/>
          <w:lang w:val="uk-UA" w:eastAsia="ru-RU"/>
        </w:rPr>
        <w:t xml:space="preserve">на тему </w:t>
      </w:r>
      <w:r w:rsidRPr="00292212">
        <w:rPr>
          <w:rFonts w:ascii="Times New Roman" w:eastAsia="Times New Roman" w:hAnsi="Times New Roman" w:cs="Times New Roman"/>
          <w:sz w:val="28"/>
          <w:szCs w:val="28"/>
          <w:u w:val="single"/>
          <w:lang w:val="uk-UA" w:eastAsia="ru-RU"/>
        </w:rPr>
        <w:t>Міжнародні стандарти боротьби зі злочинами у сфері публічних закупівель</w:t>
      </w:r>
      <w:r w:rsidRPr="00292212">
        <w:rPr>
          <w:rFonts w:ascii="Times New Roman" w:eastAsia="Times New Roman" w:hAnsi="Times New Roman" w:cs="Times New Roman"/>
          <w:bCs/>
          <w:sz w:val="28"/>
          <w:szCs w:val="28"/>
          <w:u w:val="single"/>
          <w:lang w:val="uk-UA" w:eastAsia="ru-RU"/>
        </w:rPr>
        <w:t xml:space="preserve"> </w:t>
      </w:r>
    </w:p>
    <w:p w14:paraId="2B1EFC4C"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5EC1C6E6"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4AF856D9"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34288EE3" w14:textId="77777777" w:rsidR="00E81C8C" w:rsidRPr="00292212" w:rsidRDefault="00E81C8C" w:rsidP="00E81C8C">
      <w:pPr>
        <w:spacing w:after="0" w:line="240" w:lineRule="auto"/>
        <w:ind w:left="3544"/>
        <w:rPr>
          <w:rFonts w:ascii="Times New Roman" w:eastAsia="Times New Roman" w:hAnsi="Times New Roman" w:cs="Times New Roman"/>
          <w:sz w:val="28"/>
          <w:szCs w:val="24"/>
          <w:u w:val="single"/>
          <w:lang w:val="uk-UA" w:eastAsia="ru-RU"/>
        </w:rPr>
      </w:pPr>
      <w:r w:rsidRPr="00292212">
        <w:rPr>
          <w:rFonts w:ascii="Times New Roman" w:eastAsia="Times New Roman" w:hAnsi="Times New Roman" w:cs="Times New Roman"/>
          <w:sz w:val="28"/>
          <w:szCs w:val="24"/>
          <w:lang w:val="uk-UA" w:eastAsia="ru-RU"/>
        </w:rPr>
        <w:t xml:space="preserve">Виконала: </w:t>
      </w:r>
      <w:r w:rsidRPr="00292212">
        <w:rPr>
          <w:rFonts w:ascii="Times New Roman" w:eastAsia="Times New Roman" w:hAnsi="Times New Roman" w:cs="Times New Roman"/>
          <w:sz w:val="28"/>
          <w:szCs w:val="24"/>
          <w:u w:val="single"/>
          <w:lang w:val="uk-UA" w:eastAsia="ru-RU"/>
        </w:rPr>
        <w:t xml:space="preserve">студентка 2 курсу, групи 8.2629-1з     </w:t>
      </w:r>
      <w:r w:rsidRPr="00292212">
        <w:rPr>
          <w:rFonts w:ascii="Times New Roman" w:eastAsia="Times New Roman" w:hAnsi="Times New Roman" w:cs="Times New Roman"/>
          <w:color w:val="FFFFFF"/>
          <w:sz w:val="28"/>
          <w:szCs w:val="24"/>
          <w:u w:val="single"/>
          <w:lang w:val="uk-UA" w:eastAsia="ru-RU"/>
        </w:rPr>
        <w:t>.</w:t>
      </w:r>
    </w:p>
    <w:p w14:paraId="12FE5BF5" w14:textId="77777777" w:rsidR="00E81C8C" w:rsidRPr="00292212" w:rsidRDefault="00E81C8C" w:rsidP="00E81C8C">
      <w:pPr>
        <w:spacing w:after="0" w:line="240" w:lineRule="auto"/>
        <w:ind w:left="3544"/>
        <w:rPr>
          <w:rFonts w:ascii="Times New Roman" w:eastAsia="Times New Roman" w:hAnsi="Times New Roman" w:cs="Times New Roman"/>
          <w:sz w:val="28"/>
          <w:szCs w:val="24"/>
          <w:u w:val="single"/>
          <w:lang w:val="uk-UA" w:eastAsia="ru-RU"/>
        </w:rPr>
      </w:pPr>
      <w:r w:rsidRPr="00292212">
        <w:rPr>
          <w:rFonts w:ascii="Times New Roman" w:eastAsia="Times New Roman" w:hAnsi="Times New Roman" w:cs="Times New Roman"/>
          <w:sz w:val="28"/>
          <w:szCs w:val="24"/>
          <w:lang w:val="uk-UA" w:eastAsia="ru-RU"/>
        </w:rPr>
        <w:t>спеціальності</w:t>
      </w:r>
      <w:r w:rsidRPr="00292212">
        <w:rPr>
          <w:rFonts w:ascii="Times New Roman" w:eastAsia="Times New Roman" w:hAnsi="Times New Roman" w:cs="Times New Roman"/>
          <w:sz w:val="28"/>
          <w:szCs w:val="24"/>
          <w:u w:val="single"/>
          <w:lang w:val="uk-UA" w:eastAsia="ru-RU"/>
        </w:rPr>
        <w:t xml:space="preserve">  262 Правоохоронна діяльність</w:t>
      </w:r>
      <w:r w:rsidRPr="00292212">
        <w:rPr>
          <w:rFonts w:ascii="Times New Roman" w:eastAsia="Times New Roman" w:hAnsi="Times New Roman" w:cs="Times New Roman"/>
          <w:color w:val="FFFFFF"/>
          <w:sz w:val="28"/>
          <w:szCs w:val="24"/>
          <w:u w:val="single"/>
          <w:lang w:val="uk-UA" w:eastAsia="ru-RU"/>
        </w:rPr>
        <w:t>.</w:t>
      </w:r>
      <w:r w:rsidRPr="00292212">
        <w:rPr>
          <w:rFonts w:ascii="Times New Roman" w:eastAsia="Times New Roman" w:hAnsi="Times New Roman" w:cs="Times New Roman"/>
          <w:sz w:val="28"/>
          <w:szCs w:val="24"/>
          <w:u w:val="single"/>
          <w:lang w:val="uk-UA" w:eastAsia="ru-RU"/>
        </w:rPr>
        <w:t xml:space="preserve">                                                                                       </w:t>
      </w:r>
    </w:p>
    <w:p w14:paraId="431A700A" w14:textId="77777777" w:rsidR="00E81C8C" w:rsidRPr="00292212" w:rsidRDefault="00E81C8C" w:rsidP="00E81C8C">
      <w:pPr>
        <w:spacing w:after="0" w:line="240" w:lineRule="auto"/>
        <w:ind w:left="3544"/>
        <w:rPr>
          <w:rFonts w:ascii="Times New Roman" w:eastAsia="Times New Roman" w:hAnsi="Times New Roman" w:cs="Times New Roman"/>
          <w:sz w:val="28"/>
          <w:szCs w:val="24"/>
          <w:u w:val="single"/>
          <w:lang w:val="uk-UA" w:eastAsia="ru-RU"/>
        </w:rPr>
      </w:pPr>
      <w:r w:rsidRPr="00292212">
        <w:rPr>
          <w:rFonts w:ascii="Times New Roman" w:eastAsia="Times New Roman" w:hAnsi="Times New Roman" w:cs="Times New Roman"/>
          <w:sz w:val="28"/>
          <w:szCs w:val="24"/>
          <w:lang w:val="uk-UA" w:eastAsia="ru-RU"/>
        </w:rPr>
        <w:t xml:space="preserve">                         </w:t>
      </w:r>
      <w:r w:rsidRPr="00292212">
        <w:rPr>
          <w:rFonts w:ascii="Times New Roman" w:eastAsia="Times New Roman" w:hAnsi="Times New Roman" w:cs="Times New Roman"/>
          <w:sz w:val="16"/>
          <w:szCs w:val="24"/>
          <w:lang w:val="uk-UA" w:eastAsia="ru-RU"/>
        </w:rPr>
        <w:t>(шифр і назва спеціальності)</w:t>
      </w:r>
    </w:p>
    <w:p w14:paraId="684905A6" w14:textId="77777777" w:rsidR="00E81C8C" w:rsidRPr="00292212" w:rsidRDefault="00E81C8C" w:rsidP="00E81C8C">
      <w:pPr>
        <w:spacing w:after="0" w:line="240" w:lineRule="auto"/>
        <w:ind w:left="3544"/>
        <w:rPr>
          <w:rFonts w:ascii="Times New Roman" w:eastAsia="Times New Roman" w:hAnsi="Times New Roman" w:cs="Times New Roman"/>
          <w:sz w:val="16"/>
          <w:szCs w:val="24"/>
          <w:lang w:val="uk-UA" w:eastAsia="ru-RU"/>
        </w:rPr>
      </w:pPr>
    </w:p>
    <w:p w14:paraId="546A9F39" w14:textId="77777777" w:rsidR="00E81C8C" w:rsidRPr="00292212" w:rsidRDefault="00E81C8C" w:rsidP="00E81C8C">
      <w:pPr>
        <w:spacing w:after="0" w:line="240" w:lineRule="auto"/>
        <w:ind w:left="3544"/>
        <w:rPr>
          <w:rFonts w:ascii="Times New Roman" w:eastAsia="Times New Roman" w:hAnsi="Times New Roman" w:cs="Times New Roman"/>
          <w:color w:val="FFFFFF"/>
          <w:sz w:val="28"/>
          <w:szCs w:val="24"/>
          <w:lang w:val="uk-UA" w:eastAsia="ru-RU"/>
        </w:rPr>
      </w:pPr>
      <w:r w:rsidRPr="00292212">
        <w:rPr>
          <w:rFonts w:ascii="Times New Roman" w:eastAsia="Times New Roman" w:hAnsi="Times New Roman" w:cs="Times New Roman"/>
          <w:sz w:val="28"/>
          <w:szCs w:val="24"/>
          <w:lang w:val="uk-UA" w:eastAsia="ru-RU"/>
        </w:rPr>
        <w:t>Спеціалізації</w:t>
      </w:r>
      <w:r w:rsidRPr="00292212">
        <w:rPr>
          <w:rFonts w:ascii="Times New Roman" w:eastAsia="Times New Roman" w:hAnsi="Times New Roman" w:cs="Times New Roman"/>
          <w:sz w:val="28"/>
          <w:szCs w:val="24"/>
          <w:u w:val="single"/>
          <w:lang w:val="uk-UA" w:eastAsia="ru-RU"/>
        </w:rPr>
        <w:t xml:space="preserve">                                                          </w:t>
      </w:r>
      <w:r w:rsidRPr="00292212">
        <w:rPr>
          <w:rFonts w:ascii="Times New Roman" w:eastAsia="Times New Roman" w:hAnsi="Times New Roman" w:cs="Times New Roman"/>
          <w:color w:val="FFFFFF"/>
          <w:sz w:val="28"/>
          <w:szCs w:val="24"/>
          <w:lang w:val="uk-UA" w:eastAsia="ru-RU"/>
        </w:rPr>
        <w:t>_</w:t>
      </w:r>
    </w:p>
    <w:p w14:paraId="196B3975" w14:textId="77777777" w:rsidR="00E81C8C" w:rsidRPr="00292212" w:rsidRDefault="00E81C8C" w:rsidP="00E81C8C">
      <w:pPr>
        <w:spacing w:after="0" w:line="240" w:lineRule="auto"/>
        <w:ind w:left="3544"/>
        <w:rPr>
          <w:rFonts w:ascii="Times New Roman" w:eastAsia="Times New Roman" w:hAnsi="Times New Roman" w:cs="Times New Roman"/>
          <w:sz w:val="28"/>
          <w:szCs w:val="24"/>
          <w:u w:val="single"/>
          <w:lang w:val="uk-UA" w:eastAsia="ru-RU"/>
        </w:rPr>
      </w:pPr>
    </w:p>
    <w:p w14:paraId="4187F89F" w14:textId="77777777" w:rsidR="00E81C8C" w:rsidRPr="00292212" w:rsidRDefault="00E81C8C" w:rsidP="00E81C8C">
      <w:pPr>
        <w:spacing w:after="0" w:line="240" w:lineRule="auto"/>
        <w:ind w:left="3544"/>
        <w:rPr>
          <w:rFonts w:ascii="Times New Roman" w:eastAsia="Times New Roman" w:hAnsi="Times New Roman" w:cs="Times New Roman"/>
          <w:sz w:val="28"/>
          <w:szCs w:val="24"/>
          <w:u w:val="single"/>
          <w:lang w:val="uk-UA" w:eastAsia="ru-RU"/>
        </w:rPr>
      </w:pPr>
      <w:r w:rsidRPr="00292212">
        <w:rPr>
          <w:rFonts w:ascii="Times New Roman" w:eastAsia="Times New Roman" w:hAnsi="Times New Roman" w:cs="Times New Roman"/>
          <w:sz w:val="28"/>
          <w:szCs w:val="24"/>
          <w:lang w:val="uk-UA" w:eastAsia="ru-RU"/>
        </w:rPr>
        <w:t>Освітньої програми</w:t>
      </w:r>
      <w:r w:rsidRPr="00292212">
        <w:rPr>
          <w:rFonts w:ascii="Times New Roman" w:eastAsia="Times New Roman" w:hAnsi="Times New Roman" w:cs="Times New Roman"/>
          <w:sz w:val="28"/>
          <w:szCs w:val="24"/>
          <w:u w:val="single"/>
          <w:lang w:val="uk-UA" w:eastAsia="ru-RU"/>
        </w:rPr>
        <w:t xml:space="preserve">   Правоохоронна діяльність</w:t>
      </w:r>
    </w:p>
    <w:p w14:paraId="1859D1AB" w14:textId="77777777" w:rsidR="00E81C8C" w:rsidRPr="00292212" w:rsidRDefault="00E81C8C" w:rsidP="00E81C8C">
      <w:pPr>
        <w:spacing w:after="0" w:line="240" w:lineRule="auto"/>
        <w:ind w:left="3544"/>
        <w:rPr>
          <w:rFonts w:ascii="Times New Roman" w:eastAsia="Times New Roman" w:hAnsi="Times New Roman" w:cs="Times New Roman"/>
          <w:b/>
          <w:sz w:val="24"/>
          <w:szCs w:val="24"/>
          <w:lang w:val="uk-UA" w:eastAsia="ru-RU"/>
        </w:rPr>
      </w:pPr>
      <w:r w:rsidRPr="00292212">
        <w:rPr>
          <w:rFonts w:ascii="Times New Roman" w:eastAsia="Times New Roman" w:hAnsi="Times New Roman" w:cs="Times New Roman"/>
          <w:sz w:val="28"/>
          <w:szCs w:val="24"/>
          <w:u w:val="single"/>
          <w:lang w:val="uk-UA" w:eastAsia="ru-RU"/>
        </w:rPr>
        <w:t xml:space="preserve">                              М.В.Філон                                </w:t>
      </w:r>
      <w:r w:rsidRPr="00292212">
        <w:rPr>
          <w:rFonts w:ascii="Times New Roman" w:eastAsia="Times New Roman" w:hAnsi="Times New Roman" w:cs="Times New Roman"/>
          <w:color w:val="FFFFFF"/>
          <w:sz w:val="28"/>
          <w:szCs w:val="24"/>
          <w:u w:val="single"/>
          <w:lang w:val="uk-UA" w:eastAsia="ru-RU"/>
        </w:rPr>
        <w:t>.</w:t>
      </w:r>
      <w:r w:rsidRPr="00292212">
        <w:rPr>
          <w:rFonts w:ascii="Times New Roman" w:eastAsia="Times New Roman" w:hAnsi="Times New Roman" w:cs="Times New Roman"/>
          <w:sz w:val="28"/>
          <w:szCs w:val="24"/>
          <w:u w:val="single"/>
          <w:lang w:val="uk-UA" w:eastAsia="ru-RU"/>
        </w:rPr>
        <w:t xml:space="preserve">                            </w:t>
      </w:r>
      <w:r w:rsidRPr="00292212">
        <w:rPr>
          <w:rFonts w:ascii="Times New Roman" w:eastAsia="Times New Roman" w:hAnsi="Times New Roman" w:cs="Times New Roman"/>
          <w:color w:val="FFFFFF"/>
          <w:sz w:val="28"/>
          <w:szCs w:val="24"/>
          <w:lang w:val="uk-UA" w:eastAsia="ru-RU"/>
        </w:rPr>
        <w:t xml:space="preserve">_                              </w:t>
      </w:r>
      <w:r w:rsidRPr="00292212">
        <w:rPr>
          <w:rFonts w:ascii="Times New Roman" w:eastAsia="Times New Roman" w:hAnsi="Times New Roman" w:cs="Times New Roman"/>
          <w:bCs/>
          <w:sz w:val="24"/>
          <w:szCs w:val="24"/>
          <w:vertAlign w:val="superscript"/>
          <w:lang w:val="uk-UA" w:eastAsia="ru-RU"/>
        </w:rPr>
        <w:t>(ініціали  та прізвище)</w:t>
      </w:r>
    </w:p>
    <w:p w14:paraId="48CD41CC" w14:textId="77777777" w:rsidR="00E81C8C" w:rsidRPr="00292212" w:rsidRDefault="00E81C8C" w:rsidP="00E81C8C">
      <w:pPr>
        <w:spacing w:after="0" w:line="240" w:lineRule="auto"/>
        <w:ind w:left="3544"/>
        <w:rPr>
          <w:rFonts w:ascii="Times New Roman" w:eastAsia="Times New Roman" w:hAnsi="Times New Roman" w:cs="Times New Roman"/>
          <w:sz w:val="28"/>
          <w:szCs w:val="24"/>
          <w:u w:val="single"/>
          <w:lang w:val="uk-UA" w:eastAsia="ru-RU"/>
        </w:rPr>
      </w:pPr>
      <w:r w:rsidRPr="00292212">
        <w:rPr>
          <w:rFonts w:ascii="Times New Roman" w:eastAsia="Times New Roman" w:hAnsi="Times New Roman" w:cs="Times New Roman"/>
          <w:sz w:val="28"/>
          <w:szCs w:val="24"/>
          <w:lang w:val="uk-UA" w:eastAsia="ru-RU"/>
        </w:rPr>
        <w:t>Керівник</w:t>
      </w:r>
      <w:r w:rsidRPr="00292212">
        <w:rPr>
          <w:rFonts w:ascii="Times New Roman" w:eastAsia="Times New Roman" w:hAnsi="Times New Roman" w:cs="Times New Roman"/>
          <w:sz w:val="28"/>
          <w:szCs w:val="24"/>
          <w:u w:val="single"/>
          <w:lang w:val="uk-UA" w:eastAsia="ru-RU"/>
        </w:rPr>
        <w:t xml:space="preserve">               к.ю.н.,   доцент                         </w:t>
      </w:r>
      <w:r w:rsidRPr="00292212">
        <w:rPr>
          <w:rFonts w:ascii="Times New Roman" w:eastAsia="Times New Roman" w:hAnsi="Times New Roman" w:cs="Times New Roman"/>
          <w:color w:val="FFFFFF"/>
          <w:sz w:val="28"/>
          <w:szCs w:val="24"/>
          <w:u w:val="single"/>
          <w:lang w:val="uk-UA" w:eastAsia="ru-RU"/>
        </w:rPr>
        <w:t>.</w:t>
      </w:r>
      <w:r w:rsidRPr="00292212">
        <w:rPr>
          <w:rFonts w:ascii="Times New Roman" w:eastAsia="Times New Roman" w:hAnsi="Times New Roman" w:cs="Times New Roman"/>
          <w:sz w:val="28"/>
          <w:szCs w:val="24"/>
          <w:u w:val="single"/>
          <w:lang w:val="uk-UA" w:eastAsia="ru-RU"/>
        </w:rPr>
        <w:t xml:space="preserve">                          </w:t>
      </w:r>
    </w:p>
    <w:p w14:paraId="0561FD30" w14:textId="77777777" w:rsidR="00E81C8C" w:rsidRPr="00292212" w:rsidRDefault="00E81C8C" w:rsidP="00E81C8C">
      <w:pPr>
        <w:spacing w:after="0" w:line="240" w:lineRule="auto"/>
        <w:ind w:left="3544"/>
        <w:jc w:val="center"/>
        <w:rPr>
          <w:rFonts w:ascii="Times New Roman" w:eastAsia="Times New Roman" w:hAnsi="Times New Roman" w:cs="Times New Roman"/>
          <w:sz w:val="16"/>
          <w:szCs w:val="24"/>
          <w:lang w:val="uk-UA" w:eastAsia="ru-RU"/>
        </w:rPr>
      </w:pPr>
      <w:r w:rsidRPr="00292212">
        <w:rPr>
          <w:rFonts w:ascii="Times New Roman" w:eastAsia="Times New Roman" w:hAnsi="Times New Roman" w:cs="Times New Roman"/>
          <w:sz w:val="16"/>
          <w:szCs w:val="24"/>
          <w:lang w:val="uk-UA" w:eastAsia="ru-RU"/>
        </w:rPr>
        <w:t>(посада, вчене звання, науковий ступінь,</w:t>
      </w:r>
    </w:p>
    <w:p w14:paraId="1B3AD842" w14:textId="77777777" w:rsidR="00E81C8C" w:rsidRPr="00292212" w:rsidRDefault="00E81C8C" w:rsidP="00E81C8C">
      <w:pPr>
        <w:spacing w:after="0" w:line="240" w:lineRule="auto"/>
        <w:ind w:left="3544"/>
        <w:rPr>
          <w:rFonts w:ascii="Times New Roman" w:eastAsia="Times New Roman" w:hAnsi="Times New Roman" w:cs="Times New Roman"/>
          <w:sz w:val="48"/>
          <w:szCs w:val="24"/>
          <w:u w:val="single"/>
          <w:lang w:val="uk-UA" w:eastAsia="ru-RU"/>
        </w:rPr>
      </w:pPr>
      <w:r w:rsidRPr="00292212">
        <w:rPr>
          <w:rFonts w:ascii="Times New Roman" w:eastAsia="Times New Roman" w:hAnsi="Times New Roman" w:cs="Times New Roman"/>
          <w:sz w:val="28"/>
          <w:szCs w:val="24"/>
          <w:u w:val="single"/>
          <w:lang w:val="uk-UA" w:eastAsia="ru-RU"/>
        </w:rPr>
        <w:t xml:space="preserve">                               Бичківський О.О.                    </w:t>
      </w:r>
      <w:r w:rsidRPr="00292212">
        <w:rPr>
          <w:rFonts w:ascii="Times New Roman" w:eastAsia="Times New Roman" w:hAnsi="Times New Roman" w:cs="Times New Roman"/>
          <w:color w:val="FFFFFF"/>
          <w:sz w:val="28"/>
          <w:szCs w:val="24"/>
          <w:lang w:val="uk-UA" w:eastAsia="ru-RU"/>
        </w:rPr>
        <w:t>_</w:t>
      </w:r>
    </w:p>
    <w:p w14:paraId="3B8709D5" w14:textId="77777777" w:rsidR="00E81C8C" w:rsidRPr="00292212" w:rsidRDefault="00E81C8C" w:rsidP="00E81C8C">
      <w:pPr>
        <w:spacing w:after="0" w:line="240" w:lineRule="auto"/>
        <w:ind w:left="2832" w:firstLine="708"/>
        <w:jc w:val="center"/>
        <w:rPr>
          <w:rFonts w:ascii="Times New Roman" w:eastAsia="Times New Roman" w:hAnsi="Times New Roman" w:cs="Times New Roman"/>
          <w:sz w:val="16"/>
          <w:szCs w:val="24"/>
          <w:lang w:val="uk-UA" w:eastAsia="ru-RU"/>
        </w:rPr>
      </w:pPr>
      <w:r w:rsidRPr="00292212">
        <w:rPr>
          <w:rFonts w:ascii="Times New Roman" w:eastAsia="Times New Roman" w:hAnsi="Times New Roman" w:cs="Times New Roman"/>
          <w:sz w:val="16"/>
          <w:szCs w:val="24"/>
          <w:lang w:val="uk-UA" w:eastAsia="ru-RU"/>
        </w:rPr>
        <w:t>прізвище та ініціали)</w:t>
      </w:r>
    </w:p>
    <w:p w14:paraId="46911083" w14:textId="77777777" w:rsidR="00E81C8C" w:rsidRPr="00292212" w:rsidRDefault="00E81C8C" w:rsidP="00E81C8C">
      <w:pPr>
        <w:spacing w:after="0" w:line="240" w:lineRule="auto"/>
        <w:ind w:left="3544"/>
        <w:rPr>
          <w:rFonts w:ascii="Times New Roman" w:eastAsia="Times New Roman" w:hAnsi="Times New Roman" w:cs="Times New Roman"/>
          <w:sz w:val="28"/>
          <w:szCs w:val="24"/>
          <w:u w:val="single"/>
          <w:lang w:val="uk-UA" w:eastAsia="ru-RU"/>
        </w:rPr>
      </w:pPr>
      <w:r w:rsidRPr="00292212">
        <w:rPr>
          <w:rFonts w:ascii="Times New Roman" w:eastAsia="Times New Roman" w:hAnsi="Times New Roman" w:cs="Times New Roman"/>
          <w:sz w:val="28"/>
          <w:szCs w:val="24"/>
          <w:lang w:val="uk-UA" w:eastAsia="ru-RU"/>
        </w:rPr>
        <w:t>Рецензент ______</w:t>
      </w:r>
      <w:r w:rsidRPr="00292212">
        <w:rPr>
          <w:rFonts w:ascii="Times New Roman" w:eastAsia="Times New Roman" w:hAnsi="Times New Roman" w:cs="Times New Roman"/>
          <w:sz w:val="28"/>
          <w:szCs w:val="24"/>
          <w:u w:val="single"/>
          <w:lang w:val="uk-UA" w:eastAsia="ru-RU"/>
        </w:rPr>
        <w:t xml:space="preserve">д.ю.н.,  професор                     </w:t>
      </w:r>
      <w:r w:rsidRPr="00292212">
        <w:rPr>
          <w:rFonts w:ascii="Times New Roman" w:eastAsia="Times New Roman" w:hAnsi="Times New Roman" w:cs="Times New Roman"/>
          <w:color w:val="F2F2F2"/>
          <w:sz w:val="28"/>
          <w:szCs w:val="24"/>
          <w:u w:val="single"/>
          <w:lang w:val="uk-UA" w:eastAsia="ru-RU"/>
        </w:rPr>
        <w:t xml:space="preserve">. </w:t>
      </w:r>
    </w:p>
    <w:p w14:paraId="46334D27" w14:textId="77777777" w:rsidR="00E81C8C" w:rsidRPr="00292212" w:rsidRDefault="00E81C8C" w:rsidP="00E81C8C">
      <w:pPr>
        <w:spacing w:after="0" w:line="240" w:lineRule="auto"/>
        <w:ind w:left="3544"/>
        <w:jc w:val="center"/>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16"/>
          <w:szCs w:val="24"/>
          <w:lang w:val="uk-UA" w:eastAsia="ru-RU"/>
        </w:rPr>
        <w:t>(посада, вчене звання, науковий ступінь,</w:t>
      </w:r>
    </w:p>
    <w:p w14:paraId="3923A9A9" w14:textId="77777777" w:rsidR="00E81C8C" w:rsidRPr="00292212" w:rsidRDefault="00E81C8C" w:rsidP="00E81C8C">
      <w:pPr>
        <w:spacing w:after="0" w:line="240" w:lineRule="auto"/>
        <w:ind w:left="3544"/>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28"/>
          <w:szCs w:val="24"/>
          <w:u w:val="single"/>
          <w:lang w:val="uk-UA" w:eastAsia="ru-RU"/>
        </w:rPr>
        <w:t xml:space="preserve">                               Удовика Л.Г.                            </w:t>
      </w:r>
      <w:r w:rsidRPr="00292212">
        <w:rPr>
          <w:rFonts w:ascii="Times New Roman" w:eastAsia="Times New Roman" w:hAnsi="Times New Roman" w:cs="Times New Roman"/>
          <w:color w:val="FFFFFF"/>
          <w:sz w:val="28"/>
          <w:szCs w:val="24"/>
          <w:u w:val="single"/>
          <w:lang w:val="uk-UA" w:eastAsia="ru-RU"/>
        </w:rPr>
        <w:t>.</w:t>
      </w:r>
    </w:p>
    <w:p w14:paraId="28307FBA" w14:textId="77777777" w:rsidR="00E81C8C" w:rsidRPr="00292212" w:rsidRDefault="00E81C8C" w:rsidP="00E81C8C">
      <w:pPr>
        <w:spacing w:after="0" w:line="240" w:lineRule="auto"/>
        <w:ind w:left="2832" w:firstLine="708"/>
        <w:jc w:val="center"/>
        <w:rPr>
          <w:rFonts w:ascii="Times New Roman" w:eastAsia="Times New Roman" w:hAnsi="Times New Roman" w:cs="Times New Roman"/>
          <w:sz w:val="16"/>
          <w:szCs w:val="24"/>
          <w:lang w:val="uk-UA" w:eastAsia="ru-RU"/>
        </w:rPr>
      </w:pPr>
      <w:r w:rsidRPr="00292212">
        <w:rPr>
          <w:rFonts w:ascii="Times New Roman" w:eastAsia="Times New Roman" w:hAnsi="Times New Roman" w:cs="Times New Roman"/>
          <w:sz w:val="16"/>
          <w:szCs w:val="24"/>
          <w:lang w:val="uk-UA" w:eastAsia="ru-RU"/>
        </w:rPr>
        <w:t xml:space="preserve">(прізвище та ініціали)   </w:t>
      </w:r>
    </w:p>
    <w:p w14:paraId="67A0D969" w14:textId="77777777" w:rsidR="00E81C8C" w:rsidRPr="00292212" w:rsidRDefault="00E81C8C" w:rsidP="00E81C8C">
      <w:pPr>
        <w:spacing w:after="0" w:line="240" w:lineRule="auto"/>
        <w:jc w:val="right"/>
        <w:rPr>
          <w:rFonts w:ascii="Times New Roman" w:eastAsia="Times New Roman" w:hAnsi="Times New Roman" w:cs="Times New Roman"/>
          <w:sz w:val="28"/>
          <w:szCs w:val="24"/>
          <w:lang w:val="uk-UA" w:eastAsia="ru-RU"/>
        </w:rPr>
      </w:pPr>
    </w:p>
    <w:p w14:paraId="20C17EFE" w14:textId="77777777" w:rsidR="00E81C8C" w:rsidRPr="00292212" w:rsidRDefault="00E81C8C" w:rsidP="00E81C8C">
      <w:pPr>
        <w:spacing w:after="0" w:line="240" w:lineRule="auto"/>
        <w:jc w:val="right"/>
        <w:rPr>
          <w:rFonts w:ascii="Times New Roman" w:eastAsia="Times New Roman" w:hAnsi="Times New Roman" w:cs="Times New Roman"/>
          <w:sz w:val="28"/>
          <w:szCs w:val="24"/>
          <w:lang w:val="uk-UA" w:eastAsia="ru-RU"/>
        </w:rPr>
      </w:pPr>
    </w:p>
    <w:p w14:paraId="3A3194B0"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1B22098B"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03D4D8AA"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1788A9F5"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28"/>
          <w:szCs w:val="24"/>
          <w:lang w:val="uk-UA" w:eastAsia="ru-RU"/>
        </w:rPr>
        <w:t>Запоріжжя – 2020</w:t>
      </w:r>
    </w:p>
    <w:p w14:paraId="70ECD852"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4933A418"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5D2B128B"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587358EE" w14:textId="77777777" w:rsidR="00E81C8C" w:rsidRPr="00292212" w:rsidRDefault="00E81C8C" w:rsidP="00E81C8C">
      <w:pPr>
        <w:spacing w:after="0" w:line="240" w:lineRule="auto"/>
        <w:jc w:val="center"/>
        <w:rPr>
          <w:rFonts w:ascii="Times New Roman" w:eastAsia="Times New Roman" w:hAnsi="Times New Roman" w:cs="Times New Roman"/>
          <w:sz w:val="28"/>
          <w:szCs w:val="24"/>
          <w:lang w:val="uk-UA" w:eastAsia="ru-RU"/>
        </w:rPr>
      </w:pPr>
    </w:p>
    <w:p w14:paraId="5C2774A8" w14:textId="77777777" w:rsidR="00E81C8C" w:rsidRPr="00292212" w:rsidRDefault="00E81C8C" w:rsidP="00E81C8C">
      <w:pPr>
        <w:spacing w:after="0" w:line="240" w:lineRule="auto"/>
        <w:jc w:val="center"/>
        <w:rPr>
          <w:rFonts w:ascii="Times New Roman" w:eastAsia="Times New Roman" w:hAnsi="Times New Roman" w:cs="Times New Roman"/>
          <w:b/>
          <w:sz w:val="28"/>
          <w:szCs w:val="28"/>
          <w:lang w:val="uk-UA" w:eastAsia="ru-RU"/>
        </w:rPr>
      </w:pPr>
      <w:r w:rsidRPr="00292212">
        <w:rPr>
          <w:rFonts w:ascii="Times New Roman" w:eastAsia="Times New Roman" w:hAnsi="Times New Roman" w:cs="Times New Roman"/>
          <w:b/>
          <w:sz w:val="28"/>
          <w:szCs w:val="28"/>
          <w:lang w:val="uk-UA" w:eastAsia="ru-RU"/>
        </w:rPr>
        <w:t>МІНІСТЕРСТВО ОСВІТИ І НАУКИ УКРАЇНИ</w:t>
      </w:r>
    </w:p>
    <w:p w14:paraId="70B334D5" w14:textId="77777777" w:rsidR="00E81C8C" w:rsidRPr="00292212" w:rsidRDefault="00E81C8C" w:rsidP="00E81C8C">
      <w:pPr>
        <w:spacing w:after="0" w:line="240" w:lineRule="auto"/>
        <w:jc w:val="center"/>
        <w:rPr>
          <w:rFonts w:ascii="Times New Roman" w:eastAsia="Times New Roman" w:hAnsi="Times New Roman" w:cs="Times New Roman"/>
          <w:b/>
          <w:sz w:val="28"/>
          <w:szCs w:val="28"/>
          <w:lang w:val="uk-UA" w:eastAsia="ru-RU"/>
        </w:rPr>
      </w:pPr>
      <w:r w:rsidRPr="00292212">
        <w:rPr>
          <w:rFonts w:ascii="Times New Roman" w:eastAsia="Times New Roman" w:hAnsi="Times New Roman" w:cs="Times New Roman"/>
          <w:b/>
          <w:sz w:val="28"/>
          <w:szCs w:val="28"/>
          <w:lang w:val="uk-UA" w:eastAsia="ru-RU"/>
        </w:rPr>
        <w:lastRenderedPageBreak/>
        <w:t>ЗАПОРІЗЬКИЙ НАЦІОНАЛЬНИЙ УНІВЕРСИТЕТ</w:t>
      </w:r>
    </w:p>
    <w:p w14:paraId="25FECD7C" w14:textId="77777777" w:rsidR="00E81C8C" w:rsidRPr="00292212" w:rsidRDefault="00E81C8C" w:rsidP="00E81C8C">
      <w:pPr>
        <w:spacing w:after="0" w:line="240" w:lineRule="auto"/>
        <w:jc w:val="center"/>
        <w:rPr>
          <w:rFonts w:ascii="Times New Roman" w:eastAsia="Times New Roman" w:hAnsi="Times New Roman" w:cs="Times New Roman"/>
          <w:b/>
          <w:bCs/>
          <w:sz w:val="28"/>
          <w:szCs w:val="28"/>
          <w:lang w:val="uk-UA" w:eastAsia="ru-RU"/>
        </w:rPr>
      </w:pPr>
    </w:p>
    <w:p w14:paraId="3B1DDC7F" w14:textId="77777777" w:rsidR="00E81C8C" w:rsidRPr="00292212" w:rsidRDefault="00E81C8C" w:rsidP="00E81C8C">
      <w:pPr>
        <w:spacing w:after="0" w:line="240" w:lineRule="auto"/>
        <w:jc w:val="center"/>
        <w:rPr>
          <w:rFonts w:ascii="Times New Roman" w:eastAsia="Times New Roman" w:hAnsi="Times New Roman" w:cs="Times New Roman"/>
          <w:b/>
          <w:bCs/>
          <w:sz w:val="28"/>
          <w:szCs w:val="28"/>
          <w:lang w:val="uk-UA" w:eastAsia="ru-RU"/>
        </w:rPr>
      </w:pPr>
    </w:p>
    <w:p w14:paraId="03A0D4CC" w14:textId="77777777" w:rsidR="00E81C8C" w:rsidRPr="00292212" w:rsidRDefault="00E81C8C" w:rsidP="00E81C8C">
      <w:pPr>
        <w:keepNext/>
        <w:spacing w:after="0" w:line="240" w:lineRule="auto"/>
        <w:jc w:val="both"/>
        <w:outlineLvl w:val="0"/>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bCs/>
          <w:sz w:val="28"/>
          <w:szCs w:val="28"/>
          <w:lang w:val="uk-UA" w:eastAsia="ru-RU"/>
        </w:rPr>
        <w:t>Факультет</w:t>
      </w:r>
      <w:r w:rsidRPr="00292212">
        <w:rPr>
          <w:rFonts w:ascii="Times New Roman" w:eastAsia="Times New Roman" w:hAnsi="Times New Roman" w:cs="Times New Roman"/>
          <w:sz w:val="28"/>
          <w:szCs w:val="28"/>
          <w:u w:val="single"/>
          <w:lang w:val="uk-UA" w:eastAsia="ru-RU"/>
        </w:rPr>
        <w:t xml:space="preserve">          юридичний                                                                                                                 </w:t>
      </w:r>
      <w:r w:rsidRPr="00292212">
        <w:rPr>
          <w:rFonts w:ascii="Times New Roman" w:eastAsia="Times New Roman" w:hAnsi="Times New Roman" w:cs="Times New Roman"/>
          <w:color w:val="FFFFFF"/>
          <w:sz w:val="28"/>
          <w:szCs w:val="28"/>
          <w:lang w:val="uk-UA" w:eastAsia="ru-RU"/>
        </w:rPr>
        <w:t>_</w:t>
      </w:r>
    </w:p>
    <w:p w14:paraId="4C1055B9" w14:textId="77777777" w:rsidR="00E81C8C" w:rsidRPr="00292212" w:rsidRDefault="00E81C8C" w:rsidP="00E81C8C">
      <w:pPr>
        <w:spacing w:after="0" w:line="240" w:lineRule="auto"/>
        <w:jc w:val="both"/>
        <w:rPr>
          <w:rFonts w:ascii="Times New Roman" w:eastAsia="Times New Roman" w:hAnsi="Times New Roman" w:cs="Times New Roman"/>
          <w:sz w:val="28"/>
          <w:szCs w:val="28"/>
          <w:u w:val="single"/>
          <w:lang w:val="uk-UA" w:eastAsia="ru-RU"/>
        </w:rPr>
      </w:pPr>
      <w:r w:rsidRPr="00292212">
        <w:rPr>
          <w:rFonts w:ascii="Times New Roman" w:eastAsia="Times New Roman" w:hAnsi="Times New Roman" w:cs="Times New Roman"/>
          <w:bCs/>
          <w:sz w:val="28"/>
          <w:szCs w:val="28"/>
          <w:lang w:val="uk-UA" w:eastAsia="ru-RU"/>
        </w:rPr>
        <w:t>Кафедра</w:t>
      </w:r>
      <w:r w:rsidRPr="00292212">
        <w:rPr>
          <w:rFonts w:ascii="Times New Roman" w:eastAsia="Times New Roman" w:hAnsi="Times New Roman" w:cs="Times New Roman"/>
          <w:sz w:val="28"/>
          <w:szCs w:val="28"/>
          <w:u w:val="single"/>
          <w:lang w:val="uk-UA" w:eastAsia="ru-RU"/>
        </w:rPr>
        <w:t xml:space="preserve"> історії і теорії держави та права                                                            </w:t>
      </w:r>
      <w:r w:rsidRPr="00292212">
        <w:rPr>
          <w:rFonts w:ascii="Times New Roman" w:eastAsia="Times New Roman" w:hAnsi="Times New Roman" w:cs="Times New Roman"/>
          <w:bCs/>
          <w:sz w:val="28"/>
          <w:szCs w:val="28"/>
          <w:u w:val="single"/>
          <w:lang w:val="uk-UA" w:eastAsia="ru-RU"/>
        </w:rPr>
        <w:t xml:space="preserve"> </w:t>
      </w:r>
      <w:r w:rsidRPr="00292212">
        <w:rPr>
          <w:rFonts w:ascii="Times New Roman" w:eastAsia="Times New Roman" w:hAnsi="Times New Roman" w:cs="Times New Roman"/>
          <w:bCs/>
          <w:color w:val="FFFFFF"/>
          <w:sz w:val="28"/>
          <w:szCs w:val="28"/>
          <w:lang w:val="uk-UA" w:eastAsia="ru-RU"/>
        </w:rPr>
        <w:t>_</w:t>
      </w:r>
    </w:p>
    <w:p w14:paraId="29B57C37" w14:textId="77777777" w:rsidR="00E81C8C" w:rsidRPr="00292212" w:rsidRDefault="00E81C8C" w:rsidP="00E81C8C">
      <w:pPr>
        <w:spacing w:after="0" w:line="240" w:lineRule="auto"/>
        <w:jc w:val="both"/>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sz w:val="28"/>
          <w:szCs w:val="28"/>
          <w:lang w:val="uk-UA" w:eastAsia="ru-RU"/>
        </w:rPr>
        <w:t>Рівень вищої освіти</w:t>
      </w:r>
      <w:r w:rsidRPr="00292212">
        <w:rPr>
          <w:rFonts w:ascii="Times New Roman" w:eastAsia="Times New Roman" w:hAnsi="Times New Roman" w:cs="Times New Roman"/>
          <w:sz w:val="28"/>
          <w:szCs w:val="28"/>
          <w:u w:val="single"/>
          <w:lang w:val="uk-UA" w:eastAsia="ru-RU"/>
        </w:rPr>
        <w:t xml:space="preserve">   магістр                                                                                                              </w:t>
      </w:r>
      <w:r w:rsidRPr="00292212">
        <w:rPr>
          <w:rFonts w:ascii="Times New Roman" w:eastAsia="Times New Roman" w:hAnsi="Times New Roman" w:cs="Times New Roman"/>
          <w:color w:val="FFFFFF"/>
          <w:sz w:val="28"/>
          <w:szCs w:val="28"/>
          <w:lang w:val="uk-UA" w:eastAsia="ru-RU"/>
        </w:rPr>
        <w:t>_</w:t>
      </w:r>
    </w:p>
    <w:p w14:paraId="326B13F0" w14:textId="77777777" w:rsidR="00E81C8C" w:rsidRPr="00292212" w:rsidRDefault="00E81C8C" w:rsidP="00E81C8C">
      <w:pPr>
        <w:keepNext/>
        <w:spacing w:after="0" w:line="240" w:lineRule="auto"/>
        <w:jc w:val="both"/>
        <w:outlineLvl w:val="0"/>
        <w:rPr>
          <w:rFonts w:ascii="Times New Roman" w:eastAsia="Times New Roman" w:hAnsi="Times New Roman" w:cs="Times New Roman"/>
          <w:sz w:val="28"/>
          <w:szCs w:val="28"/>
          <w:u w:val="single"/>
          <w:lang w:val="uk-UA" w:eastAsia="ru-RU"/>
        </w:rPr>
      </w:pPr>
      <w:r w:rsidRPr="00292212">
        <w:rPr>
          <w:rFonts w:ascii="Times New Roman" w:eastAsia="Times New Roman" w:hAnsi="Times New Roman" w:cs="Times New Roman"/>
          <w:bCs/>
          <w:sz w:val="28"/>
          <w:szCs w:val="28"/>
          <w:lang w:val="uk-UA" w:eastAsia="ru-RU"/>
        </w:rPr>
        <w:t>Спеціальність</w:t>
      </w:r>
      <w:r w:rsidRPr="00292212">
        <w:rPr>
          <w:rFonts w:ascii="Times New Roman" w:eastAsia="Times New Roman" w:hAnsi="Times New Roman" w:cs="Times New Roman"/>
          <w:bCs/>
          <w:sz w:val="28"/>
          <w:szCs w:val="28"/>
          <w:u w:val="single"/>
          <w:lang w:val="uk-UA" w:eastAsia="ru-RU"/>
        </w:rPr>
        <w:t xml:space="preserve">  262 Правоохоронна діяльність                                                                      </w:t>
      </w:r>
      <w:r w:rsidRPr="00292212">
        <w:rPr>
          <w:rFonts w:ascii="Times New Roman" w:eastAsia="Times New Roman" w:hAnsi="Times New Roman" w:cs="Times New Roman"/>
          <w:bCs/>
          <w:color w:val="FFFFFF"/>
          <w:sz w:val="28"/>
          <w:szCs w:val="28"/>
          <w:lang w:val="uk-UA" w:eastAsia="ru-RU"/>
        </w:rPr>
        <w:t>_</w:t>
      </w:r>
    </w:p>
    <w:p w14:paraId="50E89C61" w14:textId="77777777" w:rsidR="00E81C8C" w:rsidRPr="00292212" w:rsidRDefault="00E81C8C" w:rsidP="00E81C8C">
      <w:pPr>
        <w:keepNext/>
        <w:spacing w:after="0" w:line="240" w:lineRule="auto"/>
        <w:jc w:val="center"/>
        <w:outlineLvl w:val="0"/>
        <w:rPr>
          <w:rFonts w:ascii="Times New Roman" w:eastAsia="Times New Roman" w:hAnsi="Times New Roman" w:cs="Times New Roman"/>
          <w:bCs/>
          <w:sz w:val="16"/>
          <w:szCs w:val="20"/>
          <w:lang w:val="uk-UA" w:eastAsia="ru-RU"/>
        </w:rPr>
      </w:pPr>
      <w:r w:rsidRPr="00292212">
        <w:rPr>
          <w:rFonts w:ascii="Times New Roman" w:eastAsia="Times New Roman" w:hAnsi="Times New Roman" w:cs="Times New Roman"/>
          <w:bCs/>
          <w:sz w:val="16"/>
          <w:szCs w:val="20"/>
          <w:lang w:val="uk-UA" w:eastAsia="ru-RU"/>
        </w:rPr>
        <w:t>(шифр і назва)</w:t>
      </w:r>
    </w:p>
    <w:p w14:paraId="06C405F1" w14:textId="77777777" w:rsidR="00E81C8C" w:rsidRPr="00292212" w:rsidRDefault="00E81C8C" w:rsidP="00E81C8C">
      <w:pPr>
        <w:keepNext/>
        <w:spacing w:after="0" w:line="240" w:lineRule="auto"/>
        <w:jc w:val="both"/>
        <w:outlineLvl w:val="0"/>
        <w:rPr>
          <w:rFonts w:ascii="Times New Roman" w:eastAsia="Times New Roman" w:hAnsi="Times New Roman" w:cs="Times New Roman"/>
          <w:bCs/>
          <w:sz w:val="28"/>
          <w:szCs w:val="20"/>
          <w:lang w:val="uk-UA" w:eastAsia="ru-RU"/>
        </w:rPr>
      </w:pPr>
      <w:r w:rsidRPr="00292212">
        <w:rPr>
          <w:rFonts w:ascii="Times New Roman" w:eastAsia="Times New Roman" w:hAnsi="Times New Roman" w:cs="Times New Roman"/>
          <w:bCs/>
          <w:sz w:val="28"/>
          <w:szCs w:val="20"/>
          <w:lang w:val="uk-UA" w:eastAsia="ru-RU"/>
        </w:rPr>
        <w:t>Спеціалізація______________________________________________________</w:t>
      </w:r>
    </w:p>
    <w:p w14:paraId="292493B8" w14:textId="77777777" w:rsidR="00E81C8C" w:rsidRPr="00292212" w:rsidRDefault="00E81C8C" w:rsidP="00E81C8C">
      <w:pPr>
        <w:keepNext/>
        <w:spacing w:after="0" w:line="240" w:lineRule="auto"/>
        <w:jc w:val="both"/>
        <w:outlineLvl w:val="0"/>
        <w:rPr>
          <w:rFonts w:ascii="Times New Roman" w:eastAsia="Times New Roman" w:hAnsi="Times New Roman" w:cs="Times New Roman"/>
          <w:bCs/>
          <w:sz w:val="28"/>
          <w:szCs w:val="20"/>
          <w:lang w:val="uk-UA" w:eastAsia="ru-RU"/>
        </w:rPr>
      </w:pPr>
      <w:r w:rsidRPr="00292212">
        <w:rPr>
          <w:rFonts w:ascii="Times New Roman" w:eastAsia="Times New Roman" w:hAnsi="Times New Roman" w:cs="Times New Roman"/>
          <w:bCs/>
          <w:sz w:val="28"/>
          <w:szCs w:val="20"/>
          <w:lang w:val="uk-UA" w:eastAsia="ru-RU"/>
        </w:rPr>
        <w:t>Освітня програма</w:t>
      </w:r>
      <w:r w:rsidRPr="00292212">
        <w:rPr>
          <w:rFonts w:ascii="Times New Roman" w:eastAsia="Times New Roman" w:hAnsi="Times New Roman" w:cs="Times New Roman"/>
          <w:bCs/>
          <w:sz w:val="28"/>
          <w:szCs w:val="20"/>
          <w:u w:val="single"/>
          <w:lang w:val="uk-UA" w:eastAsia="ru-RU"/>
        </w:rPr>
        <w:t xml:space="preserve">    Правоохоронна діяльність                                                                       </w:t>
      </w:r>
      <w:r w:rsidRPr="00292212">
        <w:rPr>
          <w:rFonts w:ascii="Times New Roman" w:eastAsia="Times New Roman" w:hAnsi="Times New Roman" w:cs="Times New Roman"/>
          <w:bCs/>
          <w:color w:val="FFFFFF"/>
          <w:sz w:val="28"/>
          <w:szCs w:val="20"/>
          <w:lang w:val="uk-UA" w:eastAsia="ru-RU"/>
        </w:rPr>
        <w:t>_</w:t>
      </w:r>
    </w:p>
    <w:p w14:paraId="7B43B0EA" w14:textId="77777777" w:rsidR="00E81C8C" w:rsidRPr="00292212" w:rsidRDefault="00E81C8C" w:rsidP="00E81C8C">
      <w:pPr>
        <w:keepNext/>
        <w:spacing w:after="0" w:line="240" w:lineRule="auto"/>
        <w:ind w:left="5040" w:firstLine="720"/>
        <w:jc w:val="both"/>
        <w:outlineLvl w:val="0"/>
        <w:rPr>
          <w:rFonts w:ascii="Times New Roman" w:eastAsia="Times New Roman" w:hAnsi="Times New Roman" w:cs="Times New Roman"/>
          <w:sz w:val="28"/>
          <w:szCs w:val="20"/>
          <w:lang w:val="uk-UA" w:eastAsia="ru-RU"/>
        </w:rPr>
      </w:pPr>
    </w:p>
    <w:p w14:paraId="6EE6EE40" w14:textId="77777777" w:rsidR="00E81C8C" w:rsidRPr="00292212" w:rsidRDefault="00E81C8C" w:rsidP="00E81C8C">
      <w:pPr>
        <w:keepNext/>
        <w:spacing w:after="0" w:line="240" w:lineRule="auto"/>
        <w:ind w:left="5040"/>
        <w:jc w:val="both"/>
        <w:outlineLvl w:val="0"/>
        <w:rPr>
          <w:rFonts w:ascii="Times New Roman" w:eastAsia="Times New Roman" w:hAnsi="Times New Roman" w:cs="Times New Roman"/>
          <w:b/>
          <w:sz w:val="28"/>
          <w:szCs w:val="28"/>
          <w:lang w:val="uk-UA" w:eastAsia="ru-RU"/>
        </w:rPr>
      </w:pPr>
      <w:r w:rsidRPr="00292212">
        <w:rPr>
          <w:rFonts w:ascii="Times New Roman" w:eastAsia="Times New Roman" w:hAnsi="Times New Roman" w:cs="Times New Roman"/>
          <w:b/>
          <w:sz w:val="28"/>
          <w:szCs w:val="28"/>
          <w:lang w:val="uk-UA" w:eastAsia="ru-RU"/>
        </w:rPr>
        <w:t>ЗАТВЕРДЖУЮ</w:t>
      </w:r>
    </w:p>
    <w:p w14:paraId="2C4F0729" w14:textId="77777777" w:rsidR="00E81C8C" w:rsidRPr="00292212" w:rsidRDefault="00E81C8C" w:rsidP="00E81C8C">
      <w:pPr>
        <w:spacing w:after="0" w:line="240" w:lineRule="auto"/>
        <w:ind w:left="5040"/>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sz w:val="28"/>
          <w:szCs w:val="28"/>
          <w:lang w:val="uk-UA" w:eastAsia="ru-RU"/>
        </w:rPr>
        <w:t>Завідувач кафедри______________</w:t>
      </w:r>
    </w:p>
    <w:p w14:paraId="6ED277C0" w14:textId="77777777" w:rsidR="00E81C8C" w:rsidRPr="00292212" w:rsidRDefault="00E81C8C" w:rsidP="00E81C8C">
      <w:pPr>
        <w:spacing w:after="0" w:line="240" w:lineRule="auto"/>
        <w:ind w:left="5040"/>
        <w:jc w:val="both"/>
        <w:rPr>
          <w:rFonts w:ascii="Times New Roman" w:eastAsia="Times New Roman" w:hAnsi="Times New Roman" w:cs="Times New Roman"/>
          <w:bCs/>
          <w:sz w:val="28"/>
          <w:szCs w:val="28"/>
          <w:lang w:val="uk-UA" w:eastAsia="ru-RU"/>
        </w:rPr>
      </w:pPr>
      <w:r w:rsidRPr="00292212">
        <w:rPr>
          <w:rFonts w:ascii="Times New Roman" w:eastAsia="Times New Roman" w:hAnsi="Times New Roman" w:cs="Times New Roman"/>
          <w:bCs/>
          <w:sz w:val="28"/>
          <w:szCs w:val="28"/>
          <w:lang w:val="uk-UA" w:eastAsia="ru-RU"/>
        </w:rPr>
        <w:t>«_____»_____________20____року</w:t>
      </w:r>
    </w:p>
    <w:p w14:paraId="1B48E202" w14:textId="77777777" w:rsidR="00E81C8C" w:rsidRPr="00292212" w:rsidRDefault="00E81C8C" w:rsidP="00E81C8C">
      <w:pPr>
        <w:spacing w:after="0" w:line="240" w:lineRule="auto"/>
        <w:jc w:val="both"/>
        <w:rPr>
          <w:rFonts w:ascii="Times New Roman" w:eastAsia="Times New Roman" w:hAnsi="Times New Roman" w:cs="Times New Roman"/>
          <w:b/>
          <w:sz w:val="28"/>
          <w:szCs w:val="28"/>
          <w:lang w:val="uk-UA" w:eastAsia="ru-RU"/>
        </w:rPr>
      </w:pPr>
    </w:p>
    <w:p w14:paraId="561337DF" w14:textId="77777777" w:rsidR="00E81C8C" w:rsidRPr="00292212" w:rsidRDefault="00E81C8C" w:rsidP="00E81C8C">
      <w:pPr>
        <w:keepNext/>
        <w:spacing w:before="240" w:after="60" w:line="240" w:lineRule="auto"/>
        <w:jc w:val="center"/>
        <w:outlineLvl w:val="1"/>
        <w:rPr>
          <w:rFonts w:ascii="Times New Roman" w:eastAsia="Times New Roman" w:hAnsi="Times New Roman" w:cs="Times New Roman"/>
          <w:b/>
          <w:bCs/>
          <w:iCs/>
          <w:sz w:val="28"/>
          <w:szCs w:val="28"/>
          <w:lang w:val="uk-UA" w:eastAsia="ru-RU"/>
        </w:rPr>
      </w:pPr>
      <w:r w:rsidRPr="00292212">
        <w:rPr>
          <w:rFonts w:ascii="Times New Roman" w:eastAsia="Times New Roman" w:hAnsi="Times New Roman" w:cs="Times New Roman"/>
          <w:b/>
          <w:bCs/>
          <w:iCs/>
          <w:sz w:val="28"/>
          <w:szCs w:val="28"/>
          <w:lang w:val="uk-UA" w:eastAsia="ru-RU"/>
        </w:rPr>
        <w:t>З  А  В  Д  А  Н  Н  Я</w:t>
      </w:r>
    </w:p>
    <w:p w14:paraId="3A535B5A" w14:textId="77777777" w:rsidR="00E81C8C" w:rsidRPr="00292212" w:rsidRDefault="00E81C8C" w:rsidP="00E81C8C">
      <w:pPr>
        <w:keepNext/>
        <w:spacing w:before="240" w:after="60" w:line="240" w:lineRule="auto"/>
        <w:jc w:val="center"/>
        <w:outlineLvl w:val="2"/>
        <w:rPr>
          <w:rFonts w:ascii="Times New Roman" w:eastAsia="Times New Roman" w:hAnsi="Times New Roman" w:cs="Times New Roman"/>
          <w:bCs/>
          <w:sz w:val="28"/>
          <w:szCs w:val="28"/>
          <w:lang w:val="uk-UA" w:eastAsia="ru-RU"/>
        </w:rPr>
      </w:pPr>
      <w:r w:rsidRPr="00292212">
        <w:rPr>
          <w:rFonts w:ascii="Times New Roman" w:eastAsia="Times New Roman" w:hAnsi="Times New Roman" w:cs="Times New Roman"/>
          <w:bCs/>
          <w:sz w:val="28"/>
          <w:szCs w:val="28"/>
          <w:lang w:val="uk-UA" w:eastAsia="ru-RU"/>
        </w:rPr>
        <w:t>НА КВАЛІФІКАЦІЙНУ РОБОТУ СТУДЕНТЦІ</w:t>
      </w:r>
    </w:p>
    <w:p w14:paraId="2AE45068" w14:textId="77777777" w:rsidR="00E81C8C" w:rsidRPr="00292212" w:rsidRDefault="00E81C8C" w:rsidP="00E81C8C">
      <w:pPr>
        <w:spacing w:after="0" w:line="240" w:lineRule="auto"/>
        <w:jc w:val="center"/>
        <w:rPr>
          <w:rFonts w:ascii="Times New Roman" w:eastAsia="Times New Roman" w:hAnsi="Times New Roman" w:cs="Times New Roman"/>
          <w:sz w:val="28"/>
          <w:szCs w:val="28"/>
          <w:u w:val="single"/>
          <w:lang w:val="uk-UA" w:eastAsia="ru-RU"/>
        </w:rPr>
      </w:pPr>
      <w:r w:rsidRPr="00292212">
        <w:rPr>
          <w:rFonts w:ascii="Times New Roman" w:eastAsia="Times New Roman" w:hAnsi="Times New Roman" w:cs="Times New Roman"/>
          <w:sz w:val="28"/>
          <w:szCs w:val="28"/>
          <w:u w:val="single"/>
          <w:lang w:val="uk-UA" w:eastAsia="ru-RU"/>
        </w:rPr>
        <w:t>Філон Марині Валеріївні</w:t>
      </w:r>
    </w:p>
    <w:p w14:paraId="13ED6EEA" w14:textId="77777777" w:rsidR="00E81C8C" w:rsidRPr="00292212" w:rsidRDefault="00E81C8C" w:rsidP="00E81C8C">
      <w:pPr>
        <w:spacing w:after="0" w:line="240" w:lineRule="auto"/>
        <w:jc w:val="center"/>
        <w:rPr>
          <w:rFonts w:ascii="Times New Roman" w:eastAsia="Times New Roman" w:hAnsi="Times New Roman" w:cs="Times New Roman"/>
          <w:sz w:val="16"/>
          <w:szCs w:val="16"/>
          <w:vertAlign w:val="superscript"/>
          <w:lang w:val="uk-UA" w:eastAsia="ru-RU"/>
        </w:rPr>
      </w:pPr>
      <w:r w:rsidRPr="00292212">
        <w:rPr>
          <w:rFonts w:ascii="Times New Roman" w:eastAsia="Times New Roman" w:hAnsi="Times New Roman" w:cs="Times New Roman"/>
          <w:sz w:val="16"/>
          <w:szCs w:val="20"/>
          <w:lang w:val="uk-UA" w:eastAsia="ru-RU"/>
        </w:rPr>
        <w:t>(прізвище, ім’я, по батькові)</w:t>
      </w:r>
    </w:p>
    <w:p w14:paraId="16C4C547" w14:textId="77777777" w:rsidR="00E81C8C" w:rsidRPr="00292212" w:rsidRDefault="00E81C8C" w:rsidP="00E81C8C">
      <w:pPr>
        <w:spacing w:after="0" w:line="240" w:lineRule="auto"/>
        <w:jc w:val="both"/>
        <w:rPr>
          <w:rFonts w:ascii="Times New Roman" w:eastAsia="Times New Roman" w:hAnsi="Times New Roman" w:cs="Times New Roman"/>
          <w:sz w:val="28"/>
          <w:szCs w:val="28"/>
          <w:lang w:val="uk-UA" w:eastAsia="ru-RU"/>
        </w:rPr>
      </w:pPr>
    </w:p>
    <w:p w14:paraId="15D0E619" w14:textId="77777777" w:rsidR="00A503C6" w:rsidRPr="00292212" w:rsidRDefault="00E81C8C" w:rsidP="00E81C8C">
      <w:pPr>
        <w:numPr>
          <w:ilvl w:val="0"/>
          <w:numId w:val="9"/>
        </w:numPr>
        <w:tabs>
          <w:tab w:val="num" w:pos="0"/>
          <w:tab w:val="num" w:pos="180"/>
          <w:tab w:val="left" w:pos="360"/>
        </w:tabs>
        <w:spacing w:after="0" w:line="360" w:lineRule="auto"/>
        <w:ind w:left="0" w:firstLine="0"/>
        <w:jc w:val="both"/>
        <w:rPr>
          <w:rFonts w:ascii="Times New Roman" w:eastAsia="Times New Roman" w:hAnsi="Times New Roman" w:cs="Times New Roman"/>
          <w:sz w:val="16"/>
          <w:szCs w:val="16"/>
          <w:lang w:val="uk-UA" w:eastAsia="ru-RU"/>
        </w:rPr>
      </w:pPr>
      <w:r w:rsidRPr="00292212">
        <w:rPr>
          <w:rFonts w:ascii="Times New Roman" w:eastAsia="Times New Roman" w:hAnsi="Times New Roman" w:cs="Times New Roman"/>
          <w:sz w:val="28"/>
          <w:szCs w:val="28"/>
          <w:lang w:val="uk-UA" w:eastAsia="ru-RU"/>
        </w:rPr>
        <w:t xml:space="preserve">Тема роботи (проекту) </w:t>
      </w:r>
      <w:r w:rsidRPr="00292212">
        <w:rPr>
          <w:rFonts w:ascii="Times New Roman" w:eastAsia="Times New Roman" w:hAnsi="Times New Roman" w:cs="Times New Roman"/>
          <w:sz w:val="28"/>
          <w:szCs w:val="28"/>
          <w:u w:val="single"/>
          <w:lang w:val="uk-UA" w:eastAsia="ru-RU"/>
        </w:rPr>
        <w:t>Міжнародні стандарти боротьби зі злочинами у       сфері публічних закупівель</w:t>
      </w:r>
      <w:r w:rsidRPr="00292212">
        <w:rPr>
          <w:rFonts w:ascii="Times New Roman" w:eastAsia="Times New Roman" w:hAnsi="Times New Roman" w:cs="Times New Roman"/>
          <w:bCs/>
          <w:sz w:val="28"/>
          <w:szCs w:val="28"/>
          <w:u w:val="single"/>
          <w:lang w:val="uk-UA" w:eastAsia="ru-RU"/>
        </w:rPr>
        <w:t xml:space="preserve">                                                                                    </w:t>
      </w:r>
      <w:r w:rsidRPr="00292212">
        <w:rPr>
          <w:rFonts w:ascii="Times New Roman" w:eastAsia="Times New Roman" w:hAnsi="Times New Roman" w:cs="Times New Roman"/>
          <w:bCs/>
          <w:color w:val="FFFFFF"/>
          <w:sz w:val="28"/>
          <w:szCs w:val="28"/>
          <w:u w:val="single"/>
          <w:lang w:val="uk-UA" w:eastAsia="ru-RU"/>
        </w:rPr>
        <w:t>.</w:t>
      </w:r>
      <w:r w:rsidRPr="00292212">
        <w:rPr>
          <w:rFonts w:ascii="Times New Roman" w:eastAsia="Times New Roman" w:hAnsi="Times New Roman" w:cs="Times New Roman"/>
          <w:bCs/>
          <w:sz w:val="28"/>
          <w:szCs w:val="28"/>
          <w:u w:val="single"/>
          <w:lang w:val="uk-UA" w:eastAsia="ru-RU"/>
        </w:rPr>
        <w:t xml:space="preserve">                                                                                         </w:t>
      </w:r>
      <w:r w:rsidRPr="00292212">
        <w:rPr>
          <w:rFonts w:ascii="Times New Roman" w:eastAsia="Times New Roman" w:hAnsi="Times New Roman" w:cs="Times New Roman"/>
          <w:bCs/>
          <w:color w:val="FFFFFF"/>
          <w:sz w:val="28"/>
          <w:szCs w:val="28"/>
          <w:u w:val="single"/>
          <w:lang w:val="uk-UA" w:eastAsia="ru-RU"/>
        </w:rPr>
        <w:t>.</w:t>
      </w:r>
      <w:r w:rsidR="008876B0" w:rsidRPr="00292212">
        <w:rPr>
          <w:rFonts w:ascii="Times New Roman" w:eastAsia="Times New Roman" w:hAnsi="Times New Roman" w:cs="Times New Roman"/>
          <w:sz w:val="28"/>
          <w:szCs w:val="28"/>
          <w:lang w:val="uk-UA" w:eastAsia="ru-RU"/>
        </w:rPr>
        <w:t>керівник роботи</w:t>
      </w:r>
      <w:r w:rsidR="008876B0" w:rsidRPr="00292212">
        <w:rPr>
          <w:rFonts w:ascii="Times New Roman" w:eastAsia="Times New Roman" w:hAnsi="Times New Roman" w:cs="Times New Roman"/>
          <w:sz w:val="28"/>
          <w:szCs w:val="28"/>
          <w:u w:val="single"/>
          <w:lang w:val="uk-UA" w:eastAsia="ru-RU"/>
        </w:rPr>
        <w:t xml:space="preserve">     Бичківській Олексій Олексійович, к.ю.н., доцент             </w:t>
      </w:r>
      <w:r w:rsidR="008876B0" w:rsidRPr="00292212">
        <w:rPr>
          <w:rFonts w:ascii="Times New Roman" w:eastAsia="Times New Roman" w:hAnsi="Times New Roman" w:cs="Times New Roman"/>
          <w:color w:val="FFFFFF"/>
          <w:sz w:val="28"/>
          <w:szCs w:val="28"/>
          <w:u w:val="single"/>
          <w:lang w:val="uk-UA" w:eastAsia="ru-RU"/>
        </w:rPr>
        <w:t>.</w:t>
      </w:r>
      <w:r w:rsidR="008876B0" w:rsidRPr="00292212">
        <w:rPr>
          <w:rFonts w:ascii="Times New Roman" w:eastAsia="Times New Roman" w:hAnsi="Times New Roman" w:cs="Times New Roman"/>
          <w:sz w:val="28"/>
          <w:szCs w:val="28"/>
          <w:u w:val="single"/>
          <w:lang w:val="uk-UA" w:eastAsia="ru-RU"/>
        </w:rPr>
        <w:t xml:space="preserve">              </w:t>
      </w:r>
      <w:r w:rsidR="008876B0" w:rsidRPr="00292212">
        <w:rPr>
          <w:rFonts w:ascii="Times New Roman" w:eastAsia="Times New Roman" w:hAnsi="Times New Roman" w:cs="Times New Roman"/>
          <w:color w:val="FFFFFF"/>
          <w:sz w:val="28"/>
          <w:szCs w:val="28"/>
          <w:lang w:val="uk-UA" w:eastAsia="ru-RU"/>
        </w:rPr>
        <w:t>_</w:t>
      </w:r>
      <w:r w:rsidR="008876B0" w:rsidRPr="00292212">
        <w:rPr>
          <w:rFonts w:ascii="Times New Roman" w:eastAsia="Times New Roman" w:hAnsi="Times New Roman" w:cs="Times New Roman"/>
          <w:sz w:val="16"/>
          <w:szCs w:val="16"/>
          <w:lang w:val="uk-UA" w:eastAsia="ru-RU"/>
        </w:rPr>
        <w:t>(прізвище, ім’я, по батькові, науковий ступінь, вчене звання)</w:t>
      </w:r>
    </w:p>
    <w:p w14:paraId="0A18147E" w14:textId="77777777" w:rsidR="00E81C8C" w:rsidRPr="00292212" w:rsidRDefault="00E81C8C" w:rsidP="00E81C8C">
      <w:pPr>
        <w:tabs>
          <w:tab w:val="num" w:pos="180"/>
        </w:tabs>
        <w:spacing w:after="0" w:line="360" w:lineRule="auto"/>
        <w:rPr>
          <w:rFonts w:ascii="Times New Roman" w:eastAsia="Times New Roman" w:hAnsi="Times New Roman" w:cs="Times New Roman"/>
          <w:sz w:val="28"/>
          <w:szCs w:val="28"/>
          <w:u w:val="single"/>
          <w:lang w:val="uk-UA" w:eastAsia="ru-RU"/>
        </w:rPr>
      </w:pPr>
      <w:r w:rsidRPr="00292212">
        <w:rPr>
          <w:rFonts w:ascii="Times New Roman" w:eastAsia="Times New Roman" w:hAnsi="Times New Roman" w:cs="Times New Roman"/>
          <w:sz w:val="28"/>
          <w:szCs w:val="28"/>
          <w:lang w:val="uk-UA" w:eastAsia="ru-RU"/>
        </w:rPr>
        <w:t>затверджені наказом ЗНУ від «</w:t>
      </w:r>
      <w:r w:rsidRPr="00292212">
        <w:rPr>
          <w:rFonts w:ascii="Times New Roman" w:eastAsia="Times New Roman" w:hAnsi="Times New Roman" w:cs="Times New Roman"/>
          <w:sz w:val="28"/>
          <w:szCs w:val="28"/>
          <w:u w:val="single"/>
          <w:lang w:val="uk-UA" w:eastAsia="ru-RU"/>
        </w:rPr>
        <w:t>14</w:t>
      </w:r>
      <w:r w:rsidRPr="00292212">
        <w:rPr>
          <w:rFonts w:ascii="Times New Roman" w:eastAsia="Times New Roman" w:hAnsi="Times New Roman" w:cs="Times New Roman"/>
          <w:sz w:val="28"/>
          <w:szCs w:val="28"/>
          <w:lang w:val="uk-UA" w:eastAsia="ru-RU"/>
        </w:rPr>
        <w:t>»</w:t>
      </w:r>
      <w:r w:rsidRPr="00292212">
        <w:rPr>
          <w:rFonts w:ascii="Times New Roman" w:eastAsia="Times New Roman" w:hAnsi="Times New Roman" w:cs="Times New Roman"/>
          <w:sz w:val="28"/>
          <w:szCs w:val="28"/>
          <w:u w:val="single"/>
          <w:lang w:val="uk-UA" w:eastAsia="ru-RU"/>
        </w:rPr>
        <w:t>травня</w:t>
      </w:r>
      <w:r w:rsidRPr="00292212">
        <w:rPr>
          <w:rFonts w:ascii="Times New Roman" w:eastAsia="Times New Roman" w:hAnsi="Times New Roman" w:cs="Times New Roman"/>
          <w:sz w:val="28"/>
          <w:szCs w:val="28"/>
          <w:lang w:val="uk-UA" w:eastAsia="ru-RU"/>
        </w:rPr>
        <w:t xml:space="preserve"> </w:t>
      </w:r>
      <w:r w:rsidRPr="00292212">
        <w:rPr>
          <w:rFonts w:ascii="Times New Roman" w:eastAsia="Times New Roman" w:hAnsi="Times New Roman" w:cs="Times New Roman"/>
          <w:sz w:val="28"/>
          <w:szCs w:val="28"/>
          <w:u w:val="single"/>
          <w:lang w:val="uk-UA" w:eastAsia="ru-RU"/>
        </w:rPr>
        <w:t>2020</w:t>
      </w:r>
      <w:r w:rsidRPr="00292212">
        <w:rPr>
          <w:rFonts w:ascii="Times New Roman" w:eastAsia="Times New Roman" w:hAnsi="Times New Roman" w:cs="Times New Roman"/>
          <w:sz w:val="28"/>
          <w:szCs w:val="28"/>
          <w:lang w:val="uk-UA" w:eastAsia="ru-RU"/>
        </w:rPr>
        <w:t xml:space="preserve"> </w:t>
      </w:r>
      <w:r w:rsidRPr="00292212">
        <w:rPr>
          <w:rFonts w:ascii="Times New Roman" w:eastAsia="Times New Roman" w:hAnsi="Times New Roman" w:cs="Times New Roman"/>
          <w:sz w:val="28"/>
          <w:szCs w:val="28"/>
          <w:u w:val="single"/>
          <w:lang w:val="uk-UA" w:eastAsia="ru-RU"/>
        </w:rPr>
        <w:t>року</w:t>
      </w:r>
      <w:r w:rsidRPr="00292212">
        <w:rPr>
          <w:rFonts w:ascii="Times New Roman" w:eastAsia="Times New Roman" w:hAnsi="Times New Roman" w:cs="Times New Roman"/>
          <w:sz w:val="28"/>
          <w:szCs w:val="28"/>
          <w:lang w:val="uk-UA" w:eastAsia="ru-RU"/>
        </w:rPr>
        <w:t xml:space="preserve"> № </w:t>
      </w:r>
      <w:r w:rsidRPr="00292212">
        <w:rPr>
          <w:rFonts w:ascii="Times New Roman" w:eastAsia="Times New Roman" w:hAnsi="Times New Roman" w:cs="Times New Roman"/>
          <w:sz w:val="28"/>
          <w:szCs w:val="28"/>
          <w:u w:val="single"/>
          <w:lang w:val="uk-UA" w:eastAsia="ru-RU"/>
        </w:rPr>
        <w:t>55</w:t>
      </w:r>
      <w:r w:rsidR="00E27D11">
        <w:rPr>
          <w:rFonts w:ascii="Times New Roman" w:eastAsia="Times New Roman" w:hAnsi="Times New Roman" w:cs="Times New Roman"/>
          <w:sz w:val="28"/>
          <w:szCs w:val="28"/>
          <w:u w:val="single"/>
          <w:lang w:val="uk-UA" w:eastAsia="ru-RU"/>
        </w:rPr>
        <w:t>5</w:t>
      </w:r>
      <w:r w:rsidRPr="00292212">
        <w:rPr>
          <w:rFonts w:ascii="Times New Roman" w:eastAsia="Times New Roman" w:hAnsi="Times New Roman" w:cs="Times New Roman"/>
          <w:sz w:val="28"/>
          <w:szCs w:val="28"/>
          <w:u w:val="single"/>
          <w:lang w:val="uk-UA" w:eastAsia="ru-RU"/>
        </w:rPr>
        <w:t>-с</w:t>
      </w:r>
    </w:p>
    <w:p w14:paraId="58D6DD38" w14:textId="77777777" w:rsidR="00E81C8C" w:rsidRPr="00292212" w:rsidRDefault="00E81C8C" w:rsidP="00E81C8C">
      <w:pPr>
        <w:numPr>
          <w:ilvl w:val="0"/>
          <w:numId w:val="9"/>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sz w:val="28"/>
          <w:szCs w:val="28"/>
          <w:lang w:val="uk-UA" w:eastAsia="ru-RU"/>
        </w:rPr>
        <w:t>Строк подання роботи</w:t>
      </w:r>
      <w:r w:rsidRPr="00292212">
        <w:rPr>
          <w:rFonts w:ascii="Times New Roman" w:eastAsia="Times New Roman" w:hAnsi="Times New Roman" w:cs="Times New Roman"/>
          <w:sz w:val="28"/>
          <w:szCs w:val="28"/>
          <w:u w:val="single"/>
          <w:lang w:val="uk-UA" w:eastAsia="ru-RU"/>
        </w:rPr>
        <w:t xml:space="preserve">   08  листопада 2020                                                       </w:t>
      </w:r>
      <w:r w:rsidRPr="00292212">
        <w:rPr>
          <w:rFonts w:ascii="Times New Roman" w:eastAsia="Times New Roman" w:hAnsi="Times New Roman" w:cs="Times New Roman"/>
          <w:color w:val="FFFFFF"/>
          <w:sz w:val="28"/>
          <w:szCs w:val="28"/>
          <w:lang w:val="uk-UA" w:eastAsia="ru-RU"/>
        </w:rPr>
        <w:t>_</w:t>
      </w:r>
    </w:p>
    <w:p w14:paraId="45F19711" w14:textId="77777777" w:rsidR="00E81C8C" w:rsidRPr="00292212" w:rsidRDefault="00E81C8C" w:rsidP="00E81C8C">
      <w:pPr>
        <w:numPr>
          <w:ilvl w:val="0"/>
          <w:numId w:val="9"/>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sz w:val="28"/>
          <w:szCs w:val="28"/>
          <w:lang w:val="uk-UA" w:eastAsia="ru-RU"/>
        </w:rPr>
        <w:t>Вихідні дані до роботи</w:t>
      </w:r>
      <w:r w:rsidRPr="00292212">
        <w:rPr>
          <w:rFonts w:ascii="Times New Roman" w:eastAsia="Times New Roman" w:hAnsi="Times New Roman" w:cs="Times New Roman"/>
          <w:sz w:val="28"/>
          <w:szCs w:val="28"/>
          <w:u w:val="single"/>
          <w:lang w:val="uk-UA" w:eastAsia="ru-RU"/>
        </w:rPr>
        <w:t xml:space="preserve"> нормативно-правові акти, монографії підручники, тези доповідей, статистичні дані, наукові статті, навчальні посібники             </w:t>
      </w:r>
      <w:r w:rsidRPr="00292212">
        <w:rPr>
          <w:rFonts w:ascii="Times New Roman" w:eastAsia="Times New Roman" w:hAnsi="Times New Roman" w:cs="Times New Roman"/>
          <w:color w:val="FFFFFF"/>
          <w:sz w:val="28"/>
          <w:szCs w:val="28"/>
          <w:u w:val="single"/>
          <w:lang w:val="uk-UA" w:eastAsia="ru-RU"/>
        </w:rPr>
        <w:t>.</w:t>
      </w:r>
      <w:r w:rsidRPr="00292212">
        <w:rPr>
          <w:rFonts w:ascii="Times New Roman" w:eastAsia="Times New Roman" w:hAnsi="Times New Roman" w:cs="Times New Roman"/>
          <w:sz w:val="28"/>
          <w:szCs w:val="28"/>
          <w:u w:val="single"/>
          <w:lang w:val="uk-UA" w:eastAsia="ru-RU"/>
        </w:rPr>
        <w:t xml:space="preserve">                          </w:t>
      </w:r>
      <w:r w:rsidRPr="00292212">
        <w:rPr>
          <w:rFonts w:ascii="Times New Roman" w:eastAsia="Times New Roman" w:hAnsi="Times New Roman" w:cs="Times New Roman"/>
          <w:color w:val="FFFFFF"/>
          <w:sz w:val="28"/>
          <w:szCs w:val="28"/>
          <w:u w:val="single"/>
          <w:lang w:val="uk-UA" w:eastAsia="ru-RU"/>
        </w:rPr>
        <w:t>.</w:t>
      </w:r>
      <w:r w:rsidRPr="00292212">
        <w:rPr>
          <w:rFonts w:ascii="Times New Roman" w:eastAsia="Times New Roman" w:hAnsi="Times New Roman" w:cs="Times New Roman"/>
          <w:sz w:val="28"/>
          <w:szCs w:val="28"/>
          <w:u w:val="single"/>
          <w:lang w:val="uk-UA" w:eastAsia="ru-RU"/>
        </w:rPr>
        <w:t xml:space="preserve">                                                                                                          </w:t>
      </w:r>
    </w:p>
    <w:p w14:paraId="603D4C54" w14:textId="77777777" w:rsidR="00E81C8C" w:rsidRPr="00292212" w:rsidRDefault="00E81C8C" w:rsidP="00E81C8C">
      <w:pPr>
        <w:numPr>
          <w:ilvl w:val="0"/>
          <w:numId w:val="9"/>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u w:val="single"/>
          <w:lang w:val="uk-UA" w:eastAsia="ru-RU"/>
        </w:rPr>
      </w:pPr>
      <w:r w:rsidRPr="00292212">
        <w:rPr>
          <w:rFonts w:ascii="Times New Roman" w:eastAsia="Times New Roman" w:hAnsi="Times New Roman" w:cs="Times New Roman"/>
          <w:sz w:val="28"/>
          <w:szCs w:val="28"/>
          <w:lang w:val="uk-UA" w:eastAsia="ru-RU"/>
        </w:rPr>
        <w:t>Зміст розрахунково-пояснювальної записки (перелік питань, які потрібно розробити)</w:t>
      </w:r>
      <w:r w:rsidRPr="00292212">
        <w:rPr>
          <w:rFonts w:ascii="Times New Roman" w:eastAsia="Times New Roman" w:hAnsi="Times New Roman" w:cs="Times New Roman"/>
          <w:sz w:val="28"/>
          <w:szCs w:val="28"/>
          <w:u w:val="single"/>
          <w:lang w:val="uk-UA" w:eastAsia="ru-RU"/>
        </w:rPr>
        <w:t xml:space="preserve"> </w:t>
      </w:r>
      <w:r w:rsidRPr="00292212">
        <w:rPr>
          <w:rFonts w:ascii="Times New Roman" w:eastAsia="Times New Roman" w:hAnsi="Times New Roman" w:cs="Times New Roman"/>
          <w:bCs/>
          <w:sz w:val="28"/>
          <w:szCs w:val="28"/>
          <w:u w:val="single"/>
          <w:lang w:val="uk-UA" w:eastAsia="ru-RU"/>
        </w:rPr>
        <w:t xml:space="preserve">Теоретико-правові засади правового регулювання публічних закупівель в США та європейських країнах                                                           </w:t>
      </w:r>
      <w:r w:rsidRPr="00292212">
        <w:rPr>
          <w:rFonts w:ascii="Times New Roman" w:eastAsia="Times New Roman" w:hAnsi="Times New Roman" w:cs="Times New Roman"/>
          <w:bCs/>
          <w:color w:val="FFFFFF"/>
          <w:sz w:val="28"/>
          <w:szCs w:val="28"/>
          <w:u w:val="single"/>
          <w:lang w:val="uk-UA" w:eastAsia="ru-RU"/>
        </w:rPr>
        <w:t>.</w:t>
      </w:r>
      <w:r w:rsidRPr="00292212">
        <w:rPr>
          <w:rFonts w:ascii="Times New Roman" w:eastAsia="Times New Roman" w:hAnsi="Times New Roman" w:cs="Times New Roman"/>
          <w:sz w:val="28"/>
          <w:szCs w:val="20"/>
          <w:u w:val="single"/>
          <w:lang w:val="uk-UA" w:eastAsia="ru-RU"/>
        </w:rPr>
        <w:t xml:space="preserve">                                                                                                                                                 </w:t>
      </w:r>
    </w:p>
    <w:p w14:paraId="2AA61499" w14:textId="77777777" w:rsidR="00E81C8C" w:rsidRPr="00292212" w:rsidRDefault="00E81C8C" w:rsidP="00E81C8C">
      <w:pPr>
        <w:numPr>
          <w:ilvl w:val="0"/>
          <w:numId w:val="9"/>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sz w:val="28"/>
          <w:szCs w:val="28"/>
          <w:lang w:val="uk-UA" w:eastAsia="ru-RU"/>
        </w:rPr>
        <w:t>Перелік графічного матеріалу (з точним зазначенням обов’язкових креслень) ______________________________________________________</w:t>
      </w:r>
      <w:r>
        <w:rPr>
          <w:rFonts w:ascii="Times New Roman" w:eastAsia="Times New Roman" w:hAnsi="Times New Roman" w:cs="Times New Roman"/>
          <w:sz w:val="28"/>
          <w:szCs w:val="28"/>
          <w:lang w:val="uk-UA" w:eastAsia="ru-RU"/>
        </w:rPr>
        <w:t>____________</w:t>
      </w:r>
    </w:p>
    <w:p w14:paraId="40710281" w14:textId="77777777" w:rsidR="00E81C8C" w:rsidRPr="00292212" w:rsidRDefault="00E81C8C" w:rsidP="00E81C8C">
      <w:pPr>
        <w:numPr>
          <w:ilvl w:val="0"/>
          <w:numId w:val="9"/>
        </w:numPr>
        <w:tabs>
          <w:tab w:val="num" w:pos="0"/>
          <w:tab w:val="left" w:pos="360"/>
        </w:tabs>
        <w:spacing w:after="0" w:line="360" w:lineRule="auto"/>
        <w:jc w:val="both"/>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sz w:val="28"/>
          <w:szCs w:val="28"/>
          <w:lang w:val="uk-UA"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E81C8C" w:rsidRPr="00292212" w14:paraId="1245BE20" w14:textId="77777777" w:rsidTr="00A503C6">
        <w:trPr>
          <w:cantSplit/>
        </w:trPr>
        <w:tc>
          <w:tcPr>
            <w:tcW w:w="1560" w:type="dxa"/>
            <w:vMerge w:val="restart"/>
            <w:vAlign w:val="center"/>
          </w:tcPr>
          <w:p w14:paraId="4A79EF4C"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Розділ</w:t>
            </w:r>
          </w:p>
        </w:tc>
        <w:tc>
          <w:tcPr>
            <w:tcW w:w="4200" w:type="dxa"/>
            <w:vMerge w:val="restart"/>
            <w:vAlign w:val="center"/>
          </w:tcPr>
          <w:p w14:paraId="42DE07AF"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Прізвище, ініціали та посада</w:t>
            </w:r>
          </w:p>
          <w:p w14:paraId="5AD98C94"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консультанта</w:t>
            </w:r>
          </w:p>
        </w:tc>
        <w:tc>
          <w:tcPr>
            <w:tcW w:w="3544" w:type="dxa"/>
            <w:gridSpan w:val="2"/>
            <w:vAlign w:val="center"/>
          </w:tcPr>
          <w:p w14:paraId="66F2F8F5"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Підпис, дата</w:t>
            </w:r>
          </w:p>
        </w:tc>
      </w:tr>
      <w:tr w:rsidR="00E81C8C" w:rsidRPr="00292212" w14:paraId="2225854A" w14:textId="77777777" w:rsidTr="00A503C6">
        <w:trPr>
          <w:cantSplit/>
        </w:trPr>
        <w:tc>
          <w:tcPr>
            <w:tcW w:w="1560" w:type="dxa"/>
            <w:vMerge/>
            <w:vAlign w:val="center"/>
          </w:tcPr>
          <w:p w14:paraId="189B936A"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p>
        </w:tc>
        <w:tc>
          <w:tcPr>
            <w:tcW w:w="4200" w:type="dxa"/>
            <w:vMerge/>
            <w:vAlign w:val="center"/>
          </w:tcPr>
          <w:p w14:paraId="23730F6B"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p>
        </w:tc>
        <w:tc>
          <w:tcPr>
            <w:tcW w:w="1843" w:type="dxa"/>
            <w:vAlign w:val="center"/>
          </w:tcPr>
          <w:p w14:paraId="10234168"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завдання</w:t>
            </w:r>
          </w:p>
          <w:p w14:paraId="3390FBD6"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видав</w:t>
            </w:r>
          </w:p>
        </w:tc>
        <w:tc>
          <w:tcPr>
            <w:tcW w:w="1701" w:type="dxa"/>
            <w:vAlign w:val="center"/>
          </w:tcPr>
          <w:p w14:paraId="5C1A1E67"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завдання</w:t>
            </w:r>
          </w:p>
          <w:p w14:paraId="710D3134"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прийняв</w:t>
            </w:r>
          </w:p>
        </w:tc>
      </w:tr>
      <w:tr w:rsidR="00E81C8C" w:rsidRPr="00292212" w14:paraId="11E7C9B6" w14:textId="77777777" w:rsidTr="00A503C6">
        <w:tc>
          <w:tcPr>
            <w:tcW w:w="1560" w:type="dxa"/>
          </w:tcPr>
          <w:p w14:paraId="147722DB"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28"/>
                <w:szCs w:val="24"/>
                <w:lang w:val="uk-UA" w:eastAsia="ru-RU"/>
              </w:rPr>
              <w:lastRenderedPageBreak/>
              <w:t>І</w:t>
            </w:r>
          </w:p>
        </w:tc>
        <w:tc>
          <w:tcPr>
            <w:tcW w:w="4200" w:type="dxa"/>
          </w:tcPr>
          <w:p w14:paraId="3980DD29"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28"/>
                <w:szCs w:val="24"/>
                <w:lang w:val="uk-UA" w:eastAsia="ru-RU"/>
              </w:rPr>
              <w:t>к.ю.н., доцент Бичківський О.О.</w:t>
            </w:r>
          </w:p>
        </w:tc>
        <w:tc>
          <w:tcPr>
            <w:tcW w:w="1843" w:type="dxa"/>
          </w:tcPr>
          <w:p w14:paraId="1FB1512D"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p>
        </w:tc>
        <w:tc>
          <w:tcPr>
            <w:tcW w:w="1701" w:type="dxa"/>
          </w:tcPr>
          <w:p w14:paraId="7083F8AC"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p>
        </w:tc>
      </w:tr>
      <w:tr w:rsidR="00E81C8C" w:rsidRPr="00292212" w14:paraId="1AF60783" w14:textId="77777777" w:rsidTr="00A503C6">
        <w:tc>
          <w:tcPr>
            <w:tcW w:w="1560" w:type="dxa"/>
          </w:tcPr>
          <w:p w14:paraId="0431FBE6"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28"/>
                <w:szCs w:val="24"/>
                <w:lang w:val="uk-UA" w:eastAsia="ru-RU"/>
              </w:rPr>
              <w:t>ІІ</w:t>
            </w:r>
          </w:p>
        </w:tc>
        <w:tc>
          <w:tcPr>
            <w:tcW w:w="4200" w:type="dxa"/>
          </w:tcPr>
          <w:p w14:paraId="0C99638D"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28"/>
                <w:szCs w:val="24"/>
                <w:lang w:val="uk-UA" w:eastAsia="ru-RU"/>
              </w:rPr>
              <w:t>к.ю.н., доцент Бичківський О.О.</w:t>
            </w:r>
          </w:p>
        </w:tc>
        <w:tc>
          <w:tcPr>
            <w:tcW w:w="1843" w:type="dxa"/>
          </w:tcPr>
          <w:p w14:paraId="738CC627"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p>
        </w:tc>
        <w:tc>
          <w:tcPr>
            <w:tcW w:w="1701" w:type="dxa"/>
          </w:tcPr>
          <w:p w14:paraId="7A9AAD44" w14:textId="77777777" w:rsidR="00E81C8C" w:rsidRPr="00292212" w:rsidRDefault="00E81C8C" w:rsidP="00A503C6">
            <w:pPr>
              <w:spacing w:after="0" w:line="240" w:lineRule="auto"/>
              <w:jc w:val="center"/>
              <w:rPr>
                <w:rFonts w:ascii="Times New Roman" w:eastAsia="Times New Roman" w:hAnsi="Times New Roman" w:cs="Times New Roman"/>
                <w:sz w:val="28"/>
                <w:szCs w:val="24"/>
                <w:lang w:val="uk-UA" w:eastAsia="ru-RU"/>
              </w:rPr>
            </w:pPr>
          </w:p>
        </w:tc>
      </w:tr>
      <w:tr w:rsidR="00E81C8C" w:rsidRPr="00292212" w14:paraId="7C7ECEED" w14:textId="77777777" w:rsidTr="00A503C6">
        <w:tc>
          <w:tcPr>
            <w:tcW w:w="1560" w:type="dxa"/>
          </w:tcPr>
          <w:p w14:paraId="6B8ADF2A"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4200" w:type="dxa"/>
          </w:tcPr>
          <w:p w14:paraId="49A03F66"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843" w:type="dxa"/>
          </w:tcPr>
          <w:p w14:paraId="23AD10AF"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701" w:type="dxa"/>
          </w:tcPr>
          <w:p w14:paraId="4165E13E"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r>
      <w:tr w:rsidR="00E81C8C" w:rsidRPr="00292212" w14:paraId="0444991F" w14:textId="77777777" w:rsidTr="00A503C6">
        <w:tc>
          <w:tcPr>
            <w:tcW w:w="1560" w:type="dxa"/>
          </w:tcPr>
          <w:p w14:paraId="27D55E46"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4200" w:type="dxa"/>
          </w:tcPr>
          <w:p w14:paraId="3F8E66CA"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843" w:type="dxa"/>
          </w:tcPr>
          <w:p w14:paraId="550A3889"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701" w:type="dxa"/>
          </w:tcPr>
          <w:p w14:paraId="0427C1DB"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r>
      <w:tr w:rsidR="00E81C8C" w:rsidRPr="00292212" w14:paraId="7B797978" w14:textId="77777777" w:rsidTr="00A503C6">
        <w:tc>
          <w:tcPr>
            <w:tcW w:w="1560" w:type="dxa"/>
          </w:tcPr>
          <w:p w14:paraId="56B2F455"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4200" w:type="dxa"/>
          </w:tcPr>
          <w:p w14:paraId="2A5431F4"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843" w:type="dxa"/>
          </w:tcPr>
          <w:p w14:paraId="7B0D25A5"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701" w:type="dxa"/>
          </w:tcPr>
          <w:p w14:paraId="426A1A23"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r>
      <w:tr w:rsidR="00E81C8C" w:rsidRPr="00292212" w14:paraId="22F3D5F7" w14:textId="77777777" w:rsidTr="00A503C6">
        <w:tc>
          <w:tcPr>
            <w:tcW w:w="1560" w:type="dxa"/>
          </w:tcPr>
          <w:p w14:paraId="7E35D8BE"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4200" w:type="dxa"/>
          </w:tcPr>
          <w:p w14:paraId="72C8DD71"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843" w:type="dxa"/>
          </w:tcPr>
          <w:p w14:paraId="1EE431F6"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701" w:type="dxa"/>
          </w:tcPr>
          <w:p w14:paraId="335D7239"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r>
      <w:tr w:rsidR="00E81C8C" w:rsidRPr="00292212" w14:paraId="3374DC5A" w14:textId="77777777" w:rsidTr="00A503C6">
        <w:tc>
          <w:tcPr>
            <w:tcW w:w="1560" w:type="dxa"/>
          </w:tcPr>
          <w:p w14:paraId="7F6435B9"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4200" w:type="dxa"/>
          </w:tcPr>
          <w:p w14:paraId="426E07F9"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843" w:type="dxa"/>
          </w:tcPr>
          <w:p w14:paraId="1234A869"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c>
          <w:tcPr>
            <w:tcW w:w="1701" w:type="dxa"/>
          </w:tcPr>
          <w:p w14:paraId="092D8C87" w14:textId="77777777" w:rsidR="00E81C8C" w:rsidRPr="00292212" w:rsidRDefault="00E81C8C" w:rsidP="00A503C6">
            <w:pPr>
              <w:spacing w:after="0" w:line="240" w:lineRule="auto"/>
              <w:jc w:val="center"/>
              <w:rPr>
                <w:rFonts w:ascii="Times New Roman" w:eastAsia="Times New Roman" w:hAnsi="Times New Roman" w:cs="Times New Roman"/>
                <w:b/>
                <w:sz w:val="28"/>
                <w:szCs w:val="24"/>
                <w:lang w:val="uk-UA" w:eastAsia="ru-RU"/>
              </w:rPr>
            </w:pPr>
          </w:p>
        </w:tc>
      </w:tr>
    </w:tbl>
    <w:p w14:paraId="25364336" w14:textId="77777777" w:rsidR="00E81C8C" w:rsidRPr="00292212" w:rsidRDefault="00E81C8C" w:rsidP="00E81C8C">
      <w:pPr>
        <w:spacing w:after="0" w:line="240" w:lineRule="auto"/>
        <w:jc w:val="center"/>
        <w:rPr>
          <w:rFonts w:ascii="Times New Roman" w:eastAsia="Times New Roman" w:hAnsi="Times New Roman" w:cs="Times New Roman"/>
          <w:b/>
          <w:sz w:val="28"/>
          <w:szCs w:val="24"/>
          <w:lang w:val="uk-UA" w:eastAsia="ru-RU"/>
        </w:rPr>
      </w:pPr>
    </w:p>
    <w:p w14:paraId="2DBD3247" w14:textId="77777777" w:rsidR="00E81C8C" w:rsidRPr="00292212" w:rsidRDefault="00E81C8C" w:rsidP="00E81C8C">
      <w:pPr>
        <w:numPr>
          <w:ilvl w:val="0"/>
          <w:numId w:val="9"/>
        </w:numPr>
        <w:tabs>
          <w:tab w:val="num" w:pos="0"/>
          <w:tab w:val="left" w:pos="360"/>
        </w:tabs>
        <w:spacing w:after="0" w:line="360" w:lineRule="auto"/>
        <w:jc w:val="both"/>
        <w:rPr>
          <w:rFonts w:ascii="Times New Roman" w:eastAsia="Times New Roman" w:hAnsi="Times New Roman" w:cs="Times New Roman"/>
          <w:sz w:val="28"/>
          <w:szCs w:val="24"/>
          <w:lang w:val="uk-UA" w:eastAsia="ru-RU"/>
        </w:rPr>
      </w:pPr>
      <w:r w:rsidRPr="00292212">
        <w:rPr>
          <w:rFonts w:ascii="Times New Roman" w:eastAsia="Times New Roman" w:hAnsi="Times New Roman" w:cs="Times New Roman"/>
          <w:sz w:val="28"/>
          <w:szCs w:val="24"/>
          <w:lang w:val="uk-UA" w:eastAsia="ru-RU"/>
        </w:rPr>
        <w:t xml:space="preserve">Дата видачі завдання </w:t>
      </w:r>
      <w:r w:rsidRPr="00292212">
        <w:rPr>
          <w:rFonts w:ascii="Times New Roman" w:eastAsia="Times New Roman" w:hAnsi="Times New Roman" w:cs="Times New Roman"/>
          <w:sz w:val="28"/>
          <w:szCs w:val="24"/>
          <w:u w:val="single"/>
          <w:lang w:val="uk-UA" w:eastAsia="ru-RU"/>
        </w:rPr>
        <w:t>18.05.2020</w:t>
      </w:r>
    </w:p>
    <w:p w14:paraId="4E3EA875" w14:textId="77777777" w:rsidR="00E81C8C" w:rsidRPr="00292212" w:rsidRDefault="00E81C8C" w:rsidP="00E81C8C">
      <w:pPr>
        <w:keepNext/>
        <w:spacing w:before="240" w:after="60" w:line="240" w:lineRule="auto"/>
        <w:jc w:val="center"/>
        <w:outlineLvl w:val="3"/>
        <w:rPr>
          <w:rFonts w:ascii="Times New Roman" w:eastAsia="Times New Roman" w:hAnsi="Times New Roman" w:cs="Times New Roman"/>
          <w:b/>
          <w:bCs/>
          <w:sz w:val="28"/>
          <w:szCs w:val="28"/>
          <w:lang w:val="uk-UA" w:eastAsia="ru-RU"/>
        </w:rPr>
      </w:pPr>
      <w:r w:rsidRPr="00292212">
        <w:rPr>
          <w:rFonts w:ascii="Times New Roman" w:eastAsia="Times New Roman" w:hAnsi="Times New Roman" w:cs="Times New Roman"/>
          <w:b/>
          <w:bCs/>
          <w:sz w:val="28"/>
          <w:szCs w:val="28"/>
          <w:lang w:val="uk-UA" w:eastAsia="ru-RU"/>
        </w:rPr>
        <w:t>КАЛЕНДАРНИЙ ПЛАН</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E81C8C" w:rsidRPr="00292212" w14:paraId="1F79B2CF" w14:textId="77777777" w:rsidTr="00A503C6">
        <w:trPr>
          <w:cantSplit/>
          <w:trHeight w:val="460"/>
        </w:trPr>
        <w:tc>
          <w:tcPr>
            <w:tcW w:w="567" w:type="dxa"/>
            <w:vAlign w:val="center"/>
          </w:tcPr>
          <w:p w14:paraId="54D1621A"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w:t>
            </w:r>
          </w:p>
          <w:p w14:paraId="7FAD51DD"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з/п</w:t>
            </w:r>
          </w:p>
        </w:tc>
        <w:tc>
          <w:tcPr>
            <w:tcW w:w="5373" w:type="dxa"/>
            <w:vAlign w:val="center"/>
          </w:tcPr>
          <w:p w14:paraId="372A83FF"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Назва етапів кваліфікаційної роботи</w:t>
            </w:r>
          </w:p>
        </w:tc>
        <w:tc>
          <w:tcPr>
            <w:tcW w:w="1843" w:type="dxa"/>
            <w:vAlign w:val="center"/>
          </w:tcPr>
          <w:p w14:paraId="75169916"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pacing w:val="-20"/>
                <w:sz w:val="24"/>
                <w:szCs w:val="24"/>
                <w:lang w:val="uk-UA" w:eastAsia="ru-RU"/>
              </w:rPr>
              <w:t>Строк  виконання</w:t>
            </w:r>
            <w:r w:rsidRPr="00292212">
              <w:rPr>
                <w:rFonts w:ascii="Times New Roman" w:eastAsia="Times New Roman" w:hAnsi="Times New Roman" w:cs="Times New Roman"/>
                <w:sz w:val="24"/>
                <w:szCs w:val="24"/>
                <w:lang w:val="uk-UA" w:eastAsia="ru-RU"/>
              </w:rPr>
              <w:t xml:space="preserve"> етапів роботи</w:t>
            </w:r>
          </w:p>
        </w:tc>
        <w:tc>
          <w:tcPr>
            <w:tcW w:w="1701" w:type="dxa"/>
            <w:vAlign w:val="center"/>
          </w:tcPr>
          <w:p w14:paraId="7EFBDDD2" w14:textId="77777777" w:rsidR="00E81C8C" w:rsidRPr="00292212" w:rsidRDefault="00E81C8C" w:rsidP="00A503C6">
            <w:pPr>
              <w:keepNext/>
              <w:spacing w:after="0" w:line="240" w:lineRule="auto"/>
              <w:jc w:val="center"/>
              <w:outlineLvl w:val="2"/>
              <w:rPr>
                <w:rFonts w:ascii="Times New Roman" w:eastAsia="Times New Roman" w:hAnsi="Times New Roman" w:cs="Times New Roman"/>
                <w:bCs/>
                <w:spacing w:val="-20"/>
                <w:sz w:val="24"/>
                <w:szCs w:val="24"/>
                <w:lang w:val="uk-UA" w:eastAsia="ru-RU"/>
              </w:rPr>
            </w:pPr>
            <w:r w:rsidRPr="00292212">
              <w:rPr>
                <w:rFonts w:ascii="Times New Roman" w:eastAsia="Times New Roman" w:hAnsi="Times New Roman" w:cs="Times New Roman"/>
                <w:bCs/>
                <w:spacing w:val="-20"/>
                <w:sz w:val="24"/>
                <w:szCs w:val="24"/>
                <w:lang w:val="uk-UA" w:eastAsia="ru-RU"/>
              </w:rPr>
              <w:t>Примітка</w:t>
            </w:r>
          </w:p>
        </w:tc>
      </w:tr>
      <w:tr w:rsidR="00E81C8C" w:rsidRPr="00292212" w14:paraId="05263C5D" w14:textId="77777777" w:rsidTr="00A503C6">
        <w:tc>
          <w:tcPr>
            <w:tcW w:w="567" w:type="dxa"/>
          </w:tcPr>
          <w:p w14:paraId="1ACD69DF"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1</w:t>
            </w:r>
          </w:p>
        </w:tc>
        <w:tc>
          <w:tcPr>
            <w:tcW w:w="5373" w:type="dxa"/>
          </w:tcPr>
          <w:p w14:paraId="55634C1A"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Пошук необхідної літератури</w:t>
            </w:r>
          </w:p>
        </w:tc>
        <w:tc>
          <w:tcPr>
            <w:tcW w:w="1843" w:type="dxa"/>
          </w:tcPr>
          <w:p w14:paraId="5D6B7535"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18.05.2020-30.06.2020</w:t>
            </w:r>
          </w:p>
        </w:tc>
        <w:tc>
          <w:tcPr>
            <w:tcW w:w="1701" w:type="dxa"/>
          </w:tcPr>
          <w:p w14:paraId="7E7C6471"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743DA006" w14:textId="77777777" w:rsidTr="00A503C6">
        <w:tc>
          <w:tcPr>
            <w:tcW w:w="567" w:type="dxa"/>
          </w:tcPr>
          <w:p w14:paraId="26E67243"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2</w:t>
            </w:r>
          </w:p>
        </w:tc>
        <w:tc>
          <w:tcPr>
            <w:tcW w:w="5373" w:type="dxa"/>
          </w:tcPr>
          <w:p w14:paraId="71BA29D6"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Збір та аналізування статистичних даних по досліджуваній темі</w:t>
            </w:r>
          </w:p>
        </w:tc>
        <w:tc>
          <w:tcPr>
            <w:tcW w:w="1843" w:type="dxa"/>
          </w:tcPr>
          <w:p w14:paraId="0DE3EB1C"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01.07.2020-15.07.2020</w:t>
            </w:r>
          </w:p>
        </w:tc>
        <w:tc>
          <w:tcPr>
            <w:tcW w:w="1701" w:type="dxa"/>
          </w:tcPr>
          <w:p w14:paraId="7BBF4817"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768E430E" w14:textId="77777777" w:rsidTr="00A503C6">
        <w:tc>
          <w:tcPr>
            <w:tcW w:w="567" w:type="dxa"/>
          </w:tcPr>
          <w:p w14:paraId="7B31082D"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3</w:t>
            </w:r>
          </w:p>
        </w:tc>
        <w:tc>
          <w:tcPr>
            <w:tcW w:w="5373" w:type="dxa"/>
          </w:tcPr>
          <w:p w14:paraId="2313AC3F"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Виокремлення проблемних питань досліджуваної теми</w:t>
            </w:r>
          </w:p>
        </w:tc>
        <w:tc>
          <w:tcPr>
            <w:tcW w:w="1843" w:type="dxa"/>
          </w:tcPr>
          <w:p w14:paraId="44C3B724"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16.07.2020-</w:t>
            </w:r>
          </w:p>
          <w:p w14:paraId="2355BA25"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31.07.2020</w:t>
            </w:r>
          </w:p>
        </w:tc>
        <w:tc>
          <w:tcPr>
            <w:tcW w:w="1701" w:type="dxa"/>
          </w:tcPr>
          <w:p w14:paraId="2AD2DDA8"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315349A8" w14:textId="77777777" w:rsidTr="00A503C6">
        <w:tc>
          <w:tcPr>
            <w:tcW w:w="567" w:type="dxa"/>
          </w:tcPr>
          <w:p w14:paraId="4AAF65CC"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4</w:t>
            </w:r>
          </w:p>
        </w:tc>
        <w:tc>
          <w:tcPr>
            <w:tcW w:w="5373" w:type="dxa"/>
          </w:tcPr>
          <w:p w14:paraId="45E12ABC"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Оформлення пояснювальної записки</w:t>
            </w:r>
          </w:p>
        </w:tc>
        <w:tc>
          <w:tcPr>
            <w:tcW w:w="1843" w:type="dxa"/>
          </w:tcPr>
          <w:p w14:paraId="6A315027"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01.08.2020-31.08.2020</w:t>
            </w:r>
          </w:p>
        </w:tc>
        <w:tc>
          <w:tcPr>
            <w:tcW w:w="1701" w:type="dxa"/>
          </w:tcPr>
          <w:p w14:paraId="00DCCA8E"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03B0B1D9" w14:textId="77777777" w:rsidTr="00A503C6">
        <w:tc>
          <w:tcPr>
            <w:tcW w:w="567" w:type="dxa"/>
          </w:tcPr>
          <w:p w14:paraId="633D81FB"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5</w:t>
            </w:r>
          </w:p>
        </w:tc>
        <w:tc>
          <w:tcPr>
            <w:tcW w:w="5373" w:type="dxa"/>
          </w:tcPr>
          <w:p w14:paraId="49B05841"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Оформлення практичної частини</w:t>
            </w:r>
          </w:p>
        </w:tc>
        <w:tc>
          <w:tcPr>
            <w:tcW w:w="1843" w:type="dxa"/>
          </w:tcPr>
          <w:p w14:paraId="0D36A483"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01.09.2020-</w:t>
            </w:r>
          </w:p>
          <w:p w14:paraId="0451E27A"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30.09.2020</w:t>
            </w:r>
          </w:p>
        </w:tc>
        <w:tc>
          <w:tcPr>
            <w:tcW w:w="1701" w:type="dxa"/>
          </w:tcPr>
          <w:p w14:paraId="546A0E3A"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6FB11991" w14:textId="77777777" w:rsidTr="00A503C6">
        <w:tc>
          <w:tcPr>
            <w:tcW w:w="567" w:type="dxa"/>
          </w:tcPr>
          <w:p w14:paraId="2CA37F17"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6</w:t>
            </w:r>
          </w:p>
        </w:tc>
        <w:tc>
          <w:tcPr>
            <w:tcW w:w="5373" w:type="dxa"/>
          </w:tcPr>
          <w:p w14:paraId="174F641C"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Оформлення висновків</w:t>
            </w:r>
          </w:p>
        </w:tc>
        <w:tc>
          <w:tcPr>
            <w:tcW w:w="1843" w:type="dxa"/>
          </w:tcPr>
          <w:p w14:paraId="5BC035FA"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01.10.2020-09.10.2020</w:t>
            </w:r>
          </w:p>
        </w:tc>
        <w:tc>
          <w:tcPr>
            <w:tcW w:w="1701" w:type="dxa"/>
          </w:tcPr>
          <w:p w14:paraId="77E38D4F"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2F11C309" w14:textId="77777777" w:rsidTr="00A503C6">
        <w:tc>
          <w:tcPr>
            <w:tcW w:w="567" w:type="dxa"/>
          </w:tcPr>
          <w:p w14:paraId="782EB1E7"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7</w:t>
            </w:r>
          </w:p>
        </w:tc>
        <w:tc>
          <w:tcPr>
            <w:tcW w:w="5373" w:type="dxa"/>
          </w:tcPr>
          <w:p w14:paraId="326BF037"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Оформлення переліку використаних джерел</w:t>
            </w:r>
          </w:p>
        </w:tc>
        <w:tc>
          <w:tcPr>
            <w:tcW w:w="1843" w:type="dxa"/>
          </w:tcPr>
          <w:p w14:paraId="71EB4D36"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12.10.2020-16.10.2020</w:t>
            </w:r>
          </w:p>
        </w:tc>
        <w:tc>
          <w:tcPr>
            <w:tcW w:w="1701" w:type="dxa"/>
          </w:tcPr>
          <w:p w14:paraId="6AFE0BA6"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164E8428" w14:textId="77777777" w:rsidTr="00A503C6">
        <w:tc>
          <w:tcPr>
            <w:tcW w:w="567" w:type="dxa"/>
          </w:tcPr>
          <w:p w14:paraId="5774011E"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8</w:t>
            </w:r>
          </w:p>
        </w:tc>
        <w:tc>
          <w:tcPr>
            <w:tcW w:w="5373" w:type="dxa"/>
          </w:tcPr>
          <w:p w14:paraId="185BB55E"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Попередній захист кваліфікаційної роботи на кафедрі</w:t>
            </w:r>
          </w:p>
        </w:tc>
        <w:tc>
          <w:tcPr>
            <w:tcW w:w="1843" w:type="dxa"/>
          </w:tcPr>
          <w:p w14:paraId="114985FB"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01.11.2020-</w:t>
            </w:r>
          </w:p>
          <w:p w14:paraId="4CA5B5D1"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30.11.2020</w:t>
            </w:r>
          </w:p>
        </w:tc>
        <w:tc>
          <w:tcPr>
            <w:tcW w:w="1701" w:type="dxa"/>
          </w:tcPr>
          <w:p w14:paraId="0C3CDF48"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26FA7F54" w14:textId="77777777" w:rsidTr="00A503C6">
        <w:tc>
          <w:tcPr>
            <w:tcW w:w="567" w:type="dxa"/>
          </w:tcPr>
          <w:p w14:paraId="5D30B272"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9</w:t>
            </w:r>
          </w:p>
        </w:tc>
        <w:tc>
          <w:tcPr>
            <w:tcW w:w="5373" w:type="dxa"/>
          </w:tcPr>
          <w:p w14:paraId="303A96EE"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Перевірка на нормоконтроль</w:t>
            </w:r>
          </w:p>
        </w:tc>
        <w:tc>
          <w:tcPr>
            <w:tcW w:w="1843" w:type="dxa"/>
          </w:tcPr>
          <w:p w14:paraId="52BD084B"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01.11.2020-</w:t>
            </w:r>
          </w:p>
          <w:p w14:paraId="38F40B4D"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30.11.2020</w:t>
            </w:r>
          </w:p>
        </w:tc>
        <w:tc>
          <w:tcPr>
            <w:tcW w:w="1701" w:type="dxa"/>
          </w:tcPr>
          <w:p w14:paraId="05624B96"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r w:rsidR="00E81C8C" w:rsidRPr="00292212" w14:paraId="0A33DDED" w14:textId="77777777" w:rsidTr="00A503C6">
        <w:tc>
          <w:tcPr>
            <w:tcW w:w="567" w:type="dxa"/>
          </w:tcPr>
          <w:p w14:paraId="72F37814"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10</w:t>
            </w:r>
          </w:p>
        </w:tc>
        <w:tc>
          <w:tcPr>
            <w:tcW w:w="5373" w:type="dxa"/>
          </w:tcPr>
          <w:p w14:paraId="01528ACF"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Захист кваліфікаційної роботи в ДЕК</w:t>
            </w:r>
          </w:p>
        </w:tc>
        <w:tc>
          <w:tcPr>
            <w:tcW w:w="1843" w:type="dxa"/>
          </w:tcPr>
          <w:p w14:paraId="56A3DE45" w14:textId="77777777" w:rsidR="00E81C8C" w:rsidRPr="00292212" w:rsidRDefault="00E81C8C" w:rsidP="00A503C6">
            <w:pPr>
              <w:spacing w:after="0" w:line="240" w:lineRule="auto"/>
              <w:jc w:val="center"/>
              <w:rPr>
                <w:rFonts w:ascii="Times New Roman" w:eastAsia="Times New Roman" w:hAnsi="Times New Roman" w:cs="Times New Roman"/>
                <w:sz w:val="24"/>
                <w:szCs w:val="24"/>
                <w:lang w:val="uk-UA" w:eastAsia="ru-RU"/>
              </w:rPr>
            </w:pPr>
            <w:r w:rsidRPr="00292212">
              <w:rPr>
                <w:rFonts w:ascii="Times New Roman" w:eastAsia="Times New Roman" w:hAnsi="Times New Roman" w:cs="Times New Roman"/>
                <w:sz w:val="24"/>
                <w:szCs w:val="24"/>
                <w:lang w:val="uk-UA" w:eastAsia="ru-RU"/>
              </w:rPr>
              <w:t>07.12.2020-17.12.2020</w:t>
            </w:r>
          </w:p>
        </w:tc>
        <w:tc>
          <w:tcPr>
            <w:tcW w:w="1701" w:type="dxa"/>
          </w:tcPr>
          <w:p w14:paraId="6792EA50" w14:textId="77777777" w:rsidR="00E81C8C" w:rsidRPr="00292212" w:rsidRDefault="00E81C8C" w:rsidP="00A503C6">
            <w:pPr>
              <w:spacing w:after="0" w:line="240" w:lineRule="auto"/>
              <w:jc w:val="center"/>
              <w:rPr>
                <w:rFonts w:ascii="Times New Roman" w:eastAsia="Times New Roman" w:hAnsi="Times New Roman" w:cs="Times New Roman"/>
                <w:sz w:val="20"/>
                <w:szCs w:val="20"/>
                <w:lang w:eastAsia="ru-RU"/>
              </w:rPr>
            </w:pPr>
            <w:r w:rsidRPr="00292212">
              <w:rPr>
                <w:rFonts w:ascii="Times New Roman" w:eastAsia="Times New Roman" w:hAnsi="Times New Roman" w:cs="Times New Roman"/>
                <w:sz w:val="24"/>
                <w:szCs w:val="24"/>
                <w:lang w:val="uk-UA" w:eastAsia="ru-RU"/>
              </w:rPr>
              <w:t>виконано</w:t>
            </w:r>
          </w:p>
        </w:tc>
      </w:tr>
    </w:tbl>
    <w:p w14:paraId="02D57EEE" w14:textId="77777777" w:rsidR="00E81C8C" w:rsidRPr="00292212" w:rsidRDefault="00E81C8C" w:rsidP="00E81C8C">
      <w:pPr>
        <w:spacing w:after="0" w:line="240" w:lineRule="auto"/>
        <w:jc w:val="center"/>
        <w:rPr>
          <w:rFonts w:ascii="Times New Roman" w:eastAsia="Times New Roman" w:hAnsi="Times New Roman" w:cs="Times New Roman"/>
          <w:b/>
          <w:sz w:val="24"/>
          <w:szCs w:val="24"/>
          <w:lang w:val="uk-UA" w:eastAsia="ru-RU"/>
        </w:rPr>
      </w:pPr>
    </w:p>
    <w:p w14:paraId="53731BEB" w14:textId="77777777" w:rsidR="00E81C8C" w:rsidRPr="00292212" w:rsidRDefault="00E81C8C" w:rsidP="00E81C8C">
      <w:pPr>
        <w:spacing w:after="0" w:line="240" w:lineRule="auto"/>
        <w:jc w:val="both"/>
        <w:rPr>
          <w:rFonts w:ascii="Times New Roman" w:eastAsia="Times New Roman" w:hAnsi="Times New Roman" w:cs="Times New Roman"/>
          <w:sz w:val="32"/>
          <w:szCs w:val="28"/>
          <w:lang w:val="uk-UA" w:eastAsia="ru-RU"/>
        </w:rPr>
      </w:pPr>
      <w:r w:rsidRPr="00292212">
        <w:rPr>
          <w:rFonts w:ascii="Times New Roman" w:eastAsia="Times New Roman" w:hAnsi="Times New Roman" w:cs="Times New Roman"/>
          <w:sz w:val="28"/>
          <w:szCs w:val="28"/>
          <w:lang w:val="uk-UA" w:eastAsia="ru-RU"/>
        </w:rPr>
        <w:t xml:space="preserve">Студентка ________________              </w:t>
      </w:r>
      <w:r w:rsidRPr="00292212">
        <w:rPr>
          <w:rFonts w:ascii="Times New Roman" w:eastAsia="Times New Roman" w:hAnsi="Times New Roman" w:cs="Times New Roman"/>
          <w:sz w:val="28"/>
          <w:szCs w:val="28"/>
          <w:u w:val="single"/>
          <w:lang w:val="uk-UA" w:eastAsia="ru-RU"/>
        </w:rPr>
        <w:t>М.В. Філон</w:t>
      </w:r>
    </w:p>
    <w:p w14:paraId="0202EDB4" w14:textId="77777777" w:rsidR="00E81C8C" w:rsidRPr="00292212" w:rsidRDefault="00E81C8C" w:rsidP="00E81C8C">
      <w:pPr>
        <w:spacing w:after="0" w:line="240" w:lineRule="auto"/>
        <w:ind w:left="708" w:firstLine="708"/>
        <w:jc w:val="both"/>
        <w:rPr>
          <w:rFonts w:ascii="Times New Roman" w:eastAsia="Times New Roman" w:hAnsi="Times New Roman" w:cs="Times New Roman"/>
          <w:sz w:val="16"/>
          <w:szCs w:val="16"/>
          <w:lang w:val="uk-UA" w:eastAsia="ru-RU"/>
        </w:rPr>
      </w:pPr>
      <w:r w:rsidRPr="00292212">
        <w:rPr>
          <w:rFonts w:ascii="Times New Roman" w:eastAsia="Times New Roman" w:hAnsi="Times New Roman" w:cs="Times New Roman"/>
          <w:sz w:val="16"/>
          <w:szCs w:val="16"/>
          <w:lang w:val="uk-UA" w:eastAsia="ru-RU"/>
        </w:rPr>
        <w:t>(підпис)</w:t>
      </w:r>
      <w:r w:rsidRPr="00292212">
        <w:rPr>
          <w:rFonts w:ascii="Times New Roman" w:eastAsia="Times New Roman" w:hAnsi="Times New Roman" w:cs="Times New Roman"/>
          <w:sz w:val="16"/>
          <w:szCs w:val="16"/>
          <w:lang w:val="uk-UA" w:eastAsia="ru-RU"/>
        </w:rPr>
        <w:tab/>
      </w:r>
      <w:r w:rsidRPr="00292212">
        <w:rPr>
          <w:rFonts w:ascii="Times New Roman" w:eastAsia="Times New Roman" w:hAnsi="Times New Roman" w:cs="Times New Roman"/>
          <w:sz w:val="16"/>
          <w:szCs w:val="16"/>
          <w:lang w:val="uk-UA" w:eastAsia="ru-RU"/>
        </w:rPr>
        <w:tab/>
      </w:r>
      <w:r w:rsidRPr="00292212">
        <w:rPr>
          <w:rFonts w:ascii="Times New Roman" w:eastAsia="Times New Roman" w:hAnsi="Times New Roman" w:cs="Times New Roman"/>
          <w:sz w:val="16"/>
          <w:szCs w:val="16"/>
          <w:lang w:val="uk-UA" w:eastAsia="ru-RU"/>
        </w:rPr>
        <w:tab/>
      </w:r>
      <w:r w:rsidRPr="00292212">
        <w:rPr>
          <w:rFonts w:ascii="Times New Roman" w:eastAsia="Times New Roman" w:hAnsi="Times New Roman" w:cs="Times New Roman"/>
          <w:sz w:val="16"/>
          <w:szCs w:val="16"/>
          <w:lang w:val="uk-UA" w:eastAsia="ru-RU"/>
        </w:rPr>
        <w:tab/>
        <w:t>(ініціали та прізвище)</w:t>
      </w:r>
    </w:p>
    <w:p w14:paraId="4565C903" w14:textId="77777777" w:rsidR="00E81C8C" w:rsidRPr="00292212" w:rsidRDefault="00E81C8C" w:rsidP="00E81C8C">
      <w:pPr>
        <w:spacing w:after="0" w:line="240" w:lineRule="auto"/>
        <w:jc w:val="both"/>
        <w:rPr>
          <w:rFonts w:ascii="Times New Roman" w:eastAsia="Times New Roman" w:hAnsi="Times New Roman" w:cs="Times New Roman"/>
          <w:sz w:val="20"/>
          <w:szCs w:val="28"/>
          <w:lang w:val="uk-UA" w:eastAsia="ru-RU"/>
        </w:rPr>
      </w:pPr>
    </w:p>
    <w:p w14:paraId="6CDD61E3" w14:textId="77777777" w:rsidR="00E81C8C" w:rsidRPr="00292212" w:rsidRDefault="00E81C8C" w:rsidP="00E81C8C">
      <w:pPr>
        <w:spacing w:after="0" w:line="240" w:lineRule="auto"/>
        <w:jc w:val="both"/>
        <w:rPr>
          <w:rFonts w:ascii="Times New Roman" w:eastAsia="Times New Roman" w:hAnsi="Times New Roman" w:cs="Times New Roman"/>
          <w:sz w:val="28"/>
          <w:szCs w:val="28"/>
          <w:lang w:val="uk-UA" w:eastAsia="ru-RU"/>
        </w:rPr>
      </w:pPr>
      <w:r w:rsidRPr="00292212">
        <w:rPr>
          <w:rFonts w:ascii="Times New Roman" w:eastAsia="Times New Roman" w:hAnsi="Times New Roman" w:cs="Times New Roman"/>
          <w:sz w:val="28"/>
          <w:szCs w:val="28"/>
          <w:lang w:val="uk-UA" w:eastAsia="ru-RU"/>
        </w:rPr>
        <w:t xml:space="preserve">Керівник роботи (проекту) _______________           </w:t>
      </w:r>
      <w:r w:rsidRPr="00292212">
        <w:rPr>
          <w:rFonts w:ascii="Times New Roman" w:eastAsia="Times New Roman" w:hAnsi="Times New Roman" w:cs="Times New Roman"/>
          <w:sz w:val="28"/>
          <w:szCs w:val="28"/>
          <w:u w:val="single"/>
          <w:lang w:val="uk-UA" w:eastAsia="ru-RU"/>
        </w:rPr>
        <w:t>О.О. Бичківський</w:t>
      </w:r>
    </w:p>
    <w:p w14:paraId="04014498" w14:textId="77777777" w:rsidR="00E81C8C" w:rsidRPr="00292212" w:rsidRDefault="00E81C8C" w:rsidP="00E81C8C">
      <w:pPr>
        <w:spacing w:after="0" w:line="240" w:lineRule="auto"/>
        <w:ind w:left="2832" w:firstLine="708"/>
        <w:jc w:val="both"/>
        <w:rPr>
          <w:rFonts w:ascii="Times New Roman" w:eastAsia="Times New Roman" w:hAnsi="Times New Roman" w:cs="Times New Roman"/>
          <w:b/>
          <w:sz w:val="24"/>
          <w:szCs w:val="24"/>
          <w:lang w:val="uk-UA" w:eastAsia="ru-RU"/>
        </w:rPr>
      </w:pPr>
      <w:r w:rsidRPr="00292212">
        <w:rPr>
          <w:rFonts w:ascii="Times New Roman" w:eastAsia="Times New Roman" w:hAnsi="Times New Roman" w:cs="Times New Roman"/>
          <w:bCs/>
          <w:sz w:val="24"/>
          <w:szCs w:val="24"/>
          <w:vertAlign w:val="superscript"/>
          <w:lang w:val="uk-UA" w:eastAsia="ru-RU"/>
        </w:rPr>
        <w:t xml:space="preserve">               (підпис)</w:t>
      </w:r>
      <w:r w:rsidRPr="00292212">
        <w:rPr>
          <w:rFonts w:ascii="Times New Roman" w:eastAsia="Times New Roman" w:hAnsi="Times New Roman" w:cs="Times New Roman"/>
          <w:bCs/>
          <w:sz w:val="24"/>
          <w:szCs w:val="24"/>
          <w:vertAlign w:val="superscript"/>
          <w:lang w:val="uk-UA" w:eastAsia="ru-RU"/>
        </w:rPr>
        <w:tab/>
      </w:r>
      <w:r w:rsidRPr="00292212">
        <w:rPr>
          <w:rFonts w:ascii="Times New Roman" w:eastAsia="Times New Roman" w:hAnsi="Times New Roman" w:cs="Times New Roman"/>
          <w:bCs/>
          <w:sz w:val="24"/>
          <w:szCs w:val="24"/>
          <w:vertAlign w:val="superscript"/>
          <w:lang w:val="uk-UA" w:eastAsia="ru-RU"/>
        </w:rPr>
        <w:tab/>
      </w:r>
      <w:r w:rsidRPr="00292212">
        <w:rPr>
          <w:rFonts w:ascii="Times New Roman" w:eastAsia="Times New Roman" w:hAnsi="Times New Roman" w:cs="Times New Roman"/>
          <w:bCs/>
          <w:sz w:val="24"/>
          <w:szCs w:val="24"/>
          <w:vertAlign w:val="superscript"/>
          <w:lang w:val="uk-UA" w:eastAsia="ru-RU"/>
        </w:rPr>
        <w:tab/>
        <w:t>(ініціали та прізвище)</w:t>
      </w:r>
    </w:p>
    <w:p w14:paraId="3FB129E6" w14:textId="77777777" w:rsidR="00E81C8C" w:rsidRPr="00292212" w:rsidRDefault="00E81C8C" w:rsidP="00E81C8C">
      <w:pPr>
        <w:spacing w:after="0" w:line="240" w:lineRule="auto"/>
        <w:jc w:val="both"/>
        <w:rPr>
          <w:rFonts w:ascii="Times New Roman" w:eastAsia="Times New Roman" w:hAnsi="Times New Roman" w:cs="Times New Roman"/>
          <w:sz w:val="18"/>
          <w:szCs w:val="18"/>
          <w:lang w:val="uk-UA" w:eastAsia="ru-RU"/>
        </w:rPr>
      </w:pPr>
    </w:p>
    <w:p w14:paraId="0AA13C9E" w14:textId="77777777" w:rsidR="00E81C8C" w:rsidRPr="00292212" w:rsidRDefault="00E81C8C" w:rsidP="00E81C8C">
      <w:pPr>
        <w:spacing w:after="0" w:line="240" w:lineRule="auto"/>
        <w:jc w:val="both"/>
        <w:rPr>
          <w:rFonts w:ascii="Times New Roman" w:eastAsia="Times New Roman" w:hAnsi="Times New Roman" w:cs="Times New Roman"/>
          <w:b/>
          <w:sz w:val="28"/>
          <w:szCs w:val="28"/>
          <w:lang w:val="uk-UA" w:eastAsia="ru-RU"/>
        </w:rPr>
      </w:pPr>
      <w:r w:rsidRPr="00292212">
        <w:rPr>
          <w:rFonts w:ascii="Times New Roman" w:eastAsia="Times New Roman" w:hAnsi="Times New Roman" w:cs="Times New Roman"/>
          <w:b/>
          <w:sz w:val="28"/>
          <w:szCs w:val="28"/>
          <w:lang w:val="uk-UA" w:eastAsia="ru-RU"/>
        </w:rPr>
        <w:t>Нормоконтроль пройдено</w:t>
      </w:r>
    </w:p>
    <w:p w14:paraId="669F27A1" w14:textId="77777777" w:rsidR="00E81C8C" w:rsidRPr="00292212" w:rsidRDefault="00E81C8C" w:rsidP="00E81C8C">
      <w:pPr>
        <w:spacing w:after="0" w:line="240" w:lineRule="auto"/>
        <w:ind w:firstLine="720"/>
        <w:jc w:val="both"/>
        <w:rPr>
          <w:rFonts w:ascii="Times New Roman" w:eastAsia="Times New Roman" w:hAnsi="Times New Roman" w:cs="Times New Roman"/>
          <w:b/>
          <w:sz w:val="24"/>
          <w:szCs w:val="24"/>
          <w:lang w:val="uk-UA" w:eastAsia="ru-RU"/>
        </w:rPr>
      </w:pPr>
    </w:p>
    <w:p w14:paraId="02C0281B" w14:textId="77777777" w:rsidR="00E81C8C" w:rsidRPr="00292212" w:rsidRDefault="00E81C8C" w:rsidP="00E81C8C">
      <w:pPr>
        <w:spacing w:after="0" w:line="240" w:lineRule="auto"/>
        <w:jc w:val="both"/>
        <w:rPr>
          <w:rFonts w:ascii="Times New Roman" w:eastAsia="Times New Roman" w:hAnsi="Times New Roman" w:cs="Times New Roman"/>
          <w:bCs/>
          <w:sz w:val="24"/>
          <w:szCs w:val="24"/>
          <w:vertAlign w:val="superscript"/>
          <w:lang w:val="uk-UA" w:eastAsia="ru-RU"/>
        </w:rPr>
      </w:pPr>
      <w:r w:rsidRPr="00292212">
        <w:rPr>
          <w:rFonts w:ascii="Times New Roman" w:eastAsia="Times New Roman" w:hAnsi="Times New Roman" w:cs="Times New Roman"/>
          <w:sz w:val="28"/>
          <w:szCs w:val="28"/>
          <w:lang w:val="uk-UA" w:eastAsia="ru-RU"/>
        </w:rPr>
        <w:t>Нормоконтролер             _________                             _</w:t>
      </w:r>
      <w:r w:rsidRPr="00292212">
        <w:rPr>
          <w:rFonts w:ascii="Times New Roman" w:eastAsia="Times New Roman" w:hAnsi="Times New Roman" w:cs="Times New Roman"/>
          <w:sz w:val="28"/>
          <w:szCs w:val="28"/>
          <w:u w:val="single"/>
          <w:lang w:val="uk-UA" w:eastAsia="ru-RU"/>
        </w:rPr>
        <w:t>Ш.Н.Гаджиєва</w:t>
      </w:r>
      <w:r w:rsidRPr="00292212">
        <w:rPr>
          <w:rFonts w:ascii="Times New Roman" w:eastAsia="Times New Roman" w:hAnsi="Times New Roman" w:cs="Times New Roman"/>
          <w:sz w:val="28"/>
          <w:szCs w:val="28"/>
          <w:lang w:val="uk-UA" w:eastAsia="ru-RU"/>
        </w:rPr>
        <w:t>__</w:t>
      </w:r>
      <w:r w:rsidRPr="00292212">
        <w:rPr>
          <w:rFonts w:ascii="Times New Roman" w:eastAsia="Times New Roman" w:hAnsi="Times New Roman" w:cs="Times New Roman"/>
          <w:bCs/>
          <w:sz w:val="24"/>
          <w:szCs w:val="24"/>
          <w:vertAlign w:val="superscript"/>
          <w:lang w:val="uk-UA" w:eastAsia="ru-RU"/>
        </w:rPr>
        <w:t xml:space="preserve">        </w:t>
      </w:r>
    </w:p>
    <w:p w14:paraId="20CF3468" w14:textId="77777777" w:rsidR="00E81C8C" w:rsidRPr="00292212" w:rsidRDefault="00E81C8C" w:rsidP="00E81C8C">
      <w:pPr>
        <w:spacing w:after="0" w:line="240" w:lineRule="auto"/>
        <w:jc w:val="both"/>
        <w:rPr>
          <w:rFonts w:ascii="Times New Roman" w:eastAsia="Times New Roman" w:hAnsi="Times New Roman" w:cs="Times New Roman"/>
          <w:sz w:val="20"/>
          <w:szCs w:val="20"/>
          <w:lang w:val="uk-UA" w:eastAsia="ru-RU"/>
        </w:rPr>
      </w:pPr>
      <w:r w:rsidRPr="00292212">
        <w:rPr>
          <w:rFonts w:ascii="Times New Roman" w:eastAsia="Times New Roman" w:hAnsi="Times New Roman" w:cs="Times New Roman"/>
          <w:bCs/>
          <w:sz w:val="24"/>
          <w:szCs w:val="24"/>
          <w:vertAlign w:val="superscript"/>
          <w:lang w:val="uk-UA" w:eastAsia="ru-RU"/>
        </w:rPr>
        <w:t xml:space="preserve">                                                                                   (підпис)</w:t>
      </w:r>
      <w:r w:rsidRPr="00292212">
        <w:rPr>
          <w:rFonts w:ascii="Times New Roman" w:eastAsia="Times New Roman" w:hAnsi="Times New Roman" w:cs="Times New Roman"/>
          <w:bCs/>
          <w:sz w:val="24"/>
          <w:szCs w:val="24"/>
          <w:vertAlign w:val="superscript"/>
          <w:lang w:val="uk-UA" w:eastAsia="ru-RU"/>
        </w:rPr>
        <w:tab/>
      </w:r>
      <w:r w:rsidRPr="00292212">
        <w:rPr>
          <w:rFonts w:ascii="Times New Roman" w:eastAsia="Times New Roman" w:hAnsi="Times New Roman" w:cs="Times New Roman"/>
          <w:bCs/>
          <w:sz w:val="24"/>
          <w:szCs w:val="24"/>
          <w:vertAlign w:val="superscript"/>
          <w:lang w:val="uk-UA" w:eastAsia="ru-RU"/>
        </w:rPr>
        <w:tab/>
        <w:t xml:space="preserve">                                           (ініціали  та прізвище)</w:t>
      </w:r>
    </w:p>
    <w:p w14:paraId="481A2DC9" w14:textId="77777777" w:rsidR="00E81C8C" w:rsidRPr="00A6138A" w:rsidRDefault="00E81C8C" w:rsidP="00E81C8C">
      <w:pPr>
        <w:spacing w:after="0" w:line="360" w:lineRule="auto"/>
        <w:jc w:val="center"/>
        <w:rPr>
          <w:rFonts w:ascii="Times New Roman" w:hAnsi="Times New Roman" w:cs="Times New Roman"/>
          <w:sz w:val="28"/>
          <w:szCs w:val="28"/>
          <w:lang w:val="uk-UA"/>
        </w:rPr>
      </w:pPr>
      <w:r w:rsidRPr="00A6138A">
        <w:rPr>
          <w:rFonts w:ascii="Times New Roman" w:hAnsi="Times New Roman" w:cs="Times New Roman"/>
          <w:sz w:val="28"/>
          <w:szCs w:val="28"/>
          <w:lang w:val="uk-UA"/>
        </w:rPr>
        <w:t>РЕФЕРАТ</w:t>
      </w:r>
    </w:p>
    <w:p w14:paraId="2F5B44BF" w14:textId="77777777" w:rsidR="00E81C8C" w:rsidRPr="00A6138A" w:rsidRDefault="00E81C8C" w:rsidP="00E81C8C">
      <w:pPr>
        <w:tabs>
          <w:tab w:val="left" w:pos="708"/>
          <w:tab w:val="left" w:pos="1416"/>
          <w:tab w:val="left" w:pos="1830"/>
        </w:tabs>
        <w:spacing w:after="0" w:line="360" w:lineRule="auto"/>
        <w:jc w:val="both"/>
        <w:rPr>
          <w:rFonts w:ascii="Times New Roman" w:hAnsi="Times New Roman" w:cs="Times New Roman"/>
          <w:sz w:val="28"/>
          <w:szCs w:val="28"/>
          <w:lang w:val="uk-UA"/>
        </w:rPr>
      </w:pPr>
    </w:p>
    <w:p w14:paraId="5B692D39" w14:textId="77777777" w:rsidR="00E81C8C" w:rsidRPr="00A6138A" w:rsidRDefault="00E81C8C" w:rsidP="00E81C8C">
      <w:pPr>
        <w:spacing w:after="0" w:line="360" w:lineRule="auto"/>
        <w:jc w:val="both"/>
        <w:rPr>
          <w:rFonts w:ascii="Times New Roman" w:hAnsi="Times New Roman" w:cs="Times New Roman"/>
          <w:sz w:val="28"/>
          <w:szCs w:val="28"/>
          <w:u w:val="single"/>
          <w:lang w:val="uk-UA"/>
        </w:rPr>
      </w:pPr>
    </w:p>
    <w:p w14:paraId="6CF8DBBD" w14:textId="77777777" w:rsidR="00E81C8C" w:rsidRPr="00A6138A"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lastRenderedPageBreak/>
        <w:t xml:space="preserve">Філон М.В. Міжнародні стандарти боротьби </w:t>
      </w:r>
      <w:r>
        <w:rPr>
          <w:rFonts w:ascii="Times New Roman" w:hAnsi="Times New Roman" w:cs="Times New Roman"/>
          <w:sz w:val="28"/>
          <w:szCs w:val="28"/>
          <w:lang w:val="uk-UA"/>
        </w:rPr>
        <w:t>зі</w:t>
      </w:r>
      <w:r w:rsidRPr="00A6138A">
        <w:rPr>
          <w:rFonts w:ascii="Times New Roman" w:hAnsi="Times New Roman" w:cs="Times New Roman"/>
          <w:sz w:val="28"/>
          <w:szCs w:val="28"/>
          <w:lang w:val="uk-UA"/>
        </w:rPr>
        <w:t xml:space="preserve"> злочинами у сфері публічних закупівель. – Запоріжжя, 2020. – 10</w:t>
      </w:r>
      <w:r>
        <w:rPr>
          <w:rFonts w:ascii="Times New Roman" w:hAnsi="Times New Roman" w:cs="Times New Roman"/>
          <w:sz w:val="28"/>
          <w:szCs w:val="28"/>
          <w:lang w:val="uk-UA"/>
        </w:rPr>
        <w:t>3</w:t>
      </w:r>
      <w:r w:rsidRPr="00A6138A">
        <w:rPr>
          <w:rFonts w:ascii="Times New Roman" w:hAnsi="Times New Roman" w:cs="Times New Roman"/>
          <w:sz w:val="28"/>
          <w:szCs w:val="28"/>
          <w:lang w:val="uk-UA"/>
        </w:rPr>
        <w:t xml:space="preserve"> с.</w:t>
      </w:r>
    </w:p>
    <w:p w14:paraId="2212E16A" w14:textId="77777777" w:rsidR="00E81C8C" w:rsidRPr="00A6138A"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Кваліфікаційна робота складається зі 10</w:t>
      </w:r>
      <w:r>
        <w:rPr>
          <w:rFonts w:ascii="Times New Roman" w:hAnsi="Times New Roman" w:cs="Times New Roman"/>
          <w:sz w:val="28"/>
          <w:szCs w:val="28"/>
          <w:lang w:val="uk-UA"/>
        </w:rPr>
        <w:t>3</w:t>
      </w:r>
      <w:r w:rsidRPr="00A6138A">
        <w:rPr>
          <w:rFonts w:ascii="Times New Roman" w:hAnsi="Times New Roman" w:cs="Times New Roman"/>
          <w:sz w:val="28"/>
          <w:szCs w:val="28"/>
          <w:lang w:val="uk-UA"/>
        </w:rPr>
        <w:t xml:space="preserve"> сторін</w:t>
      </w:r>
      <w:r>
        <w:rPr>
          <w:rFonts w:ascii="Times New Roman" w:hAnsi="Times New Roman" w:cs="Times New Roman"/>
          <w:sz w:val="28"/>
          <w:szCs w:val="28"/>
          <w:lang w:val="uk-UA"/>
        </w:rPr>
        <w:t>ок</w:t>
      </w:r>
      <w:r w:rsidRPr="00A6138A">
        <w:rPr>
          <w:rFonts w:ascii="Times New Roman" w:hAnsi="Times New Roman" w:cs="Times New Roman"/>
          <w:sz w:val="28"/>
          <w:szCs w:val="28"/>
          <w:lang w:val="uk-UA"/>
        </w:rPr>
        <w:t xml:space="preserve">, містить </w:t>
      </w:r>
      <w:r>
        <w:rPr>
          <w:rFonts w:ascii="Times New Roman" w:hAnsi="Times New Roman" w:cs="Times New Roman"/>
          <w:sz w:val="28"/>
          <w:szCs w:val="28"/>
          <w:lang w:val="uk-UA"/>
        </w:rPr>
        <w:t>100</w:t>
      </w:r>
      <w:r w:rsidRPr="00A6138A">
        <w:rPr>
          <w:rFonts w:ascii="Times New Roman" w:hAnsi="Times New Roman" w:cs="Times New Roman"/>
          <w:sz w:val="28"/>
          <w:szCs w:val="28"/>
          <w:lang w:val="uk-UA"/>
        </w:rPr>
        <w:t xml:space="preserve"> джерел використаної інформації.</w:t>
      </w:r>
    </w:p>
    <w:p w14:paraId="495E6DCF" w14:textId="77777777" w:rsidR="00E81C8C" w:rsidRPr="00A6138A"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 xml:space="preserve">Економічний розвиток будь-якої держави передбачає вдосконалення форм та методів організації та проведення державних закупівель товарів, робіт та послуг. </w:t>
      </w:r>
    </w:p>
    <w:p w14:paraId="46A770EC" w14:textId="77777777" w:rsidR="00E81C8C" w:rsidRPr="00A6138A"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Серед найважливіших проблем сучасного економічного розвитку України особливе місце займає проблема підвищення ефективності використання та витрачання державних ресурсів для забезпечення економічної безпеки та стійкого розвитку національної економіки.</w:t>
      </w:r>
    </w:p>
    <w:p w14:paraId="20A3D598" w14:textId="77777777" w:rsidR="00E81C8C" w:rsidRPr="00A6138A"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 xml:space="preserve">Тема дослідження має важливе як теоретичне, так і практичне значення. </w:t>
      </w:r>
    </w:p>
    <w:p w14:paraId="4845E31D" w14:textId="77777777" w:rsidR="00E81C8C" w:rsidRPr="00A6138A"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Це пояснюється тим, що проаналізувавши теоретичні передумови формування установ державного сектору та проведення державних закупівель, можна виявити найбільш проблемні місця та  запропонувати розробити механізми для покращення державного регулювання закупівлі товарів, робіт і послуг за державні кошти та шляхи подолання неефективного використання державних коштів.</w:t>
      </w:r>
    </w:p>
    <w:p w14:paraId="3C26A088" w14:textId="77777777" w:rsidR="00E81C8C" w:rsidRPr="00A6138A"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A6138A">
        <w:rPr>
          <w:rFonts w:ascii="Times New Roman" w:eastAsia="Times New Roman" w:hAnsi="Times New Roman" w:cs="Times New Roman"/>
          <w:color w:val="000000"/>
          <w:sz w:val="28"/>
          <w:szCs w:val="28"/>
          <w:lang w:val="uk-UA"/>
        </w:rPr>
        <w:t>Разом з тим, інститут державних закупівель в Україні знаходиться в стадії розвитку та формування.</w:t>
      </w:r>
    </w:p>
    <w:p w14:paraId="30E968CF" w14:textId="77777777" w:rsidR="00E81C8C" w:rsidRPr="00A6138A"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A6138A">
        <w:rPr>
          <w:rFonts w:ascii="Times New Roman" w:eastAsia="Times New Roman" w:hAnsi="Times New Roman" w:cs="Times New Roman"/>
          <w:color w:val="000000"/>
          <w:sz w:val="28"/>
          <w:szCs w:val="28"/>
          <w:lang w:val="uk-UA"/>
        </w:rPr>
        <w:t>За таких підстав є доцільним та актуальним вивчення механізмів державних закупівель інших країн, економіка яких має вектор позитивного розвитку та які витупають прикладом соціально-економічного розвитку для країн, які лише стали на шлях економічного зростання.</w:t>
      </w:r>
    </w:p>
    <w:p w14:paraId="05669A28" w14:textId="77777777" w:rsidR="00E81C8C"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A6138A">
        <w:rPr>
          <w:rFonts w:ascii="Times New Roman" w:eastAsia="Times New Roman" w:hAnsi="Times New Roman" w:cs="Times New Roman"/>
          <w:color w:val="000000"/>
          <w:sz w:val="28"/>
          <w:szCs w:val="28"/>
          <w:lang w:val="uk-UA"/>
        </w:rPr>
        <w:t xml:space="preserve">У багатьох країнах світу існують досить розвинені системи державних закупівель. Особливості і норми проведення закупівель у кожної країни залежить </w:t>
      </w:r>
      <w:r>
        <w:rPr>
          <w:rFonts w:ascii="Times New Roman" w:eastAsia="Times New Roman" w:hAnsi="Times New Roman" w:cs="Times New Roman"/>
          <w:color w:val="000000"/>
          <w:sz w:val="28"/>
          <w:szCs w:val="28"/>
          <w:lang w:val="uk-UA"/>
        </w:rPr>
        <w:t xml:space="preserve"> </w:t>
      </w:r>
      <w:r w:rsidRPr="00A6138A">
        <w:rPr>
          <w:rFonts w:ascii="Times New Roman" w:eastAsia="Times New Roman" w:hAnsi="Times New Roman" w:cs="Times New Roman"/>
          <w:color w:val="000000"/>
          <w:sz w:val="28"/>
          <w:szCs w:val="28"/>
          <w:lang w:val="uk-UA"/>
        </w:rPr>
        <w:t xml:space="preserve">від </w:t>
      </w:r>
      <w:r>
        <w:rPr>
          <w:rFonts w:ascii="Times New Roman" w:eastAsia="Times New Roman" w:hAnsi="Times New Roman" w:cs="Times New Roman"/>
          <w:color w:val="000000"/>
          <w:sz w:val="28"/>
          <w:szCs w:val="28"/>
          <w:lang w:val="uk-UA"/>
        </w:rPr>
        <w:t xml:space="preserve"> </w:t>
      </w:r>
      <w:r w:rsidRPr="00A6138A">
        <w:rPr>
          <w:rFonts w:ascii="Times New Roman" w:eastAsia="Times New Roman" w:hAnsi="Times New Roman" w:cs="Times New Roman"/>
          <w:color w:val="000000"/>
          <w:sz w:val="28"/>
          <w:szCs w:val="28"/>
          <w:lang w:val="uk-UA"/>
        </w:rPr>
        <w:t>її</w:t>
      </w:r>
      <w:r>
        <w:rPr>
          <w:rFonts w:ascii="Times New Roman" w:eastAsia="Times New Roman" w:hAnsi="Times New Roman" w:cs="Times New Roman"/>
          <w:color w:val="000000"/>
          <w:sz w:val="28"/>
          <w:szCs w:val="28"/>
          <w:lang w:val="uk-UA"/>
        </w:rPr>
        <w:t xml:space="preserve"> </w:t>
      </w:r>
      <w:r w:rsidRPr="00A6138A">
        <w:rPr>
          <w:rFonts w:ascii="Times New Roman" w:eastAsia="Times New Roman" w:hAnsi="Times New Roman" w:cs="Times New Roman"/>
          <w:color w:val="000000"/>
          <w:sz w:val="28"/>
          <w:szCs w:val="28"/>
          <w:lang w:val="uk-UA"/>
        </w:rPr>
        <w:t xml:space="preserve"> пріоритетів</w:t>
      </w:r>
      <w:r>
        <w:rPr>
          <w:rFonts w:ascii="Times New Roman" w:eastAsia="Times New Roman" w:hAnsi="Times New Roman" w:cs="Times New Roman"/>
          <w:color w:val="000000"/>
          <w:sz w:val="28"/>
          <w:szCs w:val="28"/>
          <w:lang w:val="uk-UA"/>
        </w:rPr>
        <w:t xml:space="preserve"> </w:t>
      </w:r>
      <w:r w:rsidRPr="00A6138A">
        <w:rPr>
          <w:rFonts w:ascii="Times New Roman" w:eastAsia="Times New Roman" w:hAnsi="Times New Roman" w:cs="Times New Roman"/>
          <w:color w:val="000000"/>
          <w:sz w:val="28"/>
          <w:szCs w:val="28"/>
          <w:lang w:val="uk-UA"/>
        </w:rPr>
        <w:t xml:space="preserve"> зовнішньої </w:t>
      </w:r>
      <w:r>
        <w:rPr>
          <w:rFonts w:ascii="Times New Roman" w:eastAsia="Times New Roman" w:hAnsi="Times New Roman" w:cs="Times New Roman"/>
          <w:color w:val="000000"/>
          <w:sz w:val="28"/>
          <w:szCs w:val="28"/>
          <w:lang w:val="uk-UA"/>
        </w:rPr>
        <w:t xml:space="preserve"> </w:t>
      </w:r>
      <w:r w:rsidRPr="00A6138A">
        <w:rPr>
          <w:rFonts w:ascii="Times New Roman" w:eastAsia="Times New Roman" w:hAnsi="Times New Roman" w:cs="Times New Roman"/>
          <w:color w:val="000000"/>
          <w:sz w:val="28"/>
          <w:szCs w:val="28"/>
          <w:lang w:val="uk-UA"/>
        </w:rPr>
        <w:t xml:space="preserve">та </w:t>
      </w:r>
      <w:r>
        <w:rPr>
          <w:rFonts w:ascii="Times New Roman" w:eastAsia="Times New Roman" w:hAnsi="Times New Roman" w:cs="Times New Roman"/>
          <w:color w:val="000000"/>
          <w:sz w:val="28"/>
          <w:szCs w:val="28"/>
          <w:lang w:val="uk-UA"/>
        </w:rPr>
        <w:t xml:space="preserve"> </w:t>
      </w:r>
      <w:r w:rsidRPr="00A6138A">
        <w:rPr>
          <w:rFonts w:ascii="Times New Roman" w:eastAsia="Times New Roman" w:hAnsi="Times New Roman" w:cs="Times New Roman"/>
          <w:color w:val="000000"/>
          <w:sz w:val="28"/>
          <w:szCs w:val="28"/>
          <w:lang w:val="uk-UA"/>
        </w:rPr>
        <w:t xml:space="preserve">внутрішньої </w:t>
      </w:r>
      <w:r>
        <w:rPr>
          <w:rFonts w:ascii="Times New Roman" w:eastAsia="Times New Roman" w:hAnsi="Times New Roman" w:cs="Times New Roman"/>
          <w:color w:val="000000"/>
          <w:sz w:val="28"/>
          <w:szCs w:val="28"/>
          <w:lang w:val="uk-UA"/>
        </w:rPr>
        <w:t xml:space="preserve"> </w:t>
      </w:r>
      <w:r w:rsidRPr="00A6138A">
        <w:rPr>
          <w:rFonts w:ascii="Times New Roman" w:eastAsia="Times New Roman" w:hAnsi="Times New Roman" w:cs="Times New Roman"/>
          <w:color w:val="000000"/>
          <w:sz w:val="28"/>
          <w:szCs w:val="28"/>
          <w:lang w:val="uk-UA"/>
        </w:rPr>
        <w:t xml:space="preserve">політики. Так, у даній </w:t>
      </w:r>
    </w:p>
    <w:p w14:paraId="4C34928C" w14:textId="77777777" w:rsidR="00E81C8C" w:rsidRPr="00A6138A" w:rsidRDefault="00E81C8C" w:rsidP="00E81C8C">
      <w:pPr>
        <w:spacing w:after="0" w:line="360" w:lineRule="auto"/>
        <w:jc w:val="both"/>
        <w:rPr>
          <w:rFonts w:ascii="Times New Roman" w:eastAsia="Times New Roman" w:hAnsi="Times New Roman" w:cs="Times New Roman"/>
          <w:color w:val="000000"/>
          <w:sz w:val="28"/>
          <w:szCs w:val="28"/>
          <w:lang w:val="uk-UA"/>
        </w:rPr>
      </w:pPr>
      <w:r w:rsidRPr="00A6138A">
        <w:rPr>
          <w:rFonts w:ascii="Times New Roman" w:eastAsia="Times New Roman" w:hAnsi="Times New Roman" w:cs="Times New Roman"/>
          <w:color w:val="000000"/>
          <w:sz w:val="28"/>
          <w:szCs w:val="28"/>
          <w:lang w:val="uk-UA"/>
        </w:rPr>
        <w:t>праці запропоновано розглянути системи державних закупівель таких країн як Сполучені Штати Америки, Німеччини, Франції та Великої Британії.</w:t>
      </w:r>
    </w:p>
    <w:p w14:paraId="17E6F089" w14:textId="77777777" w:rsidR="00E81C8C" w:rsidRPr="00A6138A"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 xml:space="preserve">Метою кваліфікаційної роботи є аналіз та детальне дослідження особливостей функціонування інституту публічних (державних) закупівель в </w:t>
      </w:r>
      <w:r w:rsidRPr="00A6138A">
        <w:rPr>
          <w:rFonts w:ascii="Times New Roman" w:hAnsi="Times New Roman" w:cs="Times New Roman"/>
          <w:sz w:val="28"/>
          <w:szCs w:val="28"/>
          <w:lang w:val="uk-UA"/>
        </w:rPr>
        <w:lastRenderedPageBreak/>
        <w:t xml:space="preserve">зарубіжних країнах та розгляд перспектив запровадження даної інституції в Україні. </w:t>
      </w:r>
    </w:p>
    <w:p w14:paraId="11A66BEC" w14:textId="77777777" w:rsidR="00E81C8C" w:rsidRPr="00A6138A" w:rsidRDefault="00E81C8C" w:rsidP="00E81C8C">
      <w:pPr>
        <w:widowControl w:val="0"/>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Об’єктом дослідження даної кваліфікаційної роботи є суспільні відносини в сфері державних закупівель.</w:t>
      </w:r>
    </w:p>
    <w:p w14:paraId="38870065" w14:textId="77777777" w:rsidR="00E81C8C" w:rsidRPr="00A6138A" w:rsidRDefault="00E81C8C" w:rsidP="00E81C8C">
      <w:pPr>
        <w:widowControl w:val="0"/>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Предметом дослідження є інститут державних закупівель в зарубіжних країнах та Україні.</w:t>
      </w:r>
    </w:p>
    <w:p w14:paraId="2E26FD5B" w14:textId="77777777" w:rsidR="00E81C8C" w:rsidRPr="00A6138A" w:rsidRDefault="00E81C8C" w:rsidP="00E81C8C">
      <w:pPr>
        <w:widowControl w:val="0"/>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z w:val="28"/>
          <w:szCs w:val="28"/>
          <w:lang w:val="uk-UA"/>
        </w:rPr>
        <w:t>Для проведення дослідження будуть застосовані такі загальнонаукові методи як: аналіз і синтез.</w:t>
      </w:r>
    </w:p>
    <w:p w14:paraId="28D25DA8" w14:textId="77777777" w:rsidR="00E81C8C" w:rsidRDefault="00E81C8C" w:rsidP="00E81C8C">
      <w:pPr>
        <w:spacing w:after="0" w:line="360" w:lineRule="auto"/>
        <w:ind w:firstLine="709"/>
        <w:jc w:val="both"/>
        <w:rPr>
          <w:rFonts w:ascii="Times New Roman" w:hAnsi="Times New Roman" w:cs="Times New Roman"/>
          <w:sz w:val="28"/>
          <w:szCs w:val="28"/>
          <w:lang w:val="uk-UA"/>
        </w:rPr>
      </w:pPr>
      <w:r w:rsidRPr="00A6138A">
        <w:rPr>
          <w:rFonts w:ascii="Times New Roman" w:hAnsi="Times New Roman" w:cs="Times New Roman"/>
          <w:smallCaps/>
          <w:sz w:val="28"/>
          <w:szCs w:val="28"/>
          <w:lang w:val="uk-UA"/>
        </w:rPr>
        <w:t xml:space="preserve">ДЕРЖАВНІ ЗАКУПІВЛІ, ПУБЛІЧНІ ЗАКУПІВЛІ, АНТИМОНОПОЛЬНИЙ КОМІТЕТ УКРАЇНИ, ПРОЗОРРО, </w:t>
      </w:r>
      <w:r w:rsidRPr="00A6138A">
        <w:rPr>
          <w:rFonts w:ascii="Times New Roman" w:hAnsi="Times New Roman" w:cs="Times New Roman"/>
          <w:sz w:val="28"/>
          <w:szCs w:val="28"/>
          <w:lang w:val="uk-UA"/>
        </w:rPr>
        <w:t xml:space="preserve">КОНТРОЛЬ, </w:t>
      </w:r>
      <w:r w:rsidRPr="00A6138A">
        <w:rPr>
          <w:rFonts w:ascii="Times New Roman" w:hAnsi="Times New Roman" w:cs="Times New Roman"/>
          <w:smallCaps/>
          <w:sz w:val="28"/>
          <w:szCs w:val="28"/>
          <w:lang w:val="uk-UA"/>
        </w:rPr>
        <w:t xml:space="preserve">ЦІНОУТВОРЕННЯ, КОНКУРЕНЦІЯ, </w:t>
      </w:r>
      <w:r w:rsidRPr="00A6138A">
        <w:rPr>
          <w:rFonts w:ascii="Times New Roman" w:hAnsi="Times New Roman" w:cs="Times New Roman"/>
          <w:sz w:val="28"/>
          <w:szCs w:val="28"/>
          <w:lang w:val="uk-UA"/>
        </w:rPr>
        <w:t>ПРОЗОРІСТЬ.</w:t>
      </w:r>
    </w:p>
    <w:p w14:paraId="295FC874"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5A99DC7C"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5BAC72C9"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01BC7EE3"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375C733A"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70BD4AB7"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28E84CBD"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72D4A4AE"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62BEA5FD"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46F2C1A3"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69FB652D"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6C655CD1"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07A6A63B"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1F43D2EB"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07FF3EAB"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6613C98F" w14:textId="77777777" w:rsidR="00E81C8C" w:rsidRDefault="00E81C8C" w:rsidP="00E81C8C">
      <w:pPr>
        <w:spacing w:after="0" w:line="360" w:lineRule="auto"/>
        <w:ind w:firstLine="709"/>
        <w:jc w:val="both"/>
        <w:rPr>
          <w:rFonts w:ascii="Times New Roman" w:hAnsi="Times New Roman" w:cs="Times New Roman"/>
          <w:sz w:val="28"/>
          <w:szCs w:val="28"/>
          <w:lang w:val="uk-UA"/>
        </w:rPr>
      </w:pPr>
    </w:p>
    <w:p w14:paraId="20286FEF" w14:textId="77777777" w:rsidR="00E81C8C" w:rsidRPr="00E81C8C" w:rsidRDefault="00E81C8C" w:rsidP="00E81C8C">
      <w:pPr>
        <w:widowControl w:val="0"/>
        <w:spacing w:after="0" w:line="360" w:lineRule="auto"/>
        <w:ind w:firstLine="709"/>
        <w:jc w:val="center"/>
        <w:rPr>
          <w:rFonts w:ascii="Times New Roman" w:hAnsi="Times New Roman" w:cs="Times New Roman"/>
          <w:sz w:val="28"/>
          <w:szCs w:val="28"/>
          <w:lang w:val="uk-UA"/>
        </w:rPr>
      </w:pPr>
      <w:r w:rsidRPr="009C1D99">
        <w:rPr>
          <w:rFonts w:ascii="Times New Roman" w:hAnsi="Times New Roman" w:cs="Times New Roman"/>
          <w:sz w:val="28"/>
          <w:szCs w:val="28"/>
          <w:lang w:val="en-US"/>
        </w:rPr>
        <w:t>SUMMARY</w:t>
      </w:r>
    </w:p>
    <w:p w14:paraId="4A5AD667" w14:textId="77777777" w:rsidR="00E81C8C" w:rsidRPr="00E81C8C" w:rsidRDefault="00E81C8C" w:rsidP="00E81C8C">
      <w:pPr>
        <w:widowControl w:val="0"/>
        <w:spacing w:after="0" w:line="360" w:lineRule="auto"/>
        <w:ind w:firstLine="709"/>
        <w:jc w:val="both"/>
        <w:rPr>
          <w:rFonts w:ascii="Times New Roman" w:hAnsi="Times New Roman" w:cs="Times New Roman"/>
          <w:sz w:val="28"/>
          <w:szCs w:val="28"/>
          <w:lang w:val="uk-UA"/>
        </w:rPr>
      </w:pPr>
    </w:p>
    <w:p w14:paraId="19DFF833" w14:textId="77777777" w:rsidR="00E81C8C" w:rsidRPr="00E81C8C" w:rsidRDefault="00E81C8C" w:rsidP="00E81C8C">
      <w:pPr>
        <w:widowControl w:val="0"/>
        <w:spacing w:after="0" w:line="360" w:lineRule="auto"/>
        <w:ind w:firstLine="709"/>
        <w:jc w:val="both"/>
        <w:rPr>
          <w:rFonts w:ascii="Times New Roman" w:hAnsi="Times New Roman" w:cs="Times New Roman"/>
          <w:sz w:val="28"/>
          <w:szCs w:val="28"/>
          <w:lang w:val="uk-UA"/>
        </w:rPr>
      </w:pPr>
    </w:p>
    <w:p w14:paraId="40417AA5"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 xml:space="preserve">Philon M.V. International standards for the fight against grains in the sphere of </w:t>
      </w:r>
      <w:r w:rsidRPr="009C1D99">
        <w:rPr>
          <w:rFonts w:ascii="Times New Roman" w:hAnsi="Times New Roman" w:cs="Times New Roman"/>
          <w:sz w:val="28"/>
          <w:szCs w:val="28"/>
          <w:lang w:val="en-US"/>
        </w:rPr>
        <w:lastRenderedPageBreak/>
        <w:t>public procurement. - Zaporizhzhya, 2020. - 1</w:t>
      </w:r>
      <w:r w:rsidRPr="009C1D99">
        <w:rPr>
          <w:rFonts w:ascii="Times New Roman" w:hAnsi="Times New Roman" w:cs="Times New Roman"/>
          <w:sz w:val="28"/>
          <w:szCs w:val="28"/>
          <w:lang w:val="uk-UA"/>
        </w:rPr>
        <w:t>0</w:t>
      </w:r>
      <w:r>
        <w:rPr>
          <w:rFonts w:ascii="Times New Roman" w:hAnsi="Times New Roman" w:cs="Times New Roman"/>
          <w:sz w:val="28"/>
          <w:szCs w:val="28"/>
          <w:lang w:val="uk-UA"/>
        </w:rPr>
        <w:t>3</w:t>
      </w:r>
      <w:r w:rsidRPr="009C1D99">
        <w:rPr>
          <w:rFonts w:ascii="Times New Roman" w:hAnsi="Times New Roman" w:cs="Times New Roman"/>
          <w:sz w:val="28"/>
          <w:szCs w:val="28"/>
          <w:lang w:val="en-US"/>
        </w:rPr>
        <w:t xml:space="preserve"> p.</w:t>
      </w:r>
    </w:p>
    <w:p w14:paraId="2B0AD5AC"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Qualification work consists of 1</w:t>
      </w:r>
      <w:r w:rsidRPr="009C1D99">
        <w:rPr>
          <w:rFonts w:ascii="Times New Roman" w:hAnsi="Times New Roman" w:cs="Times New Roman"/>
          <w:sz w:val="28"/>
          <w:szCs w:val="28"/>
          <w:lang w:val="uk-UA"/>
        </w:rPr>
        <w:t>0</w:t>
      </w:r>
      <w:r>
        <w:rPr>
          <w:rFonts w:ascii="Times New Roman" w:hAnsi="Times New Roman" w:cs="Times New Roman"/>
          <w:sz w:val="28"/>
          <w:szCs w:val="28"/>
          <w:lang w:val="uk-UA"/>
        </w:rPr>
        <w:t>3</w:t>
      </w:r>
      <w:r w:rsidRPr="009C1D99">
        <w:rPr>
          <w:rFonts w:ascii="Times New Roman" w:hAnsi="Times New Roman" w:cs="Times New Roman"/>
          <w:sz w:val="28"/>
          <w:szCs w:val="28"/>
          <w:lang w:val="en-US"/>
        </w:rPr>
        <w:t xml:space="preserve"> pages, contains </w:t>
      </w:r>
      <w:r>
        <w:rPr>
          <w:rFonts w:ascii="Times New Roman" w:hAnsi="Times New Roman" w:cs="Times New Roman"/>
          <w:sz w:val="28"/>
          <w:szCs w:val="28"/>
          <w:lang w:val="uk-UA"/>
        </w:rPr>
        <w:t>100</w:t>
      </w:r>
      <w:r w:rsidRPr="009C1D99">
        <w:rPr>
          <w:rFonts w:ascii="Times New Roman" w:hAnsi="Times New Roman" w:cs="Times New Roman"/>
          <w:sz w:val="28"/>
          <w:szCs w:val="28"/>
          <w:lang w:val="en-US"/>
        </w:rPr>
        <w:t xml:space="preserve"> sources of information used.</w:t>
      </w:r>
    </w:p>
    <w:p w14:paraId="59B3F722"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Economic development of any state involves improving the forms and methods of organizing and conducting public procurement of goods, works and services.</w:t>
      </w:r>
    </w:p>
    <w:p w14:paraId="681CB069"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Among the most important problems of modern economic development of Ukraine, a special place is occupied by the problem of increasing the efficiency of use and expenditure of state resources to ensure economic security and sustainable development of the national economy.</w:t>
      </w:r>
    </w:p>
    <w:p w14:paraId="2FA89CEA"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The research topic is important both theoretically and practically.</w:t>
      </w:r>
    </w:p>
    <w:p w14:paraId="72987EA4"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This is due to the fact that analyzing the theoretical preconditions for the formation of public sector institutions and public procurement, it is possible to identify the most problematic areas and propose to develop mechanisms to improve state regulation of public goods, works and services and ways to overcome inefficient use of public funds.</w:t>
      </w:r>
    </w:p>
    <w:p w14:paraId="5F3F5E46"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At the same time, the institute of public procurement in Ukraine is in the stage of development and formation.</w:t>
      </w:r>
    </w:p>
    <w:p w14:paraId="1D1097A5"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On such grounds, it is expedient and relevant to study the mechanisms of public procurement in other countries, whose economies have a vector of positive development and which are an example of socio-economic development for countries that have just embarked on the path of economic growth.</w:t>
      </w:r>
    </w:p>
    <w:p w14:paraId="20966438" w14:textId="77777777" w:rsidR="00E81C8C" w:rsidRDefault="00E81C8C" w:rsidP="00E81C8C">
      <w:pPr>
        <w:widowControl w:val="0"/>
        <w:spacing w:after="0" w:line="360" w:lineRule="auto"/>
        <w:ind w:firstLine="709"/>
        <w:jc w:val="both"/>
        <w:rPr>
          <w:rFonts w:ascii="Times New Roman" w:hAnsi="Times New Roman" w:cs="Times New Roman"/>
          <w:sz w:val="28"/>
          <w:szCs w:val="28"/>
          <w:lang w:val="uk-UA"/>
        </w:rPr>
      </w:pPr>
      <w:r w:rsidRPr="009C1D99">
        <w:rPr>
          <w:rFonts w:ascii="Times New Roman" w:hAnsi="Times New Roman" w:cs="Times New Roman"/>
          <w:sz w:val="28"/>
          <w:szCs w:val="28"/>
          <w:lang w:val="en-US"/>
        </w:rPr>
        <w:t>In many countries around the world there are well-developed public procurement systems. Peculiarities and norms of procurement in each country depend on its foreign and domestic policy priorities. Thus, this paper proposes to consider the public procurement systems of countries such as the United States, Germany, France and the United Kingdom.</w:t>
      </w:r>
    </w:p>
    <w:p w14:paraId="448F7290"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The purpose of the qualification work is the analysis and detailed study of the peculiarities of the functioning of the institute of public (state) procurement in foreign countries and consideration of the prospects for the introduction of this institution in Ukraine.</w:t>
      </w:r>
    </w:p>
    <w:p w14:paraId="4E2ADD52"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 xml:space="preserve">The object of study of this qualification work is public relations in the field of </w:t>
      </w:r>
      <w:r w:rsidRPr="009C1D99">
        <w:rPr>
          <w:rFonts w:ascii="Times New Roman" w:hAnsi="Times New Roman" w:cs="Times New Roman"/>
          <w:sz w:val="28"/>
          <w:szCs w:val="28"/>
          <w:lang w:val="en-US"/>
        </w:rPr>
        <w:lastRenderedPageBreak/>
        <w:t>public procurement.</w:t>
      </w:r>
    </w:p>
    <w:p w14:paraId="5D7978EA"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The subject of the study is the institute of public procurement in foreign countries and Ukraine.</w:t>
      </w:r>
    </w:p>
    <w:p w14:paraId="182098F4" w14:textId="77777777" w:rsidR="00E81C8C" w:rsidRPr="009C1D99"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Such general scientific methods as analysis and synthesis will be used for the research.</w:t>
      </w:r>
    </w:p>
    <w:p w14:paraId="35988A5B"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r w:rsidRPr="009C1D99">
        <w:rPr>
          <w:rFonts w:ascii="Times New Roman" w:hAnsi="Times New Roman" w:cs="Times New Roman"/>
          <w:sz w:val="28"/>
          <w:szCs w:val="28"/>
          <w:lang w:val="en-US"/>
        </w:rPr>
        <w:t>PUBLIC PROCUREMENT, PUBLIC PROCUREMENT, ANTIMONOPOLY COMMITTEE OF UKRAINE, TRANSPARENT, CONTROL, PRICING, COMPETITION, PROZ.</w:t>
      </w:r>
    </w:p>
    <w:p w14:paraId="38008400"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06D4BDA9"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2A7C9EB7"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09E18D4E"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2CF68D01"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098C2487"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6061F541"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290AB0E1"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1A3081A8"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51EABC4F"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3546F7F8"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7EA3B3B1"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69317BE5"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2A6ADDEE"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60D0AFDA"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40F72778" w14:textId="77777777" w:rsidR="00E81C8C" w:rsidRDefault="00E81C8C" w:rsidP="00E81C8C">
      <w:pPr>
        <w:widowControl w:val="0"/>
        <w:spacing w:after="0" w:line="360" w:lineRule="auto"/>
        <w:ind w:firstLine="709"/>
        <w:jc w:val="both"/>
        <w:rPr>
          <w:rFonts w:ascii="Times New Roman" w:hAnsi="Times New Roman" w:cs="Times New Roman"/>
          <w:sz w:val="28"/>
          <w:szCs w:val="28"/>
          <w:lang w:val="en-US"/>
        </w:rPr>
      </w:pPr>
    </w:p>
    <w:p w14:paraId="64B2084C" w14:textId="77777777" w:rsidR="00E81C8C" w:rsidRDefault="00E81C8C" w:rsidP="00E81C8C">
      <w:pPr>
        <w:widowControl w:val="0"/>
        <w:spacing w:after="0" w:line="360" w:lineRule="auto"/>
        <w:ind w:firstLine="709"/>
        <w:jc w:val="both"/>
        <w:rPr>
          <w:rFonts w:ascii="Times New Roman" w:hAnsi="Times New Roman" w:cs="Times New Roman"/>
          <w:sz w:val="28"/>
          <w:szCs w:val="28"/>
          <w:lang w:val="uk-UA"/>
        </w:rPr>
      </w:pPr>
    </w:p>
    <w:p w14:paraId="1CF5466B" w14:textId="77777777" w:rsidR="00E81C8C" w:rsidRPr="009C1D99" w:rsidRDefault="00E81C8C" w:rsidP="00E81C8C">
      <w:pPr>
        <w:spacing w:after="0" w:line="360" w:lineRule="auto"/>
        <w:jc w:val="center"/>
        <w:rPr>
          <w:rFonts w:ascii="Times New Roman" w:hAnsi="Times New Roman" w:cs="Times New Roman"/>
          <w:sz w:val="28"/>
          <w:szCs w:val="28"/>
        </w:rPr>
      </w:pPr>
      <w:r w:rsidRPr="009C1D99">
        <w:rPr>
          <w:rFonts w:ascii="Times New Roman" w:hAnsi="Times New Roman" w:cs="Times New Roman"/>
          <w:sz w:val="28"/>
          <w:szCs w:val="28"/>
        </w:rPr>
        <w:t>ЗМІСТ</w:t>
      </w:r>
    </w:p>
    <w:p w14:paraId="089B458D" w14:textId="77777777" w:rsidR="00E81C8C" w:rsidRPr="009C1D99" w:rsidRDefault="00E81C8C" w:rsidP="00E81C8C">
      <w:pPr>
        <w:spacing w:after="0" w:line="360" w:lineRule="auto"/>
        <w:jc w:val="center"/>
        <w:rPr>
          <w:rFonts w:ascii="Times New Roman" w:hAnsi="Times New Roman" w:cs="Times New Roman"/>
          <w:sz w:val="28"/>
          <w:szCs w:val="28"/>
        </w:rPr>
      </w:pPr>
    </w:p>
    <w:p w14:paraId="47C7DB0F" w14:textId="77777777" w:rsidR="00E81C8C" w:rsidRPr="009C1D99" w:rsidRDefault="00E81C8C" w:rsidP="00E81C8C">
      <w:pPr>
        <w:tabs>
          <w:tab w:val="left" w:pos="0"/>
        </w:tabs>
        <w:spacing w:after="0" w:line="360" w:lineRule="auto"/>
        <w:jc w:val="center"/>
        <w:rPr>
          <w:rFonts w:ascii="Times New Roman" w:hAnsi="Times New Roman" w:cs="Times New Roman"/>
          <w:sz w:val="28"/>
          <w:szCs w:val="28"/>
        </w:rPr>
      </w:pPr>
    </w:p>
    <w:p w14:paraId="592BA810" w14:textId="77777777" w:rsidR="00E81C8C" w:rsidRPr="009C1D99" w:rsidRDefault="00E81C8C" w:rsidP="00E81C8C">
      <w:pPr>
        <w:spacing w:after="0" w:line="360" w:lineRule="auto"/>
        <w:ind w:right="-1"/>
        <w:rPr>
          <w:rFonts w:ascii="Times New Roman" w:hAnsi="Times New Roman" w:cs="Times New Roman"/>
          <w:sz w:val="28"/>
          <w:szCs w:val="28"/>
          <w:lang w:val="uk-UA"/>
        </w:rPr>
      </w:pPr>
      <w:r w:rsidRPr="009C1D99">
        <w:rPr>
          <w:rFonts w:ascii="Times New Roman" w:hAnsi="Times New Roman" w:cs="Times New Roman"/>
          <w:sz w:val="28"/>
          <w:szCs w:val="28"/>
        </w:rPr>
        <w:t>ПЕРЕЛІК УМОВНИХ СКОРОЧЕНЬ…….....….................................</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ab/>
      </w:r>
      <w:r w:rsidRPr="009C1D99">
        <w:rPr>
          <w:rFonts w:ascii="Times New Roman" w:hAnsi="Times New Roman" w:cs="Times New Roman"/>
          <w:sz w:val="28"/>
          <w:szCs w:val="28"/>
          <w:lang w:val="uk-UA"/>
        </w:rPr>
        <w:t>9</w:t>
      </w:r>
    </w:p>
    <w:p w14:paraId="7ADB50F0" w14:textId="77777777" w:rsidR="00E81C8C" w:rsidRPr="009C1D99" w:rsidRDefault="00E81C8C" w:rsidP="00E81C8C">
      <w:pPr>
        <w:spacing w:after="0" w:line="360" w:lineRule="auto"/>
        <w:ind w:right="-427"/>
        <w:rPr>
          <w:rFonts w:ascii="Times New Roman" w:hAnsi="Times New Roman" w:cs="Times New Roman"/>
          <w:sz w:val="28"/>
          <w:szCs w:val="28"/>
          <w:lang w:val="uk-UA"/>
        </w:rPr>
      </w:pPr>
      <w:r w:rsidRPr="009C1D99">
        <w:rPr>
          <w:rFonts w:ascii="Times New Roman" w:hAnsi="Times New Roman" w:cs="Times New Roman"/>
          <w:sz w:val="28"/>
          <w:szCs w:val="28"/>
        </w:rPr>
        <w:t>РОЗДІЛ 1. ПОЯСНЮВАЛЬНА ЗАПИСКА</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w:t>
      </w:r>
      <w:r>
        <w:rPr>
          <w:rFonts w:ascii="Times New Roman" w:hAnsi="Times New Roman" w:cs="Times New Roman"/>
          <w:sz w:val="28"/>
          <w:szCs w:val="28"/>
        </w:rPr>
        <w:t>.......</w:t>
      </w:r>
      <w:r w:rsidRPr="009C1D99">
        <w:rPr>
          <w:rFonts w:ascii="Times New Roman" w:hAnsi="Times New Roman" w:cs="Times New Roman"/>
          <w:sz w:val="28"/>
          <w:szCs w:val="28"/>
        </w:rPr>
        <w:t>..</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ab/>
      </w:r>
      <w:r w:rsidRPr="009C1D99">
        <w:rPr>
          <w:rFonts w:ascii="Times New Roman" w:hAnsi="Times New Roman" w:cs="Times New Roman"/>
          <w:sz w:val="28"/>
          <w:szCs w:val="28"/>
          <w:lang w:val="uk-UA"/>
        </w:rPr>
        <w:t>10</w:t>
      </w:r>
    </w:p>
    <w:p w14:paraId="4ABD134E" w14:textId="77777777" w:rsidR="00E81C8C" w:rsidRPr="009C1D99" w:rsidRDefault="00E81C8C" w:rsidP="00E81C8C">
      <w:pPr>
        <w:spacing w:after="0" w:line="360" w:lineRule="auto"/>
        <w:ind w:right="-1"/>
        <w:rPr>
          <w:rFonts w:ascii="Times New Roman" w:hAnsi="Times New Roman" w:cs="Times New Roman"/>
          <w:sz w:val="28"/>
          <w:szCs w:val="28"/>
          <w:lang w:val="uk-UA"/>
        </w:rPr>
      </w:pPr>
      <w:r w:rsidRPr="009C1D99">
        <w:rPr>
          <w:rFonts w:ascii="Times New Roman" w:hAnsi="Times New Roman" w:cs="Times New Roman"/>
          <w:sz w:val="28"/>
          <w:szCs w:val="28"/>
        </w:rPr>
        <w:t>РОЗДІЛ 2. ПРАКТИЧНА ЧАСТИНА……………………………</w:t>
      </w:r>
      <w:r>
        <w:rPr>
          <w:rFonts w:ascii="Times New Roman" w:hAnsi="Times New Roman" w:cs="Times New Roman"/>
          <w:sz w:val="28"/>
          <w:szCs w:val="28"/>
        </w:rPr>
        <w:t>……………..</w:t>
      </w:r>
      <w:r w:rsidRPr="009C1D99">
        <w:rPr>
          <w:rFonts w:ascii="Times New Roman" w:hAnsi="Times New Roman" w:cs="Times New Roman"/>
          <w:sz w:val="28"/>
          <w:szCs w:val="28"/>
          <w:lang w:val="uk-UA"/>
        </w:rPr>
        <w:tab/>
        <w:t>3</w:t>
      </w:r>
      <w:r>
        <w:rPr>
          <w:rFonts w:ascii="Times New Roman" w:hAnsi="Times New Roman" w:cs="Times New Roman"/>
          <w:sz w:val="28"/>
          <w:szCs w:val="28"/>
          <w:lang w:val="uk-UA"/>
        </w:rPr>
        <w:t>6</w:t>
      </w:r>
    </w:p>
    <w:p w14:paraId="529A6496" w14:textId="77777777" w:rsidR="00E81C8C" w:rsidRPr="009C1D99" w:rsidRDefault="00E81C8C" w:rsidP="00E81C8C">
      <w:pPr>
        <w:spacing w:after="0" w:line="360" w:lineRule="auto"/>
        <w:ind w:left="708"/>
        <w:rPr>
          <w:rFonts w:ascii="Times New Roman" w:hAnsi="Times New Roman" w:cs="Times New Roman"/>
          <w:sz w:val="28"/>
          <w:szCs w:val="28"/>
          <w:lang w:val="uk-UA"/>
        </w:rPr>
      </w:pPr>
      <w:r w:rsidRPr="009C1D99">
        <w:rPr>
          <w:rFonts w:ascii="Times New Roman" w:hAnsi="Times New Roman" w:cs="Times New Roman"/>
          <w:sz w:val="28"/>
          <w:szCs w:val="28"/>
        </w:rPr>
        <w:lastRenderedPageBreak/>
        <w:t>2.1</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 xml:space="preserve"> </w:t>
      </w:r>
      <w:r w:rsidRPr="009C1D99">
        <w:rPr>
          <w:rFonts w:ascii="Times New Roman" w:hAnsi="Times New Roman" w:cs="Times New Roman"/>
          <w:sz w:val="28"/>
          <w:szCs w:val="28"/>
          <w:lang w:val="uk-UA"/>
        </w:rPr>
        <w:t>Організація публічних закупівель в США</w:t>
      </w:r>
      <w:r>
        <w:rPr>
          <w:rFonts w:ascii="Times New Roman" w:hAnsi="Times New Roman" w:cs="Times New Roman"/>
          <w:sz w:val="28"/>
          <w:szCs w:val="28"/>
        </w:rPr>
        <w:t>……………………….</w:t>
      </w:r>
      <w:r w:rsidRPr="009C1D99">
        <w:rPr>
          <w:rFonts w:ascii="Times New Roman" w:hAnsi="Times New Roman" w:cs="Times New Roman"/>
          <w:sz w:val="28"/>
          <w:szCs w:val="28"/>
          <w:lang w:val="uk-UA"/>
        </w:rPr>
        <w:t>..</w:t>
      </w:r>
      <w:r>
        <w:rPr>
          <w:rFonts w:ascii="Times New Roman" w:hAnsi="Times New Roman" w:cs="Times New Roman"/>
          <w:sz w:val="28"/>
          <w:szCs w:val="28"/>
          <w:lang w:val="uk-UA"/>
        </w:rPr>
        <w:t>..</w:t>
      </w:r>
      <w:r w:rsidRPr="009C1D99">
        <w:rPr>
          <w:rFonts w:ascii="Times New Roman" w:hAnsi="Times New Roman" w:cs="Times New Roman"/>
          <w:sz w:val="28"/>
          <w:szCs w:val="28"/>
          <w:lang w:val="uk-UA"/>
        </w:rPr>
        <w:tab/>
        <w:t>3</w:t>
      </w:r>
      <w:r>
        <w:rPr>
          <w:rFonts w:ascii="Times New Roman" w:hAnsi="Times New Roman" w:cs="Times New Roman"/>
          <w:sz w:val="28"/>
          <w:szCs w:val="28"/>
          <w:lang w:val="uk-UA"/>
        </w:rPr>
        <w:t>6</w:t>
      </w:r>
    </w:p>
    <w:p w14:paraId="0811B2C0" w14:textId="77777777" w:rsidR="00E81C8C" w:rsidRPr="009C1D99" w:rsidRDefault="00E81C8C" w:rsidP="00E81C8C">
      <w:pPr>
        <w:spacing w:after="0" w:line="360" w:lineRule="auto"/>
        <w:ind w:firstLine="709"/>
        <w:rPr>
          <w:rFonts w:ascii="Times New Roman" w:hAnsi="Times New Roman" w:cs="Times New Roman"/>
          <w:sz w:val="28"/>
          <w:szCs w:val="28"/>
          <w:lang w:val="uk-UA"/>
        </w:rPr>
      </w:pPr>
      <w:r w:rsidRPr="009C1D99">
        <w:rPr>
          <w:rFonts w:ascii="Times New Roman" w:hAnsi="Times New Roman" w:cs="Times New Roman"/>
          <w:sz w:val="28"/>
          <w:szCs w:val="28"/>
        </w:rPr>
        <w:t>2.2</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 xml:space="preserve"> </w:t>
      </w:r>
      <w:r w:rsidRPr="009C1D99">
        <w:rPr>
          <w:rFonts w:ascii="Times New Roman" w:hAnsi="Times New Roman" w:cs="Times New Roman"/>
          <w:sz w:val="28"/>
          <w:szCs w:val="28"/>
          <w:lang w:val="uk-UA"/>
        </w:rPr>
        <w:t>Стандарти боротьби у сфері публічних закупівель в США</w:t>
      </w:r>
      <w:r w:rsidRPr="009C1D99">
        <w:rPr>
          <w:rFonts w:ascii="Times New Roman" w:hAnsi="Times New Roman" w:cs="Times New Roman"/>
          <w:sz w:val="28"/>
          <w:szCs w:val="28"/>
        </w:rPr>
        <w:t>.....</w:t>
      </w:r>
      <w:r w:rsidRPr="009C1D99">
        <w:rPr>
          <w:rFonts w:ascii="Times New Roman" w:hAnsi="Times New Roman" w:cs="Times New Roman"/>
          <w:sz w:val="28"/>
          <w:szCs w:val="28"/>
          <w:lang w:val="uk-UA"/>
        </w:rPr>
        <w:t>...</w:t>
      </w:r>
      <w:r>
        <w:rPr>
          <w:rFonts w:ascii="Times New Roman" w:hAnsi="Times New Roman" w:cs="Times New Roman"/>
          <w:sz w:val="28"/>
          <w:szCs w:val="28"/>
        </w:rPr>
        <w:t>.....</w:t>
      </w:r>
      <w:r w:rsidRPr="009C1D99">
        <w:rPr>
          <w:rFonts w:ascii="Times New Roman" w:hAnsi="Times New Roman" w:cs="Times New Roman"/>
          <w:sz w:val="28"/>
          <w:szCs w:val="28"/>
          <w:lang w:val="uk-UA"/>
        </w:rPr>
        <w:tab/>
        <w:t>4</w:t>
      </w:r>
      <w:r>
        <w:rPr>
          <w:rFonts w:ascii="Times New Roman" w:hAnsi="Times New Roman" w:cs="Times New Roman"/>
          <w:sz w:val="28"/>
          <w:szCs w:val="28"/>
          <w:lang w:val="uk-UA"/>
        </w:rPr>
        <w:t>2</w:t>
      </w:r>
    </w:p>
    <w:p w14:paraId="2A032493" w14:textId="77777777" w:rsidR="00E81C8C" w:rsidRPr="009C1D99"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sidRPr="00A02179">
        <w:rPr>
          <w:rFonts w:ascii="Times New Roman" w:hAnsi="Times New Roman" w:cs="Times New Roman"/>
          <w:sz w:val="28"/>
          <w:szCs w:val="28"/>
          <w:lang w:val="uk-UA"/>
        </w:rPr>
        <w:t>2.3</w:t>
      </w:r>
      <w:r w:rsidRPr="009C1D99">
        <w:rPr>
          <w:rFonts w:ascii="Times New Roman" w:hAnsi="Times New Roman" w:cs="Times New Roman"/>
          <w:sz w:val="28"/>
          <w:szCs w:val="28"/>
          <w:lang w:val="uk-UA"/>
        </w:rPr>
        <w:t>.</w:t>
      </w:r>
      <w:r w:rsidRPr="00A02179">
        <w:rPr>
          <w:rFonts w:ascii="Times New Roman" w:hAnsi="Times New Roman" w:cs="Times New Roman"/>
          <w:sz w:val="28"/>
          <w:szCs w:val="28"/>
          <w:lang w:val="uk-UA"/>
        </w:rPr>
        <w:t xml:space="preserve"> </w:t>
      </w:r>
      <w:r w:rsidRPr="009C1D99">
        <w:rPr>
          <w:rFonts w:ascii="Times New Roman" w:hAnsi="Times New Roman" w:cs="Times New Roman"/>
          <w:noProof/>
          <w:sz w:val="28"/>
          <w:szCs w:val="28"/>
          <w:lang w:val="uk-UA"/>
        </w:rPr>
        <w:t>Організація публічних закупівель</w:t>
      </w:r>
      <w:r w:rsidRPr="009C1D99">
        <w:rPr>
          <w:rFonts w:ascii="Times New Roman" w:hAnsi="Times New Roman" w:cs="Times New Roman"/>
          <w:sz w:val="28"/>
          <w:szCs w:val="28"/>
          <w:lang w:val="uk-UA"/>
        </w:rPr>
        <w:t xml:space="preserve"> в</w:t>
      </w:r>
      <w:hyperlink w:anchor="_Toc529741116" w:history="1">
        <w:r w:rsidRPr="009C1D99">
          <w:rPr>
            <w:rStyle w:val="a4"/>
            <w:rFonts w:ascii="Times New Roman" w:hAnsi="Times New Roman" w:cs="Times New Roman"/>
            <w:noProof/>
            <w:sz w:val="28"/>
            <w:szCs w:val="28"/>
            <w:lang w:val="uk-UA"/>
          </w:rPr>
          <w:t xml:space="preserve"> </w:t>
        </w:r>
      </w:hyperlink>
      <w:r w:rsidRPr="009C1D99">
        <w:rPr>
          <w:rFonts w:ascii="Times New Roman" w:hAnsi="Times New Roman" w:cs="Times New Roman"/>
          <w:sz w:val="28"/>
          <w:szCs w:val="28"/>
          <w:lang w:val="uk-UA" w:eastAsia="ru-RU"/>
        </w:rPr>
        <w:t>Німеччині, Франції</w:t>
      </w:r>
    </w:p>
    <w:p w14:paraId="559EF76A" w14:textId="77777777" w:rsidR="00E81C8C" w:rsidRPr="009C1D99" w:rsidRDefault="00E81C8C" w:rsidP="00E81C8C">
      <w:pPr>
        <w:tabs>
          <w:tab w:val="left" w:pos="1260"/>
        </w:tabs>
        <w:spacing w:after="0" w:line="360" w:lineRule="auto"/>
        <w:ind w:firstLine="709"/>
        <w:rPr>
          <w:rFonts w:ascii="Times New Roman" w:hAnsi="Times New Roman" w:cs="Times New Roman"/>
          <w:sz w:val="28"/>
          <w:szCs w:val="28"/>
          <w:lang w:val="uk-UA"/>
        </w:rPr>
      </w:pPr>
      <w:r w:rsidRPr="009C1D99">
        <w:rPr>
          <w:rFonts w:ascii="Times New Roman" w:hAnsi="Times New Roman" w:cs="Times New Roman"/>
          <w:sz w:val="28"/>
          <w:szCs w:val="28"/>
          <w:lang w:val="uk-UA" w:eastAsia="ru-RU"/>
        </w:rPr>
        <w:t>та Великобританії..</w:t>
      </w:r>
      <w:r w:rsidRPr="009C1D99">
        <w:rPr>
          <w:rFonts w:ascii="Times New Roman" w:hAnsi="Times New Roman" w:cs="Times New Roman"/>
          <w:sz w:val="28"/>
          <w:szCs w:val="28"/>
          <w:lang w:val="uk-UA"/>
        </w:rPr>
        <w:t>……………………………………………………..</w:t>
      </w:r>
      <w:r w:rsidRPr="00A02179">
        <w:rPr>
          <w:rFonts w:ascii="Times New Roman" w:hAnsi="Times New Roman" w:cs="Times New Roman"/>
          <w:sz w:val="28"/>
          <w:szCs w:val="28"/>
          <w:lang w:val="uk-UA"/>
        </w:rPr>
        <w:t>..</w:t>
      </w:r>
      <w:r>
        <w:rPr>
          <w:rFonts w:ascii="Times New Roman" w:hAnsi="Times New Roman" w:cs="Times New Roman"/>
          <w:sz w:val="28"/>
          <w:szCs w:val="28"/>
          <w:lang w:val="uk-UA"/>
        </w:rPr>
        <w:t>.</w:t>
      </w:r>
      <w:r w:rsidRPr="00A02179">
        <w:rPr>
          <w:rFonts w:ascii="Times New Roman" w:hAnsi="Times New Roman" w:cs="Times New Roman"/>
          <w:sz w:val="28"/>
          <w:szCs w:val="28"/>
          <w:lang w:val="uk-UA"/>
        </w:rPr>
        <w:t>..</w:t>
      </w:r>
      <w:r w:rsidRPr="009C1D99">
        <w:rPr>
          <w:rFonts w:ascii="Times New Roman" w:hAnsi="Times New Roman" w:cs="Times New Roman"/>
          <w:sz w:val="28"/>
          <w:szCs w:val="28"/>
          <w:lang w:val="uk-UA" w:eastAsia="ru-RU"/>
        </w:rPr>
        <w:tab/>
      </w:r>
      <w:r w:rsidRPr="009C1D99">
        <w:rPr>
          <w:rFonts w:ascii="Times New Roman" w:hAnsi="Times New Roman" w:cs="Times New Roman"/>
          <w:sz w:val="28"/>
          <w:szCs w:val="28"/>
          <w:lang w:val="uk-UA"/>
        </w:rPr>
        <w:t>4</w:t>
      </w:r>
      <w:r>
        <w:rPr>
          <w:rFonts w:ascii="Times New Roman" w:hAnsi="Times New Roman" w:cs="Times New Roman"/>
          <w:sz w:val="28"/>
          <w:szCs w:val="28"/>
          <w:lang w:val="uk-UA"/>
        </w:rPr>
        <w:t>6</w:t>
      </w:r>
    </w:p>
    <w:p w14:paraId="4E867972" w14:textId="77777777" w:rsidR="00E81C8C" w:rsidRPr="009C1D99" w:rsidRDefault="00E81C8C" w:rsidP="00E81C8C">
      <w:pPr>
        <w:spacing w:after="0" w:line="360" w:lineRule="auto"/>
        <w:ind w:left="708"/>
        <w:rPr>
          <w:rFonts w:ascii="Times New Roman" w:hAnsi="Times New Roman" w:cs="Times New Roman"/>
          <w:sz w:val="28"/>
          <w:szCs w:val="28"/>
          <w:lang w:val="uk-UA" w:eastAsia="ru-RU"/>
        </w:rPr>
      </w:pPr>
      <w:r w:rsidRPr="00A02179">
        <w:rPr>
          <w:rFonts w:ascii="Times New Roman" w:hAnsi="Times New Roman" w:cs="Times New Roman"/>
          <w:sz w:val="28"/>
          <w:szCs w:val="28"/>
          <w:lang w:val="uk-UA"/>
        </w:rPr>
        <w:t>2.4</w:t>
      </w:r>
      <w:r w:rsidRPr="009C1D99">
        <w:rPr>
          <w:rFonts w:ascii="Times New Roman" w:hAnsi="Times New Roman" w:cs="Times New Roman"/>
          <w:sz w:val="28"/>
          <w:szCs w:val="28"/>
          <w:lang w:val="uk-UA"/>
        </w:rPr>
        <w:t>.</w:t>
      </w:r>
      <w:r w:rsidRPr="00A02179">
        <w:rPr>
          <w:rFonts w:ascii="Times New Roman" w:hAnsi="Times New Roman" w:cs="Times New Roman"/>
          <w:sz w:val="28"/>
          <w:szCs w:val="28"/>
          <w:lang w:val="uk-UA"/>
        </w:rPr>
        <w:t xml:space="preserve"> </w:t>
      </w:r>
      <w:r w:rsidRPr="009C1D99">
        <w:rPr>
          <w:rFonts w:ascii="Times New Roman" w:hAnsi="Times New Roman" w:cs="Times New Roman"/>
          <w:sz w:val="28"/>
          <w:szCs w:val="28"/>
          <w:lang w:val="uk-UA" w:eastAsia="ru-RU"/>
        </w:rPr>
        <w:t>Стандарти боротьби у сфері публічних закупівель в Німеччині,</w:t>
      </w:r>
    </w:p>
    <w:p w14:paraId="17EDDF63" w14:textId="77777777" w:rsidR="00E81C8C" w:rsidRPr="009C1D99" w:rsidRDefault="00E81C8C" w:rsidP="00E81C8C">
      <w:pPr>
        <w:spacing w:after="0" w:line="360" w:lineRule="auto"/>
        <w:ind w:left="708"/>
        <w:rPr>
          <w:rFonts w:ascii="Times New Roman" w:hAnsi="Times New Roman" w:cs="Times New Roman"/>
          <w:sz w:val="28"/>
          <w:szCs w:val="28"/>
          <w:lang w:val="uk-UA"/>
        </w:rPr>
      </w:pPr>
      <w:r w:rsidRPr="009C1D99">
        <w:rPr>
          <w:rFonts w:ascii="Times New Roman" w:hAnsi="Times New Roman" w:cs="Times New Roman"/>
          <w:sz w:val="28"/>
          <w:szCs w:val="28"/>
          <w:lang w:val="uk-UA" w:eastAsia="ru-RU"/>
        </w:rPr>
        <w:t>Франції та Великобританії</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w:t>
      </w:r>
      <w:r w:rsidRPr="009C1D99">
        <w:rPr>
          <w:rFonts w:ascii="Times New Roman" w:hAnsi="Times New Roman" w:cs="Times New Roman"/>
          <w:sz w:val="28"/>
          <w:szCs w:val="28"/>
          <w:lang w:val="uk-UA"/>
        </w:rPr>
        <w:t>....................</w:t>
      </w:r>
      <w:r>
        <w:rPr>
          <w:rFonts w:ascii="Times New Roman" w:hAnsi="Times New Roman" w:cs="Times New Roman"/>
          <w:sz w:val="28"/>
          <w:szCs w:val="28"/>
          <w:lang w:val="uk-UA"/>
        </w:rPr>
        <w:t>.......</w:t>
      </w:r>
      <w:r w:rsidRPr="009C1D99">
        <w:rPr>
          <w:rFonts w:ascii="Times New Roman" w:hAnsi="Times New Roman" w:cs="Times New Roman"/>
          <w:sz w:val="28"/>
          <w:szCs w:val="28"/>
          <w:lang w:val="uk-UA"/>
        </w:rPr>
        <w:tab/>
        <w:t>5</w:t>
      </w:r>
      <w:r>
        <w:rPr>
          <w:rFonts w:ascii="Times New Roman" w:hAnsi="Times New Roman" w:cs="Times New Roman"/>
          <w:sz w:val="28"/>
          <w:szCs w:val="28"/>
          <w:lang w:val="uk-UA"/>
        </w:rPr>
        <w:t>2</w:t>
      </w:r>
    </w:p>
    <w:p w14:paraId="1B9F8BB2" w14:textId="77777777" w:rsidR="00E81C8C" w:rsidRDefault="00E81C8C" w:rsidP="00E81C8C">
      <w:pPr>
        <w:spacing w:after="0" w:line="360" w:lineRule="auto"/>
        <w:ind w:left="708"/>
        <w:rPr>
          <w:rFonts w:ascii="Times New Roman" w:hAnsi="Times New Roman" w:cs="Times New Roman"/>
          <w:sz w:val="28"/>
          <w:szCs w:val="28"/>
        </w:rPr>
      </w:pPr>
      <w:r w:rsidRPr="009C1D99">
        <w:rPr>
          <w:rFonts w:ascii="Times New Roman" w:hAnsi="Times New Roman" w:cs="Times New Roman"/>
          <w:sz w:val="28"/>
          <w:szCs w:val="28"/>
        </w:rPr>
        <w:t>2.5</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 xml:space="preserve"> </w:t>
      </w:r>
      <w:r w:rsidRPr="009C1D99">
        <w:rPr>
          <w:rFonts w:ascii="Times New Roman" w:hAnsi="Times New Roman" w:cs="Times New Roman"/>
          <w:noProof/>
          <w:sz w:val="28"/>
          <w:szCs w:val="28"/>
          <w:lang w:val="uk-UA"/>
        </w:rPr>
        <w:t>Нормативно-правове регулювання публічних закупівель</w:t>
      </w:r>
      <w:r w:rsidRPr="009C1D99">
        <w:rPr>
          <w:rFonts w:ascii="Times New Roman" w:hAnsi="Times New Roman" w:cs="Times New Roman"/>
          <w:sz w:val="28"/>
          <w:szCs w:val="28"/>
        </w:rPr>
        <w:t xml:space="preserve"> </w:t>
      </w:r>
    </w:p>
    <w:p w14:paraId="52BEDE04" w14:textId="77777777" w:rsidR="00E81C8C" w:rsidRPr="009C1D99"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sz w:val="28"/>
          <w:szCs w:val="28"/>
          <w:lang w:val="uk-UA"/>
        </w:rPr>
        <w:t>в Україні</w:t>
      </w:r>
      <w:r w:rsidRPr="009C1D99">
        <w:rPr>
          <w:rFonts w:ascii="Times New Roman" w:hAnsi="Times New Roman" w:cs="Times New Roman"/>
          <w:sz w:val="28"/>
          <w:szCs w:val="28"/>
          <w:lang w:val="uk-UA" w:eastAsia="ru-RU"/>
        </w:rPr>
        <w:t>..</w:t>
      </w:r>
      <w:r w:rsidRPr="009C1D99">
        <w:rPr>
          <w:rFonts w:ascii="Times New Roman" w:hAnsi="Times New Roman" w:cs="Times New Roman"/>
          <w:sz w:val="28"/>
          <w:szCs w:val="28"/>
          <w:lang w:val="uk-UA"/>
        </w:rPr>
        <w:t>……</w:t>
      </w:r>
      <w:r>
        <w:rPr>
          <w:rFonts w:ascii="Times New Roman" w:hAnsi="Times New Roman" w:cs="Times New Roman"/>
          <w:sz w:val="28"/>
          <w:szCs w:val="28"/>
          <w:lang w:val="uk-UA"/>
        </w:rPr>
        <w:t>...............</w:t>
      </w:r>
      <w:r w:rsidRPr="009C1D99">
        <w:rPr>
          <w:rFonts w:ascii="Times New Roman" w:hAnsi="Times New Roman" w:cs="Times New Roman"/>
          <w:sz w:val="28"/>
          <w:szCs w:val="28"/>
          <w:lang w:val="uk-UA"/>
        </w:rPr>
        <w:t>………………………………………………..</w:t>
      </w:r>
      <w:r w:rsidRPr="00A02179">
        <w:rPr>
          <w:rFonts w:ascii="Times New Roman" w:hAnsi="Times New Roman" w:cs="Times New Roman"/>
          <w:sz w:val="28"/>
          <w:szCs w:val="28"/>
          <w:lang w:val="uk-UA"/>
        </w:rPr>
        <w:t>..</w:t>
      </w:r>
      <w:r>
        <w:rPr>
          <w:rFonts w:ascii="Times New Roman" w:hAnsi="Times New Roman" w:cs="Times New Roman"/>
          <w:sz w:val="28"/>
          <w:szCs w:val="28"/>
          <w:lang w:val="uk-UA"/>
        </w:rPr>
        <w:t>.</w:t>
      </w:r>
      <w:r w:rsidRPr="00A02179">
        <w:rPr>
          <w:rFonts w:ascii="Times New Roman" w:hAnsi="Times New Roman" w:cs="Times New Roman"/>
          <w:sz w:val="28"/>
          <w:szCs w:val="28"/>
          <w:lang w:val="uk-UA"/>
        </w:rPr>
        <w:t>..</w:t>
      </w:r>
      <w:r w:rsidRPr="009C1D99">
        <w:rPr>
          <w:rFonts w:ascii="Times New Roman" w:hAnsi="Times New Roman" w:cs="Times New Roman"/>
          <w:sz w:val="28"/>
          <w:szCs w:val="28"/>
          <w:lang w:val="uk-UA" w:eastAsia="ru-RU"/>
        </w:rPr>
        <w:tab/>
      </w:r>
      <w:r w:rsidRPr="009C1D99">
        <w:rPr>
          <w:rFonts w:ascii="Times New Roman" w:hAnsi="Times New Roman" w:cs="Times New Roman"/>
          <w:sz w:val="28"/>
          <w:szCs w:val="28"/>
          <w:lang w:val="uk-UA"/>
        </w:rPr>
        <w:t>5</w:t>
      </w:r>
      <w:r>
        <w:rPr>
          <w:rFonts w:ascii="Times New Roman" w:hAnsi="Times New Roman" w:cs="Times New Roman"/>
          <w:sz w:val="28"/>
          <w:szCs w:val="28"/>
          <w:lang w:val="uk-UA"/>
        </w:rPr>
        <w:t>6</w:t>
      </w:r>
    </w:p>
    <w:p w14:paraId="7F581BB0" w14:textId="77777777" w:rsidR="00E81C8C" w:rsidRPr="009C1D99" w:rsidRDefault="00E81C8C" w:rsidP="00E81C8C">
      <w:pPr>
        <w:tabs>
          <w:tab w:val="left" w:pos="1260"/>
        </w:tabs>
        <w:spacing w:after="0" w:line="360" w:lineRule="auto"/>
        <w:ind w:firstLine="709"/>
        <w:rPr>
          <w:rFonts w:ascii="Times New Roman" w:hAnsi="Times New Roman" w:cs="Times New Roman"/>
          <w:sz w:val="28"/>
          <w:szCs w:val="28"/>
          <w:lang w:val="uk-UA"/>
        </w:rPr>
      </w:pPr>
      <w:r w:rsidRPr="009C1D99">
        <w:rPr>
          <w:rFonts w:ascii="Times New Roman" w:hAnsi="Times New Roman" w:cs="Times New Roman"/>
          <w:sz w:val="28"/>
          <w:szCs w:val="28"/>
        </w:rPr>
        <w:t>2.6</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 xml:space="preserve"> </w:t>
      </w:r>
      <w:r w:rsidRPr="009C1D99">
        <w:rPr>
          <w:rFonts w:ascii="Times New Roman" w:hAnsi="Times New Roman" w:cs="Times New Roman"/>
          <w:noProof/>
          <w:sz w:val="28"/>
          <w:szCs w:val="28"/>
          <w:lang w:val="uk-UA"/>
        </w:rPr>
        <w:t>Інститут покарання у сфері публічних закупівель</w:t>
      </w:r>
      <w:r w:rsidRPr="009C1D99">
        <w:rPr>
          <w:rFonts w:ascii="Times New Roman" w:hAnsi="Times New Roman" w:cs="Times New Roman"/>
          <w:sz w:val="28"/>
          <w:szCs w:val="28"/>
          <w:lang w:val="uk-UA"/>
        </w:rPr>
        <w:t xml:space="preserve"> в Україні</w:t>
      </w:r>
      <w:r w:rsidRPr="009C1D99">
        <w:rPr>
          <w:rFonts w:ascii="Times New Roman" w:hAnsi="Times New Roman" w:cs="Times New Roman"/>
          <w:sz w:val="28"/>
          <w:szCs w:val="28"/>
        </w:rPr>
        <w:t>..........</w:t>
      </w:r>
      <w:r>
        <w:rPr>
          <w:rFonts w:ascii="Times New Roman" w:hAnsi="Times New Roman" w:cs="Times New Roman"/>
          <w:sz w:val="28"/>
          <w:szCs w:val="28"/>
        </w:rPr>
        <w:t>.</w:t>
      </w:r>
      <w:r w:rsidRPr="009C1D99">
        <w:rPr>
          <w:rFonts w:ascii="Times New Roman" w:hAnsi="Times New Roman" w:cs="Times New Roman"/>
          <w:sz w:val="28"/>
          <w:szCs w:val="28"/>
          <w:lang w:val="uk-UA"/>
        </w:rPr>
        <w:tab/>
        <w:t>6</w:t>
      </w:r>
      <w:r>
        <w:rPr>
          <w:rFonts w:ascii="Times New Roman" w:hAnsi="Times New Roman" w:cs="Times New Roman"/>
          <w:sz w:val="28"/>
          <w:szCs w:val="28"/>
          <w:lang w:val="uk-UA"/>
        </w:rPr>
        <w:t>7</w:t>
      </w:r>
    </w:p>
    <w:p w14:paraId="722B1FC7" w14:textId="77777777" w:rsidR="00E81C8C" w:rsidRPr="009C1D99" w:rsidRDefault="00E81C8C" w:rsidP="00E81C8C">
      <w:pPr>
        <w:tabs>
          <w:tab w:val="left" w:pos="1260"/>
        </w:tabs>
        <w:spacing w:after="0" w:line="360" w:lineRule="auto"/>
        <w:ind w:firstLine="709"/>
        <w:rPr>
          <w:rFonts w:ascii="Times New Roman" w:hAnsi="Times New Roman" w:cs="Times New Roman"/>
          <w:sz w:val="28"/>
          <w:szCs w:val="28"/>
          <w:lang w:val="uk-UA"/>
        </w:rPr>
      </w:pPr>
      <w:r w:rsidRPr="009C1D99">
        <w:rPr>
          <w:rFonts w:ascii="Times New Roman" w:hAnsi="Times New Roman" w:cs="Times New Roman"/>
          <w:sz w:val="28"/>
          <w:szCs w:val="28"/>
          <w:lang w:val="uk-UA"/>
        </w:rPr>
        <w:t xml:space="preserve">2.7. Національні органи боротьби </w:t>
      </w:r>
      <w:r>
        <w:rPr>
          <w:rFonts w:ascii="Times New Roman" w:hAnsi="Times New Roman" w:cs="Times New Roman"/>
          <w:sz w:val="28"/>
          <w:szCs w:val="28"/>
          <w:lang w:val="uk-UA"/>
        </w:rPr>
        <w:t>зі</w:t>
      </w:r>
      <w:r w:rsidRPr="009C1D99">
        <w:rPr>
          <w:rFonts w:ascii="Times New Roman" w:hAnsi="Times New Roman" w:cs="Times New Roman"/>
          <w:sz w:val="28"/>
          <w:szCs w:val="28"/>
          <w:lang w:val="uk-UA"/>
        </w:rPr>
        <w:t xml:space="preserve"> злочинами у сфері публічних </w:t>
      </w:r>
    </w:p>
    <w:p w14:paraId="7B6F0469" w14:textId="77777777" w:rsidR="00E81C8C" w:rsidRPr="009C1D99" w:rsidRDefault="00E81C8C" w:rsidP="00E81C8C">
      <w:pPr>
        <w:tabs>
          <w:tab w:val="left" w:pos="1260"/>
        </w:tabs>
        <w:spacing w:after="0" w:line="360" w:lineRule="auto"/>
        <w:ind w:firstLine="709"/>
        <w:rPr>
          <w:rFonts w:ascii="Times New Roman" w:hAnsi="Times New Roman" w:cs="Times New Roman"/>
          <w:sz w:val="28"/>
          <w:szCs w:val="28"/>
          <w:lang w:val="uk-UA"/>
        </w:rPr>
      </w:pPr>
      <w:r w:rsidRPr="009C1D99">
        <w:rPr>
          <w:rFonts w:ascii="Times New Roman" w:hAnsi="Times New Roman" w:cs="Times New Roman"/>
          <w:sz w:val="28"/>
          <w:szCs w:val="28"/>
          <w:lang w:val="uk-UA"/>
        </w:rPr>
        <w:t>закупівель</w:t>
      </w:r>
      <w:r w:rsidRPr="009C1D99">
        <w:rPr>
          <w:rFonts w:ascii="Times New Roman" w:hAnsi="Times New Roman" w:cs="Times New Roman"/>
          <w:sz w:val="28"/>
          <w:szCs w:val="28"/>
        </w:rPr>
        <w:t>…….........................................................................</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w:t>
      </w:r>
      <w:r>
        <w:rPr>
          <w:rFonts w:ascii="Times New Roman" w:hAnsi="Times New Roman" w:cs="Times New Roman"/>
          <w:sz w:val="28"/>
          <w:szCs w:val="28"/>
        </w:rPr>
        <w:t>.....</w:t>
      </w:r>
      <w:r w:rsidRPr="009C1D99">
        <w:rPr>
          <w:rFonts w:ascii="Times New Roman" w:hAnsi="Times New Roman" w:cs="Times New Roman"/>
          <w:sz w:val="28"/>
          <w:szCs w:val="28"/>
          <w:lang w:val="uk-UA"/>
        </w:rPr>
        <w:tab/>
        <w:t>7</w:t>
      </w:r>
      <w:r>
        <w:rPr>
          <w:rFonts w:ascii="Times New Roman" w:hAnsi="Times New Roman" w:cs="Times New Roman"/>
          <w:sz w:val="28"/>
          <w:szCs w:val="28"/>
          <w:lang w:val="uk-UA"/>
        </w:rPr>
        <w:t>4</w:t>
      </w:r>
    </w:p>
    <w:p w14:paraId="6D09185E" w14:textId="77777777" w:rsidR="00E81C8C" w:rsidRPr="009C1D99" w:rsidRDefault="00E81C8C" w:rsidP="00E81C8C">
      <w:pPr>
        <w:tabs>
          <w:tab w:val="left" w:pos="1260"/>
        </w:tabs>
        <w:spacing w:after="0" w:line="360" w:lineRule="auto"/>
        <w:rPr>
          <w:rFonts w:ascii="Times New Roman" w:hAnsi="Times New Roman" w:cs="Times New Roman"/>
          <w:sz w:val="28"/>
          <w:szCs w:val="28"/>
          <w:lang w:val="uk-UA"/>
        </w:rPr>
      </w:pPr>
      <w:r w:rsidRPr="009C1D99">
        <w:rPr>
          <w:rFonts w:ascii="Times New Roman" w:hAnsi="Times New Roman" w:cs="Times New Roman"/>
          <w:sz w:val="28"/>
          <w:szCs w:val="28"/>
        </w:rPr>
        <w:t>ВИСНОВКИ…….........................................................................</w:t>
      </w:r>
      <w:r w:rsidRPr="009C1D99">
        <w:rPr>
          <w:rFonts w:ascii="Times New Roman" w:hAnsi="Times New Roman" w:cs="Times New Roman"/>
          <w:sz w:val="28"/>
          <w:szCs w:val="28"/>
          <w:lang w:val="uk-UA"/>
        </w:rPr>
        <w:t>....</w:t>
      </w:r>
      <w:r w:rsidRPr="009C1D99">
        <w:rPr>
          <w:rFonts w:ascii="Times New Roman" w:hAnsi="Times New Roman" w:cs="Times New Roman"/>
          <w:sz w:val="28"/>
          <w:szCs w:val="28"/>
        </w:rPr>
        <w:t>............</w:t>
      </w:r>
      <w:r>
        <w:rPr>
          <w:rFonts w:ascii="Times New Roman" w:hAnsi="Times New Roman" w:cs="Times New Roman"/>
          <w:sz w:val="28"/>
          <w:szCs w:val="28"/>
        </w:rPr>
        <w:t>..........</w:t>
      </w:r>
      <w:r w:rsidRPr="009C1D99">
        <w:rPr>
          <w:rFonts w:ascii="Times New Roman" w:hAnsi="Times New Roman" w:cs="Times New Roman"/>
          <w:sz w:val="28"/>
          <w:szCs w:val="28"/>
          <w:lang w:val="uk-UA"/>
        </w:rPr>
        <w:tab/>
        <w:t>8</w:t>
      </w:r>
      <w:r>
        <w:rPr>
          <w:rFonts w:ascii="Times New Roman" w:hAnsi="Times New Roman" w:cs="Times New Roman"/>
          <w:sz w:val="28"/>
          <w:szCs w:val="28"/>
          <w:lang w:val="uk-UA"/>
        </w:rPr>
        <w:t>8</w:t>
      </w:r>
    </w:p>
    <w:p w14:paraId="10F8C177" w14:textId="77777777" w:rsidR="00E81C8C" w:rsidRDefault="00E81C8C" w:rsidP="00E81C8C">
      <w:pPr>
        <w:spacing w:after="0" w:line="360" w:lineRule="auto"/>
        <w:ind w:right="-1"/>
        <w:rPr>
          <w:rFonts w:ascii="Times New Roman" w:hAnsi="Times New Roman" w:cs="Times New Roman"/>
          <w:sz w:val="28"/>
          <w:szCs w:val="28"/>
          <w:lang w:val="uk-UA"/>
        </w:rPr>
      </w:pPr>
      <w:r w:rsidRPr="009C1D99">
        <w:rPr>
          <w:rFonts w:ascii="Times New Roman" w:hAnsi="Times New Roman" w:cs="Times New Roman"/>
          <w:smallCaps/>
          <w:sz w:val="28"/>
          <w:szCs w:val="28"/>
        </w:rPr>
        <w:t>ПЕРЕЛІК ВИКОРИСТАНИХ ДЖЕРЕЛ</w:t>
      </w:r>
      <w:r w:rsidRPr="009C1D99">
        <w:rPr>
          <w:rFonts w:ascii="Times New Roman" w:hAnsi="Times New Roman" w:cs="Times New Roman"/>
          <w:smallCaps/>
          <w:sz w:val="28"/>
          <w:szCs w:val="28"/>
          <w:lang w:val="uk-UA"/>
        </w:rPr>
        <w:t>..</w:t>
      </w:r>
      <w:r w:rsidRPr="009C1D99">
        <w:rPr>
          <w:rFonts w:ascii="Times New Roman" w:hAnsi="Times New Roman" w:cs="Times New Roman"/>
          <w:sz w:val="28"/>
          <w:szCs w:val="28"/>
        </w:rPr>
        <w:t>……………...................................</w:t>
      </w:r>
      <w:r>
        <w:rPr>
          <w:rFonts w:ascii="Times New Roman" w:hAnsi="Times New Roman" w:cs="Times New Roman"/>
          <w:smallCaps/>
          <w:sz w:val="28"/>
          <w:szCs w:val="28"/>
          <w:lang w:val="uk-UA"/>
        </w:rPr>
        <w:t>.....</w:t>
      </w:r>
      <w:r w:rsidRPr="009C1D99">
        <w:rPr>
          <w:rFonts w:ascii="Times New Roman" w:hAnsi="Times New Roman" w:cs="Times New Roman"/>
          <w:smallCaps/>
          <w:sz w:val="28"/>
          <w:szCs w:val="28"/>
          <w:lang w:val="uk-UA"/>
        </w:rPr>
        <w:tab/>
      </w:r>
      <w:r w:rsidRPr="009C1D99">
        <w:rPr>
          <w:rFonts w:ascii="Times New Roman" w:hAnsi="Times New Roman" w:cs="Times New Roman"/>
          <w:sz w:val="28"/>
          <w:szCs w:val="28"/>
          <w:lang w:val="uk-UA"/>
        </w:rPr>
        <w:t>9</w:t>
      </w:r>
      <w:r>
        <w:rPr>
          <w:rFonts w:ascii="Times New Roman" w:hAnsi="Times New Roman" w:cs="Times New Roman"/>
          <w:sz w:val="28"/>
          <w:szCs w:val="28"/>
          <w:lang w:val="uk-UA"/>
        </w:rPr>
        <w:t>3</w:t>
      </w:r>
    </w:p>
    <w:p w14:paraId="3222BAB0" w14:textId="77777777" w:rsidR="00E81C8C" w:rsidRDefault="00E81C8C" w:rsidP="00E81C8C">
      <w:pPr>
        <w:spacing w:after="0" w:line="360" w:lineRule="auto"/>
        <w:ind w:right="-1"/>
        <w:rPr>
          <w:rFonts w:ascii="Times New Roman" w:hAnsi="Times New Roman" w:cs="Times New Roman"/>
          <w:sz w:val="28"/>
          <w:szCs w:val="28"/>
          <w:lang w:val="uk-UA"/>
        </w:rPr>
        <w:sectPr w:rsidR="00E81C8C" w:rsidSect="008876B0">
          <w:headerReference w:type="default" r:id="rId7"/>
          <w:footerReference w:type="default" r:id="rId8"/>
          <w:headerReference w:type="first" r:id="rId9"/>
          <w:pgSz w:w="11906" w:h="16838"/>
          <w:pgMar w:top="1134" w:right="567" w:bottom="1134" w:left="1701" w:header="709" w:footer="709" w:gutter="0"/>
          <w:pgNumType w:start="1"/>
          <w:cols w:space="708"/>
          <w:titlePg/>
          <w:docGrid w:linePitch="360"/>
        </w:sectPr>
      </w:pPr>
    </w:p>
    <w:p w14:paraId="7960BE36" w14:textId="77777777" w:rsidR="00E81C8C" w:rsidRPr="009C1D99" w:rsidRDefault="00E81C8C" w:rsidP="00E81C8C">
      <w:pPr>
        <w:spacing w:after="0" w:line="360" w:lineRule="auto"/>
        <w:jc w:val="center"/>
        <w:rPr>
          <w:rFonts w:ascii="Times New Roman" w:hAnsi="Times New Roman" w:cs="Times New Roman"/>
          <w:sz w:val="28"/>
          <w:szCs w:val="28"/>
        </w:rPr>
      </w:pPr>
      <w:r w:rsidRPr="009C1D99">
        <w:rPr>
          <w:rFonts w:ascii="Times New Roman" w:hAnsi="Times New Roman" w:cs="Times New Roman"/>
          <w:sz w:val="28"/>
          <w:szCs w:val="28"/>
        </w:rPr>
        <w:lastRenderedPageBreak/>
        <w:t>ПЕРЕЛІК УМОВНИХ СКОРОЧЕНЬ</w:t>
      </w:r>
    </w:p>
    <w:p w14:paraId="0F6E1A60" w14:textId="77777777" w:rsidR="00E81C8C" w:rsidRPr="009C1D99" w:rsidRDefault="00E81C8C" w:rsidP="00E81C8C">
      <w:pPr>
        <w:spacing w:after="0" w:line="360" w:lineRule="auto"/>
        <w:jc w:val="center"/>
        <w:rPr>
          <w:rFonts w:ascii="Times New Roman" w:hAnsi="Times New Roman" w:cs="Times New Roman"/>
          <w:sz w:val="28"/>
          <w:szCs w:val="28"/>
          <w:lang w:val="uk-UA"/>
        </w:rPr>
      </w:pPr>
    </w:p>
    <w:p w14:paraId="0DF698FD" w14:textId="77777777" w:rsidR="00E81C8C" w:rsidRPr="009C1D99" w:rsidRDefault="00E81C8C" w:rsidP="00E81C8C">
      <w:pPr>
        <w:spacing w:after="0" w:line="360" w:lineRule="auto"/>
        <w:jc w:val="center"/>
        <w:rPr>
          <w:rFonts w:ascii="Times New Roman" w:hAnsi="Times New Roman" w:cs="Times New Roman"/>
          <w:sz w:val="28"/>
          <w:szCs w:val="28"/>
          <w:lang w:val="uk-UA"/>
        </w:rPr>
      </w:pPr>
    </w:p>
    <w:p w14:paraId="4857D9A8" w14:textId="77777777" w:rsidR="00E81C8C" w:rsidRPr="009C1D99" w:rsidRDefault="00E81C8C" w:rsidP="00E81C8C">
      <w:pPr>
        <w:spacing w:after="0" w:line="360" w:lineRule="auto"/>
        <w:rPr>
          <w:rFonts w:ascii="Times New Roman" w:hAnsi="Times New Roman" w:cs="Times New Roman"/>
          <w:sz w:val="28"/>
          <w:szCs w:val="28"/>
          <w:lang w:val="uk-UA"/>
        </w:rPr>
      </w:pPr>
      <w:r w:rsidRPr="009C1D99">
        <w:rPr>
          <w:rFonts w:ascii="Times New Roman" w:hAnsi="Times New Roman" w:cs="Times New Roman"/>
          <w:sz w:val="28"/>
          <w:szCs w:val="28"/>
        </w:rPr>
        <w:t>ВРУ</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proofErr w:type="spellStart"/>
      <w:r w:rsidRPr="009C1D99">
        <w:rPr>
          <w:rFonts w:ascii="Times New Roman" w:hAnsi="Times New Roman" w:cs="Times New Roman"/>
          <w:sz w:val="28"/>
          <w:szCs w:val="28"/>
        </w:rPr>
        <w:t>Верховна</w:t>
      </w:r>
      <w:proofErr w:type="spellEnd"/>
      <w:r w:rsidRPr="009C1D99">
        <w:rPr>
          <w:rFonts w:ascii="Times New Roman" w:hAnsi="Times New Roman" w:cs="Times New Roman"/>
          <w:sz w:val="28"/>
          <w:szCs w:val="28"/>
        </w:rPr>
        <w:t xml:space="preserve"> Рада </w:t>
      </w:r>
      <w:proofErr w:type="spellStart"/>
      <w:r w:rsidRPr="009C1D99">
        <w:rPr>
          <w:rFonts w:ascii="Times New Roman" w:hAnsi="Times New Roman" w:cs="Times New Roman"/>
          <w:sz w:val="28"/>
          <w:szCs w:val="28"/>
        </w:rPr>
        <w:t>України</w:t>
      </w:r>
      <w:proofErr w:type="spellEnd"/>
    </w:p>
    <w:p w14:paraId="6D45E143" w14:textId="77777777" w:rsidR="00E81C8C" w:rsidRPr="009C1D99" w:rsidRDefault="00E81C8C" w:rsidP="00E81C8C">
      <w:pPr>
        <w:spacing w:after="0" w:line="360" w:lineRule="auto"/>
        <w:rPr>
          <w:rFonts w:ascii="Times New Roman" w:hAnsi="Times New Roman" w:cs="Times New Roman"/>
          <w:sz w:val="28"/>
          <w:szCs w:val="28"/>
        </w:rPr>
      </w:pPr>
      <w:r w:rsidRPr="009C1D99">
        <w:rPr>
          <w:rFonts w:ascii="Times New Roman" w:hAnsi="Times New Roman" w:cs="Times New Roman"/>
          <w:sz w:val="28"/>
          <w:szCs w:val="28"/>
        </w:rPr>
        <w:t>ЄДРСР</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proofErr w:type="spellStart"/>
      <w:r w:rsidRPr="009C1D99">
        <w:rPr>
          <w:rFonts w:ascii="Times New Roman" w:hAnsi="Times New Roman" w:cs="Times New Roman"/>
          <w:sz w:val="28"/>
          <w:szCs w:val="28"/>
        </w:rPr>
        <w:t>Єдиний</w:t>
      </w:r>
      <w:proofErr w:type="spellEnd"/>
      <w:r w:rsidRPr="009C1D99">
        <w:rPr>
          <w:rFonts w:ascii="Times New Roman" w:hAnsi="Times New Roman" w:cs="Times New Roman"/>
          <w:sz w:val="28"/>
          <w:szCs w:val="28"/>
        </w:rPr>
        <w:t xml:space="preserve"> </w:t>
      </w:r>
      <w:proofErr w:type="spellStart"/>
      <w:r w:rsidRPr="009C1D99">
        <w:rPr>
          <w:rFonts w:ascii="Times New Roman" w:hAnsi="Times New Roman" w:cs="Times New Roman"/>
          <w:sz w:val="28"/>
          <w:szCs w:val="28"/>
        </w:rPr>
        <w:t>державний</w:t>
      </w:r>
      <w:proofErr w:type="spellEnd"/>
      <w:r w:rsidRPr="009C1D99">
        <w:rPr>
          <w:rFonts w:ascii="Times New Roman" w:hAnsi="Times New Roman" w:cs="Times New Roman"/>
          <w:sz w:val="28"/>
          <w:szCs w:val="28"/>
        </w:rPr>
        <w:t xml:space="preserve"> </w:t>
      </w:r>
      <w:proofErr w:type="spellStart"/>
      <w:r w:rsidRPr="009C1D99">
        <w:rPr>
          <w:rFonts w:ascii="Times New Roman" w:hAnsi="Times New Roman" w:cs="Times New Roman"/>
          <w:sz w:val="28"/>
          <w:szCs w:val="28"/>
        </w:rPr>
        <w:t>реєстр</w:t>
      </w:r>
      <w:proofErr w:type="spellEnd"/>
      <w:r w:rsidRPr="009C1D99">
        <w:rPr>
          <w:rFonts w:ascii="Times New Roman" w:hAnsi="Times New Roman" w:cs="Times New Roman"/>
          <w:sz w:val="28"/>
          <w:szCs w:val="28"/>
        </w:rPr>
        <w:t xml:space="preserve"> </w:t>
      </w:r>
      <w:proofErr w:type="spellStart"/>
      <w:r w:rsidRPr="009C1D99">
        <w:rPr>
          <w:rFonts w:ascii="Times New Roman" w:hAnsi="Times New Roman" w:cs="Times New Roman"/>
          <w:sz w:val="28"/>
          <w:szCs w:val="28"/>
        </w:rPr>
        <w:t>судових</w:t>
      </w:r>
      <w:proofErr w:type="spellEnd"/>
      <w:r w:rsidRPr="009C1D99">
        <w:rPr>
          <w:rFonts w:ascii="Times New Roman" w:hAnsi="Times New Roman" w:cs="Times New Roman"/>
          <w:sz w:val="28"/>
          <w:szCs w:val="28"/>
        </w:rPr>
        <w:t xml:space="preserve"> </w:t>
      </w:r>
      <w:proofErr w:type="spellStart"/>
      <w:r w:rsidRPr="009C1D99">
        <w:rPr>
          <w:rFonts w:ascii="Times New Roman" w:hAnsi="Times New Roman" w:cs="Times New Roman"/>
          <w:sz w:val="28"/>
          <w:szCs w:val="28"/>
        </w:rPr>
        <w:t>рішень</w:t>
      </w:r>
      <w:proofErr w:type="spellEnd"/>
    </w:p>
    <w:p w14:paraId="2CDFC260" w14:textId="77777777" w:rsidR="00E81C8C" w:rsidRPr="009C1D99" w:rsidRDefault="00E81C8C" w:rsidP="00E81C8C">
      <w:pPr>
        <w:spacing w:after="0" w:line="360" w:lineRule="auto"/>
        <w:rPr>
          <w:rFonts w:ascii="Times New Roman" w:hAnsi="Times New Roman" w:cs="Times New Roman"/>
          <w:sz w:val="28"/>
          <w:szCs w:val="28"/>
          <w:lang w:val="uk-UA"/>
        </w:rPr>
      </w:pPr>
      <w:r w:rsidRPr="009C1D99">
        <w:rPr>
          <w:rFonts w:ascii="Times New Roman" w:hAnsi="Times New Roman" w:cs="Times New Roman"/>
          <w:sz w:val="28"/>
          <w:szCs w:val="28"/>
        </w:rPr>
        <w:t>ЄС</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proofErr w:type="spellStart"/>
      <w:r w:rsidRPr="009C1D99">
        <w:rPr>
          <w:rFonts w:ascii="Times New Roman" w:hAnsi="Times New Roman" w:cs="Times New Roman"/>
          <w:sz w:val="28"/>
          <w:szCs w:val="28"/>
        </w:rPr>
        <w:t>Європейський</w:t>
      </w:r>
      <w:proofErr w:type="spellEnd"/>
      <w:r w:rsidRPr="009C1D99">
        <w:rPr>
          <w:rFonts w:ascii="Times New Roman" w:hAnsi="Times New Roman" w:cs="Times New Roman"/>
          <w:sz w:val="28"/>
          <w:szCs w:val="28"/>
        </w:rPr>
        <w:t xml:space="preserve"> Союз</w:t>
      </w:r>
    </w:p>
    <w:p w14:paraId="1F309A3E" w14:textId="77777777" w:rsidR="00E81C8C" w:rsidRPr="009C1D99" w:rsidRDefault="00E81C8C" w:rsidP="00E81C8C">
      <w:pPr>
        <w:spacing w:after="0" w:line="360" w:lineRule="auto"/>
        <w:rPr>
          <w:rFonts w:ascii="Times New Roman" w:hAnsi="Times New Roman" w:cs="Times New Roman"/>
          <w:sz w:val="28"/>
          <w:szCs w:val="28"/>
          <w:lang w:val="uk-UA"/>
        </w:rPr>
      </w:pPr>
      <w:r w:rsidRPr="009C1D99">
        <w:rPr>
          <w:rFonts w:ascii="Times New Roman" w:hAnsi="Times New Roman" w:cs="Times New Roman"/>
          <w:sz w:val="28"/>
          <w:szCs w:val="28"/>
          <w:lang w:val="uk-UA"/>
        </w:rPr>
        <w:t>ЗУ</w:t>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t>Закон України</w:t>
      </w:r>
    </w:p>
    <w:p w14:paraId="269A0D4C" w14:textId="77777777" w:rsidR="00E81C8C" w:rsidRPr="009C1D99" w:rsidRDefault="00E81C8C" w:rsidP="00E81C8C">
      <w:pPr>
        <w:spacing w:after="0" w:line="360" w:lineRule="auto"/>
        <w:rPr>
          <w:rFonts w:ascii="Times New Roman" w:hAnsi="Times New Roman" w:cs="Times New Roman"/>
          <w:sz w:val="28"/>
          <w:szCs w:val="28"/>
          <w:lang w:val="uk-UA"/>
        </w:rPr>
      </w:pPr>
      <w:r w:rsidRPr="009C1D99">
        <w:rPr>
          <w:rFonts w:ascii="Times New Roman" w:hAnsi="Times New Roman" w:cs="Times New Roman"/>
          <w:sz w:val="28"/>
          <w:szCs w:val="28"/>
          <w:lang w:val="uk-UA"/>
        </w:rPr>
        <w:t>КК</w:t>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t>Кримінальний кодекс</w:t>
      </w:r>
    </w:p>
    <w:p w14:paraId="7EFCEF1A" w14:textId="77777777" w:rsidR="00E81C8C" w:rsidRPr="009C1D99" w:rsidRDefault="00E81C8C" w:rsidP="00E81C8C">
      <w:pPr>
        <w:spacing w:after="0" w:line="360" w:lineRule="auto"/>
        <w:rPr>
          <w:rFonts w:ascii="Times New Roman" w:hAnsi="Times New Roman" w:cs="Times New Roman"/>
          <w:sz w:val="28"/>
          <w:szCs w:val="28"/>
        </w:rPr>
      </w:pPr>
      <w:r w:rsidRPr="009C1D99">
        <w:rPr>
          <w:rFonts w:ascii="Times New Roman" w:hAnsi="Times New Roman" w:cs="Times New Roman"/>
          <w:sz w:val="28"/>
          <w:szCs w:val="28"/>
        </w:rPr>
        <w:t>КМУ</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proofErr w:type="spellStart"/>
      <w:r w:rsidRPr="009C1D99">
        <w:rPr>
          <w:rFonts w:ascii="Times New Roman" w:hAnsi="Times New Roman" w:cs="Times New Roman"/>
          <w:sz w:val="28"/>
          <w:szCs w:val="28"/>
        </w:rPr>
        <w:t>Кабінет</w:t>
      </w:r>
      <w:proofErr w:type="spellEnd"/>
      <w:r w:rsidRPr="009C1D99">
        <w:rPr>
          <w:rFonts w:ascii="Times New Roman" w:hAnsi="Times New Roman" w:cs="Times New Roman"/>
          <w:sz w:val="28"/>
          <w:szCs w:val="28"/>
        </w:rPr>
        <w:t xml:space="preserve"> </w:t>
      </w:r>
      <w:proofErr w:type="spellStart"/>
      <w:r w:rsidRPr="009C1D99">
        <w:rPr>
          <w:rFonts w:ascii="Times New Roman" w:hAnsi="Times New Roman" w:cs="Times New Roman"/>
          <w:sz w:val="28"/>
          <w:szCs w:val="28"/>
        </w:rPr>
        <w:t>Міністрів</w:t>
      </w:r>
      <w:proofErr w:type="spellEnd"/>
      <w:r w:rsidRPr="009C1D99">
        <w:rPr>
          <w:rFonts w:ascii="Times New Roman" w:hAnsi="Times New Roman" w:cs="Times New Roman"/>
          <w:sz w:val="28"/>
          <w:szCs w:val="28"/>
        </w:rPr>
        <w:t xml:space="preserve"> </w:t>
      </w:r>
      <w:proofErr w:type="spellStart"/>
      <w:r w:rsidRPr="009C1D99">
        <w:rPr>
          <w:rFonts w:ascii="Times New Roman" w:hAnsi="Times New Roman" w:cs="Times New Roman"/>
          <w:sz w:val="28"/>
          <w:szCs w:val="28"/>
        </w:rPr>
        <w:t>України</w:t>
      </w:r>
      <w:proofErr w:type="spellEnd"/>
    </w:p>
    <w:p w14:paraId="486DB81F" w14:textId="77777777" w:rsidR="00E81C8C" w:rsidRPr="009C1D99" w:rsidRDefault="00E81C8C" w:rsidP="00E81C8C">
      <w:pPr>
        <w:tabs>
          <w:tab w:val="left" w:pos="720"/>
        </w:tabs>
        <w:spacing w:after="0" w:line="360" w:lineRule="auto"/>
        <w:rPr>
          <w:rFonts w:ascii="Times New Roman" w:hAnsi="Times New Roman" w:cs="Times New Roman"/>
          <w:sz w:val="28"/>
          <w:szCs w:val="28"/>
          <w:lang w:val="uk-UA"/>
        </w:rPr>
      </w:pPr>
      <w:r w:rsidRPr="009C1D99">
        <w:rPr>
          <w:rFonts w:ascii="Times New Roman" w:hAnsi="Times New Roman" w:cs="Times New Roman"/>
          <w:sz w:val="28"/>
          <w:szCs w:val="28"/>
        </w:rPr>
        <w:t>п.</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t>пункт</w:t>
      </w:r>
    </w:p>
    <w:p w14:paraId="343D6AE2" w14:textId="77777777" w:rsidR="00E81C8C" w:rsidRPr="009C1D99" w:rsidRDefault="00E81C8C" w:rsidP="00E81C8C">
      <w:pPr>
        <w:tabs>
          <w:tab w:val="left" w:pos="720"/>
        </w:tabs>
        <w:spacing w:after="0" w:line="360" w:lineRule="auto"/>
        <w:rPr>
          <w:rFonts w:ascii="Times New Roman" w:hAnsi="Times New Roman" w:cs="Times New Roman"/>
          <w:sz w:val="28"/>
          <w:szCs w:val="28"/>
          <w:lang w:val="uk-UA"/>
        </w:rPr>
      </w:pPr>
      <w:r w:rsidRPr="009C1D99">
        <w:rPr>
          <w:rFonts w:ascii="Times New Roman" w:hAnsi="Times New Roman" w:cs="Times New Roman"/>
          <w:sz w:val="28"/>
          <w:szCs w:val="28"/>
          <w:lang w:val="uk-UA"/>
        </w:rPr>
        <w:t xml:space="preserve">пп. </w:t>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r>
      <w:r w:rsidRPr="009C1D99">
        <w:rPr>
          <w:rFonts w:ascii="Times New Roman" w:hAnsi="Times New Roman" w:cs="Times New Roman"/>
          <w:sz w:val="28"/>
          <w:szCs w:val="28"/>
          <w:lang w:val="uk-UA"/>
        </w:rPr>
        <w:tab/>
        <w:t>підпункт</w:t>
      </w:r>
    </w:p>
    <w:p w14:paraId="333A2FFA" w14:textId="77777777" w:rsidR="00E81C8C" w:rsidRPr="009C1D99" w:rsidRDefault="00E81C8C" w:rsidP="00E81C8C">
      <w:pPr>
        <w:spacing w:after="0" w:line="360" w:lineRule="auto"/>
        <w:rPr>
          <w:rFonts w:ascii="Times New Roman" w:hAnsi="Times New Roman" w:cs="Times New Roman"/>
          <w:sz w:val="28"/>
          <w:szCs w:val="28"/>
        </w:rPr>
      </w:pPr>
      <w:r w:rsidRPr="009C1D99">
        <w:rPr>
          <w:rFonts w:ascii="Times New Roman" w:hAnsi="Times New Roman" w:cs="Times New Roman"/>
          <w:sz w:val="28"/>
          <w:szCs w:val="28"/>
        </w:rPr>
        <w:t>р.</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proofErr w:type="spellStart"/>
      <w:r w:rsidRPr="009C1D99">
        <w:rPr>
          <w:rFonts w:ascii="Times New Roman" w:hAnsi="Times New Roman" w:cs="Times New Roman"/>
          <w:sz w:val="28"/>
          <w:szCs w:val="28"/>
        </w:rPr>
        <w:t>рік</w:t>
      </w:r>
      <w:proofErr w:type="spellEnd"/>
    </w:p>
    <w:p w14:paraId="5A4F556C" w14:textId="77777777" w:rsidR="00E81C8C" w:rsidRPr="009C1D99" w:rsidRDefault="00E81C8C" w:rsidP="00E81C8C">
      <w:pPr>
        <w:spacing w:after="0" w:line="360" w:lineRule="auto"/>
        <w:rPr>
          <w:rFonts w:ascii="Times New Roman" w:hAnsi="Times New Roman" w:cs="Times New Roman"/>
          <w:sz w:val="28"/>
          <w:szCs w:val="28"/>
        </w:rPr>
      </w:pPr>
      <w:r w:rsidRPr="009C1D99">
        <w:rPr>
          <w:rFonts w:ascii="Times New Roman" w:hAnsi="Times New Roman" w:cs="Times New Roman"/>
          <w:sz w:val="28"/>
          <w:szCs w:val="28"/>
        </w:rPr>
        <w:t>ст.</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proofErr w:type="spellStart"/>
      <w:r w:rsidRPr="009C1D99">
        <w:rPr>
          <w:rFonts w:ascii="Times New Roman" w:hAnsi="Times New Roman" w:cs="Times New Roman"/>
          <w:sz w:val="28"/>
          <w:szCs w:val="28"/>
        </w:rPr>
        <w:t>стаття</w:t>
      </w:r>
      <w:proofErr w:type="spellEnd"/>
    </w:p>
    <w:p w14:paraId="308CF4A4" w14:textId="77777777" w:rsidR="00E81C8C" w:rsidRPr="009C1D99" w:rsidRDefault="00E81C8C" w:rsidP="00E81C8C">
      <w:pPr>
        <w:spacing w:after="0" w:line="360" w:lineRule="auto"/>
        <w:rPr>
          <w:rFonts w:ascii="Times New Roman" w:hAnsi="Times New Roman" w:cs="Times New Roman"/>
          <w:sz w:val="28"/>
          <w:szCs w:val="28"/>
        </w:rPr>
      </w:pPr>
      <w:r w:rsidRPr="009C1D99">
        <w:rPr>
          <w:rFonts w:ascii="Times New Roman" w:hAnsi="Times New Roman" w:cs="Times New Roman"/>
          <w:sz w:val="28"/>
          <w:szCs w:val="28"/>
        </w:rPr>
        <w:t>ст.</w:t>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r w:rsidRPr="009C1D99">
        <w:rPr>
          <w:rFonts w:ascii="Times New Roman" w:hAnsi="Times New Roman" w:cs="Times New Roman"/>
          <w:sz w:val="28"/>
          <w:szCs w:val="28"/>
        </w:rPr>
        <w:tab/>
      </w:r>
      <w:proofErr w:type="spellStart"/>
      <w:r w:rsidRPr="009C1D99">
        <w:rPr>
          <w:rFonts w:ascii="Times New Roman" w:hAnsi="Times New Roman" w:cs="Times New Roman"/>
          <w:sz w:val="28"/>
          <w:szCs w:val="28"/>
        </w:rPr>
        <w:t>століття</w:t>
      </w:r>
      <w:proofErr w:type="spellEnd"/>
    </w:p>
    <w:p w14:paraId="2A91FA57" w14:textId="77777777" w:rsidR="00E81C8C" w:rsidRPr="00A02179" w:rsidRDefault="00E81C8C" w:rsidP="00E81C8C">
      <w:pPr>
        <w:rPr>
          <w:rFonts w:ascii="Times New Roman" w:hAnsi="Times New Roman" w:cs="Times New Roman"/>
        </w:rPr>
      </w:pPr>
    </w:p>
    <w:p w14:paraId="3D3DAF60" w14:textId="77777777" w:rsidR="00E81C8C" w:rsidRDefault="00E81C8C" w:rsidP="00E81C8C">
      <w:pPr>
        <w:spacing w:after="0" w:line="360" w:lineRule="auto"/>
        <w:jc w:val="center"/>
        <w:rPr>
          <w:rFonts w:ascii="Times New Roman" w:hAnsi="Times New Roman" w:cs="Times New Roman"/>
          <w:smallCaps/>
          <w:sz w:val="28"/>
          <w:szCs w:val="28"/>
          <w:lang w:val="uk-UA"/>
        </w:rPr>
        <w:sectPr w:rsidR="00E81C8C" w:rsidSect="00A503C6">
          <w:pgSz w:w="11906" w:h="16838"/>
          <w:pgMar w:top="1134" w:right="567" w:bottom="1134" w:left="1701" w:header="709" w:footer="709" w:gutter="0"/>
          <w:pgNumType w:start="0"/>
          <w:cols w:space="708"/>
          <w:titlePg/>
          <w:docGrid w:linePitch="360"/>
        </w:sectPr>
      </w:pPr>
    </w:p>
    <w:p w14:paraId="027DD291" w14:textId="77777777" w:rsidR="00E81C8C" w:rsidRPr="003275E6" w:rsidRDefault="00E81C8C" w:rsidP="00E81C8C">
      <w:pPr>
        <w:spacing w:after="0" w:line="360" w:lineRule="auto"/>
        <w:jc w:val="center"/>
        <w:rPr>
          <w:rFonts w:ascii="Times New Roman" w:hAnsi="Times New Roman" w:cs="Times New Roman"/>
          <w:sz w:val="28"/>
          <w:szCs w:val="28"/>
          <w:lang w:val="uk-UA"/>
        </w:rPr>
      </w:pPr>
      <w:r w:rsidRPr="003275E6">
        <w:rPr>
          <w:rFonts w:ascii="Times New Roman" w:hAnsi="Times New Roman" w:cs="Times New Roman"/>
          <w:smallCaps/>
          <w:sz w:val="28"/>
          <w:szCs w:val="28"/>
          <w:lang w:val="uk-UA"/>
        </w:rPr>
        <w:lastRenderedPageBreak/>
        <w:t>РОЗДІЛ 1 ПОЯСНЮВАЛЬНА ЗАПИСКА</w:t>
      </w:r>
    </w:p>
    <w:p w14:paraId="3003AC3D" w14:textId="77777777" w:rsidR="00E81C8C" w:rsidRPr="003275E6" w:rsidRDefault="00E81C8C" w:rsidP="00E81C8C">
      <w:pPr>
        <w:spacing w:after="0" w:line="360" w:lineRule="auto"/>
        <w:jc w:val="both"/>
        <w:rPr>
          <w:rFonts w:ascii="Times New Roman" w:hAnsi="Times New Roman" w:cs="Times New Roman"/>
          <w:sz w:val="28"/>
          <w:szCs w:val="28"/>
          <w:lang w:val="uk-UA"/>
        </w:rPr>
      </w:pPr>
    </w:p>
    <w:p w14:paraId="17F37668" w14:textId="77777777" w:rsidR="00E81C8C" w:rsidRPr="003275E6" w:rsidRDefault="00E81C8C" w:rsidP="00E81C8C">
      <w:pPr>
        <w:spacing w:after="0" w:line="360" w:lineRule="auto"/>
        <w:jc w:val="both"/>
        <w:rPr>
          <w:rFonts w:ascii="Times New Roman" w:hAnsi="Times New Roman" w:cs="Times New Roman"/>
          <w:sz w:val="28"/>
          <w:szCs w:val="28"/>
          <w:lang w:val="uk-UA"/>
        </w:rPr>
      </w:pPr>
    </w:p>
    <w:p w14:paraId="721240E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i/>
          <w:sz w:val="28"/>
          <w:szCs w:val="28"/>
          <w:lang w:val="uk-UA"/>
        </w:rPr>
        <w:t>Актуальність теми.</w:t>
      </w:r>
      <w:r w:rsidRPr="003275E6">
        <w:rPr>
          <w:rFonts w:ascii="Times New Roman" w:hAnsi="Times New Roman" w:cs="Times New Roman"/>
          <w:sz w:val="28"/>
          <w:szCs w:val="28"/>
          <w:lang w:val="uk-UA"/>
        </w:rPr>
        <w:t xml:space="preserve"> Кожна демократична держава потребує встановлення правових та економічних засад здійснення закупівель товарів, робіт і послуг для забезпечення потреб держави й територіальної громади, що зможе забезпечувати ефективне й прозоре здійснення закупівель, створення конкурентного середовища у сфері публічних закупівель, запобігання проявам корупції у цій сфері, розвиток добросовісної конкуренції.</w:t>
      </w:r>
    </w:p>
    <w:p w14:paraId="414FF46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Наразі в нашій країні втілено в роботу систему державних закупівель в електронному форматі «ProZorro», назва якого в повній мірі відповідає його суті: необмежений доступ до державних закупівель будь-якої особи через глобальну мережу Інтернет.</w:t>
      </w:r>
    </w:p>
    <w:p w14:paraId="3360904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Дана система електронних закупівель є дієвим інструментом виявлення, стримання та протидії корупції, досягнення чого є можливим завдяки інструментам моніторингу та аналізу публічних закупівель, а також функціонування на базі прозорої співпраці держави, бізнесу та громадськості.</w:t>
      </w:r>
    </w:p>
    <w:p w14:paraId="1A8CB53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Відповідно до покладених функцій, держава має сприяти дієвому та підзвітному закупівельному процесу та забезпечувати правове регулювання цього процесу.</w:t>
      </w:r>
    </w:p>
    <w:p w14:paraId="2311A1C7"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Зазначена вище форма державних закупівель була запроваджена в 2016 р., є надзвичайно «молодою» і наразі проходить свій шлях становлення та вдосконалення.</w:t>
      </w:r>
    </w:p>
    <w:p w14:paraId="7678271B" w14:textId="77777777" w:rsidR="00E81C8C" w:rsidRPr="003275E6" w:rsidRDefault="00E81C8C" w:rsidP="00E81C8C">
      <w:pPr>
        <w:spacing w:after="0" w:line="360" w:lineRule="auto"/>
        <w:ind w:firstLine="709"/>
        <w:jc w:val="both"/>
        <w:rPr>
          <w:rFonts w:ascii="Times New Roman" w:hAnsi="Times New Roman" w:cs="Times New Roman"/>
          <w:i/>
          <w:sz w:val="28"/>
          <w:szCs w:val="28"/>
          <w:lang w:val="uk-UA"/>
        </w:rPr>
      </w:pPr>
      <w:r w:rsidRPr="003275E6">
        <w:rPr>
          <w:rFonts w:ascii="Times New Roman" w:hAnsi="Times New Roman" w:cs="Times New Roman"/>
          <w:i/>
          <w:sz w:val="28"/>
          <w:szCs w:val="28"/>
          <w:lang w:val="uk-UA"/>
        </w:rPr>
        <w:t>Об’єктом кваліфікаційної роботи</w:t>
      </w:r>
      <w:r w:rsidRPr="003275E6">
        <w:rPr>
          <w:rFonts w:ascii="Times New Roman" w:hAnsi="Times New Roman" w:cs="Times New Roman"/>
          <w:sz w:val="28"/>
          <w:szCs w:val="28"/>
          <w:lang w:val="uk-UA"/>
        </w:rPr>
        <w:t xml:space="preserve"> виступають суспільні відносини в сфері державних закупівель.</w:t>
      </w:r>
    </w:p>
    <w:p w14:paraId="7A813283"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i/>
          <w:sz w:val="28"/>
          <w:szCs w:val="28"/>
          <w:lang w:val="uk-UA"/>
        </w:rPr>
        <w:t>Предметом</w:t>
      </w:r>
      <w:r w:rsidRPr="003275E6">
        <w:rPr>
          <w:rFonts w:ascii="Times New Roman" w:hAnsi="Times New Roman" w:cs="Times New Roman"/>
          <w:sz w:val="28"/>
          <w:szCs w:val="28"/>
          <w:lang w:val="uk-UA"/>
        </w:rPr>
        <w:t xml:space="preserve"> дослідження є інститут державних закупівель в зарубіжних країнах та Україні.</w:t>
      </w:r>
    </w:p>
    <w:p w14:paraId="497BC799"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i/>
          <w:sz w:val="28"/>
          <w:szCs w:val="28"/>
          <w:lang w:val="uk-UA"/>
        </w:rPr>
        <w:t>Мета роботи</w:t>
      </w:r>
      <w:r w:rsidRPr="003275E6">
        <w:rPr>
          <w:rFonts w:ascii="Times New Roman" w:hAnsi="Times New Roman" w:cs="Times New Roman"/>
          <w:sz w:val="28"/>
          <w:szCs w:val="28"/>
          <w:lang w:val="uk-UA"/>
        </w:rPr>
        <w:t xml:space="preserve"> полягає в комплексному аналізі та детальному дослідженні особливостей функціонування інституту публічних (державних) закупівель в зарубіжних країнах та окреслити перспективи запровадження даної інституції в Україні.</w:t>
      </w:r>
    </w:p>
    <w:p w14:paraId="2CA503B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lastRenderedPageBreak/>
        <w:t xml:space="preserve">Зазначені мета та об’єкт роботи зумовили наступні </w:t>
      </w:r>
      <w:r w:rsidRPr="003275E6">
        <w:rPr>
          <w:rFonts w:ascii="Times New Roman" w:hAnsi="Times New Roman" w:cs="Times New Roman"/>
          <w:i/>
          <w:sz w:val="28"/>
          <w:szCs w:val="28"/>
          <w:lang w:val="uk-UA"/>
        </w:rPr>
        <w:t>завдання дослідження</w:t>
      </w:r>
      <w:r w:rsidRPr="003275E6">
        <w:rPr>
          <w:rFonts w:ascii="Times New Roman" w:hAnsi="Times New Roman" w:cs="Times New Roman"/>
          <w:sz w:val="28"/>
          <w:szCs w:val="28"/>
          <w:lang w:val="uk-UA"/>
        </w:rPr>
        <w:t>, які мають бути вирішені в роботі:</w:t>
      </w:r>
    </w:p>
    <w:p w14:paraId="518D2441" w14:textId="77777777" w:rsidR="00E81C8C" w:rsidRPr="003275E6" w:rsidRDefault="00E81C8C" w:rsidP="00E81C8C">
      <w:pPr>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проаналізувати інститут державних закупівель у зарубіжних країнах; </w:t>
      </w:r>
    </w:p>
    <w:p w14:paraId="2EB4AD1A" w14:textId="77777777" w:rsidR="00E81C8C" w:rsidRPr="003275E6" w:rsidRDefault="00E81C8C" w:rsidP="00E81C8C">
      <w:pPr>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дослідити становлення інституту державних закупівель</w:t>
      </w:r>
      <w:r>
        <w:rPr>
          <w:rFonts w:ascii="Times New Roman" w:hAnsi="Times New Roman" w:cs="Times New Roman"/>
          <w:sz w:val="28"/>
          <w:szCs w:val="28"/>
          <w:lang w:val="uk-UA"/>
        </w:rPr>
        <w:t xml:space="preserve"> у зарубіжних країнах та</w:t>
      </w:r>
      <w:r w:rsidRPr="003275E6">
        <w:rPr>
          <w:rFonts w:ascii="Times New Roman" w:hAnsi="Times New Roman" w:cs="Times New Roman"/>
          <w:sz w:val="28"/>
          <w:szCs w:val="28"/>
          <w:lang w:val="uk-UA"/>
        </w:rPr>
        <w:t xml:space="preserve"> виокремити особливості даного інституту на базі нормативного врегулювання країнами, які досліджувались; </w:t>
      </w:r>
    </w:p>
    <w:p w14:paraId="64618FF7" w14:textId="77777777" w:rsidR="00E81C8C" w:rsidRPr="003275E6" w:rsidRDefault="00E81C8C" w:rsidP="00E81C8C">
      <w:pPr>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охарактеризувати місце державних закупівель у зарубіжних країнах;</w:t>
      </w:r>
    </w:p>
    <w:p w14:paraId="0DDCE88D" w14:textId="77777777" w:rsidR="00E81C8C" w:rsidRPr="003275E6" w:rsidRDefault="00E81C8C" w:rsidP="00E81C8C">
      <w:pPr>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проаналізувати принципи організації діяльності та особливості закріплення правового статусу державних закупівель у зарубіжних країнах; </w:t>
      </w:r>
    </w:p>
    <w:p w14:paraId="6ED21953" w14:textId="77777777" w:rsidR="00E81C8C" w:rsidRPr="003275E6" w:rsidRDefault="00E81C8C" w:rsidP="00E81C8C">
      <w:pPr>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проаналізувати сучасні законодавчі ініціативи щодо реформування інституту публічних закупівель в Україні;</w:t>
      </w:r>
    </w:p>
    <w:p w14:paraId="0D227686" w14:textId="77777777" w:rsidR="00E81C8C" w:rsidRPr="003275E6" w:rsidRDefault="00E81C8C" w:rsidP="00E81C8C">
      <w:pPr>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проаналізувати можливість та доцільність імплементації нормативно-правового забезпечення державних закупівель США, Великобританії та країн Європейського союзу в законодавчу базу Україні.</w:t>
      </w:r>
    </w:p>
    <w:p w14:paraId="7E299F69"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i/>
          <w:sz w:val="28"/>
          <w:szCs w:val="28"/>
          <w:lang w:val="uk-UA"/>
        </w:rPr>
        <w:t>Ступінь наукової розробки проблеми.</w:t>
      </w:r>
      <w:r w:rsidRPr="003275E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275E6">
        <w:rPr>
          <w:rFonts w:ascii="Times New Roman" w:hAnsi="Times New Roman" w:cs="Times New Roman"/>
          <w:sz w:val="28"/>
          <w:szCs w:val="28"/>
          <w:lang w:val="uk-UA"/>
        </w:rPr>
        <w:t>нститут публічних закупівель є одним із головних складових економіки будь-якої держави, саме тому вітчизняне правове регулювання цієї сфери потребує значних змін та доповнень з боку законодавця. Вагомість дослідження та покращення механізму реалізації публічних закупівель в Україні в контексті світових принципів державної закупівельної політики визначається слабким економічним розвитком країни, а також нерезультативною діяльністю економічних структур та неефективним використанням бюджетних ресурсів. На даному етапі, система публічних закупівель перебуває на стадії зародження та супроводжується невирішеними проблемами щодо законодавчого спрямування, регламентації планування та контролю відповідальності суб’єктів державних закупівель. Тому сьогодні існує гостра потреба у побудові нових моделей організації державних закупівель, що будуть сприяти забезпеченню стабільного соціально-економічного розвитку держави.</w:t>
      </w:r>
    </w:p>
    <w:p w14:paraId="1DD569D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Під час написання роботи було досліджено наукові праці таких науковців-правників: Ю. </w:t>
      </w:r>
      <w:r w:rsidRPr="00255288">
        <w:rPr>
          <w:rFonts w:ascii="Times New Roman" w:hAnsi="Times New Roman" w:cs="Times New Roman"/>
          <w:sz w:val="28"/>
          <w:szCs w:val="28"/>
          <w:lang w:val="uk-UA"/>
        </w:rPr>
        <w:t xml:space="preserve">І. Пивовар, В. М. Новаковець, Л. В. Фалько, І. В. Влялько, О. Л. Юдіцький, Н. Ю. Цибульник, А. О. Олефір, Я. В. Петруненко, Л. В. Андреєва, К. </w:t>
      </w:r>
      <w:r w:rsidRPr="00255288">
        <w:rPr>
          <w:rFonts w:ascii="Times New Roman" w:hAnsi="Times New Roman" w:cs="Times New Roman"/>
          <w:sz w:val="28"/>
          <w:szCs w:val="28"/>
          <w:lang w:val="uk-UA"/>
        </w:rPr>
        <w:lastRenderedPageBreak/>
        <w:t>Ф. Аргеменко. О. А. Беляневич, В. В. Добровольська, А. М. Довбенко, К. В. Кузнецов, Д. В. Лічак, З. В. Максименко, В. В. Морозов, Н. М. Обушко, В. В. Смиричинський, Г. О. Сухадольський</w:t>
      </w:r>
      <w:r w:rsidRPr="003275E6">
        <w:rPr>
          <w:rFonts w:ascii="Times New Roman" w:hAnsi="Times New Roman" w:cs="Times New Roman"/>
          <w:sz w:val="28"/>
          <w:szCs w:val="28"/>
          <w:lang w:val="uk-UA"/>
        </w:rPr>
        <w:t xml:space="preserve">, Н. Б. Ткаченко, О. П. Шатковський та ряду інших науковців. </w:t>
      </w:r>
    </w:p>
    <w:p w14:paraId="1F4A501F"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i/>
          <w:sz w:val="28"/>
          <w:szCs w:val="28"/>
          <w:lang w:val="uk-UA"/>
        </w:rPr>
        <w:t>Опис проблеми, що досліджується.</w:t>
      </w:r>
      <w:r w:rsidRPr="003275E6">
        <w:rPr>
          <w:rFonts w:ascii="Times New Roman" w:hAnsi="Times New Roman" w:cs="Times New Roman"/>
          <w:sz w:val="28"/>
          <w:szCs w:val="28"/>
          <w:lang w:val="uk-UA"/>
        </w:rPr>
        <w:t xml:space="preserve"> Серед найважливіших проблем сучасного економічного розвитку України особливе місце займає проблема підвищення ефективності використання та витрачання державних ресурсів для забезпечення економічної безпеки та стійкого розвитку національної економіки. Одним з методів державного регулювання економіки є функціонування системи державних закупівель. Державним закупівлям відводиться роль перспективного та важливого макроекономічного регулятора, за допомогою якого можливе формування повноцінного конкурентного середовища, здійснення стабілізаційної політики в країні. </w:t>
      </w:r>
    </w:p>
    <w:p w14:paraId="00F08823"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Державні закупівлі постійно привертають публічну увагу як потенційне джерело корупції, невиправданих розтрат коштів платників податків. </w:t>
      </w:r>
    </w:p>
    <w:p w14:paraId="26A35625"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У законодавстві зарубіжних держав, яке регламентує процедуру організації та проведення публічних закупівель, суттєва увага приділяється забезпеченню прозорості та відкритості інформації, попередженню зловживань з боку організаторів, замовників та учасників процедури закупівлі. Застосування саме процедури відкритих торгів дозволяє в найбільшій мірі реалізувати на практиці наведені вище принципи та забезпечити дотримання відповідних вимог всіма учасниками процедури закупівлі.</w:t>
      </w:r>
    </w:p>
    <w:p w14:paraId="632CA275"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Публічні закупівлі забезпечують розвиток та функціонування стратегічних галузей економіки, системи національної безпеки, охорони здоров’я, освіти, науки, культури, фізичної культури і спорту, дотримання порядку і т.п. За допомогою публічних закупівель державний сектор здатен задовольнити свої потреби в товарах, роботах та послугах за рахунок виділених бюджетних коштів. Таким чином, інститут публічних закупівель дає можливість державі за допомогою залучення приватного сектора надати суспільству всі необхідні соціальні послуги.</w:t>
      </w:r>
    </w:p>
    <w:p w14:paraId="42613FC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lastRenderedPageBreak/>
        <w:t>За результатами практики застосування суб’єктами сфери публічних закупівель положень Закону України «Про публічні закупівлі» та їх реалізації в електронній системі закупівель протягом 3-х років, з метою удосконалення системи публічних закупівель, спрямованої на розвиток конкурентного середовища та добросовісної конкуренції у сфері закупівель в Україні, а також забезпечення виконання міжнародних зобов’язань України у сфері публічних закупівель, виникла необхідність в удосконаленні нормативно-правового регулювання цієї сфери діяльності.</w:t>
      </w:r>
    </w:p>
    <w:p w14:paraId="27D797C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Так, з 19.04.2020 року набрала чинності нова редакція Закону України «Про публічні закупівлі» (крім р. VI «Процедура торгі</w:t>
      </w:r>
      <w:r>
        <w:rPr>
          <w:rFonts w:ascii="Times New Roman" w:hAnsi="Times New Roman" w:cs="Times New Roman"/>
          <w:sz w:val="28"/>
          <w:szCs w:val="28"/>
          <w:lang w:val="uk-UA"/>
        </w:rPr>
        <w:t>в з обмеженою участю», який наб</w:t>
      </w:r>
      <w:r w:rsidRPr="003275E6">
        <w:rPr>
          <w:rFonts w:ascii="Times New Roman" w:hAnsi="Times New Roman" w:cs="Times New Roman"/>
          <w:sz w:val="28"/>
          <w:szCs w:val="28"/>
          <w:lang w:val="uk-UA"/>
        </w:rPr>
        <w:t xml:space="preserve">рав чинності з 19.10.2020 року) відповідно до змін, внесених </w:t>
      </w:r>
      <w:hyperlink r:id="rId10" w:history="1">
        <w:r w:rsidRPr="003275E6">
          <w:rPr>
            <w:rFonts w:ascii="Times New Roman" w:hAnsi="Times New Roman" w:cs="Times New Roman"/>
            <w:sz w:val="28"/>
            <w:szCs w:val="28"/>
            <w:lang w:val="uk-UA"/>
          </w:rPr>
          <w:t>Законом України «Про внесення змін до Закону України «Про публічні закупівлі» та деяких інших законодавчих актів України щодо вдосконалення публічних закупівель» від 19.09.2019 р. № 114-IX</w:t>
        </w:r>
      </w:hyperlink>
      <w:r w:rsidRPr="003275E6">
        <w:rPr>
          <w:rFonts w:ascii="Times New Roman" w:hAnsi="Times New Roman" w:cs="Times New Roman"/>
          <w:sz w:val="28"/>
          <w:szCs w:val="28"/>
          <w:lang w:val="uk-UA"/>
        </w:rPr>
        <w:t>.</w:t>
      </w:r>
    </w:p>
    <w:p w14:paraId="14E727EE"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З метою широкого ознайомлення з цими змінами на стадії законопроекту і його обговорення з усіма заінтересованими сторонами Мінекономрозвитку спільно з Проектом Європейського Союзу «Підтримка реалізації стратегії реформи публічних закупівель для гармонізації в Україні» та за участі Представництва Європейського Союзу в Україні, у листопаді – грудні 2018 року в місті Києві було проведено 3 круглих столи та декілька презентаційних заходів (для різних тематичних груп: громадськість, представники бізнесу (учасники), експерти, замовники, аудитори Державної аудиторської служби України), в яких прийняло участь близько 300 осіб.</w:t>
      </w:r>
    </w:p>
    <w:p w14:paraId="02F39F7F"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Таке обговорення положень проекту дозволило суттєво його вдосконалити і максимально врахувати в ньому всі слушні пропозиції та зауваження безпосередніх суб’єктів сфери публічних закупівель.</w:t>
      </w:r>
    </w:p>
    <w:p w14:paraId="573A69EE"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Таким чином, зазначений проект Закону України «Про публічні закупівлі» 2019 року був заздалегідь винесений на широке обговорення всіх заінтересованих сторін для максимального врахування пропозицій замовників, учасників, органів, що уповноважені на здійснення контролю у сфері закупівель, народних депутатів та експертів сфери публічних закупівель.</w:t>
      </w:r>
    </w:p>
    <w:p w14:paraId="76FEC266"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lastRenderedPageBreak/>
        <w:t>Вже зараз законодавцем здійснено впровадження змін у сфері публічних закупівель, які гармонізують чинне законодавство із Директивами Європейського Союзу з питань закупівель, відповідно до взятих Україною на себе міжнародних зобов’язань згідно з Угодою про асоціацію з ЄС. Окрім внесення нових положень до Закону в рамках гармонізації та імплементації, запланованих Дорожньою картою, було внесено ряд змін, що були напрацьовані саме під час застосування суб’єктами сфери публічних закупівель положень Закону та, зокрема, їх реалізації в електронній системі закупівель. Ці зміни сприяють удосконаленню закупівельного процесу та створенню передумов для розвитку конкурентного середовища в сфері публічних закупівель, а також направлені на вирішення проблемних питань, що на сьогодні існують в цій сфері.</w:t>
      </w:r>
    </w:p>
    <w:p w14:paraId="2674CC53" w14:textId="77777777" w:rsidR="00E81C8C" w:rsidRPr="003275E6" w:rsidRDefault="00E81C8C" w:rsidP="00E81C8C">
      <w:pPr>
        <w:widowControl w:val="0"/>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Значна частина тендерних пропозицій, які є найбільш економічно вигідними за результатами електронного аукціону, зазвичай відхиляється замовниками на підставі невідповідності умовам тендерної документації. Законодавцем при детальному аналізі було виявлено, що частина таких тендерних пропозицій містила незначні помилки (неточності, описки), які жодним чином не впливали на ціну тендерної пропозиції та характеристики предмета закупівлі, та у випадку надання учаснику права на їх виправлення можливо було б зберегти найкращу ціну тендерної пропозиції, яка є найбільш економічно вигідною. </w:t>
      </w:r>
    </w:p>
    <w:p w14:paraId="69CF5CFF" w14:textId="77777777" w:rsidR="00E81C8C" w:rsidRPr="003275E6" w:rsidRDefault="00E81C8C" w:rsidP="00E81C8C">
      <w:pPr>
        <w:widowControl w:val="0"/>
        <w:spacing w:after="0" w:line="360" w:lineRule="auto"/>
        <w:ind w:firstLine="567"/>
        <w:jc w:val="both"/>
        <w:rPr>
          <w:rFonts w:ascii="Times New Roman" w:eastAsia="Times New Roman" w:hAnsi="Times New Roman" w:cs="Times New Roman"/>
          <w:sz w:val="28"/>
          <w:szCs w:val="28"/>
          <w:lang w:val="uk-UA"/>
        </w:rPr>
      </w:pPr>
      <w:r w:rsidRPr="003275E6">
        <w:rPr>
          <w:rFonts w:ascii="Times New Roman" w:eastAsia="Times New Roman" w:hAnsi="Times New Roman" w:cs="Times New Roman"/>
          <w:color w:val="000000"/>
          <w:sz w:val="28"/>
          <w:szCs w:val="28"/>
          <w:lang w:val="uk-UA"/>
        </w:rPr>
        <w:t xml:space="preserve">У зв’язку з цим у 2020 році новою редакцією Закону України «Про публічні закупівлі» запроваджено можливість виправлення учасником невідповідності в інформації (документах), що подані ним у своїй тендерній пропозиції, які були виявлені замовником після розкриття тендерних пропозицій, протягом двадцяти чотирьох годин з моменту розміщення замовником в електронній системі закупівель повідомлення з вимогою про усунення таких невідповідностей. </w:t>
      </w:r>
    </w:p>
    <w:p w14:paraId="532FA277" w14:textId="77777777" w:rsidR="00E81C8C" w:rsidRPr="003275E6" w:rsidRDefault="00E81C8C" w:rsidP="00E81C8C">
      <w:pPr>
        <w:widowControl w:val="0"/>
        <w:spacing w:after="0" w:line="360" w:lineRule="auto"/>
        <w:ind w:firstLine="567"/>
        <w:jc w:val="both"/>
        <w:rPr>
          <w:rFonts w:ascii="Times New Roman" w:eastAsia="Times New Roman" w:hAnsi="Times New Roman" w:cs="Times New Roman"/>
          <w:sz w:val="28"/>
          <w:szCs w:val="28"/>
          <w:lang w:val="uk-UA"/>
        </w:rPr>
      </w:pPr>
      <w:r w:rsidRPr="003275E6">
        <w:rPr>
          <w:rFonts w:ascii="Times New Roman" w:eastAsia="Times New Roman" w:hAnsi="Times New Roman" w:cs="Times New Roman"/>
          <w:color w:val="000000"/>
          <w:sz w:val="28"/>
          <w:szCs w:val="28"/>
          <w:lang w:val="uk-UA"/>
        </w:rPr>
        <w:t xml:space="preserve">Крім цього, замовники постійно стикалися з проблемою навмисного зриву («тролінгу») процедур закупівель недобросовісними учасниками, які користуючись правом оскарження процедури закупівлі до Антимонопольного комітету України як органу оскарження, штучно затягували проведення такої процедури закупівлі та чинили тиск на замовників. Відтак у новій редакції Закону України «Про публічні закупівлі» втілено у життя нові підходи до </w:t>
      </w:r>
      <w:r w:rsidRPr="003275E6">
        <w:rPr>
          <w:rFonts w:ascii="Times New Roman" w:eastAsia="Times New Roman" w:hAnsi="Times New Roman" w:cs="Times New Roman"/>
          <w:color w:val="000000"/>
          <w:sz w:val="28"/>
          <w:szCs w:val="28"/>
          <w:lang w:val="uk-UA"/>
        </w:rPr>
        <w:lastRenderedPageBreak/>
        <w:t>оскарження процедур закупівель, результатом яких вже зараз є зменшення зловживань недобросовісними скаржниками механізмом оскарження для штучного затягування процедур закупівель та разом з цим забезпечено відповідне право суб’єктів господарювання на оскарження процедур закупівель згідно із принципами здійснення публічних закупівель. Так, передбачено нові правила щодо подачі скарги та повернення її оплати учаснику, а також встановлено заборону щодо відміни тендеру чи визнання його таким, що не відбувся, замовником під час розгляду скарги на даний тендер органом оскарження.</w:t>
      </w:r>
    </w:p>
    <w:p w14:paraId="6578846C" w14:textId="77777777" w:rsidR="00E81C8C" w:rsidRPr="003275E6" w:rsidRDefault="00E81C8C" w:rsidP="00E81C8C">
      <w:pPr>
        <w:spacing w:after="0" w:line="360" w:lineRule="auto"/>
        <w:ind w:firstLine="567"/>
        <w:jc w:val="both"/>
        <w:rPr>
          <w:rFonts w:ascii="Times New Roman" w:eastAsia="Times New Roman" w:hAnsi="Times New Roman" w:cs="Times New Roman"/>
          <w:sz w:val="28"/>
          <w:szCs w:val="28"/>
          <w:lang w:val="uk-UA"/>
        </w:rPr>
      </w:pPr>
      <w:r w:rsidRPr="003275E6">
        <w:rPr>
          <w:rFonts w:ascii="Times New Roman" w:eastAsia="Times New Roman" w:hAnsi="Times New Roman" w:cs="Times New Roman"/>
          <w:color w:val="000000"/>
          <w:sz w:val="28"/>
          <w:szCs w:val="28"/>
          <w:lang w:val="uk-UA"/>
        </w:rPr>
        <w:t>Також у 2020 році змінено підходи до організації закупівельної діяльності. Так, організацією та проведенням процедур закупівель/спрощених закупівель будуть займатися уповноважені особи замовника (тендерний комітет може здійснювати таку функцію у публічних закупівлях виключно до кінця 2021 року). Також замовник може передати проведення своїх процедур закупівель (закупівель за рамковими угодами) до централізованих закупівельних організацій. Новий підхід до організації закупівельної діяльності забезпечить проведення якісних та успішних закупівель.</w:t>
      </w:r>
    </w:p>
    <w:p w14:paraId="5B7D113A" w14:textId="77777777" w:rsidR="00E81C8C" w:rsidRPr="003275E6" w:rsidRDefault="00E81C8C" w:rsidP="00E81C8C">
      <w:pPr>
        <w:spacing w:after="0" w:line="360" w:lineRule="auto"/>
        <w:ind w:firstLine="567"/>
        <w:jc w:val="both"/>
        <w:rPr>
          <w:rFonts w:ascii="Times New Roman" w:eastAsia="Times New Roman" w:hAnsi="Times New Roman" w:cs="Times New Roman"/>
          <w:sz w:val="28"/>
          <w:szCs w:val="28"/>
          <w:lang w:val="uk-UA"/>
        </w:rPr>
      </w:pPr>
      <w:r w:rsidRPr="003275E6">
        <w:rPr>
          <w:rFonts w:ascii="Times New Roman" w:eastAsia="Times New Roman" w:hAnsi="Times New Roman" w:cs="Times New Roman"/>
          <w:color w:val="000000"/>
          <w:sz w:val="28"/>
          <w:szCs w:val="28"/>
          <w:lang w:val="uk-UA"/>
        </w:rPr>
        <w:t xml:space="preserve">Водночас для створення умов для ефективного здійснення закупівель замовниками та протидії «ціновому демпінгу» в сфері публічних закупівель у 2020 році також вперше регламентований новий інструмент в електронній системі закупівель, який широко застосовується в європейській закупівельній практиці – аномально низька ціна тендерної пропозиції учасника процедури закупівлі. Так, деякі учасники процедури закупівлі навмисно використовують «ціновий демпінг» з метою перемогти в електронному аукціоні та потім через додаткові угоди нівелюють ці результати підняттям ціни до необхідного їм рівня. Даний інструмент дозволяє виявити автоматично (за наперед заданими параметрами) електронною системою закупівель аномально низьку ціну тендерної пропозиції та звертає увагу замовника на існування відповідного ризику. Замовник в такому випадку має отримати обґрунтування від учасника процедури закупівлі щодо аномально низької ціни його тендерної пропозиції, а </w:t>
      </w:r>
      <w:r w:rsidRPr="003275E6">
        <w:rPr>
          <w:rFonts w:ascii="Times New Roman" w:eastAsia="Times New Roman" w:hAnsi="Times New Roman" w:cs="Times New Roman"/>
          <w:color w:val="000000"/>
          <w:sz w:val="28"/>
          <w:szCs w:val="28"/>
          <w:lang w:val="uk-UA"/>
        </w:rPr>
        <w:lastRenderedPageBreak/>
        <w:t>у разі відсутності такого обґрунтування (чи недостатньої аргументації) відхилити тендерну пропозицію такого учасника.</w:t>
      </w:r>
    </w:p>
    <w:p w14:paraId="680AD0C9" w14:textId="77777777" w:rsidR="00E81C8C" w:rsidRPr="003275E6" w:rsidRDefault="00E81C8C" w:rsidP="00E81C8C">
      <w:pPr>
        <w:spacing w:after="0" w:line="360" w:lineRule="auto"/>
        <w:ind w:firstLine="567"/>
        <w:jc w:val="both"/>
        <w:rPr>
          <w:rFonts w:ascii="Times New Roman" w:eastAsia="Times New Roman" w:hAnsi="Times New Roman" w:cs="Times New Roman"/>
          <w:sz w:val="28"/>
          <w:szCs w:val="28"/>
          <w:lang w:val="uk-UA"/>
        </w:rPr>
      </w:pPr>
      <w:r w:rsidRPr="003275E6">
        <w:rPr>
          <w:rFonts w:ascii="Times New Roman" w:eastAsia="Times New Roman" w:hAnsi="Times New Roman" w:cs="Times New Roman"/>
          <w:color w:val="000000"/>
          <w:sz w:val="28"/>
          <w:szCs w:val="28"/>
          <w:lang w:val="uk-UA"/>
        </w:rPr>
        <w:t>Також в цьому році з метою удосконалення процесу проведення замовником оцінки тендерних пропозицій, змінено підхід до визначення критеріїв їх оцінки. Так, при закупівлі будь-яких товарів, робіт і послуг можуть бути застосовані альтернативні критерії оцінки: ціна; ціна/вартість життєвого циклу разом з іншими критеріями оцінки; вартість життєвого циклу. Такий критерій оцінки як вартість життєвого циклу широко застосовується в європейській закупівельній практиці та допомагає замовнику оцінити усі його подальші витрати під час експлуатації предмета закупівлі. Встановлення замовником критерію «вартість життєвого циклу» є корисним як для забезпечення ефективності здійснення закупівель, так і для прозорого витрачання публічних коштів, а також для дотримання сталого захисту довкілля.</w:t>
      </w:r>
    </w:p>
    <w:p w14:paraId="01F88C62"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До квітня 2020 року законодавством було регламентовано право замовників використовувати електронну систему закупівель під час здійснення закупівель товарів, робіт і послуг, вартість яких була меншою за наступну вартість:</w:t>
      </w:r>
    </w:p>
    <w:p w14:paraId="372E4B84"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до замовників (крім тих, які здійснюють діяльність в окремих сферах господарювання), за умови, що вартість предмета закупівлі товару (товарів), послуги (послуг) дорівнює або перевищує 200 тисяч гривень, а робіт - 1,5 мільйона гривень;</w:t>
      </w:r>
    </w:p>
    <w:p w14:paraId="0613DE7A"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bookmarkStart w:id="1" w:name="n77"/>
      <w:bookmarkEnd w:id="1"/>
      <w:r w:rsidRPr="003275E6">
        <w:rPr>
          <w:rFonts w:ascii="Times New Roman" w:eastAsia="Times New Roman" w:hAnsi="Times New Roman" w:cs="Times New Roman"/>
          <w:color w:val="000000"/>
          <w:sz w:val="28"/>
          <w:szCs w:val="28"/>
          <w:lang w:val="uk-UA"/>
        </w:rPr>
        <w:t>до замовників, які здійснюють діяльність в окремих сферах господарювання, за умови, що вартість предмета закупівлі товару (товарів), послуги (послуг) дорівнює або перевищує 1 мільйон гривень, а робіт - 5 мільйонів гривень.</w:t>
      </w:r>
    </w:p>
    <w:p w14:paraId="434A986E"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Таким чином, законодавець ще недавно надавав замовникам право здійснювати такі закупівлі за власним бажанням та на свій розсуд, що породжувало майже безмежні можливості зловживань та корупційних порушень. Зам таких обставин замовники нехтували правом використовувати електронну систему закупівель для конкурентного відбору постачальників, надавачів послуг та виконавців робіт, укладаючи прямі договори, що не завжди є економічно обґрунтованим та вигідним. Здійснення замовниками таких </w:t>
      </w:r>
      <w:r w:rsidRPr="003275E6">
        <w:rPr>
          <w:rFonts w:ascii="Times New Roman" w:eastAsia="Times New Roman" w:hAnsi="Times New Roman" w:cs="Times New Roman"/>
          <w:color w:val="000000"/>
          <w:sz w:val="28"/>
          <w:szCs w:val="28"/>
          <w:lang w:val="uk-UA"/>
        </w:rPr>
        <w:lastRenderedPageBreak/>
        <w:t xml:space="preserve">закупівель в електронній системі закупівель, де вся інформація є відкритою та доступною для потенційних учасників, є в першу чергу передумовою для розвитку малого та середнього бізнесу. </w:t>
      </w:r>
    </w:p>
    <w:p w14:paraId="1FC690F3"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 такій ситуації «надпорогові закупівлі» складали лише 15 % від загальної кількості закупівель, на противагу «допорогових закупівель» – 85 %, у той час як 69 % «допорогових закупівель» проводились без використання електронної системи закупівель, які відбувалися непрозоро з порушенням принципів здійснення закупівель, визначених законодавство, оскільки переважно замовники домовляються зі «своїми» постачальниками, що відповідно знижує конкуренцію. При цьому здійснення «допорогових закупівель» поза електронною системою закупівель не дає можливостей для здійснення громадського контролю за витрачанням бюджетних коштів, що може призвести до неконтрольованого та надмірного витрачання коштів держави, а також за таких обставин досить складно виявити факти поділу замовником предмета закупівлі з метою уникнення застосування процедур закупівель.</w:t>
      </w:r>
    </w:p>
    <w:p w14:paraId="1FB37DB7"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З квітня 2020 року дане питання врегульовано в Законі України «Про публічні закупівлі» шляхом введення нового виду закупівлі – спрощена закупівля, порядок здійснення якої розповсюджується на закупівлі товарів, робіт і послуг, вартість яких дорівнює або перевищує 50 тисяч гривень та є меншою наступну вартість:</w:t>
      </w:r>
    </w:p>
    <w:p w14:paraId="43EA9B3D"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до замовників (крім тих, які здійснюють діяльність в окремих сферах господарювання), за умови, що вартість предмета закупівлі товару (товарів), послуги (послуг) дорівнює або перевищує 200 тисяч гривень, а робіт - 1,5 мільйона гривень;</w:t>
      </w:r>
    </w:p>
    <w:p w14:paraId="1A52511F" w14:textId="77777777" w:rsidR="00E81C8C" w:rsidRPr="003275E6" w:rsidRDefault="00E81C8C" w:rsidP="00E81C8C">
      <w:pPr>
        <w:spacing w:after="0" w:line="360" w:lineRule="auto"/>
        <w:ind w:firstLine="567"/>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до замовників, які здійснюють діяльність в окремих сферах господарювання, за умови, що вартість предмета закупівлі товару (товарів), послуги (послуг) дорівнює або перевищує 1 мільйон гривень, а робіт - 5 мільйонів гривень.</w:t>
      </w:r>
    </w:p>
    <w:p w14:paraId="62FEE38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За даними Мінекономрозвитку за 2018 рік, в електронній системі публічних закупівель усього зареєстровано 2,73 млн закупівель, а за 2019 рік - 4,1 млн. </w:t>
      </w:r>
    </w:p>
    <w:p w14:paraId="676CC1DC"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lastRenderedPageBreak/>
        <w:t xml:space="preserve">Відповідно до даних Антимонопольного комітету України як органу оскарження, у період з 01.01.2019 по 31.12.2019 надійшло 11 147 скарг. </w:t>
      </w:r>
    </w:p>
    <w:p w14:paraId="5255F7C0"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На противагу у 2018 році ця кількість становила - 7 786. </w:t>
      </w:r>
    </w:p>
    <w:p w14:paraId="470E70FE"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З 11147 скарг прийнято до розгляду 8 784 скарги. За результатами розгляду скарг прийнято 8 601 рішення, зокрема, 2 927 рішень про відмову у задоволенні скарги, 4 657 скарг задоволено повністю або частково, прийнято 1 017 рішень про припинення розгляду скарг. </w:t>
      </w:r>
    </w:p>
    <w:p w14:paraId="10119DD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У 2019 році здійснено узагальнення практики розгляду скарг та прийняття рішень органу оскарження, результати якої оприлюднені на веб-порталі Антимонопольного комітету України та Мінекономрозвитку, зокрема, з метою запобігання вчиненню таких порушень та помилок у майбутньому. </w:t>
      </w:r>
    </w:p>
    <w:p w14:paraId="0EE1D5BE"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 у 2019 році було оскаржено лотів на загальну суму 155,79 млрд грн, з яких більше 10 скарг було подано на 2 лоти</w:t>
      </w:r>
      <w:r>
        <w:rPr>
          <w:rFonts w:ascii="Times New Roman" w:eastAsia="Times New Roman" w:hAnsi="Times New Roman" w:cs="Times New Roman"/>
          <w:color w:val="000000"/>
          <w:sz w:val="28"/>
          <w:szCs w:val="28"/>
          <w:lang w:val="uk-UA"/>
        </w:rPr>
        <w:t xml:space="preserve"> закупівель</w:t>
      </w:r>
      <w:r w:rsidRPr="003275E6">
        <w:rPr>
          <w:rFonts w:ascii="Times New Roman" w:eastAsia="Times New Roman" w:hAnsi="Times New Roman" w:cs="Times New Roman"/>
          <w:color w:val="000000"/>
          <w:sz w:val="28"/>
          <w:szCs w:val="28"/>
          <w:lang w:val="uk-UA"/>
        </w:rPr>
        <w:t>, від 5 до 10 скарг -</w:t>
      </w:r>
      <w:r>
        <w:rPr>
          <w:rFonts w:ascii="Times New Roman" w:eastAsia="Times New Roman" w:hAnsi="Times New Roman" w:cs="Times New Roman"/>
          <w:color w:val="000000"/>
          <w:sz w:val="28"/>
          <w:szCs w:val="28"/>
          <w:lang w:val="uk-UA"/>
        </w:rPr>
        <w:t xml:space="preserve"> на</w:t>
      </w:r>
      <w:r w:rsidRPr="003275E6">
        <w:rPr>
          <w:rFonts w:ascii="Times New Roman" w:eastAsia="Times New Roman" w:hAnsi="Times New Roman" w:cs="Times New Roman"/>
          <w:color w:val="000000"/>
          <w:sz w:val="28"/>
          <w:szCs w:val="28"/>
          <w:lang w:val="uk-UA"/>
        </w:rPr>
        <w:t xml:space="preserve"> 24 лоти, від 3 до 5 скарг </w:t>
      </w:r>
      <w:r>
        <w:rPr>
          <w:rFonts w:ascii="Times New Roman" w:eastAsia="Times New Roman" w:hAnsi="Times New Roman" w:cs="Times New Roman"/>
          <w:color w:val="000000"/>
          <w:sz w:val="28"/>
          <w:szCs w:val="28"/>
          <w:lang w:val="uk-UA"/>
        </w:rPr>
        <w:t>–</w:t>
      </w:r>
      <w:r w:rsidRPr="003275E6">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на </w:t>
      </w:r>
      <w:r w:rsidRPr="003275E6">
        <w:rPr>
          <w:rFonts w:ascii="Times New Roman" w:eastAsia="Times New Roman" w:hAnsi="Times New Roman" w:cs="Times New Roman"/>
          <w:color w:val="000000"/>
          <w:sz w:val="28"/>
          <w:szCs w:val="28"/>
          <w:lang w:val="uk-UA"/>
        </w:rPr>
        <w:t>522</w:t>
      </w:r>
      <w:r>
        <w:rPr>
          <w:rFonts w:ascii="Times New Roman" w:eastAsia="Times New Roman" w:hAnsi="Times New Roman" w:cs="Times New Roman"/>
          <w:color w:val="000000"/>
          <w:sz w:val="28"/>
          <w:szCs w:val="28"/>
          <w:lang w:val="uk-UA"/>
        </w:rPr>
        <w:t xml:space="preserve"> лоти</w:t>
      </w:r>
      <w:r w:rsidRPr="003275E6">
        <w:rPr>
          <w:rFonts w:ascii="Times New Roman" w:eastAsia="Times New Roman" w:hAnsi="Times New Roman" w:cs="Times New Roman"/>
          <w:color w:val="000000"/>
          <w:sz w:val="28"/>
          <w:szCs w:val="28"/>
          <w:lang w:val="uk-UA"/>
        </w:rPr>
        <w:t>, до 2 скарг на</w:t>
      </w:r>
      <w:r>
        <w:rPr>
          <w:rFonts w:ascii="Times New Roman" w:eastAsia="Times New Roman" w:hAnsi="Times New Roman" w:cs="Times New Roman"/>
          <w:color w:val="000000"/>
          <w:sz w:val="28"/>
          <w:szCs w:val="28"/>
          <w:lang w:val="uk-UA"/>
        </w:rPr>
        <w:t xml:space="preserve"> 1</w:t>
      </w:r>
      <w:r w:rsidRPr="003275E6">
        <w:rPr>
          <w:rFonts w:ascii="Times New Roman" w:eastAsia="Times New Roman" w:hAnsi="Times New Roman" w:cs="Times New Roman"/>
          <w:color w:val="000000"/>
          <w:sz w:val="28"/>
          <w:szCs w:val="28"/>
          <w:lang w:val="uk-UA"/>
        </w:rPr>
        <w:t xml:space="preserve"> лот </w:t>
      </w:r>
      <w:r>
        <w:rPr>
          <w:rFonts w:ascii="Times New Roman" w:eastAsia="Times New Roman" w:hAnsi="Times New Roman" w:cs="Times New Roman"/>
          <w:color w:val="000000"/>
          <w:sz w:val="28"/>
          <w:szCs w:val="28"/>
          <w:lang w:val="uk-UA"/>
        </w:rPr>
        <w:t>–</w:t>
      </w:r>
      <w:r w:rsidRPr="003275E6">
        <w:rPr>
          <w:rFonts w:ascii="Times New Roman" w:eastAsia="Times New Roman" w:hAnsi="Times New Roman" w:cs="Times New Roman"/>
          <w:color w:val="000000"/>
          <w:sz w:val="28"/>
          <w:szCs w:val="28"/>
          <w:lang w:val="uk-UA"/>
        </w:rPr>
        <w:t xml:space="preserve"> 1281</w:t>
      </w:r>
      <w:r>
        <w:rPr>
          <w:rFonts w:ascii="Times New Roman" w:eastAsia="Times New Roman" w:hAnsi="Times New Roman" w:cs="Times New Roman"/>
          <w:color w:val="000000"/>
          <w:sz w:val="28"/>
          <w:szCs w:val="28"/>
          <w:lang w:val="uk-UA"/>
        </w:rPr>
        <w:t xml:space="preserve"> лот</w:t>
      </w:r>
      <w:r w:rsidRPr="003275E6">
        <w:rPr>
          <w:rFonts w:ascii="Times New Roman" w:eastAsia="Times New Roman" w:hAnsi="Times New Roman" w:cs="Times New Roman"/>
          <w:color w:val="000000"/>
          <w:sz w:val="28"/>
          <w:szCs w:val="28"/>
          <w:lang w:val="uk-UA"/>
        </w:rPr>
        <w:t xml:space="preserve"> та 7524 лоти мали по 1 скарзі</w:t>
      </w:r>
      <w:r>
        <w:rPr>
          <w:rFonts w:ascii="Times New Roman" w:eastAsia="Times New Roman" w:hAnsi="Times New Roman" w:cs="Times New Roman"/>
          <w:color w:val="000000"/>
          <w:sz w:val="28"/>
          <w:szCs w:val="28"/>
          <w:lang w:val="uk-UA"/>
        </w:rPr>
        <w:t xml:space="preserve"> на лот</w:t>
      </w:r>
      <w:r w:rsidRPr="003275E6">
        <w:rPr>
          <w:rFonts w:ascii="Times New Roman" w:eastAsia="Times New Roman" w:hAnsi="Times New Roman" w:cs="Times New Roman"/>
          <w:color w:val="000000"/>
          <w:sz w:val="28"/>
          <w:szCs w:val="28"/>
          <w:lang w:val="uk-UA"/>
        </w:rPr>
        <w:t>. Крім того, продовжує збільшуватись кількість організаторів, закупівлі яких оскаржують (більш ніж 67%). Так у 2019 році 3</w:t>
      </w:r>
      <w:r>
        <w:rPr>
          <w:rFonts w:ascii="Times New Roman" w:eastAsia="Times New Roman" w:hAnsi="Times New Roman" w:cs="Times New Roman"/>
          <w:color w:val="000000"/>
          <w:sz w:val="28"/>
          <w:szCs w:val="28"/>
          <w:lang w:val="uk-UA"/>
        </w:rPr>
        <w:t> </w:t>
      </w:r>
      <w:r w:rsidRPr="003275E6">
        <w:rPr>
          <w:rFonts w:ascii="Times New Roman" w:eastAsia="Times New Roman" w:hAnsi="Times New Roman" w:cs="Times New Roman"/>
          <w:color w:val="000000"/>
          <w:sz w:val="28"/>
          <w:szCs w:val="28"/>
          <w:lang w:val="uk-UA"/>
        </w:rPr>
        <w:t>309</w:t>
      </w:r>
      <w:r>
        <w:rPr>
          <w:rFonts w:ascii="Times New Roman" w:eastAsia="Times New Roman" w:hAnsi="Times New Roman" w:cs="Times New Roman"/>
          <w:color w:val="000000"/>
          <w:sz w:val="28"/>
          <w:szCs w:val="28"/>
          <w:lang w:val="uk-UA"/>
        </w:rPr>
        <w:t xml:space="preserve"> </w:t>
      </w:r>
      <w:r w:rsidRPr="003275E6">
        <w:rPr>
          <w:rFonts w:ascii="Times New Roman" w:eastAsia="Times New Roman" w:hAnsi="Times New Roman" w:cs="Times New Roman"/>
          <w:color w:val="000000"/>
          <w:sz w:val="28"/>
          <w:szCs w:val="28"/>
          <w:lang w:val="uk-UA"/>
        </w:rPr>
        <w:t>учасниками закупівель було оскаржено закупівлі 3</w:t>
      </w:r>
      <w:r>
        <w:rPr>
          <w:rFonts w:ascii="Times New Roman" w:eastAsia="Times New Roman" w:hAnsi="Times New Roman" w:cs="Times New Roman"/>
          <w:color w:val="000000"/>
          <w:sz w:val="28"/>
          <w:szCs w:val="28"/>
          <w:lang w:val="uk-UA"/>
        </w:rPr>
        <w:t> </w:t>
      </w:r>
      <w:r w:rsidRPr="003275E6">
        <w:rPr>
          <w:rFonts w:ascii="Times New Roman" w:eastAsia="Times New Roman" w:hAnsi="Times New Roman" w:cs="Times New Roman"/>
          <w:color w:val="000000"/>
          <w:sz w:val="28"/>
          <w:szCs w:val="28"/>
          <w:lang w:val="uk-UA"/>
        </w:rPr>
        <w:t>186</w:t>
      </w:r>
      <w:r>
        <w:rPr>
          <w:rFonts w:ascii="Times New Roman" w:eastAsia="Times New Roman" w:hAnsi="Times New Roman" w:cs="Times New Roman"/>
          <w:color w:val="000000"/>
          <w:sz w:val="28"/>
          <w:szCs w:val="28"/>
          <w:lang w:val="uk-UA"/>
        </w:rPr>
        <w:t xml:space="preserve"> </w:t>
      </w:r>
      <w:r w:rsidRPr="003275E6">
        <w:rPr>
          <w:rFonts w:ascii="Times New Roman" w:eastAsia="Times New Roman" w:hAnsi="Times New Roman" w:cs="Times New Roman"/>
          <w:color w:val="000000"/>
          <w:sz w:val="28"/>
          <w:szCs w:val="28"/>
          <w:lang w:val="uk-UA"/>
        </w:rPr>
        <w:t xml:space="preserve">організаторів. На противагу 2018 році ці цифри становили 2 515 до 2 187 відповідно. Найбільша кількість скарг була подана на закупівлі організаторів з Київської області та м. Київ - 3 845, Дніпропетровській - 838, Одеській - 608, Донецькій - 563 та Харківській - 561 областях. </w:t>
      </w:r>
    </w:p>
    <w:p w14:paraId="08D1A52E"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Державна аудиторська служба України підсумувала, що протягом 2019 року було здійснено моніторинг понад 8,7 тис. закупівель загальною вартістю 82,5 млрд</w:t>
      </w:r>
      <w:r>
        <w:rPr>
          <w:rFonts w:ascii="Times New Roman" w:eastAsia="Times New Roman" w:hAnsi="Times New Roman" w:cs="Times New Roman"/>
          <w:color w:val="000000"/>
          <w:sz w:val="28"/>
          <w:szCs w:val="28"/>
          <w:lang w:val="uk-UA"/>
        </w:rPr>
        <w:t>.</w:t>
      </w:r>
      <w:r w:rsidRPr="003275E6">
        <w:rPr>
          <w:rFonts w:ascii="Times New Roman" w:eastAsia="Times New Roman" w:hAnsi="Times New Roman" w:cs="Times New Roman"/>
          <w:color w:val="000000"/>
          <w:sz w:val="28"/>
          <w:szCs w:val="28"/>
          <w:lang w:val="uk-UA"/>
        </w:rPr>
        <w:t xml:space="preserve"> гривень. Моніторингом 8,1 тис. закупівель (93% охоплених контролем) виявлено порушення, допущені замовниками під час здійснення закупівель загальною вартістю 71,8 млрд</w:t>
      </w:r>
      <w:r>
        <w:rPr>
          <w:rFonts w:ascii="Times New Roman" w:eastAsia="Times New Roman" w:hAnsi="Times New Roman" w:cs="Times New Roman"/>
          <w:color w:val="000000"/>
          <w:sz w:val="28"/>
          <w:szCs w:val="28"/>
          <w:lang w:val="uk-UA"/>
        </w:rPr>
        <w:t>.</w:t>
      </w:r>
      <w:r w:rsidRPr="003275E6">
        <w:rPr>
          <w:rFonts w:ascii="Times New Roman" w:eastAsia="Times New Roman" w:hAnsi="Times New Roman" w:cs="Times New Roman"/>
          <w:color w:val="000000"/>
          <w:sz w:val="28"/>
          <w:szCs w:val="28"/>
          <w:lang w:val="uk-UA"/>
        </w:rPr>
        <w:t xml:space="preserve"> грн. Найбільше порушень вчинили замовники через недотримання порядку складання форм документів та оприлюднення інформації про закупівлю (28,9%), розгляду замовником тендерних пропозицій (26,9%), складання тендерної документації (23,7%) та неправомірне застосування переговорної процедури (4%).</w:t>
      </w:r>
    </w:p>
    <w:p w14:paraId="6DBA904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lastRenderedPageBreak/>
        <w:t>За результатами моніторингу закупівель вдалось попередити витрачання державних та комунальних ресурсів за процедурами закупівель, проведеними з порушенням законодавства загальною вартістю майже 16,8 млрд</w:t>
      </w:r>
      <w:r>
        <w:rPr>
          <w:rFonts w:ascii="Times New Roman" w:eastAsia="Times New Roman" w:hAnsi="Times New Roman" w:cs="Times New Roman"/>
          <w:color w:val="000000"/>
          <w:sz w:val="28"/>
          <w:szCs w:val="28"/>
          <w:lang w:val="uk-UA"/>
        </w:rPr>
        <w:t>.</w:t>
      </w:r>
      <w:r w:rsidRPr="003275E6">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грн.</w:t>
      </w:r>
      <w:r w:rsidRPr="003275E6">
        <w:rPr>
          <w:rFonts w:ascii="Times New Roman" w:eastAsia="Times New Roman" w:hAnsi="Times New Roman" w:cs="Times New Roman"/>
          <w:color w:val="000000"/>
          <w:sz w:val="28"/>
          <w:szCs w:val="28"/>
          <w:lang w:val="uk-UA"/>
        </w:rPr>
        <w:t>, з яких відмінено 2,6 тис. закупівель загальною очікуваною вартістю 14,6 млрд</w:t>
      </w:r>
      <w:r>
        <w:rPr>
          <w:rFonts w:ascii="Times New Roman" w:eastAsia="Times New Roman" w:hAnsi="Times New Roman" w:cs="Times New Roman"/>
          <w:color w:val="000000"/>
          <w:sz w:val="28"/>
          <w:szCs w:val="28"/>
          <w:lang w:val="uk-UA"/>
        </w:rPr>
        <w:t>.</w:t>
      </w:r>
      <w:r w:rsidRPr="003275E6">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грн.</w:t>
      </w:r>
      <w:r w:rsidRPr="003275E6">
        <w:rPr>
          <w:rFonts w:ascii="Times New Roman" w:eastAsia="Times New Roman" w:hAnsi="Times New Roman" w:cs="Times New Roman"/>
          <w:color w:val="000000"/>
          <w:sz w:val="28"/>
          <w:szCs w:val="28"/>
          <w:lang w:val="uk-UA"/>
        </w:rPr>
        <w:t xml:space="preserve"> та розірвано 0,9 тис. договорів на загальну суму 2,2 млрд</w:t>
      </w:r>
      <w:r>
        <w:rPr>
          <w:rFonts w:ascii="Times New Roman" w:eastAsia="Times New Roman" w:hAnsi="Times New Roman" w:cs="Times New Roman"/>
          <w:color w:val="000000"/>
          <w:sz w:val="28"/>
          <w:szCs w:val="28"/>
          <w:lang w:val="uk-UA"/>
        </w:rPr>
        <w:t>.</w:t>
      </w:r>
      <w:r w:rsidRPr="003275E6">
        <w:rPr>
          <w:rFonts w:ascii="Times New Roman" w:eastAsia="Times New Roman" w:hAnsi="Times New Roman" w:cs="Times New Roman"/>
          <w:color w:val="000000"/>
          <w:sz w:val="28"/>
          <w:szCs w:val="28"/>
          <w:lang w:val="uk-UA"/>
        </w:rPr>
        <w:t xml:space="preserve"> гривень.</w:t>
      </w:r>
    </w:p>
    <w:p w14:paraId="293EDBD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Упродовж минулого року у межах реалізації результатів моніторингу закупівель, а також перевірок закупівель, проведених після такого моніторингу, складено та надіслано до суду 539 протоколів про адміністративне правопорушення за статтею 164-14 Кодексу України про адміністративні правопорушення. До адміністративної відповідальності притягнуто 43 особи, на яких судами накладено адміністративних стягнень (штрафи) на загальну суму 523,6 тис. гривень.</w:t>
      </w:r>
    </w:p>
    <w:p w14:paraId="6B83FF3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Також, згідно статистичних даних, у січні - грудні 2019 року органами Державної казначейської служби України було надано 522 попередження на загальну суму 1 322 959,66 тис гривень.</w:t>
      </w:r>
    </w:p>
    <w:p w14:paraId="41E40CAC"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Разом з тим, незважаючи на таку величезну кількість порушень під час здійснення державних закупівель, у </w:t>
      </w:r>
      <w:hyperlink r:id="rId11" w:tgtFrame="_blank" w:history="1">
        <w:r w:rsidRPr="003275E6">
          <w:rPr>
            <w:rFonts w:ascii="Times New Roman" w:eastAsia="Times New Roman" w:hAnsi="Times New Roman" w:cs="Times New Roman"/>
            <w:color w:val="000000"/>
            <w:sz w:val="28"/>
            <w:szCs w:val="28"/>
            <w:lang w:val="uk-UA"/>
          </w:rPr>
          <w:t>Кримінальному кодексі України</w:t>
        </w:r>
      </w:hyperlink>
      <w:r w:rsidRPr="003275E6">
        <w:rPr>
          <w:rFonts w:ascii="Times New Roman" w:eastAsia="Times New Roman" w:hAnsi="Times New Roman" w:cs="Times New Roman"/>
          <w:color w:val="000000"/>
          <w:sz w:val="28"/>
          <w:szCs w:val="28"/>
          <w:lang w:val="uk-UA"/>
        </w:rPr>
        <w:t xml:space="preserve"> (далі також – КК України) спеціальної норми, яка б передбачала відповідальність учасника публічних закупівель, немає.</w:t>
      </w:r>
    </w:p>
    <w:p w14:paraId="64C6F4D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Тож через різноманітність форм закупівель, кількість учасників, використання бюджетних коштів і те, що в </w:t>
      </w:r>
      <w:hyperlink r:id="rId12" w:tgtFrame="_blank" w:history="1">
        <w:r w:rsidRPr="003275E6">
          <w:rPr>
            <w:rFonts w:ascii="Times New Roman" w:eastAsia="Times New Roman" w:hAnsi="Times New Roman" w:cs="Times New Roman"/>
            <w:color w:val="000000"/>
            <w:sz w:val="28"/>
            <w:szCs w:val="28"/>
            <w:lang w:val="uk-UA"/>
          </w:rPr>
          <w:t>Кримінальному кодексі України</w:t>
        </w:r>
      </w:hyperlink>
      <w:r w:rsidRPr="003275E6">
        <w:rPr>
          <w:rFonts w:ascii="Times New Roman" w:eastAsia="Times New Roman" w:hAnsi="Times New Roman" w:cs="Times New Roman"/>
          <w:color w:val="000000"/>
          <w:sz w:val="28"/>
          <w:szCs w:val="28"/>
          <w:lang w:val="uk-UA"/>
        </w:rPr>
        <w:t xml:space="preserve"> немає спеціальної статті, яка передбачала б відповідальність учасників публічних закупівель, очевидним є неабиякий інтерес різних правоохоронних органів до зазначеної сфери.</w:t>
      </w:r>
    </w:p>
    <w:p w14:paraId="3FAB5AC2"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Чинним </w:t>
      </w:r>
      <w:hyperlink r:id="rId13" w:tgtFrame="_blank" w:history="1">
        <w:r w:rsidRPr="003275E6">
          <w:rPr>
            <w:rFonts w:ascii="Times New Roman" w:eastAsia="Times New Roman" w:hAnsi="Times New Roman" w:cs="Times New Roman"/>
            <w:color w:val="000000"/>
            <w:sz w:val="28"/>
            <w:szCs w:val="28"/>
            <w:lang w:val="uk-UA"/>
          </w:rPr>
          <w:t>Кримінальним кодексом України</w:t>
        </w:r>
      </w:hyperlink>
      <w:r w:rsidRPr="003275E6">
        <w:rPr>
          <w:rFonts w:ascii="Times New Roman" w:eastAsia="Times New Roman" w:hAnsi="Times New Roman" w:cs="Times New Roman"/>
          <w:color w:val="000000"/>
          <w:sz w:val="28"/>
          <w:szCs w:val="28"/>
          <w:lang w:val="uk-UA"/>
        </w:rPr>
        <w:t xml:space="preserve"> чітко визначено, що підставою для кримінальної відповідальності є вчинення особою суспільно небезпечного діяння, що містить склад злочину, передбачений цим Кодексом. Згідно з наведеною нормою кримінального права учасників публічних закупівель можна притягнути до кримінальної відповідальності на підставі більш ніж десяти статей </w:t>
      </w:r>
      <w:hyperlink r:id="rId14" w:tgtFrame="_blank" w:history="1">
        <w:r w:rsidRPr="003275E6">
          <w:rPr>
            <w:rFonts w:ascii="Times New Roman" w:eastAsia="Times New Roman" w:hAnsi="Times New Roman" w:cs="Times New Roman"/>
            <w:color w:val="000000"/>
            <w:sz w:val="28"/>
            <w:szCs w:val="28"/>
            <w:lang w:val="uk-UA"/>
          </w:rPr>
          <w:t>Особливої частини Кримінального кодексу України</w:t>
        </w:r>
      </w:hyperlink>
      <w:r w:rsidRPr="003275E6">
        <w:rPr>
          <w:rFonts w:ascii="Times New Roman" w:eastAsia="Times New Roman" w:hAnsi="Times New Roman" w:cs="Times New Roman"/>
          <w:color w:val="000000"/>
          <w:sz w:val="28"/>
          <w:szCs w:val="28"/>
          <w:lang w:val="uk-UA"/>
        </w:rPr>
        <w:t>.</w:t>
      </w:r>
    </w:p>
    <w:p w14:paraId="2BC593FA"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Як відомо, склад будь-якого злочину має такі чотири обов'язкові елементи:</w:t>
      </w:r>
    </w:p>
    <w:p w14:paraId="55CAACF2"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lastRenderedPageBreak/>
        <w:t>– суб'єкт,</w:t>
      </w:r>
    </w:p>
    <w:p w14:paraId="5B59928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суб'єктивна сторона,</w:t>
      </w:r>
    </w:p>
    <w:p w14:paraId="16585F3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об'єкт та</w:t>
      </w:r>
    </w:p>
    <w:p w14:paraId="57490CE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об'єктивна сторона.</w:t>
      </w:r>
    </w:p>
    <w:p w14:paraId="2880F0E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Наприклад, як потенційні суб'єкти злочинів, учасники публічних закупівель, згідно зі </w:t>
      </w:r>
      <w:hyperlink r:id="rId15" w:tgtFrame="_blank" w:history="1">
        <w:r w:rsidRPr="003275E6">
          <w:rPr>
            <w:rFonts w:ascii="Times New Roman" w:eastAsia="Times New Roman" w:hAnsi="Times New Roman" w:cs="Times New Roman"/>
            <w:color w:val="000000"/>
            <w:sz w:val="28"/>
            <w:szCs w:val="28"/>
            <w:lang w:val="uk-UA"/>
          </w:rPr>
          <w:t>ст. 18 Кримінального кодексу України</w:t>
        </w:r>
      </w:hyperlink>
      <w:r w:rsidRPr="003275E6">
        <w:rPr>
          <w:rFonts w:ascii="Times New Roman" w:eastAsia="Times New Roman" w:hAnsi="Times New Roman" w:cs="Times New Roman"/>
          <w:color w:val="000000"/>
          <w:sz w:val="28"/>
          <w:szCs w:val="28"/>
          <w:lang w:val="uk-UA"/>
        </w:rPr>
        <w:t xml:space="preserve"> підпадають під поняття загального й спеціального суб'єкта злочину, тому жодних особливостей в цій частині Кримінальн</w:t>
      </w:r>
      <w:r>
        <w:rPr>
          <w:rFonts w:ascii="Times New Roman" w:eastAsia="Times New Roman" w:hAnsi="Times New Roman" w:cs="Times New Roman"/>
          <w:color w:val="000000"/>
          <w:sz w:val="28"/>
          <w:szCs w:val="28"/>
          <w:lang w:val="uk-UA"/>
        </w:rPr>
        <w:t>о</w:t>
      </w:r>
      <w:r w:rsidRPr="003275E6">
        <w:rPr>
          <w:rFonts w:ascii="Times New Roman" w:eastAsia="Times New Roman" w:hAnsi="Times New Roman" w:cs="Times New Roman"/>
          <w:color w:val="000000"/>
          <w:sz w:val="28"/>
          <w:szCs w:val="28"/>
          <w:lang w:val="uk-UA"/>
        </w:rPr>
        <w:t>го кодексу України не передбачено.</w:t>
      </w:r>
    </w:p>
    <w:p w14:paraId="75A6B8D6"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Із суб'єктивної сторони потенційно можливі склади злочинів, які може бути інкриміновано учасникам закупівель, характеризуються переважно прямим наміром і корисливим мотивом. Інакше кажучи, у момент вчинення злочину учасник закупівель повинен чітко усвідомлювати суспільно небезпечний характер свого діяння (дії або бездіяльності), передбачати його суспільно небезпечні наслідки й бажати незаконного збагачення (як свого, так і третіх осіб) за рахунок учинення протиправних дій.</w:t>
      </w:r>
    </w:p>
    <w:p w14:paraId="180DF1AA"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За результатом аналізу Єдиного державного реєстру судових рішень (далі – ЄДРСР) можна зробити висновок, що правоохоронні органи не мають єдиного механізму кваліфікації правопорушень у сфері публічних закупівель, так одне й те саме діяння учасника закупівель може бути кваліфіковано за різними статтями КК України, наприклад, </w:t>
      </w:r>
      <w:hyperlink r:id="rId16" w:tgtFrame="_blank" w:history="1">
        <w:r w:rsidRPr="003275E6">
          <w:rPr>
            <w:rFonts w:ascii="Times New Roman" w:eastAsia="Times New Roman" w:hAnsi="Times New Roman" w:cs="Times New Roman"/>
            <w:color w:val="000000"/>
            <w:sz w:val="28"/>
            <w:szCs w:val="28"/>
            <w:lang w:val="uk-UA"/>
          </w:rPr>
          <w:t>ст. 191</w:t>
        </w:r>
      </w:hyperlink>
      <w:r w:rsidRPr="003275E6">
        <w:rPr>
          <w:rFonts w:ascii="Times New Roman" w:eastAsia="Times New Roman" w:hAnsi="Times New Roman" w:cs="Times New Roman"/>
          <w:color w:val="000000"/>
          <w:sz w:val="28"/>
          <w:szCs w:val="28"/>
          <w:lang w:val="uk-UA"/>
        </w:rPr>
        <w:t xml:space="preserve"> і </w:t>
      </w:r>
      <w:hyperlink r:id="rId17" w:tgtFrame="_blank" w:history="1">
        <w:r w:rsidRPr="003275E6">
          <w:rPr>
            <w:rFonts w:ascii="Times New Roman" w:eastAsia="Times New Roman" w:hAnsi="Times New Roman" w:cs="Times New Roman"/>
            <w:color w:val="000000"/>
            <w:sz w:val="28"/>
            <w:szCs w:val="28"/>
            <w:lang w:val="uk-UA"/>
          </w:rPr>
          <w:t>ст. 361</w:t>
        </w:r>
      </w:hyperlink>
      <w:r w:rsidRPr="003275E6">
        <w:rPr>
          <w:rFonts w:ascii="Times New Roman" w:eastAsia="Times New Roman" w:hAnsi="Times New Roman" w:cs="Times New Roman"/>
          <w:color w:val="000000"/>
          <w:sz w:val="28"/>
          <w:szCs w:val="28"/>
          <w:lang w:val="uk-UA"/>
        </w:rPr>
        <w:t>.</w:t>
      </w:r>
    </w:p>
    <w:p w14:paraId="69FCCD6A"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Найпоширенішим складом злочину у сфері державних закупівель є передбачений </w:t>
      </w:r>
      <w:hyperlink r:id="rId18" w:tgtFrame="_blank" w:history="1">
        <w:r w:rsidRPr="003275E6">
          <w:rPr>
            <w:rFonts w:ascii="Times New Roman" w:eastAsia="Times New Roman" w:hAnsi="Times New Roman" w:cs="Times New Roman"/>
            <w:color w:val="000000"/>
            <w:sz w:val="28"/>
            <w:szCs w:val="28"/>
            <w:lang w:val="uk-UA"/>
          </w:rPr>
          <w:t>ст. 191 КК України</w:t>
        </w:r>
      </w:hyperlink>
      <w:r w:rsidRPr="003275E6">
        <w:rPr>
          <w:rFonts w:ascii="Times New Roman" w:eastAsia="Times New Roman" w:hAnsi="Times New Roman" w:cs="Times New Roman"/>
          <w:color w:val="000000"/>
          <w:sz w:val="28"/>
          <w:szCs w:val="28"/>
          <w:lang w:val="uk-UA"/>
        </w:rPr>
        <w:t xml:space="preserve"> – привласнення або розтрата чужого майна, яке було ввірено особі або перебувало в її віданні. Так, найгучніша справа НАБУ у сфері державних закупівель останніх років – справа про розкрадання посадовими особами й учасником закупівель – компанією «Трейд Комодіті» державних грошей на купівлю палива для потреб Міноборони, на думку детективів НАБУ, містить саме склад злочину, передбачений </w:t>
      </w:r>
      <w:hyperlink r:id="rId19" w:tgtFrame="_blank" w:history="1">
        <w:r w:rsidRPr="003275E6">
          <w:rPr>
            <w:rFonts w:ascii="Times New Roman" w:eastAsia="Times New Roman" w:hAnsi="Times New Roman" w:cs="Times New Roman"/>
            <w:color w:val="000000"/>
            <w:sz w:val="28"/>
            <w:szCs w:val="28"/>
            <w:lang w:val="uk-UA"/>
          </w:rPr>
          <w:t>ч. 5 ст. 191 КК України</w:t>
        </w:r>
      </w:hyperlink>
      <w:r w:rsidRPr="003275E6">
        <w:rPr>
          <w:rFonts w:ascii="Times New Roman" w:eastAsia="Times New Roman" w:hAnsi="Times New Roman" w:cs="Times New Roman"/>
          <w:color w:val="000000"/>
          <w:sz w:val="28"/>
          <w:szCs w:val="28"/>
          <w:lang w:val="uk-UA"/>
        </w:rPr>
        <w:t xml:space="preserve">. </w:t>
      </w:r>
    </w:p>
    <w:p w14:paraId="2261405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Непоодинокими є випадки притягнення правоохоронцями до відповідальності учасників держзакупівель за </w:t>
      </w:r>
      <w:hyperlink r:id="rId20" w:tgtFrame="_blank" w:history="1">
        <w:r w:rsidRPr="003275E6">
          <w:rPr>
            <w:rFonts w:ascii="Times New Roman" w:eastAsia="Times New Roman" w:hAnsi="Times New Roman" w:cs="Times New Roman"/>
            <w:color w:val="000000"/>
            <w:sz w:val="28"/>
            <w:szCs w:val="28"/>
            <w:lang w:val="uk-UA"/>
          </w:rPr>
          <w:t>ст. 192 КК України</w:t>
        </w:r>
      </w:hyperlink>
      <w:r w:rsidRPr="003275E6">
        <w:rPr>
          <w:rFonts w:ascii="Times New Roman" w:eastAsia="Times New Roman" w:hAnsi="Times New Roman" w:cs="Times New Roman"/>
          <w:color w:val="000000"/>
          <w:sz w:val="28"/>
          <w:szCs w:val="28"/>
          <w:lang w:val="uk-UA"/>
        </w:rPr>
        <w:t xml:space="preserve"> – «заподіяння значної майнової шкоди шляхом обману або зловживання довірою за відсутності </w:t>
      </w:r>
      <w:r w:rsidRPr="003275E6">
        <w:rPr>
          <w:rFonts w:ascii="Times New Roman" w:eastAsia="Times New Roman" w:hAnsi="Times New Roman" w:cs="Times New Roman"/>
          <w:color w:val="000000"/>
          <w:sz w:val="28"/>
          <w:szCs w:val="28"/>
          <w:lang w:val="uk-UA"/>
        </w:rPr>
        <w:lastRenderedPageBreak/>
        <w:t xml:space="preserve">ознак шахрайства», </w:t>
      </w:r>
      <w:hyperlink r:id="rId21" w:tgtFrame="_blank" w:history="1">
        <w:r w:rsidRPr="003275E6">
          <w:rPr>
            <w:rFonts w:ascii="Times New Roman" w:eastAsia="Times New Roman" w:hAnsi="Times New Roman" w:cs="Times New Roman"/>
            <w:color w:val="000000"/>
            <w:sz w:val="28"/>
            <w:szCs w:val="28"/>
            <w:lang w:val="uk-UA"/>
          </w:rPr>
          <w:t>ч. 4 ст. 358</w:t>
        </w:r>
      </w:hyperlink>
      <w:r w:rsidRPr="003275E6">
        <w:rPr>
          <w:rFonts w:ascii="Times New Roman" w:eastAsia="Times New Roman" w:hAnsi="Times New Roman" w:cs="Times New Roman"/>
          <w:color w:val="000000"/>
          <w:sz w:val="28"/>
          <w:szCs w:val="28"/>
          <w:lang w:val="uk-UA"/>
        </w:rPr>
        <w:t xml:space="preserve"> – «використання завідомо підробленого документа», </w:t>
      </w:r>
      <w:hyperlink r:id="rId22" w:tgtFrame="_blank" w:history="1">
        <w:r w:rsidRPr="003275E6">
          <w:rPr>
            <w:rFonts w:ascii="Times New Roman" w:eastAsia="Times New Roman" w:hAnsi="Times New Roman" w:cs="Times New Roman"/>
            <w:color w:val="000000"/>
            <w:sz w:val="28"/>
            <w:szCs w:val="28"/>
            <w:lang w:val="uk-UA"/>
          </w:rPr>
          <w:t>ст. 364</w:t>
        </w:r>
        <w:r w:rsidRPr="00FF6D86">
          <w:rPr>
            <w:rFonts w:ascii="Times New Roman" w:eastAsia="Times New Roman" w:hAnsi="Times New Roman" w:cs="Times New Roman"/>
            <w:color w:val="000000"/>
            <w:sz w:val="28"/>
            <w:szCs w:val="28"/>
            <w:vertAlign w:val="superscript"/>
            <w:lang w:val="uk-UA"/>
          </w:rPr>
          <w:t>1</w:t>
        </w:r>
        <w:r>
          <w:rPr>
            <w:rFonts w:ascii="Times New Roman" w:eastAsia="Times New Roman" w:hAnsi="Times New Roman" w:cs="Times New Roman"/>
            <w:color w:val="000000"/>
            <w:sz w:val="28"/>
            <w:szCs w:val="28"/>
            <w:vertAlign w:val="superscript"/>
            <w:lang w:val="uk-UA"/>
          </w:rPr>
          <w:t xml:space="preserve"> </w:t>
        </w:r>
        <w:r w:rsidRPr="003275E6">
          <w:rPr>
            <w:rFonts w:ascii="Times New Roman" w:eastAsia="Times New Roman" w:hAnsi="Times New Roman" w:cs="Times New Roman"/>
            <w:color w:val="000000"/>
            <w:sz w:val="28"/>
            <w:szCs w:val="28"/>
            <w:lang w:val="uk-UA"/>
          </w:rPr>
          <w:t>КК України</w:t>
        </w:r>
      </w:hyperlink>
      <w:r w:rsidRPr="003275E6">
        <w:rPr>
          <w:rFonts w:ascii="Times New Roman" w:eastAsia="Times New Roman" w:hAnsi="Times New Roman" w:cs="Times New Roman"/>
          <w:color w:val="000000"/>
          <w:sz w:val="28"/>
          <w:szCs w:val="28"/>
          <w:lang w:val="uk-UA"/>
        </w:rPr>
        <w:t xml:space="preserve"> – «зловживання повноваженнями, тобто умисне, з метою одержання неправомірної вигоди для себе чи інших осіб використання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 </w:t>
      </w:r>
    </w:p>
    <w:p w14:paraId="07EEF5F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У такому разі учасник закупівель, а саме його посадова особа, виступає спеціальним суб'єктом злочину.</w:t>
      </w:r>
    </w:p>
    <w:p w14:paraId="755FF2A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Крім того, потенційний склад злочину в діях учасника державних закупівель передбачено й у </w:t>
      </w:r>
      <w:hyperlink r:id="rId23" w:tgtFrame="_blank" w:history="1">
        <w:r w:rsidRPr="003275E6">
          <w:rPr>
            <w:rFonts w:ascii="Times New Roman" w:eastAsia="Times New Roman" w:hAnsi="Times New Roman" w:cs="Times New Roman"/>
            <w:color w:val="000000"/>
            <w:sz w:val="28"/>
            <w:szCs w:val="28"/>
            <w:lang w:val="uk-UA"/>
          </w:rPr>
          <w:t>ст. 361 КК України</w:t>
        </w:r>
      </w:hyperlink>
      <w:r w:rsidRPr="003275E6">
        <w:rPr>
          <w:rFonts w:ascii="Times New Roman" w:eastAsia="Times New Roman" w:hAnsi="Times New Roman" w:cs="Times New Roman"/>
          <w:color w:val="000000"/>
          <w:sz w:val="28"/>
          <w:szCs w:val="28"/>
          <w:lang w:val="uk-UA"/>
        </w:rPr>
        <w:t xml:space="preserve"> – «несанкціоноване втручання в роботу електронно-обчислювальних машин (комп'ютерів), автоматизованих систем, комп'ютерних мереж чи мереж електрозв'язку, що призвело до витоку, втрати, підробки, блокування інформації, спотворення процесу обробки інформації або до порушення встановленого порядку її маршрутизації».</w:t>
      </w:r>
    </w:p>
    <w:p w14:paraId="7CEDDC2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Потрібно також розуміти, що згідно із </w:t>
      </w:r>
      <w:hyperlink r:id="rId24" w:tgtFrame="_blank" w:history="1">
        <w:r w:rsidRPr="003275E6">
          <w:rPr>
            <w:rFonts w:ascii="Times New Roman" w:eastAsia="Times New Roman" w:hAnsi="Times New Roman" w:cs="Times New Roman"/>
            <w:color w:val="000000"/>
            <w:sz w:val="28"/>
            <w:szCs w:val="28"/>
            <w:lang w:val="uk-UA"/>
          </w:rPr>
          <w:t>Законом України «Про публічні закупівлі</w:t>
        </w:r>
      </w:hyperlink>
      <w:r w:rsidRPr="003275E6">
        <w:rPr>
          <w:rFonts w:ascii="Times New Roman" w:eastAsia="Times New Roman" w:hAnsi="Times New Roman" w:cs="Times New Roman"/>
          <w:color w:val="000000"/>
          <w:sz w:val="28"/>
          <w:szCs w:val="28"/>
          <w:lang w:val="uk-UA"/>
        </w:rPr>
        <w:t>» більшість закупівель наразі можна провести лише через електронну систему закупівель.</w:t>
      </w:r>
    </w:p>
    <w:p w14:paraId="4C2356A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Виходячи зі сказаного, у разі бажання якось вплинути на результат електронних торгів цілком реальною видається </w:t>
      </w:r>
      <w:hyperlink r:id="rId25" w:tgtFrame="_blank" w:history="1">
        <w:r w:rsidRPr="003275E6">
          <w:rPr>
            <w:rFonts w:ascii="Times New Roman" w:eastAsia="Times New Roman" w:hAnsi="Times New Roman" w:cs="Times New Roman"/>
            <w:color w:val="000000"/>
            <w:sz w:val="28"/>
            <w:szCs w:val="28"/>
            <w:lang w:val="uk-UA"/>
          </w:rPr>
          <w:t>ст. 361 КК України</w:t>
        </w:r>
      </w:hyperlink>
      <w:r w:rsidRPr="003275E6">
        <w:rPr>
          <w:rFonts w:ascii="Times New Roman" w:eastAsia="Times New Roman" w:hAnsi="Times New Roman" w:cs="Times New Roman"/>
          <w:color w:val="000000"/>
          <w:sz w:val="28"/>
          <w:szCs w:val="28"/>
          <w:lang w:val="uk-UA"/>
        </w:rPr>
        <w:t xml:space="preserve">. Найчастіше в діянні учасника торгів, крім складу злочину, передбаченого зазначеною статтею, є й склад злочину, передбачений </w:t>
      </w:r>
      <w:hyperlink r:id="rId26" w:tgtFrame="_blank" w:history="1">
        <w:r w:rsidRPr="003275E6">
          <w:rPr>
            <w:rFonts w:ascii="Times New Roman" w:eastAsia="Times New Roman" w:hAnsi="Times New Roman" w:cs="Times New Roman"/>
            <w:color w:val="000000"/>
            <w:sz w:val="28"/>
            <w:szCs w:val="28"/>
            <w:lang w:val="uk-UA"/>
          </w:rPr>
          <w:t>ст. 191 КК України</w:t>
        </w:r>
      </w:hyperlink>
      <w:r w:rsidRPr="003275E6">
        <w:rPr>
          <w:rFonts w:ascii="Times New Roman" w:eastAsia="Times New Roman" w:hAnsi="Times New Roman" w:cs="Times New Roman"/>
          <w:color w:val="000000"/>
          <w:sz w:val="28"/>
          <w:szCs w:val="28"/>
          <w:lang w:val="uk-UA"/>
        </w:rPr>
        <w:t>.</w:t>
      </w:r>
    </w:p>
    <w:p w14:paraId="02C0FF9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Варто зауважити, що в даний час законодавство щодо державних закупівель побудовано таким чином, що процедурні порушення в закупівлях самі собою не є підставою для розслідування правоохоронними органами.</w:t>
      </w:r>
    </w:p>
    <w:p w14:paraId="411A2E6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Аналіз публічних закупівель і відповідно відкриття кримінальних справ за фактами порушень законодавства правоохоронці здійснюють на етапі виконання договорів.</w:t>
      </w:r>
    </w:p>
    <w:p w14:paraId="24730A80"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Ще один важливий момент, який прямо впливає на можливість притягнення учасників закупівель до відповідальності, полягає в тому, що, </w:t>
      </w:r>
      <w:r w:rsidRPr="003275E6">
        <w:rPr>
          <w:rFonts w:ascii="Times New Roman" w:eastAsia="Times New Roman" w:hAnsi="Times New Roman" w:cs="Times New Roman"/>
          <w:color w:val="000000"/>
          <w:sz w:val="28"/>
          <w:szCs w:val="28"/>
          <w:lang w:val="uk-UA"/>
        </w:rPr>
        <w:lastRenderedPageBreak/>
        <w:t xml:space="preserve">оскільки в </w:t>
      </w:r>
      <w:hyperlink r:id="rId27" w:tgtFrame="_blank" w:history="1">
        <w:r w:rsidRPr="003275E6">
          <w:rPr>
            <w:rFonts w:ascii="Times New Roman" w:eastAsia="Times New Roman" w:hAnsi="Times New Roman" w:cs="Times New Roman"/>
            <w:color w:val="000000"/>
            <w:sz w:val="28"/>
            <w:szCs w:val="28"/>
            <w:lang w:val="uk-UA"/>
          </w:rPr>
          <w:t>КК України</w:t>
        </w:r>
      </w:hyperlink>
      <w:r w:rsidRPr="003275E6">
        <w:rPr>
          <w:rFonts w:ascii="Times New Roman" w:eastAsia="Times New Roman" w:hAnsi="Times New Roman" w:cs="Times New Roman"/>
          <w:color w:val="000000"/>
          <w:sz w:val="28"/>
          <w:szCs w:val="28"/>
          <w:lang w:val="uk-UA"/>
        </w:rPr>
        <w:t xml:space="preserve"> немає спеціальної норми, яка передбачає відповідальність учасника публічних закупівель, досудове розслідування за фактами можливих кримінальних правопорушень здійснюють детективи Національного антикорупційного бюро, Національна поліція України на підставі </w:t>
      </w:r>
      <w:hyperlink r:id="rId28" w:tgtFrame="_blank" w:history="1">
        <w:r w:rsidRPr="003275E6">
          <w:rPr>
            <w:rFonts w:ascii="Times New Roman" w:eastAsia="Times New Roman" w:hAnsi="Times New Roman" w:cs="Times New Roman"/>
            <w:color w:val="000000"/>
            <w:sz w:val="28"/>
            <w:szCs w:val="28"/>
            <w:lang w:val="uk-UA"/>
          </w:rPr>
          <w:t>п. п. 1</w:t>
        </w:r>
      </w:hyperlink>
      <w:r w:rsidRPr="003275E6">
        <w:rPr>
          <w:rFonts w:ascii="Times New Roman" w:eastAsia="Times New Roman" w:hAnsi="Times New Roman" w:cs="Times New Roman"/>
          <w:color w:val="000000"/>
          <w:sz w:val="28"/>
          <w:szCs w:val="28"/>
          <w:lang w:val="uk-UA"/>
        </w:rPr>
        <w:t xml:space="preserve">, </w:t>
      </w:r>
      <w:hyperlink r:id="rId29" w:tgtFrame="_blank" w:history="1">
        <w:r w:rsidRPr="003275E6">
          <w:rPr>
            <w:rFonts w:ascii="Times New Roman" w:eastAsia="Times New Roman" w:hAnsi="Times New Roman" w:cs="Times New Roman"/>
            <w:color w:val="000000"/>
            <w:sz w:val="28"/>
            <w:szCs w:val="28"/>
            <w:lang w:val="uk-UA"/>
          </w:rPr>
          <w:t>3 ч. 1 ст. 23 Закону України «Про Національну поліцію»</w:t>
        </w:r>
      </w:hyperlink>
      <w:r w:rsidRPr="003275E6">
        <w:rPr>
          <w:rFonts w:ascii="Times New Roman" w:eastAsia="Times New Roman" w:hAnsi="Times New Roman" w:cs="Times New Roman"/>
          <w:color w:val="000000"/>
          <w:sz w:val="28"/>
          <w:szCs w:val="28"/>
          <w:lang w:val="uk-UA"/>
        </w:rPr>
        <w:t xml:space="preserve">, органи Прокуратури, Служба безпеки України, відповідні завдання якої визначено </w:t>
      </w:r>
      <w:hyperlink r:id="rId30" w:tgtFrame="_blank" w:history="1">
        <w:r w:rsidRPr="003275E6">
          <w:rPr>
            <w:rFonts w:ascii="Times New Roman" w:eastAsia="Times New Roman" w:hAnsi="Times New Roman" w:cs="Times New Roman"/>
            <w:color w:val="000000"/>
            <w:sz w:val="28"/>
            <w:szCs w:val="28"/>
            <w:lang w:val="uk-UA"/>
          </w:rPr>
          <w:t>ст. ст. 3</w:t>
        </w:r>
      </w:hyperlink>
      <w:r w:rsidRPr="003275E6">
        <w:rPr>
          <w:rFonts w:ascii="Times New Roman" w:eastAsia="Times New Roman" w:hAnsi="Times New Roman" w:cs="Times New Roman"/>
          <w:color w:val="000000"/>
          <w:sz w:val="28"/>
          <w:szCs w:val="28"/>
          <w:lang w:val="uk-UA"/>
        </w:rPr>
        <w:t xml:space="preserve">, </w:t>
      </w:r>
      <w:hyperlink r:id="rId31" w:tgtFrame="_blank" w:history="1">
        <w:r w:rsidRPr="003275E6">
          <w:rPr>
            <w:rFonts w:ascii="Times New Roman" w:eastAsia="Times New Roman" w:hAnsi="Times New Roman" w:cs="Times New Roman"/>
            <w:color w:val="000000"/>
            <w:sz w:val="28"/>
            <w:szCs w:val="28"/>
            <w:lang w:val="uk-UA"/>
          </w:rPr>
          <w:t>19 Закону України 2 «Про національну безпеку України»</w:t>
        </w:r>
      </w:hyperlink>
      <w:r w:rsidRPr="003275E6">
        <w:rPr>
          <w:rFonts w:ascii="Times New Roman" w:eastAsia="Times New Roman" w:hAnsi="Times New Roman" w:cs="Times New Roman"/>
          <w:color w:val="000000"/>
          <w:sz w:val="28"/>
          <w:szCs w:val="28"/>
          <w:lang w:val="uk-UA"/>
        </w:rPr>
        <w:t xml:space="preserve"> і </w:t>
      </w:r>
      <w:hyperlink r:id="rId32" w:tgtFrame="_blank" w:history="1">
        <w:r w:rsidRPr="003275E6">
          <w:rPr>
            <w:rFonts w:ascii="Times New Roman" w:eastAsia="Times New Roman" w:hAnsi="Times New Roman" w:cs="Times New Roman"/>
            <w:color w:val="000000"/>
            <w:sz w:val="28"/>
            <w:szCs w:val="28"/>
            <w:lang w:val="uk-UA"/>
          </w:rPr>
          <w:t>ст. 2 Закону України «Про Службу безпеки України»</w:t>
        </w:r>
      </w:hyperlink>
      <w:r w:rsidRPr="003275E6">
        <w:rPr>
          <w:rFonts w:ascii="Times New Roman" w:eastAsia="Times New Roman" w:hAnsi="Times New Roman" w:cs="Times New Roman"/>
          <w:color w:val="000000"/>
          <w:sz w:val="28"/>
          <w:szCs w:val="28"/>
          <w:lang w:val="uk-UA"/>
        </w:rPr>
        <w:t>.</w:t>
      </w:r>
    </w:p>
    <w:p w14:paraId="6C669C40"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Крім того, у порядку нагляду відповідно до п. 5.3 Порядку взаємодії між органами державної контрольно-ревізійної служби та органами прокуратури, внутрішніх справ і Служби безпеки України, затвердженого </w:t>
      </w:r>
      <w:hyperlink r:id="rId33" w:tgtFrame="_blank" w:history="1">
        <w:r w:rsidRPr="003275E6">
          <w:rPr>
            <w:rFonts w:ascii="Times New Roman" w:eastAsia="Times New Roman" w:hAnsi="Times New Roman" w:cs="Times New Roman"/>
            <w:color w:val="000000"/>
            <w:sz w:val="28"/>
            <w:szCs w:val="28"/>
            <w:lang w:val="uk-UA"/>
          </w:rPr>
          <w:t>наказом Головного контрольно-ревізійного управління України, Міністерства внутрішніх справ України, Служби безпеки України та Генеральної прокуратури України від 19.10.2006 р. № 346/1025/685/53</w:t>
        </w:r>
      </w:hyperlink>
      <w:r w:rsidRPr="003275E6">
        <w:rPr>
          <w:rFonts w:ascii="Times New Roman" w:eastAsia="Times New Roman" w:hAnsi="Times New Roman" w:cs="Times New Roman"/>
          <w:color w:val="000000"/>
          <w:sz w:val="28"/>
          <w:szCs w:val="28"/>
          <w:lang w:val="uk-UA"/>
        </w:rPr>
        <w:t xml:space="preserve">, який зареєстровано в Міністерстві юстиції України 25.10.2006 за № 1166/13040, у разі виявлення порушень законодавства </w:t>
      </w:r>
      <w:r w:rsidRPr="003275E6">
        <w:rPr>
          <w:rFonts w:ascii="Times New Roman" w:eastAsia="Times New Roman" w:hAnsi="Times New Roman" w:cs="Times New Roman"/>
          <w:bCs/>
          <w:color w:val="000000"/>
          <w:sz w:val="28"/>
          <w:szCs w:val="28"/>
          <w:lang w:val="uk-UA"/>
        </w:rPr>
        <w:t>ревізією, проведеною не за зверненнями правоохоронних органів</w:t>
      </w:r>
      <w:r w:rsidRPr="003275E6">
        <w:rPr>
          <w:rFonts w:ascii="Times New Roman" w:eastAsia="Times New Roman" w:hAnsi="Times New Roman" w:cs="Times New Roman"/>
          <w:color w:val="000000"/>
          <w:sz w:val="28"/>
          <w:szCs w:val="28"/>
          <w:lang w:val="uk-UA"/>
        </w:rPr>
        <w:t xml:space="preserve">, ревізійні матеріали, у яких зафіксовано порушення, що передбачають кримінальну відповідальність або містять ознаки корупційних діянь, передають до правоохоронного органу в повному обсязі в установлені зазначеним </w:t>
      </w:r>
      <w:hyperlink r:id="rId34" w:tgtFrame="_blank" w:history="1">
        <w:r w:rsidRPr="003275E6">
          <w:rPr>
            <w:rFonts w:ascii="Times New Roman" w:eastAsia="Times New Roman" w:hAnsi="Times New Roman" w:cs="Times New Roman"/>
            <w:color w:val="000000"/>
            <w:sz w:val="28"/>
            <w:szCs w:val="28"/>
            <w:lang w:val="uk-UA"/>
          </w:rPr>
          <w:t>порядком</w:t>
        </w:r>
      </w:hyperlink>
      <w:r w:rsidRPr="003275E6">
        <w:rPr>
          <w:lang w:val="uk-UA"/>
        </w:rPr>
        <w:t xml:space="preserve"> </w:t>
      </w:r>
      <w:r w:rsidRPr="003275E6">
        <w:rPr>
          <w:rFonts w:ascii="Times New Roman" w:eastAsia="Times New Roman" w:hAnsi="Times New Roman" w:cs="Times New Roman"/>
          <w:color w:val="000000"/>
          <w:sz w:val="28"/>
          <w:szCs w:val="28"/>
          <w:lang w:val="uk-UA"/>
        </w:rPr>
        <w:t>строки.</w:t>
      </w:r>
    </w:p>
    <w:p w14:paraId="3785359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Слід зазначити, що згідно з </w:t>
      </w:r>
      <w:hyperlink r:id="rId35" w:tgtFrame="_blank" w:history="1">
        <w:r w:rsidRPr="003275E6">
          <w:rPr>
            <w:rFonts w:ascii="Times New Roman" w:eastAsia="Times New Roman" w:hAnsi="Times New Roman" w:cs="Times New Roman"/>
            <w:color w:val="000000"/>
            <w:sz w:val="28"/>
            <w:szCs w:val="28"/>
            <w:lang w:val="uk-UA"/>
          </w:rPr>
          <w:t>ч. 3 ст. 373 Кримінального процесуального кодексу України</w:t>
        </w:r>
      </w:hyperlink>
      <w:r w:rsidRPr="003275E6">
        <w:rPr>
          <w:rFonts w:ascii="Times New Roman" w:eastAsia="Times New Roman" w:hAnsi="Times New Roman" w:cs="Times New Roman"/>
          <w:color w:val="000000"/>
          <w:sz w:val="28"/>
          <w:szCs w:val="28"/>
          <w:lang w:val="uk-UA"/>
        </w:rPr>
        <w:t xml:space="preserve"> обвинувальний вирок, як початок для притягнення до відповідальності учасника закупівель, не може ґрунтуватися на припущеннях, і суд його ухвалює лише за умови доведеності під час судового розгляду винуватості особи в учиненні злочину.</w:t>
      </w:r>
    </w:p>
    <w:p w14:paraId="0C65C2E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Водночас статистика обвинувальних вироків учасників закупівель через тендерну процедуру засвідчує, що більшість цих кримінальних справ до суду просто не доходять – їх закривають на стадії досудового розслідування.</w:t>
      </w:r>
    </w:p>
    <w:p w14:paraId="36F260EC"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З огляду на зазначене, з урахуванням незначного відсотка притягнення учасників закупівель до кримінальної відповідальності, вбачається, що порушення у сфері державних закупівель або практично зовсім зникли, або </w:t>
      </w:r>
      <w:r w:rsidRPr="003275E6">
        <w:rPr>
          <w:rFonts w:ascii="Times New Roman" w:eastAsia="Times New Roman" w:hAnsi="Times New Roman" w:cs="Times New Roman"/>
          <w:color w:val="000000"/>
          <w:sz w:val="28"/>
          <w:szCs w:val="28"/>
          <w:lang w:val="uk-UA"/>
        </w:rPr>
        <w:lastRenderedPageBreak/>
        <w:t xml:space="preserve">залишаються безкарними чи ж свідчать про низьку кваліфікацію правоохоронців, які здійснюють досудове розслідування злочинів у цій сфері. </w:t>
      </w:r>
    </w:p>
    <w:p w14:paraId="0B7D0B2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Разом з тим, інститут державних закупівель в Україні знаходиться в стадії розвитку та формування.</w:t>
      </w:r>
    </w:p>
    <w:p w14:paraId="5721098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За таких підстав є доцільним та актуальним вивчення механізмів державних закупівель інших країн, економіка яких має вектор позитивного розвитку та які витупають прикладом соціально-економічного розвитку для країн, які лише стали на шлях економічного зростання.</w:t>
      </w:r>
    </w:p>
    <w:p w14:paraId="2977EC72"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У багатьох країнах світу існують досить розвинені системи державних закупівель. Особливості і норми проведення закупівель у кожної країни залежить від її пріоритетів зовнішньої та внутрішньої політики.</w:t>
      </w:r>
    </w:p>
    <w:p w14:paraId="78B687C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 у даній праці запропоновано розглянути системи державних закупівель таких країн як Сполучені Штати Америки, Німеччини, Франції та Великої Британії.</w:t>
      </w:r>
    </w:p>
    <w:p w14:paraId="0D850B76"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США наразі мають найгармонійнішу систему державних закупівель в світі. Перший закон, який регулював федеральні державні закупівлі, було прийнято ще в 1792 році.</w:t>
      </w:r>
    </w:p>
    <w:p w14:paraId="441559B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З цього часу законодавство США зазнавало постійного вдосконалення та розвитку, що за багато років дозволило сформулювати гармонійну та дієву систему державних закупівель, яка складається з етапів формування замовлення, його розміщення, виконання і, звичайно, контролю.</w:t>
      </w:r>
    </w:p>
    <w:p w14:paraId="021F0BD6"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Прийняттям законодавчих і підзаконних актів з назвою «Правила закупівлі для федеральних потреб», які було прийнято в 1984 році завершилось формування механізму державних закупівель США у тому вигляді, в якому він існує наразі.</w:t>
      </w:r>
    </w:p>
    <w:p w14:paraId="7C15C21E"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Ці правила містять принципи політики у сфері закупівель, а також численні і детальні вимоги щодо порядку та процедур, яких повинні дотримуватись всі федеральні органи. Вони містять більше 1000 сторінок, складаються з 53 розділів, кожен з яких регулює певний аспект державної закупівлі.</w:t>
      </w:r>
    </w:p>
    <w:p w14:paraId="69C4EDA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lastRenderedPageBreak/>
        <w:t>Окрім Правил закупівель для федеральних потреб, в США також існує спеціальний документ для закупівель Міністерства оборони «Правила закупівлі для потреб оборони».</w:t>
      </w:r>
    </w:p>
    <w:p w14:paraId="42DD76F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Деякі американські економісти вважають, що процедура розміщення державного замовлення в США є надмірно зарегульованими, адже державні закупівлі регламентуються приблизно 4000 різних положень, актів та інструкцій.</w:t>
      </w:r>
    </w:p>
    <w:p w14:paraId="452A632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З такою думкою важко погодитись, у зв’язку з тим, що недостатнє нормативно-правове врегулювання процесу публічних закупівель може призвести до неоднозначного трактування положень того чи іншого акту та стати джерелом корупційних проявів за сторони як замовників, так і учасників.</w:t>
      </w:r>
    </w:p>
    <w:p w14:paraId="062BE06A"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Ринок державних закупівель США має наступні особливості:</w:t>
      </w:r>
    </w:p>
    <w:p w14:paraId="5C4CE9E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існування федерального контрактного права – розділ права, який регулює державне споживання і функціонування федеральної контрактної системи;</w:t>
      </w:r>
    </w:p>
    <w:p w14:paraId="0DB6CB0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складна і детально прописана організація державного ринку, наявність чіткої спеціалізації і кооперації виробничих процесів, державне планування, програмування і контроль;</w:t>
      </w:r>
    </w:p>
    <w:p w14:paraId="38982356"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велика конкурентна боротьба за федеральні контракти, оскільки масштабність, передбачуваність, гарантованість і вигідність державного ринку породжує таку боротьбу;</w:t>
      </w:r>
    </w:p>
    <w:p w14:paraId="3F9078E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особлива система ціноутворення і стимулювання роботи на державну казну (урядові органи розглядають величезні федеральні контракти як особливий економіко-правовий інструмент, який стимулює конкуренцію на ринку серед постачальників;</w:t>
      </w:r>
    </w:p>
    <w:p w14:paraId="247A130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наявність різних систем фінансування федерального контракту, включаючи використання його як інструменту застави. Так, федеральний контракт на товари, послуги і науково-дослідні розробки як це передбачено державним регулюванням, є інструментом застави в комерційних банках США.</w:t>
      </w:r>
    </w:p>
    <w:p w14:paraId="7A38AB5C"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Таким чином, система державних закупівель США побудована таким чином, щоб звести до мінімуму будь-які маніпулювання як зі сторони замовників, так і зі сторони постачальників. </w:t>
      </w:r>
    </w:p>
    <w:p w14:paraId="6B12F4FC"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lastRenderedPageBreak/>
        <w:t>Не менш цікавим для дослідження є інститут державних закупівель Великої Британії, основу якого було покладено у 1833 році.</w:t>
      </w:r>
    </w:p>
    <w:p w14:paraId="514D5E75"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Свій сучасний вигляд вона отримала у 1984 році шляхом прийняття нормативно-правового акта «Рекомендації по конкурсних закупівлях».</w:t>
      </w:r>
    </w:p>
    <w:p w14:paraId="202D9289"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Як і для США, для Великобританії є характерним існування двох основних видів закупівель: цивільного та спеціального (оборонного).</w:t>
      </w:r>
    </w:p>
    <w:p w14:paraId="0F5B580E"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Основна відмінність спеціального законодавства стосовно закупівель для потреб оборони від загальних правил укладення контрактів полягає в тому, що з нього виключена відкрита процедура проведення торгів. Для закупівель продукції оборонного призначення використовуються такі процедури, як: закритий конкурс, конкурентні переговори, конкурентний діалог, неконкурентні переговори. Відкритий конкурс в зазначених цілях не передбачений.</w:t>
      </w:r>
    </w:p>
    <w:p w14:paraId="3E4DD319"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Також особливістю спеціального законодавства стосовно закупівель для потреб оборони є відмінність процедур відбору постачальників, які полягають у попередньому (перед кваліфікаційному) відборі. Попередній відбір полягає в оцінці кандидатів шляхом застосування анкети відбору, яка заповнюється потенційними учасниками конкурсу. Ці анкети застосовуються до всіх потенційних учасників торгів, які відповідають на повідомлення щодо майбутніх тендерів. Мета цих опитувань полягає у наданні суттєвих правових підстав, для виключення або залучення потенційного учасника тендеру та охоплює всі критерії, встановлені в регламенті тендеру.</w:t>
      </w:r>
    </w:p>
    <w:p w14:paraId="4AA840E5"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З метою організації державних закупівель у 1990 році при Казначействі Сполученого королівства було створено «Центральну організацію по закупівлях» як центральний методичний і контролюючий орган. Створено також відділ стратегії закупівель в уряді. У кожному міністерстві існує відділ контрактної роботи для забезпечення загальних потреб усіх департаментів і територіальних підрозділів. Так, для забезпечення своїх власних специфічних потреб департаменти проводять закупівлі самостійно, а для поточних дрібних витрат чиновникам контрактних підрозділів видаються електронні корпоративні кредитні картки на певні обмежені суми.</w:t>
      </w:r>
    </w:p>
    <w:p w14:paraId="33CE70BA"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lastRenderedPageBreak/>
        <w:t>В кожному департаменті працює інспектор фінансів, який є представником Казначейства. Його функціональними обов’язками є забезпечення відповідності витрат бюджетним асигнуванням, кожен контракт, який планується укладати, повинен отримати схвалення фінансового інспектора.</w:t>
      </w:r>
    </w:p>
    <w:p w14:paraId="11C759C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Не менш цікавими для вивчення є особливості організації закупівельної діяльності в процесі витрачання коштів при розміщенні державного замовлення Німеччини.</w:t>
      </w:r>
    </w:p>
    <w:p w14:paraId="27CAEDD9"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В цій країні міністерство економіки має нормативну функцію, яка полягає в розробці єдиних для всієї країни законів. </w:t>
      </w:r>
    </w:p>
    <w:p w14:paraId="2F13622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Особливість німецького законодавства складається з його чіткої етапності: спочатку ухвалюється базовий закон, а потім йдуть підзаконні акти. Але, на відміну від українського законодавства, положення в законі не змінюються десятиліттями, натомість підзаконні акти безперервно модернізуються.</w:t>
      </w:r>
    </w:p>
    <w:p w14:paraId="15A9D84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 закон про державні закупівлі «Закон проти обмеження конкуренції» має останню редакцію від 01 січня 2000 року.</w:t>
      </w:r>
    </w:p>
    <w:p w14:paraId="2FDAC84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Крім того, оскільки Німеччина є членом Євросоюзу, то органи виконавчої влади повинні відстежувати правильне виконання всіх директив ЄС, доводячи інформацію до рівня муніципалітетів. Цим займаються спеціальні Комісії.</w:t>
      </w:r>
    </w:p>
    <w:p w14:paraId="774307C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На думку політиків Євросоюзу, відкриття національних ринків державних закупівель для конкурентів з усіх інших держав-членів сприятиме економічному зростанню та створенню нових робочих місць. </w:t>
      </w:r>
    </w:p>
    <w:p w14:paraId="618DC33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У ЄС дотримуються наступних принципів розміщення замовлення:</w:t>
      </w:r>
    </w:p>
    <w:p w14:paraId="16870D18" w14:textId="77777777" w:rsidR="00E81C8C" w:rsidRPr="003275E6" w:rsidRDefault="00E81C8C" w:rsidP="00E81C8C">
      <w:pPr>
        <w:pStyle w:val="a3"/>
        <w:numPr>
          <w:ilvl w:val="0"/>
          <w:numId w:val="5"/>
        </w:numPr>
        <w:tabs>
          <w:tab w:val="left" w:pos="1276"/>
        </w:tabs>
        <w:spacing w:after="0" w:line="360" w:lineRule="auto"/>
        <w:ind w:left="0"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проведення при розміщенні замовлень міжнародних конкурсів так, щоб підприємства всіх держав-членів ЄС могли мати доступ до тендерних пропозицій;</w:t>
      </w:r>
    </w:p>
    <w:p w14:paraId="560E0BB6" w14:textId="77777777" w:rsidR="00E81C8C" w:rsidRPr="003275E6" w:rsidRDefault="00E81C8C" w:rsidP="00E81C8C">
      <w:pPr>
        <w:pStyle w:val="a3"/>
        <w:numPr>
          <w:ilvl w:val="0"/>
          <w:numId w:val="5"/>
        </w:numPr>
        <w:tabs>
          <w:tab w:val="left" w:pos="1276"/>
        </w:tabs>
        <w:spacing w:after="0" w:line="360" w:lineRule="auto"/>
        <w:ind w:left="0"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чітке визначення технічних, економічних і екологічних критеріїв оцінки при розміщенні замовлень.</w:t>
      </w:r>
    </w:p>
    <w:p w14:paraId="73E43595"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Федеральні землі при цьому мають і власне законодавство, яке регулює державні закупівлі. </w:t>
      </w:r>
    </w:p>
    <w:p w14:paraId="14E8879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Велика увага в Німеччині приділяється залученню до участі в конкурсах суб’єктів малого бізнесу, які часто виграють великі замовлення.</w:t>
      </w:r>
    </w:p>
    <w:p w14:paraId="37A7A73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lastRenderedPageBreak/>
        <w:t>Також позитивним моментом для здійснен</w:t>
      </w:r>
      <w:r>
        <w:rPr>
          <w:rFonts w:ascii="Times New Roman" w:eastAsia="Times New Roman" w:hAnsi="Times New Roman" w:cs="Times New Roman"/>
          <w:color w:val="000000"/>
          <w:sz w:val="28"/>
          <w:szCs w:val="28"/>
          <w:lang w:val="uk-UA"/>
        </w:rPr>
        <w:t>н</w:t>
      </w:r>
      <w:r w:rsidRPr="003275E6">
        <w:rPr>
          <w:rFonts w:ascii="Times New Roman" w:eastAsia="Times New Roman" w:hAnsi="Times New Roman" w:cs="Times New Roman"/>
          <w:color w:val="000000"/>
          <w:sz w:val="28"/>
          <w:szCs w:val="28"/>
          <w:lang w:val="uk-UA"/>
        </w:rPr>
        <w:t>я державних закупівель в Німеччині є те, що плата за конкурсну документацію взагалі не стягується. Більш того, якщо підготовка конкурсних пропозицій вимагає від учасника значних фінансових витрат, то передбачається певна їх компенсація.</w:t>
      </w:r>
    </w:p>
    <w:p w14:paraId="35C6DB9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У Німеччині існують державні організації по контролю за цінами, що є дуже важливим і дієвим у боротьбі з демпінгом.</w:t>
      </w:r>
    </w:p>
    <w:p w14:paraId="28E4392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Також ця країна має офіційну практику ведення «чорних списків» корумпованих фірм. До нього не потрапляють назавжди, адже нормативно встановлені критерії виключення з цього списку.</w:t>
      </w:r>
    </w:p>
    <w:p w14:paraId="5671779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 зв’язку з тим, що основним принципом державних закупівель у Німеччині є принцип економічних змагань, і відповідно до закону здійснюється оплата найбільш «економічної» пропозиції, то ставлення до будь-якого виду преференції є неприпустимим. Разом з тим, вони можуть надаватись на рівні федеральних земель окремим юридичним особам (наприклад, фірмам, які використовують працю інвалідів), окремим установам (наприклад, колоніям), а також регіональні преференції.</w:t>
      </w:r>
    </w:p>
    <w:p w14:paraId="5A04CCD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Для німецьких державних закупівель важливе значення має екологічна чистота продукції, через що перед іноземними компаніями можуть виникати бар’єри у вигляді технічних правил і норм.</w:t>
      </w:r>
    </w:p>
    <w:p w14:paraId="05325149"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Відмінною від інших система організації державних закупівель склалася у Франції. Даний факт пояснюється специфікою системи державних фінансів цієї країни. Так, історично всі державні витрати контролювалися на всіх етапах проводження: ухвалення рішення, розрахунок кошторису витрат, аналіз відповідності планованих витрат можливостям бюджету, візування витратних документів, контроль оплати контрактів).</w:t>
      </w:r>
    </w:p>
    <w:p w14:paraId="76650B7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У Франції існує Національне агентство торгів, але наразі його роль як регулятора закупівель скорочується. До його складу входять адміністративний відділ (займається розробкою нормативно-правової документації), економічний відділ (здійснює аналіз ступеню впливу державних закупівель на стан національної економіки), технічний відділ (відпрацьовує технічні специфікації </w:t>
      </w:r>
      <w:r w:rsidRPr="003275E6">
        <w:rPr>
          <w:rFonts w:ascii="Times New Roman" w:eastAsia="Times New Roman" w:hAnsi="Times New Roman" w:cs="Times New Roman"/>
          <w:color w:val="000000"/>
          <w:sz w:val="28"/>
          <w:szCs w:val="28"/>
          <w:lang w:val="uk-UA"/>
        </w:rPr>
        <w:lastRenderedPageBreak/>
        <w:t>для проведених конкурсних торгів), ціновий відділ (здійснює маркетингові дослідження та готує відповідні рекомендації), секретаріат.</w:t>
      </w:r>
    </w:p>
    <w:p w14:paraId="1D7521E2"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У Франції створено спеціальні комісії, які вибірково перевіряють правильність вже укладених за результатами конкурсних торгів контрактів.</w:t>
      </w:r>
    </w:p>
    <w:p w14:paraId="31A18C2E"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В цій країні кожне відомство та кожен орган влади формують власний підрозділ по закупівлях з функціями укладання контрактів та контролю за їх виконанням. </w:t>
      </w:r>
    </w:p>
    <w:p w14:paraId="1D8B999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Також однією з особливостей Франції є нормативно врегульоване попереднє повідомлення постачальників про майбутні закупівлі для органів управління. Так, державні організації зобов’язані двічі на рік публікувати інформацію (списки, номенклатуру) про продукцію, яка буде виставлятися на торги в майбутньому півріччі. Таким чином, у підприємств (постачальників) є можливість спланувати свою діяльність на майбутнє, зарезервувати виробничі потужності для державного замовлення.</w:t>
      </w:r>
    </w:p>
    <w:p w14:paraId="0F8F869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На сьогодні для країн з перехідною економікою (не є виключенням і  Україна),  на відміну від США та країн Євросоюзу найбільш характерною є проблема відсутності чіткості критеріїв, відповідно до яких здійснюється проведення державних закупівель і недоотримання через відсутність якісної нормативно-правової бази всіх принципів прок’юремента (сукупність методів, прийомів і інструментів, що застосовуються в процесі організації закупівель, надання об'єктів в оренду, розподілу замовлень в ході конкурсних торгів та ін.), що надає можливість їх вільного та однакового розуміння та інтерпретації як з боку органів державного управління, так і з боку постачальників, які спочатку висувають занижені цінові пропозиції з метою отримати контракт, а потім змінюють вартість контракту після перемоги в конкурсі або йдуть шляхом погіршення якісних характеристик. </w:t>
      </w:r>
    </w:p>
    <w:p w14:paraId="102A9E0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Одним із прикладів вирішення цієї проблеми є створена в США Федеральна контрактна система, що передбачає чіткі правила розміщення державних контрактів і контролю за їх виконанням.</w:t>
      </w:r>
    </w:p>
    <w:p w14:paraId="4DFC55B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Як наголошують американські експерти, робота «державних закупників» вимагає високої кваліфікації і накладає величезну відповідальність. Образно </w:t>
      </w:r>
      <w:r w:rsidRPr="003275E6">
        <w:rPr>
          <w:rFonts w:ascii="Times New Roman" w:eastAsia="Times New Roman" w:hAnsi="Times New Roman" w:cs="Times New Roman"/>
          <w:color w:val="000000"/>
          <w:sz w:val="28"/>
          <w:szCs w:val="28"/>
          <w:lang w:val="uk-UA"/>
        </w:rPr>
        <w:lastRenderedPageBreak/>
        <w:t xml:space="preserve">кажучи, закупники працюють ніби «в акваріумі», оскільки кожен їх крок контролюють державні ревізійні служби. Їх діяльність, з одного боку, перебуває під пильною увагою громадськості й засобів масової інформації, а з іншого – зазначає різних впливів з боку постачальників, «що проштовхують» свої товари і послуги. Тому вони зацікавлені в наявності чітких правил і процедур закупівель, дотримуючись яких вони забезпечують власну професійну безпеку. </w:t>
      </w:r>
    </w:p>
    <w:p w14:paraId="6471470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У 1976 р. був утворений Федеральний інститут закупівель, що здійснює підготовку й підвищення кваліфікації працівників цього профілю, і, зважаючи на «чутливість» посади закупника, Конгрес США законом 1988 р. встановив вимоги до доброчесності цієї категорії службовців (стандарти етичної поведінки). Зарплата співробітників по закупівлях у середньому вище, ніж в інших категорій федеральних службовців, що цілком обґрунтовано, враховуючи як кваліфікацію, що вимагається, так і рівень відповідальності та «спокус».</w:t>
      </w:r>
    </w:p>
    <w:p w14:paraId="68BE2FC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Загальним у міжнародній практиці є розуміння того, що конкурентні закупівлі сприяють зниженню витрат на придбання товарів, робіт і послуг, забезпечують високу ефективність витрачання і знижують рівень корупції при розміщенні замовлень за рахунок державних або громадських коштів.</w:t>
      </w:r>
    </w:p>
    <w:p w14:paraId="633AEE0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Поряд із цим необхідним елементом, без якого неможливе проведення чесних і прозорих закупівель, є контроль останніх з боку правоохоронних органів.</w:t>
      </w:r>
    </w:p>
    <w:p w14:paraId="66C995F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В Україні наразі бракує затвердженого нормативно-правового акту, яким би було врегульовано порядок проведення органом Д</w:t>
      </w:r>
      <w:r>
        <w:rPr>
          <w:rFonts w:ascii="Times New Roman" w:eastAsia="Times New Roman" w:hAnsi="Times New Roman" w:cs="Times New Roman"/>
          <w:color w:val="000000"/>
          <w:sz w:val="28"/>
          <w:szCs w:val="28"/>
          <w:lang w:val="uk-UA"/>
        </w:rPr>
        <w:t>е</w:t>
      </w:r>
      <w:r w:rsidRPr="003275E6">
        <w:rPr>
          <w:rFonts w:ascii="Times New Roman" w:eastAsia="Times New Roman" w:hAnsi="Times New Roman" w:cs="Times New Roman"/>
          <w:color w:val="000000"/>
          <w:sz w:val="28"/>
          <w:szCs w:val="28"/>
          <w:lang w:val="uk-UA"/>
        </w:rPr>
        <w:t>ржавного фінансового контролю перевірки саме публічних закупівель. Разом із тим, законодавцем поступово вносяться відповідні зміни до підзаконних нормативно-правових актів, а також, з метою врегулювання окремих питань щодо контролю закупівельної сфери, приймаються нові нормативно-правові документи.</w:t>
      </w:r>
    </w:p>
    <w:p w14:paraId="5E8B43BA"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За останні роки законодавство про державні/публічні закупівлі постійно змінювалося. До Закону про держзакупівлі у редакції 2010 року і до його заміни  новою редакцією у 2014 році було  внесено зміни більше 20 разів, переважно пов’язані з  додаванням нових винятків, і той закон у декількох різних аспектах не відповідав законодавству та практиці ЄС щодо закупівель. </w:t>
      </w:r>
    </w:p>
    <w:p w14:paraId="1FB2215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lastRenderedPageBreak/>
        <w:t>20 квітня 2014 року набула чинності нова більш прогресивна</w:t>
      </w:r>
      <w:r>
        <w:rPr>
          <w:rFonts w:ascii="Times New Roman" w:hAnsi="Times New Roman" w:cs="Times New Roman"/>
          <w:sz w:val="28"/>
          <w:szCs w:val="28"/>
          <w:lang w:val="uk-UA"/>
        </w:rPr>
        <w:t>, в порівнянні з законом 2010 року,</w:t>
      </w:r>
      <w:r w:rsidRPr="003275E6">
        <w:rPr>
          <w:rFonts w:ascii="Times New Roman" w:hAnsi="Times New Roman" w:cs="Times New Roman"/>
          <w:sz w:val="28"/>
          <w:szCs w:val="28"/>
          <w:lang w:val="uk-UA"/>
        </w:rPr>
        <w:t xml:space="preserve"> редакція Закону про держзакупівлі та в ключових моментах адаптована з правилами ЄС. Ця редакція була розроблена з метою спрощення процедур державних закупівель, підвищення рівня прозорості та відкритості здійснення закупівель, створення умов для подолання корупції у сфері державних закупівель, а також наближення вітчизняного законодавства до європейських стандартів. </w:t>
      </w:r>
    </w:p>
    <w:p w14:paraId="0FB6009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Зокрема, новою редакцією Закону про держзакупівлі було введено новий підхід до визначення замовників, на яких розповсюджується дія Закону, в основі якого лежить забезпечення суспільних потреб як критерію віднесення замовника до необхідності проведення процедур закупівель. Крім цього, суттєво зменшено кількість випадків, на які не поширюється дія Закону; скорочено перелік підстав для застосування неконкурентної (переговорної) процедури та ін.</w:t>
      </w:r>
    </w:p>
    <w:p w14:paraId="54416F9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Разом з цим, Мінекономрозвитку продовжило активну роботу над вдосконаленням законодавства в сфері закупівель, насамперед в частині їх електронізації. </w:t>
      </w:r>
    </w:p>
    <w:p w14:paraId="6D636379"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Варто зазначити, що вказана робота була розпочата ще на початку 2014 року і її логічним результатом стала редакція нового законопроекту, в основу якого була покладена концепція проведення всіх процедур закупівель в електронному режимі з використанням електронної системи закупівель, застосування електронної оцінки пропозицій та електронного аукціону.  </w:t>
      </w:r>
    </w:p>
    <w:p w14:paraId="18EC14D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Новий  Закон України «Про публічні закупівлі» було схвалено Верховною Радою України 15 грудня 2015 року, на основі його відбувся поступовий перехід на проведення закупівель з паперового на електронний режим починаючи з 1 квітня 2016 року (для замовників-центральних органів виконавчої влади та підприємств з окремих сфер господарської діяльності) та з 1 серпня 2016 року (для всіх інших замовників).</w:t>
      </w:r>
    </w:p>
    <w:p w14:paraId="33E75325"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Разом з тим, і це була не остання віха змін до такої надважливої сфери державного управління.</w:t>
      </w:r>
    </w:p>
    <w:p w14:paraId="4C6D7547"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Так, у квітні 2020 року було здійснено наступний етап удосконалення системи публічних закупівель, спрямованої на розвиток конкурентного </w:t>
      </w:r>
      <w:r w:rsidRPr="003275E6">
        <w:rPr>
          <w:rFonts w:ascii="Times New Roman" w:hAnsi="Times New Roman" w:cs="Times New Roman"/>
          <w:sz w:val="28"/>
          <w:szCs w:val="28"/>
          <w:lang w:val="uk-UA"/>
        </w:rPr>
        <w:lastRenderedPageBreak/>
        <w:t>середовища та добросовісної конкуренції у сфері закупівель в Україні, а також забезпечення виконання згідно із Угодою між Україною, з однієї сторони, та Європейським Союзом, Європейським співтовариством з атомної енергії і їхніми державами-членами, з іншої сторони, міжнародних зобов’язань України у сфері публічних закупівель (зокрема, згідно етапів ІІ та ІІІ Угоди про асоціацію з ЄС) шляхом гармонізації основних положень Закону України «Про публічні закупівлі» до Директив Європейського Союзу з питань закупівель.</w:t>
      </w:r>
    </w:p>
    <w:p w14:paraId="1E38FF89"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Україна наразі стоїть на шляху формування та становлення інституту публічних закупівель, а тому його дослідження як в повному об’ємі, так і в частині можливих методів боротьби зі злочинами в цій сфері.</w:t>
      </w:r>
    </w:p>
    <w:p w14:paraId="0BAFDCFA"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Як вже зазначалось, в Україні немає спеціальних норм щодо відповідальності за порушення у сфері публічних закупівель і в чинному </w:t>
      </w:r>
      <w:hyperlink r:id="rId36" w:history="1">
        <w:r w:rsidRPr="003275E6">
          <w:rPr>
            <w:rFonts w:ascii="Times New Roman" w:hAnsi="Times New Roman" w:cs="Times New Roman"/>
            <w:sz w:val="28"/>
            <w:szCs w:val="28"/>
            <w:lang w:val="uk-UA"/>
          </w:rPr>
          <w:t>Кримінальному кодексі України</w:t>
        </w:r>
      </w:hyperlink>
      <w:r w:rsidRPr="003275E6">
        <w:rPr>
          <w:rFonts w:ascii="Times New Roman" w:hAnsi="Times New Roman" w:cs="Times New Roman"/>
          <w:sz w:val="28"/>
          <w:szCs w:val="28"/>
          <w:lang w:val="uk-UA"/>
        </w:rPr>
        <w:t xml:space="preserve">. </w:t>
      </w:r>
    </w:p>
    <w:p w14:paraId="74BD0AC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Як засвідчує практика, дії учасників публічних закупівель кваліфікують за такими статтями:</w:t>
      </w:r>
    </w:p>
    <w:p w14:paraId="13528733"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w:t>
      </w:r>
      <w:hyperlink r:id="rId37" w:history="1">
        <w:r w:rsidRPr="003275E6">
          <w:rPr>
            <w:rFonts w:ascii="Times New Roman" w:hAnsi="Times New Roman" w:cs="Times New Roman"/>
            <w:sz w:val="28"/>
            <w:szCs w:val="28"/>
            <w:lang w:val="uk-UA"/>
          </w:rPr>
          <w:t>ст. 191 КК України</w:t>
        </w:r>
      </w:hyperlink>
      <w:r w:rsidRPr="003275E6">
        <w:rPr>
          <w:rFonts w:ascii="Times New Roman" w:hAnsi="Times New Roman" w:cs="Times New Roman"/>
          <w:sz w:val="28"/>
          <w:szCs w:val="28"/>
          <w:lang w:val="uk-UA"/>
        </w:rPr>
        <w:t xml:space="preserve"> – заволодіння чужим майном шляхом зловживання службовою особою своїм службовим становищем;</w:t>
      </w:r>
    </w:p>
    <w:p w14:paraId="60197762"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w:t>
      </w:r>
      <w:hyperlink r:id="rId38" w:history="1">
        <w:r w:rsidRPr="003275E6">
          <w:rPr>
            <w:rFonts w:ascii="Times New Roman" w:hAnsi="Times New Roman" w:cs="Times New Roman"/>
            <w:sz w:val="28"/>
            <w:szCs w:val="28"/>
            <w:lang w:val="uk-UA"/>
          </w:rPr>
          <w:t>ст. 210 КК України</w:t>
        </w:r>
      </w:hyperlink>
      <w:r w:rsidRPr="003275E6">
        <w:rPr>
          <w:rFonts w:ascii="Times New Roman" w:hAnsi="Times New Roman" w:cs="Times New Roman"/>
          <w:sz w:val="28"/>
          <w:szCs w:val="28"/>
          <w:lang w:val="uk-UA"/>
        </w:rPr>
        <w:t xml:space="preserve"> – нецільове використання бюджетних коштів, здійснення видатків бюджету чи надання кредитів з бюджету без встановлених бюджетних призначень або з їх перевищенням;</w:t>
      </w:r>
    </w:p>
    <w:p w14:paraId="4C05CBD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w:t>
      </w:r>
      <w:hyperlink r:id="rId39" w:history="1">
        <w:r w:rsidRPr="003275E6">
          <w:rPr>
            <w:rFonts w:ascii="Times New Roman" w:hAnsi="Times New Roman" w:cs="Times New Roman"/>
            <w:sz w:val="28"/>
            <w:szCs w:val="28"/>
            <w:lang w:val="uk-UA"/>
          </w:rPr>
          <w:t>ст. 364 КК України</w:t>
        </w:r>
      </w:hyperlink>
      <w:r w:rsidRPr="003275E6">
        <w:rPr>
          <w:rFonts w:ascii="Times New Roman" w:hAnsi="Times New Roman" w:cs="Times New Roman"/>
          <w:sz w:val="28"/>
          <w:szCs w:val="28"/>
          <w:lang w:val="uk-UA"/>
        </w:rPr>
        <w:t xml:space="preserve"> – зловживання службовим становищем;</w:t>
      </w:r>
    </w:p>
    <w:p w14:paraId="156A87E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w:t>
      </w:r>
      <w:hyperlink r:id="rId40" w:history="1">
        <w:r w:rsidRPr="003275E6">
          <w:rPr>
            <w:rFonts w:ascii="Times New Roman" w:hAnsi="Times New Roman" w:cs="Times New Roman"/>
            <w:sz w:val="28"/>
            <w:szCs w:val="28"/>
            <w:lang w:val="uk-UA"/>
          </w:rPr>
          <w:t>ст. 366 КК України</w:t>
        </w:r>
      </w:hyperlink>
      <w:r w:rsidRPr="003275E6">
        <w:rPr>
          <w:rFonts w:ascii="Times New Roman" w:hAnsi="Times New Roman" w:cs="Times New Roman"/>
          <w:sz w:val="28"/>
          <w:szCs w:val="28"/>
          <w:lang w:val="uk-UA"/>
        </w:rPr>
        <w:t xml:space="preserve"> – службове підроблення;</w:t>
      </w:r>
    </w:p>
    <w:p w14:paraId="32ED29C6"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w:t>
      </w:r>
      <w:hyperlink r:id="rId41" w:history="1">
        <w:r w:rsidRPr="003275E6">
          <w:rPr>
            <w:rFonts w:ascii="Times New Roman" w:hAnsi="Times New Roman" w:cs="Times New Roman"/>
            <w:sz w:val="28"/>
            <w:szCs w:val="28"/>
            <w:lang w:val="uk-UA"/>
          </w:rPr>
          <w:t>ст. 368 КК України</w:t>
        </w:r>
      </w:hyperlink>
      <w:r w:rsidRPr="003275E6">
        <w:rPr>
          <w:rFonts w:ascii="Times New Roman" w:hAnsi="Times New Roman" w:cs="Times New Roman"/>
          <w:sz w:val="28"/>
          <w:szCs w:val="28"/>
          <w:lang w:val="uk-UA"/>
        </w:rPr>
        <w:t xml:space="preserve"> – одержання неправомірної вигоди.</w:t>
      </w:r>
    </w:p>
    <w:p w14:paraId="4F685DE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Відповідальність інших учасників процесу публічних закупівель визначають або як співучасть у вчиненні службових злочинів службовими особами замовника, або як самостійну відповідальність службових осіб юридичних осіб приватного права (наприклад, </w:t>
      </w:r>
      <w:hyperlink r:id="rId42" w:history="1">
        <w:r w:rsidRPr="003275E6">
          <w:rPr>
            <w:rFonts w:ascii="Times New Roman" w:hAnsi="Times New Roman" w:cs="Times New Roman"/>
            <w:sz w:val="28"/>
            <w:szCs w:val="28"/>
            <w:lang w:val="uk-UA"/>
          </w:rPr>
          <w:t>ст. 364</w:t>
        </w:r>
        <w:r w:rsidRPr="003275E6">
          <w:rPr>
            <w:rFonts w:ascii="Times New Roman" w:hAnsi="Times New Roman" w:cs="Times New Roman"/>
            <w:sz w:val="28"/>
            <w:szCs w:val="28"/>
            <w:vertAlign w:val="superscript"/>
            <w:lang w:val="uk-UA"/>
          </w:rPr>
          <w:t>1</w:t>
        </w:r>
        <w:r w:rsidRPr="003275E6">
          <w:rPr>
            <w:rFonts w:ascii="Times New Roman" w:hAnsi="Times New Roman" w:cs="Times New Roman"/>
            <w:sz w:val="28"/>
            <w:szCs w:val="28"/>
            <w:lang w:val="uk-UA"/>
          </w:rPr>
          <w:t xml:space="preserve"> КК України</w:t>
        </w:r>
      </w:hyperlink>
      <w:r w:rsidRPr="003275E6">
        <w:rPr>
          <w:rFonts w:ascii="Times New Roman" w:hAnsi="Times New Roman" w:cs="Times New Roman"/>
          <w:sz w:val="28"/>
          <w:szCs w:val="28"/>
          <w:lang w:val="uk-UA"/>
        </w:rPr>
        <w:t xml:space="preserve">), або, як варіант, за статтями </w:t>
      </w:r>
      <w:hyperlink r:id="rId43" w:history="1">
        <w:r w:rsidRPr="003275E6">
          <w:rPr>
            <w:rFonts w:ascii="Times New Roman" w:hAnsi="Times New Roman" w:cs="Times New Roman"/>
            <w:sz w:val="28"/>
            <w:szCs w:val="28"/>
            <w:lang w:val="uk-UA"/>
          </w:rPr>
          <w:t>КК України</w:t>
        </w:r>
      </w:hyperlink>
      <w:r w:rsidRPr="003275E6">
        <w:rPr>
          <w:rFonts w:ascii="Times New Roman" w:hAnsi="Times New Roman" w:cs="Times New Roman"/>
          <w:sz w:val="28"/>
          <w:szCs w:val="28"/>
          <w:lang w:val="uk-UA"/>
        </w:rPr>
        <w:t xml:space="preserve">, що передбачають відповідальність для загального суб'єкта (не для службової особи). До таких статей можна зарахувати, зокрема, </w:t>
      </w:r>
      <w:hyperlink r:id="rId44" w:history="1">
        <w:r w:rsidRPr="003275E6">
          <w:rPr>
            <w:rFonts w:ascii="Times New Roman" w:hAnsi="Times New Roman" w:cs="Times New Roman"/>
            <w:sz w:val="28"/>
            <w:szCs w:val="28"/>
            <w:lang w:val="uk-UA"/>
          </w:rPr>
          <w:t>ст. ст. 190</w:t>
        </w:r>
      </w:hyperlink>
      <w:r w:rsidRPr="003275E6">
        <w:rPr>
          <w:rFonts w:ascii="Times New Roman" w:hAnsi="Times New Roman" w:cs="Times New Roman"/>
          <w:sz w:val="28"/>
          <w:szCs w:val="28"/>
          <w:lang w:val="uk-UA"/>
        </w:rPr>
        <w:t xml:space="preserve"> (шахрайство) і </w:t>
      </w:r>
      <w:hyperlink r:id="rId45" w:history="1">
        <w:r w:rsidRPr="003275E6">
          <w:rPr>
            <w:rFonts w:ascii="Times New Roman" w:hAnsi="Times New Roman" w:cs="Times New Roman"/>
            <w:sz w:val="28"/>
            <w:szCs w:val="28"/>
            <w:lang w:val="uk-UA"/>
          </w:rPr>
          <w:t>358 КК України</w:t>
        </w:r>
      </w:hyperlink>
      <w:r w:rsidRPr="003275E6">
        <w:rPr>
          <w:rFonts w:ascii="Times New Roman" w:hAnsi="Times New Roman" w:cs="Times New Roman"/>
          <w:sz w:val="28"/>
          <w:szCs w:val="28"/>
          <w:lang w:val="uk-UA"/>
        </w:rPr>
        <w:t xml:space="preserve"> (підроблення документів).</w:t>
      </w:r>
    </w:p>
    <w:p w14:paraId="71E66F7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lastRenderedPageBreak/>
        <w:t>При цьому в Єдиному державному реєстрі судових рішень вироки за вказаною категорією справ є нечисленними.</w:t>
      </w:r>
    </w:p>
    <w:p w14:paraId="304FAD5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Трапляються виправдувальні вироки, за якими осіб виправдовують через недоведеність їхньої участі у вчиненні кримінального правопорушення.</w:t>
      </w:r>
    </w:p>
    <w:p w14:paraId="7BBA56A5"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Є також практика застосування </w:t>
      </w:r>
      <w:hyperlink r:id="rId46" w:history="1">
        <w:r w:rsidRPr="003275E6">
          <w:rPr>
            <w:rFonts w:ascii="Times New Roman" w:hAnsi="Times New Roman" w:cs="Times New Roman"/>
            <w:sz w:val="28"/>
            <w:szCs w:val="28"/>
            <w:lang w:val="uk-UA"/>
          </w:rPr>
          <w:t>ст. 75 КК України</w:t>
        </w:r>
      </w:hyperlink>
      <w:r w:rsidRPr="003275E6">
        <w:rPr>
          <w:rFonts w:ascii="Times New Roman" w:hAnsi="Times New Roman" w:cs="Times New Roman"/>
          <w:sz w:val="28"/>
          <w:szCs w:val="28"/>
          <w:lang w:val="uk-UA"/>
        </w:rPr>
        <w:t xml:space="preserve"> – іспитового строку до осіб, які вчинили ці кримінальні правопорушення.</w:t>
      </w:r>
    </w:p>
    <w:p w14:paraId="369AE8EF"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Зважаючи на інформацію про чималу кількість зловживань і порушень під час проведення процедур публічних закупівель, дуже несподіваною видається картина з притягненням відповідних осіб до відповідальності, зокрема кримінальної. Кількість таких вироків вимірюється десятками.</w:t>
      </w:r>
    </w:p>
    <w:p w14:paraId="6FE6EF5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Така невідповідність може бути обумовлена або вадами законодавства й правоохоронної системи (недосконалість </w:t>
      </w:r>
      <w:hyperlink r:id="rId47" w:history="1">
        <w:r w:rsidRPr="003275E6">
          <w:rPr>
            <w:rFonts w:ascii="Times New Roman" w:hAnsi="Times New Roman" w:cs="Times New Roman"/>
            <w:sz w:val="28"/>
            <w:szCs w:val="28"/>
            <w:lang w:val="uk-UA"/>
          </w:rPr>
          <w:t>Закону України</w:t>
        </w:r>
      </w:hyperlink>
      <w:r w:rsidRPr="003275E6">
        <w:rPr>
          <w:rFonts w:ascii="Times New Roman" w:hAnsi="Times New Roman" w:cs="Times New Roman"/>
          <w:sz w:val="28"/>
          <w:szCs w:val="28"/>
          <w:lang w:val="uk-UA"/>
        </w:rPr>
        <w:t xml:space="preserve"> «Про публічні закупівлі», відсутність у </w:t>
      </w:r>
      <w:hyperlink r:id="rId48" w:history="1">
        <w:r w:rsidRPr="003275E6">
          <w:rPr>
            <w:rFonts w:ascii="Times New Roman" w:hAnsi="Times New Roman" w:cs="Times New Roman"/>
            <w:sz w:val="28"/>
            <w:szCs w:val="28"/>
            <w:lang w:val="uk-UA"/>
          </w:rPr>
          <w:t>КК України</w:t>
        </w:r>
      </w:hyperlink>
      <w:r w:rsidRPr="003275E6">
        <w:rPr>
          <w:rFonts w:ascii="Times New Roman" w:hAnsi="Times New Roman" w:cs="Times New Roman"/>
          <w:sz w:val="28"/>
          <w:szCs w:val="28"/>
          <w:lang w:val="uk-UA"/>
        </w:rPr>
        <w:t xml:space="preserve"> спеціальних норм, що передбачають відповідальність за порушення у сфері публічних закупівель, реформування правоохоронних органів, низький рівень професійної підготовки правоохоронців), або відсутністю в державного апарату дійсної волі на боротьбу зі зловживаннями у сфері публічних закупівель.</w:t>
      </w:r>
    </w:p>
    <w:p w14:paraId="0979BB20"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Оскільки обсяги публічних закупівель становлять достатньо великі сумі (за 2017 рік – більше як 500 млрд</w:t>
      </w:r>
      <w:r>
        <w:rPr>
          <w:rFonts w:ascii="Times New Roman" w:hAnsi="Times New Roman" w:cs="Times New Roman"/>
          <w:sz w:val="28"/>
          <w:szCs w:val="28"/>
          <w:lang w:val="uk-UA"/>
        </w:rPr>
        <w:t>.</w:t>
      </w:r>
      <w:r w:rsidRPr="003275E6">
        <w:rPr>
          <w:rFonts w:ascii="Times New Roman" w:hAnsi="Times New Roman" w:cs="Times New Roman"/>
          <w:sz w:val="28"/>
          <w:szCs w:val="28"/>
          <w:lang w:val="uk-UA"/>
        </w:rPr>
        <w:t xml:space="preserve"> </w:t>
      </w:r>
      <w:r>
        <w:rPr>
          <w:rFonts w:ascii="Times New Roman" w:hAnsi="Times New Roman" w:cs="Times New Roman"/>
          <w:sz w:val="28"/>
          <w:szCs w:val="28"/>
          <w:lang w:val="uk-UA"/>
        </w:rPr>
        <w:t>грн.</w:t>
      </w:r>
      <w:r w:rsidRPr="003275E6">
        <w:rPr>
          <w:rFonts w:ascii="Times New Roman" w:hAnsi="Times New Roman" w:cs="Times New Roman"/>
          <w:sz w:val="28"/>
          <w:szCs w:val="28"/>
          <w:lang w:val="uk-UA"/>
        </w:rPr>
        <w:t>, за 2018 рік – понад 657 млрд</w:t>
      </w:r>
      <w:r>
        <w:rPr>
          <w:rFonts w:ascii="Times New Roman" w:hAnsi="Times New Roman" w:cs="Times New Roman"/>
          <w:sz w:val="28"/>
          <w:szCs w:val="28"/>
          <w:lang w:val="uk-UA"/>
        </w:rPr>
        <w:t>.</w:t>
      </w:r>
      <w:r w:rsidRPr="003275E6">
        <w:rPr>
          <w:rFonts w:ascii="Times New Roman" w:hAnsi="Times New Roman" w:cs="Times New Roman"/>
          <w:sz w:val="28"/>
          <w:szCs w:val="28"/>
          <w:lang w:val="uk-UA"/>
        </w:rPr>
        <w:t xml:space="preserve"> грн., за 2019 рік – понад 1,973 трлн </w:t>
      </w:r>
      <w:r>
        <w:rPr>
          <w:rFonts w:ascii="Times New Roman" w:hAnsi="Times New Roman" w:cs="Times New Roman"/>
          <w:sz w:val="28"/>
          <w:szCs w:val="28"/>
          <w:lang w:val="uk-UA"/>
        </w:rPr>
        <w:t>грн.</w:t>
      </w:r>
      <w:r w:rsidRPr="003275E6">
        <w:rPr>
          <w:rFonts w:ascii="Times New Roman" w:hAnsi="Times New Roman" w:cs="Times New Roman"/>
          <w:sz w:val="28"/>
          <w:szCs w:val="28"/>
          <w:lang w:val="uk-UA"/>
        </w:rPr>
        <w:t>), то вбачається, що цей напрям є дуже актуальним як для організаторів торгів, так і для законодавців, державного апарату (контролюючих органів, правоохоронців тощо).</w:t>
      </w:r>
    </w:p>
    <w:p w14:paraId="1E0C6350"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Передусім, з першого погляду, доцільно за аналогією до </w:t>
      </w:r>
      <w:hyperlink r:id="rId49" w:history="1">
        <w:r w:rsidRPr="003275E6">
          <w:rPr>
            <w:rFonts w:ascii="Times New Roman" w:hAnsi="Times New Roman" w:cs="Times New Roman"/>
            <w:sz w:val="28"/>
            <w:szCs w:val="28"/>
            <w:lang w:val="uk-UA"/>
          </w:rPr>
          <w:t>Кодексу України про адміністративні правопорушення</w:t>
        </w:r>
      </w:hyperlink>
      <w:r w:rsidRPr="003275E6">
        <w:rPr>
          <w:rFonts w:ascii="Times New Roman" w:hAnsi="Times New Roman" w:cs="Times New Roman"/>
          <w:sz w:val="28"/>
          <w:szCs w:val="28"/>
          <w:lang w:val="uk-UA"/>
        </w:rPr>
        <w:t xml:space="preserve"> увести спеціальні статті до </w:t>
      </w:r>
      <w:hyperlink r:id="rId50" w:history="1">
        <w:r w:rsidRPr="003275E6">
          <w:rPr>
            <w:rFonts w:ascii="Times New Roman" w:hAnsi="Times New Roman" w:cs="Times New Roman"/>
            <w:sz w:val="28"/>
            <w:szCs w:val="28"/>
            <w:lang w:val="uk-UA"/>
          </w:rPr>
          <w:t>Кримінального кодексу України</w:t>
        </w:r>
      </w:hyperlink>
      <w:r w:rsidRPr="003275E6">
        <w:rPr>
          <w:rFonts w:ascii="Times New Roman" w:hAnsi="Times New Roman" w:cs="Times New Roman"/>
          <w:sz w:val="28"/>
          <w:szCs w:val="28"/>
          <w:lang w:val="uk-UA"/>
        </w:rPr>
        <w:t xml:space="preserve"> щодо відповідальності за порушення у сфері публічних закупівель. Критерієм розмежування адміністративної і кримінальної відповідальності може бути, наприклад, сума заподіяної шкоди, а відповідно, і ступінь суспільної небезпеки діяння.</w:t>
      </w:r>
    </w:p>
    <w:p w14:paraId="5C4ABFB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Разом з тим, опираючись на досвід інших країн, економіка яких є розвинутою та сталою, а державні закупівлі врегульовано настільки ідеально та правильно, що вони дійсно є прозорими та декриміналізованими, паралельно хотілось би розглянути можливість вдосконалення закупівельного законодавства України без застосування кримінальних каральних методів до учасників публічних закупівель.</w:t>
      </w:r>
    </w:p>
    <w:p w14:paraId="3AAAA10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Українським законодавцем у квітні 2020 року здійснено спробу зробити більш жорсткими покарання за адміністративні проступки у сфері публічних закупівель.</w:t>
      </w:r>
    </w:p>
    <w:p w14:paraId="3EF094E9"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Так, згідно ст. 164-14 Кодексу України про адміністративні правопорушення, передбачено 6 різних видів штрафів та більше 18 видів правопорушень.</w:t>
      </w:r>
    </w:p>
    <w:p w14:paraId="2E8D82CA"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Штрафи накладаються на службових (посадових), уповноважених осіб замовника. Службовими (посадовими) особами замовника точно є директор та заступник (заступники), а також можуть бути інші особи, які мають організаційно-розпорядчі та/або адміністративно-господарські функції. Уповноваженими особами замовника є всі члени тендерного комітету (у випадку його наявності до 01.01.2022) та/або Уповноважена особа (у випадку її призначення).</w:t>
      </w:r>
    </w:p>
    <w:p w14:paraId="05DF588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Найбільш цікавими для учасників (які на</w:t>
      </w:r>
      <w:r>
        <w:rPr>
          <w:rFonts w:ascii="Times New Roman" w:hAnsi="Times New Roman" w:cs="Times New Roman"/>
          <w:sz w:val="28"/>
          <w:szCs w:val="28"/>
          <w:lang w:val="uk-UA"/>
        </w:rPr>
        <w:t xml:space="preserve"> </w:t>
      </w:r>
      <w:r w:rsidRPr="003275E6">
        <w:rPr>
          <w:rFonts w:ascii="Times New Roman" w:hAnsi="Times New Roman" w:cs="Times New Roman"/>
          <w:sz w:val="28"/>
          <w:szCs w:val="28"/>
          <w:lang w:val="uk-UA"/>
        </w:rPr>
        <w:t>сьогодні викликають найбільше суперечок між сторонами учасник-замовник), на мій погляд, стануть правопорушення невідхилення тендерних пропозицій, які підлягали відхиленню відповідно до закону; відхилення тендерних пропозицій на підставах, не передбачених законом або не у відповідності до вимог закону (безпідставне відхилення) та невиконання рішення Антимонопольного комітету України.</w:t>
      </w:r>
    </w:p>
    <w:p w14:paraId="6454D28A"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Протоколи про адміністративні правопорушення, передбачені ст. 164 КУпАП, мають складатися органами Державної аудиторської служби України.</w:t>
      </w:r>
    </w:p>
    <w:p w14:paraId="251DF69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Накладати адміністративне стягнення (штраф) за правопорушення, передбачені ч. 1 ст. 164-14 КУпАП повинна сама Державна аудиторська служба України; за правопорушення, передбачені ч.ч. 2-6 ст. 164-14 КУпАП - районні, районні у місті, міські чи міськрайонні суди.</w:t>
      </w:r>
    </w:p>
    <w:p w14:paraId="098AAFE4" w14:textId="77777777" w:rsidR="00E81C8C" w:rsidRPr="003275E6" w:rsidRDefault="00E81C8C" w:rsidP="00E81C8C">
      <w:pPr>
        <w:spacing w:after="0" w:line="360" w:lineRule="auto"/>
        <w:ind w:firstLine="709"/>
        <w:jc w:val="both"/>
        <w:rPr>
          <w:rFonts w:ascii="Times New Roman" w:hAnsi="Times New Roman" w:cs="Times New Roman"/>
          <w:bCs/>
          <w:sz w:val="28"/>
          <w:szCs w:val="28"/>
          <w:lang w:val="uk-UA"/>
        </w:rPr>
      </w:pPr>
      <w:r w:rsidRPr="003275E6">
        <w:rPr>
          <w:rFonts w:ascii="Times New Roman" w:hAnsi="Times New Roman" w:cs="Times New Roman"/>
          <w:sz w:val="28"/>
          <w:szCs w:val="28"/>
          <w:lang w:val="uk-UA"/>
        </w:rPr>
        <w:t xml:space="preserve">Отже, якщо учасник тендеру вважає, що його права були порушені замовником (наприклад, через невідхилення тендерних пропозицій інших учасників, які підлягали відхиленню відповідно до закону або відхилення тендерної пропозиції учасника на підставах, не передбачених законом або не у відповідності до вимог закону (безпідставне відхилення) – </w:t>
      </w:r>
      <w:r w:rsidRPr="003275E6">
        <w:rPr>
          <w:rFonts w:ascii="Times New Roman" w:hAnsi="Times New Roman" w:cs="Times New Roman"/>
          <w:bCs/>
          <w:sz w:val="28"/>
          <w:szCs w:val="28"/>
          <w:lang w:val="uk-UA"/>
        </w:rPr>
        <w:t xml:space="preserve">він може звернутися до </w:t>
      </w:r>
      <w:r w:rsidRPr="003275E6">
        <w:rPr>
          <w:rFonts w:ascii="Times New Roman" w:hAnsi="Times New Roman" w:cs="Times New Roman"/>
          <w:sz w:val="28"/>
          <w:szCs w:val="28"/>
          <w:lang w:val="uk-UA"/>
        </w:rPr>
        <w:t>Державної аудиторської служби України</w:t>
      </w:r>
      <w:r w:rsidRPr="003275E6">
        <w:rPr>
          <w:rFonts w:ascii="Times New Roman" w:hAnsi="Times New Roman" w:cs="Times New Roman"/>
          <w:bCs/>
          <w:sz w:val="28"/>
          <w:szCs w:val="28"/>
          <w:lang w:val="uk-UA"/>
        </w:rPr>
        <w:t xml:space="preserve"> з повідомленням про можливе порушення законодавства замовником закупівлі.</w:t>
      </w:r>
    </w:p>
    <w:p w14:paraId="288A82EA" w14:textId="77777777" w:rsidR="00E81C8C" w:rsidRPr="003275E6" w:rsidRDefault="00E81C8C" w:rsidP="00E81C8C">
      <w:pPr>
        <w:spacing w:after="0" w:line="360" w:lineRule="auto"/>
        <w:ind w:firstLine="709"/>
        <w:jc w:val="both"/>
        <w:rPr>
          <w:rFonts w:ascii="Times New Roman" w:hAnsi="Times New Roman" w:cs="Times New Roman"/>
          <w:bCs/>
          <w:sz w:val="28"/>
          <w:szCs w:val="28"/>
          <w:lang w:val="uk-UA"/>
        </w:rPr>
      </w:pPr>
      <w:r w:rsidRPr="003275E6">
        <w:rPr>
          <w:rFonts w:ascii="Times New Roman" w:hAnsi="Times New Roman" w:cs="Times New Roman"/>
          <w:bCs/>
          <w:sz w:val="28"/>
          <w:szCs w:val="28"/>
          <w:lang w:val="uk-UA"/>
        </w:rPr>
        <w:t>Разом з тим, залишається відкритим та не врегульованим на достатньому рівні відповідальність саме недоброчесних учасників публічних закупівель, метою яких є «тролінг», «вибивання конкурентів», «зривання» закупівель.</w:t>
      </w:r>
    </w:p>
    <w:p w14:paraId="64CD109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bCs/>
          <w:sz w:val="28"/>
          <w:szCs w:val="28"/>
          <w:lang w:val="uk-UA"/>
        </w:rPr>
        <w:t>Вказане вище, робить обрану для магістерської роботи тему актуальною та цікавою, адже однозначної відповіді яким шляхом краще декриміналізувати та зробити публічні закупівлі в нашій державі дійсно конкурентними та прозорими немає.</w:t>
      </w:r>
    </w:p>
    <w:p w14:paraId="2A034D6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i/>
          <w:sz w:val="28"/>
          <w:szCs w:val="28"/>
          <w:lang w:val="uk-UA"/>
        </w:rPr>
        <w:t>Апробація результатів дослідження.</w:t>
      </w:r>
      <w:r w:rsidRPr="003275E6">
        <w:rPr>
          <w:rFonts w:ascii="Times New Roman" w:hAnsi="Times New Roman" w:cs="Times New Roman"/>
          <w:sz w:val="28"/>
          <w:szCs w:val="28"/>
          <w:lang w:val="uk-UA"/>
        </w:rPr>
        <w:t xml:space="preserve"> Результати кваліфікаційної роботи були обговорені на засіданнях кафедри </w:t>
      </w:r>
      <w:r>
        <w:rPr>
          <w:rFonts w:ascii="Times New Roman" w:hAnsi="Times New Roman" w:cs="Times New Roman"/>
          <w:sz w:val="28"/>
          <w:szCs w:val="28"/>
          <w:lang w:val="uk-UA"/>
        </w:rPr>
        <w:t>адміністративного та кримінального</w:t>
      </w:r>
      <w:r w:rsidRPr="003275E6">
        <w:rPr>
          <w:rFonts w:ascii="Times New Roman" w:hAnsi="Times New Roman" w:cs="Times New Roman"/>
          <w:sz w:val="28"/>
          <w:szCs w:val="28"/>
          <w:lang w:val="uk-UA"/>
        </w:rPr>
        <w:t xml:space="preserve">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p>
    <w:p w14:paraId="5BBE01C6" w14:textId="77777777" w:rsidR="00E81C8C" w:rsidRPr="003275E6" w:rsidRDefault="00E81C8C" w:rsidP="00E81C8C">
      <w:pPr>
        <w:rPr>
          <w:rFonts w:ascii="Times New Roman" w:hAnsi="Times New Roman" w:cs="Times New Roman"/>
          <w:b/>
          <w:sz w:val="28"/>
          <w:szCs w:val="28"/>
          <w:lang w:val="uk-UA"/>
        </w:rPr>
      </w:pPr>
      <w:r w:rsidRPr="003275E6">
        <w:rPr>
          <w:rFonts w:ascii="Times New Roman" w:hAnsi="Times New Roman" w:cs="Times New Roman"/>
          <w:b/>
          <w:sz w:val="28"/>
          <w:szCs w:val="28"/>
          <w:lang w:val="uk-UA"/>
        </w:rPr>
        <w:br w:type="page"/>
      </w:r>
    </w:p>
    <w:p w14:paraId="2356E518" w14:textId="77777777" w:rsidR="00E81C8C" w:rsidRPr="003275E6" w:rsidRDefault="00E81C8C" w:rsidP="00E81C8C">
      <w:pPr>
        <w:spacing w:after="0" w:line="360" w:lineRule="auto"/>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РОЗДІЛ 2. ПРАКТИЧНА ЧАСТИНА</w:t>
      </w:r>
    </w:p>
    <w:p w14:paraId="579F8D3A" w14:textId="77777777" w:rsidR="00E81C8C" w:rsidRPr="003275E6" w:rsidRDefault="00E81C8C" w:rsidP="00E81C8C">
      <w:pPr>
        <w:spacing w:after="0" w:line="360" w:lineRule="auto"/>
        <w:jc w:val="center"/>
        <w:rPr>
          <w:rFonts w:ascii="Times New Roman" w:hAnsi="Times New Roman" w:cs="Times New Roman"/>
          <w:sz w:val="28"/>
          <w:szCs w:val="28"/>
          <w:lang w:val="uk-UA"/>
        </w:rPr>
      </w:pPr>
    </w:p>
    <w:p w14:paraId="1EF9DD2A" w14:textId="77777777" w:rsidR="00E81C8C" w:rsidRPr="003275E6" w:rsidRDefault="00E81C8C" w:rsidP="00E81C8C">
      <w:pPr>
        <w:spacing w:after="0" w:line="360" w:lineRule="auto"/>
        <w:jc w:val="center"/>
        <w:rPr>
          <w:rFonts w:ascii="Times New Roman" w:hAnsi="Times New Roman" w:cs="Times New Roman"/>
          <w:sz w:val="28"/>
          <w:szCs w:val="28"/>
          <w:lang w:val="uk-UA"/>
        </w:rPr>
      </w:pPr>
    </w:p>
    <w:p w14:paraId="72A647BB" w14:textId="77777777" w:rsidR="00E81C8C" w:rsidRPr="003275E6" w:rsidRDefault="00E81C8C" w:rsidP="00E81C8C">
      <w:pPr>
        <w:spacing w:after="0" w:line="360" w:lineRule="auto"/>
        <w:ind w:left="708"/>
        <w:rPr>
          <w:rFonts w:ascii="Times New Roman" w:hAnsi="Times New Roman" w:cs="Times New Roman"/>
          <w:sz w:val="28"/>
          <w:szCs w:val="28"/>
          <w:lang w:val="uk-UA"/>
        </w:rPr>
      </w:pPr>
      <w:r w:rsidRPr="003275E6">
        <w:rPr>
          <w:rFonts w:ascii="Times New Roman" w:hAnsi="Times New Roman" w:cs="Times New Roman"/>
          <w:sz w:val="28"/>
          <w:szCs w:val="28"/>
          <w:lang w:val="uk-UA"/>
        </w:rPr>
        <w:t>2.1. Організація публічних закупівель в США</w:t>
      </w:r>
    </w:p>
    <w:p w14:paraId="701AC8F7"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E9CABA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B714216"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59264" behindDoc="0" locked="0" layoutInCell="1" allowOverlap="1" wp14:anchorId="34E1E3EA" wp14:editId="58F15A5A">
                <wp:simplePos x="0" y="0"/>
                <wp:positionH relativeFrom="column">
                  <wp:posOffset>491490</wp:posOffset>
                </wp:positionH>
                <wp:positionV relativeFrom="paragraph">
                  <wp:posOffset>10160</wp:posOffset>
                </wp:positionV>
                <wp:extent cx="5507355" cy="1116965"/>
                <wp:effectExtent l="0" t="0" r="0" b="6985"/>
                <wp:wrapNone/>
                <wp:docPr id="318" name="Скругленный 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07355" cy="11169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A7BA2B2" id="Скругленный прямоугольник 1" o:spid="_x0000_s1026" style="position:absolute;margin-left:38.7pt;margin-top:.8pt;width:433.65pt;height:8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" fillcolor="white [3201]" strokecolor="#70ad47 [3209]" strokeweight="1pt">
                <v:stroke joinstyle="miter"/>
                <v:path arrowok="t"/>
              </v:roundrect>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60288" behindDoc="0" locked="0" layoutInCell="1" allowOverlap="1" wp14:anchorId="3E242070" wp14:editId="0AFD3831">
                <wp:simplePos x="0" y="0"/>
                <wp:positionH relativeFrom="column">
                  <wp:posOffset>608965</wp:posOffset>
                </wp:positionH>
                <wp:positionV relativeFrom="paragraph">
                  <wp:posOffset>223520</wp:posOffset>
                </wp:positionV>
                <wp:extent cx="5241290" cy="712470"/>
                <wp:effectExtent l="0" t="0" r="0" b="0"/>
                <wp:wrapNone/>
                <wp:docPr id="317"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29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AF726" w14:textId="77777777" w:rsidR="00A503C6" w:rsidRDefault="00A503C6" w:rsidP="00E81C8C">
                            <w:pPr>
                              <w:jc w:val="center"/>
                            </w:pPr>
                            <w:r>
                              <w:rPr>
                                <w:rFonts w:ascii="Times New Roman" w:eastAsia="Times New Roman" w:hAnsi="Times New Roman" w:cs="Times New Roman"/>
                                <w:color w:val="000000"/>
                                <w:sz w:val="28"/>
                                <w:szCs w:val="28"/>
                                <w:lang w:val="uk-UA"/>
                              </w:rPr>
                              <w:t>Перший закон, який регулював федеральні державні закупівлі США, було прийнято ще в 1792 році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A6818" id="_x0000_t202" coordsize="21600,21600" o:spt="202" path="m,l,21600r21600,l21600,xe">
                <v:stroke joinstyle="miter"/>
                <v:path gradientshapeok="t" o:connecttype="rect"/>
              </v:shapetype>
              <v:shape id="Поле 2" o:spid="_x0000_s1026" type="#_x0000_t202" style="position:absolute;left:0;text-align:left;margin-left:47.95pt;margin-top:17.6pt;width:412.7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" fillcolor="white [3201]" stroked="f" strokeweight=".5pt">
                <v:textbox>
                  <w:txbxContent>
                    <w:p w:rsidR="00A503C6" w:rsidRDefault="00A503C6" w:rsidP="00E81C8C">
                      <w:pPr>
                        <w:jc w:val="center"/>
                      </w:pPr>
                      <w:r>
                        <w:rPr>
                          <w:rFonts w:ascii="Times New Roman" w:eastAsia="Times New Roman" w:hAnsi="Times New Roman" w:cs="Times New Roman"/>
                          <w:color w:val="000000"/>
                          <w:sz w:val="28"/>
                          <w:szCs w:val="28"/>
                          <w:lang w:val="uk-UA"/>
                        </w:rPr>
                        <w:t>Перший закон, який регулював федеральні державні закупівлі США, було прийнято ще в 1792 році</w:t>
                      </w:r>
                    </w:p>
                  </w:txbxContent>
                </v:textbox>
              </v:shape>
            </w:pict>
          </mc:Fallback>
        </mc:AlternateContent>
      </w:r>
    </w:p>
    <w:p w14:paraId="730136D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0A1788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D98885D"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1312" behindDoc="0" locked="0" layoutInCell="1" allowOverlap="1" wp14:anchorId="2F615890" wp14:editId="448F5EF5">
                <wp:simplePos x="0" y="0"/>
                <wp:positionH relativeFrom="column">
                  <wp:posOffset>2586355</wp:posOffset>
                </wp:positionH>
                <wp:positionV relativeFrom="paragraph">
                  <wp:posOffset>198755</wp:posOffset>
                </wp:positionV>
                <wp:extent cx="1626235" cy="499110"/>
                <wp:effectExtent l="38100" t="0" r="0" b="15240"/>
                <wp:wrapNone/>
                <wp:docPr id="309" name="Стрелка вниз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26235" cy="499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7556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203.65pt;margin-top:15.65pt;width:128.0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" adj="10800" fillcolor="#4472c4 [3204]" strokecolor="#1f3763 [1604]" strokeweight="1pt">
                <v:path arrowok="t"/>
              </v:shape>
            </w:pict>
          </mc:Fallback>
        </mc:AlternateContent>
      </w:r>
    </w:p>
    <w:p w14:paraId="7FB424A8"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CEF4F2C"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2336" behindDoc="0" locked="0" layoutInCell="1" allowOverlap="1" wp14:anchorId="4B3AC441" wp14:editId="2887D6FE">
                <wp:simplePos x="0" y="0"/>
                <wp:positionH relativeFrom="column">
                  <wp:posOffset>608965</wp:posOffset>
                </wp:positionH>
                <wp:positionV relativeFrom="paragraph">
                  <wp:posOffset>88265</wp:posOffset>
                </wp:positionV>
                <wp:extent cx="5425440" cy="733425"/>
                <wp:effectExtent l="0" t="0" r="3810" b="9525"/>
                <wp:wrapNone/>
                <wp:docPr id="305"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2544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04094E" w14:textId="77777777" w:rsidR="00A503C6" w:rsidRPr="00BD55C3" w:rsidRDefault="00A503C6" w:rsidP="00E81C8C">
                            <w:pPr>
                              <w:jc w:val="center"/>
                              <w:rPr>
                                <w:rFonts w:ascii="Times New Roman" w:hAnsi="Times New Roman" w:cs="Times New Roman"/>
                                <w:sz w:val="28"/>
                                <w:szCs w:val="28"/>
                                <w:lang w:val="uk-UA"/>
                              </w:rPr>
                            </w:pPr>
                            <w:r w:rsidRPr="00BD55C3">
                              <w:rPr>
                                <w:rFonts w:ascii="Times New Roman" w:hAnsi="Times New Roman" w:cs="Times New Roman"/>
                                <w:sz w:val="28"/>
                                <w:szCs w:val="28"/>
                                <w:lang w:val="uk-UA"/>
                              </w:rPr>
                              <w:t>Майже двісті років становлення інституту державних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62569A" id="Прямоугольник 4" o:spid="_x0000_s1027" style="position:absolute;left:0;text-align:left;margin-left:47.95pt;margin-top:6.95pt;width:427.2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" fillcolor="white [3201]" strokecolor="#70ad47 [3209]" strokeweight="1pt">
                <v:path arrowok="t"/>
                <v:textbox>
                  <w:txbxContent>
                    <w:p w:rsidR="00A503C6" w:rsidRPr="00BD55C3" w:rsidRDefault="00A503C6" w:rsidP="00E81C8C">
                      <w:pPr>
                        <w:jc w:val="center"/>
                        <w:rPr>
                          <w:rFonts w:ascii="Times New Roman" w:hAnsi="Times New Roman" w:cs="Times New Roman"/>
                          <w:sz w:val="28"/>
                          <w:szCs w:val="28"/>
                          <w:lang w:val="uk-UA"/>
                        </w:rPr>
                      </w:pPr>
                      <w:r w:rsidRPr="00BD55C3">
                        <w:rPr>
                          <w:rFonts w:ascii="Times New Roman" w:hAnsi="Times New Roman" w:cs="Times New Roman"/>
                          <w:sz w:val="28"/>
                          <w:szCs w:val="28"/>
                          <w:lang w:val="uk-UA"/>
                        </w:rPr>
                        <w:t>Майже двісті років становлення інституту державних закупівель</w:t>
                      </w:r>
                    </w:p>
                  </w:txbxContent>
                </v:textbox>
              </v:rect>
            </w:pict>
          </mc:Fallback>
        </mc:AlternateContent>
      </w:r>
    </w:p>
    <w:p w14:paraId="43BD147D"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7C7E084"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3360" behindDoc="0" locked="0" layoutInCell="1" allowOverlap="1" wp14:anchorId="7E4F9EE5" wp14:editId="4F8FA21D">
                <wp:simplePos x="0" y="0"/>
                <wp:positionH relativeFrom="column">
                  <wp:posOffset>2578735</wp:posOffset>
                </wp:positionH>
                <wp:positionV relativeFrom="paragraph">
                  <wp:posOffset>261620</wp:posOffset>
                </wp:positionV>
                <wp:extent cx="1626235" cy="499110"/>
                <wp:effectExtent l="38100" t="0" r="0" b="15240"/>
                <wp:wrapNone/>
                <wp:docPr id="304" name="Стрелка вниз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26235" cy="499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F18C16" id="Стрелка вниз 5" o:spid="_x0000_s1026" type="#_x0000_t67" style="position:absolute;margin-left:203.05pt;margin-top:20.6pt;width:128.0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" adj="10800" fillcolor="#4472c4 [3204]" strokecolor="#1f3763 [1604]" strokeweight="1pt">
                <v:path arrowok="t"/>
              </v:shape>
            </w:pict>
          </mc:Fallback>
        </mc:AlternateContent>
      </w:r>
    </w:p>
    <w:p w14:paraId="59FD116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C907F84"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4384" behindDoc="0" locked="0" layoutInCell="1" allowOverlap="1" wp14:anchorId="544B142A" wp14:editId="5F518318">
                <wp:simplePos x="0" y="0"/>
                <wp:positionH relativeFrom="column">
                  <wp:posOffset>524510</wp:posOffset>
                </wp:positionH>
                <wp:positionV relativeFrom="paragraph">
                  <wp:posOffset>161925</wp:posOffset>
                </wp:positionV>
                <wp:extent cx="5509895" cy="1246505"/>
                <wp:effectExtent l="0" t="0" r="0" b="0"/>
                <wp:wrapNone/>
                <wp:docPr id="303"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895" cy="124650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E2512BE"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«Правила закупівлі для федеральних потреб», які було прийнято США в 1984 році, завершили формування механізму державних закупівель США у тому вигляді, в якому він існує наразі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502273" id="Поле 6" o:spid="_x0000_s1028" type="#_x0000_t202" style="position:absolute;left:0;text-align:left;margin-left:41.3pt;margin-top:12.75pt;width:433.85pt;height:9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" fillcolor="white [3201]" strokecolor="#ed7d31 [3205]" strokeweight="1pt">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«Правила закупівлі для федеральних потреб», які було прийнято США в 1984 році, завершили формування механізму державних закупівель США у тому вигляді, в якому він існує наразі</w:t>
                      </w:r>
                    </w:p>
                  </w:txbxContent>
                </v:textbox>
              </v:shape>
            </w:pict>
          </mc:Fallback>
        </mc:AlternateContent>
      </w:r>
    </w:p>
    <w:p w14:paraId="2E78DD8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DD706BD"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D2A6F2D"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FF80E8E"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60320" behindDoc="0" locked="0" layoutInCell="1" allowOverlap="1" wp14:anchorId="551F28E0" wp14:editId="27700E91">
                <wp:simplePos x="0" y="0"/>
                <wp:positionH relativeFrom="column">
                  <wp:posOffset>2647950</wp:posOffset>
                </wp:positionH>
                <wp:positionV relativeFrom="paragraph">
                  <wp:posOffset>260350</wp:posOffset>
                </wp:positionV>
                <wp:extent cx="1626235" cy="499110"/>
                <wp:effectExtent l="38100" t="0" r="0" b="15240"/>
                <wp:wrapNone/>
                <wp:docPr id="314" name="Стрелка вниз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26235" cy="499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E2E431" id="Стрелка вниз 314" o:spid="_x0000_s1026" type="#_x0000_t67" style="position:absolute;margin-left:208.5pt;margin-top:20.5pt;width:128.05pt;height:39.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" adj="10800" fillcolor="#4472c4 [3204]" strokecolor="#1f3763 [1604]" strokeweight="1pt">
                <v:path arrowok="t"/>
              </v:shape>
            </w:pict>
          </mc:Fallback>
        </mc:AlternateContent>
      </w:r>
    </w:p>
    <w:p w14:paraId="3A53252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2C4C1D4"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59296" behindDoc="0" locked="0" layoutInCell="1" allowOverlap="1" wp14:anchorId="10EB8774" wp14:editId="36B81826">
                <wp:simplePos x="0" y="0"/>
                <wp:positionH relativeFrom="column">
                  <wp:posOffset>526415</wp:posOffset>
                </wp:positionH>
                <wp:positionV relativeFrom="paragraph">
                  <wp:posOffset>281305</wp:posOffset>
                </wp:positionV>
                <wp:extent cx="5544820" cy="676275"/>
                <wp:effectExtent l="0" t="0" r="0" b="9525"/>
                <wp:wrapNone/>
                <wp:docPr id="313" name="Прямоугольник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4482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9CD4A9" w14:textId="77777777" w:rsidR="00A503C6" w:rsidRPr="00003B76" w:rsidRDefault="00A503C6" w:rsidP="00E81C8C">
                            <w:pPr>
                              <w:spacing w:line="360" w:lineRule="auto"/>
                              <w:jc w:val="center"/>
                              <w:rPr>
                                <w:rFonts w:ascii="Times New Roman" w:eastAsia="Times New Roman" w:hAnsi="Times New Roman" w:cs="Times New Roman"/>
                                <w:color w:val="000000"/>
                                <w:sz w:val="28"/>
                                <w:szCs w:val="28"/>
                              </w:rPr>
                            </w:pPr>
                            <w:r w:rsidRPr="00003B76">
                              <w:rPr>
                                <w:rFonts w:ascii="Times New Roman" w:eastAsia="Times New Roman" w:hAnsi="Times New Roman" w:cs="Times New Roman"/>
                                <w:color w:val="000000"/>
                                <w:sz w:val="28"/>
                                <w:szCs w:val="28"/>
                                <w:lang w:val="uk-UA"/>
                              </w:rPr>
                              <w:t xml:space="preserve">Закон про федеральні закупівлі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88C3E2" id="Прямоугольник 313" o:spid="_x0000_s1029" style="position:absolute;left:0;text-align:left;margin-left:41.45pt;margin-top:22.15pt;width:436.6pt;height:53.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" fillcolor="white [3201]" strokecolor="#70ad47 [3209]" strokeweight="1pt">
                <v:path arrowok="t"/>
                <v:textbox>
                  <w:txbxContent>
                    <w:p w:rsidR="00A503C6" w:rsidRPr="00003B76" w:rsidRDefault="00A503C6" w:rsidP="00E81C8C">
                      <w:pPr>
                        <w:spacing w:line="360" w:lineRule="auto"/>
                        <w:jc w:val="center"/>
                        <w:rPr>
                          <w:rFonts w:ascii="Times New Roman" w:eastAsia="Times New Roman" w:hAnsi="Times New Roman" w:cs="Times New Roman"/>
                          <w:color w:val="000000"/>
                          <w:sz w:val="28"/>
                          <w:szCs w:val="28"/>
                        </w:rPr>
                      </w:pPr>
                      <w:r w:rsidRPr="00003B76">
                        <w:rPr>
                          <w:rFonts w:ascii="Times New Roman" w:eastAsia="Times New Roman" w:hAnsi="Times New Roman" w:cs="Times New Roman"/>
                          <w:color w:val="000000"/>
                          <w:sz w:val="28"/>
                          <w:szCs w:val="28"/>
                          <w:lang w:val="uk-UA"/>
                        </w:rPr>
                        <w:t xml:space="preserve">Закон про федеральні закупівлі (FAR) </w:t>
                      </w:r>
                    </w:p>
                  </w:txbxContent>
                </v:textbox>
              </v:rect>
            </w:pict>
          </mc:Fallback>
        </mc:AlternateContent>
      </w:r>
    </w:p>
    <w:p w14:paraId="714C9D2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335074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46423A7" w14:textId="77777777" w:rsidR="00E81C8C" w:rsidRPr="003275E6" w:rsidRDefault="00E81C8C" w:rsidP="00E81C8C">
      <w:pPr>
        <w:spacing w:after="0" w:line="360" w:lineRule="auto"/>
        <w:ind w:left="396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61344" behindDoc="0" locked="0" layoutInCell="1" allowOverlap="1" wp14:anchorId="4F834DAF" wp14:editId="7B481148">
                <wp:simplePos x="0" y="0"/>
                <wp:positionH relativeFrom="column">
                  <wp:posOffset>526415</wp:posOffset>
                </wp:positionH>
                <wp:positionV relativeFrom="paragraph">
                  <wp:posOffset>536575</wp:posOffset>
                </wp:positionV>
                <wp:extent cx="5507990" cy="1092200"/>
                <wp:effectExtent l="0" t="0" r="0" b="0"/>
                <wp:wrapNone/>
                <wp:docPr id="316" name="Прямоугольник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07990" cy="1092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715D31" w14:textId="77777777" w:rsidR="00A503C6" w:rsidRPr="0095710A" w:rsidRDefault="00A503C6" w:rsidP="00E81C8C">
                            <w:pPr>
                              <w:jc w:val="center"/>
                              <w:rPr>
                                <w:rFonts w:ascii="Times New Roman" w:hAnsi="Times New Roman" w:cs="Times New Roman"/>
                                <w:color w:val="000000"/>
                                <w:sz w:val="28"/>
                                <w:szCs w:val="28"/>
                                <w:lang w:val="uk-UA"/>
                              </w:rPr>
                            </w:pPr>
                            <w:r w:rsidRPr="0095710A">
                              <w:rPr>
                                <w:rFonts w:ascii="Times New Roman" w:hAnsi="Times New Roman" w:cs="Times New Roman"/>
                                <w:color w:val="000000"/>
                                <w:sz w:val="28"/>
                                <w:szCs w:val="28"/>
                              </w:rPr>
                              <w:t>FAR складається майже з 2000 сторінок, однак для конкретного контракту потрібно опрац</w:t>
                            </w:r>
                            <w:r>
                              <w:rPr>
                                <w:rFonts w:ascii="Times New Roman" w:hAnsi="Times New Roman" w:cs="Times New Roman"/>
                                <w:color w:val="000000"/>
                                <w:sz w:val="28"/>
                                <w:szCs w:val="28"/>
                                <w:lang w:val="uk-UA"/>
                              </w:rPr>
                              <w:t xml:space="preserve">ювати </w:t>
                            </w:r>
                            <w:r w:rsidRPr="0095710A">
                              <w:rPr>
                                <w:rFonts w:ascii="Times New Roman" w:hAnsi="Times New Roman" w:cs="Times New Roman"/>
                                <w:color w:val="000000"/>
                                <w:sz w:val="28"/>
                                <w:szCs w:val="28"/>
                              </w:rPr>
                              <w:t>лише відповідну частину</w:t>
                            </w:r>
                            <w:r>
                              <w:rPr>
                                <w:rFonts w:ascii="Times New Roman" w:hAnsi="Times New Roman" w:cs="Times New Roman"/>
                                <w:color w:val="000000"/>
                                <w:sz w:val="28"/>
                                <w:szCs w:val="28"/>
                              </w:rPr>
                              <w:t xml:space="preserve"> FAR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92546D" id="Прямоугольник 316" o:spid="_x0000_s1030" style="position:absolute;left:0;text-align:left;margin-left:41.45pt;margin-top:42.25pt;width:433.7pt;height:8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" fillcolor="white [3201]" strokecolor="#70ad47 [3209]" strokeweight="1pt">
                <v:path arrowok="t"/>
                <v:textbox>
                  <w:txbxContent>
                    <w:p w:rsidR="00A503C6" w:rsidRPr="0095710A" w:rsidRDefault="00A503C6" w:rsidP="00E81C8C">
                      <w:pPr>
                        <w:jc w:val="center"/>
                        <w:rPr>
                          <w:rFonts w:ascii="Times New Roman" w:hAnsi="Times New Roman" w:cs="Times New Roman"/>
                          <w:color w:val="000000"/>
                          <w:sz w:val="28"/>
                          <w:szCs w:val="28"/>
                          <w:lang w:val="uk-UA"/>
                        </w:rPr>
                      </w:pPr>
                      <w:r w:rsidRPr="0095710A">
                        <w:rPr>
                          <w:rFonts w:ascii="Times New Roman" w:hAnsi="Times New Roman" w:cs="Times New Roman"/>
                          <w:color w:val="000000"/>
                          <w:sz w:val="28"/>
                          <w:szCs w:val="28"/>
                        </w:rPr>
                        <w:t>FAR складається майже з 2000 сторінок, однак для конкретного контракту потрібно опрац</w:t>
                      </w:r>
                      <w:r>
                        <w:rPr>
                          <w:rFonts w:ascii="Times New Roman" w:hAnsi="Times New Roman" w:cs="Times New Roman"/>
                          <w:color w:val="000000"/>
                          <w:sz w:val="28"/>
                          <w:szCs w:val="28"/>
                          <w:lang w:val="uk-UA"/>
                        </w:rPr>
                        <w:t xml:space="preserve">ювати </w:t>
                      </w:r>
                      <w:r w:rsidRPr="0095710A">
                        <w:rPr>
                          <w:rFonts w:ascii="Times New Roman" w:hAnsi="Times New Roman" w:cs="Times New Roman"/>
                          <w:color w:val="000000"/>
                          <w:sz w:val="28"/>
                          <w:szCs w:val="28"/>
                        </w:rPr>
                        <w:t>лише відповідну частину</w:t>
                      </w:r>
                      <w:r>
                        <w:rPr>
                          <w:rFonts w:ascii="Times New Roman" w:hAnsi="Times New Roman" w:cs="Times New Roman"/>
                          <w:color w:val="000000"/>
                          <w:sz w:val="28"/>
                          <w:szCs w:val="28"/>
                        </w:rPr>
                        <w:t xml:space="preserve"> FAR</w:t>
                      </w:r>
                    </w:p>
                  </w:txbxContent>
                </v:textbox>
              </v:rect>
            </w:pict>
          </mc:Fallback>
        </mc:AlternateContent>
      </w:r>
      <w:r w:rsidRPr="003275E6">
        <w:rPr>
          <w:rFonts w:ascii="Times New Roman" w:eastAsia="Times New Roman" w:hAnsi="Times New Roman" w:cs="Times New Roman"/>
          <w:noProof/>
          <w:color w:val="000000"/>
          <w:sz w:val="28"/>
          <w:szCs w:val="28"/>
          <w:lang w:eastAsia="ru-RU"/>
        </w:rPr>
        <w:drawing>
          <wp:inline distT="0" distB="0" distL="0" distR="0" wp14:anchorId="16CBE7C7" wp14:editId="27877112">
            <wp:extent cx="1816735" cy="53467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735" cy="534670"/>
                    </a:xfrm>
                    <a:prstGeom prst="rect">
                      <a:avLst/>
                    </a:prstGeom>
                    <a:noFill/>
                    <a:ln>
                      <a:noFill/>
                    </a:ln>
                  </pic:spPr>
                </pic:pic>
              </a:graphicData>
            </a:graphic>
          </wp:inline>
        </w:drawing>
      </w:r>
    </w:p>
    <w:p w14:paraId="50B88BBE"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2D5DC34"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16D8B1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27E914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C9938FA"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5408" behindDoc="0" locked="0" layoutInCell="1" allowOverlap="1" wp14:anchorId="120986B9" wp14:editId="1282301E">
                <wp:simplePos x="0" y="0"/>
                <wp:positionH relativeFrom="column">
                  <wp:posOffset>697230</wp:posOffset>
                </wp:positionH>
                <wp:positionV relativeFrom="paragraph">
                  <wp:posOffset>48260</wp:posOffset>
                </wp:positionV>
                <wp:extent cx="5267960" cy="1009650"/>
                <wp:effectExtent l="0" t="0" r="8890" b="0"/>
                <wp:wrapNone/>
                <wp:docPr id="302"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960" cy="10096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A0CE79" w14:textId="77777777" w:rsidR="00A503C6" w:rsidRDefault="00A503C6" w:rsidP="00E81C8C">
                            <w:pPr>
                              <w:jc w:val="center"/>
                              <w:rPr>
                                <w:rFonts w:ascii="Times New Roman" w:hAnsi="Times New Roman" w:cs="Times New Roman"/>
                                <w:color w:val="000000"/>
                                <w:sz w:val="28"/>
                                <w:szCs w:val="28"/>
                              </w:rPr>
                            </w:pPr>
                          </w:p>
                          <w:p w14:paraId="741DCC53" w14:textId="77777777" w:rsidR="00A503C6" w:rsidRPr="00D834E0" w:rsidRDefault="00A503C6" w:rsidP="00E81C8C">
                            <w:pPr>
                              <w:jc w:val="center"/>
                              <w:rPr>
                                <w:rFonts w:ascii="Times New Roman" w:hAnsi="Times New Roman" w:cs="Times New Roman"/>
                                <w:color w:val="000000"/>
                                <w:sz w:val="28"/>
                                <w:szCs w:val="28"/>
                              </w:rPr>
                            </w:pPr>
                            <w:r w:rsidRPr="00D834E0">
                              <w:rPr>
                                <w:rFonts w:ascii="Times New Roman" w:hAnsi="Times New Roman" w:cs="Times New Roman"/>
                                <w:color w:val="000000"/>
                                <w:sz w:val="28"/>
                                <w:szCs w:val="28"/>
                              </w:rPr>
                              <w:t>Правова основа федеральних закупівель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E144" id="Поле 7" o:spid="_x0000_s1031" type="#_x0000_t202" style="position:absolute;left:0;text-align:left;margin-left:54.9pt;margin-top:3.8pt;width:414.8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" fillcolor="white [3201]" strokecolor="#ed7d31 [3205]" strokeweight="1pt">
                <v:path arrowok="t"/>
                <v:textbox>
                  <w:txbxContent>
                    <w:p w:rsidR="00A503C6" w:rsidRDefault="00A503C6" w:rsidP="00E81C8C">
                      <w:pPr>
                        <w:jc w:val="center"/>
                        <w:rPr>
                          <w:rFonts w:ascii="Times New Roman" w:hAnsi="Times New Roman" w:cs="Times New Roman"/>
                          <w:color w:val="000000"/>
                          <w:sz w:val="28"/>
                          <w:szCs w:val="28"/>
                        </w:rPr>
                      </w:pPr>
                    </w:p>
                    <w:p w:rsidR="00A503C6" w:rsidRPr="00D834E0" w:rsidRDefault="00A503C6" w:rsidP="00E81C8C">
                      <w:pPr>
                        <w:jc w:val="center"/>
                        <w:rPr>
                          <w:rFonts w:ascii="Times New Roman" w:hAnsi="Times New Roman" w:cs="Times New Roman"/>
                          <w:color w:val="000000"/>
                          <w:sz w:val="28"/>
                          <w:szCs w:val="28"/>
                        </w:rPr>
                      </w:pPr>
                      <w:r w:rsidRPr="00D834E0">
                        <w:rPr>
                          <w:rFonts w:ascii="Times New Roman" w:hAnsi="Times New Roman" w:cs="Times New Roman"/>
                          <w:color w:val="000000"/>
                          <w:sz w:val="28"/>
                          <w:szCs w:val="28"/>
                        </w:rPr>
                        <w:t>Правова основа федеральних закупівель США</w:t>
                      </w:r>
                    </w:p>
                  </w:txbxContent>
                </v:textbox>
              </v:shape>
            </w:pict>
          </mc:Fallback>
        </mc:AlternateContent>
      </w:r>
    </w:p>
    <w:p w14:paraId="3D2B87EB" w14:textId="77777777" w:rsidR="00E81C8C" w:rsidRPr="003275E6" w:rsidRDefault="00E81C8C" w:rsidP="00E81C8C">
      <w:pPr>
        <w:rPr>
          <w:rFonts w:ascii="Times New Roman" w:hAnsi="Times New Roman" w:cs="Times New Roman"/>
          <w:sz w:val="28"/>
          <w:szCs w:val="28"/>
          <w:lang w:val="uk-UA"/>
        </w:rPr>
      </w:pPr>
    </w:p>
    <w:p w14:paraId="4A0A0595" w14:textId="77777777" w:rsidR="00E81C8C" w:rsidRPr="003275E6" w:rsidRDefault="00E81C8C" w:rsidP="00E81C8C">
      <w:pPr>
        <w:rPr>
          <w:rFonts w:ascii="Times New Roman" w:hAnsi="Times New Roman" w:cs="Times New Roman"/>
          <w:sz w:val="28"/>
          <w:szCs w:val="28"/>
          <w:lang w:val="uk-UA"/>
        </w:rPr>
      </w:pPr>
    </w:p>
    <w:p w14:paraId="7D84FC58"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6432" behindDoc="0" locked="0" layoutInCell="1" allowOverlap="1" wp14:anchorId="277C9843" wp14:editId="71EA0001">
                <wp:simplePos x="0" y="0"/>
                <wp:positionH relativeFrom="column">
                  <wp:posOffset>2176780</wp:posOffset>
                </wp:positionH>
                <wp:positionV relativeFrom="paragraph">
                  <wp:posOffset>20320</wp:posOffset>
                </wp:positionV>
                <wp:extent cx="2232660" cy="605790"/>
                <wp:effectExtent l="38100" t="0" r="34290" b="22860"/>
                <wp:wrapNone/>
                <wp:docPr id="297" name="Стрелка вниз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32660" cy="6057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13B21" id="Стрелка вниз 8" o:spid="_x0000_s1026" type="#_x0000_t67" style="position:absolute;margin-left:171.4pt;margin-top:1.6pt;width:175.8pt;height:4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" adj="10800" fillcolor="#4472c4 [3204]" strokecolor="#1f3763 [1604]" strokeweight="1pt">
                <v:path arrowok="t"/>
              </v:shape>
            </w:pict>
          </mc:Fallback>
        </mc:AlternateContent>
      </w:r>
    </w:p>
    <w:p w14:paraId="71D1A64A"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7456" behindDoc="0" locked="0" layoutInCell="1" allowOverlap="1" wp14:anchorId="390F1303" wp14:editId="12591C41">
                <wp:simplePos x="0" y="0"/>
                <wp:positionH relativeFrom="column">
                  <wp:posOffset>697230</wp:posOffset>
                </wp:positionH>
                <wp:positionV relativeFrom="paragraph">
                  <wp:posOffset>312420</wp:posOffset>
                </wp:positionV>
                <wp:extent cx="5267960" cy="354965"/>
                <wp:effectExtent l="0" t="0" r="8890" b="6985"/>
                <wp:wrapNone/>
                <wp:docPr id="28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960" cy="354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1B01B" w14:textId="77777777" w:rsidR="00A503C6" w:rsidRPr="00D834E0" w:rsidRDefault="00A503C6" w:rsidP="00E81C8C">
                            <w:pPr>
                              <w:jc w:val="center"/>
                            </w:pPr>
                            <w:r w:rsidRPr="00D834E0">
                              <w:rPr>
                                <w:rFonts w:ascii="Times New Roman" w:hAnsi="Times New Roman" w:cs="Times New Roman"/>
                                <w:bCs/>
                                <w:sz w:val="28"/>
                                <w:szCs w:val="28"/>
                              </w:rPr>
                              <w:t>Закон про федеральні закупівлі (FAR)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0EAED5" id="Поле 9" o:spid="_x0000_s1032" type="#_x0000_t202" style="position:absolute;margin-left:54.9pt;margin-top:24.6pt;width:414.8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" fillcolor="white [3201]" strokeweight=".5pt">
                <v:path arrowok="t"/>
                <v:textbox>
                  <w:txbxContent>
                    <w:p w:rsidR="00A503C6" w:rsidRPr="00D834E0" w:rsidRDefault="00A503C6" w:rsidP="00E81C8C">
                      <w:pPr>
                        <w:jc w:val="center"/>
                      </w:pPr>
                      <w:r w:rsidRPr="00D834E0">
                        <w:rPr>
                          <w:rFonts w:ascii="Times New Roman" w:hAnsi="Times New Roman" w:cs="Times New Roman"/>
                          <w:bCs/>
                          <w:sz w:val="28"/>
                          <w:szCs w:val="28"/>
                        </w:rPr>
                        <w:t>Закон про федеральні закупівлі (FAR)</w:t>
                      </w:r>
                    </w:p>
                  </w:txbxContent>
                </v:textbox>
              </v:shape>
            </w:pict>
          </mc:Fallback>
        </mc:AlternateContent>
      </w:r>
    </w:p>
    <w:p w14:paraId="12E55B7F"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8480" behindDoc="0" locked="0" layoutInCell="1" allowOverlap="1" wp14:anchorId="7F9DABFF" wp14:editId="5EDC534A">
                <wp:simplePos x="0" y="0"/>
                <wp:positionH relativeFrom="column">
                  <wp:posOffset>2117725</wp:posOffset>
                </wp:positionH>
                <wp:positionV relativeFrom="paragraph">
                  <wp:posOffset>305435</wp:posOffset>
                </wp:positionV>
                <wp:extent cx="2280285" cy="653415"/>
                <wp:effectExtent l="38100" t="0" r="43815" b="13335"/>
                <wp:wrapNone/>
                <wp:docPr id="283" name="Стрелка вниз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0285" cy="6534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711A" id="Стрелка вниз 10" o:spid="_x0000_s1026" type="#_x0000_t67" style="position:absolute;margin-left:166.75pt;margin-top:24.05pt;width:179.55pt;height:5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" adj="10800" fillcolor="#4472c4 [3204]" strokecolor="#1f3763 [1604]" strokeweight="1pt">
                <v:path arrowok="t"/>
              </v:shape>
            </w:pict>
          </mc:Fallback>
        </mc:AlternateContent>
      </w:r>
    </w:p>
    <w:p w14:paraId="03F3DF4C" w14:textId="77777777" w:rsidR="00E81C8C" w:rsidRPr="003275E6" w:rsidRDefault="00E81C8C" w:rsidP="00E81C8C">
      <w:pPr>
        <w:rPr>
          <w:rFonts w:ascii="Times New Roman" w:hAnsi="Times New Roman" w:cs="Times New Roman"/>
          <w:sz w:val="28"/>
          <w:szCs w:val="28"/>
          <w:lang w:val="uk-UA"/>
        </w:rPr>
      </w:pPr>
    </w:p>
    <w:p w14:paraId="3DCA1703" w14:textId="77777777" w:rsidR="00E81C8C" w:rsidRPr="003275E6" w:rsidRDefault="00E81C8C" w:rsidP="00E81C8C">
      <w:pPr>
        <w:pStyle w:val="Default"/>
        <w:rPr>
          <w:rFonts w:ascii="Times New Roman" w:hAnsi="Times New Roman" w:cs="Times New Roman"/>
          <w:sz w:val="28"/>
          <w:szCs w:val="28"/>
          <w:lang w:val="uk-UA"/>
        </w:rPr>
      </w:pPr>
    </w:p>
    <w:p w14:paraId="0CE1B4F8" w14:textId="77777777" w:rsidR="00E81C8C" w:rsidRPr="003275E6" w:rsidRDefault="00E81C8C" w:rsidP="00E81C8C">
      <w:pPr>
        <w:pStyle w:val="Default"/>
        <w:spacing w:after="335"/>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69504" behindDoc="0" locked="0" layoutInCell="1" allowOverlap="1" wp14:anchorId="45742F40" wp14:editId="15457D46">
                <wp:simplePos x="0" y="0"/>
                <wp:positionH relativeFrom="column">
                  <wp:posOffset>697230</wp:posOffset>
                </wp:positionH>
                <wp:positionV relativeFrom="paragraph">
                  <wp:posOffset>29845</wp:posOffset>
                </wp:positionV>
                <wp:extent cx="5267960" cy="340995"/>
                <wp:effectExtent l="0" t="0" r="8890" b="1905"/>
                <wp:wrapNone/>
                <wp:docPr id="253"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960" cy="340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FEAA33" w14:textId="77777777" w:rsidR="00A503C6" w:rsidRPr="00FA7FE8" w:rsidRDefault="00A503C6" w:rsidP="00E81C8C">
                            <w:pPr>
                              <w:pStyle w:val="Default"/>
                              <w:spacing w:after="335"/>
                              <w:rPr>
                                <w:rFonts w:ascii="Times New Roman" w:hAnsi="Times New Roman" w:cs="Times New Roman"/>
                                <w:sz w:val="28"/>
                                <w:szCs w:val="28"/>
                              </w:rPr>
                            </w:pPr>
                            <w:r w:rsidRPr="00FA7FE8">
                              <w:rPr>
                                <w:rFonts w:ascii="Times New Roman" w:hAnsi="Times New Roman" w:cs="Times New Roman"/>
                                <w:sz w:val="28"/>
                                <w:szCs w:val="28"/>
                              </w:rPr>
                              <w:t xml:space="preserve">•FAR </w:t>
                            </w:r>
                            <w:r w:rsidRPr="00D834E0">
                              <w:rPr>
                                <w:rFonts w:ascii="Times New Roman" w:hAnsi="Times New Roman" w:cs="Times New Roman"/>
                                <w:sz w:val="28"/>
                                <w:szCs w:val="28"/>
                              </w:rPr>
                              <w:t xml:space="preserve">регулює </w:t>
                            </w:r>
                            <w:r w:rsidRPr="00D834E0">
                              <w:rPr>
                                <w:rFonts w:ascii="Times New Roman" w:hAnsi="Times New Roman" w:cs="Times New Roman"/>
                                <w:bCs/>
                                <w:sz w:val="28"/>
                                <w:szCs w:val="28"/>
                              </w:rPr>
                              <w:t>всі види федеральних</w:t>
                            </w:r>
                            <w:r w:rsidRPr="00D834E0">
                              <w:rPr>
                                <w:rFonts w:ascii="Times New Roman" w:hAnsi="Times New Roman" w:cs="Times New Roman"/>
                                <w:sz w:val="28"/>
                                <w:szCs w:val="28"/>
                              </w:rPr>
                              <w:t>закупівель</w:t>
                            </w:r>
                          </w:p>
                          <w:p w14:paraId="05D43AFA" w14:textId="77777777" w:rsidR="00A503C6" w:rsidRDefault="00A503C6" w:rsidP="00E81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4A6796" id="Поле 11" o:spid="_x0000_s1033" type="#_x0000_t202" style="position:absolute;margin-left:54.9pt;margin-top:2.35pt;width:414.8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" fillcolor="white [3201]" strokeweight=".5pt">
                <v:path arrowok="t"/>
                <v:textbox>
                  <w:txbxContent>
                    <w:p w:rsidR="00A503C6" w:rsidRPr="00FA7FE8" w:rsidRDefault="00A503C6" w:rsidP="00E81C8C">
                      <w:pPr>
                        <w:pStyle w:val="Default"/>
                        <w:spacing w:after="335"/>
                        <w:rPr>
                          <w:rFonts w:ascii="Times New Roman" w:hAnsi="Times New Roman" w:cs="Times New Roman"/>
                          <w:sz w:val="28"/>
                          <w:szCs w:val="28"/>
                        </w:rPr>
                      </w:pPr>
                      <w:r w:rsidRPr="00FA7FE8">
                        <w:rPr>
                          <w:rFonts w:ascii="Times New Roman" w:hAnsi="Times New Roman" w:cs="Times New Roman"/>
                          <w:sz w:val="28"/>
                          <w:szCs w:val="28"/>
                        </w:rPr>
                        <w:t xml:space="preserve">•FAR </w:t>
                      </w:r>
                      <w:r w:rsidRPr="00D834E0">
                        <w:rPr>
                          <w:rFonts w:ascii="Times New Roman" w:hAnsi="Times New Roman" w:cs="Times New Roman"/>
                          <w:sz w:val="28"/>
                          <w:szCs w:val="28"/>
                        </w:rPr>
                        <w:t xml:space="preserve">регулює </w:t>
                      </w:r>
                      <w:r w:rsidRPr="00D834E0">
                        <w:rPr>
                          <w:rFonts w:ascii="Times New Roman" w:hAnsi="Times New Roman" w:cs="Times New Roman"/>
                          <w:bCs/>
                          <w:sz w:val="28"/>
                          <w:szCs w:val="28"/>
                        </w:rPr>
                        <w:t>всі види федеральних</w:t>
                      </w:r>
                      <w:r w:rsidRPr="00D834E0">
                        <w:rPr>
                          <w:rFonts w:ascii="Times New Roman" w:hAnsi="Times New Roman" w:cs="Times New Roman"/>
                          <w:sz w:val="28"/>
                          <w:szCs w:val="28"/>
                        </w:rPr>
                        <w:t>закупівель</w:t>
                      </w:r>
                    </w:p>
                    <w:p w:rsidR="00A503C6" w:rsidRDefault="00A503C6" w:rsidP="00E81C8C"/>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70528" behindDoc="0" locked="0" layoutInCell="1" allowOverlap="1" wp14:anchorId="25E3A3CC" wp14:editId="290F99E2">
                <wp:simplePos x="0" y="0"/>
                <wp:positionH relativeFrom="column">
                  <wp:posOffset>2296160</wp:posOffset>
                </wp:positionH>
                <wp:positionV relativeFrom="paragraph">
                  <wp:posOffset>385445</wp:posOffset>
                </wp:positionV>
                <wp:extent cx="2018665" cy="534670"/>
                <wp:effectExtent l="38100" t="0" r="19685" b="17780"/>
                <wp:wrapNone/>
                <wp:docPr id="139" name="Стрелка вниз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8665" cy="5346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A72D" id="Стрелка вниз 12" o:spid="_x0000_s1026" type="#_x0000_t67" style="position:absolute;margin-left:180.8pt;margin-top:30.35pt;width:158.95pt;height:4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" adj="10800" fillcolor="#4472c4 [3204]" strokecolor="#1f3763 [1604]" strokeweight="1pt">
                <v:path arrowok="t"/>
              </v:shape>
            </w:pict>
          </mc:Fallback>
        </mc:AlternateContent>
      </w:r>
    </w:p>
    <w:p w14:paraId="49E850A1" w14:textId="77777777" w:rsidR="00E81C8C" w:rsidRPr="003275E6" w:rsidRDefault="00E81C8C" w:rsidP="00E81C8C">
      <w:pPr>
        <w:pStyle w:val="Default"/>
        <w:spacing w:after="335"/>
        <w:rPr>
          <w:rFonts w:ascii="Times New Roman" w:hAnsi="Times New Roman" w:cs="Times New Roman"/>
          <w:sz w:val="28"/>
          <w:szCs w:val="28"/>
          <w:lang w:val="uk-UA"/>
        </w:rPr>
      </w:pPr>
    </w:p>
    <w:p w14:paraId="706A15B7" w14:textId="77777777" w:rsidR="00E81C8C" w:rsidRPr="003275E6" w:rsidRDefault="00E81C8C" w:rsidP="00E81C8C">
      <w:pPr>
        <w:pStyle w:val="Default"/>
        <w:spacing w:after="335"/>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2576" behindDoc="0" locked="0" layoutInCell="1" allowOverlap="1" wp14:anchorId="568F4599" wp14:editId="516DD7E5">
                <wp:simplePos x="0" y="0"/>
                <wp:positionH relativeFrom="column">
                  <wp:posOffset>697230</wp:posOffset>
                </wp:positionH>
                <wp:positionV relativeFrom="paragraph">
                  <wp:posOffset>86995</wp:posOffset>
                </wp:positionV>
                <wp:extent cx="5267960" cy="997585"/>
                <wp:effectExtent l="0" t="0" r="8890" b="0"/>
                <wp:wrapNone/>
                <wp:docPr id="138"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960" cy="99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4B48C" w14:textId="77777777" w:rsidR="00A503C6" w:rsidRDefault="00A503C6" w:rsidP="00E81C8C">
                            <w:pPr>
                              <w:pStyle w:val="Default"/>
                              <w:spacing w:after="335" w:line="360" w:lineRule="auto"/>
                            </w:pPr>
                            <w:r w:rsidRPr="00FA7FE8">
                              <w:rPr>
                                <w:rFonts w:ascii="Times New Roman" w:hAnsi="Times New Roman" w:cs="Times New Roman"/>
                                <w:sz w:val="28"/>
                                <w:szCs w:val="28"/>
                              </w:rPr>
                              <w:t xml:space="preserve">•FAR </w:t>
                            </w:r>
                            <w:r w:rsidRPr="00D834E0">
                              <w:rPr>
                                <w:rFonts w:ascii="Times New Roman" w:hAnsi="Times New Roman" w:cs="Times New Roman"/>
                                <w:sz w:val="28"/>
                                <w:szCs w:val="28"/>
                              </w:rPr>
                              <w:t xml:space="preserve">зобов’язує державні органи подавати пропозиції </w:t>
                            </w:r>
                            <w:r w:rsidRPr="00D834E0">
                              <w:rPr>
                                <w:rFonts w:ascii="Times New Roman" w:hAnsi="Times New Roman" w:cs="Times New Roman"/>
                                <w:bCs/>
                                <w:sz w:val="28"/>
                                <w:szCs w:val="28"/>
                              </w:rPr>
                              <w:t xml:space="preserve">англійською мовою </w:t>
                            </w:r>
                            <w:r w:rsidRPr="00D834E0">
                              <w:rPr>
                                <w:rFonts w:ascii="Times New Roman" w:hAnsi="Times New Roman" w:cs="Times New Roman"/>
                                <w:sz w:val="28"/>
                                <w:szCs w:val="28"/>
                              </w:rPr>
                              <w:t xml:space="preserve">та вказувати суми контрактів у </w:t>
                            </w:r>
                            <w:r w:rsidRPr="00D834E0">
                              <w:rPr>
                                <w:rFonts w:ascii="Times New Roman" w:hAnsi="Times New Roman" w:cs="Times New Roman"/>
                                <w:bCs/>
                                <w:sz w:val="28"/>
                                <w:szCs w:val="28"/>
                              </w:rPr>
                              <w:t>доларах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344F23" id="Поле 14" o:spid="_x0000_s1034" type="#_x0000_t202" style="position:absolute;margin-left:54.9pt;margin-top:6.85pt;width:414.8pt;height:7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" fillcolor="white [3201]" strokeweight=".5pt">
                <v:path arrowok="t"/>
                <v:textbox>
                  <w:txbxContent>
                    <w:p w:rsidR="00A503C6" w:rsidRDefault="00A503C6" w:rsidP="00E81C8C">
                      <w:pPr>
                        <w:pStyle w:val="Default"/>
                        <w:spacing w:after="335" w:line="360" w:lineRule="auto"/>
                      </w:pPr>
                      <w:r w:rsidRPr="00FA7FE8">
                        <w:rPr>
                          <w:rFonts w:ascii="Times New Roman" w:hAnsi="Times New Roman" w:cs="Times New Roman"/>
                          <w:sz w:val="28"/>
                          <w:szCs w:val="28"/>
                        </w:rPr>
                        <w:t xml:space="preserve">•FAR </w:t>
                      </w:r>
                      <w:r w:rsidRPr="00D834E0">
                        <w:rPr>
                          <w:rFonts w:ascii="Times New Roman" w:hAnsi="Times New Roman" w:cs="Times New Roman"/>
                          <w:sz w:val="28"/>
                          <w:szCs w:val="28"/>
                        </w:rPr>
                        <w:t xml:space="preserve">зобов’язує державні органи подавати пропозиції </w:t>
                      </w:r>
                      <w:r w:rsidRPr="00D834E0">
                        <w:rPr>
                          <w:rFonts w:ascii="Times New Roman" w:hAnsi="Times New Roman" w:cs="Times New Roman"/>
                          <w:bCs/>
                          <w:sz w:val="28"/>
                          <w:szCs w:val="28"/>
                        </w:rPr>
                        <w:t xml:space="preserve">англійською мовою </w:t>
                      </w:r>
                      <w:r w:rsidRPr="00D834E0">
                        <w:rPr>
                          <w:rFonts w:ascii="Times New Roman" w:hAnsi="Times New Roman" w:cs="Times New Roman"/>
                          <w:sz w:val="28"/>
                          <w:szCs w:val="28"/>
                        </w:rPr>
                        <w:t xml:space="preserve">та вказувати суми контрактів у </w:t>
                      </w:r>
                      <w:r w:rsidRPr="00D834E0">
                        <w:rPr>
                          <w:rFonts w:ascii="Times New Roman" w:hAnsi="Times New Roman" w:cs="Times New Roman"/>
                          <w:bCs/>
                          <w:sz w:val="28"/>
                          <w:szCs w:val="28"/>
                        </w:rPr>
                        <w:t>доларах США</w:t>
                      </w:r>
                    </w:p>
                  </w:txbxContent>
                </v:textbox>
              </v:shape>
            </w:pict>
          </mc:Fallback>
        </mc:AlternateContent>
      </w:r>
    </w:p>
    <w:p w14:paraId="30CFF688" w14:textId="77777777" w:rsidR="00E81C8C" w:rsidRPr="003275E6" w:rsidRDefault="00E81C8C" w:rsidP="00E81C8C">
      <w:pPr>
        <w:pStyle w:val="Default"/>
        <w:spacing w:after="335"/>
        <w:rPr>
          <w:rFonts w:ascii="Times New Roman" w:hAnsi="Times New Roman" w:cs="Times New Roman"/>
          <w:sz w:val="28"/>
          <w:szCs w:val="28"/>
          <w:lang w:val="uk-UA"/>
        </w:rPr>
      </w:pPr>
    </w:p>
    <w:p w14:paraId="35318C5C" w14:textId="77777777" w:rsidR="00E81C8C" w:rsidRPr="003275E6" w:rsidRDefault="00E81C8C" w:rsidP="00E81C8C">
      <w:pPr>
        <w:pStyle w:val="Default"/>
        <w:spacing w:after="335"/>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1552" behindDoc="0" locked="0" layoutInCell="1" allowOverlap="1" wp14:anchorId="7E0059CF" wp14:editId="6E82506F">
                <wp:simplePos x="0" y="0"/>
                <wp:positionH relativeFrom="column">
                  <wp:posOffset>2236470</wp:posOffset>
                </wp:positionH>
                <wp:positionV relativeFrom="paragraph">
                  <wp:posOffset>249555</wp:posOffset>
                </wp:positionV>
                <wp:extent cx="2161540" cy="462915"/>
                <wp:effectExtent l="38100" t="0" r="0" b="13335"/>
                <wp:wrapNone/>
                <wp:docPr id="137" name="Стрелка вниз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1540" cy="4629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516C" id="Стрелка вниз 13" o:spid="_x0000_s1026" type="#_x0000_t67" style="position:absolute;margin-left:176.1pt;margin-top:19.65pt;width:170.2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" adj="10800" fillcolor="#4472c4 [3204]" strokecolor="#1f3763 [1604]" strokeweight="1pt">
                <v:path arrowok="t"/>
              </v:shape>
            </w:pict>
          </mc:Fallback>
        </mc:AlternateContent>
      </w:r>
    </w:p>
    <w:p w14:paraId="48E26DCD" w14:textId="77777777" w:rsidR="00E81C8C" w:rsidRPr="003275E6" w:rsidRDefault="00E81C8C" w:rsidP="00E81C8C">
      <w:pPr>
        <w:pStyle w:val="Default"/>
        <w:spacing w:after="335"/>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3600" behindDoc="0" locked="0" layoutInCell="1" allowOverlap="1" wp14:anchorId="1854A471" wp14:editId="02354F1B">
                <wp:simplePos x="0" y="0"/>
                <wp:positionH relativeFrom="column">
                  <wp:posOffset>697230</wp:posOffset>
                </wp:positionH>
                <wp:positionV relativeFrom="paragraph">
                  <wp:posOffset>300990</wp:posOffset>
                </wp:positionV>
                <wp:extent cx="5267960" cy="777875"/>
                <wp:effectExtent l="0" t="0" r="8890" b="3175"/>
                <wp:wrapNone/>
                <wp:docPr id="13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960" cy="77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061ADF" w14:textId="77777777" w:rsidR="00A503C6" w:rsidRPr="00D834E0" w:rsidRDefault="00A503C6" w:rsidP="00E81C8C">
                            <w:pPr>
                              <w:pStyle w:val="Default"/>
                              <w:spacing w:after="335" w:line="360" w:lineRule="auto"/>
                              <w:rPr>
                                <w:rFonts w:ascii="Times New Roman" w:hAnsi="Times New Roman" w:cs="Times New Roman"/>
                                <w:sz w:val="28"/>
                                <w:szCs w:val="28"/>
                              </w:rPr>
                            </w:pPr>
                            <w:r w:rsidRPr="00FA7FE8">
                              <w:rPr>
                                <w:rFonts w:ascii="Times New Roman" w:hAnsi="Times New Roman" w:cs="Times New Roman"/>
                                <w:sz w:val="28"/>
                                <w:szCs w:val="28"/>
                              </w:rPr>
                              <w:t>•</w:t>
                            </w:r>
                            <w:r w:rsidRPr="00D834E0">
                              <w:rPr>
                                <w:rFonts w:ascii="Times New Roman" w:hAnsi="Times New Roman" w:cs="Times New Roman"/>
                                <w:sz w:val="28"/>
                                <w:szCs w:val="28"/>
                              </w:rPr>
                              <w:t xml:space="preserve">Кожен </w:t>
                            </w:r>
                            <w:r w:rsidRPr="00D834E0">
                              <w:rPr>
                                <w:rFonts w:ascii="Times New Roman" w:hAnsi="Times New Roman" w:cs="Times New Roman"/>
                                <w:bCs/>
                                <w:sz w:val="28"/>
                                <w:szCs w:val="28"/>
                              </w:rPr>
                              <w:t xml:space="preserve">федеральний орган </w:t>
                            </w:r>
                            <w:r w:rsidRPr="00D834E0">
                              <w:rPr>
                                <w:rFonts w:ascii="Times New Roman" w:hAnsi="Times New Roman" w:cs="Times New Roman"/>
                                <w:sz w:val="28"/>
                                <w:szCs w:val="28"/>
                              </w:rPr>
                              <w:t xml:space="preserve">за необхідності вводить власні правила закупівель, які не суперечать FAR та </w:t>
                            </w:r>
                            <w:r w:rsidRPr="00D834E0">
                              <w:rPr>
                                <w:rFonts w:ascii="Times New Roman" w:hAnsi="Times New Roman" w:cs="Times New Roman"/>
                                <w:bCs/>
                                <w:sz w:val="28"/>
                                <w:szCs w:val="28"/>
                              </w:rPr>
                              <w:t>доповнюють його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BA8C36" id="Поле 15" o:spid="_x0000_s1035" type="#_x0000_t202" style="position:absolute;margin-left:54.9pt;margin-top:23.7pt;width:414.8pt;height: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" fillcolor="white [3201]" strokeweight=".5pt">
                <v:path arrowok="t"/>
                <v:textbox>
                  <w:txbxContent>
                    <w:p w:rsidR="00A503C6" w:rsidRPr="00D834E0" w:rsidRDefault="00A503C6" w:rsidP="00E81C8C">
                      <w:pPr>
                        <w:pStyle w:val="Default"/>
                        <w:spacing w:after="335" w:line="360" w:lineRule="auto"/>
                        <w:rPr>
                          <w:rFonts w:ascii="Times New Roman" w:hAnsi="Times New Roman" w:cs="Times New Roman"/>
                          <w:sz w:val="28"/>
                          <w:szCs w:val="28"/>
                        </w:rPr>
                      </w:pPr>
                      <w:r w:rsidRPr="00FA7FE8">
                        <w:rPr>
                          <w:rFonts w:ascii="Times New Roman" w:hAnsi="Times New Roman" w:cs="Times New Roman"/>
                          <w:sz w:val="28"/>
                          <w:szCs w:val="28"/>
                        </w:rPr>
                        <w:t>•</w:t>
                      </w:r>
                      <w:r w:rsidRPr="00D834E0">
                        <w:rPr>
                          <w:rFonts w:ascii="Times New Roman" w:hAnsi="Times New Roman" w:cs="Times New Roman"/>
                          <w:sz w:val="28"/>
                          <w:szCs w:val="28"/>
                        </w:rPr>
                        <w:t xml:space="preserve">Кожен </w:t>
                      </w:r>
                      <w:r w:rsidRPr="00D834E0">
                        <w:rPr>
                          <w:rFonts w:ascii="Times New Roman" w:hAnsi="Times New Roman" w:cs="Times New Roman"/>
                          <w:bCs/>
                          <w:sz w:val="28"/>
                          <w:szCs w:val="28"/>
                        </w:rPr>
                        <w:t xml:space="preserve">федеральний орган </w:t>
                      </w:r>
                      <w:r w:rsidRPr="00D834E0">
                        <w:rPr>
                          <w:rFonts w:ascii="Times New Roman" w:hAnsi="Times New Roman" w:cs="Times New Roman"/>
                          <w:sz w:val="28"/>
                          <w:szCs w:val="28"/>
                        </w:rPr>
                        <w:t xml:space="preserve">за необхідності вводить власні правила закупівель, які не суперечать FAR та </w:t>
                      </w:r>
                      <w:r w:rsidRPr="00D834E0">
                        <w:rPr>
                          <w:rFonts w:ascii="Times New Roman" w:hAnsi="Times New Roman" w:cs="Times New Roman"/>
                          <w:bCs/>
                          <w:sz w:val="28"/>
                          <w:szCs w:val="28"/>
                        </w:rPr>
                        <w:t>доповнюють його</w:t>
                      </w:r>
                    </w:p>
                  </w:txbxContent>
                </v:textbox>
              </v:shape>
            </w:pict>
          </mc:Fallback>
        </mc:AlternateContent>
      </w:r>
    </w:p>
    <w:p w14:paraId="319B3D25" w14:textId="77777777" w:rsidR="00E81C8C" w:rsidRPr="003275E6" w:rsidRDefault="00E81C8C" w:rsidP="00E81C8C">
      <w:pPr>
        <w:pStyle w:val="Default"/>
        <w:spacing w:after="335"/>
        <w:rPr>
          <w:rFonts w:ascii="Times New Roman" w:hAnsi="Times New Roman" w:cs="Times New Roman"/>
          <w:sz w:val="28"/>
          <w:szCs w:val="28"/>
          <w:lang w:val="uk-UA"/>
        </w:rPr>
      </w:pPr>
    </w:p>
    <w:p w14:paraId="2B858EF5" w14:textId="77777777" w:rsidR="00E81C8C" w:rsidRPr="003275E6" w:rsidRDefault="00E81C8C" w:rsidP="00E81C8C">
      <w:pPr>
        <w:pStyle w:val="Default"/>
        <w:spacing w:after="335"/>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4624" behindDoc="0" locked="0" layoutInCell="1" allowOverlap="1" wp14:anchorId="5228804C" wp14:editId="76CEB402">
                <wp:simplePos x="0" y="0"/>
                <wp:positionH relativeFrom="column">
                  <wp:posOffset>2152650</wp:posOffset>
                </wp:positionH>
                <wp:positionV relativeFrom="paragraph">
                  <wp:posOffset>238760</wp:posOffset>
                </wp:positionV>
                <wp:extent cx="2279650" cy="486410"/>
                <wp:effectExtent l="38100" t="0" r="25400" b="27940"/>
                <wp:wrapNone/>
                <wp:docPr id="135" name="Стрелка вниз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9650" cy="486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0346" id="Стрелка вниз 16" o:spid="_x0000_s1026" type="#_x0000_t67" style="position:absolute;margin-left:169.5pt;margin-top:18.8pt;width:179.5pt;height:3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" adj="10800" fillcolor="#4472c4 [3204]" strokecolor="#1f3763 [1604]" strokeweight="1pt">
                <v:path arrowok="t"/>
              </v:shape>
            </w:pict>
          </mc:Fallback>
        </mc:AlternateContent>
      </w:r>
    </w:p>
    <w:p w14:paraId="3DCA10AA" w14:textId="77777777" w:rsidR="00E81C8C" w:rsidRPr="003275E6" w:rsidRDefault="00E81C8C" w:rsidP="00E81C8C">
      <w:pPr>
        <w:pStyle w:val="Default"/>
        <w:spacing w:after="335"/>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5648" behindDoc="0" locked="0" layoutInCell="1" allowOverlap="1" wp14:anchorId="72DC9DBF" wp14:editId="149C8D51">
                <wp:simplePos x="0" y="0"/>
                <wp:positionH relativeFrom="column">
                  <wp:posOffset>697230</wp:posOffset>
                </wp:positionH>
                <wp:positionV relativeFrom="paragraph">
                  <wp:posOffset>302895</wp:posOffset>
                </wp:positionV>
                <wp:extent cx="5267325" cy="962025"/>
                <wp:effectExtent l="0" t="0" r="9525" b="9525"/>
                <wp:wrapNone/>
                <wp:docPr id="134"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9A674" w14:textId="77777777" w:rsidR="00A503C6" w:rsidRPr="00D834E0" w:rsidRDefault="00A503C6" w:rsidP="00E81C8C">
                            <w:pPr>
                              <w:pStyle w:val="Default"/>
                              <w:spacing w:line="360" w:lineRule="auto"/>
                              <w:rPr>
                                <w:rFonts w:ascii="Times New Roman" w:hAnsi="Times New Roman" w:cs="Times New Roman"/>
                                <w:sz w:val="28"/>
                                <w:szCs w:val="28"/>
                              </w:rPr>
                            </w:pPr>
                            <w:r w:rsidRPr="00FA7FE8">
                              <w:rPr>
                                <w:rFonts w:ascii="Times New Roman" w:hAnsi="Times New Roman" w:cs="Times New Roman"/>
                                <w:sz w:val="28"/>
                                <w:szCs w:val="28"/>
                              </w:rPr>
                              <w:t xml:space="preserve">•Кожен штат </w:t>
                            </w:r>
                            <w:r w:rsidRPr="00D834E0">
                              <w:rPr>
                                <w:rFonts w:ascii="Times New Roman" w:hAnsi="Times New Roman" w:cs="Times New Roman"/>
                                <w:sz w:val="28"/>
                                <w:szCs w:val="28"/>
                              </w:rPr>
                              <w:t xml:space="preserve">має </w:t>
                            </w:r>
                            <w:r w:rsidRPr="00D834E0">
                              <w:rPr>
                                <w:rFonts w:ascii="Times New Roman" w:hAnsi="Times New Roman" w:cs="Times New Roman"/>
                                <w:bCs/>
                                <w:sz w:val="28"/>
                                <w:szCs w:val="28"/>
                              </w:rPr>
                              <w:t>специфічні правила закупівель</w:t>
                            </w:r>
                            <w:r w:rsidRPr="00D834E0">
                              <w:rPr>
                                <w:rFonts w:ascii="Times New Roman" w:hAnsi="Times New Roman" w:cs="Times New Roman"/>
                                <w:sz w:val="28"/>
                                <w:szCs w:val="28"/>
                              </w:rPr>
                              <w:t xml:space="preserve">, що не суперечать FAR та </w:t>
                            </w:r>
                            <w:r w:rsidRPr="00D834E0">
                              <w:rPr>
                                <w:rFonts w:ascii="Times New Roman" w:hAnsi="Times New Roman" w:cs="Times New Roman"/>
                                <w:bCs/>
                                <w:sz w:val="28"/>
                                <w:szCs w:val="28"/>
                              </w:rPr>
                              <w:t xml:space="preserve">окремі онлайн-сервіси </w:t>
                            </w:r>
                            <w:r w:rsidRPr="00D834E0">
                              <w:rPr>
                                <w:rFonts w:ascii="Times New Roman" w:hAnsi="Times New Roman" w:cs="Times New Roman"/>
                                <w:sz w:val="28"/>
                                <w:szCs w:val="28"/>
                              </w:rPr>
                              <w:t xml:space="preserve">з оголошеннями про тендери </w:t>
                            </w:r>
                          </w:p>
                          <w:p w14:paraId="74D39464" w14:textId="77777777" w:rsidR="00A503C6" w:rsidRDefault="00A503C6" w:rsidP="00E81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1870" id="Поле 17" o:spid="_x0000_s1036" type="#_x0000_t202" style="position:absolute;margin-left:54.9pt;margin-top:23.85pt;width:414.75pt;height:7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" fillcolor="white [3201]" strokeweight=".5pt">
                <v:path arrowok="t"/>
                <v:textbox>
                  <w:txbxContent>
                    <w:p w:rsidR="00A503C6" w:rsidRPr="00D834E0" w:rsidRDefault="00A503C6" w:rsidP="00E81C8C">
                      <w:pPr>
                        <w:pStyle w:val="Default"/>
                        <w:spacing w:line="360" w:lineRule="auto"/>
                        <w:rPr>
                          <w:rFonts w:ascii="Times New Roman" w:hAnsi="Times New Roman" w:cs="Times New Roman"/>
                          <w:sz w:val="28"/>
                          <w:szCs w:val="28"/>
                        </w:rPr>
                      </w:pPr>
                      <w:r w:rsidRPr="00FA7FE8">
                        <w:rPr>
                          <w:rFonts w:ascii="Times New Roman" w:hAnsi="Times New Roman" w:cs="Times New Roman"/>
                          <w:sz w:val="28"/>
                          <w:szCs w:val="28"/>
                        </w:rPr>
                        <w:t xml:space="preserve">•Кожен штат </w:t>
                      </w:r>
                      <w:r w:rsidRPr="00D834E0">
                        <w:rPr>
                          <w:rFonts w:ascii="Times New Roman" w:hAnsi="Times New Roman" w:cs="Times New Roman"/>
                          <w:sz w:val="28"/>
                          <w:szCs w:val="28"/>
                        </w:rPr>
                        <w:t xml:space="preserve">має </w:t>
                      </w:r>
                      <w:r w:rsidRPr="00D834E0">
                        <w:rPr>
                          <w:rFonts w:ascii="Times New Roman" w:hAnsi="Times New Roman" w:cs="Times New Roman"/>
                          <w:bCs/>
                          <w:sz w:val="28"/>
                          <w:szCs w:val="28"/>
                        </w:rPr>
                        <w:t>специфічні правила закупівель</w:t>
                      </w:r>
                      <w:r w:rsidRPr="00D834E0">
                        <w:rPr>
                          <w:rFonts w:ascii="Times New Roman" w:hAnsi="Times New Roman" w:cs="Times New Roman"/>
                          <w:sz w:val="28"/>
                          <w:szCs w:val="28"/>
                        </w:rPr>
                        <w:t xml:space="preserve">, що не суперечать FAR та </w:t>
                      </w:r>
                      <w:r w:rsidRPr="00D834E0">
                        <w:rPr>
                          <w:rFonts w:ascii="Times New Roman" w:hAnsi="Times New Roman" w:cs="Times New Roman"/>
                          <w:bCs/>
                          <w:sz w:val="28"/>
                          <w:szCs w:val="28"/>
                        </w:rPr>
                        <w:t xml:space="preserve">окремі онлайн-сервіси </w:t>
                      </w:r>
                      <w:r w:rsidRPr="00D834E0">
                        <w:rPr>
                          <w:rFonts w:ascii="Times New Roman" w:hAnsi="Times New Roman" w:cs="Times New Roman"/>
                          <w:sz w:val="28"/>
                          <w:szCs w:val="28"/>
                        </w:rPr>
                        <w:t xml:space="preserve">з оголошеннями про тендери </w:t>
                      </w:r>
                    </w:p>
                    <w:p w:rsidR="00A503C6" w:rsidRDefault="00A503C6" w:rsidP="00E81C8C"/>
                  </w:txbxContent>
                </v:textbox>
              </v:shape>
            </w:pict>
          </mc:Fallback>
        </mc:AlternateContent>
      </w:r>
    </w:p>
    <w:p w14:paraId="0BEE246D" w14:textId="77777777" w:rsidR="00E81C8C" w:rsidRPr="003275E6" w:rsidRDefault="00E81C8C" w:rsidP="00E81C8C">
      <w:pPr>
        <w:pStyle w:val="Default"/>
        <w:spacing w:after="335"/>
        <w:rPr>
          <w:rFonts w:ascii="Times New Roman" w:hAnsi="Times New Roman" w:cs="Times New Roman"/>
          <w:sz w:val="28"/>
          <w:szCs w:val="28"/>
          <w:lang w:val="uk-UA"/>
        </w:rPr>
      </w:pPr>
    </w:p>
    <w:p w14:paraId="49F814D5" w14:textId="77777777" w:rsidR="00E81C8C" w:rsidRPr="003275E6" w:rsidRDefault="00E81C8C" w:rsidP="00E81C8C">
      <w:pPr>
        <w:pStyle w:val="Default"/>
        <w:spacing w:after="335"/>
        <w:rPr>
          <w:rFonts w:ascii="Times New Roman" w:hAnsi="Times New Roman" w:cs="Times New Roman"/>
          <w:sz w:val="28"/>
          <w:szCs w:val="28"/>
          <w:lang w:val="uk-UA"/>
        </w:rPr>
      </w:pPr>
    </w:p>
    <w:p w14:paraId="4D4401CD"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6672" behindDoc="0" locked="0" layoutInCell="1" allowOverlap="1" wp14:anchorId="54E629AD" wp14:editId="1CD9B61B">
                <wp:simplePos x="0" y="0"/>
                <wp:positionH relativeFrom="column">
                  <wp:posOffset>784860</wp:posOffset>
                </wp:positionH>
                <wp:positionV relativeFrom="paragraph">
                  <wp:posOffset>281305</wp:posOffset>
                </wp:positionV>
                <wp:extent cx="5076825" cy="1200785"/>
                <wp:effectExtent l="0" t="0" r="9525" b="0"/>
                <wp:wrapNone/>
                <wp:docPr id="133" name="Скругленный 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76825" cy="12007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507090" w14:textId="77777777" w:rsidR="00A503C6" w:rsidRPr="0095710A" w:rsidRDefault="00A503C6" w:rsidP="00E81C8C">
                            <w:pPr>
                              <w:jc w:val="center"/>
                              <w:rPr>
                                <w:rFonts w:ascii="Times New Roman" w:hAnsi="Times New Roman" w:cs="Times New Roman"/>
                                <w:color w:val="000000"/>
                                <w:sz w:val="28"/>
                                <w:szCs w:val="28"/>
                                <w:lang w:val="uk-UA"/>
                              </w:rPr>
                            </w:pPr>
                            <w:r w:rsidRPr="0095710A">
                              <w:rPr>
                                <w:rFonts w:ascii="Times New Roman" w:hAnsi="Times New Roman" w:cs="Times New Roman"/>
                                <w:color w:val="000000"/>
                                <w:sz w:val="28"/>
                                <w:szCs w:val="28"/>
                              </w:rPr>
                              <w:t>FAR складається майже з 2000 сторінок, однак для конкретного контракту потрібно опрацювати лише відповідну частину</w:t>
                            </w:r>
                            <w:r>
                              <w:rPr>
                                <w:rFonts w:ascii="Times New Roman" w:hAnsi="Times New Roman" w:cs="Times New Roman"/>
                                <w:color w:val="000000"/>
                                <w:sz w:val="28"/>
                                <w:szCs w:val="28"/>
                              </w:rPr>
                              <w:t xml:space="preserve"> FAR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18487C6" id="Скругленный прямоугольник 18" o:spid="_x0000_s1037" style="position:absolute;margin-left:61.8pt;margin-top:22.15pt;width:399.75pt;height:9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" fillcolor="white [3201]" strokecolor="#70ad47 [3209]" strokeweight="1pt">
                <v:stroke joinstyle="miter"/>
                <v:path arrowok="t"/>
                <v:textbox>
                  <w:txbxContent>
                    <w:p w:rsidR="00A503C6" w:rsidRPr="0095710A" w:rsidRDefault="00A503C6" w:rsidP="00E81C8C">
                      <w:pPr>
                        <w:jc w:val="center"/>
                        <w:rPr>
                          <w:rFonts w:ascii="Times New Roman" w:hAnsi="Times New Roman" w:cs="Times New Roman"/>
                          <w:color w:val="000000"/>
                          <w:sz w:val="28"/>
                          <w:szCs w:val="28"/>
                          <w:lang w:val="uk-UA"/>
                        </w:rPr>
                      </w:pPr>
                      <w:r w:rsidRPr="0095710A">
                        <w:rPr>
                          <w:rFonts w:ascii="Times New Roman" w:hAnsi="Times New Roman" w:cs="Times New Roman"/>
                          <w:color w:val="000000"/>
                          <w:sz w:val="28"/>
                          <w:szCs w:val="28"/>
                        </w:rPr>
                        <w:t>FAR складається майже з 2000 сторінок, однак для конкретного контракту потрібно опрацювати лише відповідну частину</w:t>
                      </w:r>
                      <w:r>
                        <w:rPr>
                          <w:rFonts w:ascii="Times New Roman" w:hAnsi="Times New Roman" w:cs="Times New Roman"/>
                          <w:color w:val="000000"/>
                          <w:sz w:val="28"/>
                          <w:szCs w:val="28"/>
                        </w:rPr>
                        <w:t xml:space="preserve"> FAR</w:t>
                      </w:r>
                    </w:p>
                  </w:txbxContent>
                </v:textbox>
              </v:roundrect>
            </w:pict>
          </mc:Fallback>
        </mc:AlternateContent>
      </w:r>
    </w:p>
    <w:p w14:paraId="4505E7D2" w14:textId="77777777" w:rsidR="00E81C8C" w:rsidRPr="003275E6" w:rsidRDefault="00E81C8C" w:rsidP="00E81C8C">
      <w:pPr>
        <w:rPr>
          <w:rFonts w:ascii="Times New Roman" w:hAnsi="Times New Roman" w:cs="Times New Roman"/>
          <w:sz w:val="28"/>
          <w:szCs w:val="28"/>
          <w:lang w:val="uk-UA"/>
        </w:rPr>
      </w:pPr>
    </w:p>
    <w:p w14:paraId="0E9B2EAC"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725A259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0768" behindDoc="0" locked="0" layoutInCell="1" allowOverlap="1" wp14:anchorId="672BDEA2" wp14:editId="1908C8DE">
                <wp:simplePos x="0" y="0"/>
                <wp:positionH relativeFrom="column">
                  <wp:posOffset>397510</wp:posOffset>
                </wp:positionH>
                <wp:positionV relativeFrom="paragraph">
                  <wp:posOffset>70485</wp:posOffset>
                </wp:positionV>
                <wp:extent cx="5541010" cy="428625"/>
                <wp:effectExtent l="0" t="0" r="2540" b="9525"/>
                <wp:wrapNone/>
                <wp:docPr id="132"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01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2CC25" w14:textId="77777777" w:rsidR="00A503C6" w:rsidRPr="00482526" w:rsidRDefault="00A503C6" w:rsidP="00E81C8C">
                            <w:pPr>
                              <w:spacing w:after="0"/>
                              <w:jc w:val="center"/>
                              <w:rPr>
                                <w:rFonts w:ascii="Times New Roman" w:hAnsi="Times New Roman" w:cs="Times New Roman"/>
                                <w:sz w:val="28"/>
                                <w:szCs w:val="28"/>
                                <w:lang w:val="uk-UA"/>
                              </w:rPr>
                            </w:pPr>
                            <w:r w:rsidRPr="00482526">
                              <w:rPr>
                                <w:rFonts w:ascii="Times New Roman" w:hAnsi="Times New Roman" w:cs="Times New Roman"/>
                                <w:sz w:val="28"/>
                                <w:szCs w:val="28"/>
                                <w:lang w:val="uk-UA"/>
                              </w:rPr>
                              <w:t>Система управління держзакупівлями</w:t>
                            </w:r>
                            <w:r>
                              <w:rPr>
                                <w:rFonts w:ascii="Times New Roman" w:hAnsi="Times New Roman" w:cs="Times New Roman"/>
                                <w:sz w:val="28"/>
                                <w:szCs w:val="28"/>
                                <w:lang w:val="uk-UA"/>
                              </w:rPr>
                              <w:t xml:space="preserve">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7F8A0C" id="Поле 24" o:spid="_x0000_s1038" type="#_x0000_t202" style="position:absolute;margin-left:31.3pt;margin-top:5.55pt;width:436.3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" fillcolor="white [3201]" strokeweight=".5pt">
                <v:path arrowok="t"/>
                <v:textbox>
                  <w:txbxContent>
                    <w:p w:rsidR="00A503C6" w:rsidRPr="00482526" w:rsidRDefault="00A503C6" w:rsidP="00E81C8C">
                      <w:pPr>
                        <w:spacing w:after="0"/>
                        <w:jc w:val="center"/>
                        <w:rPr>
                          <w:rFonts w:ascii="Times New Roman" w:hAnsi="Times New Roman" w:cs="Times New Roman"/>
                          <w:sz w:val="28"/>
                          <w:szCs w:val="28"/>
                          <w:lang w:val="uk-UA"/>
                        </w:rPr>
                      </w:pPr>
                      <w:r w:rsidRPr="00482526">
                        <w:rPr>
                          <w:rFonts w:ascii="Times New Roman" w:hAnsi="Times New Roman" w:cs="Times New Roman"/>
                          <w:sz w:val="28"/>
                          <w:szCs w:val="28"/>
                          <w:lang w:val="uk-UA"/>
                        </w:rPr>
                        <w:t>Система управління держзакупівлями</w:t>
                      </w:r>
                      <w:r>
                        <w:rPr>
                          <w:rFonts w:ascii="Times New Roman" w:hAnsi="Times New Roman" w:cs="Times New Roman"/>
                          <w:sz w:val="28"/>
                          <w:szCs w:val="28"/>
                          <w:lang w:val="uk-UA"/>
                        </w:rPr>
                        <w:t xml:space="preserve"> США</w:t>
                      </w:r>
                    </w:p>
                  </w:txbxContent>
                </v:textbox>
              </v:shape>
            </w:pict>
          </mc:Fallback>
        </mc:AlternateContent>
      </w:r>
    </w:p>
    <w:p w14:paraId="076213E4" w14:textId="77777777" w:rsidR="00E81C8C" w:rsidRPr="003275E6" w:rsidRDefault="00E81C8C" w:rsidP="00E81C8C">
      <w:pPr>
        <w:rPr>
          <w:rFonts w:ascii="Times New Roman" w:hAnsi="Times New Roman" w:cs="Times New Roman"/>
          <w:sz w:val="28"/>
          <w:szCs w:val="28"/>
          <w:lang w:val="uk-UA"/>
        </w:rPr>
      </w:pPr>
    </w:p>
    <w:p w14:paraId="58A1BE1C"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1792" behindDoc="0" locked="0" layoutInCell="1" allowOverlap="1" wp14:anchorId="010EA23A" wp14:editId="297239AD">
                <wp:simplePos x="0" y="0"/>
                <wp:positionH relativeFrom="column">
                  <wp:posOffset>1036320</wp:posOffset>
                </wp:positionH>
                <wp:positionV relativeFrom="paragraph">
                  <wp:posOffset>60325</wp:posOffset>
                </wp:positionV>
                <wp:extent cx="4600575" cy="352425"/>
                <wp:effectExtent l="0" t="0" r="9525" b="9525"/>
                <wp:wrapNone/>
                <wp:docPr id="74"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2DEA8" w14:textId="77777777" w:rsidR="00A503C6" w:rsidRPr="00834406" w:rsidRDefault="00A503C6" w:rsidP="00E81C8C">
                            <w:pPr>
                              <w:jc w:val="center"/>
                              <w:rPr>
                                <w:rFonts w:ascii="Times New Roman" w:hAnsi="Times New Roman" w:cs="Times New Roman"/>
                                <w:sz w:val="28"/>
                                <w:szCs w:val="28"/>
                                <w:lang w:val="uk-UA"/>
                              </w:rPr>
                            </w:pPr>
                            <w:r w:rsidRPr="00834406">
                              <w:rPr>
                                <w:rFonts w:ascii="Times New Roman" w:hAnsi="Times New Roman" w:cs="Times New Roman"/>
                                <w:sz w:val="28"/>
                                <w:szCs w:val="28"/>
                                <w:lang w:val="uk-UA"/>
                              </w:rPr>
                              <w:t>Управління федеральної закупівельної політики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5E68C0" id="Поле 25" o:spid="_x0000_s1039" type="#_x0000_t202" style="position:absolute;margin-left:81.6pt;margin-top:4.75pt;width:362.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" fillcolor="white [3201]" strokeweight=".5pt">
                <v:path arrowok="t"/>
                <v:textbox>
                  <w:txbxContent>
                    <w:p w:rsidR="00A503C6" w:rsidRPr="00834406" w:rsidRDefault="00A503C6" w:rsidP="00E81C8C">
                      <w:pPr>
                        <w:jc w:val="center"/>
                        <w:rPr>
                          <w:rFonts w:ascii="Times New Roman" w:hAnsi="Times New Roman" w:cs="Times New Roman"/>
                          <w:sz w:val="28"/>
                          <w:szCs w:val="28"/>
                          <w:lang w:val="uk-UA"/>
                        </w:rPr>
                      </w:pPr>
                      <w:r w:rsidRPr="00834406">
                        <w:rPr>
                          <w:rFonts w:ascii="Times New Roman" w:hAnsi="Times New Roman" w:cs="Times New Roman"/>
                          <w:sz w:val="28"/>
                          <w:szCs w:val="28"/>
                          <w:lang w:val="uk-UA"/>
                        </w:rPr>
                        <w:t>Управління федеральної закупівельної політики</w:t>
                      </w:r>
                    </w:p>
                  </w:txbxContent>
                </v:textbox>
              </v:shape>
            </w:pict>
          </mc:Fallback>
        </mc:AlternateContent>
      </w:r>
    </w:p>
    <w:p w14:paraId="50071F6C"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3840" behindDoc="0" locked="0" layoutInCell="1" allowOverlap="1" wp14:anchorId="1E1B7AF1" wp14:editId="1F482D68">
                <wp:simplePos x="0" y="0"/>
                <wp:positionH relativeFrom="column">
                  <wp:posOffset>812800</wp:posOffset>
                </wp:positionH>
                <wp:positionV relativeFrom="paragraph">
                  <wp:posOffset>276860</wp:posOffset>
                </wp:positionV>
                <wp:extent cx="5010150" cy="590550"/>
                <wp:effectExtent l="0" t="0" r="0" b="0"/>
                <wp:wrapNone/>
                <wp:docPr id="30"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FC213C" w14:textId="77777777" w:rsidR="00A503C6" w:rsidRPr="00834406" w:rsidRDefault="00A503C6" w:rsidP="00E81C8C">
                            <w:pPr>
                              <w:spacing w:line="360" w:lineRule="auto"/>
                              <w:rPr>
                                <w:rFonts w:ascii="Times New Roman" w:hAnsi="Times New Roman" w:cs="Times New Roman"/>
                                <w:sz w:val="28"/>
                                <w:szCs w:val="28"/>
                                <w:lang w:val="uk-UA"/>
                              </w:rPr>
                            </w:pPr>
                            <w:r w:rsidRPr="00834406">
                              <w:rPr>
                                <w:rFonts w:ascii="Times New Roman" w:hAnsi="Times New Roman" w:cs="Times New Roman"/>
                                <w:sz w:val="28"/>
                                <w:szCs w:val="28"/>
                                <w:lang w:val="uk-UA"/>
                              </w:rPr>
                              <w:t>Здійснює спостереження за однаковим застосуванням правил державних закупівель і координація законотворчості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C6230" id="Поле 27" o:spid="_x0000_s1040" type="#_x0000_t202" style="position:absolute;margin-left:64pt;margin-top:21.8pt;width:394.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" fillcolor="white [3201]" strokeweight=".5pt">
                <v:path arrowok="t"/>
                <v:textbox>
                  <w:txbxContent>
                    <w:p w:rsidR="00A503C6" w:rsidRPr="00834406" w:rsidRDefault="00A503C6" w:rsidP="00E81C8C">
                      <w:pPr>
                        <w:spacing w:line="360" w:lineRule="auto"/>
                        <w:rPr>
                          <w:rFonts w:ascii="Times New Roman" w:hAnsi="Times New Roman" w:cs="Times New Roman"/>
                          <w:sz w:val="28"/>
                          <w:szCs w:val="28"/>
                          <w:lang w:val="uk-UA"/>
                        </w:rPr>
                      </w:pPr>
                      <w:r w:rsidRPr="00834406">
                        <w:rPr>
                          <w:rFonts w:ascii="Times New Roman" w:hAnsi="Times New Roman" w:cs="Times New Roman"/>
                          <w:sz w:val="28"/>
                          <w:szCs w:val="28"/>
                          <w:lang w:val="uk-UA"/>
                        </w:rPr>
                        <w:t>Здійснює спостереження за однаковим застосуванням правил державних закупівель і координація законотворчості</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82816" behindDoc="0" locked="0" layoutInCell="1" allowOverlap="1" wp14:anchorId="2F02B34E" wp14:editId="15A5823B">
                <wp:simplePos x="0" y="0"/>
                <wp:positionH relativeFrom="column">
                  <wp:posOffset>3156585</wp:posOffset>
                </wp:positionH>
                <wp:positionV relativeFrom="paragraph">
                  <wp:posOffset>82550</wp:posOffset>
                </wp:positionV>
                <wp:extent cx="352425" cy="161925"/>
                <wp:effectExtent l="38100" t="0" r="9525" b="28575"/>
                <wp:wrapNone/>
                <wp:docPr id="27" name="Стрелка вниз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24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34658F" id="Стрелка вниз 26" o:spid="_x0000_s1026" type="#_x0000_t67" style="position:absolute;margin-left:248.55pt;margin-top:6.5pt;width:27.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" adj="10800" fillcolor="#4472c4 [3204]" strokecolor="#1f3763 [1604]" strokeweight="1pt">
                <v:path arrowok="t"/>
              </v:shape>
            </w:pict>
          </mc:Fallback>
        </mc:AlternateContent>
      </w:r>
    </w:p>
    <w:p w14:paraId="3C4D579D" w14:textId="77777777" w:rsidR="00E81C8C" w:rsidRPr="003275E6" w:rsidRDefault="00E81C8C" w:rsidP="00E81C8C">
      <w:pPr>
        <w:rPr>
          <w:rFonts w:ascii="Times New Roman" w:hAnsi="Times New Roman" w:cs="Times New Roman"/>
          <w:sz w:val="28"/>
          <w:szCs w:val="28"/>
          <w:lang w:val="uk-UA"/>
        </w:rPr>
      </w:pPr>
    </w:p>
    <w:p w14:paraId="7E26F2A8" w14:textId="77777777" w:rsidR="00E81C8C" w:rsidRPr="003275E6" w:rsidRDefault="00E81C8C" w:rsidP="00E81C8C">
      <w:pPr>
        <w:rPr>
          <w:rFonts w:ascii="Times New Roman" w:hAnsi="Times New Roman" w:cs="Times New Roman"/>
          <w:sz w:val="28"/>
          <w:szCs w:val="28"/>
          <w:lang w:val="uk-UA"/>
        </w:rPr>
      </w:pPr>
    </w:p>
    <w:p w14:paraId="373801F4"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4864" behindDoc="0" locked="0" layoutInCell="1" allowOverlap="1" wp14:anchorId="0981C6D3" wp14:editId="52B53D05">
                <wp:simplePos x="0" y="0"/>
                <wp:positionH relativeFrom="column">
                  <wp:posOffset>1094105</wp:posOffset>
                </wp:positionH>
                <wp:positionV relativeFrom="paragraph">
                  <wp:posOffset>-2540</wp:posOffset>
                </wp:positionV>
                <wp:extent cx="4543425" cy="295275"/>
                <wp:effectExtent l="0" t="0" r="9525" b="952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C6F212" w14:textId="77777777" w:rsidR="00A503C6" w:rsidRPr="00834406" w:rsidRDefault="00A503C6" w:rsidP="00E81C8C">
                            <w:pPr>
                              <w:jc w:val="center"/>
                              <w:rPr>
                                <w:rFonts w:ascii="Times New Roman" w:hAnsi="Times New Roman" w:cs="Times New Roman"/>
                                <w:sz w:val="28"/>
                                <w:szCs w:val="28"/>
                                <w:lang w:val="uk-UA"/>
                              </w:rPr>
                            </w:pPr>
                            <w:r w:rsidRPr="00834406">
                              <w:rPr>
                                <w:rFonts w:ascii="Times New Roman" w:hAnsi="Times New Roman" w:cs="Times New Roman"/>
                                <w:sz w:val="28"/>
                                <w:szCs w:val="28"/>
                                <w:lang w:val="uk-UA"/>
                              </w:rPr>
                              <w:t>Рада з регулювання федеральних закупівель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10572A" id="Поле 28" o:spid="_x0000_s1041" type="#_x0000_t202" style="position:absolute;margin-left:86.15pt;margin-top:-.2pt;width:357.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" fillcolor="white [3201]" strokeweight=".5pt">
                <v:path arrowok="t"/>
                <v:textbox>
                  <w:txbxContent>
                    <w:p w:rsidR="00A503C6" w:rsidRPr="00834406" w:rsidRDefault="00A503C6" w:rsidP="00E81C8C">
                      <w:pPr>
                        <w:jc w:val="center"/>
                        <w:rPr>
                          <w:rFonts w:ascii="Times New Roman" w:hAnsi="Times New Roman" w:cs="Times New Roman"/>
                          <w:sz w:val="28"/>
                          <w:szCs w:val="28"/>
                          <w:lang w:val="uk-UA"/>
                        </w:rPr>
                      </w:pPr>
                      <w:r w:rsidRPr="00834406">
                        <w:rPr>
                          <w:rFonts w:ascii="Times New Roman" w:hAnsi="Times New Roman" w:cs="Times New Roman"/>
                          <w:sz w:val="28"/>
                          <w:szCs w:val="28"/>
                          <w:lang w:val="uk-UA"/>
                        </w:rPr>
                        <w:t>Рада з регулювання федеральних закупівель</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85888" behindDoc="0" locked="0" layoutInCell="1" allowOverlap="1" wp14:anchorId="0DF2B908" wp14:editId="33B1195C">
                <wp:simplePos x="0" y="0"/>
                <wp:positionH relativeFrom="column">
                  <wp:posOffset>3166110</wp:posOffset>
                </wp:positionH>
                <wp:positionV relativeFrom="paragraph">
                  <wp:posOffset>332105</wp:posOffset>
                </wp:positionV>
                <wp:extent cx="352425" cy="161925"/>
                <wp:effectExtent l="38100" t="0" r="9525" b="28575"/>
                <wp:wrapNone/>
                <wp:docPr id="29" name="Стрелка вниз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24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47498" id="Стрелка вниз 29" o:spid="_x0000_s1026" type="#_x0000_t67" style="position:absolute;margin-left:249.3pt;margin-top:26.15pt;width:27.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" adj="10800" fillcolor="#4472c4 [3204]" strokecolor="#1f3763 [1604]" strokeweight="1pt">
                <v:path arrowok="t"/>
              </v:shape>
            </w:pict>
          </mc:Fallback>
        </mc:AlternateContent>
      </w:r>
    </w:p>
    <w:p w14:paraId="7AAFCF45"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6912" behindDoc="0" locked="0" layoutInCell="1" allowOverlap="1" wp14:anchorId="2C26B3C4" wp14:editId="63CB3BC5">
                <wp:simplePos x="0" y="0"/>
                <wp:positionH relativeFrom="column">
                  <wp:posOffset>859155</wp:posOffset>
                </wp:positionH>
                <wp:positionV relativeFrom="paragraph">
                  <wp:posOffset>165100</wp:posOffset>
                </wp:positionV>
                <wp:extent cx="4962525" cy="676910"/>
                <wp:effectExtent l="0" t="0" r="9525" b="889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2525" cy="676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497525" w14:textId="77777777" w:rsidR="00A503C6" w:rsidRPr="00834406" w:rsidRDefault="00A503C6" w:rsidP="00E81C8C">
                            <w:pPr>
                              <w:spacing w:line="360" w:lineRule="auto"/>
                              <w:rPr>
                                <w:rFonts w:ascii="Times New Roman" w:hAnsi="Times New Roman" w:cs="Times New Roman"/>
                                <w:sz w:val="28"/>
                                <w:szCs w:val="28"/>
                                <w:lang w:val="uk-UA"/>
                              </w:rPr>
                            </w:pPr>
                            <w:r w:rsidRPr="00834406">
                              <w:rPr>
                                <w:rFonts w:ascii="Times New Roman" w:hAnsi="Times New Roman" w:cs="Times New Roman"/>
                                <w:sz w:val="28"/>
                                <w:szCs w:val="28"/>
                                <w:lang w:val="uk-UA"/>
                              </w:rPr>
                              <w:t>Розробляє погоджену державну</w:t>
                            </w:r>
                            <w:r>
                              <w:rPr>
                                <w:rFonts w:ascii="Times New Roman" w:hAnsi="Times New Roman" w:cs="Times New Roman"/>
                                <w:sz w:val="28"/>
                                <w:szCs w:val="28"/>
                                <w:lang w:val="uk-UA"/>
                              </w:rPr>
                              <w:t xml:space="preserve"> </w:t>
                            </w:r>
                            <w:r w:rsidRPr="00834406">
                              <w:rPr>
                                <w:rFonts w:ascii="Times New Roman" w:hAnsi="Times New Roman" w:cs="Times New Roman"/>
                                <w:sz w:val="28"/>
                                <w:szCs w:val="28"/>
                                <w:lang w:val="uk-UA"/>
                              </w:rPr>
                              <w:t>політики у сфері державних закупівель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D04B" id="Поле 31" o:spid="_x0000_s1042" type="#_x0000_t202" style="position:absolute;margin-left:67.65pt;margin-top:13pt;width:390.75pt;height:5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" fillcolor="white [3201]" strokeweight=".5pt">
                <v:path arrowok="t"/>
                <v:textbox>
                  <w:txbxContent>
                    <w:p w:rsidR="00A503C6" w:rsidRPr="00834406" w:rsidRDefault="00A503C6" w:rsidP="00E81C8C">
                      <w:pPr>
                        <w:spacing w:line="360" w:lineRule="auto"/>
                        <w:rPr>
                          <w:rFonts w:ascii="Times New Roman" w:hAnsi="Times New Roman" w:cs="Times New Roman"/>
                          <w:sz w:val="28"/>
                          <w:szCs w:val="28"/>
                          <w:lang w:val="uk-UA"/>
                        </w:rPr>
                      </w:pPr>
                      <w:r w:rsidRPr="00834406">
                        <w:rPr>
                          <w:rFonts w:ascii="Times New Roman" w:hAnsi="Times New Roman" w:cs="Times New Roman"/>
                          <w:sz w:val="28"/>
                          <w:szCs w:val="28"/>
                          <w:lang w:val="uk-UA"/>
                        </w:rPr>
                        <w:t>Розробляє погоджену державну</w:t>
                      </w:r>
                      <w:r>
                        <w:rPr>
                          <w:rFonts w:ascii="Times New Roman" w:hAnsi="Times New Roman" w:cs="Times New Roman"/>
                          <w:sz w:val="28"/>
                          <w:szCs w:val="28"/>
                          <w:lang w:val="uk-UA"/>
                        </w:rPr>
                        <w:t xml:space="preserve"> </w:t>
                      </w:r>
                      <w:r w:rsidRPr="00834406">
                        <w:rPr>
                          <w:rFonts w:ascii="Times New Roman" w:hAnsi="Times New Roman" w:cs="Times New Roman"/>
                          <w:sz w:val="28"/>
                          <w:szCs w:val="28"/>
                          <w:lang w:val="uk-UA"/>
                        </w:rPr>
                        <w:t>політики у сфері державних закупівель</w:t>
                      </w:r>
                    </w:p>
                  </w:txbxContent>
                </v:textbox>
              </v:shape>
            </w:pict>
          </mc:Fallback>
        </mc:AlternateContent>
      </w:r>
    </w:p>
    <w:p w14:paraId="45AF7DE8" w14:textId="77777777" w:rsidR="00E81C8C" w:rsidRPr="003275E6" w:rsidRDefault="00E81C8C" w:rsidP="00E81C8C">
      <w:pPr>
        <w:rPr>
          <w:rFonts w:ascii="Times New Roman" w:hAnsi="Times New Roman" w:cs="Times New Roman"/>
          <w:sz w:val="28"/>
          <w:szCs w:val="28"/>
          <w:lang w:val="uk-UA"/>
        </w:rPr>
      </w:pPr>
    </w:p>
    <w:p w14:paraId="787E0039" w14:textId="77777777" w:rsidR="00E81C8C" w:rsidRPr="003275E6" w:rsidRDefault="00E81C8C" w:rsidP="00E81C8C">
      <w:pPr>
        <w:rPr>
          <w:rFonts w:ascii="Times New Roman" w:hAnsi="Times New Roman" w:cs="Times New Roman"/>
          <w:sz w:val="28"/>
          <w:szCs w:val="28"/>
          <w:lang w:val="uk-UA"/>
        </w:rPr>
      </w:pPr>
    </w:p>
    <w:p w14:paraId="14DB8DD6" w14:textId="77777777" w:rsidR="00E81C8C" w:rsidRPr="003275E6" w:rsidRDefault="00E81C8C" w:rsidP="00E81C8C">
      <w:pPr>
        <w:rPr>
          <w:rFonts w:ascii="Times New Roman" w:hAnsi="Times New Roman" w:cs="Times New Roman"/>
          <w:sz w:val="28"/>
          <w:szCs w:val="28"/>
          <w:lang w:val="uk-UA"/>
        </w:rPr>
      </w:pPr>
    </w:p>
    <w:p w14:paraId="45DCF96C"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7936" behindDoc="0" locked="0" layoutInCell="1" allowOverlap="1" wp14:anchorId="06C0DF0B" wp14:editId="303960BE">
                <wp:simplePos x="0" y="0"/>
                <wp:positionH relativeFrom="column">
                  <wp:posOffset>855980</wp:posOffset>
                </wp:positionH>
                <wp:positionV relativeFrom="paragraph">
                  <wp:posOffset>305435</wp:posOffset>
                </wp:positionV>
                <wp:extent cx="5083810" cy="295275"/>
                <wp:effectExtent l="0" t="0" r="2540" b="952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381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77DBF" w14:textId="77777777" w:rsidR="00A503C6" w:rsidRPr="00834406" w:rsidRDefault="00A503C6" w:rsidP="00E81C8C">
                            <w:pPr>
                              <w:jc w:val="center"/>
                              <w:rPr>
                                <w:rFonts w:ascii="Times New Roman" w:hAnsi="Times New Roman" w:cs="Times New Roman"/>
                                <w:sz w:val="28"/>
                                <w:szCs w:val="28"/>
                                <w:lang w:val="uk-UA"/>
                              </w:rPr>
                            </w:pPr>
                            <w:r w:rsidRPr="00834406">
                              <w:rPr>
                                <w:rFonts w:ascii="Times New Roman" w:hAnsi="Times New Roman" w:cs="Times New Roman"/>
                                <w:sz w:val="28"/>
                                <w:szCs w:val="28"/>
                                <w:lang w:val="uk-UA"/>
                              </w:rPr>
                              <w:t>Головна бухгалтерія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AF21C2" id="Поле 32" o:spid="_x0000_s1043" type="#_x0000_t202" style="position:absolute;margin-left:67.4pt;margin-top:24.05pt;width:400.3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" fillcolor="white [3201]" strokeweight=".5pt">
                <v:path arrowok="t"/>
                <v:textbox>
                  <w:txbxContent>
                    <w:p w:rsidR="00A503C6" w:rsidRPr="00834406" w:rsidRDefault="00A503C6" w:rsidP="00E81C8C">
                      <w:pPr>
                        <w:jc w:val="center"/>
                        <w:rPr>
                          <w:rFonts w:ascii="Times New Roman" w:hAnsi="Times New Roman" w:cs="Times New Roman"/>
                          <w:sz w:val="28"/>
                          <w:szCs w:val="28"/>
                          <w:lang w:val="uk-UA"/>
                        </w:rPr>
                      </w:pPr>
                      <w:r w:rsidRPr="00834406">
                        <w:rPr>
                          <w:rFonts w:ascii="Times New Roman" w:hAnsi="Times New Roman" w:cs="Times New Roman"/>
                          <w:sz w:val="28"/>
                          <w:szCs w:val="28"/>
                          <w:lang w:val="uk-UA"/>
                        </w:rPr>
                        <w:t>Головна бухгалтерія США</w:t>
                      </w:r>
                    </w:p>
                  </w:txbxContent>
                </v:textbox>
              </v:shape>
            </w:pict>
          </mc:Fallback>
        </mc:AlternateContent>
      </w:r>
    </w:p>
    <w:p w14:paraId="4959844B"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8960" behindDoc="0" locked="0" layoutInCell="1" allowOverlap="1" wp14:anchorId="24413842" wp14:editId="751810A5">
                <wp:simplePos x="0" y="0"/>
                <wp:positionH relativeFrom="column">
                  <wp:posOffset>3166110</wp:posOffset>
                </wp:positionH>
                <wp:positionV relativeFrom="paragraph">
                  <wp:posOffset>283845</wp:posOffset>
                </wp:positionV>
                <wp:extent cx="352425" cy="161925"/>
                <wp:effectExtent l="38100" t="0" r="9525" b="28575"/>
                <wp:wrapNone/>
                <wp:docPr id="33" name="Стрелка вниз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24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82982" id="Стрелка вниз 33" o:spid="_x0000_s1026" type="#_x0000_t67" style="position:absolute;margin-left:249.3pt;margin-top:22.35pt;width:27.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" adj="10800" fillcolor="#4472c4 [3204]" strokecolor="#1f3763 [1604]" strokeweight="1pt">
                <v:path arrowok="t"/>
              </v:shape>
            </w:pict>
          </mc:Fallback>
        </mc:AlternateContent>
      </w:r>
    </w:p>
    <w:p w14:paraId="0A3505D8"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89984" behindDoc="0" locked="0" layoutInCell="1" allowOverlap="1" wp14:anchorId="37436D86" wp14:editId="30CD7098">
                <wp:simplePos x="0" y="0"/>
                <wp:positionH relativeFrom="column">
                  <wp:posOffset>859155</wp:posOffset>
                </wp:positionH>
                <wp:positionV relativeFrom="paragraph">
                  <wp:posOffset>118745</wp:posOffset>
                </wp:positionV>
                <wp:extent cx="5086985" cy="1330325"/>
                <wp:effectExtent l="0" t="0" r="0" b="317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985" cy="133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24BBC8" w14:textId="77777777" w:rsidR="00A503C6" w:rsidRPr="0045357F" w:rsidRDefault="00A503C6" w:rsidP="00E81C8C">
                            <w:pPr>
                              <w:spacing w:line="360" w:lineRule="auto"/>
                              <w:jc w:val="both"/>
                              <w:rPr>
                                <w:rFonts w:ascii="Times New Roman" w:hAnsi="Times New Roman" w:cs="Times New Roman"/>
                                <w:sz w:val="28"/>
                                <w:szCs w:val="28"/>
                                <w:lang w:val="uk-UA"/>
                              </w:rPr>
                            </w:pPr>
                            <w:r w:rsidRPr="0045357F">
                              <w:rPr>
                                <w:rFonts w:ascii="Times New Roman" w:hAnsi="Times New Roman" w:cs="Times New Roman"/>
                                <w:sz w:val="28"/>
                                <w:szCs w:val="28"/>
                                <w:lang w:val="uk-UA"/>
                              </w:rPr>
                              <w:t>Має в своєму розпорядженні право у випадках присудження контрактів без вживання тендерних процедур перевіряти документацію, що безпосередньо відносяться до справи, записи та папери підрядників і субпідрядників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1885" id="Поле 34" o:spid="_x0000_s1044" type="#_x0000_t202" style="position:absolute;margin-left:67.65pt;margin-top:9.35pt;width:400.55pt;height:10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" fillcolor="white [3201]" strokeweight=".5pt">
                <v:path arrowok="t"/>
                <v:textbox>
                  <w:txbxContent>
                    <w:p w:rsidR="00A503C6" w:rsidRPr="0045357F" w:rsidRDefault="00A503C6" w:rsidP="00E81C8C">
                      <w:pPr>
                        <w:spacing w:line="360" w:lineRule="auto"/>
                        <w:jc w:val="both"/>
                        <w:rPr>
                          <w:rFonts w:ascii="Times New Roman" w:hAnsi="Times New Roman" w:cs="Times New Roman"/>
                          <w:sz w:val="28"/>
                          <w:szCs w:val="28"/>
                          <w:lang w:val="uk-UA"/>
                        </w:rPr>
                      </w:pPr>
                      <w:r w:rsidRPr="0045357F">
                        <w:rPr>
                          <w:rFonts w:ascii="Times New Roman" w:hAnsi="Times New Roman" w:cs="Times New Roman"/>
                          <w:sz w:val="28"/>
                          <w:szCs w:val="28"/>
                          <w:lang w:val="uk-UA"/>
                        </w:rPr>
                        <w:t>Має в своєму розпорядженні право у випадках присудження контрактів без вживання тендерних процедур перевіряти документацію, що безпосередньо відносяться до справи, записи та папери підрядників і субпідрядників</w:t>
                      </w:r>
                    </w:p>
                  </w:txbxContent>
                </v:textbox>
              </v:shape>
            </w:pict>
          </mc:Fallback>
        </mc:AlternateContent>
      </w:r>
    </w:p>
    <w:p w14:paraId="2F2DE5B8" w14:textId="77777777" w:rsidR="00E81C8C" w:rsidRPr="003275E6" w:rsidRDefault="00E81C8C" w:rsidP="00E81C8C">
      <w:pPr>
        <w:rPr>
          <w:rFonts w:ascii="Times New Roman" w:hAnsi="Times New Roman" w:cs="Times New Roman"/>
          <w:sz w:val="28"/>
          <w:szCs w:val="28"/>
          <w:lang w:val="uk-UA"/>
        </w:rPr>
      </w:pPr>
    </w:p>
    <w:p w14:paraId="0ED28ACE" w14:textId="77777777" w:rsidR="00E81C8C" w:rsidRPr="003275E6" w:rsidRDefault="00E81C8C" w:rsidP="00E81C8C">
      <w:pPr>
        <w:rPr>
          <w:rFonts w:ascii="Times New Roman" w:hAnsi="Times New Roman" w:cs="Times New Roman"/>
          <w:sz w:val="28"/>
          <w:szCs w:val="28"/>
          <w:lang w:val="uk-UA"/>
        </w:rPr>
      </w:pPr>
    </w:p>
    <w:p w14:paraId="3E23B4D6"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94080" behindDoc="0" locked="0" layoutInCell="1" allowOverlap="1" wp14:anchorId="54653290" wp14:editId="495192C2">
                <wp:simplePos x="0" y="0"/>
                <wp:positionH relativeFrom="column">
                  <wp:posOffset>859155</wp:posOffset>
                </wp:positionH>
                <wp:positionV relativeFrom="paragraph">
                  <wp:posOffset>1309370</wp:posOffset>
                </wp:positionV>
                <wp:extent cx="5077460" cy="495300"/>
                <wp:effectExtent l="0" t="0" r="889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746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6CC612" w14:textId="77777777" w:rsidR="00A503C6" w:rsidRPr="00834406" w:rsidRDefault="00A503C6" w:rsidP="00E81C8C">
                            <w:pPr>
                              <w:jc w:val="center"/>
                              <w:rPr>
                                <w:rFonts w:ascii="Times New Roman" w:hAnsi="Times New Roman" w:cs="Times New Roman"/>
                                <w:sz w:val="28"/>
                                <w:szCs w:val="28"/>
                              </w:rPr>
                            </w:pPr>
                            <w:r w:rsidRPr="00834406">
                              <w:rPr>
                                <w:rFonts w:ascii="Times New Roman" w:hAnsi="Times New Roman" w:cs="Times New Roman"/>
                                <w:sz w:val="28"/>
                                <w:szCs w:val="28"/>
                              </w:rPr>
                              <w:t>Головний контрольний орган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2A121" id="Поле 39" o:spid="_x0000_s1045" type="#_x0000_t202" style="position:absolute;margin-left:67.65pt;margin-top:103.1pt;width:399.8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" fillcolor="white [3201]" strokeweight=".5pt">
                <v:path arrowok="t"/>
                <v:textbox>
                  <w:txbxContent>
                    <w:p w:rsidR="00A503C6" w:rsidRPr="00834406" w:rsidRDefault="00A503C6" w:rsidP="00E81C8C">
                      <w:pPr>
                        <w:jc w:val="center"/>
                        <w:rPr>
                          <w:rFonts w:ascii="Times New Roman" w:hAnsi="Times New Roman" w:cs="Times New Roman"/>
                          <w:sz w:val="28"/>
                          <w:szCs w:val="28"/>
                        </w:rPr>
                      </w:pPr>
                      <w:r w:rsidRPr="00834406">
                        <w:rPr>
                          <w:rFonts w:ascii="Times New Roman" w:hAnsi="Times New Roman" w:cs="Times New Roman"/>
                          <w:sz w:val="28"/>
                          <w:szCs w:val="28"/>
                        </w:rPr>
                        <w:t>Головний контрольний орган</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91008" behindDoc="0" locked="0" layoutInCell="1" allowOverlap="1" wp14:anchorId="5977EB26" wp14:editId="6885065D">
                <wp:simplePos x="0" y="0"/>
                <wp:positionH relativeFrom="column">
                  <wp:posOffset>3186430</wp:posOffset>
                </wp:positionH>
                <wp:positionV relativeFrom="paragraph">
                  <wp:posOffset>500380</wp:posOffset>
                </wp:positionV>
                <wp:extent cx="352425" cy="161925"/>
                <wp:effectExtent l="38100" t="0" r="9525" b="28575"/>
                <wp:wrapNone/>
                <wp:docPr id="35" name="Стрелка вниз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24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ECA720" id="Стрелка вниз 35" o:spid="_x0000_s1026" type="#_x0000_t67" style="position:absolute;margin-left:250.9pt;margin-top:39.4pt;width:27.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" adj="10800" fillcolor="#4472c4 [3204]" strokecolor="#1f3763 [1604]" strokeweight="1pt">
                <v:path arrowok="t"/>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92032" behindDoc="0" locked="0" layoutInCell="1" allowOverlap="1" wp14:anchorId="52521DC3" wp14:editId="334CA4F9">
                <wp:simplePos x="0" y="0"/>
                <wp:positionH relativeFrom="column">
                  <wp:posOffset>872490</wp:posOffset>
                </wp:positionH>
                <wp:positionV relativeFrom="paragraph">
                  <wp:posOffset>737235</wp:posOffset>
                </wp:positionV>
                <wp:extent cx="5077460" cy="361950"/>
                <wp:effectExtent l="0" t="0" r="889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746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04327" w14:textId="77777777" w:rsidR="00A503C6" w:rsidRPr="00834406" w:rsidRDefault="00A503C6" w:rsidP="00E81C8C">
                            <w:pPr>
                              <w:jc w:val="center"/>
                              <w:rPr>
                                <w:rFonts w:ascii="Times New Roman" w:hAnsi="Times New Roman" w:cs="Times New Roman"/>
                                <w:sz w:val="28"/>
                                <w:szCs w:val="28"/>
                              </w:rPr>
                            </w:pPr>
                            <w:r w:rsidRPr="00834406">
                              <w:rPr>
                                <w:rFonts w:ascii="Times New Roman" w:hAnsi="Times New Roman" w:cs="Times New Roman"/>
                                <w:sz w:val="28"/>
                                <w:szCs w:val="28"/>
                              </w:rPr>
                              <w:t>Генеральний контролер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ABC64" id="Поле 37" o:spid="_x0000_s1046" type="#_x0000_t202" style="position:absolute;margin-left:68.7pt;margin-top:58.05pt;width:399.8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" fillcolor="white [3201]" strokeweight=".5pt">
                <v:path arrowok="t"/>
                <v:textbox>
                  <w:txbxContent>
                    <w:p w:rsidR="00A503C6" w:rsidRPr="00834406" w:rsidRDefault="00A503C6" w:rsidP="00E81C8C">
                      <w:pPr>
                        <w:jc w:val="center"/>
                        <w:rPr>
                          <w:rFonts w:ascii="Times New Roman" w:hAnsi="Times New Roman" w:cs="Times New Roman"/>
                          <w:sz w:val="28"/>
                          <w:szCs w:val="28"/>
                        </w:rPr>
                      </w:pPr>
                      <w:r w:rsidRPr="00834406">
                        <w:rPr>
                          <w:rFonts w:ascii="Times New Roman" w:hAnsi="Times New Roman" w:cs="Times New Roman"/>
                          <w:sz w:val="28"/>
                          <w:szCs w:val="28"/>
                        </w:rPr>
                        <w:t>Генеральний контролер</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93056" behindDoc="0" locked="0" layoutInCell="1" allowOverlap="1" wp14:anchorId="1E61A3D9" wp14:editId="22D788EF">
                <wp:simplePos x="0" y="0"/>
                <wp:positionH relativeFrom="column">
                  <wp:posOffset>3151505</wp:posOffset>
                </wp:positionH>
                <wp:positionV relativeFrom="paragraph">
                  <wp:posOffset>1157605</wp:posOffset>
                </wp:positionV>
                <wp:extent cx="352425" cy="161925"/>
                <wp:effectExtent l="38100" t="0" r="9525" b="28575"/>
                <wp:wrapNone/>
                <wp:docPr id="38" name="Стрелка вниз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24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6DEDD0" id="Стрелка вниз 38" o:spid="_x0000_s1026" type="#_x0000_t67" style="position:absolute;margin-left:248.15pt;margin-top:91.15pt;width:27.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" adj="10800" fillcolor="#4472c4 [3204]" strokecolor="#1f3763 [1604]" strokeweight="1pt">
                <v:path arrowok="t"/>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95104" behindDoc="0" locked="0" layoutInCell="1" allowOverlap="1" wp14:anchorId="41AD0F24" wp14:editId="272ABB83">
                <wp:simplePos x="0" y="0"/>
                <wp:positionH relativeFrom="column">
                  <wp:posOffset>3194685</wp:posOffset>
                </wp:positionH>
                <wp:positionV relativeFrom="paragraph">
                  <wp:posOffset>1804670</wp:posOffset>
                </wp:positionV>
                <wp:extent cx="352425" cy="161925"/>
                <wp:effectExtent l="38100" t="0" r="9525" b="28575"/>
                <wp:wrapNone/>
                <wp:docPr id="40" name="Стрелка вниз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242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7F18C" id="Стрелка вниз 40" o:spid="_x0000_s1026" type="#_x0000_t67" style="position:absolute;margin-left:251.55pt;margin-top:142.1pt;width:27.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" adj="10800" fillcolor="#4472c4 [3204]" strokecolor="#1f3763 [1604]" strokeweight="1pt">
                <v:path arrowok="t"/>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696128" behindDoc="0" locked="0" layoutInCell="1" allowOverlap="1" wp14:anchorId="2D68457E" wp14:editId="143EAF65">
                <wp:simplePos x="0" y="0"/>
                <wp:positionH relativeFrom="column">
                  <wp:posOffset>861060</wp:posOffset>
                </wp:positionH>
                <wp:positionV relativeFrom="paragraph">
                  <wp:posOffset>2012315</wp:posOffset>
                </wp:positionV>
                <wp:extent cx="5077460" cy="1438275"/>
                <wp:effectExtent l="0" t="0" r="8890" b="952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746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B849F" w14:textId="77777777" w:rsidR="00A503C6" w:rsidRPr="00834406" w:rsidRDefault="00A503C6" w:rsidP="00E81C8C">
                            <w:pPr>
                              <w:spacing w:line="360" w:lineRule="auto"/>
                              <w:jc w:val="both"/>
                              <w:rPr>
                                <w:rFonts w:ascii="Times New Roman" w:hAnsi="Times New Roman" w:cs="Times New Roman"/>
                                <w:sz w:val="28"/>
                                <w:szCs w:val="28"/>
                              </w:rPr>
                            </w:pPr>
                            <w:r w:rsidRPr="00834406">
                              <w:rPr>
                                <w:rFonts w:ascii="Times New Roman" w:hAnsi="Times New Roman" w:cs="Times New Roman"/>
                                <w:sz w:val="28"/>
                                <w:szCs w:val="28"/>
                              </w:rPr>
                              <w:t>Генеральний контролер і Головна бухгалтерія займаються питаннями законності витрачання асигнованих коштів, розглядом скарг підрядників та інших учасників щодо присудження і виконання контрактів.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938805" id="Поле 41" o:spid="_x0000_s1047" type="#_x0000_t202" style="position:absolute;margin-left:67.8pt;margin-top:158.45pt;width:399.8pt;height:11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" fillcolor="white [3201]" strokeweight=".5pt">
                <v:path arrowok="t"/>
                <v:textbox>
                  <w:txbxContent>
                    <w:p w:rsidR="00A503C6" w:rsidRPr="00834406" w:rsidRDefault="00A503C6" w:rsidP="00E81C8C">
                      <w:pPr>
                        <w:spacing w:line="360" w:lineRule="auto"/>
                        <w:jc w:val="both"/>
                        <w:rPr>
                          <w:rFonts w:ascii="Times New Roman" w:hAnsi="Times New Roman" w:cs="Times New Roman"/>
                          <w:sz w:val="28"/>
                          <w:szCs w:val="28"/>
                        </w:rPr>
                      </w:pPr>
                      <w:r w:rsidRPr="00834406">
                        <w:rPr>
                          <w:rFonts w:ascii="Times New Roman" w:hAnsi="Times New Roman" w:cs="Times New Roman"/>
                          <w:sz w:val="28"/>
                          <w:szCs w:val="28"/>
                        </w:rPr>
                        <w:t>Генеральний контролер і Головна бухгалтерія займаються питаннями законності витрачання асигнованих коштів, розглядом скарг підрядників та інших учасників щодо присудження і виконання контрактів.</w:t>
                      </w:r>
                    </w:p>
                  </w:txbxContent>
                </v:textbox>
              </v:shape>
            </w:pict>
          </mc:Fallback>
        </mc:AlternateContent>
      </w:r>
      <w:r w:rsidRPr="003275E6">
        <w:rPr>
          <w:rFonts w:ascii="Times New Roman" w:hAnsi="Times New Roman" w:cs="Times New Roman"/>
          <w:sz w:val="28"/>
          <w:szCs w:val="28"/>
          <w:lang w:val="uk-UA"/>
        </w:rPr>
        <w:br w:type="page"/>
      </w:r>
    </w:p>
    <w:p w14:paraId="7ADD51D3"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noProof/>
          <w:sz w:val="28"/>
          <w:szCs w:val="28"/>
          <w:lang w:eastAsia="ru-RU"/>
        </w:rPr>
        <w:drawing>
          <wp:inline distT="0" distB="0" distL="0" distR="0" wp14:anchorId="43DB6725" wp14:editId="5310CBC9">
            <wp:extent cx="6006662" cy="4147344"/>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7170" cy="4147695"/>
                    </a:xfrm>
                    <a:prstGeom prst="rect">
                      <a:avLst/>
                    </a:prstGeom>
                    <a:noFill/>
                    <a:ln>
                      <a:noFill/>
                    </a:ln>
                  </pic:spPr>
                </pic:pic>
              </a:graphicData>
            </a:graphic>
          </wp:inline>
        </w:drawing>
      </w:r>
    </w:p>
    <w:p w14:paraId="179914EC" w14:textId="77777777" w:rsidR="00E81C8C" w:rsidRPr="003275E6" w:rsidRDefault="00E81C8C" w:rsidP="00E81C8C">
      <w:pPr>
        <w:rPr>
          <w:rFonts w:ascii="Times New Roman" w:hAnsi="Times New Roman" w:cs="Times New Roman"/>
          <w:sz w:val="28"/>
          <w:szCs w:val="28"/>
          <w:lang w:val="uk-UA"/>
        </w:rPr>
      </w:pPr>
    </w:p>
    <w:p w14:paraId="66C47294" w14:textId="77777777" w:rsidR="00E81C8C" w:rsidRPr="003275E6" w:rsidRDefault="00E81C8C" w:rsidP="00E81C8C">
      <w:pPr>
        <w:rPr>
          <w:rFonts w:ascii="Times New Roman" w:hAnsi="Times New Roman" w:cs="Times New Roman"/>
          <w:sz w:val="28"/>
          <w:szCs w:val="28"/>
          <w:lang w:val="uk-UA"/>
        </w:rPr>
      </w:pPr>
    </w:p>
    <w:p w14:paraId="196C9799"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noProof/>
          <w:sz w:val="28"/>
          <w:szCs w:val="28"/>
          <w:lang w:eastAsia="ru-RU"/>
        </w:rPr>
        <w:drawing>
          <wp:inline distT="0" distB="0" distL="0" distR="0" wp14:anchorId="4666B396" wp14:editId="6D046BF6">
            <wp:extent cx="6006662" cy="3785809"/>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8457" cy="3799546"/>
                    </a:xfrm>
                    <a:prstGeom prst="rect">
                      <a:avLst/>
                    </a:prstGeom>
                    <a:noFill/>
                    <a:ln>
                      <a:noFill/>
                    </a:ln>
                  </pic:spPr>
                </pic:pic>
              </a:graphicData>
            </a:graphic>
          </wp:inline>
        </w:drawing>
      </w:r>
    </w:p>
    <w:p w14:paraId="76007769" w14:textId="77777777" w:rsidR="00E81C8C" w:rsidRPr="003275E6" w:rsidRDefault="00E81C8C" w:rsidP="00E81C8C">
      <w:pPr>
        <w:rPr>
          <w:rFonts w:ascii="Times New Roman" w:hAnsi="Times New Roman" w:cs="Times New Roman"/>
          <w:sz w:val="28"/>
          <w:szCs w:val="28"/>
          <w:lang w:val="uk-UA"/>
        </w:rPr>
      </w:pPr>
    </w:p>
    <w:tbl>
      <w:tblPr>
        <w:tblStyle w:val="ae"/>
        <w:tblW w:w="0" w:type="auto"/>
        <w:tblInd w:w="108" w:type="dxa"/>
        <w:tblLook w:val="04A0" w:firstRow="1" w:lastRow="0" w:firstColumn="1" w:lastColumn="0" w:noHBand="0" w:noVBand="1"/>
      </w:tblPr>
      <w:tblGrid>
        <w:gridCol w:w="9356"/>
      </w:tblGrid>
      <w:tr w:rsidR="00E81C8C" w:rsidRPr="003275E6" w14:paraId="7CF0626D" w14:textId="77777777" w:rsidTr="00A503C6">
        <w:tc>
          <w:tcPr>
            <w:tcW w:w="9356" w:type="dxa"/>
            <w:tcBorders>
              <w:bottom w:val="single" w:sz="4" w:space="0" w:color="auto"/>
            </w:tcBorders>
          </w:tcPr>
          <w:p w14:paraId="0AF1E525" w14:textId="77777777" w:rsidR="00E81C8C" w:rsidRPr="003275E6" w:rsidRDefault="00E81C8C" w:rsidP="00A503C6">
            <w:pPr>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Існує 4 основні види запиту інформації для участі у тендері</w:t>
            </w:r>
          </w:p>
        </w:tc>
      </w:tr>
      <w:tr w:rsidR="00E81C8C" w:rsidRPr="003275E6" w14:paraId="7F0F7736" w14:textId="77777777" w:rsidTr="00A503C6">
        <w:tc>
          <w:tcPr>
            <w:tcW w:w="9356" w:type="dxa"/>
            <w:tcBorders>
              <w:left w:val="nil"/>
              <w:right w:val="nil"/>
            </w:tcBorders>
          </w:tcPr>
          <w:p w14:paraId="2CFCF353" w14:textId="77777777" w:rsidR="00E81C8C" w:rsidRPr="003275E6" w:rsidRDefault="00E81C8C" w:rsidP="00A503C6">
            <w:pPr>
              <w:rPr>
                <w:rFonts w:ascii="Times New Roman" w:hAnsi="Times New Roman" w:cs="Times New Roman"/>
                <w:sz w:val="28"/>
                <w:szCs w:val="28"/>
                <w:lang w:val="uk-UA"/>
              </w:rPr>
            </w:pPr>
          </w:p>
        </w:tc>
      </w:tr>
      <w:tr w:rsidR="00E81C8C" w:rsidRPr="003275E6" w14:paraId="0BFCA012" w14:textId="77777777" w:rsidTr="00A503C6">
        <w:tc>
          <w:tcPr>
            <w:tcW w:w="9356" w:type="dxa"/>
            <w:tcBorders>
              <w:bottom w:val="single" w:sz="4" w:space="0" w:color="auto"/>
            </w:tcBorders>
          </w:tcPr>
          <w:p w14:paraId="0F5D5E70"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Запрошення до участі в тендері (IFB) - найчастіше відноситься до закритих торгів. Відсутні будь-які переговори – «тендерна пропозиція говорить сама за себе»</w:t>
            </w:r>
          </w:p>
        </w:tc>
      </w:tr>
      <w:tr w:rsidR="00E81C8C" w:rsidRPr="003275E6" w14:paraId="028B4CEA" w14:textId="77777777" w:rsidTr="00A503C6">
        <w:tc>
          <w:tcPr>
            <w:tcW w:w="9356" w:type="dxa"/>
            <w:tcBorders>
              <w:left w:val="nil"/>
              <w:right w:val="nil"/>
            </w:tcBorders>
          </w:tcPr>
          <w:p w14:paraId="75957A8C" w14:textId="77777777" w:rsidR="00E81C8C" w:rsidRPr="003275E6" w:rsidRDefault="00E81C8C" w:rsidP="00A503C6">
            <w:pPr>
              <w:spacing w:line="360" w:lineRule="auto"/>
              <w:rPr>
                <w:rFonts w:ascii="Times New Roman" w:hAnsi="Times New Roman" w:cs="Times New Roman"/>
                <w:sz w:val="28"/>
                <w:szCs w:val="28"/>
                <w:lang w:val="uk-UA"/>
              </w:rPr>
            </w:pPr>
          </w:p>
        </w:tc>
      </w:tr>
      <w:tr w:rsidR="00E81C8C" w:rsidRPr="003275E6" w14:paraId="1F7EEA88" w14:textId="77777777" w:rsidTr="00A503C6">
        <w:tc>
          <w:tcPr>
            <w:tcW w:w="9356" w:type="dxa"/>
            <w:tcBorders>
              <w:bottom w:val="single" w:sz="4" w:space="0" w:color="auto"/>
            </w:tcBorders>
          </w:tcPr>
          <w:p w14:paraId="351270D2"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Запит пропозицій (RFP) - зазвичай відноситься до торгів з переговорами. Державні органи оголошують вимоги до потенційних постачальників та запрошують їх до подання тендерних пропозицій</w:t>
            </w:r>
          </w:p>
        </w:tc>
      </w:tr>
      <w:tr w:rsidR="00E81C8C" w:rsidRPr="003275E6" w14:paraId="638CC285" w14:textId="77777777" w:rsidTr="00A503C6">
        <w:tc>
          <w:tcPr>
            <w:tcW w:w="9356" w:type="dxa"/>
            <w:tcBorders>
              <w:left w:val="nil"/>
              <w:right w:val="nil"/>
            </w:tcBorders>
          </w:tcPr>
          <w:p w14:paraId="62F81D66" w14:textId="77777777" w:rsidR="00E81C8C" w:rsidRPr="003275E6" w:rsidRDefault="00E81C8C" w:rsidP="00A503C6">
            <w:pPr>
              <w:spacing w:line="360" w:lineRule="auto"/>
              <w:rPr>
                <w:rFonts w:ascii="Times New Roman" w:hAnsi="Times New Roman" w:cs="Times New Roman"/>
                <w:sz w:val="28"/>
                <w:szCs w:val="28"/>
                <w:lang w:val="uk-UA"/>
              </w:rPr>
            </w:pPr>
          </w:p>
        </w:tc>
      </w:tr>
      <w:tr w:rsidR="00E81C8C" w:rsidRPr="003275E6" w14:paraId="2A1B7FA8" w14:textId="77777777" w:rsidTr="00A503C6">
        <w:tc>
          <w:tcPr>
            <w:tcW w:w="9356" w:type="dxa"/>
            <w:tcBorders>
              <w:bottom w:val="single" w:sz="4" w:space="0" w:color="auto"/>
            </w:tcBorders>
          </w:tcPr>
          <w:p w14:paraId="2A0F5ACF"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Запит ціни (RFQ) - носить інформаційний характер і використовується для отримання необхідної інформації та цін, проте відповіді на RFQ не вважаються тендерними пропозиціями</w:t>
            </w:r>
          </w:p>
        </w:tc>
      </w:tr>
      <w:tr w:rsidR="00E81C8C" w:rsidRPr="003275E6" w14:paraId="3833D918" w14:textId="77777777" w:rsidTr="00A503C6">
        <w:tc>
          <w:tcPr>
            <w:tcW w:w="9356" w:type="dxa"/>
            <w:tcBorders>
              <w:left w:val="nil"/>
              <w:right w:val="nil"/>
            </w:tcBorders>
          </w:tcPr>
          <w:p w14:paraId="7BFD1C4E" w14:textId="77777777" w:rsidR="00E81C8C" w:rsidRPr="003275E6" w:rsidRDefault="00E81C8C" w:rsidP="00A503C6">
            <w:pPr>
              <w:spacing w:line="360" w:lineRule="auto"/>
              <w:rPr>
                <w:rFonts w:ascii="Times New Roman" w:hAnsi="Times New Roman" w:cs="Times New Roman"/>
                <w:sz w:val="28"/>
                <w:szCs w:val="28"/>
                <w:lang w:val="uk-UA"/>
              </w:rPr>
            </w:pPr>
          </w:p>
        </w:tc>
      </w:tr>
      <w:tr w:rsidR="00E81C8C" w:rsidRPr="003275E6" w14:paraId="2CB07021" w14:textId="77777777" w:rsidTr="00A503C6">
        <w:tc>
          <w:tcPr>
            <w:tcW w:w="9356" w:type="dxa"/>
          </w:tcPr>
          <w:p w14:paraId="381C31D4"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Запит інформації (RFI) - є попереднім повідомленням зацікавленості уряду в конкретних науково-дослідних і дослідно-конструкторських проектах. Може використовуватись для визначення потенційного інтересу учасників торгів.</w:t>
            </w:r>
          </w:p>
        </w:tc>
      </w:tr>
    </w:tbl>
    <w:p w14:paraId="07CA5ADD"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7696" behindDoc="0" locked="0" layoutInCell="1" allowOverlap="1" wp14:anchorId="5DAEC0D7" wp14:editId="1428D758">
                <wp:simplePos x="0" y="0"/>
                <wp:positionH relativeFrom="column">
                  <wp:posOffset>408305</wp:posOffset>
                </wp:positionH>
                <wp:positionV relativeFrom="paragraph">
                  <wp:posOffset>172720</wp:posOffset>
                </wp:positionV>
                <wp:extent cx="5486400" cy="949960"/>
                <wp:effectExtent l="0" t="0" r="0" b="2540"/>
                <wp:wrapNone/>
                <wp:docPr id="26" name="Овал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86400" cy="9499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59088E6" w14:textId="77777777" w:rsidR="00A503C6" w:rsidRPr="0012509C" w:rsidRDefault="00A503C6" w:rsidP="00E81C8C">
                            <w:pPr>
                              <w:spacing w:line="360" w:lineRule="auto"/>
                              <w:jc w:val="center"/>
                              <w:rPr>
                                <w:rFonts w:ascii="Times New Roman" w:hAnsi="Times New Roman" w:cs="Times New Roman"/>
                                <w:sz w:val="28"/>
                                <w:szCs w:val="28"/>
                              </w:rPr>
                            </w:pPr>
                            <w:r w:rsidRPr="0012509C">
                              <w:rPr>
                                <w:rFonts w:ascii="Times New Roman" w:hAnsi="Times New Roman" w:cs="Times New Roman"/>
                                <w:sz w:val="28"/>
                                <w:szCs w:val="28"/>
                              </w:rPr>
                              <w:t>Різниця між контрактами з фіксованою ціною та з відшкодуванням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537CBC0" id="Овал 21" o:spid="_x0000_s1048" style="position:absolute;margin-left:32.15pt;margin-top:13.6pt;width:6in;height:7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" fillcolor="white [3201]" strokecolor="#70ad47 [3209]" strokeweight="1pt">
                <v:stroke joinstyle="miter"/>
                <v:path arrowok="t"/>
                <v:textbox>
                  <w:txbxContent>
                    <w:p w:rsidR="00A503C6" w:rsidRPr="0012509C" w:rsidRDefault="00A503C6" w:rsidP="00E81C8C">
                      <w:pPr>
                        <w:spacing w:line="360" w:lineRule="auto"/>
                        <w:jc w:val="center"/>
                        <w:rPr>
                          <w:rFonts w:ascii="Times New Roman" w:hAnsi="Times New Roman" w:cs="Times New Roman"/>
                          <w:sz w:val="28"/>
                          <w:szCs w:val="28"/>
                        </w:rPr>
                      </w:pPr>
                      <w:r w:rsidRPr="0012509C">
                        <w:rPr>
                          <w:rFonts w:ascii="Times New Roman" w:hAnsi="Times New Roman" w:cs="Times New Roman"/>
                          <w:sz w:val="28"/>
                          <w:szCs w:val="28"/>
                        </w:rPr>
                        <w:t>Різниця між контрактами з фіксованою ціною та з відшкодуванням витрат</w:t>
                      </w:r>
                    </w:p>
                  </w:txbxContent>
                </v:textbox>
              </v:oval>
            </w:pict>
          </mc:Fallback>
        </mc:AlternateContent>
      </w:r>
    </w:p>
    <w:p w14:paraId="790C7E96" w14:textId="77777777" w:rsidR="00E81C8C" w:rsidRPr="003275E6" w:rsidRDefault="00E81C8C" w:rsidP="00E81C8C">
      <w:pPr>
        <w:rPr>
          <w:rFonts w:ascii="Times New Roman" w:hAnsi="Times New Roman" w:cs="Times New Roman"/>
          <w:sz w:val="28"/>
          <w:szCs w:val="28"/>
          <w:lang w:val="uk-UA"/>
        </w:rPr>
      </w:pPr>
    </w:p>
    <w:p w14:paraId="6F614A6F" w14:textId="77777777" w:rsidR="00E81C8C" w:rsidRPr="003275E6" w:rsidRDefault="00E81C8C" w:rsidP="00E81C8C">
      <w:pPr>
        <w:rPr>
          <w:rFonts w:ascii="Times New Roman" w:hAnsi="Times New Roman" w:cs="Times New Roman"/>
          <w:sz w:val="28"/>
          <w:szCs w:val="28"/>
          <w:lang w:val="uk-UA"/>
        </w:rPr>
      </w:pPr>
    </w:p>
    <w:p w14:paraId="02716D9A"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8720" behindDoc="0" locked="0" layoutInCell="1" allowOverlap="1" wp14:anchorId="7DD9F945" wp14:editId="2E3CD603">
                <wp:simplePos x="0" y="0"/>
                <wp:positionH relativeFrom="column">
                  <wp:posOffset>360045</wp:posOffset>
                </wp:positionH>
                <wp:positionV relativeFrom="paragraph">
                  <wp:posOffset>297180</wp:posOffset>
                </wp:positionV>
                <wp:extent cx="5598160" cy="2129155"/>
                <wp:effectExtent l="0" t="0" r="2540" b="4445"/>
                <wp:wrapNone/>
                <wp:docPr id="25" name="Скругленный 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98160" cy="21291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FEB755" w14:textId="77777777" w:rsidR="00A503C6" w:rsidRPr="00482526" w:rsidRDefault="00A503C6" w:rsidP="00E81C8C">
                            <w:pPr>
                              <w:spacing w:line="360" w:lineRule="auto"/>
                              <w:jc w:val="center"/>
                              <w:rPr>
                                <w:rFonts w:ascii="Times New Roman" w:hAnsi="Times New Roman" w:cs="Times New Roman"/>
                                <w:sz w:val="28"/>
                                <w:szCs w:val="28"/>
                                <w:lang w:val="uk-UA"/>
                              </w:rPr>
                            </w:pPr>
                            <w:r w:rsidRPr="0012509C">
                              <w:rPr>
                                <w:rFonts w:ascii="Times New Roman" w:hAnsi="Times New Roman" w:cs="Times New Roman"/>
                                <w:sz w:val="28"/>
                                <w:szCs w:val="28"/>
                              </w:rPr>
                              <w:t>Контракти з фіксованою ціною поділяються на:</w:t>
                            </w:r>
                            <w:r w:rsidRPr="004825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w:t>
                            </w:r>
                            <w:r w:rsidRPr="00482526">
                              <w:rPr>
                                <w:rFonts w:ascii="Times New Roman" w:hAnsi="Times New Roman" w:cs="Times New Roman"/>
                                <w:sz w:val="28"/>
                                <w:szCs w:val="28"/>
                                <w:lang w:val="uk-UA"/>
                              </w:rPr>
                              <w:t>Контракти з твердо зафіксованою ціною (</w:t>
                            </w:r>
                            <w:r w:rsidRPr="0012509C">
                              <w:rPr>
                                <w:rFonts w:ascii="Times New Roman" w:hAnsi="Times New Roman" w:cs="Times New Roman"/>
                                <w:sz w:val="28"/>
                                <w:szCs w:val="28"/>
                              </w:rPr>
                              <w:t>Firm</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Fixed</w:t>
                            </w:r>
                            <w:r w:rsidRPr="00482526">
                              <w:rPr>
                                <w:rFonts w:ascii="Times New Roman" w:hAnsi="Times New Roman" w:cs="Times New Roman"/>
                                <w:sz w:val="28"/>
                                <w:szCs w:val="28"/>
                                <w:lang w:val="uk-UA"/>
                              </w:rPr>
                              <w:t>-</w:t>
                            </w:r>
                            <w:r w:rsidRPr="0012509C">
                              <w:rPr>
                                <w:rFonts w:ascii="Times New Roman" w:hAnsi="Times New Roman" w:cs="Times New Roman"/>
                                <w:sz w:val="28"/>
                                <w:szCs w:val="28"/>
                              </w:rPr>
                              <w:t>price</w:t>
                            </w:r>
                            <w:r w:rsidRPr="00482526">
                              <w:rPr>
                                <w:rFonts w:ascii="Times New Roman" w:hAnsi="Times New Roman" w:cs="Times New Roman"/>
                                <w:sz w:val="28"/>
                                <w:szCs w:val="28"/>
                                <w:lang w:val="uk-UA"/>
                              </w:rPr>
                              <w:t>) – ціна узгоджується до укладення контракту і не змінюється</w:t>
                            </w:r>
                            <w:r>
                              <w:rPr>
                                <w:rFonts w:ascii="Times New Roman" w:hAnsi="Times New Roman" w:cs="Times New Roman"/>
                                <w:sz w:val="28"/>
                                <w:szCs w:val="28"/>
                                <w:lang w:val="uk-UA"/>
                              </w:rPr>
                              <w:t>; 2.</w:t>
                            </w:r>
                            <w:r w:rsidRPr="00482526">
                              <w:rPr>
                                <w:rFonts w:ascii="Times New Roman" w:hAnsi="Times New Roman" w:cs="Times New Roman"/>
                                <w:sz w:val="28"/>
                                <w:szCs w:val="28"/>
                                <w:lang w:val="uk-UA"/>
                              </w:rPr>
                              <w:t xml:space="preserve"> Контракти з фіксованою ціною з поправкою на зміну ціни (</w:t>
                            </w:r>
                            <w:r w:rsidRPr="0012509C">
                              <w:rPr>
                                <w:rFonts w:ascii="Times New Roman" w:hAnsi="Times New Roman" w:cs="Times New Roman"/>
                                <w:sz w:val="28"/>
                                <w:szCs w:val="28"/>
                              </w:rPr>
                              <w:t>Fixed</w:t>
                            </w:r>
                            <w:r w:rsidRPr="00482526">
                              <w:rPr>
                                <w:rFonts w:ascii="Times New Roman" w:hAnsi="Times New Roman" w:cs="Times New Roman"/>
                                <w:sz w:val="28"/>
                                <w:szCs w:val="28"/>
                                <w:lang w:val="uk-UA"/>
                              </w:rPr>
                              <w:t>-</w:t>
                            </w:r>
                            <w:r w:rsidRPr="0012509C">
                              <w:rPr>
                                <w:rFonts w:ascii="Times New Roman" w:hAnsi="Times New Roman" w:cs="Times New Roman"/>
                                <w:sz w:val="28"/>
                                <w:szCs w:val="28"/>
                              </w:rPr>
                              <w:t>price</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With</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Economic</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Price</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Adjustment</w:t>
                            </w:r>
                            <w:r w:rsidRPr="00482526">
                              <w:rPr>
                                <w:rFonts w:ascii="Times New Roman" w:hAnsi="Times New Roman" w:cs="Times New Roman"/>
                                <w:sz w:val="28"/>
                                <w:szCs w:val="28"/>
                                <w:lang w:val="uk-UA"/>
                              </w:rPr>
                              <w:t>) – містять положення для врахування різних форс-мажорів і змін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8447F" id="Скругленный прямоугольник 22" o:spid="_x0000_s1049" style="position:absolute;margin-left:28.35pt;margin-top:23.4pt;width:440.8pt;height:16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" fillcolor="white [3201]" strokecolor="#70ad47 [3209]" strokeweight="1pt">
                <v:stroke joinstyle="miter"/>
                <v:path arrowok="t"/>
                <v:textbox>
                  <w:txbxContent>
                    <w:p w:rsidR="00A503C6" w:rsidRPr="00482526" w:rsidRDefault="00A503C6" w:rsidP="00E81C8C">
                      <w:pPr>
                        <w:spacing w:line="360" w:lineRule="auto"/>
                        <w:jc w:val="center"/>
                        <w:rPr>
                          <w:rFonts w:ascii="Times New Roman" w:hAnsi="Times New Roman" w:cs="Times New Roman"/>
                          <w:sz w:val="28"/>
                          <w:szCs w:val="28"/>
                          <w:lang w:val="uk-UA"/>
                        </w:rPr>
                      </w:pPr>
                      <w:r w:rsidRPr="0012509C">
                        <w:rPr>
                          <w:rFonts w:ascii="Times New Roman" w:hAnsi="Times New Roman" w:cs="Times New Roman"/>
                          <w:sz w:val="28"/>
                          <w:szCs w:val="28"/>
                        </w:rPr>
                        <w:t>Контракти з фіксованою ціною поділяються на:</w:t>
                      </w:r>
                      <w:r w:rsidRPr="004825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w:t>
                      </w:r>
                      <w:r w:rsidRPr="00482526">
                        <w:rPr>
                          <w:rFonts w:ascii="Times New Roman" w:hAnsi="Times New Roman" w:cs="Times New Roman"/>
                          <w:sz w:val="28"/>
                          <w:szCs w:val="28"/>
                          <w:lang w:val="uk-UA"/>
                        </w:rPr>
                        <w:t>Контракти з твердо зафіксованою ціною (</w:t>
                      </w:r>
                      <w:r w:rsidRPr="0012509C">
                        <w:rPr>
                          <w:rFonts w:ascii="Times New Roman" w:hAnsi="Times New Roman" w:cs="Times New Roman"/>
                          <w:sz w:val="28"/>
                          <w:szCs w:val="28"/>
                        </w:rPr>
                        <w:t>Firm</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Fixed</w:t>
                      </w:r>
                      <w:r w:rsidRPr="00482526">
                        <w:rPr>
                          <w:rFonts w:ascii="Times New Roman" w:hAnsi="Times New Roman" w:cs="Times New Roman"/>
                          <w:sz w:val="28"/>
                          <w:szCs w:val="28"/>
                          <w:lang w:val="uk-UA"/>
                        </w:rPr>
                        <w:t>-</w:t>
                      </w:r>
                      <w:r w:rsidRPr="0012509C">
                        <w:rPr>
                          <w:rFonts w:ascii="Times New Roman" w:hAnsi="Times New Roman" w:cs="Times New Roman"/>
                          <w:sz w:val="28"/>
                          <w:szCs w:val="28"/>
                        </w:rPr>
                        <w:t>price</w:t>
                      </w:r>
                      <w:r w:rsidRPr="00482526">
                        <w:rPr>
                          <w:rFonts w:ascii="Times New Roman" w:hAnsi="Times New Roman" w:cs="Times New Roman"/>
                          <w:sz w:val="28"/>
                          <w:szCs w:val="28"/>
                          <w:lang w:val="uk-UA"/>
                        </w:rPr>
                        <w:t>) – ціна узгоджується до укладення контракту і не змінюється</w:t>
                      </w:r>
                      <w:r>
                        <w:rPr>
                          <w:rFonts w:ascii="Times New Roman" w:hAnsi="Times New Roman" w:cs="Times New Roman"/>
                          <w:sz w:val="28"/>
                          <w:szCs w:val="28"/>
                          <w:lang w:val="uk-UA"/>
                        </w:rPr>
                        <w:t>; 2.</w:t>
                      </w:r>
                      <w:r w:rsidRPr="00482526">
                        <w:rPr>
                          <w:rFonts w:ascii="Times New Roman" w:hAnsi="Times New Roman" w:cs="Times New Roman"/>
                          <w:sz w:val="28"/>
                          <w:szCs w:val="28"/>
                          <w:lang w:val="uk-UA"/>
                        </w:rPr>
                        <w:t xml:space="preserve"> Контракти з фіксованою ціною з поправкою на зміну ціни (</w:t>
                      </w:r>
                      <w:r w:rsidRPr="0012509C">
                        <w:rPr>
                          <w:rFonts w:ascii="Times New Roman" w:hAnsi="Times New Roman" w:cs="Times New Roman"/>
                          <w:sz w:val="28"/>
                          <w:szCs w:val="28"/>
                        </w:rPr>
                        <w:t>Fixed</w:t>
                      </w:r>
                      <w:r w:rsidRPr="00482526">
                        <w:rPr>
                          <w:rFonts w:ascii="Times New Roman" w:hAnsi="Times New Roman" w:cs="Times New Roman"/>
                          <w:sz w:val="28"/>
                          <w:szCs w:val="28"/>
                          <w:lang w:val="uk-UA"/>
                        </w:rPr>
                        <w:t>-</w:t>
                      </w:r>
                      <w:r w:rsidRPr="0012509C">
                        <w:rPr>
                          <w:rFonts w:ascii="Times New Roman" w:hAnsi="Times New Roman" w:cs="Times New Roman"/>
                          <w:sz w:val="28"/>
                          <w:szCs w:val="28"/>
                        </w:rPr>
                        <w:t>price</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With</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Economic</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Price</w:t>
                      </w:r>
                      <w:r w:rsidRPr="00482526">
                        <w:rPr>
                          <w:rFonts w:ascii="Times New Roman" w:hAnsi="Times New Roman" w:cs="Times New Roman"/>
                          <w:sz w:val="28"/>
                          <w:szCs w:val="28"/>
                          <w:lang w:val="uk-UA"/>
                        </w:rPr>
                        <w:t xml:space="preserve"> </w:t>
                      </w:r>
                      <w:r w:rsidRPr="0012509C">
                        <w:rPr>
                          <w:rFonts w:ascii="Times New Roman" w:hAnsi="Times New Roman" w:cs="Times New Roman"/>
                          <w:sz w:val="28"/>
                          <w:szCs w:val="28"/>
                        </w:rPr>
                        <w:t>Adjustment</w:t>
                      </w:r>
                      <w:r w:rsidRPr="00482526">
                        <w:rPr>
                          <w:rFonts w:ascii="Times New Roman" w:hAnsi="Times New Roman" w:cs="Times New Roman"/>
                          <w:sz w:val="28"/>
                          <w:szCs w:val="28"/>
                          <w:lang w:val="uk-UA"/>
                        </w:rPr>
                        <w:t>) – містять положення для врахування різних форс-мажорів і змін витрат</w:t>
                      </w:r>
                    </w:p>
                  </w:txbxContent>
                </v:textbox>
              </v:roundrect>
            </w:pict>
          </mc:Fallback>
        </mc:AlternateContent>
      </w:r>
    </w:p>
    <w:p w14:paraId="5486685D" w14:textId="77777777" w:rsidR="00E81C8C" w:rsidRPr="003275E6" w:rsidRDefault="00E81C8C" w:rsidP="00E81C8C">
      <w:pPr>
        <w:rPr>
          <w:rFonts w:ascii="Times New Roman" w:hAnsi="Times New Roman" w:cs="Times New Roman"/>
          <w:sz w:val="28"/>
          <w:szCs w:val="28"/>
          <w:lang w:val="uk-UA"/>
        </w:rPr>
      </w:pPr>
    </w:p>
    <w:p w14:paraId="435E9333" w14:textId="77777777" w:rsidR="00E81C8C" w:rsidRPr="003275E6" w:rsidRDefault="00E81C8C" w:rsidP="00E81C8C">
      <w:pPr>
        <w:rPr>
          <w:rFonts w:ascii="Times New Roman" w:hAnsi="Times New Roman" w:cs="Times New Roman"/>
          <w:sz w:val="28"/>
          <w:szCs w:val="28"/>
          <w:lang w:val="uk-UA"/>
        </w:rPr>
      </w:pPr>
    </w:p>
    <w:p w14:paraId="1E41ED16" w14:textId="77777777" w:rsidR="00E81C8C" w:rsidRPr="003275E6" w:rsidRDefault="00E81C8C" w:rsidP="00E81C8C">
      <w:pPr>
        <w:rPr>
          <w:rFonts w:ascii="Times New Roman" w:hAnsi="Times New Roman" w:cs="Times New Roman"/>
          <w:sz w:val="28"/>
          <w:szCs w:val="28"/>
          <w:lang w:val="uk-UA"/>
        </w:rPr>
      </w:pPr>
    </w:p>
    <w:p w14:paraId="62312B7F" w14:textId="77777777" w:rsidR="00E81C8C" w:rsidRPr="003275E6" w:rsidRDefault="00E81C8C" w:rsidP="00E81C8C">
      <w:pPr>
        <w:rPr>
          <w:rFonts w:ascii="Times New Roman" w:hAnsi="Times New Roman" w:cs="Times New Roman"/>
          <w:sz w:val="28"/>
          <w:szCs w:val="28"/>
          <w:lang w:val="uk-UA"/>
        </w:rPr>
      </w:pPr>
    </w:p>
    <w:p w14:paraId="135EA46B" w14:textId="77777777" w:rsidR="00E81C8C" w:rsidRPr="003275E6" w:rsidRDefault="00E81C8C" w:rsidP="00E81C8C">
      <w:pPr>
        <w:rPr>
          <w:rFonts w:ascii="Times New Roman" w:hAnsi="Times New Roman" w:cs="Times New Roman"/>
          <w:sz w:val="28"/>
          <w:szCs w:val="28"/>
          <w:lang w:val="uk-UA"/>
        </w:rPr>
      </w:pPr>
    </w:p>
    <w:p w14:paraId="30D66B53" w14:textId="77777777" w:rsidR="00E81C8C" w:rsidRPr="003275E6" w:rsidRDefault="00E81C8C" w:rsidP="00E81C8C">
      <w:pPr>
        <w:rPr>
          <w:rFonts w:ascii="Times New Roman" w:hAnsi="Times New Roman" w:cs="Times New Roman"/>
          <w:sz w:val="28"/>
          <w:szCs w:val="28"/>
          <w:lang w:val="uk-UA"/>
        </w:rPr>
      </w:pPr>
    </w:p>
    <w:p w14:paraId="2CE00973" w14:textId="77777777" w:rsidR="00E81C8C" w:rsidRPr="003275E6" w:rsidRDefault="00E81C8C" w:rsidP="00E81C8C">
      <w:pPr>
        <w:rPr>
          <w:rFonts w:ascii="Times New Roman" w:hAnsi="Times New Roman" w:cs="Times New Roman"/>
          <w:sz w:val="28"/>
          <w:szCs w:val="28"/>
          <w:lang w:val="uk-UA"/>
        </w:rPr>
      </w:pPr>
    </w:p>
    <w:p w14:paraId="29D74065"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79744" behindDoc="0" locked="0" layoutInCell="1" allowOverlap="1" wp14:anchorId="6EEAF400" wp14:editId="469F85B5">
                <wp:simplePos x="0" y="0"/>
                <wp:positionH relativeFrom="column">
                  <wp:posOffset>253365</wp:posOffset>
                </wp:positionH>
                <wp:positionV relativeFrom="paragraph">
                  <wp:posOffset>135255</wp:posOffset>
                </wp:positionV>
                <wp:extent cx="5822315" cy="1828800"/>
                <wp:effectExtent l="0" t="0" r="6985" b="0"/>
                <wp:wrapNone/>
                <wp:docPr id="24" name="Скругленный прямоугольни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22315" cy="1828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74ECAD" w14:textId="77777777" w:rsidR="00A503C6" w:rsidRPr="00482526" w:rsidRDefault="00A503C6" w:rsidP="00E81C8C">
                            <w:pPr>
                              <w:jc w:val="center"/>
                              <w:rPr>
                                <w:rFonts w:ascii="Times New Roman" w:hAnsi="Times New Roman" w:cs="Times New Roman"/>
                                <w:sz w:val="28"/>
                                <w:szCs w:val="28"/>
                                <w:lang w:val="uk-UA"/>
                              </w:rPr>
                            </w:pPr>
                            <w:r w:rsidRPr="00482526">
                              <w:rPr>
                                <w:rFonts w:ascii="Times New Roman" w:hAnsi="Times New Roman" w:cs="Times New Roman"/>
                                <w:sz w:val="28"/>
                                <w:szCs w:val="28"/>
                                <w:lang w:val="uk-UA"/>
                              </w:rPr>
                              <w:t>Контракти з відшкодуванням витрат поділяються на: • Витрати та фіксований прибуток (Cost-plus-fixed-fee) – винагорода фіксується на момент укладення контракту та не змінюється незалежно від фактичних витрат • Відшкодування витрат та заохочуюча винагорода (Cost-plus-incentive-fee) – постачальник отримує відшкодування всіх витрат та винагороду, сума якої прив'язана до фактичних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F879C" id="Скругленный прямоугольник 23" o:spid="_x0000_s1050" style="position:absolute;margin-left:19.95pt;margin-top:10.65pt;width:458.45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" fillcolor="white [3201]" strokecolor="#70ad47 [3209]" strokeweight="1pt">
                <v:stroke joinstyle="miter"/>
                <v:path arrowok="t"/>
                <v:textbox>
                  <w:txbxContent>
                    <w:p w:rsidR="00A503C6" w:rsidRPr="00482526" w:rsidRDefault="00A503C6" w:rsidP="00E81C8C">
                      <w:pPr>
                        <w:jc w:val="center"/>
                        <w:rPr>
                          <w:rFonts w:ascii="Times New Roman" w:hAnsi="Times New Roman" w:cs="Times New Roman"/>
                          <w:sz w:val="28"/>
                          <w:szCs w:val="28"/>
                          <w:lang w:val="uk-UA"/>
                        </w:rPr>
                      </w:pPr>
                      <w:r w:rsidRPr="00482526">
                        <w:rPr>
                          <w:rFonts w:ascii="Times New Roman" w:hAnsi="Times New Roman" w:cs="Times New Roman"/>
                          <w:sz w:val="28"/>
                          <w:szCs w:val="28"/>
                          <w:lang w:val="uk-UA"/>
                        </w:rPr>
                        <w:t>Контракти з відшкодуванням витрат поділяються на: • Витрати та фіксований прибуток (Cost-plus-fixed-fee) – винагорода фіксується на момент укладення контракту та не змінюється незалежно від фактичних витрат • Відшкодування витрат та заохочуюча винагорода (Cost-plus-incentive-fee) – постачальник отримує відшкодування всіх витрат та винагороду, сума якої прив'язана до фактичних витрат</w:t>
                      </w:r>
                    </w:p>
                  </w:txbxContent>
                </v:textbox>
              </v:roundrect>
            </w:pict>
          </mc:Fallback>
        </mc:AlternateContent>
      </w:r>
    </w:p>
    <w:p w14:paraId="41CE1E56" w14:textId="77777777" w:rsidR="00E81C8C" w:rsidRPr="003275E6" w:rsidRDefault="00E81C8C" w:rsidP="00E81C8C">
      <w:pPr>
        <w:rPr>
          <w:rFonts w:ascii="Times New Roman" w:hAnsi="Times New Roman" w:cs="Times New Roman"/>
          <w:sz w:val="28"/>
          <w:szCs w:val="28"/>
          <w:lang w:val="uk-UA"/>
        </w:rPr>
      </w:pPr>
    </w:p>
    <w:p w14:paraId="1B6E9333" w14:textId="77777777" w:rsidR="00E81C8C" w:rsidRPr="003275E6" w:rsidRDefault="00E81C8C" w:rsidP="00E81C8C">
      <w:pPr>
        <w:rPr>
          <w:rFonts w:ascii="Times New Roman" w:hAnsi="Times New Roman" w:cs="Times New Roman"/>
          <w:sz w:val="28"/>
          <w:szCs w:val="28"/>
          <w:lang w:val="uk-UA"/>
        </w:rPr>
      </w:pPr>
    </w:p>
    <w:p w14:paraId="7C11C9B7" w14:textId="77777777" w:rsidR="00E81C8C" w:rsidRPr="003275E6" w:rsidRDefault="00E81C8C" w:rsidP="00E81C8C">
      <w:pPr>
        <w:rPr>
          <w:rFonts w:ascii="Times New Roman" w:hAnsi="Times New Roman" w:cs="Times New Roman"/>
          <w:sz w:val="28"/>
          <w:szCs w:val="28"/>
          <w:lang w:val="uk-UA"/>
        </w:rPr>
      </w:pPr>
    </w:p>
    <w:p w14:paraId="5174688A" w14:textId="77777777" w:rsidR="00E81C8C" w:rsidRPr="003275E6" w:rsidRDefault="00E81C8C" w:rsidP="00E81C8C">
      <w:pPr>
        <w:spacing w:line="360" w:lineRule="auto"/>
        <w:rPr>
          <w:rFonts w:ascii="Times New Roman" w:hAnsi="Times New Roman" w:cs="Times New Roman"/>
          <w:sz w:val="28"/>
          <w:szCs w:val="28"/>
          <w:lang w:val="uk-UA"/>
        </w:rPr>
      </w:pPr>
    </w:p>
    <w:p w14:paraId="79DB6818" w14:textId="77777777" w:rsidR="00E81C8C" w:rsidRPr="003275E6" w:rsidRDefault="00E81C8C" w:rsidP="00E81C8C">
      <w:pPr>
        <w:rPr>
          <w:rFonts w:ascii="Times New Roman" w:hAnsi="Times New Roman" w:cs="Times New Roman"/>
          <w:sz w:val="28"/>
          <w:szCs w:val="28"/>
          <w:lang w:val="uk-UA"/>
        </w:rPr>
      </w:pPr>
    </w:p>
    <w:p w14:paraId="71356B7C"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noProof/>
          <w:sz w:val="28"/>
          <w:szCs w:val="28"/>
          <w:lang w:eastAsia="ru-RU"/>
        </w:rPr>
        <w:drawing>
          <wp:inline distT="0" distB="0" distL="0" distR="0" wp14:anchorId="70D94532" wp14:editId="5A408433">
            <wp:extent cx="5922335" cy="6507125"/>
            <wp:effectExtent l="0" t="0" r="2540" b="825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695D2C"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4A2834D4"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sidRPr="003275E6">
        <w:rPr>
          <w:rFonts w:ascii="Times New Roman" w:hAnsi="Times New Roman" w:cs="Times New Roman"/>
          <w:sz w:val="28"/>
          <w:szCs w:val="28"/>
          <w:lang w:val="uk-UA"/>
        </w:rPr>
        <w:t>2.2. Стандарти боротьби у сфері публічних закупівель в США</w:t>
      </w:r>
    </w:p>
    <w:p w14:paraId="037F8CA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F446C4A"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0EFB2981" w14:textId="77777777" w:rsidR="00E81C8C" w:rsidRPr="003275E6" w:rsidRDefault="00E81C8C" w:rsidP="00E81C8C">
      <w:pPr>
        <w:spacing w:after="0" w:line="360" w:lineRule="auto"/>
        <w:ind w:firstLine="709"/>
        <w:rPr>
          <w:rFonts w:ascii="Times New Roman" w:hAnsi="Times New Roman" w:cs="Times New Roman"/>
          <w:lang w:val="uk-UA"/>
        </w:rPr>
      </w:pPr>
      <w:r>
        <w:rPr>
          <w:rFonts w:ascii="Times New Roman" w:hAnsi="Times New Roman" w:cs="Times New Roman"/>
          <w:noProof/>
          <w:lang w:val="uk-UA" w:eastAsia="ru-RU"/>
        </w:rPr>
        <mc:AlternateContent>
          <mc:Choice Requires="wps">
            <w:drawing>
              <wp:anchor distT="0" distB="0" distL="114300" distR="114300" simplePos="0" relativeHeight="251697152" behindDoc="0" locked="0" layoutInCell="1" allowOverlap="1" wp14:anchorId="781C8E3D" wp14:editId="7A89A1B5">
                <wp:simplePos x="0" y="0"/>
                <wp:positionH relativeFrom="column">
                  <wp:posOffset>523875</wp:posOffset>
                </wp:positionH>
                <wp:positionV relativeFrom="paragraph">
                  <wp:posOffset>43180</wp:posOffset>
                </wp:positionV>
                <wp:extent cx="5284470" cy="616585"/>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4470" cy="616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0F899E" w14:textId="77777777" w:rsidR="00A503C6" w:rsidRPr="00D834E0" w:rsidRDefault="00A503C6" w:rsidP="00E81C8C">
                            <w:pPr>
                              <w:spacing w:after="0"/>
                              <w:rPr>
                                <w:rFonts w:ascii="Times New Roman" w:hAnsi="Times New Roman" w:cs="Times New Roman"/>
                                <w:sz w:val="16"/>
                                <w:szCs w:val="16"/>
                                <w:lang w:val="uk-UA"/>
                              </w:rPr>
                            </w:pPr>
                          </w:p>
                          <w:p w14:paraId="6D1F226D" w14:textId="77777777" w:rsidR="00A503C6" w:rsidRPr="003C7FAD" w:rsidRDefault="00A503C6" w:rsidP="00E81C8C">
                            <w:pPr>
                              <w:rPr>
                                <w:rFonts w:ascii="Times New Roman" w:hAnsi="Times New Roman" w:cs="Times New Roman"/>
                                <w:sz w:val="28"/>
                                <w:szCs w:val="28"/>
                              </w:rPr>
                            </w:pPr>
                            <w:r w:rsidRPr="003C7FAD">
                              <w:rPr>
                                <w:rFonts w:ascii="Times New Roman" w:hAnsi="Times New Roman" w:cs="Times New Roman"/>
                                <w:sz w:val="28"/>
                                <w:szCs w:val="28"/>
                                <w:lang w:val="uk-UA"/>
                              </w:rPr>
                              <w:t>Характерні особливості для ринку державних закупівель США: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AC9EAE" id="Поле 43" o:spid="_x0000_s1051" type="#_x0000_t202" style="position:absolute;left:0;text-align:left;margin-left:41.25pt;margin-top:3.4pt;width:416.1pt;height:4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" fillcolor="white [3201]" strokeweight=".5pt">
                <v:path arrowok="t"/>
                <v:textbox>
                  <w:txbxContent>
                    <w:p w:rsidR="00A503C6" w:rsidRPr="00D834E0" w:rsidRDefault="00A503C6" w:rsidP="00E81C8C">
                      <w:pPr>
                        <w:spacing w:after="0"/>
                        <w:rPr>
                          <w:rFonts w:ascii="Times New Roman" w:hAnsi="Times New Roman" w:cs="Times New Roman"/>
                          <w:sz w:val="16"/>
                          <w:szCs w:val="16"/>
                          <w:lang w:val="uk-UA"/>
                        </w:rPr>
                      </w:pPr>
                    </w:p>
                    <w:p w:rsidR="00A503C6" w:rsidRPr="003C7FAD" w:rsidRDefault="00A503C6" w:rsidP="00E81C8C">
                      <w:pPr>
                        <w:rPr>
                          <w:rFonts w:ascii="Times New Roman" w:hAnsi="Times New Roman" w:cs="Times New Roman"/>
                          <w:sz w:val="28"/>
                          <w:szCs w:val="28"/>
                        </w:rPr>
                      </w:pPr>
                      <w:r w:rsidRPr="003C7FAD">
                        <w:rPr>
                          <w:rFonts w:ascii="Times New Roman" w:hAnsi="Times New Roman" w:cs="Times New Roman"/>
                          <w:sz w:val="28"/>
                          <w:szCs w:val="28"/>
                          <w:lang w:val="uk-UA"/>
                        </w:rPr>
                        <w:t>Характерні особливості для ринку державних закупівель США:</w:t>
                      </w:r>
                    </w:p>
                  </w:txbxContent>
                </v:textbox>
              </v:shape>
            </w:pict>
          </mc:Fallback>
        </mc:AlternateContent>
      </w:r>
    </w:p>
    <w:p w14:paraId="5473EC70" w14:textId="77777777" w:rsidR="00E81C8C" w:rsidRPr="003275E6" w:rsidRDefault="00E81C8C" w:rsidP="00E81C8C">
      <w:pPr>
        <w:spacing w:after="0" w:line="360" w:lineRule="auto"/>
        <w:ind w:firstLine="709"/>
        <w:rPr>
          <w:rFonts w:ascii="Times New Roman" w:hAnsi="Times New Roman" w:cs="Times New Roman"/>
          <w:lang w:val="uk-UA"/>
        </w:rPr>
      </w:pPr>
    </w:p>
    <w:p w14:paraId="7E4275D3" w14:textId="77777777" w:rsidR="00E81C8C" w:rsidRPr="003275E6" w:rsidRDefault="00E81C8C" w:rsidP="00E81C8C">
      <w:pPr>
        <w:spacing w:after="0" w:line="360" w:lineRule="auto"/>
        <w:ind w:firstLine="709"/>
        <w:rPr>
          <w:rFonts w:ascii="Times New Roman" w:hAnsi="Times New Roman" w:cs="Times New Roman"/>
          <w:lang w:val="uk-UA"/>
        </w:rPr>
      </w:pPr>
    </w:p>
    <w:p w14:paraId="56AF2A7E" w14:textId="77777777" w:rsidR="00E81C8C" w:rsidRPr="003275E6" w:rsidRDefault="00E81C8C" w:rsidP="00E81C8C">
      <w:pPr>
        <w:spacing w:after="0" w:line="360" w:lineRule="auto"/>
        <w:ind w:firstLine="709"/>
        <w:rPr>
          <w:rFonts w:ascii="Times New Roman" w:hAnsi="Times New Roman" w:cs="Times New Roman"/>
          <w:lang w:val="uk-UA"/>
        </w:rPr>
      </w:pPr>
      <w:r>
        <w:rPr>
          <w:rFonts w:ascii="Times New Roman" w:hAnsi="Times New Roman" w:cs="Times New Roman"/>
          <w:noProof/>
          <w:lang w:val="uk-UA" w:eastAsia="ru-RU"/>
        </w:rPr>
        <mc:AlternateContent>
          <mc:Choice Requires="wps">
            <w:drawing>
              <wp:anchor distT="0" distB="0" distL="114300" distR="114300" simplePos="0" relativeHeight="251698176" behindDoc="0" locked="0" layoutInCell="1" allowOverlap="1" wp14:anchorId="0D0D9E29" wp14:editId="5E7932AE">
                <wp:simplePos x="0" y="0"/>
                <wp:positionH relativeFrom="column">
                  <wp:posOffset>526415</wp:posOffset>
                </wp:positionH>
                <wp:positionV relativeFrom="paragraph">
                  <wp:posOffset>177800</wp:posOffset>
                </wp:positionV>
                <wp:extent cx="5464810" cy="1386205"/>
                <wp:effectExtent l="0" t="0" r="2540" b="4445"/>
                <wp:wrapNone/>
                <wp:docPr id="44" name="Овал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64810" cy="138620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3B8A2C7" w14:textId="77777777" w:rsidR="00A503C6" w:rsidRDefault="00A503C6" w:rsidP="00E81C8C">
                            <w:pPr>
                              <w:spacing w:line="360" w:lineRule="auto"/>
                              <w:jc w:val="center"/>
                            </w:pPr>
                            <w:r w:rsidRPr="003C7FAD">
                              <w:rPr>
                                <w:rFonts w:ascii="Times New Roman" w:hAnsi="Times New Roman" w:cs="Times New Roman"/>
                                <w:sz w:val="28"/>
                                <w:szCs w:val="28"/>
                                <w:lang w:val="uk-UA"/>
                              </w:rPr>
                              <w:t>регулювання державного споживання і функціонування федеральної контрактної системи особливим розділом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C303B2C" id="Овал 44" o:spid="_x0000_s1052" style="position:absolute;left:0;text-align:left;margin-left:41.45pt;margin-top:14pt;width:430.3pt;height:10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lang w:val="uk-UA"/>
                        </w:rPr>
                        <w:t>регулювання державного споживання і функціонування федеральної контрактної системи особливим розділом права</w:t>
                      </w:r>
                    </w:p>
                  </w:txbxContent>
                </v:textbox>
              </v:oval>
            </w:pict>
          </mc:Fallback>
        </mc:AlternateContent>
      </w:r>
    </w:p>
    <w:p w14:paraId="18FE13F2" w14:textId="77777777" w:rsidR="00E81C8C" w:rsidRPr="003275E6" w:rsidRDefault="00E81C8C" w:rsidP="00E81C8C">
      <w:pPr>
        <w:spacing w:after="0" w:line="360" w:lineRule="auto"/>
        <w:ind w:firstLine="709"/>
        <w:rPr>
          <w:rFonts w:ascii="Times New Roman" w:hAnsi="Times New Roman" w:cs="Times New Roman"/>
          <w:lang w:val="uk-UA"/>
        </w:rPr>
      </w:pPr>
    </w:p>
    <w:p w14:paraId="664FDB2A" w14:textId="77777777" w:rsidR="00E81C8C" w:rsidRPr="003275E6" w:rsidRDefault="00E81C8C" w:rsidP="00E81C8C">
      <w:pPr>
        <w:spacing w:after="0" w:line="360" w:lineRule="auto"/>
        <w:ind w:firstLine="709"/>
        <w:rPr>
          <w:rFonts w:ascii="Times New Roman" w:hAnsi="Times New Roman" w:cs="Times New Roman"/>
          <w:lang w:val="uk-UA"/>
        </w:rPr>
      </w:pPr>
    </w:p>
    <w:p w14:paraId="2097D990" w14:textId="77777777" w:rsidR="00E81C8C" w:rsidRPr="003275E6" w:rsidRDefault="00E81C8C" w:rsidP="00E81C8C">
      <w:pPr>
        <w:spacing w:after="0" w:line="360" w:lineRule="auto"/>
        <w:ind w:firstLine="709"/>
        <w:rPr>
          <w:rFonts w:ascii="Times New Roman" w:hAnsi="Times New Roman" w:cs="Times New Roman"/>
          <w:lang w:val="uk-UA"/>
        </w:rPr>
      </w:pPr>
    </w:p>
    <w:p w14:paraId="7C823416" w14:textId="77777777" w:rsidR="00E81C8C" w:rsidRPr="003275E6" w:rsidRDefault="00E81C8C" w:rsidP="00E81C8C">
      <w:pPr>
        <w:spacing w:after="0" w:line="360" w:lineRule="auto"/>
        <w:ind w:firstLine="709"/>
        <w:rPr>
          <w:rFonts w:ascii="Times New Roman" w:hAnsi="Times New Roman" w:cs="Times New Roman"/>
          <w:lang w:val="uk-UA"/>
        </w:rPr>
      </w:pPr>
    </w:p>
    <w:p w14:paraId="2A153AD6"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699200" behindDoc="0" locked="0" layoutInCell="1" allowOverlap="1" wp14:anchorId="6A9A285B" wp14:editId="370B2185">
                <wp:simplePos x="0" y="0"/>
                <wp:positionH relativeFrom="column">
                  <wp:posOffset>672465</wp:posOffset>
                </wp:positionH>
                <wp:positionV relativeFrom="paragraph">
                  <wp:posOffset>189865</wp:posOffset>
                </wp:positionV>
                <wp:extent cx="5211445" cy="648335"/>
                <wp:effectExtent l="0" t="0" r="8255" b="0"/>
                <wp:wrapNone/>
                <wp:docPr id="45" name="Овал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11445" cy="64833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A18A79A" w14:textId="77777777" w:rsidR="00A503C6" w:rsidRDefault="00A503C6" w:rsidP="00E81C8C">
                            <w:pPr>
                              <w:jc w:val="center"/>
                            </w:pPr>
                            <w:r w:rsidRPr="003C7FAD">
                              <w:rPr>
                                <w:rFonts w:ascii="Times New Roman" w:hAnsi="Times New Roman" w:cs="Times New Roman"/>
                                <w:sz w:val="28"/>
                                <w:szCs w:val="28"/>
                                <w:lang w:val="uk-UA"/>
                              </w:rPr>
                              <w:t>федеральн</w:t>
                            </w:r>
                            <w:r>
                              <w:rPr>
                                <w:rFonts w:ascii="Times New Roman" w:hAnsi="Times New Roman" w:cs="Times New Roman"/>
                                <w:sz w:val="28"/>
                                <w:szCs w:val="28"/>
                                <w:lang w:val="uk-UA"/>
                              </w:rPr>
                              <w:t>е</w:t>
                            </w:r>
                            <w:r w:rsidRPr="003C7FAD">
                              <w:rPr>
                                <w:rFonts w:ascii="Times New Roman" w:hAnsi="Times New Roman" w:cs="Times New Roman"/>
                                <w:sz w:val="28"/>
                                <w:szCs w:val="28"/>
                                <w:lang w:val="uk-UA"/>
                              </w:rPr>
                              <w:t xml:space="preserve"> контрактн</w:t>
                            </w:r>
                            <w:r>
                              <w:rPr>
                                <w:rFonts w:ascii="Times New Roman" w:hAnsi="Times New Roman" w:cs="Times New Roman"/>
                                <w:sz w:val="28"/>
                                <w:szCs w:val="28"/>
                                <w:lang w:val="uk-UA"/>
                              </w:rPr>
                              <w:t>е</w:t>
                            </w:r>
                            <w:r w:rsidRPr="003C7FAD">
                              <w:rPr>
                                <w:rFonts w:ascii="Times New Roman" w:hAnsi="Times New Roman" w:cs="Times New Roman"/>
                                <w:sz w:val="28"/>
                                <w:szCs w:val="28"/>
                                <w:lang w:val="uk-UA"/>
                              </w:rPr>
                              <w:t xml:space="preserve">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6F9CA1E" id="Овал 45" o:spid="_x0000_s1053" style="position:absolute;left:0;text-align:left;margin-left:52.95pt;margin-top:14.95pt;width:410.35pt;height:5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" fillcolor="white [3201]" strokecolor="#70ad47 [3209]" strokeweight="1pt">
                <v:stroke joinstyle="miter"/>
                <v:path arrowok="t"/>
                <v:textbox>
                  <w:txbxContent>
                    <w:p w:rsidR="00A503C6" w:rsidRDefault="00A503C6" w:rsidP="00E81C8C">
                      <w:pPr>
                        <w:jc w:val="center"/>
                      </w:pPr>
                      <w:r w:rsidRPr="003C7FAD">
                        <w:rPr>
                          <w:rFonts w:ascii="Times New Roman" w:hAnsi="Times New Roman" w:cs="Times New Roman"/>
                          <w:sz w:val="28"/>
                          <w:szCs w:val="28"/>
                          <w:lang w:val="uk-UA"/>
                        </w:rPr>
                        <w:t>федеральн</w:t>
                      </w:r>
                      <w:r>
                        <w:rPr>
                          <w:rFonts w:ascii="Times New Roman" w:hAnsi="Times New Roman" w:cs="Times New Roman"/>
                          <w:sz w:val="28"/>
                          <w:szCs w:val="28"/>
                          <w:lang w:val="uk-UA"/>
                        </w:rPr>
                        <w:t>е</w:t>
                      </w:r>
                      <w:r w:rsidRPr="003C7FAD">
                        <w:rPr>
                          <w:rFonts w:ascii="Times New Roman" w:hAnsi="Times New Roman" w:cs="Times New Roman"/>
                          <w:sz w:val="28"/>
                          <w:szCs w:val="28"/>
                          <w:lang w:val="uk-UA"/>
                        </w:rPr>
                        <w:t xml:space="preserve"> контрактн</w:t>
                      </w:r>
                      <w:r>
                        <w:rPr>
                          <w:rFonts w:ascii="Times New Roman" w:hAnsi="Times New Roman" w:cs="Times New Roman"/>
                          <w:sz w:val="28"/>
                          <w:szCs w:val="28"/>
                          <w:lang w:val="uk-UA"/>
                        </w:rPr>
                        <w:t>е</w:t>
                      </w:r>
                      <w:r w:rsidRPr="003C7FAD">
                        <w:rPr>
                          <w:rFonts w:ascii="Times New Roman" w:hAnsi="Times New Roman" w:cs="Times New Roman"/>
                          <w:sz w:val="28"/>
                          <w:szCs w:val="28"/>
                          <w:lang w:val="uk-UA"/>
                        </w:rPr>
                        <w:t xml:space="preserve"> право</w:t>
                      </w:r>
                    </w:p>
                  </w:txbxContent>
                </v:textbox>
              </v:oval>
            </w:pict>
          </mc:Fallback>
        </mc:AlternateContent>
      </w:r>
    </w:p>
    <w:p w14:paraId="0B7EED8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F6BEA7B"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0224" behindDoc="0" locked="0" layoutInCell="1" allowOverlap="1" wp14:anchorId="4111CBD3" wp14:editId="62C535B1">
                <wp:simplePos x="0" y="0"/>
                <wp:positionH relativeFrom="column">
                  <wp:posOffset>669290</wp:posOffset>
                </wp:positionH>
                <wp:positionV relativeFrom="paragraph">
                  <wp:posOffset>111125</wp:posOffset>
                </wp:positionV>
                <wp:extent cx="5321935" cy="1650365"/>
                <wp:effectExtent l="0" t="0" r="0" b="6985"/>
                <wp:wrapNone/>
                <wp:docPr id="46" name="Овал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21935" cy="165036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24C13E3" w14:textId="77777777" w:rsidR="00A503C6" w:rsidRDefault="00A503C6" w:rsidP="00E81C8C">
                            <w:pPr>
                              <w:spacing w:line="360" w:lineRule="auto"/>
                              <w:jc w:val="center"/>
                            </w:pPr>
                            <w:r w:rsidRPr="003C7FAD">
                              <w:rPr>
                                <w:rFonts w:ascii="Times New Roman" w:hAnsi="Times New Roman" w:cs="Times New Roman"/>
                                <w:sz w:val="28"/>
                                <w:szCs w:val="28"/>
                                <w:lang w:val="uk-UA"/>
                              </w:rPr>
                              <w:t>складна і детально прописана організація державного ринку, наявність чіткої спеціалізації і кооперації виробничих процесів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08174" id="Овал 46" o:spid="_x0000_s1054" style="position:absolute;left:0;text-align:left;margin-left:52.7pt;margin-top:8.75pt;width:419.05pt;height:12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lang w:val="uk-UA"/>
                        </w:rPr>
                        <w:t>складна і детально прописана організація державного ринку, наявність чіткої спеціалізації і кооперації виробничих процесів</w:t>
                      </w:r>
                    </w:p>
                  </w:txbxContent>
                </v:textbox>
              </v:oval>
            </w:pict>
          </mc:Fallback>
        </mc:AlternateContent>
      </w:r>
    </w:p>
    <w:p w14:paraId="0A0F234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01C88C1F"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05B43F62"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6EF035F8"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1248" behindDoc="0" locked="0" layoutInCell="1" allowOverlap="1" wp14:anchorId="42A9B18D" wp14:editId="030D376F">
                <wp:simplePos x="0" y="0"/>
                <wp:positionH relativeFrom="column">
                  <wp:posOffset>669290</wp:posOffset>
                </wp:positionH>
                <wp:positionV relativeFrom="paragraph">
                  <wp:posOffset>216535</wp:posOffset>
                </wp:positionV>
                <wp:extent cx="5321935" cy="839470"/>
                <wp:effectExtent l="0" t="0" r="0" b="0"/>
                <wp:wrapNone/>
                <wp:docPr id="47" name="Овал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21935" cy="8394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4119BCD" w14:textId="77777777" w:rsidR="00A503C6" w:rsidRDefault="00A503C6" w:rsidP="00E81C8C">
                            <w:pPr>
                              <w:spacing w:after="0" w:line="360" w:lineRule="auto"/>
                              <w:jc w:val="center"/>
                              <w:rPr>
                                <w:rFonts w:ascii="Times New Roman" w:hAnsi="Times New Roman" w:cs="Times New Roman"/>
                                <w:sz w:val="28"/>
                                <w:szCs w:val="28"/>
                                <w:lang w:val="uk-UA"/>
                              </w:rPr>
                            </w:pPr>
                            <w:r w:rsidRPr="003C7FAD">
                              <w:rPr>
                                <w:rFonts w:ascii="Times New Roman" w:hAnsi="Times New Roman" w:cs="Times New Roman"/>
                                <w:sz w:val="28"/>
                                <w:szCs w:val="28"/>
                              </w:rPr>
                              <w:t>державне планування, програмування і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F97EF" id="Овал 47" o:spid="_x0000_s1055" style="position:absolute;left:0;text-align:left;margin-left:52.7pt;margin-top:17.05pt;width:419.05pt;height:6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" fillcolor="white [3201]" strokecolor="#70ad47 [3209]"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3C7FAD">
                        <w:rPr>
                          <w:rFonts w:ascii="Times New Roman" w:hAnsi="Times New Roman" w:cs="Times New Roman"/>
                          <w:sz w:val="28"/>
                          <w:szCs w:val="28"/>
                        </w:rPr>
                        <w:t>державне планування, програмування і контроль</w:t>
                      </w:r>
                    </w:p>
                  </w:txbxContent>
                </v:textbox>
              </v:oval>
            </w:pict>
          </mc:Fallback>
        </mc:AlternateContent>
      </w:r>
    </w:p>
    <w:p w14:paraId="105351B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6773848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5AFB962"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2272" behindDoc="0" locked="0" layoutInCell="1" allowOverlap="1" wp14:anchorId="2D143C32" wp14:editId="7C561DB5">
                <wp:simplePos x="0" y="0"/>
                <wp:positionH relativeFrom="column">
                  <wp:posOffset>767080</wp:posOffset>
                </wp:positionH>
                <wp:positionV relativeFrom="paragraph">
                  <wp:posOffset>6350</wp:posOffset>
                </wp:positionV>
                <wp:extent cx="5224145" cy="1804670"/>
                <wp:effectExtent l="0" t="0" r="0" b="5080"/>
                <wp:wrapNone/>
                <wp:docPr id="48" name="Овал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24145" cy="18046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989B857" w14:textId="77777777" w:rsidR="00A503C6" w:rsidRDefault="00A503C6" w:rsidP="00E81C8C">
                            <w:pPr>
                              <w:spacing w:line="360" w:lineRule="auto"/>
                              <w:jc w:val="center"/>
                            </w:pPr>
                            <w:r w:rsidRPr="003C7FAD">
                              <w:rPr>
                                <w:rFonts w:ascii="Times New Roman" w:hAnsi="Times New Roman" w:cs="Times New Roman"/>
                                <w:sz w:val="28"/>
                                <w:szCs w:val="28"/>
                              </w:rPr>
                              <w:t>жорстка конкурентна боротьба за федеральні контракти, оскільки масштабність, передбачуваність, гарантованість і вигідність державного ринку передбачає таку боротьбу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C91E9" id="Овал 48" o:spid="_x0000_s1056" style="position:absolute;left:0;text-align:left;margin-left:60.4pt;margin-top:.5pt;width:411.35pt;height:14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rPr>
                        <w:t>жорстка конкурентна боротьба за федеральні контракти, оскільки масштабність, передбачуваність, гарантованість і вигідність державного ринку передбачає таку боротьбу</w:t>
                      </w:r>
                    </w:p>
                  </w:txbxContent>
                </v:textbox>
              </v:oval>
            </w:pict>
          </mc:Fallback>
        </mc:AlternateContent>
      </w:r>
    </w:p>
    <w:p w14:paraId="5167C0F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463825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88B90E1"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D41E2B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3A2DA7F"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3296" behindDoc="0" locked="0" layoutInCell="1" allowOverlap="1" wp14:anchorId="0EBEADE8" wp14:editId="44224837">
                <wp:simplePos x="0" y="0"/>
                <wp:positionH relativeFrom="column">
                  <wp:posOffset>822960</wp:posOffset>
                </wp:positionH>
                <wp:positionV relativeFrom="paragraph">
                  <wp:posOffset>5715</wp:posOffset>
                </wp:positionV>
                <wp:extent cx="5168265" cy="1092200"/>
                <wp:effectExtent l="0" t="0" r="0" b="0"/>
                <wp:wrapNone/>
                <wp:docPr id="49" name="Овал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68265" cy="10922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6B92094" w14:textId="77777777" w:rsidR="00A503C6" w:rsidRDefault="00A503C6" w:rsidP="00E81C8C">
                            <w:pPr>
                              <w:spacing w:line="360" w:lineRule="auto"/>
                              <w:ind w:right="-458"/>
                              <w:jc w:val="center"/>
                            </w:pPr>
                            <w:r w:rsidRPr="003C7FAD">
                              <w:rPr>
                                <w:rFonts w:ascii="Times New Roman" w:hAnsi="Times New Roman" w:cs="Times New Roman"/>
                                <w:sz w:val="28"/>
                                <w:szCs w:val="28"/>
                              </w:rPr>
                              <w:t>особлива система ціноутворення і стимулювання роботи на федеральний уряд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F2391E5" id="Овал 49" o:spid="_x0000_s1057" style="position:absolute;left:0;text-align:left;margin-left:64.8pt;margin-top:.45pt;width:406.95pt;height: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" fillcolor="white [3201]" strokecolor="#70ad47 [3209]" strokeweight="1pt">
                <v:stroke joinstyle="miter"/>
                <v:path arrowok="t"/>
                <v:textbox>
                  <w:txbxContent>
                    <w:p w:rsidR="00A503C6" w:rsidRDefault="00A503C6" w:rsidP="00E81C8C">
                      <w:pPr>
                        <w:spacing w:line="360" w:lineRule="auto"/>
                        <w:ind w:right="-458"/>
                        <w:jc w:val="center"/>
                      </w:pPr>
                      <w:r w:rsidRPr="003C7FAD">
                        <w:rPr>
                          <w:rFonts w:ascii="Times New Roman" w:hAnsi="Times New Roman" w:cs="Times New Roman"/>
                          <w:sz w:val="28"/>
                          <w:szCs w:val="28"/>
                        </w:rPr>
                        <w:t>особлива система ціноутворення і стимулювання роботи на федеральний уряд</w:t>
                      </w:r>
                    </w:p>
                  </w:txbxContent>
                </v:textbox>
              </v:oval>
            </w:pict>
          </mc:Fallback>
        </mc:AlternateContent>
      </w:r>
    </w:p>
    <w:p w14:paraId="29A52270"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F26F688"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4CCA30F"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4320" behindDoc="0" locked="0" layoutInCell="1" allowOverlap="1" wp14:anchorId="723942E4" wp14:editId="19C807A9">
                <wp:simplePos x="0" y="0"/>
                <wp:positionH relativeFrom="column">
                  <wp:posOffset>822960</wp:posOffset>
                </wp:positionH>
                <wp:positionV relativeFrom="paragraph">
                  <wp:posOffset>0</wp:posOffset>
                </wp:positionV>
                <wp:extent cx="5168265" cy="1353185"/>
                <wp:effectExtent l="0" t="0" r="0" b="0"/>
                <wp:wrapNone/>
                <wp:docPr id="50" name="Овал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68265" cy="135318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D188009" w14:textId="77777777" w:rsidR="00A503C6" w:rsidRDefault="00A503C6" w:rsidP="00E81C8C">
                            <w:pPr>
                              <w:spacing w:line="360" w:lineRule="auto"/>
                              <w:jc w:val="center"/>
                            </w:pPr>
                            <w:r w:rsidRPr="003C7FAD">
                              <w:rPr>
                                <w:rFonts w:ascii="Times New Roman" w:hAnsi="Times New Roman" w:cs="Times New Roman"/>
                                <w:sz w:val="28"/>
                                <w:szCs w:val="28"/>
                              </w:rPr>
                              <w:t>наявність різноманітних систем фінансування федерального контракту, включаючи використання його як інструменту застави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B95D5BB" id="Овал 50" o:spid="_x0000_s1058" style="position:absolute;left:0;text-align:left;margin-left:64.8pt;margin-top:0;width:406.95pt;height:10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rPr>
                        <w:t>наявність різноманітних систем фінансування федерального контракту, включаючи використання його як інструменту застави</w:t>
                      </w:r>
                    </w:p>
                  </w:txbxContent>
                </v:textbox>
              </v:oval>
            </w:pict>
          </mc:Fallback>
        </mc:AlternateContent>
      </w:r>
    </w:p>
    <w:p w14:paraId="4998669E"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6A59203"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8DF7C6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0B3F98C"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5344" behindDoc="0" locked="0" layoutInCell="1" allowOverlap="1" wp14:anchorId="29DAA85A" wp14:editId="447942E3">
                <wp:simplePos x="0" y="0"/>
                <wp:positionH relativeFrom="column">
                  <wp:posOffset>318770</wp:posOffset>
                </wp:positionH>
                <wp:positionV relativeFrom="paragraph">
                  <wp:posOffset>215265</wp:posOffset>
                </wp:positionV>
                <wp:extent cx="5667375" cy="2254250"/>
                <wp:effectExtent l="0" t="0" r="9525" b="0"/>
                <wp:wrapNone/>
                <wp:docPr id="51" name="Скругленный прямоугольник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67375" cy="2254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B3AB70" w14:textId="77777777" w:rsidR="00A503C6" w:rsidRDefault="00A503C6" w:rsidP="00E81C8C">
                            <w:pPr>
                              <w:spacing w:after="0" w:line="360" w:lineRule="auto"/>
                              <w:jc w:val="center"/>
                            </w:pPr>
                            <w:r w:rsidRPr="003C7FAD">
                              <w:rPr>
                                <w:rFonts w:ascii="Times New Roman" w:hAnsi="Times New Roman" w:cs="Times New Roman"/>
                                <w:sz w:val="28"/>
                                <w:szCs w:val="28"/>
                              </w:rPr>
                              <w:t>За останні роки стрімко розвиваються електронні технології, що значно спрощують процедури закупівель і роблять їх більш ефективними. Масштаби використання електронних торгів при здійсненні федеральних закупівель у США на даний час є відносно невеликими порівняно з їх застосуванням при укладенні угод комерційними фірмами.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AF0A54" id="Скругленный прямоугольник 51" o:spid="_x0000_s1059" style="position:absolute;left:0;text-align:left;margin-left:25.1pt;margin-top:16.95pt;width:446.25pt;height:1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" fillcolor="white [3201]" strokecolor="#70ad47 [3209]" strokeweight="1pt">
                <v:stroke joinstyle="miter"/>
                <v:path arrowok="t"/>
                <v:textbox>
                  <w:txbxContent>
                    <w:p w:rsidR="00A503C6" w:rsidRDefault="00A503C6" w:rsidP="00E81C8C">
                      <w:pPr>
                        <w:spacing w:after="0" w:line="360" w:lineRule="auto"/>
                        <w:jc w:val="center"/>
                      </w:pPr>
                      <w:r w:rsidRPr="003C7FAD">
                        <w:rPr>
                          <w:rFonts w:ascii="Times New Roman" w:hAnsi="Times New Roman" w:cs="Times New Roman"/>
                          <w:sz w:val="28"/>
                          <w:szCs w:val="28"/>
                        </w:rPr>
                        <w:t>За останні роки стрімко розвиваються електронні технології, що значно спрощують процедури закупівель і роблять їх більш ефективними. Масштаби використання електронних торгів при здійсненні федеральних закупівель у США на даний час є відносно невеликими порівняно з їх застосуванням при укладенні угод комерційними фірмами.</w:t>
                      </w:r>
                    </w:p>
                  </w:txbxContent>
                </v:textbox>
              </v:roundrect>
            </w:pict>
          </mc:Fallback>
        </mc:AlternateContent>
      </w:r>
    </w:p>
    <w:p w14:paraId="537934F1"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6BF0ED85"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14D4FDB5"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4A15BBEE"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3ED775A0"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6AC83EA2"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1F17BFF2"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6D2B5A63" w14:textId="77777777" w:rsidR="00E81C8C" w:rsidRPr="003275E6" w:rsidRDefault="00E81C8C" w:rsidP="00E81C8C">
      <w:pPr>
        <w:tabs>
          <w:tab w:val="left" w:pos="993"/>
        </w:tabs>
        <w:spacing w:after="0" w:line="360" w:lineRule="auto"/>
        <w:ind w:firstLine="709"/>
        <w:rPr>
          <w:rFonts w:ascii="Times New Roman" w:hAnsi="Times New Roman" w:cs="Times New Roman"/>
          <w:sz w:val="28"/>
          <w:szCs w:val="28"/>
          <w:lang w:val="uk-UA"/>
        </w:rPr>
      </w:pPr>
    </w:p>
    <w:p w14:paraId="33378000"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6368" behindDoc="0" locked="0" layoutInCell="1" allowOverlap="1" wp14:anchorId="7B07CF29" wp14:editId="75A349C8">
                <wp:simplePos x="0" y="0"/>
                <wp:positionH relativeFrom="column">
                  <wp:posOffset>85090</wp:posOffset>
                </wp:positionH>
                <wp:positionV relativeFrom="paragraph">
                  <wp:posOffset>229235</wp:posOffset>
                </wp:positionV>
                <wp:extent cx="5901055" cy="2360295"/>
                <wp:effectExtent l="0" t="0" r="4445" b="1905"/>
                <wp:wrapNone/>
                <wp:docPr id="52" name="Скругленный прямоугольни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1055" cy="23602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D7A80D" w14:textId="77777777" w:rsidR="00A503C6" w:rsidRDefault="00A503C6" w:rsidP="00E81C8C">
                            <w:pPr>
                              <w:spacing w:line="360" w:lineRule="auto"/>
                              <w:jc w:val="center"/>
                            </w:pPr>
                            <w:r w:rsidRPr="003C7FAD">
                              <w:rPr>
                                <w:rFonts w:ascii="Times New Roman" w:hAnsi="Times New Roman" w:cs="Times New Roman"/>
                                <w:sz w:val="28"/>
                                <w:szCs w:val="28"/>
                              </w:rPr>
                              <w:t>Електронні торги переважно використовуються для закупівель за спрощеними процедурами, по контрактах вартістю до 100 тис. дол. Це зумовлено невиправдано жорсткою регламентацією процедур федеральних закупівель, яка повністю задовольняє умови проведення закупівель з використанням документів на паперових носіях, але створює певні складнощі при проведенні закупівель через електронні торги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6EDDD5" id="Скругленный прямоугольник 52" o:spid="_x0000_s1060" style="position:absolute;left:0;text-align:left;margin-left:6.7pt;margin-top:18.05pt;width:464.65pt;height:18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rPr>
                        <w:t>Електронні торги переважно використовуються для закупівель за спрощеними процедурами, по контрактах вартістю до 100 тис. дол. Це зумовлено невиправдано жорсткою регламентацією процедур федеральних закупівель, яка повністю задовольняє умови проведення закупівель з використанням документів на паперових носіях, але створює певні складнощі при проведенні закупівель через електронні торги</w:t>
                      </w:r>
                    </w:p>
                  </w:txbxContent>
                </v:textbox>
              </v:roundrect>
            </w:pict>
          </mc:Fallback>
        </mc:AlternateContent>
      </w:r>
    </w:p>
    <w:p w14:paraId="73365989"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0715DF4C"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6D242A4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F7673BB"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E429EAF"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CCE5991"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34F002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8C557A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5C0245E"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7392" behindDoc="0" locked="0" layoutInCell="1" allowOverlap="1" wp14:anchorId="14528175" wp14:editId="3C3D2C76">
                <wp:simplePos x="0" y="0"/>
                <wp:positionH relativeFrom="column">
                  <wp:posOffset>712470</wp:posOffset>
                </wp:positionH>
                <wp:positionV relativeFrom="paragraph">
                  <wp:posOffset>277495</wp:posOffset>
                </wp:positionV>
                <wp:extent cx="5188585" cy="3083560"/>
                <wp:effectExtent l="0" t="0" r="0" b="2540"/>
                <wp:wrapNone/>
                <wp:docPr id="53" name="Скругленный прямоугольник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88585" cy="30835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CC7981" w14:textId="77777777" w:rsidR="00A503C6" w:rsidRDefault="00A503C6" w:rsidP="00E81C8C">
                            <w:pPr>
                              <w:spacing w:line="360" w:lineRule="auto"/>
                              <w:jc w:val="center"/>
                            </w:pPr>
                            <w:r w:rsidRPr="003C7FAD">
                              <w:rPr>
                                <w:rFonts w:ascii="Times New Roman" w:hAnsi="Times New Roman" w:cs="Times New Roman"/>
                                <w:sz w:val="28"/>
                                <w:szCs w:val="28"/>
                              </w:rPr>
                              <w:t>Важливою умовою застосування електронних торгів є ефективне та розвинене законодавство у сфері регулювання використання інтернеттехнологій, засобів зв’язку і захисту інформації, а також наявність базових стандартів безпеки для комп’ютерних мереж. Інформаційні ресурси забезпечують реалізацію принципів публічності процесу закупівель продукції для державних (федеральних) потреб, рівноправності у процесі закупівель і відкритого доступу до інформації за укладеними контрактами.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E2F906" id="Скругленный прямоугольник 53" o:spid="_x0000_s1061" style="position:absolute;left:0;text-align:left;margin-left:56.1pt;margin-top:21.85pt;width:408.55pt;height:24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rPr>
                        <w:t>Важливою умовою застосування електронних торгів є ефективне та розвинене законодавство у сфері регулювання використання інтернеттехнологій, засобів зв’язку і захисту інформації, а також наявність базових стандартів безпеки для комп’ютерних мереж. Інформаційні ресурси забезпечують реалізацію принципів публічності процесу закупівель продукції для державних (федеральних) потреб, рівноправності у процесі закупівель і відкритого доступу до інформації за укладеними контрактами.</w:t>
                      </w:r>
                    </w:p>
                  </w:txbxContent>
                </v:textbox>
              </v:roundrect>
            </w:pict>
          </mc:Fallback>
        </mc:AlternateContent>
      </w:r>
    </w:p>
    <w:p w14:paraId="573FF24E"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B3F711A"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BE2D952"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8B807B1"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70BD02B"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B3DC44E"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6BA0D780"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4782A4F"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60FBE640"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ABCFF0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F900727"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36F670A"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8416" behindDoc="0" locked="0" layoutInCell="1" allowOverlap="1" wp14:anchorId="11DF853C" wp14:editId="47070485">
                <wp:simplePos x="0" y="0"/>
                <wp:positionH relativeFrom="column">
                  <wp:posOffset>597535</wp:posOffset>
                </wp:positionH>
                <wp:positionV relativeFrom="paragraph">
                  <wp:posOffset>236855</wp:posOffset>
                </wp:positionV>
                <wp:extent cx="5327015" cy="1882140"/>
                <wp:effectExtent l="0" t="0" r="6985" b="3810"/>
                <wp:wrapNone/>
                <wp:docPr id="54" name="Скругленный прямоугольник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27015" cy="18821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DA4A15" w14:textId="77777777" w:rsidR="00A503C6" w:rsidRDefault="00A503C6" w:rsidP="00E81C8C">
                            <w:pPr>
                              <w:spacing w:line="360" w:lineRule="auto"/>
                              <w:jc w:val="center"/>
                            </w:pPr>
                            <w:r w:rsidRPr="003C7FAD">
                              <w:rPr>
                                <w:rFonts w:ascii="Times New Roman" w:hAnsi="Times New Roman" w:cs="Times New Roman"/>
                                <w:sz w:val="28"/>
                                <w:szCs w:val="28"/>
                              </w:rPr>
                              <w:t>Відповідно до вимог законодавства, забезпечення публічного відкритого доступу до цих ресурсів здійснюється шляхом їх публікації на єдиному урядовому порталі. Електронна версія Федерального реєстру контрактів також розміщується в інтернеті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93C22" id="Скругленный прямоугольник 54" o:spid="_x0000_s1062" style="position:absolute;left:0;text-align:left;margin-left:47.05pt;margin-top:18.65pt;width:419.45pt;height:14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rPr>
                        <w:t>Відповідно до вимог законодавства, забезпечення публічного відкритого доступу до цих ресурсів здійснюється шляхом їх публікації на єдиному урядовому порталі. Електронна версія Федерального реєстру контрактів також розміщується в інтернеті</w:t>
                      </w:r>
                    </w:p>
                  </w:txbxContent>
                </v:textbox>
              </v:roundrect>
            </w:pict>
          </mc:Fallback>
        </mc:AlternateContent>
      </w:r>
    </w:p>
    <w:p w14:paraId="73D0DED8"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F01FA1C"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9E4BE8A"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76EA11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A265A4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C63143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00C40F3"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1248D7C"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09440" behindDoc="0" locked="0" layoutInCell="1" allowOverlap="1" wp14:anchorId="73454538" wp14:editId="437D6C8E">
                <wp:simplePos x="0" y="0"/>
                <wp:positionH relativeFrom="column">
                  <wp:posOffset>278765</wp:posOffset>
                </wp:positionH>
                <wp:positionV relativeFrom="paragraph">
                  <wp:posOffset>249555</wp:posOffset>
                </wp:positionV>
                <wp:extent cx="5645785" cy="2328545"/>
                <wp:effectExtent l="0" t="0" r="0" b="0"/>
                <wp:wrapNone/>
                <wp:docPr id="55" name="Скругленный прямоугольни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45785" cy="23285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C9218C" w14:textId="77777777" w:rsidR="00A503C6" w:rsidRDefault="00A503C6" w:rsidP="00E81C8C">
                            <w:pPr>
                              <w:spacing w:line="360" w:lineRule="auto"/>
                              <w:jc w:val="center"/>
                            </w:pPr>
                            <w:r w:rsidRPr="003C7FAD">
                              <w:rPr>
                                <w:rFonts w:ascii="Times New Roman" w:hAnsi="Times New Roman" w:cs="Times New Roman"/>
                                <w:sz w:val="28"/>
                                <w:szCs w:val="28"/>
                              </w:rPr>
                              <w:t>Застосування електронних торгів значно спрощує процедуру їх проведення і є міцним важелем зменшення накладних витрат з боку як замовників, так і учасників торгів. Завдяки впровадженню електронних державних закупівель у США адміністративні витрати на закупівлі були скорочені від 400 до 4 дол. у разі закупівлі продукції на суму близько 1000 дол.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44B69" id="Скругленный прямоугольник 55" o:spid="_x0000_s1063" style="position:absolute;left:0;text-align:left;margin-left:21.95pt;margin-top:19.65pt;width:444.55pt;height:18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rPr>
                        <w:t>Застосування електронних торгів значно спрощує процедуру їх проведення і є міцним важелем зменшення накладних витрат з боку як замовників, так і учасників торгів. Завдяки впровадженню електронних державних закупівель у США адміністративні витрати на закупівлі були скорочені від 400 до 4 дол. у разі закупівлі продукції на суму близько 1000 дол.</w:t>
                      </w:r>
                    </w:p>
                  </w:txbxContent>
                </v:textbox>
              </v:roundrect>
            </w:pict>
          </mc:Fallback>
        </mc:AlternateContent>
      </w:r>
    </w:p>
    <w:p w14:paraId="62549467"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61CE22C2"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C186988"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0F956651"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182F81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874227B"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A5BB568"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B4B1FC4"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C0E5289"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C810B51"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0464" behindDoc="0" locked="0" layoutInCell="1" allowOverlap="1" wp14:anchorId="3DBA5D20" wp14:editId="319370CA">
                <wp:simplePos x="0" y="0"/>
                <wp:positionH relativeFrom="column">
                  <wp:posOffset>812165</wp:posOffset>
                </wp:positionH>
                <wp:positionV relativeFrom="paragraph">
                  <wp:posOffset>53975</wp:posOffset>
                </wp:positionV>
                <wp:extent cx="5112385" cy="3211195"/>
                <wp:effectExtent l="0" t="0" r="0" b="8255"/>
                <wp:wrapNone/>
                <wp:docPr id="56" name="Скругленный прямоугольник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2385" cy="32111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EFE72" w14:textId="77777777" w:rsidR="00A503C6" w:rsidRDefault="00A503C6" w:rsidP="00E81C8C">
                            <w:pPr>
                              <w:spacing w:line="360" w:lineRule="auto"/>
                              <w:jc w:val="center"/>
                            </w:pPr>
                            <w:r w:rsidRPr="003C7FAD">
                              <w:rPr>
                                <w:rFonts w:ascii="Times New Roman" w:hAnsi="Times New Roman" w:cs="Times New Roman"/>
                                <w:sz w:val="28"/>
                                <w:szCs w:val="28"/>
                              </w:rPr>
                              <w:t>Відносно невелика питома</w:t>
                            </w:r>
                            <w:r w:rsidRPr="003C7FAD">
                              <w:rPr>
                                <w:rFonts w:ascii="Times New Roman" w:hAnsi="Times New Roman" w:cs="Times New Roman"/>
                                <w:sz w:val="28"/>
                                <w:szCs w:val="28"/>
                                <w:lang w:val="uk-UA"/>
                              </w:rPr>
                              <w:t xml:space="preserve"> </w:t>
                            </w:r>
                            <w:r w:rsidRPr="003C7FAD">
                              <w:rPr>
                                <w:rFonts w:ascii="Times New Roman" w:hAnsi="Times New Roman" w:cs="Times New Roman"/>
                                <w:sz w:val="28"/>
                                <w:szCs w:val="28"/>
                              </w:rPr>
                              <w:t xml:space="preserve">вага електронних закупівель на ринку федерального прок’юремента в США обумовлюється структурою державного замовлення, де левову частку займає оборонний сектор і де вибір переможця торгів здійснюється за неціновими критеріями. В Україні, з більш </w:t>
                            </w:r>
                            <w:r>
                              <w:rPr>
                                <w:rFonts w:ascii="Times New Roman" w:hAnsi="Times New Roman" w:cs="Times New Roman"/>
                                <w:sz w:val="28"/>
                                <w:szCs w:val="28"/>
                                <w:lang w:val="uk-UA"/>
                              </w:rPr>
                              <w:t>«</w:t>
                            </w:r>
                            <w:r w:rsidRPr="003C7FAD">
                              <w:rPr>
                                <w:rFonts w:ascii="Times New Roman" w:hAnsi="Times New Roman" w:cs="Times New Roman"/>
                                <w:sz w:val="28"/>
                                <w:szCs w:val="28"/>
                              </w:rPr>
                              <w:t>цивільною</w:t>
                            </w:r>
                            <w:r>
                              <w:rPr>
                                <w:rFonts w:ascii="Times New Roman" w:hAnsi="Times New Roman" w:cs="Times New Roman"/>
                                <w:sz w:val="28"/>
                                <w:szCs w:val="28"/>
                                <w:lang w:val="uk-UA"/>
                              </w:rPr>
                              <w:t>»</w:t>
                            </w:r>
                            <w:r w:rsidRPr="003C7FAD">
                              <w:rPr>
                                <w:rFonts w:ascii="Times New Roman" w:hAnsi="Times New Roman" w:cs="Times New Roman"/>
                                <w:sz w:val="28"/>
                                <w:szCs w:val="28"/>
                              </w:rPr>
                              <w:t xml:space="preserve"> структурою державного замовлення, впровадження електронних торгів слід вважати найбільш перспективним напрямком розвитку всієї системи державних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5A8EC2" id="Скругленный прямоугольник 56" o:spid="_x0000_s1064" style="position:absolute;left:0;text-align:left;margin-left:63.95pt;margin-top:4.25pt;width:402.55pt;height:25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" fillcolor="white [3201]" strokecolor="#70ad47 [3209]" strokeweight="1pt">
                <v:stroke joinstyle="miter"/>
                <v:path arrowok="t"/>
                <v:textbox>
                  <w:txbxContent>
                    <w:p w:rsidR="00A503C6" w:rsidRDefault="00A503C6" w:rsidP="00E81C8C">
                      <w:pPr>
                        <w:spacing w:line="360" w:lineRule="auto"/>
                        <w:jc w:val="center"/>
                      </w:pPr>
                      <w:r w:rsidRPr="003C7FAD">
                        <w:rPr>
                          <w:rFonts w:ascii="Times New Roman" w:hAnsi="Times New Roman" w:cs="Times New Roman"/>
                          <w:sz w:val="28"/>
                          <w:szCs w:val="28"/>
                        </w:rPr>
                        <w:t>Відносно невелика питома</w:t>
                      </w:r>
                      <w:r w:rsidRPr="003C7FAD">
                        <w:rPr>
                          <w:rFonts w:ascii="Times New Roman" w:hAnsi="Times New Roman" w:cs="Times New Roman"/>
                          <w:sz w:val="28"/>
                          <w:szCs w:val="28"/>
                          <w:lang w:val="uk-UA"/>
                        </w:rPr>
                        <w:t xml:space="preserve"> </w:t>
                      </w:r>
                      <w:r w:rsidRPr="003C7FAD">
                        <w:rPr>
                          <w:rFonts w:ascii="Times New Roman" w:hAnsi="Times New Roman" w:cs="Times New Roman"/>
                          <w:sz w:val="28"/>
                          <w:szCs w:val="28"/>
                        </w:rPr>
                        <w:t xml:space="preserve">вага електронних закупівель на ринку федерального прок’юремента в США обумовлюється структурою державного замовлення, де левову частку займає оборонний сектор і де вибір переможця торгів здійснюється за неціновими критеріями. В Україні, з більш </w:t>
                      </w:r>
                      <w:r>
                        <w:rPr>
                          <w:rFonts w:ascii="Times New Roman" w:hAnsi="Times New Roman" w:cs="Times New Roman"/>
                          <w:sz w:val="28"/>
                          <w:szCs w:val="28"/>
                          <w:lang w:val="uk-UA"/>
                        </w:rPr>
                        <w:t>«</w:t>
                      </w:r>
                      <w:r w:rsidRPr="003C7FAD">
                        <w:rPr>
                          <w:rFonts w:ascii="Times New Roman" w:hAnsi="Times New Roman" w:cs="Times New Roman"/>
                          <w:sz w:val="28"/>
                          <w:szCs w:val="28"/>
                        </w:rPr>
                        <w:t>цивільною</w:t>
                      </w:r>
                      <w:r>
                        <w:rPr>
                          <w:rFonts w:ascii="Times New Roman" w:hAnsi="Times New Roman" w:cs="Times New Roman"/>
                          <w:sz w:val="28"/>
                          <w:szCs w:val="28"/>
                          <w:lang w:val="uk-UA"/>
                        </w:rPr>
                        <w:t>»</w:t>
                      </w:r>
                      <w:r w:rsidRPr="003C7FAD">
                        <w:rPr>
                          <w:rFonts w:ascii="Times New Roman" w:hAnsi="Times New Roman" w:cs="Times New Roman"/>
                          <w:sz w:val="28"/>
                          <w:szCs w:val="28"/>
                        </w:rPr>
                        <w:t xml:space="preserve"> структурою державного замовлення, впровадження електронних торгів слід вважати найбільш перспективним напрямком розвитку всієї системи державних закупівель.</w:t>
                      </w:r>
                    </w:p>
                  </w:txbxContent>
                </v:textbox>
              </v:roundrect>
            </w:pict>
          </mc:Fallback>
        </mc:AlternateContent>
      </w:r>
    </w:p>
    <w:p w14:paraId="3D9BE91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149AF7C"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2DDEE42"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70A150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8D53FC1"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7FB87E9"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799C359"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00E7EEAC"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CBBFEF2"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1488" behindDoc="0" locked="0" layoutInCell="1" allowOverlap="1" wp14:anchorId="005AB8E6" wp14:editId="3373F5EB">
                <wp:simplePos x="0" y="0"/>
                <wp:positionH relativeFrom="column">
                  <wp:posOffset>481965</wp:posOffset>
                </wp:positionH>
                <wp:positionV relativeFrom="paragraph">
                  <wp:posOffset>89535</wp:posOffset>
                </wp:positionV>
                <wp:extent cx="5442585" cy="1947545"/>
                <wp:effectExtent l="0" t="0" r="5715" b="0"/>
                <wp:wrapNone/>
                <wp:docPr id="57" name="Двойная стрелка влево/вправо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42585" cy="1947545"/>
                        </a:xfrm>
                        <a:prstGeom prst="leftRightArrow">
                          <a:avLst/>
                        </a:prstGeom>
                        <a:effectLst>
                          <a:innerShdw blurRad="63500" dist="50800" dir="27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14:paraId="13E1C5F1" w14:textId="77777777" w:rsidR="00A503C6" w:rsidRPr="000E1795" w:rsidRDefault="00A503C6" w:rsidP="00E81C8C">
                            <w:pPr>
                              <w:spacing w:line="360" w:lineRule="auto"/>
                              <w:jc w:val="center"/>
                              <w:rPr>
                                <w:lang w:val="uk-UA"/>
                              </w:rPr>
                            </w:pPr>
                            <w:r w:rsidRPr="000E1795">
                              <w:rPr>
                                <w:rFonts w:ascii="Times New Roman" w:hAnsi="Times New Roman" w:cs="Times New Roman"/>
                                <w:sz w:val="28"/>
                                <w:szCs w:val="28"/>
                                <w:lang w:val="uk-UA"/>
                              </w:rPr>
                              <w:t xml:space="preserve">Принципи регулювання, які викорінюють корупційну складову </w:t>
                            </w:r>
                            <w:r w:rsidRPr="00131C86">
                              <w:rPr>
                                <w:rFonts w:ascii="Times New Roman" w:hAnsi="Times New Roman" w:cs="Times New Roman"/>
                                <w:sz w:val="28"/>
                                <w:szCs w:val="28"/>
                                <w:lang w:val="uk-UA"/>
                              </w:rPr>
                              <w:t>у сфері публічних закупівель в США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1909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57" o:spid="_x0000_s1065" type="#_x0000_t69" style="position:absolute;left:0;text-align:left;margin-left:37.95pt;margin-top:7.05pt;width:428.55pt;height:15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" adj="3865" fillcolor="white [3201]" strokecolor="#70ad47 [3209]" strokeweight="1pt">
                <v:path arrowok="t"/>
                <v:textbox>
                  <w:txbxContent>
                    <w:p w:rsidR="00A503C6" w:rsidRPr="000E1795" w:rsidRDefault="00A503C6" w:rsidP="00E81C8C">
                      <w:pPr>
                        <w:spacing w:line="360" w:lineRule="auto"/>
                        <w:jc w:val="center"/>
                        <w:rPr>
                          <w:lang w:val="uk-UA"/>
                        </w:rPr>
                      </w:pPr>
                      <w:r w:rsidRPr="000E1795">
                        <w:rPr>
                          <w:rFonts w:ascii="Times New Roman" w:hAnsi="Times New Roman" w:cs="Times New Roman"/>
                          <w:sz w:val="28"/>
                          <w:szCs w:val="28"/>
                          <w:lang w:val="uk-UA"/>
                        </w:rPr>
                        <w:t xml:space="preserve">Принципи регулювання, які викорінюють корупційну складову </w:t>
                      </w:r>
                      <w:r w:rsidRPr="00131C86">
                        <w:rPr>
                          <w:rFonts w:ascii="Times New Roman" w:hAnsi="Times New Roman" w:cs="Times New Roman"/>
                          <w:sz w:val="28"/>
                          <w:szCs w:val="28"/>
                          <w:lang w:val="uk-UA"/>
                        </w:rPr>
                        <w:t>у сфері публічних закупівель в США</w:t>
                      </w:r>
                    </w:p>
                  </w:txbxContent>
                </v:textbox>
              </v:shape>
            </w:pict>
          </mc:Fallback>
        </mc:AlternateContent>
      </w:r>
    </w:p>
    <w:p w14:paraId="3330682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6319589E"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E69902B"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2CCBB9C"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345F80F"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E4A2D9E"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EC4DBE4"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2512" behindDoc="0" locked="0" layoutInCell="1" allowOverlap="1" wp14:anchorId="02AE1237" wp14:editId="6AFD81AC">
                <wp:simplePos x="0" y="0"/>
                <wp:positionH relativeFrom="column">
                  <wp:posOffset>1065530</wp:posOffset>
                </wp:positionH>
                <wp:positionV relativeFrom="paragraph">
                  <wp:posOffset>197485</wp:posOffset>
                </wp:positionV>
                <wp:extent cx="4805680" cy="840105"/>
                <wp:effectExtent l="0" t="0" r="0" b="0"/>
                <wp:wrapNone/>
                <wp:docPr id="58" name="Пятиугольник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05680" cy="84010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02C91E18" w14:textId="77777777" w:rsidR="00A503C6" w:rsidRDefault="00A503C6" w:rsidP="00E81C8C">
                            <w:pPr>
                              <w:spacing w:after="0"/>
                            </w:pPr>
                            <w:r w:rsidRPr="003C7FAD">
                              <w:rPr>
                                <w:rFonts w:ascii="Times New Roman" w:hAnsi="Times New Roman" w:cs="Times New Roman"/>
                                <w:sz w:val="28"/>
                                <w:szCs w:val="28"/>
                                <w:lang w:val="uk-UA"/>
                              </w:rPr>
                              <w:t>складна і детально прописана організація державного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CAFF0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58" o:spid="_x0000_s1066" type="#_x0000_t15" style="position:absolute;left:0;text-align:left;margin-left:83.9pt;margin-top:15.55pt;width:378.4pt;height:6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" adj="19712" fillcolor="white [3201]" strokecolor="#70ad47 [3209]" strokeweight="1pt">
                <v:path arrowok="t"/>
                <v:textbox>
                  <w:txbxContent>
                    <w:p w:rsidR="00A503C6" w:rsidRDefault="00A503C6" w:rsidP="00E81C8C">
                      <w:pPr>
                        <w:spacing w:after="0"/>
                      </w:pPr>
                      <w:r w:rsidRPr="003C7FAD">
                        <w:rPr>
                          <w:rFonts w:ascii="Times New Roman" w:hAnsi="Times New Roman" w:cs="Times New Roman"/>
                          <w:sz w:val="28"/>
                          <w:szCs w:val="28"/>
                          <w:lang w:val="uk-UA"/>
                        </w:rPr>
                        <w:t>складна і детально прописана організація державного ринку</w:t>
                      </w:r>
                    </w:p>
                  </w:txbxContent>
                </v:textbox>
              </v:shape>
            </w:pict>
          </mc:Fallback>
        </mc:AlternateContent>
      </w:r>
    </w:p>
    <w:p w14:paraId="21349D56"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A84A81B"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E321908"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2F7203E"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3536" behindDoc="0" locked="0" layoutInCell="1" allowOverlap="1" wp14:anchorId="1A649E72" wp14:editId="211F48AB">
                <wp:simplePos x="0" y="0"/>
                <wp:positionH relativeFrom="column">
                  <wp:posOffset>1065530</wp:posOffset>
                </wp:positionH>
                <wp:positionV relativeFrom="paragraph">
                  <wp:posOffset>-5715</wp:posOffset>
                </wp:positionV>
                <wp:extent cx="4805680" cy="829310"/>
                <wp:effectExtent l="0" t="0" r="0" b="8890"/>
                <wp:wrapNone/>
                <wp:docPr id="59" name="Пятиугольник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05680" cy="82931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69FFE6B2" w14:textId="77777777" w:rsidR="00A503C6" w:rsidRDefault="00A503C6" w:rsidP="00E81C8C">
                            <w:r w:rsidRPr="003C7FAD">
                              <w:rPr>
                                <w:rFonts w:ascii="Times New Roman" w:hAnsi="Times New Roman" w:cs="Times New Roman"/>
                                <w:sz w:val="28"/>
                                <w:szCs w:val="28"/>
                              </w:rPr>
                              <w:t>державне планування, програмування і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42C3EA" id="Пятиугольник 59" o:spid="_x0000_s1067" type="#_x0000_t15" style="position:absolute;left:0;text-align:left;margin-left:83.9pt;margin-top:-.45pt;width:378.4pt;height:65.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" adj="19736" fillcolor="white [3201]" strokecolor="#70ad47 [3209]" strokeweight="1pt">
                <v:path arrowok="t"/>
                <v:textbox>
                  <w:txbxContent>
                    <w:p w:rsidR="00A503C6" w:rsidRDefault="00A503C6" w:rsidP="00E81C8C">
                      <w:r w:rsidRPr="003C7FAD">
                        <w:rPr>
                          <w:rFonts w:ascii="Times New Roman" w:hAnsi="Times New Roman" w:cs="Times New Roman"/>
                          <w:sz w:val="28"/>
                          <w:szCs w:val="28"/>
                        </w:rPr>
                        <w:t>державне планування, програмування і контроль</w:t>
                      </w:r>
                    </w:p>
                  </w:txbxContent>
                </v:textbox>
              </v:shape>
            </w:pict>
          </mc:Fallback>
        </mc:AlternateContent>
      </w:r>
    </w:p>
    <w:p w14:paraId="0D9CF0A6"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8C8C92D"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9DA9805"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4560" behindDoc="0" locked="0" layoutInCell="1" allowOverlap="1" wp14:anchorId="48338603" wp14:editId="7BA8FC46">
                <wp:simplePos x="0" y="0"/>
                <wp:positionH relativeFrom="column">
                  <wp:posOffset>1065530</wp:posOffset>
                </wp:positionH>
                <wp:positionV relativeFrom="paragraph">
                  <wp:posOffset>139065</wp:posOffset>
                </wp:positionV>
                <wp:extent cx="4859020" cy="829310"/>
                <wp:effectExtent l="0" t="0" r="0" b="8890"/>
                <wp:wrapNone/>
                <wp:docPr id="60" name="Пятиугольник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59020" cy="82931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1B12FCC2" w14:textId="77777777" w:rsidR="00A503C6" w:rsidRDefault="00A503C6" w:rsidP="00E81C8C">
                            <w:pPr>
                              <w:spacing w:after="0"/>
                            </w:pPr>
                            <w:r w:rsidRPr="003C7FAD">
                              <w:rPr>
                                <w:rFonts w:ascii="Times New Roman" w:hAnsi="Times New Roman" w:cs="Times New Roman"/>
                                <w:sz w:val="28"/>
                                <w:szCs w:val="28"/>
                              </w:rPr>
                              <w:t>масштабність, передбачуваність, гарантованість і вигідність державного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0446E8" id="Пятиугольник 60" o:spid="_x0000_s1068" type="#_x0000_t15" style="position:absolute;left:0;text-align:left;margin-left:83.9pt;margin-top:10.95pt;width:382.6pt;height:6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" adj="19757" fillcolor="white [3201]" strokecolor="#70ad47 [3209]" strokeweight="1pt">
                <v:path arrowok="t"/>
                <v:textbox>
                  <w:txbxContent>
                    <w:p w:rsidR="00A503C6" w:rsidRDefault="00A503C6" w:rsidP="00E81C8C">
                      <w:pPr>
                        <w:spacing w:after="0"/>
                      </w:pPr>
                      <w:r w:rsidRPr="003C7FAD">
                        <w:rPr>
                          <w:rFonts w:ascii="Times New Roman" w:hAnsi="Times New Roman" w:cs="Times New Roman"/>
                          <w:sz w:val="28"/>
                          <w:szCs w:val="28"/>
                        </w:rPr>
                        <w:t>масштабність, передбачуваність, гарантованість і вигідність державного ринку</w:t>
                      </w:r>
                    </w:p>
                  </w:txbxContent>
                </v:textbox>
              </v:shape>
            </w:pict>
          </mc:Fallback>
        </mc:AlternateContent>
      </w:r>
    </w:p>
    <w:p w14:paraId="4206B508"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65BDD1C"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5D3E2F8C"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35B2E66D"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5584" behindDoc="0" locked="0" layoutInCell="1" allowOverlap="1" wp14:anchorId="1CE30BCF" wp14:editId="4D48B9C6">
                <wp:simplePos x="0" y="0"/>
                <wp:positionH relativeFrom="column">
                  <wp:posOffset>1065530</wp:posOffset>
                </wp:positionH>
                <wp:positionV relativeFrom="paragraph">
                  <wp:posOffset>85725</wp:posOffset>
                </wp:positionV>
                <wp:extent cx="4859020" cy="871855"/>
                <wp:effectExtent l="0" t="0" r="0" b="4445"/>
                <wp:wrapNone/>
                <wp:docPr id="61" name="Пятиугольник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59020" cy="87185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765651E5" w14:textId="77777777" w:rsidR="00A503C6" w:rsidRDefault="00A503C6" w:rsidP="00E81C8C">
                            <w:r w:rsidRPr="003C7FAD">
                              <w:rPr>
                                <w:rFonts w:ascii="Times New Roman" w:hAnsi="Times New Roman" w:cs="Times New Roman"/>
                                <w:sz w:val="28"/>
                                <w:szCs w:val="28"/>
                              </w:rPr>
                              <w:t>особлива система ціноутворення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B08E6C" id="Пятиугольник 61" o:spid="_x0000_s1069" type="#_x0000_t15" style="position:absolute;left:0;text-align:left;margin-left:83.9pt;margin-top:6.75pt;width:382.6pt;height:68.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" adj="19662" fillcolor="white [3201]" strokecolor="#70ad47 [3209]" strokeweight="1pt">
                <v:path arrowok="t"/>
                <v:textbox>
                  <w:txbxContent>
                    <w:p w:rsidR="00A503C6" w:rsidRDefault="00A503C6" w:rsidP="00E81C8C">
                      <w:r w:rsidRPr="003C7FAD">
                        <w:rPr>
                          <w:rFonts w:ascii="Times New Roman" w:hAnsi="Times New Roman" w:cs="Times New Roman"/>
                          <w:sz w:val="28"/>
                          <w:szCs w:val="28"/>
                        </w:rPr>
                        <w:t>особлива система ціноутворення</w:t>
                      </w:r>
                    </w:p>
                  </w:txbxContent>
                </v:textbox>
              </v:shape>
            </w:pict>
          </mc:Fallback>
        </mc:AlternateContent>
      </w:r>
    </w:p>
    <w:p w14:paraId="2B3EB1E6"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F3B9747"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C2746A6"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9CE2F90"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6608" behindDoc="0" locked="0" layoutInCell="1" allowOverlap="1" wp14:anchorId="7A0BB5E5" wp14:editId="2E4E11A5">
                <wp:simplePos x="0" y="0"/>
                <wp:positionH relativeFrom="column">
                  <wp:posOffset>1065530</wp:posOffset>
                </wp:positionH>
                <wp:positionV relativeFrom="paragraph">
                  <wp:posOffset>87630</wp:posOffset>
                </wp:positionV>
                <wp:extent cx="4805680" cy="829310"/>
                <wp:effectExtent l="0" t="0" r="0" b="8890"/>
                <wp:wrapNone/>
                <wp:docPr id="62" name="Пятиуголь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05680" cy="82931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14AE3163" w14:textId="77777777" w:rsidR="00A503C6" w:rsidRDefault="00A503C6" w:rsidP="00E81C8C">
                            <w:r w:rsidRPr="003C7FAD">
                              <w:rPr>
                                <w:rFonts w:ascii="Times New Roman" w:hAnsi="Times New Roman" w:cs="Times New Roman"/>
                                <w:sz w:val="28"/>
                                <w:szCs w:val="28"/>
                              </w:rPr>
                              <w:t>різноманітн</w:t>
                            </w:r>
                            <w:r>
                              <w:rPr>
                                <w:rFonts w:ascii="Times New Roman" w:hAnsi="Times New Roman" w:cs="Times New Roman"/>
                                <w:sz w:val="28"/>
                                <w:szCs w:val="28"/>
                                <w:lang w:val="uk-UA"/>
                              </w:rPr>
                              <w:t>і</w:t>
                            </w:r>
                            <w:r w:rsidRPr="003C7FAD">
                              <w:rPr>
                                <w:rFonts w:ascii="Times New Roman" w:hAnsi="Times New Roman" w:cs="Times New Roman"/>
                                <w:sz w:val="28"/>
                                <w:szCs w:val="28"/>
                              </w:rPr>
                              <w:t xml:space="preserve"> систем</w:t>
                            </w:r>
                            <w:r>
                              <w:rPr>
                                <w:rFonts w:ascii="Times New Roman" w:hAnsi="Times New Roman" w:cs="Times New Roman"/>
                                <w:sz w:val="28"/>
                                <w:szCs w:val="28"/>
                                <w:lang w:val="uk-UA"/>
                              </w:rPr>
                              <w:t>и</w:t>
                            </w:r>
                            <w:r w:rsidRPr="003C7FAD">
                              <w:rPr>
                                <w:rFonts w:ascii="Times New Roman" w:hAnsi="Times New Roman" w:cs="Times New Roman"/>
                                <w:sz w:val="28"/>
                                <w:szCs w:val="28"/>
                              </w:rPr>
                              <w:t xml:space="preserve"> фінансування федерального контракту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B792EF" id="Пятиугольник 62" o:spid="_x0000_s1070" type="#_x0000_t15" style="position:absolute;left:0;text-align:left;margin-left:83.9pt;margin-top:6.9pt;width:378.4pt;height:6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" adj="19736" fillcolor="white [3201]" strokecolor="#70ad47 [3209]" strokeweight="1pt">
                <v:path arrowok="t"/>
                <v:textbox>
                  <w:txbxContent>
                    <w:p w:rsidR="00A503C6" w:rsidRDefault="00A503C6" w:rsidP="00E81C8C">
                      <w:r w:rsidRPr="003C7FAD">
                        <w:rPr>
                          <w:rFonts w:ascii="Times New Roman" w:hAnsi="Times New Roman" w:cs="Times New Roman"/>
                          <w:sz w:val="28"/>
                          <w:szCs w:val="28"/>
                        </w:rPr>
                        <w:t>різноманітн</w:t>
                      </w:r>
                      <w:r>
                        <w:rPr>
                          <w:rFonts w:ascii="Times New Roman" w:hAnsi="Times New Roman" w:cs="Times New Roman"/>
                          <w:sz w:val="28"/>
                          <w:szCs w:val="28"/>
                          <w:lang w:val="uk-UA"/>
                        </w:rPr>
                        <w:t>і</w:t>
                      </w:r>
                      <w:r w:rsidRPr="003C7FAD">
                        <w:rPr>
                          <w:rFonts w:ascii="Times New Roman" w:hAnsi="Times New Roman" w:cs="Times New Roman"/>
                          <w:sz w:val="28"/>
                          <w:szCs w:val="28"/>
                        </w:rPr>
                        <w:t xml:space="preserve"> систем</w:t>
                      </w:r>
                      <w:r>
                        <w:rPr>
                          <w:rFonts w:ascii="Times New Roman" w:hAnsi="Times New Roman" w:cs="Times New Roman"/>
                          <w:sz w:val="28"/>
                          <w:szCs w:val="28"/>
                          <w:lang w:val="uk-UA"/>
                        </w:rPr>
                        <w:t>и</w:t>
                      </w:r>
                      <w:r w:rsidRPr="003C7FAD">
                        <w:rPr>
                          <w:rFonts w:ascii="Times New Roman" w:hAnsi="Times New Roman" w:cs="Times New Roman"/>
                          <w:sz w:val="28"/>
                          <w:szCs w:val="28"/>
                        </w:rPr>
                        <w:t xml:space="preserve"> фінансування федерального контракту</w:t>
                      </w:r>
                    </w:p>
                  </w:txbxContent>
                </v:textbox>
              </v:shape>
            </w:pict>
          </mc:Fallback>
        </mc:AlternateContent>
      </w:r>
    </w:p>
    <w:p w14:paraId="16037850"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1E2B561A"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F92F06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431D4170" w14:textId="77777777" w:rsidR="00E81C8C" w:rsidRPr="003275E6" w:rsidRDefault="00E81C8C" w:rsidP="00E81C8C">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7632" behindDoc="0" locked="0" layoutInCell="1" allowOverlap="1" wp14:anchorId="0407BFBC" wp14:editId="38534C24">
                <wp:simplePos x="0" y="0"/>
                <wp:positionH relativeFrom="column">
                  <wp:posOffset>1065530</wp:posOffset>
                </wp:positionH>
                <wp:positionV relativeFrom="paragraph">
                  <wp:posOffset>48260</wp:posOffset>
                </wp:positionV>
                <wp:extent cx="4726305" cy="733425"/>
                <wp:effectExtent l="0" t="0" r="0" b="9525"/>
                <wp:wrapNone/>
                <wp:docPr id="63" name="Пятиугольник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6305" cy="73342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742333A7" w14:textId="77777777" w:rsidR="00A503C6" w:rsidRPr="00B3079A" w:rsidRDefault="00A503C6" w:rsidP="00E81C8C">
                            <w:pPr>
                              <w:rPr>
                                <w:rFonts w:ascii="Times New Roman" w:hAnsi="Times New Roman" w:cs="Times New Roman"/>
                                <w:sz w:val="28"/>
                                <w:szCs w:val="28"/>
                              </w:rPr>
                            </w:pPr>
                            <w:r w:rsidRPr="00B3079A">
                              <w:rPr>
                                <w:rFonts w:ascii="Times New Roman" w:hAnsi="Times New Roman" w:cs="Times New Roman"/>
                                <w:sz w:val="28"/>
                                <w:szCs w:val="28"/>
                              </w:rPr>
                              <w:t>постійний розвиток електронних систем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2CB8BE" id="Пятиугольник 63" o:spid="_x0000_s1071" type="#_x0000_t15" style="position:absolute;left:0;text-align:left;margin-left:83.9pt;margin-top:3.8pt;width:372.15pt;height:5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" adj="19924" fillcolor="white [3201]" strokecolor="#70ad47 [3209]" strokeweight="1pt">
                <v:path arrowok="t"/>
                <v:textbox>
                  <w:txbxContent>
                    <w:p w:rsidR="00A503C6" w:rsidRPr="00B3079A" w:rsidRDefault="00A503C6" w:rsidP="00E81C8C">
                      <w:pPr>
                        <w:rPr>
                          <w:rFonts w:ascii="Times New Roman" w:hAnsi="Times New Roman" w:cs="Times New Roman"/>
                          <w:sz w:val="28"/>
                          <w:szCs w:val="28"/>
                        </w:rPr>
                      </w:pPr>
                      <w:r w:rsidRPr="00B3079A">
                        <w:rPr>
                          <w:rFonts w:ascii="Times New Roman" w:hAnsi="Times New Roman" w:cs="Times New Roman"/>
                          <w:sz w:val="28"/>
                          <w:szCs w:val="28"/>
                        </w:rPr>
                        <w:t>постійний розвиток електронних систем закупівель</w:t>
                      </w:r>
                    </w:p>
                  </w:txbxContent>
                </v:textbox>
              </v:shape>
            </w:pict>
          </mc:Fallback>
        </mc:AlternateContent>
      </w:r>
    </w:p>
    <w:p w14:paraId="54642B2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21D812E5" w14:textId="77777777" w:rsidR="00E81C8C" w:rsidRPr="003275E6" w:rsidRDefault="00E81C8C" w:rsidP="00E81C8C">
      <w:pPr>
        <w:spacing w:after="0" w:line="360" w:lineRule="auto"/>
        <w:ind w:firstLine="709"/>
        <w:rPr>
          <w:rFonts w:ascii="Times New Roman" w:hAnsi="Times New Roman" w:cs="Times New Roman"/>
          <w:sz w:val="28"/>
          <w:szCs w:val="28"/>
          <w:lang w:val="uk-UA"/>
        </w:rPr>
      </w:pPr>
    </w:p>
    <w:p w14:paraId="7959969B"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sidRPr="003275E6">
        <w:rPr>
          <w:rFonts w:ascii="Times New Roman" w:hAnsi="Times New Roman" w:cs="Times New Roman"/>
          <w:sz w:val="28"/>
          <w:szCs w:val="28"/>
          <w:lang w:val="uk-UA"/>
        </w:rPr>
        <w:t xml:space="preserve">2.3. </w:t>
      </w:r>
      <w:r w:rsidRPr="003275E6">
        <w:rPr>
          <w:rFonts w:ascii="Times New Roman" w:hAnsi="Times New Roman" w:cs="Times New Roman"/>
          <w:noProof/>
          <w:sz w:val="28"/>
          <w:szCs w:val="28"/>
          <w:lang w:val="uk-UA"/>
        </w:rPr>
        <w:t>Організація публічних закупівель</w:t>
      </w:r>
      <w:r w:rsidRPr="003275E6">
        <w:rPr>
          <w:rFonts w:ascii="Times New Roman" w:hAnsi="Times New Roman" w:cs="Times New Roman"/>
          <w:sz w:val="28"/>
          <w:szCs w:val="28"/>
          <w:lang w:val="uk-UA"/>
        </w:rPr>
        <w:t xml:space="preserve"> в</w:t>
      </w:r>
      <w:hyperlink w:anchor="_Toc529741116" w:history="1">
        <w:r w:rsidRPr="003275E6">
          <w:rPr>
            <w:rStyle w:val="a4"/>
            <w:rFonts w:ascii="Times New Roman" w:hAnsi="Times New Roman" w:cs="Times New Roman"/>
            <w:noProof/>
            <w:color w:val="auto"/>
            <w:sz w:val="28"/>
            <w:szCs w:val="28"/>
            <w:u w:val="none"/>
            <w:lang w:val="uk-UA"/>
          </w:rPr>
          <w:t xml:space="preserve"> </w:t>
        </w:r>
      </w:hyperlink>
      <w:r w:rsidRPr="003275E6">
        <w:rPr>
          <w:rFonts w:ascii="Times New Roman" w:hAnsi="Times New Roman" w:cs="Times New Roman"/>
          <w:sz w:val="28"/>
          <w:szCs w:val="28"/>
          <w:lang w:val="uk-UA" w:eastAsia="ru-RU"/>
        </w:rPr>
        <w:t>Німеччині, Франції та Великобританії</w:t>
      </w:r>
    </w:p>
    <w:p w14:paraId="7CF3BA15"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2D36A88C"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24ECD283"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8656" behindDoc="0" locked="0" layoutInCell="1" allowOverlap="1" wp14:anchorId="6E9CC76F" wp14:editId="0F9BDCAC">
                <wp:simplePos x="0" y="0"/>
                <wp:positionH relativeFrom="column">
                  <wp:posOffset>504190</wp:posOffset>
                </wp:positionH>
                <wp:positionV relativeFrom="paragraph">
                  <wp:posOffset>38100</wp:posOffset>
                </wp:positionV>
                <wp:extent cx="5497195" cy="561975"/>
                <wp:effectExtent l="0" t="0" r="8255" b="9525"/>
                <wp:wrapNone/>
                <wp:docPr id="64" name="Скругленный прямоугольник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9719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6E6746" w14:textId="77777777" w:rsidR="00A503C6" w:rsidRPr="00297068" w:rsidRDefault="00A503C6" w:rsidP="00E81C8C">
                            <w:pPr>
                              <w:jc w:val="center"/>
                              <w:rPr>
                                <w:rFonts w:ascii="Times New Roman" w:hAnsi="Times New Roman" w:cs="Times New Roman"/>
                                <w:noProof/>
                                <w:sz w:val="28"/>
                                <w:szCs w:val="28"/>
                                <w:lang w:val="uk-UA"/>
                              </w:rPr>
                            </w:pPr>
                            <w:r w:rsidRPr="00297068">
                              <w:rPr>
                                <w:rFonts w:ascii="Times New Roman" w:hAnsi="Times New Roman" w:cs="Times New Roman"/>
                                <w:noProof/>
                                <w:sz w:val="28"/>
                                <w:szCs w:val="28"/>
                                <w:lang w:val="uk-UA"/>
                              </w:rPr>
                              <w:t>Органи управління сферою державних закупівель Великобританії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B90452" id="Скругленный прямоугольник 64" o:spid="_x0000_s1072" style="position:absolute;left:0;text-align:left;margin-left:39.7pt;margin-top:3pt;width:432.85pt;height:4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" fillcolor="white [3201]" strokecolor="#70ad47 [3209]" strokeweight="1pt">
                <v:stroke joinstyle="miter"/>
                <v:path arrowok="t"/>
                <v:textbox>
                  <w:txbxContent>
                    <w:p w:rsidR="00A503C6" w:rsidRPr="00297068" w:rsidRDefault="00A503C6" w:rsidP="00E81C8C">
                      <w:pPr>
                        <w:jc w:val="center"/>
                        <w:rPr>
                          <w:rFonts w:ascii="Times New Roman" w:hAnsi="Times New Roman" w:cs="Times New Roman"/>
                          <w:noProof/>
                          <w:sz w:val="28"/>
                          <w:szCs w:val="28"/>
                          <w:lang w:val="uk-UA"/>
                        </w:rPr>
                      </w:pPr>
                      <w:r w:rsidRPr="00297068">
                        <w:rPr>
                          <w:rFonts w:ascii="Times New Roman" w:hAnsi="Times New Roman" w:cs="Times New Roman"/>
                          <w:noProof/>
                          <w:sz w:val="28"/>
                          <w:szCs w:val="28"/>
                          <w:lang w:val="uk-UA"/>
                        </w:rPr>
                        <w:t>Органи управління сферою державних закупівель Великобританії</w:t>
                      </w:r>
                    </w:p>
                  </w:txbxContent>
                </v:textbox>
              </v:roundrect>
            </w:pict>
          </mc:Fallback>
        </mc:AlternateContent>
      </w:r>
    </w:p>
    <w:p w14:paraId="2C54A24A"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45E2BB49"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19680" behindDoc="0" locked="0" layoutInCell="1" allowOverlap="1" wp14:anchorId="696D62F6" wp14:editId="247A6537">
                <wp:simplePos x="0" y="0"/>
                <wp:positionH relativeFrom="column">
                  <wp:posOffset>883285</wp:posOffset>
                </wp:positionH>
                <wp:positionV relativeFrom="paragraph">
                  <wp:posOffset>105410</wp:posOffset>
                </wp:positionV>
                <wp:extent cx="5118100" cy="391795"/>
                <wp:effectExtent l="0" t="0" r="6350" b="8255"/>
                <wp:wrapNone/>
                <wp:docPr id="65" name="Скругленный прямоугольник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8100" cy="3917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01B98E" w14:textId="77777777" w:rsidR="00A503C6" w:rsidRPr="00892581" w:rsidRDefault="00A503C6" w:rsidP="00E81C8C">
                            <w:pPr>
                              <w:jc w:val="center"/>
                              <w:rPr>
                                <w:b/>
                              </w:rPr>
                            </w:pPr>
                            <w:r>
                              <w:rPr>
                                <w:rFonts w:ascii="Times New Roman" w:eastAsia="Times New Roman" w:hAnsi="Times New Roman" w:cs="Times New Roman"/>
                                <w:color w:val="000000"/>
                                <w:sz w:val="28"/>
                                <w:szCs w:val="28"/>
                                <w:lang w:val="uk-UA"/>
                              </w:rPr>
                              <w:t>Казначейство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153D1F" id="Скругленный прямоугольник 65" o:spid="_x0000_s1073" style="position:absolute;left:0;text-align:left;margin-left:69.55pt;margin-top:8.3pt;width:403pt;height:3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" fillcolor="white [3201]" strokecolor="#70ad47 [3209]" strokeweight="1pt">
                <v:stroke joinstyle="miter"/>
                <v:path arrowok="t"/>
                <v:textbox>
                  <w:txbxContent>
                    <w:p w:rsidR="00A503C6" w:rsidRPr="00892581" w:rsidRDefault="00A503C6" w:rsidP="00E81C8C">
                      <w:pPr>
                        <w:jc w:val="center"/>
                        <w:rPr>
                          <w:b/>
                        </w:rPr>
                      </w:pPr>
                      <w:r>
                        <w:rPr>
                          <w:rFonts w:ascii="Times New Roman" w:eastAsia="Times New Roman" w:hAnsi="Times New Roman" w:cs="Times New Roman"/>
                          <w:color w:val="000000"/>
                          <w:sz w:val="28"/>
                          <w:szCs w:val="28"/>
                          <w:lang w:val="uk-UA"/>
                        </w:rPr>
                        <w:t>Казначейство</w:t>
                      </w:r>
                    </w:p>
                  </w:txbxContent>
                </v:textbox>
              </v:roundrect>
            </w:pict>
          </mc:Fallback>
        </mc:AlternateContent>
      </w:r>
    </w:p>
    <w:p w14:paraId="2637C786"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44EE17A7"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0704" behindDoc="0" locked="0" layoutInCell="1" allowOverlap="1" wp14:anchorId="0689AD66" wp14:editId="6ACDE14B">
                <wp:simplePos x="0" y="0"/>
                <wp:positionH relativeFrom="column">
                  <wp:posOffset>882650</wp:posOffset>
                </wp:positionH>
                <wp:positionV relativeFrom="paragraph">
                  <wp:posOffset>215265</wp:posOffset>
                </wp:positionV>
                <wp:extent cx="5118735" cy="438785"/>
                <wp:effectExtent l="0" t="0" r="5715" b="0"/>
                <wp:wrapNone/>
                <wp:docPr id="66" name="Скругленный прямоугольник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8735" cy="4387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6C2D58" w14:textId="77777777" w:rsidR="00A503C6" w:rsidRDefault="00A503C6" w:rsidP="00E81C8C">
                            <w:pPr>
                              <w:jc w:val="center"/>
                            </w:pPr>
                            <w:r>
                              <w:rPr>
                                <w:rFonts w:ascii="Times New Roman" w:eastAsia="Times New Roman" w:hAnsi="Times New Roman" w:cs="Times New Roman"/>
                                <w:color w:val="000000"/>
                                <w:sz w:val="28"/>
                                <w:szCs w:val="28"/>
                                <w:lang w:val="uk-UA"/>
                              </w:rPr>
                              <w:t>Центральна організація по закупівлях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D2D2E3" id="Скругленный прямоугольник 66" o:spid="_x0000_s1074" style="position:absolute;left:0;text-align:left;margin-left:69.5pt;margin-top:16.95pt;width:403.05pt;height:3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Центральна організація по закупівлях</w:t>
                      </w:r>
                    </w:p>
                  </w:txbxContent>
                </v:textbox>
              </v:roundrect>
            </w:pict>
          </mc:Fallback>
        </mc:AlternateContent>
      </w:r>
    </w:p>
    <w:p w14:paraId="7D0E2F71"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243EF0B9"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30944" behindDoc="0" locked="0" layoutInCell="1" allowOverlap="1" wp14:anchorId="7748DFC5" wp14:editId="41BD8D90">
                <wp:simplePos x="0" y="0"/>
                <wp:positionH relativeFrom="column">
                  <wp:posOffset>1308100</wp:posOffset>
                </wp:positionH>
                <wp:positionV relativeFrom="paragraph">
                  <wp:posOffset>39370</wp:posOffset>
                </wp:positionV>
                <wp:extent cx="1246505" cy="320040"/>
                <wp:effectExtent l="0" t="0" r="67945" b="6096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6505" cy="32004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D252C6" id="_x0000_t32" coordsize="21600,21600" o:spt="32" o:oned="t" path="m,l21600,21600e" filled="f">
                <v:path arrowok="t" fillok="f" o:connecttype="none"/>
                <o:lock v:ext="edit" shapetype="t"/>
              </v:shapetype>
              <v:shape id="Прямая со стрелкой 81" o:spid="_x0000_s1026" type="#_x0000_t32" style="position:absolute;margin-left:103pt;margin-top:3.1pt;width:98.15pt;height:2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" strokecolor="black [3200]" strokeweight="1.5pt">
                <v:stroke endarrow="open" joinstyle="miter"/>
                <o:lock v:ext="edit" shapetype="f"/>
              </v:shape>
            </w:pict>
          </mc:Fallback>
        </mc:AlternateContent>
      </w:r>
    </w:p>
    <w:p w14:paraId="1DA5A7A0"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4800" behindDoc="0" locked="0" layoutInCell="1" allowOverlap="1" wp14:anchorId="1FECB70A" wp14:editId="5736B96C">
                <wp:simplePos x="0" y="0"/>
                <wp:positionH relativeFrom="column">
                  <wp:posOffset>1025525</wp:posOffset>
                </wp:positionH>
                <wp:positionV relativeFrom="paragraph">
                  <wp:posOffset>43180</wp:posOffset>
                </wp:positionV>
                <wp:extent cx="4925060" cy="771525"/>
                <wp:effectExtent l="0" t="0" r="8890" b="9525"/>
                <wp:wrapNone/>
                <wp:docPr id="75" name="Овал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25060" cy="771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C9093E" w14:textId="77777777" w:rsidR="00A503C6" w:rsidRDefault="00A503C6" w:rsidP="00E81C8C">
                            <w:pPr>
                              <w:jc w:val="center"/>
                            </w:pPr>
                            <w:r>
                              <w:rPr>
                                <w:rFonts w:ascii="Times New Roman" w:eastAsia="Times New Roman" w:hAnsi="Times New Roman" w:cs="Times New Roman"/>
                                <w:color w:val="000000"/>
                                <w:sz w:val="28"/>
                                <w:szCs w:val="28"/>
                                <w:lang w:val="uk-UA"/>
                              </w:rPr>
                              <w:t>центральний методичний і контролюючий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20F14" id="Овал 75" o:spid="_x0000_s1075" style="position:absolute;left:0;text-align:left;margin-left:80.75pt;margin-top:3.4pt;width:387.8pt;height:6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центральний методичний і контролюючий орган</w:t>
                      </w:r>
                    </w:p>
                  </w:txbxContent>
                </v:textbox>
              </v:oval>
            </w:pict>
          </mc:Fallback>
        </mc:AlternateContent>
      </w:r>
    </w:p>
    <w:p w14:paraId="771C645D"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17432951"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0694C0B3"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1728" behindDoc="0" locked="0" layoutInCell="1" allowOverlap="1" wp14:anchorId="69744650" wp14:editId="2CBA625A">
                <wp:simplePos x="0" y="0"/>
                <wp:positionH relativeFrom="column">
                  <wp:posOffset>822960</wp:posOffset>
                </wp:positionH>
                <wp:positionV relativeFrom="paragraph">
                  <wp:posOffset>146050</wp:posOffset>
                </wp:positionV>
                <wp:extent cx="5178425" cy="450850"/>
                <wp:effectExtent l="0" t="0" r="3175" b="6350"/>
                <wp:wrapNone/>
                <wp:docPr id="67" name="Скругленный прямоугольник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78425" cy="450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F8749C" w14:textId="77777777" w:rsidR="00A503C6" w:rsidRDefault="00A503C6" w:rsidP="00E81C8C">
                            <w:pPr>
                              <w:jc w:val="center"/>
                            </w:pPr>
                            <w:r>
                              <w:rPr>
                                <w:rFonts w:ascii="Times New Roman" w:eastAsia="Times New Roman" w:hAnsi="Times New Roman" w:cs="Times New Roman"/>
                                <w:color w:val="000000"/>
                                <w:sz w:val="28"/>
                                <w:szCs w:val="28"/>
                                <w:lang w:val="uk-UA"/>
                              </w:rPr>
                              <w:t>Відділ стратегії закупівель в уряді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5D013D" id="Скругленный прямоугольник 67" o:spid="_x0000_s1076" style="position:absolute;left:0;text-align:left;margin-left:64.8pt;margin-top:11.5pt;width:407.7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Відділ стратегії закупівель в уряді</w:t>
                      </w:r>
                    </w:p>
                  </w:txbxContent>
                </v:textbox>
              </v:roundrect>
            </w:pict>
          </mc:Fallback>
        </mc:AlternateContent>
      </w:r>
    </w:p>
    <w:p w14:paraId="13B15651"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9920" behindDoc="0" locked="0" layoutInCell="1" allowOverlap="1" wp14:anchorId="055BD0C5" wp14:editId="2E64C047">
                <wp:simplePos x="0" y="0"/>
                <wp:positionH relativeFrom="column">
                  <wp:posOffset>1452880</wp:posOffset>
                </wp:positionH>
                <wp:positionV relativeFrom="paragraph">
                  <wp:posOffset>290195</wp:posOffset>
                </wp:positionV>
                <wp:extent cx="1246505" cy="320675"/>
                <wp:effectExtent l="0" t="0" r="67945" b="6032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6505" cy="3206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D5A72" id="Прямая со стрелкой 80" o:spid="_x0000_s1026" type="#_x0000_t32" style="position:absolute;margin-left:114.4pt;margin-top:22.85pt;width:98.15pt;height:2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" strokecolor="black [3200]" strokeweight="1.5pt">
                <v:stroke endarrow="open" joinstyle="miter"/>
                <o:lock v:ext="edit" shapetype="f"/>
              </v:shape>
            </w:pict>
          </mc:Fallback>
        </mc:AlternateContent>
      </w:r>
    </w:p>
    <w:p w14:paraId="15491940"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305A6C17"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5824" behindDoc="0" locked="0" layoutInCell="1" allowOverlap="1" wp14:anchorId="6A312BCC" wp14:editId="7B6A204D">
                <wp:simplePos x="0" y="0"/>
                <wp:positionH relativeFrom="column">
                  <wp:posOffset>966470</wp:posOffset>
                </wp:positionH>
                <wp:positionV relativeFrom="paragraph">
                  <wp:posOffset>-1905</wp:posOffset>
                </wp:positionV>
                <wp:extent cx="5034915" cy="735965"/>
                <wp:effectExtent l="0" t="0" r="0" b="6985"/>
                <wp:wrapNone/>
                <wp:docPr id="76" name="Овал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34915" cy="73596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5859A4C" w14:textId="77777777" w:rsidR="00A503C6" w:rsidRPr="00696DE3" w:rsidRDefault="00A503C6" w:rsidP="00E81C8C">
                            <w:pPr>
                              <w:jc w:val="center"/>
                              <w:rPr>
                                <w:rFonts w:ascii="Times New Roman" w:eastAsia="Times New Roman" w:hAnsi="Times New Roman" w:cs="Times New Roman"/>
                                <w:color w:val="000000"/>
                                <w:sz w:val="28"/>
                                <w:szCs w:val="28"/>
                                <w:lang w:val="uk-UA"/>
                              </w:rPr>
                            </w:pPr>
                            <w:r w:rsidRPr="00696DE3">
                              <w:rPr>
                                <w:rFonts w:ascii="Times New Roman" w:eastAsia="Times New Roman" w:hAnsi="Times New Roman" w:cs="Times New Roman"/>
                                <w:color w:val="000000"/>
                                <w:sz w:val="28"/>
                                <w:szCs w:val="28"/>
                                <w:lang w:val="uk-UA"/>
                              </w:rPr>
                              <w:t>визначає основні напрямки у сфері державних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8DA69D" id="Овал 76" o:spid="_x0000_s1077" style="position:absolute;left:0;text-align:left;margin-left:76.1pt;margin-top:-.15pt;width:396.45pt;height:5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" fillcolor="white [3201]" strokecolor="#70ad47 [3209]" strokeweight="1pt">
                <v:stroke joinstyle="miter"/>
                <v:path arrowok="t"/>
                <v:textbox>
                  <w:txbxContent>
                    <w:p w:rsidR="00A503C6" w:rsidRPr="00696DE3" w:rsidRDefault="00A503C6" w:rsidP="00E81C8C">
                      <w:pPr>
                        <w:jc w:val="center"/>
                        <w:rPr>
                          <w:rFonts w:ascii="Times New Roman" w:eastAsia="Times New Roman" w:hAnsi="Times New Roman" w:cs="Times New Roman"/>
                          <w:color w:val="000000"/>
                          <w:sz w:val="28"/>
                          <w:szCs w:val="28"/>
                          <w:lang w:val="uk-UA"/>
                        </w:rPr>
                      </w:pPr>
                      <w:r w:rsidRPr="00696DE3">
                        <w:rPr>
                          <w:rFonts w:ascii="Times New Roman" w:eastAsia="Times New Roman" w:hAnsi="Times New Roman" w:cs="Times New Roman"/>
                          <w:color w:val="000000"/>
                          <w:sz w:val="28"/>
                          <w:szCs w:val="28"/>
                          <w:lang w:val="uk-UA"/>
                        </w:rPr>
                        <w:t>визначає основні напрямки у сфері державних закупівель</w:t>
                      </w:r>
                    </w:p>
                  </w:txbxContent>
                </v:textbox>
              </v:oval>
            </w:pict>
          </mc:Fallback>
        </mc:AlternateContent>
      </w:r>
    </w:p>
    <w:p w14:paraId="17F17EE8"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269E47E0"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2752" behindDoc="0" locked="0" layoutInCell="1" allowOverlap="1" wp14:anchorId="31661918" wp14:editId="34DD6F95">
                <wp:simplePos x="0" y="0"/>
                <wp:positionH relativeFrom="column">
                  <wp:posOffset>822960</wp:posOffset>
                </wp:positionH>
                <wp:positionV relativeFrom="paragraph">
                  <wp:posOffset>236855</wp:posOffset>
                </wp:positionV>
                <wp:extent cx="5178425" cy="392430"/>
                <wp:effectExtent l="0" t="0" r="3175" b="7620"/>
                <wp:wrapNone/>
                <wp:docPr id="68" name="Скругленный прямоугольник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78425" cy="3924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B1EA8A" w14:textId="77777777" w:rsidR="00A503C6" w:rsidRDefault="00A503C6" w:rsidP="00E81C8C">
                            <w:pPr>
                              <w:jc w:val="center"/>
                            </w:pPr>
                            <w:r>
                              <w:rPr>
                                <w:rFonts w:ascii="Times New Roman" w:eastAsia="Times New Roman" w:hAnsi="Times New Roman" w:cs="Times New Roman"/>
                                <w:color w:val="000000"/>
                                <w:sz w:val="28"/>
                                <w:szCs w:val="28"/>
                                <w:lang w:val="uk-UA"/>
                              </w:rPr>
                              <w:t>Відділи контрактної роботи при міністерствах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4435AC" id="Скругленный прямоугольник 68" o:spid="_x0000_s1078" style="position:absolute;left:0;text-align:left;margin-left:64.8pt;margin-top:18.65pt;width:407.75pt;height:3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Відділи контрактної роботи при міністерствах</w:t>
                      </w:r>
                    </w:p>
                  </w:txbxContent>
                </v:textbox>
              </v:roundrect>
            </w:pict>
          </mc:Fallback>
        </mc:AlternateContent>
      </w:r>
    </w:p>
    <w:p w14:paraId="21381BB1"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008B1B70"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6848" behindDoc="0" locked="0" layoutInCell="1" allowOverlap="1" wp14:anchorId="2E0E7402" wp14:editId="7B853223">
                <wp:simplePos x="0" y="0"/>
                <wp:positionH relativeFrom="column">
                  <wp:posOffset>1034415</wp:posOffset>
                </wp:positionH>
                <wp:positionV relativeFrom="paragraph">
                  <wp:posOffset>230505</wp:posOffset>
                </wp:positionV>
                <wp:extent cx="4916170" cy="831215"/>
                <wp:effectExtent l="0" t="0" r="0" b="6985"/>
                <wp:wrapNone/>
                <wp:docPr id="77" name="Овал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16170" cy="83121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9399C7F" w14:textId="77777777" w:rsidR="00A503C6" w:rsidRDefault="00A503C6" w:rsidP="00E81C8C">
                            <w:pPr>
                              <w:jc w:val="center"/>
                            </w:pPr>
                            <w:r>
                              <w:rPr>
                                <w:rFonts w:ascii="Times New Roman" w:eastAsia="Times New Roman" w:hAnsi="Times New Roman" w:cs="Times New Roman"/>
                                <w:color w:val="000000"/>
                                <w:sz w:val="28"/>
                                <w:szCs w:val="28"/>
                                <w:lang w:val="uk-UA"/>
                              </w:rPr>
                              <w:t>забезпечення загальних потреб усіх департаментів і територіальних підрозділів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5EFDF9E" id="Овал 77" o:spid="_x0000_s1079" style="position:absolute;left:0;text-align:left;margin-left:81.45pt;margin-top:18.15pt;width:387.1pt;height:6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забезпечення загальних потреб усіх департаментів і територіальних підрозділів</w:t>
                      </w:r>
                    </w:p>
                  </w:txbxContent>
                </v:textbox>
              </v:oval>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728896" behindDoc="0" locked="0" layoutInCell="1" allowOverlap="1" wp14:anchorId="3FE15882" wp14:editId="430D4D5E">
                <wp:simplePos x="0" y="0"/>
                <wp:positionH relativeFrom="column">
                  <wp:posOffset>1452880</wp:posOffset>
                </wp:positionH>
                <wp:positionV relativeFrom="paragraph">
                  <wp:posOffset>5080</wp:posOffset>
                </wp:positionV>
                <wp:extent cx="1247140" cy="225425"/>
                <wp:effectExtent l="0" t="0" r="48260" b="7937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140" cy="2254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027DD" id="Прямая со стрелкой 79" o:spid="_x0000_s1026" type="#_x0000_t32" style="position:absolute;margin-left:114.4pt;margin-top:.4pt;width:98.2pt;height:1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" strokecolor="black [3200]" strokeweight="1.5pt">
                <v:stroke endarrow="open" joinstyle="miter"/>
                <o:lock v:ext="edit" shapetype="f"/>
              </v:shape>
            </w:pict>
          </mc:Fallback>
        </mc:AlternateContent>
      </w:r>
    </w:p>
    <w:p w14:paraId="73A84BC3"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1A6F5AE6"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p>
    <w:p w14:paraId="3CFEED84"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23776" behindDoc="0" locked="0" layoutInCell="1" allowOverlap="1" wp14:anchorId="705DD654" wp14:editId="5AF443C8">
                <wp:simplePos x="0" y="0"/>
                <wp:positionH relativeFrom="column">
                  <wp:posOffset>882650</wp:posOffset>
                </wp:positionH>
                <wp:positionV relativeFrom="paragraph">
                  <wp:posOffset>245110</wp:posOffset>
                </wp:positionV>
                <wp:extent cx="5118735" cy="431165"/>
                <wp:effectExtent l="0" t="0" r="5715" b="6985"/>
                <wp:wrapNone/>
                <wp:docPr id="70" name="Скругленный прямоугольник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8735" cy="4311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331CE8" w14:textId="77777777" w:rsidR="00A503C6" w:rsidRDefault="00A503C6" w:rsidP="00E81C8C">
                            <w:pPr>
                              <w:jc w:val="center"/>
                            </w:pPr>
                            <w:r>
                              <w:rPr>
                                <w:rFonts w:ascii="Times New Roman" w:eastAsia="Times New Roman" w:hAnsi="Times New Roman" w:cs="Times New Roman"/>
                                <w:color w:val="000000"/>
                                <w:sz w:val="28"/>
                                <w:szCs w:val="28"/>
                                <w:lang w:val="uk-UA"/>
                              </w:rPr>
                              <w:t>Інспектор фінансів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DD92B7" id="Скругленный прямоугольник 70" o:spid="_x0000_s1080" style="position:absolute;left:0;text-align:left;margin-left:69.5pt;margin-top:19.3pt;width:403.05pt;height:33.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Інспектор фінансів</w:t>
                      </w:r>
                    </w:p>
                  </w:txbxContent>
                </v:textbox>
              </v:roundrect>
            </w:pict>
          </mc:Fallback>
        </mc:AlternateContent>
      </w:r>
    </w:p>
    <w:p w14:paraId="1AEAB121" w14:textId="77777777" w:rsidR="00E81C8C" w:rsidRPr="003275E6" w:rsidRDefault="00E81C8C" w:rsidP="00E81C8C">
      <w:pPr>
        <w:rPr>
          <w:rFonts w:ascii="Times New Roman" w:hAnsi="Times New Roman" w:cs="Times New Roman"/>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62368" behindDoc="0" locked="0" layoutInCell="1" allowOverlap="1" wp14:anchorId="67D945D1" wp14:editId="15584DED">
                <wp:simplePos x="0" y="0"/>
                <wp:positionH relativeFrom="column">
                  <wp:posOffset>966470</wp:posOffset>
                </wp:positionH>
                <wp:positionV relativeFrom="paragraph">
                  <wp:posOffset>714375</wp:posOffset>
                </wp:positionV>
                <wp:extent cx="4984115" cy="819150"/>
                <wp:effectExtent l="19050" t="19050" r="6985" b="0"/>
                <wp:wrapNone/>
                <wp:docPr id="23" nam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84115" cy="819150"/>
                        </a:xfrm>
                        <a:prstGeom prst="roundRect">
                          <a:avLst>
                            <a:gd name="adj" fmla="val 16667"/>
                          </a:avLst>
                        </a:prstGeom>
                        <a:solidFill>
                          <a:srgbClr val="FFFFFF"/>
                        </a:solidFill>
                        <a:ln w="28575">
                          <a:solidFill>
                            <a:schemeClr val="accent6">
                              <a:lumMod val="75000"/>
                              <a:lumOff val="0"/>
                            </a:schemeClr>
                          </a:solidFill>
                          <a:round/>
                          <a:headEnd/>
                          <a:tailEnd/>
                        </a:ln>
                      </wps:spPr>
                      <wps:txbx>
                        <w:txbxContent>
                          <w:p w14:paraId="59FFE692" w14:textId="77777777" w:rsidR="00A503C6" w:rsidRPr="008E561D" w:rsidRDefault="00A503C6" w:rsidP="00E81C8C">
                            <w:pPr>
                              <w:jc w:val="center"/>
                              <w:rPr>
                                <w:rFonts w:ascii="Times New Roman" w:eastAsia="Times New Roman" w:hAnsi="Times New Roman" w:cs="Times New Roman"/>
                                <w:color w:val="000000"/>
                                <w:sz w:val="28"/>
                                <w:szCs w:val="28"/>
                                <w:lang w:val="uk-UA"/>
                              </w:rPr>
                            </w:pPr>
                            <w:r w:rsidRPr="008E561D">
                              <w:rPr>
                                <w:rFonts w:ascii="Times New Roman" w:eastAsia="Times New Roman" w:hAnsi="Times New Roman" w:cs="Times New Roman"/>
                                <w:color w:val="000000"/>
                                <w:sz w:val="28"/>
                                <w:szCs w:val="28"/>
                                <w:lang w:val="uk-UA"/>
                              </w:rPr>
                              <w:t>є представником Казначейства. Його функціональними обов’язками є забезпечення відповідності витрат бюджетним асигнуванням</w:t>
                            </w:r>
                          </w:p>
                          <w:p w14:paraId="493D5371" w14:textId="77777777" w:rsidR="00A503C6" w:rsidRPr="008E561D" w:rsidRDefault="00A503C6" w:rsidP="00E81C8C">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4DBBD" id=" 310" o:spid="_x0000_s1081" style="position:absolute;margin-left:76.1pt;margin-top:56.25pt;width:392.45pt;height:6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" strokecolor="#538135 [2409]" strokeweight="2.25pt">
                <v:path arrowok="t"/>
                <v:textbox>
                  <w:txbxContent>
                    <w:p w:rsidR="00A503C6" w:rsidRPr="008E561D" w:rsidRDefault="00A503C6" w:rsidP="00E81C8C">
                      <w:pPr>
                        <w:jc w:val="center"/>
                        <w:rPr>
                          <w:rFonts w:ascii="Times New Roman" w:eastAsia="Times New Roman" w:hAnsi="Times New Roman" w:cs="Times New Roman"/>
                          <w:color w:val="000000"/>
                          <w:sz w:val="28"/>
                          <w:szCs w:val="28"/>
                          <w:lang w:val="uk-UA"/>
                        </w:rPr>
                      </w:pPr>
                      <w:r w:rsidRPr="008E561D">
                        <w:rPr>
                          <w:rFonts w:ascii="Times New Roman" w:eastAsia="Times New Roman" w:hAnsi="Times New Roman" w:cs="Times New Roman"/>
                          <w:color w:val="000000"/>
                          <w:sz w:val="28"/>
                          <w:szCs w:val="28"/>
                          <w:lang w:val="uk-UA"/>
                        </w:rPr>
                        <w:t>є представником Казначейства. Його функціональними обов’язками є забезпечення відповідності витрат бюджетним асигнуванням</w:t>
                      </w:r>
                    </w:p>
                    <w:p w:rsidR="00A503C6" w:rsidRPr="008E561D" w:rsidRDefault="00A503C6" w:rsidP="00E81C8C">
                      <w:pPr>
                        <w:rPr>
                          <w:lang w:val="uk-UA"/>
                        </w:rPr>
                      </w:pPr>
                    </w:p>
                  </w:txbxContent>
                </v:textbox>
              </v:roundrect>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727872" behindDoc="0" locked="0" layoutInCell="1" allowOverlap="1" wp14:anchorId="77B23F42" wp14:editId="0C31AFBB">
                <wp:simplePos x="0" y="0"/>
                <wp:positionH relativeFrom="column">
                  <wp:posOffset>1975485</wp:posOffset>
                </wp:positionH>
                <wp:positionV relativeFrom="paragraph">
                  <wp:posOffset>369570</wp:posOffset>
                </wp:positionV>
                <wp:extent cx="1449070" cy="285750"/>
                <wp:effectExtent l="0" t="0" r="55880" b="7620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9070" cy="2857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22BBDD" id="Прямая со стрелкой 78" o:spid="_x0000_s1026" type="#_x0000_t32" style="position:absolute;margin-left:155.55pt;margin-top:29.1pt;width:114.1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" strokecolor="black [3200]" strokeweight="1.5pt">
                <v:stroke endarrow="open" joinstyle="miter"/>
                <o:lock v:ext="edit" shapetype="f"/>
              </v:shape>
            </w:pict>
          </mc:Fallback>
        </mc:AlternateContent>
      </w:r>
      <w:r w:rsidRPr="003275E6">
        <w:rPr>
          <w:rFonts w:ascii="Times New Roman" w:hAnsi="Times New Roman" w:cs="Times New Roman"/>
          <w:sz w:val="28"/>
          <w:szCs w:val="28"/>
          <w:lang w:val="uk-UA" w:eastAsia="ru-RU"/>
        </w:rPr>
        <w:br w:type="page"/>
      </w:r>
    </w:p>
    <w:p w14:paraId="389A001A"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36064" behindDoc="0" locked="0" layoutInCell="1" allowOverlap="1" wp14:anchorId="692F4A02" wp14:editId="56372DF4">
                <wp:simplePos x="0" y="0"/>
                <wp:positionH relativeFrom="column">
                  <wp:posOffset>79375</wp:posOffset>
                </wp:positionH>
                <wp:positionV relativeFrom="paragraph">
                  <wp:posOffset>28575</wp:posOffset>
                </wp:positionV>
                <wp:extent cx="5905500" cy="700405"/>
                <wp:effectExtent l="0" t="0" r="0" b="4445"/>
                <wp:wrapNone/>
                <wp:docPr id="86" name="Скругленный прямоугольник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5500" cy="7004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68351F" w14:textId="77777777" w:rsidR="00A503C6" w:rsidRPr="00440066" w:rsidRDefault="00A503C6" w:rsidP="00E81C8C">
                            <w:pPr>
                              <w:spacing w:line="360" w:lineRule="auto"/>
                              <w:jc w:val="center"/>
                              <w:rPr>
                                <w:rFonts w:ascii="Times New Roman" w:hAnsi="Times New Roman" w:cs="Times New Roman"/>
                                <w:sz w:val="28"/>
                                <w:szCs w:val="28"/>
                              </w:rPr>
                            </w:pPr>
                            <w:r w:rsidRPr="00440066">
                              <w:rPr>
                                <w:rFonts w:ascii="Times New Roman" w:hAnsi="Times New Roman" w:cs="Times New Roman"/>
                                <w:color w:val="1D1D1B"/>
                                <w:sz w:val="28"/>
                                <w:szCs w:val="28"/>
                                <w:shd w:val="clear" w:color="auto" w:fill="FFFFFF"/>
                              </w:rPr>
                              <w:t xml:space="preserve">В залежності від порогових меж ринок державних закупівель </w:t>
                            </w:r>
                            <w:r w:rsidRPr="00440066">
                              <w:rPr>
                                <w:rFonts w:ascii="Times New Roman" w:hAnsi="Times New Roman" w:cs="Times New Roman"/>
                                <w:color w:val="1D1D1B"/>
                                <w:sz w:val="28"/>
                                <w:szCs w:val="28"/>
                                <w:shd w:val="clear" w:color="auto" w:fill="FFFFFF"/>
                                <w:lang w:val="uk-UA"/>
                              </w:rPr>
                              <w:t xml:space="preserve">Німеччини та Франції </w:t>
                            </w:r>
                            <w:r w:rsidRPr="00440066">
                              <w:rPr>
                                <w:rFonts w:ascii="Times New Roman" w:hAnsi="Times New Roman" w:cs="Times New Roman"/>
                                <w:color w:val="1D1D1B"/>
                                <w:sz w:val="28"/>
                                <w:szCs w:val="28"/>
                                <w:shd w:val="clear" w:color="auto" w:fill="FFFFFF"/>
                              </w:rPr>
                              <w:t>функціонує на національному рівні на та рівні ЄС.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AEF965" id="Скругленный прямоугольник 86" o:spid="_x0000_s1082" style="position:absolute;margin-left:6.25pt;margin-top:2.25pt;width:465pt;height:5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" fillcolor="white [3201]" strokecolor="#70ad47 [3209]" strokeweight="1pt">
                <v:stroke joinstyle="miter"/>
                <v:path arrowok="t"/>
                <v:textbox>
                  <w:txbxContent>
                    <w:p w:rsidR="00A503C6" w:rsidRPr="00440066" w:rsidRDefault="00A503C6" w:rsidP="00E81C8C">
                      <w:pPr>
                        <w:spacing w:line="360" w:lineRule="auto"/>
                        <w:jc w:val="center"/>
                        <w:rPr>
                          <w:rFonts w:ascii="Times New Roman" w:hAnsi="Times New Roman" w:cs="Times New Roman"/>
                          <w:sz w:val="28"/>
                          <w:szCs w:val="28"/>
                        </w:rPr>
                      </w:pPr>
                      <w:r w:rsidRPr="00440066">
                        <w:rPr>
                          <w:rFonts w:ascii="Times New Roman" w:hAnsi="Times New Roman" w:cs="Times New Roman"/>
                          <w:color w:val="1D1D1B"/>
                          <w:sz w:val="28"/>
                          <w:szCs w:val="28"/>
                          <w:shd w:val="clear" w:color="auto" w:fill="FFFFFF"/>
                        </w:rPr>
                        <w:t xml:space="preserve">В залежності від порогових меж ринок державних закупівель </w:t>
                      </w:r>
                      <w:r w:rsidRPr="00440066">
                        <w:rPr>
                          <w:rFonts w:ascii="Times New Roman" w:hAnsi="Times New Roman" w:cs="Times New Roman"/>
                          <w:color w:val="1D1D1B"/>
                          <w:sz w:val="28"/>
                          <w:szCs w:val="28"/>
                          <w:shd w:val="clear" w:color="auto" w:fill="FFFFFF"/>
                          <w:lang w:val="uk-UA"/>
                        </w:rPr>
                        <w:t xml:space="preserve">Німеччини та Франції </w:t>
                      </w:r>
                      <w:r w:rsidRPr="00440066">
                        <w:rPr>
                          <w:rFonts w:ascii="Times New Roman" w:hAnsi="Times New Roman" w:cs="Times New Roman"/>
                          <w:color w:val="1D1D1B"/>
                          <w:sz w:val="28"/>
                          <w:szCs w:val="28"/>
                          <w:shd w:val="clear" w:color="auto" w:fill="FFFFFF"/>
                        </w:rPr>
                        <w:t>функціонує на національному рівні на та рівні ЄС.</w:t>
                      </w:r>
                    </w:p>
                  </w:txbxContent>
                </v:textbox>
              </v:roundrect>
            </w:pict>
          </mc:Fallback>
        </mc:AlternateContent>
      </w:r>
    </w:p>
    <w:p w14:paraId="0702B95E" w14:textId="77777777" w:rsidR="00E81C8C" w:rsidRPr="003275E6" w:rsidRDefault="00E81C8C" w:rsidP="00E81C8C">
      <w:pPr>
        <w:rPr>
          <w:rFonts w:ascii="Times New Roman" w:hAnsi="Times New Roman" w:cs="Times New Roman"/>
          <w:sz w:val="28"/>
          <w:szCs w:val="28"/>
          <w:lang w:val="uk-UA"/>
        </w:rPr>
      </w:pPr>
    </w:p>
    <w:p w14:paraId="0E8E0F69"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37088" behindDoc="0" locked="0" layoutInCell="1" allowOverlap="1" wp14:anchorId="1DEAD3D1" wp14:editId="54CCBB29">
                <wp:simplePos x="0" y="0"/>
                <wp:positionH relativeFrom="column">
                  <wp:posOffset>334645</wp:posOffset>
                </wp:positionH>
                <wp:positionV relativeFrom="paragraph">
                  <wp:posOffset>4445</wp:posOffset>
                </wp:positionV>
                <wp:extent cx="5481955" cy="1436370"/>
                <wp:effectExtent l="38100" t="0" r="0" b="11430"/>
                <wp:wrapNone/>
                <wp:docPr id="87" name="Стрелка вниз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81955" cy="1436370"/>
                        </a:xfrm>
                        <a:prstGeom prst="downArrow">
                          <a:avLst/>
                        </a:prstGeom>
                      </wps:spPr>
                      <wps:style>
                        <a:lnRef idx="2">
                          <a:schemeClr val="accent6"/>
                        </a:lnRef>
                        <a:fillRef idx="1">
                          <a:schemeClr val="lt1"/>
                        </a:fillRef>
                        <a:effectRef idx="0">
                          <a:schemeClr val="accent6"/>
                        </a:effectRef>
                        <a:fontRef idx="minor">
                          <a:schemeClr val="dk1"/>
                        </a:fontRef>
                      </wps:style>
                      <wps:txbx>
                        <w:txbxContent>
                          <w:p w14:paraId="5EE5F46B" w14:textId="77777777" w:rsidR="00A503C6" w:rsidRPr="00440066" w:rsidRDefault="00A503C6" w:rsidP="00E81C8C">
                            <w:pPr>
                              <w:spacing w:line="360" w:lineRule="auto"/>
                              <w:jc w:val="center"/>
                              <w:rPr>
                                <w:rFonts w:ascii="Times New Roman" w:hAnsi="Times New Roman" w:cs="Times New Roman"/>
                                <w:color w:val="1D1D1B"/>
                                <w:sz w:val="28"/>
                                <w:szCs w:val="28"/>
                                <w:shd w:val="clear" w:color="auto" w:fill="FFFFFF"/>
                              </w:rPr>
                            </w:pPr>
                            <w:r w:rsidRPr="00440066">
                              <w:rPr>
                                <w:rFonts w:ascii="Times New Roman" w:hAnsi="Times New Roman" w:cs="Times New Roman"/>
                                <w:sz w:val="28"/>
                                <w:szCs w:val="28"/>
                              </w:rPr>
                              <w:t>З 01.01.2020 Європейською комісією встановлені наступні порогові межі: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252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7" o:spid="_x0000_s1083" type="#_x0000_t67" style="position:absolute;margin-left:26.35pt;margin-top:.35pt;width:431.65pt;height:11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" adj="10800" fillcolor="white [3201]" strokecolor="#70ad47 [3209]" strokeweight="1pt">
                <v:path arrowok="t"/>
                <v:textbox>
                  <w:txbxContent>
                    <w:p w:rsidR="00A503C6" w:rsidRPr="00440066" w:rsidRDefault="00A503C6" w:rsidP="00E81C8C">
                      <w:pPr>
                        <w:spacing w:line="360" w:lineRule="auto"/>
                        <w:jc w:val="center"/>
                        <w:rPr>
                          <w:rFonts w:ascii="Times New Roman" w:hAnsi="Times New Roman" w:cs="Times New Roman"/>
                          <w:color w:val="1D1D1B"/>
                          <w:sz w:val="28"/>
                          <w:szCs w:val="28"/>
                          <w:shd w:val="clear" w:color="auto" w:fill="FFFFFF"/>
                        </w:rPr>
                      </w:pPr>
                      <w:r w:rsidRPr="00440066">
                        <w:rPr>
                          <w:rFonts w:ascii="Times New Roman" w:hAnsi="Times New Roman" w:cs="Times New Roman"/>
                          <w:sz w:val="28"/>
                          <w:szCs w:val="28"/>
                        </w:rPr>
                        <w:t>З 01.01.2020 Європейською комісією встановлені наступні порогові межі:</w:t>
                      </w:r>
                    </w:p>
                  </w:txbxContent>
                </v:textbox>
              </v:shape>
            </w:pict>
          </mc:Fallback>
        </mc:AlternateContent>
      </w:r>
    </w:p>
    <w:p w14:paraId="7AF1F4D3" w14:textId="77777777" w:rsidR="00E81C8C" w:rsidRPr="003275E6" w:rsidRDefault="00E81C8C" w:rsidP="00E81C8C">
      <w:pPr>
        <w:rPr>
          <w:rFonts w:ascii="Times New Roman" w:hAnsi="Times New Roman" w:cs="Times New Roman"/>
          <w:sz w:val="28"/>
          <w:szCs w:val="28"/>
          <w:lang w:val="uk-UA"/>
        </w:rPr>
      </w:pPr>
    </w:p>
    <w:p w14:paraId="2F4A4002" w14:textId="77777777" w:rsidR="00E81C8C" w:rsidRPr="003275E6" w:rsidRDefault="00E81C8C" w:rsidP="00E81C8C">
      <w:pPr>
        <w:rPr>
          <w:rFonts w:ascii="Times New Roman" w:hAnsi="Times New Roman" w:cs="Times New Roman"/>
          <w:sz w:val="28"/>
          <w:szCs w:val="28"/>
          <w:lang w:val="uk-UA"/>
        </w:rPr>
      </w:pPr>
    </w:p>
    <w:p w14:paraId="4E866238"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38112" behindDoc="0" locked="0" layoutInCell="1" allowOverlap="1" wp14:anchorId="4D35039D" wp14:editId="05D87136">
                <wp:simplePos x="0" y="0"/>
                <wp:positionH relativeFrom="column">
                  <wp:posOffset>835025</wp:posOffset>
                </wp:positionH>
                <wp:positionV relativeFrom="paragraph">
                  <wp:posOffset>354965</wp:posOffset>
                </wp:positionV>
                <wp:extent cx="4726305" cy="569595"/>
                <wp:effectExtent l="0" t="0" r="0" b="1905"/>
                <wp:wrapNone/>
                <wp:docPr id="88" name="Прямоугольник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6305" cy="5695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58CC00" w14:textId="77777777" w:rsidR="00A503C6" w:rsidRDefault="00A503C6" w:rsidP="00E81C8C">
                            <w:pPr>
                              <w:jc w:val="center"/>
                            </w:pPr>
                            <w:r w:rsidRPr="00440066">
                              <w:rPr>
                                <w:rFonts w:ascii="Times New Roman" w:eastAsia="Times New Roman" w:hAnsi="Times New Roman" w:cs="Times New Roman"/>
                                <w:color w:val="1D1D1B"/>
                                <w:sz w:val="28"/>
                                <w:szCs w:val="28"/>
                                <w:bdr w:val="none" w:sz="0" w:space="0" w:color="auto" w:frame="1"/>
                                <w:lang w:eastAsia="ru-RU"/>
                              </w:rPr>
                              <w:t>- 5.350.000 євро для будівельних робіт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D7F824" id="Прямоугольник 88" o:spid="_x0000_s1084" style="position:absolute;margin-left:65.75pt;margin-top:27.95pt;width:372.15pt;height:4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" fillcolor="white [3201]" strokecolor="#70ad47 [3209]" strokeweight="1pt">
                <v:path arrowok="t"/>
                <v:textbox>
                  <w:txbxContent>
                    <w:p w:rsidR="00A503C6" w:rsidRDefault="00A503C6" w:rsidP="00E81C8C">
                      <w:pPr>
                        <w:jc w:val="center"/>
                      </w:pPr>
                      <w:r w:rsidRPr="00440066">
                        <w:rPr>
                          <w:rFonts w:ascii="Times New Roman" w:eastAsia="Times New Roman" w:hAnsi="Times New Roman" w:cs="Times New Roman"/>
                          <w:color w:val="1D1D1B"/>
                          <w:sz w:val="28"/>
                          <w:szCs w:val="28"/>
                          <w:bdr w:val="none" w:sz="0" w:space="0" w:color="auto" w:frame="1"/>
                          <w:lang w:eastAsia="ru-RU"/>
                        </w:rPr>
                        <w:t>- 5.350.000 євро для будівельних робіт</w:t>
                      </w:r>
                    </w:p>
                  </w:txbxContent>
                </v:textbox>
              </v:rect>
            </w:pict>
          </mc:Fallback>
        </mc:AlternateContent>
      </w:r>
    </w:p>
    <w:p w14:paraId="1472E1DA" w14:textId="77777777" w:rsidR="00E81C8C" w:rsidRPr="003275E6" w:rsidRDefault="00E81C8C" w:rsidP="00E81C8C">
      <w:pPr>
        <w:rPr>
          <w:rFonts w:ascii="Times New Roman" w:hAnsi="Times New Roman" w:cs="Times New Roman"/>
          <w:sz w:val="28"/>
          <w:szCs w:val="28"/>
          <w:lang w:val="uk-UA"/>
        </w:rPr>
      </w:pPr>
    </w:p>
    <w:p w14:paraId="164F2411"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39136" behindDoc="0" locked="0" layoutInCell="1" allowOverlap="1" wp14:anchorId="5B7BC98E" wp14:editId="36F03B7B">
                <wp:simplePos x="0" y="0"/>
                <wp:positionH relativeFrom="column">
                  <wp:posOffset>835025</wp:posOffset>
                </wp:positionH>
                <wp:positionV relativeFrom="paragraph">
                  <wp:posOffset>342265</wp:posOffset>
                </wp:positionV>
                <wp:extent cx="4726305" cy="640715"/>
                <wp:effectExtent l="0" t="0" r="0" b="6985"/>
                <wp:wrapNone/>
                <wp:docPr id="89" name="Прямоугольник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6305" cy="6407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77036C" w14:textId="77777777" w:rsidR="00A503C6" w:rsidRDefault="00A503C6" w:rsidP="00E81C8C">
                            <w:pPr>
                              <w:jc w:val="center"/>
                            </w:pPr>
                            <w:r w:rsidRPr="00440066">
                              <w:rPr>
                                <w:rFonts w:ascii="Times New Roman" w:eastAsia="Times New Roman" w:hAnsi="Times New Roman" w:cs="Times New Roman"/>
                                <w:color w:val="1D1D1B"/>
                                <w:sz w:val="28"/>
                                <w:szCs w:val="28"/>
                                <w:bdr w:val="none" w:sz="0" w:space="0" w:color="auto" w:frame="1"/>
                                <w:lang w:eastAsia="ru-RU"/>
                              </w:rPr>
                              <w:t>- 5.350.000 євро для концесій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B3DB46" id="Прямоугольник 89" o:spid="_x0000_s1085" style="position:absolute;margin-left:65.75pt;margin-top:26.95pt;width:372.15pt;height:50.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" fillcolor="white [3201]" strokecolor="#70ad47 [3209]" strokeweight="1pt">
                <v:path arrowok="t"/>
                <v:textbox>
                  <w:txbxContent>
                    <w:p w:rsidR="00A503C6" w:rsidRDefault="00A503C6" w:rsidP="00E81C8C">
                      <w:pPr>
                        <w:jc w:val="center"/>
                      </w:pPr>
                      <w:r w:rsidRPr="00440066">
                        <w:rPr>
                          <w:rFonts w:ascii="Times New Roman" w:eastAsia="Times New Roman" w:hAnsi="Times New Roman" w:cs="Times New Roman"/>
                          <w:color w:val="1D1D1B"/>
                          <w:sz w:val="28"/>
                          <w:szCs w:val="28"/>
                          <w:bdr w:val="none" w:sz="0" w:space="0" w:color="auto" w:frame="1"/>
                          <w:lang w:eastAsia="ru-RU"/>
                        </w:rPr>
                        <w:t>- 5.350.000 євро для концесій</w:t>
                      </w:r>
                    </w:p>
                  </w:txbxContent>
                </v:textbox>
              </v:rect>
            </w:pict>
          </mc:Fallback>
        </mc:AlternateContent>
      </w:r>
    </w:p>
    <w:p w14:paraId="752758AB" w14:textId="77777777" w:rsidR="00E81C8C" w:rsidRPr="003275E6" w:rsidRDefault="00E81C8C" w:rsidP="00E81C8C">
      <w:pPr>
        <w:rPr>
          <w:rFonts w:ascii="Times New Roman" w:hAnsi="Times New Roman" w:cs="Times New Roman"/>
          <w:sz w:val="28"/>
          <w:szCs w:val="28"/>
          <w:lang w:val="uk-UA"/>
        </w:rPr>
      </w:pPr>
    </w:p>
    <w:p w14:paraId="018196AE" w14:textId="77777777" w:rsidR="00E81C8C" w:rsidRPr="003275E6" w:rsidRDefault="00E81C8C" w:rsidP="00E81C8C">
      <w:pPr>
        <w:rPr>
          <w:rFonts w:ascii="Times New Roman" w:hAnsi="Times New Roman" w:cs="Times New Roman"/>
          <w:sz w:val="28"/>
          <w:szCs w:val="28"/>
          <w:lang w:val="uk-UA"/>
        </w:rPr>
      </w:pPr>
    </w:p>
    <w:p w14:paraId="637E3CB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0160" behindDoc="0" locked="0" layoutInCell="1" allowOverlap="1" wp14:anchorId="3926B0EE" wp14:editId="1C5E6CBC">
                <wp:simplePos x="0" y="0"/>
                <wp:positionH relativeFrom="column">
                  <wp:posOffset>835025</wp:posOffset>
                </wp:positionH>
                <wp:positionV relativeFrom="paragraph">
                  <wp:posOffset>4445</wp:posOffset>
                </wp:positionV>
                <wp:extent cx="4726305" cy="795020"/>
                <wp:effectExtent l="0" t="0" r="0" b="5080"/>
                <wp:wrapNone/>
                <wp:docPr id="90" name="Прямоугольник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6305" cy="795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D3C7FD" w14:textId="77777777" w:rsidR="00A503C6" w:rsidRDefault="00A503C6" w:rsidP="00E81C8C">
                            <w:pPr>
                              <w:spacing w:line="360" w:lineRule="auto"/>
                              <w:jc w:val="center"/>
                            </w:pPr>
                            <w:r w:rsidRPr="00440066">
                              <w:rPr>
                                <w:rFonts w:ascii="Times New Roman" w:eastAsia="Times New Roman" w:hAnsi="Times New Roman" w:cs="Times New Roman"/>
                                <w:color w:val="1D1D1B"/>
                                <w:sz w:val="28"/>
                                <w:szCs w:val="28"/>
                                <w:bdr w:val="none" w:sz="0" w:space="0" w:color="auto" w:frame="1"/>
                                <w:lang w:eastAsia="ru-RU"/>
                              </w:rPr>
                              <w:t>- 139.000 євро для товарів та послуг центральних органів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B08A4" id="Прямоугольник 90" o:spid="_x0000_s1086" style="position:absolute;margin-left:65.75pt;margin-top:.35pt;width:372.15pt;height:6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" fillcolor="white [3201]" strokecolor="#70ad47 [3209]" strokeweight="1pt">
                <v:path arrowok="t"/>
                <v:textbox>
                  <w:txbxContent>
                    <w:p w:rsidR="00A503C6" w:rsidRDefault="00A503C6" w:rsidP="00E81C8C">
                      <w:pPr>
                        <w:spacing w:line="360" w:lineRule="auto"/>
                        <w:jc w:val="center"/>
                      </w:pPr>
                      <w:r w:rsidRPr="00440066">
                        <w:rPr>
                          <w:rFonts w:ascii="Times New Roman" w:eastAsia="Times New Roman" w:hAnsi="Times New Roman" w:cs="Times New Roman"/>
                          <w:color w:val="1D1D1B"/>
                          <w:sz w:val="28"/>
                          <w:szCs w:val="28"/>
                          <w:bdr w:val="none" w:sz="0" w:space="0" w:color="auto" w:frame="1"/>
                          <w:lang w:eastAsia="ru-RU"/>
                        </w:rPr>
                        <w:t>- 139.000 євро для товарів та послуг центральних органів влади</w:t>
                      </w:r>
                    </w:p>
                  </w:txbxContent>
                </v:textbox>
              </v:rect>
            </w:pict>
          </mc:Fallback>
        </mc:AlternateContent>
      </w:r>
    </w:p>
    <w:p w14:paraId="7CED3351" w14:textId="77777777" w:rsidR="00E81C8C" w:rsidRPr="003275E6" w:rsidRDefault="00E81C8C" w:rsidP="00E81C8C">
      <w:pPr>
        <w:rPr>
          <w:rFonts w:ascii="Times New Roman" w:hAnsi="Times New Roman" w:cs="Times New Roman"/>
          <w:sz w:val="28"/>
          <w:szCs w:val="28"/>
          <w:lang w:val="uk-UA"/>
        </w:rPr>
      </w:pPr>
    </w:p>
    <w:p w14:paraId="32D69E1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1184" behindDoc="0" locked="0" layoutInCell="1" allowOverlap="1" wp14:anchorId="6D7E2CB4" wp14:editId="1C85EF60">
                <wp:simplePos x="0" y="0"/>
                <wp:positionH relativeFrom="column">
                  <wp:posOffset>835025</wp:posOffset>
                </wp:positionH>
                <wp:positionV relativeFrom="paragraph">
                  <wp:posOffset>182880</wp:posOffset>
                </wp:positionV>
                <wp:extent cx="4726305" cy="664845"/>
                <wp:effectExtent l="0" t="0" r="0" b="1905"/>
                <wp:wrapNone/>
                <wp:docPr id="91" name="Прямоугольник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6305" cy="6648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D8B7C4" w14:textId="77777777" w:rsidR="00A503C6" w:rsidRDefault="00A503C6" w:rsidP="00E81C8C">
                            <w:pPr>
                              <w:spacing w:line="360" w:lineRule="auto"/>
                              <w:jc w:val="center"/>
                            </w:pPr>
                            <w:r w:rsidRPr="00440066">
                              <w:rPr>
                                <w:rFonts w:ascii="Times New Roman" w:eastAsia="Times New Roman" w:hAnsi="Times New Roman" w:cs="Times New Roman"/>
                                <w:color w:val="1D1D1B"/>
                                <w:sz w:val="28"/>
                                <w:szCs w:val="28"/>
                                <w:bdr w:val="none" w:sz="0" w:space="0" w:color="auto" w:frame="1"/>
                                <w:lang w:eastAsia="ru-RU"/>
                              </w:rPr>
                              <w:t>- 214.000 євро для товарів та послуг інших публічних замовників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1FC90C" id="Прямоугольник 91" o:spid="_x0000_s1087" style="position:absolute;margin-left:65.75pt;margin-top:14.4pt;width:372.15pt;height:5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" fillcolor="white [3201]" strokecolor="#70ad47 [3209]" strokeweight="1pt">
                <v:path arrowok="t"/>
                <v:textbox>
                  <w:txbxContent>
                    <w:p w:rsidR="00A503C6" w:rsidRDefault="00A503C6" w:rsidP="00E81C8C">
                      <w:pPr>
                        <w:spacing w:line="360" w:lineRule="auto"/>
                        <w:jc w:val="center"/>
                      </w:pPr>
                      <w:r w:rsidRPr="00440066">
                        <w:rPr>
                          <w:rFonts w:ascii="Times New Roman" w:eastAsia="Times New Roman" w:hAnsi="Times New Roman" w:cs="Times New Roman"/>
                          <w:color w:val="1D1D1B"/>
                          <w:sz w:val="28"/>
                          <w:szCs w:val="28"/>
                          <w:bdr w:val="none" w:sz="0" w:space="0" w:color="auto" w:frame="1"/>
                          <w:lang w:eastAsia="ru-RU"/>
                        </w:rPr>
                        <w:t>- 214.000 євро для товарів та послуг інших публічних замовників</w:t>
                      </w:r>
                    </w:p>
                  </w:txbxContent>
                </v:textbox>
              </v:rect>
            </w:pict>
          </mc:Fallback>
        </mc:AlternateContent>
      </w:r>
    </w:p>
    <w:p w14:paraId="6E7CA9C1" w14:textId="77777777" w:rsidR="00E81C8C" w:rsidRPr="003275E6" w:rsidRDefault="00E81C8C" w:rsidP="00E81C8C">
      <w:pPr>
        <w:rPr>
          <w:rFonts w:ascii="Times New Roman" w:hAnsi="Times New Roman" w:cs="Times New Roman"/>
          <w:sz w:val="28"/>
          <w:szCs w:val="28"/>
          <w:lang w:val="uk-UA"/>
        </w:rPr>
      </w:pPr>
    </w:p>
    <w:p w14:paraId="3F894E8B" w14:textId="77777777" w:rsidR="00E81C8C" w:rsidRPr="003275E6" w:rsidRDefault="00E81C8C" w:rsidP="00E81C8C">
      <w:pPr>
        <w:rPr>
          <w:rFonts w:ascii="Times New Roman" w:hAnsi="Times New Roman" w:cs="Times New Roman"/>
          <w:sz w:val="28"/>
          <w:szCs w:val="28"/>
          <w:lang w:val="uk-UA"/>
        </w:rPr>
      </w:pPr>
      <w:r>
        <w:rPr>
          <w:rFonts w:ascii="Times New Roman" w:eastAsia="Times New Roman" w:hAnsi="Times New Roman" w:cs="Times New Roman"/>
          <w:noProof/>
          <w:color w:val="1D1D1B"/>
          <w:sz w:val="28"/>
          <w:szCs w:val="28"/>
          <w:lang w:val="uk-UA" w:eastAsia="ru-RU"/>
        </w:rPr>
        <mc:AlternateContent>
          <mc:Choice Requires="wps">
            <w:drawing>
              <wp:anchor distT="0" distB="0" distL="114300" distR="114300" simplePos="0" relativeHeight="251742208" behindDoc="0" locked="0" layoutInCell="1" allowOverlap="1" wp14:anchorId="593D04A0" wp14:editId="14E7444C">
                <wp:simplePos x="0" y="0"/>
                <wp:positionH relativeFrom="column">
                  <wp:posOffset>835025</wp:posOffset>
                </wp:positionH>
                <wp:positionV relativeFrom="paragraph">
                  <wp:posOffset>266065</wp:posOffset>
                </wp:positionV>
                <wp:extent cx="4726305" cy="759460"/>
                <wp:effectExtent l="0" t="0" r="0" b="2540"/>
                <wp:wrapNone/>
                <wp:docPr id="92" name="Прямоугольник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6305" cy="759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767534" w14:textId="77777777" w:rsidR="00A503C6" w:rsidRDefault="00A503C6" w:rsidP="00E81C8C">
                            <w:pPr>
                              <w:spacing w:line="360" w:lineRule="auto"/>
                              <w:jc w:val="center"/>
                            </w:pPr>
                            <w:r w:rsidRPr="00440066">
                              <w:rPr>
                                <w:rFonts w:ascii="Times New Roman" w:eastAsia="Times New Roman" w:hAnsi="Times New Roman" w:cs="Times New Roman"/>
                                <w:color w:val="1D1D1B"/>
                                <w:sz w:val="28"/>
                                <w:szCs w:val="28"/>
                                <w:bdr w:val="none" w:sz="0" w:space="0" w:color="auto" w:frame="1"/>
                                <w:lang w:eastAsia="ru-RU"/>
                              </w:rPr>
                              <w:t>- 428.000 євро для товарів та послуг секторального характеру та в сфері оборони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022BA2" id="Прямоугольник 92" o:spid="_x0000_s1088" style="position:absolute;margin-left:65.75pt;margin-top:20.95pt;width:372.15pt;height:5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" fillcolor="white [3201]" strokecolor="#70ad47 [3209]" strokeweight="1pt">
                <v:path arrowok="t"/>
                <v:textbox>
                  <w:txbxContent>
                    <w:p w:rsidR="00A503C6" w:rsidRDefault="00A503C6" w:rsidP="00E81C8C">
                      <w:pPr>
                        <w:spacing w:line="360" w:lineRule="auto"/>
                        <w:jc w:val="center"/>
                      </w:pPr>
                      <w:r w:rsidRPr="00440066">
                        <w:rPr>
                          <w:rFonts w:ascii="Times New Roman" w:eastAsia="Times New Roman" w:hAnsi="Times New Roman" w:cs="Times New Roman"/>
                          <w:color w:val="1D1D1B"/>
                          <w:sz w:val="28"/>
                          <w:szCs w:val="28"/>
                          <w:bdr w:val="none" w:sz="0" w:space="0" w:color="auto" w:frame="1"/>
                          <w:lang w:eastAsia="ru-RU"/>
                        </w:rPr>
                        <w:t>- 428.000 євро для товарів та послуг секторального характеру та в сфері оборони</w:t>
                      </w:r>
                    </w:p>
                  </w:txbxContent>
                </v:textbox>
              </v:rect>
            </w:pict>
          </mc:Fallback>
        </mc:AlternateContent>
      </w:r>
    </w:p>
    <w:p w14:paraId="11970709" w14:textId="77777777" w:rsidR="00E81C8C" w:rsidRPr="003275E6" w:rsidRDefault="00E81C8C" w:rsidP="00E81C8C">
      <w:pPr>
        <w:rPr>
          <w:rFonts w:ascii="Times New Roman" w:hAnsi="Times New Roman" w:cs="Times New Roman"/>
          <w:sz w:val="28"/>
          <w:szCs w:val="28"/>
          <w:lang w:val="uk-UA"/>
        </w:rPr>
      </w:pPr>
    </w:p>
    <w:p w14:paraId="69F5A442" w14:textId="77777777" w:rsidR="00E81C8C" w:rsidRPr="003275E6" w:rsidRDefault="00E81C8C" w:rsidP="00E81C8C">
      <w:pPr>
        <w:rPr>
          <w:rFonts w:ascii="Times New Roman" w:hAnsi="Times New Roman" w:cs="Times New Roman"/>
          <w:sz w:val="28"/>
          <w:szCs w:val="28"/>
          <w:lang w:val="uk-UA"/>
        </w:rPr>
      </w:pPr>
    </w:p>
    <w:p w14:paraId="0FAB5677" w14:textId="77777777" w:rsidR="00E81C8C" w:rsidRPr="003275E6" w:rsidRDefault="00E81C8C" w:rsidP="00E81C8C">
      <w:pPr>
        <w:rPr>
          <w:rFonts w:ascii="Times New Roman" w:hAnsi="Times New Roman" w:cs="Times New Roman"/>
          <w:sz w:val="28"/>
          <w:szCs w:val="28"/>
          <w:lang w:val="uk-UA"/>
        </w:rPr>
      </w:pPr>
      <w:r>
        <w:rPr>
          <w:rFonts w:ascii="Times New Roman" w:eastAsia="Times New Roman" w:hAnsi="Times New Roman" w:cs="Times New Roman"/>
          <w:noProof/>
          <w:color w:val="1D1D1B"/>
          <w:sz w:val="28"/>
          <w:szCs w:val="28"/>
          <w:lang w:val="uk-UA" w:eastAsia="ru-RU"/>
        </w:rPr>
        <mc:AlternateContent>
          <mc:Choice Requires="wps">
            <w:drawing>
              <wp:anchor distT="0" distB="0" distL="114300" distR="114300" simplePos="0" relativeHeight="251743232" behindDoc="0" locked="0" layoutInCell="1" allowOverlap="1" wp14:anchorId="0733C6BE" wp14:editId="685C242A">
                <wp:simplePos x="0" y="0"/>
                <wp:positionH relativeFrom="column">
                  <wp:posOffset>755650</wp:posOffset>
                </wp:positionH>
                <wp:positionV relativeFrom="paragraph">
                  <wp:posOffset>70485</wp:posOffset>
                </wp:positionV>
                <wp:extent cx="5007610" cy="1186815"/>
                <wp:effectExtent l="38100" t="0" r="78740" b="13335"/>
                <wp:wrapNone/>
                <wp:docPr id="93" name="Стрелка вниз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07610" cy="1186815"/>
                        </a:xfrm>
                        <a:prstGeom prst="downArrow">
                          <a:avLst/>
                        </a:prstGeom>
                      </wps:spPr>
                      <wps:style>
                        <a:lnRef idx="2">
                          <a:schemeClr val="accent6"/>
                        </a:lnRef>
                        <a:fillRef idx="1">
                          <a:schemeClr val="lt1"/>
                        </a:fillRef>
                        <a:effectRef idx="0">
                          <a:schemeClr val="accent6"/>
                        </a:effectRef>
                        <a:fontRef idx="minor">
                          <a:schemeClr val="dk1"/>
                        </a:fontRef>
                      </wps:style>
                      <wps:txbx>
                        <w:txbxContent>
                          <w:p w14:paraId="4D4C1E21" w14:textId="77777777" w:rsidR="00A503C6" w:rsidRPr="00440066" w:rsidRDefault="00A503C6" w:rsidP="00E81C8C">
                            <w:pPr>
                              <w:spacing w:line="360" w:lineRule="auto"/>
                              <w:jc w:val="center"/>
                              <w:rPr>
                                <w:rFonts w:ascii="Times New Roman" w:eastAsia="Times New Roman" w:hAnsi="Times New Roman" w:cs="Times New Roman"/>
                                <w:color w:val="1D1D1B"/>
                                <w:sz w:val="28"/>
                                <w:szCs w:val="28"/>
                                <w:bdr w:val="none" w:sz="0" w:space="0" w:color="auto" w:frame="1"/>
                                <w:lang w:eastAsia="ru-RU"/>
                              </w:rPr>
                            </w:pPr>
                            <w:r w:rsidRPr="00440066">
                              <w:rPr>
                                <w:rFonts w:ascii="Times New Roman" w:eastAsia="Times New Roman" w:hAnsi="Times New Roman" w:cs="Times New Roman"/>
                                <w:sz w:val="28"/>
                                <w:szCs w:val="28"/>
                                <w:lang w:eastAsia="ru-RU"/>
                              </w:rPr>
                              <w:t>для закупівель вище</w:t>
                            </w:r>
                            <w:r>
                              <w:rPr>
                                <w:rFonts w:ascii="Times New Roman" w:eastAsia="Times New Roman" w:hAnsi="Times New Roman" w:cs="Times New Roman"/>
                                <w:sz w:val="28"/>
                                <w:szCs w:val="28"/>
                                <w:lang w:eastAsia="ru-RU"/>
                              </w:rPr>
                              <w:t xml:space="preserve"> </w:t>
                            </w:r>
                            <w:r w:rsidRPr="00440066">
                              <w:rPr>
                                <w:rFonts w:ascii="Times New Roman" w:eastAsia="Times New Roman" w:hAnsi="Times New Roman" w:cs="Times New Roman"/>
                                <w:sz w:val="28"/>
                                <w:szCs w:val="28"/>
                                <w:lang w:eastAsia="ru-RU"/>
                              </w:rPr>
                              <w:t>встановлених</w:t>
                            </w:r>
                            <w:r>
                              <w:rPr>
                                <w:rFonts w:ascii="Times New Roman" w:eastAsia="Times New Roman" w:hAnsi="Times New Roman" w:cs="Times New Roman"/>
                                <w:sz w:val="28"/>
                                <w:szCs w:val="28"/>
                                <w:lang w:eastAsia="ru-RU"/>
                              </w:rPr>
                              <w:t xml:space="preserve"> </w:t>
                            </w:r>
                            <w:r w:rsidRPr="00440066">
                              <w:rPr>
                                <w:rFonts w:ascii="Times New Roman" w:eastAsia="Times New Roman" w:hAnsi="Times New Roman" w:cs="Times New Roman"/>
                                <w:sz w:val="28"/>
                                <w:szCs w:val="28"/>
                                <w:lang w:eastAsia="ru-RU"/>
                              </w:rPr>
                              <w:t>порогових меж діє законодавство ЄС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6CB6C6" id="Стрелка вниз 93" o:spid="_x0000_s1089" type="#_x0000_t67" style="position:absolute;margin-left:59.5pt;margin-top:5.55pt;width:394.3pt;height:9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" adj="10800" fillcolor="white [3201]" strokecolor="#70ad47 [3209]" strokeweight="1pt">
                <v:path arrowok="t"/>
                <v:textbox>
                  <w:txbxContent>
                    <w:p w:rsidR="00A503C6" w:rsidRPr="00440066" w:rsidRDefault="00A503C6" w:rsidP="00E81C8C">
                      <w:pPr>
                        <w:spacing w:line="360" w:lineRule="auto"/>
                        <w:jc w:val="center"/>
                        <w:rPr>
                          <w:rFonts w:ascii="Times New Roman" w:eastAsia="Times New Roman" w:hAnsi="Times New Roman" w:cs="Times New Roman"/>
                          <w:color w:val="1D1D1B"/>
                          <w:sz w:val="28"/>
                          <w:szCs w:val="28"/>
                          <w:bdr w:val="none" w:sz="0" w:space="0" w:color="auto" w:frame="1"/>
                          <w:lang w:eastAsia="ru-RU"/>
                        </w:rPr>
                      </w:pPr>
                      <w:r w:rsidRPr="00440066">
                        <w:rPr>
                          <w:rFonts w:ascii="Times New Roman" w:eastAsia="Times New Roman" w:hAnsi="Times New Roman" w:cs="Times New Roman"/>
                          <w:sz w:val="28"/>
                          <w:szCs w:val="28"/>
                          <w:lang w:eastAsia="ru-RU"/>
                        </w:rPr>
                        <w:t>для закупівель вище</w:t>
                      </w:r>
                      <w:r>
                        <w:rPr>
                          <w:rFonts w:ascii="Times New Roman" w:eastAsia="Times New Roman" w:hAnsi="Times New Roman" w:cs="Times New Roman"/>
                          <w:sz w:val="28"/>
                          <w:szCs w:val="28"/>
                          <w:lang w:eastAsia="ru-RU"/>
                        </w:rPr>
                        <w:t xml:space="preserve"> </w:t>
                      </w:r>
                      <w:r w:rsidRPr="00440066">
                        <w:rPr>
                          <w:rFonts w:ascii="Times New Roman" w:eastAsia="Times New Roman" w:hAnsi="Times New Roman" w:cs="Times New Roman"/>
                          <w:sz w:val="28"/>
                          <w:szCs w:val="28"/>
                          <w:lang w:eastAsia="ru-RU"/>
                        </w:rPr>
                        <w:t>встановлених</w:t>
                      </w:r>
                      <w:r>
                        <w:rPr>
                          <w:rFonts w:ascii="Times New Roman" w:eastAsia="Times New Roman" w:hAnsi="Times New Roman" w:cs="Times New Roman"/>
                          <w:sz w:val="28"/>
                          <w:szCs w:val="28"/>
                          <w:lang w:eastAsia="ru-RU"/>
                        </w:rPr>
                        <w:t xml:space="preserve"> </w:t>
                      </w:r>
                      <w:r w:rsidRPr="00440066">
                        <w:rPr>
                          <w:rFonts w:ascii="Times New Roman" w:eastAsia="Times New Roman" w:hAnsi="Times New Roman" w:cs="Times New Roman"/>
                          <w:sz w:val="28"/>
                          <w:szCs w:val="28"/>
                          <w:lang w:eastAsia="ru-RU"/>
                        </w:rPr>
                        <w:t>порогових меж діє законодавство ЄС</w:t>
                      </w:r>
                    </w:p>
                  </w:txbxContent>
                </v:textbox>
              </v:shape>
            </w:pict>
          </mc:Fallback>
        </mc:AlternateContent>
      </w:r>
    </w:p>
    <w:p w14:paraId="3B20C894" w14:textId="77777777" w:rsidR="00E81C8C" w:rsidRPr="003275E6" w:rsidRDefault="00E81C8C" w:rsidP="00E81C8C">
      <w:pPr>
        <w:shd w:val="clear" w:color="auto" w:fill="FFFFFF"/>
        <w:spacing w:after="0" w:line="240" w:lineRule="auto"/>
        <w:ind w:hanging="270"/>
        <w:jc w:val="both"/>
        <w:textAlignment w:val="baseline"/>
        <w:rPr>
          <w:rFonts w:ascii="Times New Roman" w:eastAsia="Times New Roman" w:hAnsi="Times New Roman" w:cs="Times New Roman"/>
          <w:color w:val="1D1D1B"/>
          <w:sz w:val="28"/>
          <w:szCs w:val="28"/>
          <w:lang w:val="uk-UA" w:eastAsia="ru-RU"/>
        </w:rPr>
      </w:pPr>
    </w:p>
    <w:p w14:paraId="73BBBC31" w14:textId="77777777" w:rsidR="00E81C8C" w:rsidRPr="003275E6" w:rsidRDefault="00E81C8C" w:rsidP="00E81C8C">
      <w:pPr>
        <w:shd w:val="clear" w:color="auto" w:fill="FFFFFF"/>
        <w:spacing w:after="0" w:line="240" w:lineRule="auto"/>
        <w:ind w:hanging="270"/>
        <w:jc w:val="both"/>
        <w:textAlignment w:val="baseline"/>
        <w:rPr>
          <w:rFonts w:ascii="Times New Roman" w:eastAsia="Times New Roman" w:hAnsi="Times New Roman" w:cs="Times New Roman"/>
          <w:color w:val="1D1D1B"/>
          <w:sz w:val="28"/>
          <w:szCs w:val="28"/>
          <w:lang w:val="uk-UA" w:eastAsia="ru-RU"/>
        </w:rPr>
      </w:pPr>
    </w:p>
    <w:p w14:paraId="042F8942" w14:textId="77777777" w:rsidR="00E81C8C" w:rsidRPr="003275E6" w:rsidRDefault="00E81C8C" w:rsidP="00E81C8C">
      <w:pPr>
        <w:shd w:val="clear" w:color="auto" w:fill="FFFFFF"/>
        <w:spacing w:after="0" w:line="240" w:lineRule="auto"/>
        <w:ind w:hanging="270"/>
        <w:jc w:val="both"/>
        <w:textAlignment w:val="baseline"/>
        <w:rPr>
          <w:rFonts w:ascii="Times New Roman" w:eastAsia="Times New Roman" w:hAnsi="Times New Roman" w:cs="Times New Roman"/>
          <w:color w:val="1D1D1B"/>
          <w:sz w:val="28"/>
          <w:szCs w:val="28"/>
          <w:lang w:val="uk-UA" w:eastAsia="ru-RU"/>
        </w:rPr>
      </w:pPr>
    </w:p>
    <w:p w14:paraId="2EB15A5B" w14:textId="77777777" w:rsidR="00E81C8C" w:rsidRPr="003275E6" w:rsidRDefault="00E81C8C" w:rsidP="00E81C8C">
      <w:pPr>
        <w:shd w:val="clear" w:color="auto" w:fill="FFFFFF"/>
        <w:spacing w:after="0" w:line="240" w:lineRule="auto"/>
        <w:ind w:hanging="270"/>
        <w:jc w:val="both"/>
        <w:textAlignment w:val="baseline"/>
        <w:rPr>
          <w:rFonts w:ascii="Times New Roman" w:eastAsia="Times New Roman" w:hAnsi="Times New Roman" w:cs="Times New Roman"/>
          <w:color w:val="1D1D1B"/>
          <w:sz w:val="28"/>
          <w:szCs w:val="28"/>
          <w:lang w:val="uk-UA" w:eastAsia="ru-RU"/>
        </w:rPr>
      </w:pPr>
    </w:p>
    <w:p w14:paraId="64E4236F" w14:textId="77777777" w:rsidR="00E81C8C" w:rsidRPr="003275E6" w:rsidRDefault="00E81C8C" w:rsidP="00E81C8C">
      <w:pPr>
        <w:shd w:val="clear" w:color="auto" w:fill="FFFFFF"/>
        <w:spacing w:after="0" w:line="240" w:lineRule="auto"/>
        <w:ind w:hanging="270"/>
        <w:jc w:val="both"/>
        <w:textAlignment w:val="baseline"/>
        <w:rPr>
          <w:rFonts w:ascii="Times New Roman" w:eastAsia="Times New Roman" w:hAnsi="Times New Roman" w:cs="Times New Roman"/>
          <w:color w:val="1D1D1B"/>
          <w:sz w:val="28"/>
          <w:szCs w:val="28"/>
          <w:lang w:val="uk-UA" w:eastAsia="ru-RU"/>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4256" behindDoc="0" locked="0" layoutInCell="1" allowOverlap="1" wp14:anchorId="31E4417D" wp14:editId="1CB13746">
                <wp:simplePos x="0" y="0"/>
                <wp:positionH relativeFrom="column">
                  <wp:posOffset>835025</wp:posOffset>
                </wp:positionH>
                <wp:positionV relativeFrom="paragraph">
                  <wp:posOffset>77470</wp:posOffset>
                </wp:positionV>
                <wp:extent cx="4928235" cy="1769745"/>
                <wp:effectExtent l="0" t="0" r="5715" b="1905"/>
                <wp:wrapNone/>
                <wp:docPr id="94" name="Скругленный прямоугольник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28235" cy="17697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5570AD" w14:textId="77777777" w:rsidR="00A503C6" w:rsidRPr="00440066" w:rsidRDefault="00A503C6" w:rsidP="00E81C8C">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40066">
                              <w:rPr>
                                <w:rFonts w:ascii="Times New Roman" w:eastAsia="Times New Roman" w:hAnsi="Times New Roman" w:cs="Times New Roman"/>
                                <w:sz w:val="28"/>
                                <w:szCs w:val="28"/>
                                <w:lang w:eastAsia="ru-RU"/>
                              </w:rPr>
                              <w:t>Всі оголошення про закупівлі публікуються на єдиному порталі тендерних оголошень TED.</w:t>
                            </w:r>
                          </w:p>
                          <w:p w14:paraId="77D07E54" w14:textId="77777777" w:rsidR="00A503C6" w:rsidRPr="00440066" w:rsidRDefault="00A503C6" w:rsidP="00E81C8C">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40066">
                              <w:rPr>
                                <w:rFonts w:ascii="Times New Roman" w:eastAsia="Times New Roman" w:hAnsi="Times New Roman" w:cs="Times New Roman"/>
                                <w:sz w:val="28"/>
                                <w:szCs w:val="28"/>
                                <w:lang w:eastAsia="ru-RU"/>
                              </w:rPr>
                              <w:t>Вся інформація про закупівлі, тендери та міжнародні торги інших країн ЄC міститься у Офіційному віснику Європейськог</w:t>
                            </w:r>
                            <w:r>
                              <w:rPr>
                                <w:rFonts w:ascii="Times New Roman" w:eastAsia="Times New Roman" w:hAnsi="Times New Roman" w:cs="Times New Roman"/>
                                <w:sz w:val="28"/>
                                <w:szCs w:val="28"/>
                                <w:lang w:eastAsia="ru-RU"/>
                              </w:rPr>
                              <w:t>о Союзу</w:t>
                            </w:r>
                            <w:r w:rsidRPr="00440066">
                              <w:rPr>
                                <w:rFonts w:ascii="Times New Roman" w:eastAsia="Times New Roman" w:hAnsi="Times New Roman" w:cs="Times New Roman"/>
                                <w:sz w:val="28"/>
                                <w:szCs w:val="28"/>
                                <w:lang w:eastAsia="ru-RU"/>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F51C669" id="Скругленный прямоугольник 94" o:spid="_x0000_s1090" style="position:absolute;left:0;text-align:left;margin-left:65.75pt;margin-top:6.1pt;width:388.05pt;height:1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" fillcolor="white [3201]" strokecolor="#70ad47 [3209]" strokeweight="1pt">
                <v:stroke joinstyle="miter"/>
                <v:path arrowok="t"/>
                <v:textbox>
                  <w:txbxContent>
                    <w:p w:rsidR="00A503C6" w:rsidRPr="00440066" w:rsidRDefault="00A503C6" w:rsidP="00E81C8C">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40066">
                        <w:rPr>
                          <w:rFonts w:ascii="Times New Roman" w:eastAsia="Times New Roman" w:hAnsi="Times New Roman" w:cs="Times New Roman"/>
                          <w:sz w:val="28"/>
                          <w:szCs w:val="28"/>
                          <w:lang w:eastAsia="ru-RU"/>
                        </w:rPr>
                        <w:t>Всі оголошення про закупівлі публікуються на єдиному порталі тендерних оголошень TED.</w:t>
                      </w:r>
                    </w:p>
                    <w:p w:rsidR="00A503C6" w:rsidRPr="00440066" w:rsidRDefault="00A503C6" w:rsidP="00E81C8C">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440066">
                        <w:rPr>
                          <w:rFonts w:ascii="Times New Roman" w:eastAsia="Times New Roman" w:hAnsi="Times New Roman" w:cs="Times New Roman"/>
                          <w:sz w:val="28"/>
                          <w:szCs w:val="28"/>
                          <w:lang w:eastAsia="ru-RU"/>
                        </w:rPr>
                        <w:t>Вся інформація про закупівлі, тендери та міжнародні торги інших країн ЄC міститься у Офіційному віснику Європейськог</w:t>
                      </w:r>
                      <w:r>
                        <w:rPr>
                          <w:rFonts w:ascii="Times New Roman" w:eastAsia="Times New Roman" w:hAnsi="Times New Roman" w:cs="Times New Roman"/>
                          <w:sz w:val="28"/>
                          <w:szCs w:val="28"/>
                          <w:lang w:eastAsia="ru-RU"/>
                        </w:rPr>
                        <w:t>о Союзу</w:t>
                      </w:r>
                      <w:r w:rsidRPr="00440066">
                        <w:rPr>
                          <w:rFonts w:ascii="Times New Roman" w:eastAsia="Times New Roman" w:hAnsi="Times New Roman" w:cs="Times New Roman"/>
                          <w:sz w:val="28"/>
                          <w:szCs w:val="28"/>
                          <w:lang w:eastAsia="ru-RU"/>
                        </w:rPr>
                        <w:t> </w:t>
                      </w:r>
                    </w:p>
                  </w:txbxContent>
                </v:textbox>
              </v:roundrect>
            </w:pict>
          </mc:Fallback>
        </mc:AlternateContent>
      </w:r>
    </w:p>
    <w:p w14:paraId="1F303304" w14:textId="77777777" w:rsidR="00E81C8C" w:rsidRPr="003275E6" w:rsidRDefault="00E81C8C" w:rsidP="00E81C8C">
      <w:pPr>
        <w:rPr>
          <w:rFonts w:ascii="Times New Roman" w:hAnsi="Times New Roman" w:cs="Times New Roman"/>
          <w:sz w:val="28"/>
          <w:szCs w:val="28"/>
          <w:lang w:val="uk-UA"/>
        </w:rPr>
      </w:pPr>
    </w:p>
    <w:p w14:paraId="1721E431" w14:textId="77777777" w:rsidR="00E81C8C" w:rsidRPr="003275E6" w:rsidRDefault="00E81C8C" w:rsidP="00E81C8C">
      <w:pPr>
        <w:rPr>
          <w:rFonts w:ascii="Times New Roman" w:hAnsi="Times New Roman" w:cs="Times New Roman"/>
          <w:sz w:val="28"/>
          <w:szCs w:val="28"/>
          <w:lang w:val="uk-UA"/>
        </w:rPr>
      </w:pPr>
    </w:p>
    <w:p w14:paraId="0A3BE713" w14:textId="77777777" w:rsidR="00E81C8C" w:rsidRPr="003275E6" w:rsidRDefault="00E81C8C" w:rsidP="00E81C8C">
      <w:pPr>
        <w:rPr>
          <w:rFonts w:ascii="Times New Roman" w:hAnsi="Times New Roman" w:cs="Times New Roman"/>
          <w:sz w:val="28"/>
          <w:szCs w:val="28"/>
          <w:lang w:val="uk-UA"/>
        </w:rPr>
      </w:pPr>
    </w:p>
    <w:p w14:paraId="371C6B04" w14:textId="77777777" w:rsidR="00E81C8C" w:rsidRPr="003275E6" w:rsidRDefault="00E81C8C" w:rsidP="00E81C8C">
      <w:pPr>
        <w:rPr>
          <w:rFonts w:ascii="Times New Roman" w:hAnsi="Times New Roman" w:cs="Times New Roman"/>
          <w:sz w:val="28"/>
          <w:szCs w:val="28"/>
          <w:lang w:val="uk-UA"/>
        </w:rPr>
      </w:pPr>
    </w:p>
    <w:p w14:paraId="58424B3F" w14:textId="77777777" w:rsidR="00E81C8C" w:rsidRPr="003275E6" w:rsidRDefault="00E81C8C" w:rsidP="00E81C8C">
      <w:pPr>
        <w:rPr>
          <w:rFonts w:ascii="Times New Roman" w:hAnsi="Times New Roman" w:cs="Times New Roman"/>
          <w:sz w:val="28"/>
          <w:szCs w:val="28"/>
          <w:lang w:val="uk-UA"/>
        </w:rPr>
      </w:pPr>
    </w:p>
    <w:p w14:paraId="024DA514"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5280" behindDoc="0" locked="0" layoutInCell="1" allowOverlap="1" wp14:anchorId="55A22A42" wp14:editId="493BF7CC">
                <wp:simplePos x="0" y="0"/>
                <wp:positionH relativeFrom="column">
                  <wp:posOffset>645795</wp:posOffset>
                </wp:positionH>
                <wp:positionV relativeFrom="paragraph">
                  <wp:posOffset>27940</wp:posOffset>
                </wp:positionV>
                <wp:extent cx="5391150" cy="1045210"/>
                <wp:effectExtent l="0" t="0" r="0" b="2540"/>
                <wp:wrapNone/>
                <wp:docPr id="95" name="Скругленный прямоугольник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1150" cy="10452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7FDDE9" w14:textId="77777777" w:rsidR="00A503C6" w:rsidRPr="00481B22" w:rsidRDefault="00A503C6" w:rsidP="00E81C8C">
                            <w:pPr>
                              <w:spacing w:after="0" w:line="360" w:lineRule="auto"/>
                              <w:jc w:val="center"/>
                              <w:rPr>
                                <w:lang w:val="uk-UA"/>
                              </w:rPr>
                            </w:pPr>
                            <w:r w:rsidRPr="00481B22">
                              <w:rPr>
                                <w:rFonts w:ascii="Times New Roman" w:eastAsia="Times New Roman" w:hAnsi="Times New Roman" w:cs="Times New Roman"/>
                                <w:color w:val="000000"/>
                                <w:sz w:val="28"/>
                                <w:szCs w:val="28"/>
                                <w:lang w:val="uk-UA"/>
                              </w:rPr>
                              <w:t>Німеччина має федеративний устрій земель, а тому</w:t>
                            </w:r>
                            <w:r>
                              <w:rPr>
                                <w:lang w:val="uk-UA"/>
                              </w:rPr>
                              <w:t xml:space="preserve"> </w:t>
                            </w:r>
                            <w:r>
                              <w:rPr>
                                <w:rFonts w:ascii="Times New Roman" w:eastAsia="Times New Roman" w:hAnsi="Times New Roman" w:cs="Times New Roman"/>
                                <w:color w:val="000000"/>
                                <w:sz w:val="28"/>
                                <w:szCs w:val="28"/>
                                <w:lang w:val="uk-UA"/>
                              </w:rPr>
                              <w:t>міністерство економіки має нормативну функцію, яка полягає в розробці єдиних для всієї країни законів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E1F113" id="Скругленный прямоугольник 95" o:spid="_x0000_s1091" style="position:absolute;margin-left:50.85pt;margin-top:2.2pt;width:424.5pt;height:8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" fillcolor="white [3201]" strokecolor="#70ad47 [3209]" strokeweight="1pt">
                <v:stroke joinstyle="miter"/>
                <v:path arrowok="t"/>
                <v:textbox>
                  <w:txbxContent>
                    <w:p w:rsidR="00A503C6" w:rsidRPr="00481B22" w:rsidRDefault="00A503C6" w:rsidP="00E81C8C">
                      <w:pPr>
                        <w:spacing w:after="0" w:line="360" w:lineRule="auto"/>
                        <w:jc w:val="center"/>
                        <w:rPr>
                          <w:lang w:val="uk-UA"/>
                        </w:rPr>
                      </w:pPr>
                      <w:r w:rsidRPr="00481B22">
                        <w:rPr>
                          <w:rFonts w:ascii="Times New Roman" w:eastAsia="Times New Roman" w:hAnsi="Times New Roman" w:cs="Times New Roman"/>
                          <w:color w:val="000000"/>
                          <w:sz w:val="28"/>
                          <w:szCs w:val="28"/>
                          <w:lang w:val="uk-UA"/>
                        </w:rPr>
                        <w:t>Німеччина має федеративний устрій земель, а тому</w:t>
                      </w:r>
                      <w:r>
                        <w:rPr>
                          <w:lang w:val="uk-UA"/>
                        </w:rPr>
                        <w:t xml:space="preserve"> </w:t>
                      </w:r>
                      <w:r>
                        <w:rPr>
                          <w:rFonts w:ascii="Times New Roman" w:eastAsia="Times New Roman" w:hAnsi="Times New Roman" w:cs="Times New Roman"/>
                          <w:color w:val="000000"/>
                          <w:sz w:val="28"/>
                          <w:szCs w:val="28"/>
                          <w:lang w:val="uk-UA"/>
                        </w:rPr>
                        <w:t>міністерство економіки має нормативну функцію, яка полягає в розробці єдиних для всієї країни законів</w:t>
                      </w:r>
                    </w:p>
                  </w:txbxContent>
                </v:textbox>
              </v:roundrect>
            </w:pict>
          </mc:Fallback>
        </mc:AlternateContent>
      </w:r>
    </w:p>
    <w:p w14:paraId="77C2A709" w14:textId="77777777" w:rsidR="00E81C8C" w:rsidRPr="003275E6" w:rsidRDefault="00E81C8C" w:rsidP="00E81C8C">
      <w:pPr>
        <w:rPr>
          <w:rFonts w:ascii="Times New Roman" w:hAnsi="Times New Roman" w:cs="Times New Roman"/>
          <w:sz w:val="28"/>
          <w:szCs w:val="28"/>
          <w:lang w:val="uk-UA"/>
        </w:rPr>
      </w:pPr>
    </w:p>
    <w:p w14:paraId="018EFC03" w14:textId="77777777" w:rsidR="00E81C8C" w:rsidRPr="003275E6" w:rsidRDefault="00E81C8C" w:rsidP="00E81C8C">
      <w:pPr>
        <w:rPr>
          <w:rFonts w:ascii="Times New Roman" w:hAnsi="Times New Roman" w:cs="Times New Roman"/>
          <w:sz w:val="28"/>
          <w:szCs w:val="28"/>
          <w:lang w:val="uk-UA"/>
        </w:rPr>
      </w:pPr>
    </w:p>
    <w:p w14:paraId="6566AD52"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6304" behindDoc="0" locked="0" layoutInCell="1" allowOverlap="1" wp14:anchorId="1C9E3470" wp14:editId="7C4E72AB">
                <wp:simplePos x="0" y="0"/>
                <wp:positionH relativeFrom="column">
                  <wp:posOffset>645795</wp:posOffset>
                </wp:positionH>
                <wp:positionV relativeFrom="paragraph">
                  <wp:posOffset>319405</wp:posOffset>
                </wp:positionV>
                <wp:extent cx="5391150" cy="1710055"/>
                <wp:effectExtent l="0" t="0" r="0" b="4445"/>
                <wp:wrapNone/>
                <wp:docPr id="96" name="Скругленный прямоугольник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1150" cy="17100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5BD406"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Особливість німецького законодавства складається з його чіткої етапності: спочатку ухвалюється базовий закон, а потім йдуть підзаконні акти. Положення в законі не змінюються десятиліттями, натомість підзаконні акти безперервно модернізуються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E1465BC" id="Скругленный прямоугольник 96" o:spid="_x0000_s1092" style="position:absolute;margin-left:50.85pt;margin-top:25.15pt;width:424.5pt;height:13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Особливість німецького законодавства складається з його чіткої етапності: спочатку ухвалюється базовий закон, а потім йдуть підзаконні акти. Положення в законі не змінюються десятиліттями, натомість підзаконні акти безперервно модернізуються</w:t>
                      </w:r>
                    </w:p>
                  </w:txbxContent>
                </v:textbox>
              </v:roundrect>
            </w:pict>
          </mc:Fallback>
        </mc:AlternateContent>
      </w:r>
    </w:p>
    <w:p w14:paraId="2F13FF67" w14:textId="77777777" w:rsidR="00E81C8C" w:rsidRPr="003275E6" w:rsidRDefault="00E81C8C" w:rsidP="00E81C8C">
      <w:pPr>
        <w:rPr>
          <w:rFonts w:ascii="Times New Roman" w:hAnsi="Times New Roman" w:cs="Times New Roman"/>
          <w:sz w:val="28"/>
          <w:szCs w:val="28"/>
          <w:lang w:val="uk-UA"/>
        </w:rPr>
      </w:pPr>
    </w:p>
    <w:p w14:paraId="2D39E4D7" w14:textId="77777777" w:rsidR="00E81C8C" w:rsidRPr="003275E6" w:rsidRDefault="00E81C8C" w:rsidP="00E81C8C">
      <w:pPr>
        <w:rPr>
          <w:rFonts w:ascii="Times New Roman" w:hAnsi="Times New Roman" w:cs="Times New Roman"/>
          <w:sz w:val="28"/>
          <w:szCs w:val="28"/>
          <w:lang w:val="uk-UA"/>
        </w:rPr>
      </w:pPr>
    </w:p>
    <w:p w14:paraId="210CDE74" w14:textId="77777777" w:rsidR="00E81C8C" w:rsidRPr="003275E6" w:rsidRDefault="00E81C8C" w:rsidP="00E81C8C">
      <w:pPr>
        <w:rPr>
          <w:rFonts w:ascii="Times New Roman" w:hAnsi="Times New Roman" w:cs="Times New Roman"/>
          <w:sz w:val="28"/>
          <w:szCs w:val="28"/>
          <w:lang w:val="uk-UA"/>
        </w:rPr>
      </w:pPr>
    </w:p>
    <w:p w14:paraId="05BED386" w14:textId="77777777" w:rsidR="00E81C8C" w:rsidRPr="003275E6" w:rsidRDefault="00E81C8C" w:rsidP="00E81C8C">
      <w:pPr>
        <w:rPr>
          <w:rFonts w:ascii="Times New Roman" w:hAnsi="Times New Roman" w:cs="Times New Roman"/>
          <w:sz w:val="28"/>
          <w:szCs w:val="28"/>
          <w:lang w:val="uk-UA"/>
        </w:rPr>
      </w:pPr>
    </w:p>
    <w:p w14:paraId="04C564D2"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7328" behindDoc="0" locked="0" layoutInCell="1" allowOverlap="1" wp14:anchorId="6891FCFC" wp14:editId="43A33AEB">
                <wp:simplePos x="0" y="0"/>
                <wp:positionH relativeFrom="column">
                  <wp:posOffset>728980</wp:posOffset>
                </wp:positionH>
                <wp:positionV relativeFrom="paragraph">
                  <wp:posOffset>337820</wp:posOffset>
                </wp:positionV>
                <wp:extent cx="5307965" cy="1365885"/>
                <wp:effectExtent l="0" t="0" r="6985" b="5715"/>
                <wp:wrapNone/>
                <wp:docPr id="97" name="Скругленный прямоугольник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07965" cy="13658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550F0F"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Німеччина є членом Євросоюзу, тож органи виконавчої влади повинні відстежувати правильне виконання всіх директив ЄС, доводячи інформацію до рівня муніципалітетів, чим займаються спеціальні Комісії.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43B8F8" id="Скругленный прямоугольник 97" o:spid="_x0000_s1093" style="position:absolute;margin-left:57.4pt;margin-top:26.6pt;width:417.95pt;height:107.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Німеччина є членом Євросоюзу, тож органи виконавчої влади повинні відстежувати правильне виконання всіх директив ЄС, доводячи інформацію до рівня муніципалітетів, чим займаються спеціальні Комісії.</w:t>
                      </w:r>
                    </w:p>
                  </w:txbxContent>
                </v:textbox>
              </v:roundrect>
            </w:pict>
          </mc:Fallback>
        </mc:AlternateContent>
      </w:r>
    </w:p>
    <w:p w14:paraId="23B9750D" w14:textId="77777777" w:rsidR="00E81C8C" w:rsidRPr="003275E6" w:rsidRDefault="00E81C8C" w:rsidP="00E81C8C">
      <w:pPr>
        <w:rPr>
          <w:rFonts w:ascii="Times New Roman" w:hAnsi="Times New Roman" w:cs="Times New Roman"/>
          <w:sz w:val="28"/>
          <w:szCs w:val="28"/>
          <w:lang w:val="uk-UA"/>
        </w:rPr>
      </w:pPr>
    </w:p>
    <w:p w14:paraId="1CCC465F" w14:textId="77777777" w:rsidR="00E81C8C" w:rsidRPr="003275E6" w:rsidRDefault="00E81C8C" w:rsidP="00E81C8C">
      <w:pPr>
        <w:rPr>
          <w:rFonts w:ascii="Times New Roman" w:hAnsi="Times New Roman" w:cs="Times New Roman"/>
          <w:sz w:val="28"/>
          <w:szCs w:val="28"/>
          <w:lang w:val="uk-UA"/>
        </w:rPr>
      </w:pPr>
    </w:p>
    <w:p w14:paraId="63B46B66" w14:textId="77777777" w:rsidR="00E81C8C" w:rsidRPr="003275E6" w:rsidRDefault="00E81C8C" w:rsidP="00E81C8C">
      <w:pPr>
        <w:rPr>
          <w:rFonts w:ascii="Times New Roman" w:hAnsi="Times New Roman" w:cs="Times New Roman"/>
          <w:sz w:val="28"/>
          <w:szCs w:val="28"/>
          <w:lang w:val="uk-UA"/>
        </w:rPr>
      </w:pPr>
    </w:p>
    <w:p w14:paraId="1B890D6F" w14:textId="77777777" w:rsidR="00E81C8C" w:rsidRPr="003275E6" w:rsidRDefault="00E81C8C" w:rsidP="00E81C8C">
      <w:pPr>
        <w:rPr>
          <w:rFonts w:ascii="Times New Roman" w:hAnsi="Times New Roman" w:cs="Times New Roman"/>
          <w:sz w:val="28"/>
          <w:szCs w:val="28"/>
          <w:lang w:val="uk-UA"/>
        </w:rPr>
      </w:pPr>
    </w:p>
    <w:p w14:paraId="73D52BF2"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8352" behindDoc="0" locked="0" layoutInCell="1" allowOverlap="1" wp14:anchorId="68182E5F" wp14:editId="02B7ED06">
                <wp:simplePos x="0" y="0"/>
                <wp:positionH relativeFrom="column">
                  <wp:posOffset>728980</wp:posOffset>
                </wp:positionH>
                <wp:positionV relativeFrom="paragraph">
                  <wp:posOffset>106680</wp:posOffset>
                </wp:positionV>
                <wp:extent cx="5307965" cy="760095"/>
                <wp:effectExtent l="0" t="0" r="6985" b="1905"/>
                <wp:wrapNone/>
                <wp:docPr id="98" name="Скругленный прямоугольник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07965" cy="7600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C9C8B1"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Федеральні землі мають і власне законодавство, яке регулює державні закупівлі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9B41FF" id="Скругленный прямоугольник 98" o:spid="_x0000_s1094" style="position:absolute;margin-left:57.4pt;margin-top:8.4pt;width:417.95pt;height:5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Федеральні землі мають і власне законодавство, яке регулює державні закупівлі</w:t>
                      </w:r>
                    </w:p>
                  </w:txbxContent>
                </v:textbox>
              </v:roundrect>
            </w:pict>
          </mc:Fallback>
        </mc:AlternateContent>
      </w:r>
    </w:p>
    <w:p w14:paraId="5403CDD6" w14:textId="77777777" w:rsidR="00E81C8C" w:rsidRPr="003275E6" w:rsidRDefault="00E81C8C" w:rsidP="00E81C8C">
      <w:pPr>
        <w:rPr>
          <w:rFonts w:ascii="Times New Roman" w:hAnsi="Times New Roman" w:cs="Times New Roman"/>
          <w:sz w:val="28"/>
          <w:szCs w:val="28"/>
          <w:lang w:val="uk-UA"/>
        </w:rPr>
      </w:pPr>
    </w:p>
    <w:p w14:paraId="30FC6C60" w14:textId="77777777" w:rsidR="00E81C8C" w:rsidRPr="003275E6" w:rsidRDefault="00E81C8C" w:rsidP="00E81C8C">
      <w:pPr>
        <w:rPr>
          <w:rFonts w:ascii="Times New Roman" w:hAnsi="Times New Roman" w:cs="Times New Roman"/>
          <w:sz w:val="28"/>
          <w:szCs w:val="28"/>
          <w:lang w:val="uk-UA"/>
        </w:rPr>
      </w:pPr>
    </w:p>
    <w:p w14:paraId="5ED66C59"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49376" behindDoc="0" locked="0" layoutInCell="1" allowOverlap="1" wp14:anchorId="650CB1FB" wp14:editId="3314C9DF">
                <wp:simplePos x="0" y="0"/>
                <wp:positionH relativeFrom="column">
                  <wp:posOffset>728980</wp:posOffset>
                </wp:positionH>
                <wp:positionV relativeFrom="paragraph">
                  <wp:posOffset>41275</wp:posOffset>
                </wp:positionV>
                <wp:extent cx="5307965" cy="1793240"/>
                <wp:effectExtent l="0" t="0" r="6985" b="0"/>
                <wp:wrapNone/>
                <wp:docPr id="99" name="Скругленный прямоугольник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07965" cy="17932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28C2A3"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Для здійснення державних закупівель в Німеччині плата за конкурсну документацію не стягується. Більш того, якщо підготовка конкурсних пропозицій вимагає від учасника значних фінансових витрат, то передбачається певна їх компенсація.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BEC33A" id="Скругленный прямоугольник 99" o:spid="_x0000_s1095" style="position:absolute;margin-left:57.4pt;margin-top:3.25pt;width:417.95pt;height:14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Для здійснення державних закупівель в Німеччині плата за конкурсну документацію не стягується. Більш того, якщо підготовка конкурсних пропозицій вимагає від учасника значних фінансових витрат, то передбачається певна їх компенсація.</w:t>
                      </w:r>
                    </w:p>
                  </w:txbxContent>
                </v:textbox>
              </v:roundrect>
            </w:pict>
          </mc:Fallback>
        </mc:AlternateContent>
      </w:r>
    </w:p>
    <w:p w14:paraId="63078B7D" w14:textId="77777777" w:rsidR="00E81C8C" w:rsidRPr="003275E6" w:rsidRDefault="00E81C8C" w:rsidP="00E81C8C">
      <w:pPr>
        <w:rPr>
          <w:rFonts w:ascii="Times New Roman" w:hAnsi="Times New Roman" w:cs="Times New Roman"/>
          <w:sz w:val="28"/>
          <w:szCs w:val="28"/>
          <w:lang w:val="uk-UA"/>
        </w:rPr>
      </w:pPr>
    </w:p>
    <w:p w14:paraId="337F2F99" w14:textId="77777777" w:rsidR="00E81C8C" w:rsidRPr="003275E6" w:rsidRDefault="00E81C8C" w:rsidP="00E81C8C">
      <w:pPr>
        <w:rPr>
          <w:rFonts w:ascii="Times New Roman" w:hAnsi="Times New Roman" w:cs="Times New Roman"/>
          <w:sz w:val="28"/>
          <w:szCs w:val="28"/>
          <w:lang w:val="uk-UA"/>
        </w:rPr>
      </w:pPr>
    </w:p>
    <w:p w14:paraId="3151DDB8" w14:textId="77777777" w:rsidR="00E81C8C" w:rsidRPr="003275E6" w:rsidRDefault="00E81C8C" w:rsidP="00E81C8C">
      <w:pPr>
        <w:rPr>
          <w:rFonts w:ascii="Times New Roman" w:hAnsi="Times New Roman" w:cs="Times New Roman"/>
          <w:sz w:val="28"/>
          <w:szCs w:val="28"/>
          <w:lang w:val="uk-UA"/>
        </w:rPr>
      </w:pPr>
    </w:p>
    <w:p w14:paraId="2CB3AD38" w14:textId="77777777" w:rsidR="00E81C8C" w:rsidRPr="003275E6" w:rsidRDefault="00E81C8C" w:rsidP="00E81C8C">
      <w:pPr>
        <w:rPr>
          <w:rFonts w:ascii="Times New Roman" w:hAnsi="Times New Roman" w:cs="Times New Roman"/>
          <w:sz w:val="28"/>
          <w:szCs w:val="28"/>
          <w:lang w:val="uk-UA"/>
        </w:rPr>
      </w:pPr>
    </w:p>
    <w:p w14:paraId="0408FADD"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0400" behindDoc="0" locked="0" layoutInCell="1" allowOverlap="1" wp14:anchorId="3F9138C4" wp14:editId="413B9F5B">
                <wp:simplePos x="0" y="0"/>
                <wp:positionH relativeFrom="column">
                  <wp:posOffset>728345</wp:posOffset>
                </wp:positionH>
                <wp:positionV relativeFrom="paragraph">
                  <wp:posOffset>272415</wp:posOffset>
                </wp:positionV>
                <wp:extent cx="5307965" cy="1281430"/>
                <wp:effectExtent l="0" t="0" r="6985" b="0"/>
                <wp:wrapNone/>
                <wp:docPr id="100" name="Скругленный прямоугольник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07965" cy="12814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313A66" w14:textId="77777777" w:rsidR="00A503C6" w:rsidRPr="00E6712E" w:rsidRDefault="00A503C6" w:rsidP="00E81C8C">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У Німеччині існують державні організації по контролю за цінами, що є дуже важливим у боротьбі з демпінгом, а також є практика ведення «чорних списків» корумпованих фірм.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50135A" id="Скругленный прямоугольник 100" o:spid="_x0000_s1096" style="position:absolute;margin-left:57.35pt;margin-top:21.45pt;width:417.95pt;height:100.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" fillcolor="white [3201]" strokecolor="#70ad47 [3209]" strokeweight="1pt">
                <v:stroke joinstyle="miter"/>
                <v:path arrowok="t"/>
                <v:textbox>
                  <w:txbxContent>
                    <w:p w:rsidR="00A503C6" w:rsidRPr="00E6712E" w:rsidRDefault="00A503C6" w:rsidP="00E81C8C">
                      <w:pP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У Німеччині існують державні організації по контролю за цінами, що є дуже важливим у боротьбі з демпінгом, а також є практика ведення «чорних списків» корумпованих фірм. </w:t>
                      </w:r>
                    </w:p>
                  </w:txbxContent>
                </v:textbox>
              </v:roundrect>
            </w:pict>
          </mc:Fallback>
        </mc:AlternateContent>
      </w:r>
    </w:p>
    <w:p w14:paraId="678CA8A1" w14:textId="77777777" w:rsidR="00E81C8C" w:rsidRPr="003275E6" w:rsidRDefault="00E81C8C" w:rsidP="00E81C8C">
      <w:pPr>
        <w:rPr>
          <w:rFonts w:ascii="Times New Roman" w:hAnsi="Times New Roman" w:cs="Times New Roman"/>
          <w:sz w:val="28"/>
          <w:szCs w:val="28"/>
          <w:lang w:val="uk-UA"/>
        </w:rPr>
      </w:pPr>
    </w:p>
    <w:p w14:paraId="1A2E191C" w14:textId="77777777" w:rsidR="00E81C8C" w:rsidRPr="003275E6" w:rsidRDefault="00E81C8C" w:rsidP="00E81C8C">
      <w:pPr>
        <w:rPr>
          <w:rFonts w:ascii="Times New Roman" w:hAnsi="Times New Roman" w:cs="Times New Roman"/>
          <w:sz w:val="28"/>
          <w:szCs w:val="28"/>
          <w:lang w:val="uk-UA"/>
        </w:rPr>
      </w:pPr>
    </w:p>
    <w:p w14:paraId="7585FADF"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2FF62397"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8592" behindDoc="0" locked="0" layoutInCell="1" allowOverlap="1" wp14:anchorId="275D2BF8" wp14:editId="3C6C8EA1">
                <wp:simplePos x="0" y="0"/>
                <wp:positionH relativeFrom="column">
                  <wp:posOffset>206375</wp:posOffset>
                </wp:positionH>
                <wp:positionV relativeFrom="paragraph">
                  <wp:posOffset>52070</wp:posOffset>
                </wp:positionV>
                <wp:extent cx="5821680" cy="724535"/>
                <wp:effectExtent l="0" t="0" r="7620" b="0"/>
                <wp:wrapNone/>
                <wp:docPr id="109" name="Скругленный прямоугольник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21680" cy="7245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CCBF4F"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 xml:space="preserve">Система організації державних закупівель Франції пояснюється специфікою системи державних фінансів цієї країни.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AA1C1D9" id="Скругленный прямоугольник 109" o:spid="_x0000_s1097" style="position:absolute;margin-left:16.25pt;margin-top:4.1pt;width:458.4pt;height:57.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 xml:space="preserve">Система організації державних закупівель Франції пояснюється специфікою системи державних фінансів цієї країни. </w:t>
                      </w:r>
                    </w:p>
                  </w:txbxContent>
                </v:textbox>
              </v:roundrect>
            </w:pict>
          </mc:Fallback>
        </mc:AlternateContent>
      </w:r>
    </w:p>
    <w:p w14:paraId="10C024F6" w14:textId="77777777" w:rsidR="00E81C8C" w:rsidRPr="003275E6" w:rsidRDefault="00E81C8C" w:rsidP="00E81C8C">
      <w:pPr>
        <w:rPr>
          <w:rFonts w:ascii="Times New Roman" w:hAnsi="Times New Roman" w:cs="Times New Roman"/>
          <w:sz w:val="28"/>
          <w:szCs w:val="28"/>
          <w:lang w:val="uk-UA"/>
        </w:rPr>
      </w:pPr>
    </w:p>
    <w:p w14:paraId="3656A152"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0640" behindDoc="0" locked="0" layoutInCell="1" allowOverlap="1" wp14:anchorId="2BA87F8C" wp14:editId="7A31D527">
                <wp:simplePos x="0" y="0"/>
                <wp:positionH relativeFrom="column">
                  <wp:posOffset>134620</wp:posOffset>
                </wp:positionH>
                <wp:positionV relativeFrom="paragraph">
                  <wp:posOffset>324485</wp:posOffset>
                </wp:positionV>
                <wp:extent cx="5893435" cy="1424940"/>
                <wp:effectExtent l="0" t="0" r="0" b="3810"/>
                <wp:wrapNone/>
                <wp:docPr id="111" name="Скругленный прямоугольник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3435" cy="14249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EAF5C1"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Всі державні витрати контролювалися на всіх етапах проводження: ухвалення рішення, розрахунок кошторису витрат, аналіз відповідності планованих витрат можливостям бюджету, візування витратних документів, контроль оплати контрактів).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4C1687" id="Скругленный прямоугольник 111" o:spid="_x0000_s1098" style="position:absolute;margin-left:10.6pt;margin-top:25.55pt;width:464.05pt;height:11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Всі державні витрати контролювалися на всіх етапах проводження: ухвалення рішення, розрахунок кошторису витрат, аналіз відповідності планованих витрат можливостям бюджету, візування витратних документів, контроль оплати контрактів).</w:t>
                      </w:r>
                    </w:p>
                  </w:txbxContent>
                </v:textbox>
              </v:roundrect>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759616" behindDoc="0" locked="0" layoutInCell="1" allowOverlap="1" wp14:anchorId="64CB3B51" wp14:editId="63AF7FE5">
                <wp:simplePos x="0" y="0"/>
                <wp:positionH relativeFrom="column">
                  <wp:posOffset>1227455</wp:posOffset>
                </wp:positionH>
                <wp:positionV relativeFrom="paragraph">
                  <wp:posOffset>51435</wp:posOffset>
                </wp:positionV>
                <wp:extent cx="4227830" cy="273050"/>
                <wp:effectExtent l="38100" t="0" r="0" b="12700"/>
                <wp:wrapNone/>
                <wp:docPr id="110" name="Стрелка вниз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27830"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C11EB8" id="Стрелка вниз 110" o:spid="_x0000_s1026" type="#_x0000_t67" style="position:absolute;margin-left:96.65pt;margin-top:4.05pt;width:332.9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" adj="10800" fillcolor="#4472c4 [3204]" strokecolor="#1f3763 [1604]" strokeweight="1pt">
                <v:path arrowok="t"/>
              </v:shape>
            </w:pict>
          </mc:Fallback>
        </mc:AlternateContent>
      </w:r>
    </w:p>
    <w:p w14:paraId="3477AA38" w14:textId="77777777" w:rsidR="00E81C8C" w:rsidRPr="003275E6" w:rsidRDefault="00E81C8C" w:rsidP="00E81C8C">
      <w:pPr>
        <w:rPr>
          <w:rFonts w:ascii="Times New Roman" w:hAnsi="Times New Roman" w:cs="Times New Roman"/>
          <w:sz w:val="28"/>
          <w:szCs w:val="28"/>
          <w:lang w:val="uk-UA"/>
        </w:rPr>
      </w:pPr>
    </w:p>
    <w:p w14:paraId="6DCA019B" w14:textId="77777777" w:rsidR="00E81C8C" w:rsidRPr="003275E6" w:rsidRDefault="00E81C8C" w:rsidP="00E81C8C">
      <w:pPr>
        <w:rPr>
          <w:rFonts w:ascii="Times New Roman" w:hAnsi="Times New Roman" w:cs="Times New Roman"/>
          <w:sz w:val="28"/>
          <w:szCs w:val="28"/>
          <w:lang w:val="uk-UA"/>
        </w:rPr>
      </w:pPr>
    </w:p>
    <w:p w14:paraId="79AC7A49" w14:textId="77777777" w:rsidR="00E81C8C" w:rsidRPr="003275E6" w:rsidRDefault="00E81C8C" w:rsidP="00E81C8C">
      <w:pPr>
        <w:rPr>
          <w:rFonts w:ascii="Times New Roman" w:hAnsi="Times New Roman" w:cs="Times New Roman"/>
          <w:sz w:val="28"/>
          <w:szCs w:val="28"/>
          <w:lang w:val="uk-UA"/>
        </w:rPr>
      </w:pPr>
    </w:p>
    <w:p w14:paraId="68DC40C6" w14:textId="77777777" w:rsidR="00E81C8C" w:rsidRPr="003275E6" w:rsidRDefault="00E81C8C" w:rsidP="00E81C8C">
      <w:pPr>
        <w:rPr>
          <w:rFonts w:ascii="Times New Roman" w:hAnsi="Times New Roman" w:cs="Times New Roman"/>
          <w:sz w:val="28"/>
          <w:szCs w:val="28"/>
          <w:lang w:val="uk-UA"/>
        </w:rPr>
      </w:pPr>
    </w:p>
    <w:p w14:paraId="64ADC850"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1664" behindDoc="0" locked="0" layoutInCell="1" allowOverlap="1" wp14:anchorId="5ECA5C7D" wp14:editId="144B219F">
                <wp:simplePos x="0" y="0"/>
                <wp:positionH relativeFrom="column">
                  <wp:posOffset>598170</wp:posOffset>
                </wp:positionH>
                <wp:positionV relativeFrom="paragraph">
                  <wp:posOffset>111125</wp:posOffset>
                </wp:positionV>
                <wp:extent cx="5386705" cy="474980"/>
                <wp:effectExtent l="0" t="0" r="4445" b="1270"/>
                <wp:wrapNone/>
                <wp:docPr id="112" name="Прямоугольник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86705" cy="4749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1DB3B2" w14:textId="77777777" w:rsidR="00A503C6" w:rsidRDefault="00A503C6" w:rsidP="00E81C8C">
                            <w:pPr>
                              <w:jc w:val="center"/>
                            </w:pPr>
                            <w:r>
                              <w:rPr>
                                <w:rFonts w:ascii="Times New Roman" w:eastAsia="Times New Roman" w:hAnsi="Times New Roman" w:cs="Times New Roman"/>
                                <w:color w:val="000000"/>
                                <w:sz w:val="28"/>
                                <w:szCs w:val="28"/>
                                <w:lang w:val="uk-UA"/>
                              </w:rPr>
                              <w:t>У Франції існує Національне агентство торгів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990810" id="Прямоугольник 112" o:spid="_x0000_s1099" style="position:absolute;margin-left:47.1pt;margin-top:8.75pt;width:424.15pt;height:3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" fillcolor="white [3201]" strokecolor="#70ad47 [3209]" strokeweight="1pt">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У Франції існує Національне агентство торгів</w:t>
                      </w:r>
                    </w:p>
                  </w:txbxContent>
                </v:textbox>
              </v:rect>
            </w:pict>
          </mc:Fallback>
        </mc:AlternateContent>
      </w:r>
    </w:p>
    <w:p w14:paraId="79EAA3D7"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2688" behindDoc="0" locked="0" layoutInCell="1" allowOverlap="1" wp14:anchorId="21558E0E" wp14:editId="6A3778E3">
                <wp:simplePos x="0" y="0"/>
                <wp:positionH relativeFrom="column">
                  <wp:posOffset>859155</wp:posOffset>
                </wp:positionH>
                <wp:positionV relativeFrom="paragraph">
                  <wp:posOffset>224790</wp:posOffset>
                </wp:positionV>
                <wp:extent cx="4726305" cy="581660"/>
                <wp:effectExtent l="38100" t="0" r="36195" b="27940"/>
                <wp:wrapNone/>
                <wp:docPr id="113" name="Стрелка вниз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26305" cy="581660"/>
                        </a:xfrm>
                        <a:prstGeom prst="downArrow">
                          <a:avLst/>
                        </a:prstGeom>
                      </wps:spPr>
                      <wps:style>
                        <a:lnRef idx="2">
                          <a:schemeClr val="accent6"/>
                        </a:lnRef>
                        <a:fillRef idx="1">
                          <a:schemeClr val="lt1"/>
                        </a:fillRef>
                        <a:effectRef idx="0">
                          <a:schemeClr val="accent6"/>
                        </a:effectRef>
                        <a:fontRef idx="minor">
                          <a:schemeClr val="dk1"/>
                        </a:fontRef>
                      </wps:style>
                      <wps:txbx>
                        <w:txbxContent>
                          <w:p w14:paraId="6FD96498" w14:textId="77777777" w:rsidR="00A503C6" w:rsidRDefault="00A503C6" w:rsidP="00E81C8C">
                            <w:pPr>
                              <w:jc w:val="center"/>
                            </w:pPr>
                            <w:r>
                              <w:rPr>
                                <w:rFonts w:ascii="Times New Roman" w:eastAsia="Times New Roman" w:hAnsi="Times New Roman" w:cs="Times New Roman"/>
                                <w:color w:val="000000"/>
                                <w:sz w:val="28"/>
                                <w:szCs w:val="28"/>
                                <w:lang w:val="uk-UA"/>
                              </w:rPr>
                              <w:t>До його складу входять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EAD9E6" id="Стрелка вниз 113" o:spid="_x0000_s1100" type="#_x0000_t67" style="position:absolute;margin-left:67.65pt;margin-top:17.7pt;width:372.15pt;height:45.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" adj="10800" fillcolor="white [3201]" strokecolor="#70ad47 [3209]" strokeweight="1pt">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До його складу входять</w:t>
                      </w:r>
                    </w:p>
                  </w:txbxContent>
                </v:textbox>
              </v:shape>
            </w:pict>
          </mc:Fallback>
        </mc:AlternateContent>
      </w:r>
    </w:p>
    <w:p w14:paraId="399C55D5" w14:textId="77777777" w:rsidR="00E81C8C" w:rsidRPr="003275E6" w:rsidRDefault="00E81C8C" w:rsidP="00E81C8C">
      <w:pPr>
        <w:rPr>
          <w:rFonts w:ascii="Times New Roman" w:hAnsi="Times New Roman" w:cs="Times New Roman"/>
          <w:sz w:val="28"/>
          <w:szCs w:val="28"/>
          <w:lang w:val="uk-UA"/>
        </w:rPr>
      </w:pPr>
    </w:p>
    <w:p w14:paraId="3D95A76B"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3712" behindDoc="0" locked="0" layoutInCell="1" allowOverlap="1" wp14:anchorId="6D259971" wp14:editId="567C835A">
                <wp:simplePos x="0" y="0"/>
                <wp:positionH relativeFrom="column">
                  <wp:posOffset>1512570</wp:posOffset>
                </wp:positionH>
                <wp:positionV relativeFrom="paragraph">
                  <wp:posOffset>81915</wp:posOffset>
                </wp:positionV>
                <wp:extent cx="3681095" cy="653415"/>
                <wp:effectExtent l="0" t="0" r="0" b="0"/>
                <wp:wrapNone/>
                <wp:docPr id="114" name="Овал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81095" cy="65341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F6F7AEB" w14:textId="77777777" w:rsidR="00A503C6" w:rsidRDefault="00A503C6" w:rsidP="00E81C8C">
                            <w:pPr>
                              <w:jc w:val="center"/>
                            </w:pPr>
                            <w:r>
                              <w:rPr>
                                <w:rFonts w:ascii="Times New Roman" w:eastAsia="Times New Roman" w:hAnsi="Times New Roman" w:cs="Times New Roman"/>
                                <w:color w:val="000000"/>
                                <w:sz w:val="28"/>
                                <w:szCs w:val="28"/>
                                <w:lang w:val="uk-UA"/>
                              </w:rPr>
                              <w:t>адміністративний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FC358AA" id="Овал 114" o:spid="_x0000_s1101" style="position:absolute;margin-left:119.1pt;margin-top:6.45pt;width:289.85pt;height:51.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адміністративний відділ</w:t>
                      </w:r>
                    </w:p>
                  </w:txbxContent>
                </v:textbox>
              </v:oval>
            </w:pict>
          </mc:Fallback>
        </mc:AlternateContent>
      </w:r>
    </w:p>
    <w:p w14:paraId="314481F3" w14:textId="77777777" w:rsidR="00E81C8C" w:rsidRPr="003275E6" w:rsidRDefault="00E81C8C" w:rsidP="00E81C8C">
      <w:pPr>
        <w:rPr>
          <w:rFonts w:ascii="Times New Roman" w:hAnsi="Times New Roman" w:cs="Times New Roman"/>
          <w:sz w:val="28"/>
          <w:szCs w:val="28"/>
          <w:lang w:val="uk-UA"/>
        </w:rPr>
      </w:pPr>
    </w:p>
    <w:p w14:paraId="2C3A0518"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4736" behindDoc="0" locked="0" layoutInCell="1" allowOverlap="1" wp14:anchorId="01C804EB" wp14:editId="71714A17">
                <wp:simplePos x="0" y="0"/>
                <wp:positionH relativeFrom="column">
                  <wp:posOffset>859155</wp:posOffset>
                </wp:positionH>
                <wp:positionV relativeFrom="paragraph">
                  <wp:posOffset>10795</wp:posOffset>
                </wp:positionV>
                <wp:extent cx="4916170" cy="558165"/>
                <wp:effectExtent l="0" t="0" r="0" b="0"/>
                <wp:wrapNone/>
                <wp:docPr id="115" name="Скругленный прямоугольник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16170" cy="5581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B5A249" w14:textId="77777777" w:rsidR="00A503C6" w:rsidRDefault="00A503C6" w:rsidP="00E81C8C">
                            <w:pPr>
                              <w:jc w:val="center"/>
                            </w:pPr>
                            <w:r>
                              <w:rPr>
                                <w:rFonts w:ascii="Times New Roman" w:eastAsia="Times New Roman" w:hAnsi="Times New Roman" w:cs="Times New Roman"/>
                                <w:color w:val="000000"/>
                                <w:sz w:val="28"/>
                                <w:szCs w:val="28"/>
                                <w:lang w:val="uk-UA"/>
                              </w:rPr>
                              <w:t>займається розробкою нормативно-правової документації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5562C8" id="Скругленный прямоугольник 115" o:spid="_x0000_s1102" style="position:absolute;margin-left:67.65pt;margin-top:.85pt;width:387.1pt;height:4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займається розробкою нормативно-правової документації</w:t>
                      </w:r>
                    </w:p>
                  </w:txbxContent>
                </v:textbox>
              </v:roundrect>
            </w:pict>
          </mc:Fallback>
        </mc:AlternateContent>
      </w:r>
    </w:p>
    <w:p w14:paraId="48E23DF0"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5760" behindDoc="0" locked="0" layoutInCell="1" allowOverlap="1" wp14:anchorId="22344055" wp14:editId="4994BD8B">
                <wp:simplePos x="0" y="0"/>
                <wp:positionH relativeFrom="column">
                  <wp:posOffset>1512570</wp:posOffset>
                </wp:positionH>
                <wp:positionV relativeFrom="paragraph">
                  <wp:posOffset>207010</wp:posOffset>
                </wp:positionV>
                <wp:extent cx="3751580" cy="570230"/>
                <wp:effectExtent l="0" t="0" r="1270" b="1270"/>
                <wp:wrapNone/>
                <wp:docPr id="116" name="Овал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51580" cy="5702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D44B6DB" w14:textId="77777777" w:rsidR="00A503C6" w:rsidRDefault="00A503C6" w:rsidP="00E81C8C">
                            <w:pPr>
                              <w:jc w:val="center"/>
                            </w:pPr>
                            <w:r>
                              <w:rPr>
                                <w:rFonts w:ascii="Times New Roman" w:eastAsia="Times New Roman" w:hAnsi="Times New Roman" w:cs="Times New Roman"/>
                                <w:color w:val="000000"/>
                                <w:sz w:val="28"/>
                                <w:szCs w:val="28"/>
                                <w:lang w:val="uk-UA"/>
                              </w:rPr>
                              <w:t>економічний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B467F" id="Овал 116" o:spid="_x0000_s1103" style="position:absolute;margin-left:119.1pt;margin-top:16.3pt;width:295.4pt;height:4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економічний відділ</w:t>
                      </w:r>
                    </w:p>
                  </w:txbxContent>
                </v:textbox>
              </v:oval>
            </w:pict>
          </mc:Fallback>
        </mc:AlternateContent>
      </w:r>
    </w:p>
    <w:p w14:paraId="2A6F0052" w14:textId="77777777" w:rsidR="00E81C8C" w:rsidRPr="003275E6" w:rsidRDefault="00E81C8C" w:rsidP="00E81C8C">
      <w:pPr>
        <w:rPr>
          <w:rFonts w:ascii="Times New Roman" w:hAnsi="Times New Roman" w:cs="Times New Roman"/>
          <w:sz w:val="28"/>
          <w:szCs w:val="28"/>
          <w:lang w:val="uk-UA"/>
        </w:rPr>
      </w:pPr>
    </w:p>
    <w:p w14:paraId="7F6C2559"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6784" behindDoc="0" locked="0" layoutInCell="1" allowOverlap="1" wp14:anchorId="6A384DF8" wp14:editId="0D140015">
                <wp:simplePos x="0" y="0"/>
                <wp:positionH relativeFrom="column">
                  <wp:posOffset>859155</wp:posOffset>
                </wp:positionH>
                <wp:positionV relativeFrom="paragraph">
                  <wp:posOffset>52705</wp:posOffset>
                </wp:positionV>
                <wp:extent cx="4916170" cy="629285"/>
                <wp:effectExtent l="0" t="0" r="0" b="0"/>
                <wp:wrapNone/>
                <wp:docPr id="117" name="Скругленный прямоугольник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16170" cy="6292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24853B" w14:textId="77777777" w:rsidR="00A503C6" w:rsidRDefault="00A503C6" w:rsidP="00E81C8C">
                            <w:pPr>
                              <w:jc w:val="center"/>
                            </w:pPr>
                            <w:r>
                              <w:rPr>
                                <w:rFonts w:ascii="Times New Roman" w:eastAsia="Times New Roman" w:hAnsi="Times New Roman" w:cs="Times New Roman"/>
                                <w:color w:val="000000"/>
                                <w:sz w:val="28"/>
                                <w:szCs w:val="28"/>
                                <w:lang w:val="uk-UA"/>
                              </w:rPr>
                              <w:t>здійснює аналіз ступеню впливу державних закупівель на стан національної економіки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D227ED" id="Скругленный прямоугольник 117" o:spid="_x0000_s1104" style="position:absolute;margin-left:67.65pt;margin-top:4.15pt;width:387.1pt;height:49.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здійснює аналіз ступеню впливу державних закупівель на стан національної економіки</w:t>
                      </w:r>
                    </w:p>
                  </w:txbxContent>
                </v:textbox>
              </v:roundrect>
            </w:pict>
          </mc:Fallback>
        </mc:AlternateContent>
      </w:r>
    </w:p>
    <w:p w14:paraId="72E1C62F"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7808" behindDoc="0" locked="0" layoutInCell="1" allowOverlap="1" wp14:anchorId="5353E910" wp14:editId="5520F6EF">
                <wp:simplePos x="0" y="0"/>
                <wp:positionH relativeFrom="column">
                  <wp:posOffset>1595120</wp:posOffset>
                </wp:positionH>
                <wp:positionV relativeFrom="paragraph">
                  <wp:posOffset>319405</wp:posOffset>
                </wp:positionV>
                <wp:extent cx="3728720" cy="629285"/>
                <wp:effectExtent l="0" t="0" r="5080" b="0"/>
                <wp:wrapNone/>
                <wp:docPr id="118" name="Овал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28720" cy="62928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6EAFFCB" w14:textId="77777777" w:rsidR="00A503C6" w:rsidRDefault="00A503C6" w:rsidP="00E81C8C">
                            <w:pPr>
                              <w:jc w:val="center"/>
                            </w:pPr>
                            <w:r>
                              <w:rPr>
                                <w:rFonts w:ascii="Times New Roman" w:eastAsia="Times New Roman" w:hAnsi="Times New Roman" w:cs="Times New Roman"/>
                                <w:color w:val="000000"/>
                                <w:sz w:val="28"/>
                                <w:szCs w:val="28"/>
                                <w:lang w:val="uk-UA"/>
                              </w:rPr>
                              <w:t>технічний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56F3A5" id="Овал 118" o:spid="_x0000_s1105" style="position:absolute;margin-left:125.6pt;margin-top:25.15pt;width:293.6pt;height:49.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технічний відділ</w:t>
                      </w:r>
                    </w:p>
                  </w:txbxContent>
                </v:textbox>
              </v:oval>
            </w:pict>
          </mc:Fallback>
        </mc:AlternateContent>
      </w:r>
    </w:p>
    <w:p w14:paraId="5A7CE6D8" w14:textId="77777777" w:rsidR="00E81C8C" w:rsidRPr="003275E6" w:rsidRDefault="00E81C8C" w:rsidP="00E81C8C">
      <w:pPr>
        <w:rPr>
          <w:rFonts w:ascii="Times New Roman" w:hAnsi="Times New Roman" w:cs="Times New Roman"/>
          <w:sz w:val="28"/>
          <w:szCs w:val="28"/>
          <w:lang w:val="uk-UA"/>
        </w:rPr>
      </w:pPr>
    </w:p>
    <w:p w14:paraId="04B0CA5C"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8832" behindDoc="0" locked="0" layoutInCell="1" allowOverlap="1" wp14:anchorId="6CAE0CC8" wp14:editId="6C2D4C50">
                <wp:simplePos x="0" y="0"/>
                <wp:positionH relativeFrom="column">
                  <wp:posOffset>918845</wp:posOffset>
                </wp:positionH>
                <wp:positionV relativeFrom="paragraph">
                  <wp:posOffset>224790</wp:posOffset>
                </wp:positionV>
                <wp:extent cx="4856480" cy="641350"/>
                <wp:effectExtent l="0" t="0" r="1270" b="6350"/>
                <wp:wrapNone/>
                <wp:docPr id="119" name="Скругленный прямоугольник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56480" cy="641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948591" w14:textId="77777777" w:rsidR="00A503C6" w:rsidRDefault="00A503C6" w:rsidP="00E81C8C">
                            <w:pPr>
                              <w:jc w:val="center"/>
                            </w:pPr>
                            <w:r>
                              <w:rPr>
                                <w:rFonts w:ascii="Times New Roman" w:eastAsia="Times New Roman" w:hAnsi="Times New Roman" w:cs="Times New Roman"/>
                                <w:color w:val="000000"/>
                                <w:sz w:val="28"/>
                                <w:szCs w:val="28"/>
                                <w:lang w:val="uk-UA"/>
                              </w:rPr>
                              <w:t>відпрацьовує технічні специфікації для проведених конкурсних торгів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653020" id="Скругленный прямоугольник 119" o:spid="_x0000_s1106" style="position:absolute;margin-left:72.35pt;margin-top:17.7pt;width:382.4pt;height: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відпрацьовує технічні специфікації для проведених конкурсних торгів</w:t>
                      </w:r>
                    </w:p>
                  </w:txbxContent>
                </v:textbox>
              </v:roundrect>
            </w:pict>
          </mc:Fallback>
        </mc:AlternateContent>
      </w:r>
    </w:p>
    <w:p w14:paraId="0D4FCF64" w14:textId="77777777" w:rsidR="00E81C8C" w:rsidRPr="003275E6" w:rsidRDefault="00E81C8C" w:rsidP="00E81C8C">
      <w:pPr>
        <w:rPr>
          <w:rFonts w:ascii="Times New Roman" w:hAnsi="Times New Roman" w:cs="Times New Roman"/>
          <w:sz w:val="28"/>
          <w:szCs w:val="28"/>
          <w:lang w:val="uk-UA"/>
        </w:rPr>
      </w:pPr>
    </w:p>
    <w:p w14:paraId="49D3E9FF"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69856" behindDoc="0" locked="0" layoutInCell="1" allowOverlap="1" wp14:anchorId="20D59C6A" wp14:editId="3DDE5205">
                <wp:simplePos x="0" y="0"/>
                <wp:positionH relativeFrom="column">
                  <wp:posOffset>1702435</wp:posOffset>
                </wp:positionH>
                <wp:positionV relativeFrom="paragraph">
                  <wp:posOffset>142240</wp:posOffset>
                </wp:positionV>
                <wp:extent cx="3622040" cy="641350"/>
                <wp:effectExtent l="0" t="0" r="0" b="6350"/>
                <wp:wrapNone/>
                <wp:docPr id="120" name="Овал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22040" cy="6413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5984912" w14:textId="77777777" w:rsidR="00A503C6" w:rsidRDefault="00A503C6" w:rsidP="00E81C8C">
                            <w:pPr>
                              <w:jc w:val="center"/>
                            </w:pPr>
                            <w:r>
                              <w:rPr>
                                <w:rFonts w:ascii="Times New Roman" w:eastAsia="Times New Roman" w:hAnsi="Times New Roman" w:cs="Times New Roman"/>
                                <w:color w:val="000000"/>
                                <w:sz w:val="28"/>
                                <w:szCs w:val="28"/>
                                <w:lang w:val="uk-UA"/>
                              </w:rPr>
                              <w:t>ціновий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AD023E7" id="Овал 120" o:spid="_x0000_s1107" style="position:absolute;margin-left:134.05pt;margin-top:11.2pt;width:285.2pt;height:5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ціновий відділ</w:t>
                      </w:r>
                    </w:p>
                  </w:txbxContent>
                </v:textbox>
              </v:oval>
            </w:pict>
          </mc:Fallback>
        </mc:AlternateContent>
      </w:r>
    </w:p>
    <w:p w14:paraId="61C4BE17" w14:textId="77777777" w:rsidR="00E81C8C" w:rsidRPr="003275E6" w:rsidRDefault="00E81C8C" w:rsidP="00E81C8C">
      <w:pPr>
        <w:rPr>
          <w:rFonts w:ascii="Times New Roman" w:hAnsi="Times New Roman" w:cs="Times New Roman"/>
          <w:sz w:val="28"/>
          <w:szCs w:val="28"/>
          <w:lang w:val="uk-UA"/>
        </w:rPr>
      </w:pPr>
    </w:p>
    <w:p w14:paraId="53BD6C1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70880" behindDoc="0" locked="0" layoutInCell="1" allowOverlap="1" wp14:anchorId="14FD568C" wp14:editId="55EDEC56">
                <wp:simplePos x="0" y="0"/>
                <wp:positionH relativeFrom="column">
                  <wp:posOffset>1000760</wp:posOffset>
                </wp:positionH>
                <wp:positionV relativeFrom="paragraph">
                  <wp:posOffset>59055</wp:posOffset>
                </wp:positionV>
                <wp:extent cx="4856480" cy="606425"/>
                <wp:effectExtent l="0" t="0" r="1270" b="3175"/>
                <wp:wrapNone/>
                <wp:docPr id="121" name="Скругленный прямоугольник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56480" cy="606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0A595A" w14:textId="77777777" w:rsidR="00A503C6" w:rsidRDefault="00A503C6" w:rsidP="00E81C8C">
                            <w:pPr>
                              <w:jc w:val="center"/>
                            </w:pPr>
                            <w:r>
                              <w:rPr>
                                <w:rFonts w:ascii="Times New Roman" w:eastAsia="Times New Roman" w:hAnsi="Times New Roman" w:cs="Times New Roman"/>
                                <w:color w:val="000000"/>
                                <w:sz w:val="28"/>
                                <w:szCs w:val="28"/>
                                <w:lang w:val="uk-UA"/>
                              </w:rPr>
                              <w:t>здійснює маркетингові дослідження та готує відповідні рекомендації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07BFEF0" id="Скругленный прямоугольник 121" o:spid="_x0000_s1108" style="position:absolute;margin-left:78.8pt;margin-top:4.65pt;width:382.4pt;height:4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" fillcolor="white [3201]" strokecolor="#70ad47 [3209]" strokeweight="1pt">
                <v:stroke joinstyle="miter"/>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здійснює маркетингові дослідження та готує відповідні рекомендації</w:t>
                      </w:r>
                    </w:p>
                  </w:txbxContent>
                </v:textbox>
              </v:roundrect>
            </w:pict>
          </mc:Fallback>
        </mc:AlternateContent>
      </w:r>
    </w:p>
    <w:p w14:paraId="24E9AD1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33A21E4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6D714CB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2E999D3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563032F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71904" behindDoc="0" locked="0" layoutInCell="1" allowOverlap="1" wp14:anchorId="239070EB" wp14:editId="77489A65">
                <wp:simplePos x="0" y="0"/>
                <wp:positionH relativeFrom="column">
                  <wp:posOffset>518160</wp:posOffset>
                </wp:positionH>
                <wp:positionV relativeFrom="paragraph">
                  <wp:posOffset>-72390</wp:posOffset>
                </wp:positionV>
                <wp:extent cx="5498465" cy="959485"/>
                <wp:effectExtent l="0" t="0" r="6985" b="0"/>
                <wp:wrapNone/>
                <wp:docPr id="123" name="Овал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98465" cy="95948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D1D237E" w14:textId="77777777" w:rsidR="00A503C6" w:rsidRPr="00C13656" w:rsidRDefault="00A503C6" w:rsidP="00E81C8C">
                            <w:pPr>
                              <w:spacing w:line="360" w:lineRule="auto"/>
                              <w:jc w:val="center"/>
                              <w:rPr>
                                <w:rFonts w:ascii="Times New Roman" w:eastAsia="Times New Roman" w:hAnsi="Times New Roman" w:cs="Times New Roman"/>
                                <w:color w:val="000000"/>
                                <w:sz w:val="28"/>
                                <w:szCs w:val="28"/>
                                <w:lang w:val="uk-UA"/>
                              </w:rPr>
                            </w:pPr>
                            <w:r w:rsidRPr="00C13656">
                              <w:rPr>
                                <w:rFonts w:ascii="Times New Roman" w:eastAsia="Times New Roman" w:hAnsi="Times New Roman" w:cs="Times New Roman"/>
                                <w:color w:val="000000"/>
                                <w:sz w:val="28"/>
                                <w:szCs w:val="28"/>
                                <w:lang w:val="uk-UA"/>
                              </w:rPr>
                              <w:t>До особливостей державних закупівель у Франції можна віднести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8F2563D" id="Овал 123" o:spid="_x0000_s1109" style="position:absolute;left:0;text-align:left;margin-left:40.8pt;margin-top:-5.7pt;width:432.95pt;height:7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" fillcolor="white [3201]" strokecolor="#70ad47 [3209]" strokeweight="1pt">
                <v:stroke joinstyle="miter"/>
                <v:path arrowok="t"/>
                <v:textbox>
                  <w:txbxContent>
                    <w:p w:rsidR="00A503C6" w:rsidRPr="00C13656" w:rsidRDefault="00A503C6" w:rsidP="00E81C8C">
                      <w:pPr>
                        <w:spacing w:line="360" w:lineRule="auto"/>
                        <w:jc w:val="center"/>
                        <w:rPr>
                          <w:rFonts w:ascii="Times New Roman" w:eastAsia="Times New Roman" w:hAnsi="Times New Roman" w:cs="Times New Roman"/>
                          <w:color w:val="000000"/>
                          <w:sz w:val="28"/>
                          <w:szCs w:val="28"/>
                          <w:lang w:val="uk-UA"/>
                        </w:rPr>
                      </w:pPr>
                      <w:r w:rsidRPr="00C13656">
                        <w:rPr>
                          <w:rFonts w:ascii="Times New Roman" w:eastAsia="Times New Roman" w:hAnsi="Times New Roman" w:cs="Times New Roman"/>
                          <w:color w:val="000000"/>
                          <w:sz w:val="28"/>
                          <w:szCs w:val="28"/>
                          <w:lang w:val="uk-UA"/>
                        </w:rPr>
                        <w:t>До особливостей державних закупівель у Франції можна віднести</w:t>
                      </w:r>
                    </w:p>
                  </w:txbxContent>
                </v:textbox>
              </v:oval>
            </w:pict>
          </mc:Fallback>
        </mc:AlternateContent>
      </w:r>
    </w:p>
    <w:p w14:paraId="12214472"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214B7AC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78048" behindDoc="0" locked="0" layoutInCell="1" allowOverlap="1" wp14:anchorId="37580948" wp14:editId="4768DAE9">
                <wp:simplePos x="0" y="0"/>
                <wp:positionH relativeFrom="column">
                  <wp:posOffset>4742815</wp:posOffset>
                </wp:positionH>
                <wp:positionV relativeFrom="paragraph">
                  <wp:posOffset>198120</wp:posOffset>
                </wp:positionV>
                <wp:extent cx="12065" cy="842645"/>
                <wp:effectExtent l="0" t="0" r="6985" b="1460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842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911ED4" id="Прямая соединительная линия 12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15.6pt" to="374.4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" strokecolor="#4472c4 [3204]" strokeweight=".5pt">
                <v:stroke joinstyle="miter"/>
                <o:lock v:ext="edit" shapetype="f"/>
              </v:line>
            </w:pict>
          </mc:Fallback>
        </mc:AlternateContent>
      </w: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77024" behindDoc="0" locked="0" layoutInCell="1" allowOverlap="1" wp14:anchorId="1CA2E8A0" wp14:editId="30C2FCA5">
                <wp:simplePos x="0" y="0"/>
                <wp:positionH relativeFrom="column">
                  <wp:posOffset>3198495</wp:posOffset>
                </wp:positionH>
                <wp:positionV relativeFrom="paragraph">
                  <wp:posOffset>269240</wp:posOffset>
                </wp:positionV>
                <wp:extent cx="12065" cy="641985"/>
                <wp:effectExtent l="0" t="0" r="6985" b="571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641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9E1649" id="Прямая соединительная линия 12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21.2pt" to="252.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" strokecolor="#4472c4 [3204]" strokeweight=".5pt">
                <v:stroke joinstyle="miter"/>
                <o:lock v:ext="edit" shapetype="f"/>
              </v:line>
            </w:pict>
          </mc:Fallback>
        </mc:AlternateContent>
      </w: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73952" behindDoc="0" locked="0" layoutInCell="1" allowOverlap="1" wp14:anchorId="43631A76" wp14:editId="4BFAF683">
                <wp:simplePos x="0" y="0"/>
                <wp:positionH relativeFrom="column">
                  <wp:posOffset>1560195</wp:posOffset>
                </wp:positionH>
                <wp:positionV relativeFrom="paragraph">
                  <wp:posOffset>198120</wp:posOffset>
                </wp:positionV>
                <wp:extent cx="12065" cy="843280"/>
                <wp:effectExtent l="76200" t="0" r="45085" b="3302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843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CAF2FD" id="Прямая со стрелкой 125" o:spid="_x0000_s1026" type="#_x0000_t32" style="position:absolute;margin-left:122.85pt;margin-top:15.6pt;width:.95pt;height:6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" strokecolor="#4472c4 [3204]" strokeweight=".5pt">
                <v:stroke endarrow="open" joinstyle="miter"/>
                <o:lock v:ext="edit" shapetype="f"/>
              </v:shape>
            </w:pict>
          </mc:Fallback>
        </mc:AlternateContent>
      </w:r>
    </w:p>
    <w:p w14:paraId="67B28C1E"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47B65AF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72928" behindDoc="0" locked="0" layoutInCell="1" allowOverlap="1" wp14:anchorId="75CFCAAA" wp14:editId="3F9EDC1C">
                <wp:simplePos x="0" y="0"/>
                <wp:positionH relativeFrom="column">
                  <wp:posOffset>625475</wp:posOffset>
                </wp:positionH>
                <wp:positionV relativeFrom="paragraph">
                  <wp:posOffset>295910</wp:posOffset>
                </wp:positionV>
                <wp:extent cx="5284470" cy="1319530"/>
                <wp:effectExtent l="0" t="0" r="0" b="0"/>
                <wp:wrapNone/>
                <wp:docPr id="124" name="Овал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4470" cy="13195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4C35E20"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Створення спеціальні комісії, які вибірково перевіряють правильність вже укладених за результатами конкурсних торгів контрактів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19E6A4E" id="Овал 124" o:spid="_x0000_s1110" style="position:absolute;left:0;text-align:left;margin-left:49.25pt;margin-top:23.3pt;width:416.1pt;height:10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Створення спеціальні комісії, які вибірково перевіряють правильність вже укладених за результатами конкурсних торгів контрактів</w:t>
                      </w:r>
                    </w:p>
                  </w:txbxContent>
                </v:textbox>
              </v:oval>
            </w:pict>
          </mc:Fallback>
        </mc:AlternateContent>
      </w:r>
    </w:p>
    <w:p w14:paraId="39CC0660"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631D7281"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7BBEB2B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5DDA762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299" distR="114299" simplePos="0" relativeHeight="251779072" behindDoc="0" locked="0" layoutInCell="1" allowOverlap="1" wp14:anchorId="4C6EFDDB" wp14:editId="590D92AC">
                <wp:simplePos x="0" y="0"/>
                <wp:positionH relativeFrom="column">
                  <wp:posOffset>4754244</wp:posOffset>
                </wp:positionH>
                <wp:positionV relativeFrom="paragraph">
                  <wp:posOffset>269875</wp:posOffset>
                </wp:positionV>
                <wp:extent cx="0" cy="617220"/>
                <wp:effectExtent l="0" t="0" r="19050" b="1143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7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42B2B0" id="Прямая соединительная линия 130"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1.25pt" to="374.3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" strokecolor="#4472c4 [3204]" strokeweight=".5pt">
                <v:stroke joinstyle="miter"/>
                <o:lock v:ext="edit" shapetype="f"/>
              </v:line>
            </w:pict>
          </mc:Fallback>
        </mc:AlternateContent>
      </w:r>
    </w:p>
    <w:p w14:paraId="20F4DE5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299" distR="114299" simplePos="0" relativeHeight="251780096" behindDoc="0" locked="0" layoutInCell="1" allowOverlap="1" wp14:anchorId="78C0C1B3" wp14:editId="15D3DB7A">
                <wp:simplePos x="0" y="0"/>
                <wp:positionH relativeFrom="column">
                  <wp:posOffset>3209924</wp:posOffset>
                </wp:positionH>
                <wp:positionV relativeFrom="paragraph">
                  <wp:posOffset>81915</wp:posOffset>
                </wp:positionV>
                <wp:extent cx="0" cy="415925"/>
                <wp:effectExtent l="95250" t="0" r="57150" b="2222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5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DD1B53" id="Прямая со стрелкой 131" o:spid="_x0000_s1026" type="#_x0000_t32" style="position:absolute;margin-left:252.75pt;margin-top:6.45pt;width:0;height:32.7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" strokecolor="#4472c4 [3204]" strokeweight=".5pt">
                <v:stroke endarrow="open" joinstyle="miter"/>
                <o:lock v:ext="edit" shapetype="f"/>
              </v:shape>
            </w:pict>
          </mc:Fallback>
        </mc:AlternateContent>
      </w:r>
    </w:p>
    <w:p w14:paraId="6D026D5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74976" behindDoc="0" locked="0" layoutInCell="1" allowOverlap="1" wp14:anchorId="7B979D13" wp14:editId="0271E63B">
                <wp:simplePos x="0" y="0"/>
                <wp:positionH relativeFrom="column">
                  <wp:posOffset>625475</wp:posOffset>
                </wp:positionH>
                <wp:positionV relativeFrom="paragraph">
                  <wp:posOffset>189865</wp:posOffset>
                </wp:positionV>
                <wp:extent cx="5391150" cy="1776730"/>
                <wp:effectExtent l="0" t="0" r="0" b="0"/>
                <wp:wrapNone/>
                <wp:docPr id="126" name="Овал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1150" cy="17767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971B5AE"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Кожне відомство та кожен орган влади формують власний підрозділ по закупівлях з функціями укладання контрактів та контролю за їх виконанням.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83ED4CB" id="Овал 126" o:spid="_x0000_s1111" style="position:absolute;left:0;text-align:left;margin-left:49.25pt;margin-top:14.95pt;width:424.5pt;height:139.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Кожне відомство та кожен орган влади формують власний підрозділ по закупівлях з функціями укладання контрактів та контролю за їх виконанням.</w:t>
                      </w:r>
                    </w:p>
                  </w:txbxContent>
                </v:textbox>
              </v:oval>
            </w:pict>
          </mc:Fallback>
        </mc:AlternateContent>
      </w:r>
    </w:p>
    <w:p w14:paraId="1129BC96"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09348476"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3ECA5EA9"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749E514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78A139D4"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5C3471D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81120" behindDoc="0" locked="0" layoutInCell="1" allowOverlap="1" wp14:anchorId="669A1084" wp14:editId="3F7882CE">
                <wp:simplePos x="0" y="0"/>
                <wp:positionH relativeFrom="column">
                  <wp:posOffset>4206875</wp:posOffset>
                </wp:positionH>
                <wp:positionV relativeFrom="paragraph">
                  <wp:posOffset>532765</wp:posOffset>
                </wp:positionV>
                <wp:extent cx="1024890" cy="0"/>
                <wp:effectExtent l="0" t="514350" r="0" b="533400"/>
                <wp:wrapNone/>
                <wp:docPr id="2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02489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5E8FE" id="Прямая со стрелкой 132" o:spid="_x0000_s1026" type="#_x0000_t32" style="position:absolute;margin-left:331.25pt;margin-top:41.95pt;width:80.7pt;height:0;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" strokecolor="#3c6abe [3044]">
                <v:stroke endarrow="open"/>
                <o:lock v:ext="edit" shapetype="f"/>
              </v:shape>
            </w:pict>
          </mc:Fallback>
        </mc:AlternateContent>
      </w:r>
    </w:p>
    <w:p w14:paraId="62FF9693"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024066F7"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776000" behindDoc="0" locked="0" layoutInCell="1" allowOverlap="1" wp14:anchorId="0D3EE411" wp14:editId="40C021BD">
                <wp:simplePos x="0" y="0"/>
                <wp:positionH relativeFrom="column">
                  <wp:posOffset>676910</wp:posOffset>
                </wp:positionH>
                <wp:positionV relativeFrom="paragraph">
                  <wp:posOffset>280670</wp:posOffset>
                </wp:positionV>
                <wp:extent cx="5233035" cy="3053715"/>
                <wp:effectExtent l="0" t="0" r="5715" b="0"/>
                <wp:wrapNone/>
                <wp:docPr id="127" name="Овал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33035" cy="305371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7D2F42F"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Нормативно врегульоване попереднє повідомлення постачальників про майбутні закупівлі для органів управління. Державні організації зобов’язані двічі на рік публікувати інформацію (списки, номенклатуру) про продукцію, яка буде виставлятися</w:t>
                            </w:r>
                            <w:r w:rsidRPr="00B83499">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на торги в майбутньому півріччі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FEEFE64" id="Овал 127" o:spid="_x0000_s1112" style="position:absolute;left:0;text-align:left;margin-left:53.3pt;margin-top:22.1pt;width:412.05pt;height:240.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" fillcolor="white [3201]" strokecolor="#70ad47 [3209]" strokeweight="1pt">
                <v:stroke joinstyle="miter"/>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Нормативно врегульоване попереднє повідомлення постачальників про майбутні закупівлі для органів управління. Державні організації зобов’язані двічі на рік публікувати інформацію (списки, номенклатуру) про продукцію, яка буде виставлятися</w:t>
                      </w:r>
                      <w:r w:rsidRPr="00B83499">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на торги в майбутньому півріччі</w:t>
                      </w:r>
                    </w:p>
                  </w:txbxContent>
                </v:textbox>
              </v:oval>
            </w:pict>
          </mc:Fallback>
        </mc:AlternateContent>
      </w:r>
    </w:p>
    <w:p w14:paraId="7BBAB1DF"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4446B54B"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67A5E3C6"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6220017D"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00E5FB18"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11DE83AA"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206DD03A" w14:textId="77777777" w:rsidR="00E81C8C" w:rsidRPr="003275E6" w:rsidRDefault="00E81C8C" w:rsidP="00E81C8C">
      <w:pPr>
        <w:spacing w:after="0" w:line="360" w:lineRule="auto"/>
        <w:ind w:firstLine="709"/>
        <w:jc w:val="both"/>
        <w:rPr>
          <w:rFonts w:ascii="Times New Roman" w:eastAsia="Times New Roman" w:hAnsi="Times New Roman" w:cs="Times New Roman"/>
          <w:color w:val="000000"/>
          <w:sz w:val="28"/>
          <w:szCs w:val="28"/>
          <w:lang w:val="uk-UA"/>
        </w:rPr>
      </w:pPr>
    </w:p>
    <w:p w14:paraId="2FD9FA48" w14:textId="77777777" w:rsidR="00E81C8C" w:rsidRPr="003275E6" w:rsidRDefault="00E81C8C" w:rsidP="00E81C8C">
      <w:pPr>
        <w:rPr>
          <w:rFonts w:ascii="Times New Roman" w:hAnsi="Times New Roman" w:cs="Times New Roman"/>
          <w:sz w:val="28"/>
          <w:szCs w:val="28"/>
          <w:lang w:val="uk-UA"/>
        </w:rPr>
      </w:pPr>
    </w:p>
    <w:p w14:paraId="586356A3" w14:textId="77777777" w:rsidR="00E81C8C" w:rsidRPr="003275E6" w:rsidRDefault="00E81C8C" w:rsidP="00E81C8C">
      <w:pPr>
        <w:rPr>
          <w:rFonts w:ascii="Times New Roman" w:hAnsi="Times New Roman" w:cs="Times New Roman"/>
          <w:sz w:val="28"/>
          <w:szCs w:val="28"/>
          <w:lang w:val="uk-UA"/>
        </w:rPr>
      </w:pPr>
    </w:p>
    <w:p w14:paraId="75FF8F6E" w14:textId="77777777" w:rsidR="00E81C8C" w:rsidRPr="003275E6" w:rsidRDefault="00E81C8C" w:rsidP="00E81C8C">
      <w:pPr>
        <w:rPr>
          <w:rFonts w:ascii="Times New Roman" w:hAnsi="Times New Roman" w:cs="Times New Roman"/>
          <w:sz w:val="28"/>
          <w:szCs w:val="28"/>
          <w:lang w:val="uk-UA"/>
        </w:rPr>
      </w:pPr>
    </w:p>
    <w:p w14:paraId="682E59C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82144" behindDoc="0" locked="0" layoutInCell="1" allowOverlap="1" wp14:anchorId="25DB2707" wp14:editId="63750970">
                <wp:simplePos x="0" y="0"/>
                <wp:positionH relativeFrom="column">
                  <wp:posOffset>271780</wp:posOffset>
                </wp:positionH>
                <wp:positionV relativeFrom="paragraph">
                  <wp:posOffset>13335</wp:posOffset>
                </wp:positionV>
                <wp:extent cx="5704840" cy="1509395"/>
                <wp:effectExtent l="38100" t="0" r="0" b="14605"/>
                <wp:wrapNone/>
                <wp:docPr id="140" name="Стрелка вниз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04840" cy="1509395"/>
                        </a:xfrm>
                        <a:prstGeom prst="downArrow">
                          <a:avLst/>
                        </a:prstGeom>
                      </wps:spPr>
                      <wps:style>
                        <a:lnRef idx="2">
                          <a:schemeClr val="accent6"/>
                        </a:lnRef>
                        <a:fillRef idx="1">
                          <a:schemeClr val="lt1"/>
                        </a:fillRef>
                        <a:effectRef idx="0">
                          <a:schemeClr val="accent6"/>
                        </a:effectRef>
                        <a:fontRef idx="minor">
                          <a:schemeClr val="dk1"/>
                        </a:fontRef>
                      </wps:style>
                      <wps:txbx>
                        <w:txbxContent>
                          <w:p w14:paraId="48D59367" w14:textId="77777777" w:rsidR="00A503C6" w:rsidRPr="00004F2F" w:rsidRDefault="00A503C6" w:rsidP="00E81C8C">
                            <w:pPr>
                              <w:spacing w:line="360" w:lineRule="auto"/>
                              <w:jc w:val="center"/>
                              <w:rPr>
                                <w:rFonts w:ascii="Times New Roman" w:hAnsi="Times New Roman" w:cs="Times New Roman"/>
                                <w:sz w:val="28"/>
                                <w:szCs w:val="28"/>
                                <w:lang w:val="uk-UA"/>
                              </w:rPr>
                            </w:pPr>
                            <w:r w:rsidRPr="00004F2F">
                              <w:rPr>
                                <w:rFonts w:ascii="Times New Roman" w:hAnsi="Times New Roman" w:cs="Times New Roman"/>
                                <w:sz w:val="28"/>
                                <w:szCs w:val="28"/>
                                <w:lang w:val="uk-UA"/>
                              </w:rPr>
                              <w:t>Особливості д</w:t>
                            </w:r>
                            <w:r>
                              <w:rPr>
                                <w:rFonts w:ascii="Times New Roman" w:hAnsi="Times New Roman" w:cs="Times New Roman"/>
                                <w:sz w:val="28"/>
                                <w:szCs w:val="28"/>
                                <w:lang w:val="uk-UA"/>
                              </w:rPr>
                              <w:t>ержавних закупівель ЄС, учасниця</w:t>
                            </w:r>
                            <w:r w:rsidRPr="00004F2F">
                              <w:rPr>
                                <w:rFonts w:ascii="Times New Roman" w:hAnsi="Times New Roman" w:cs="Times New Roman"/>
                                <w:sz w:val="28"/>
                                <w:szCs w:val="28"/>
                                <w:lang w:val="uk-UA"/>
                              </w:rPr>
                              <w:t>ми якого є Німеччина та Франція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1A3215" id="Стрелка вниз 140" o:spid="_x0000_s1113" type="#_x0000_t67" style="position:absolute;margin-left:21.4pt;margin-top:1.05pt;width:449.2pt;height:118.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" adj="10800" fillcolor="white [3201]" strokecolor="#70ad47 [3209]" strokeweight="1pt">
                <v:path arrowok="t"/>
                <v:textbox>
                  <w:txbxContent>
                    <w:p w:rsidR="00A503C6" w:rsidRPr="00004F2F" w:rsidRDefault="00A503C6" w:rsidP="00E81C8C">
                      <w:pPr>
                        <w:spacing w:line="360" w:lineRule="auto"/>
                        <w:jc w:val="center"/>
                        <w:rPr>
                          <w:rFonts w:ascii="Times New Roman" w:hAnsi="Times New Roman" w:cs="Times New Roman"/>
                          <w:sz w:val="28"/>
                          <w:szCs w:val="28"/>
                          <w:lang w:val="uk-UA"/>
                        </w:rPr>
                      </w:pPr>
                      <w:r w:rsidRPr="00004F2F">
                        <w:rPr>
                          <w:rFonts w:ascii="Times New Roman" w:hAnsi="Times New Roman" w:cs="Times New Roman"/>
                          <w:sz w:val="28"/>
                          <w:szCs w:val="28"/>
                          <w:lang w:val="uk-UA"/>
                        </w:rPr>
                        <w:t>Особливості д</w:t>
                      </w:r>
                      <w:r>
                        <w:rPr>
                          <w:rFonts w:ascii="Times New Roman" w:hAnsi="Times New Roman" w:cs="Times New Roman"/>
                          <w:sz w:val="28"/>
                          <w:szCs w:val="28"/>
                          <w:lang w:val="uk-UA"/>
                        </w:rPr>
                        <w:t>ержавних закупівель ЄС, учасниця</w:t>
                      </w:r>
                      <w:r w:rsidRPr="00004F2F">
                        <w:rPr>
                          <w:rFonts w:ascii="Times New Roman" w:hAnsi="Times New Roman" w:cs="Times New Roman"/>
                          <w:sz w:val="28"/>
                          <w:szCs w:val="28"/>
                          <w:lang w:val="uk-UA"/>
                        </w:rPr>
                        <w:t>ми якого є Німеччина та Франція</w:t>
                      </w:r>
                    </w:p>
                  </w:txbxContent>
                </v:textbox>
              </v:shape>
            </w:pict>
          </mc:Fallback>
        </mc:AlternateContent>
      </w:r>
    </w:p>
    <w:p w14:paraId="553834F0" w14:textId="77777777" w:rsidR="00E81C8C" w:rsidRPr="003275E6" w:rsidRDefault="00E81C8C" w:rsidP="00E81C8C">
      <w:pPr>
        <w:rPr>
          <w:rFonts w:ascii="Times New Roman" w:hAnsi="Times New Roman" w:cs="Times New Roman"/>
          <w:sz w:val="28"/>
          <w:szCs w:val="28"/>
          <w:lang w:val="uk-UA"/>
        </w:rPr>
      </w:pPr>
    </w:p>
    <w:p w14:paraId="6853B3C0" w14:textId="77777777" w:rsidR="00E81C8C" w:rsidRPr="003275E6" w:rsidRDefault="00E81C8C" w:rsidP="00E81C8C">
      <w:pPr>
        <w:rPr>
          <w:rFonts w:ascii="Times New Roman" w:hAnsi="Times New Roman" w:cs="Times New Roman"/>
          <w:sz w:val="28"/>
          <w:szCs w:val="28"/>
          <w:lang w:val="uk-UA"/>
        </w:rPr>
      </w:pPr>
    </w:p>
    <w:p w14:paraId="6E23C169" w14:textId="77777777" w:rsidR="00E81C8C" w:rsidRPr="003275E6" w:rsidRDefault="00E81C8C" w:rsidP="00E81C8C">
      <w:pPr>
        <w:rPr>
          <w:rFonts w:ascii="Times New Roman" w:hAnsi="Times New Roman" w:cs="Times New Roman"/>
          <w:sz w:val="28"/>
          <w:szCs w:val="28"/>
          <w:lang w:val="uk-UA"/>
        </w:rPr>
      </w:pPr>
    </w:p>
    <w:p w14:paraId="6CBFD23A"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83168" behindDoc="0" locked="0" layoutInCell="1" allowOverlap="1" wp14:anchorId="1BF7FBFC" wp14:editId="138AB469">
                <wp:simplePos x="0" y="0"/>
                <wp:positionH relativeFrom="column">
                  <wp:posOffset>170180</wp:posOffset>
                </wp:positionH>
                <wp:positionV relativeFrom="paragraph">
                  <wp:posOffset>230505</wp:posOffset>
                </wp:positionV>
                <wp:extent cx="5735320" cy="6932930"/>
                <wp:effectExtent l="0" t="0" r="0" b="1270"/>
                <wp:wrapNone/>
                <wp:docPr id="141" name="Скругленный прямоугольник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35320" cy="69329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8A18B8" w14:textId="77777777"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У</w:t>
                            </w:r>
                            <w:r w:rsidRPr="00DE0D71">
                              <w:rPr>
                                <w:rFonts w:ascii="Times New Roman" w:eastAsia="Times New Roman" w:hAnsi="Times New Roman" w:cs="Times New Roman"/>
                                <w:color w:val="000000"/>
                                <w:sz w:val="28"/>
                                <w:szCs w:val="28"/>
                                <w:lang w:eastAsia="ru-RU"/>
                              </w:rPr>
                              <w:t xml:space="preserve"> ЄС державні закупівлі виступають не тільки засобом підвищення рівня конкуренції та ефективного використання державних коштів, а й досягнення цілей у ряді інших сфер: охорона довкілля, праці, запровадження інновацій тощо.</w:t>
                            </w:r>
                          </w:p>
                          <w:p w14:paraId="76E307C2" w14:textId="77777777"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 xml:space="preserve">У ЄС було схвалено стратегію </w:t>
                            </w:r>
                            <w:r>
                              <w:rPr>
                                <w:rFonts w:ascii="Times New Roman" w:eastAsia="Times New Roman" w:hAnsi="Times New Roman" w:cs="Times New Roman"/>
                                <w:color w:val="000000"/>
                                <w:sz w:val="28"/>
                                <w:szCs w:val="28"/>
                                <w:lang w:val="uk-UA" w:eastAsia="ru-RU"/>
                              </w:rPr>
                              <w:t>«</w:t>
                            </w:r>
                            <w:r w:rsidRPr="00DE0D71">
                              <w:rPr>
                                <w:rFonts w:ascii="Times New Roman" w:eastAsia="Times New Roman" w:hAnsi="Times New Roman" w:cs="Times New Roman"/>
                                <w:color w:val="000000"/>
                                <w:sz w:val="28"/>
                                <w:szCs w:val="28"/>
                                <w:lang w:eastAsia="ru-RU"/>
                              </w:rPr>
                              <w:t>Європа–2020</w:t>
                            </w:r>
                            <w:r>
                              <w:rPr>
                                <w:rFonts w:ascii="Times New Roman" w:eastAsia="Times New Roman" w:hAnsi="Times New Roman" w:cs="Times New Roman"/>
                                <w:color w:val="000000"/>
                                <w:sz w:val="28"/>
                                <w:szCs w:val="28"/>
                                <w:lang w:val="uk-UA" w:eastAsia="ru-RU"/>
                              </w:rPr>
                              <w:t>»</w:t>
                            </w:r>
                            <w:r w:rsidRPr="00DE0D71">
                              <w:rPr>
                                <w:rFonts w:ascii="Times New Roman" w:eastAsia="Times New Roman" w:hAnsi="Times New Roman" w:cs="Times New Roman"/>
                                <w:color w:val="000000"/>
                                <w:sz w:val="28"/>
                                <w:szCs w:val="28"/>
                                <w:lang w:eastAsia="ru-RU"/>
                              </w:rPr>
                              <w:t xml:space="preserve">, яка визначає </w:t>
                            </w:r>
                            <w:r>
                              <w:rPr>
                                <w:rFonts w:ascii="Times New Roman" w:eastAsia="Times New Roman" w:hAnsi="Times New Roman" w:cs="Times New Roman"/>
                                <w:color w:val="000000"/>
                                <w:sz w:val="28"/>
                                <w:szCs w:val="28"/>
                                <w:lang w:val="uk-UA" w:eastAsia="ru-RU"/>
                              </w:rPr>
                              <w:t xml:space="preserve"> </w:t>
                            </w:r>
                            <w:r w:rsidRPr="00DE0D71">
                              <w:rPr>
                                <w:rFonts w:ascii="Times New Roman" w:eastAsia="Times New Roman" w:hAnsi="Times New Roman" w:cs="Times New Roman"/>
                                <w:color w:val="000000"/>
                                <w:sz w:val="28"/>
                                <w:szCs w:val="28"/>
                                <w:lang w:eastAsia="ru-RU"/>
                              </w:rPr>
                              <w:t>три рушійних чинника економічного розвитку:</w:t>
                            </w:r>
                          </w:p>
                          <w:p w14:paraId="7EAD912A" w14:textId="77777777"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1) розвиток економіки на підставі інновацій;</w:t>
                            </w:r>
                          </w:p>
                          <w:p w14:paraId="63A6E37A" w14:textId="77777777"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2) сприяння розвитку низьковуглецевої, ресурсозберігаючої та конкурентоспроможної економіки;</w:t>
                            </w:r>
                          </w:p>
                          <w:p w14:paraId="1471BCD4" w14:textId="77777777"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3) сприяння високій зайнятості.</w:t>
                            </w:r>
                          </w:p>
                          <w:p w14:paraId="6A65CE01" w14:textId="77777777"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Саме державним закупівлям відведено важливу роль для досягнення вказаних цілей. У ЄС визнано необхідність встановлення як обов'язкових вимог до товарів або послуг (наприклад, максимальні рівні для використання енергії, шкідливих для довкілля речовин), так і альтернативних (наприклад, 60% всіх закупівель мають бути екологічно чисті).</w:t>
                            </w:r>
                          </w:p>
                          <w:p w14:paraId="5E9CF705" w14:textId="77777777"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Зокрема, у ЄС вже прийнято низку нормативних актів, якими встановлено обов'язок замовників висувати вимогу щодо певного рівня енергоефективності.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CF9C4" id="Скругленный прямоугольник 141" o:spid="_x0000_s1114" style="position:absolute;margin-left:13.4pt;margin-top:18.15pt;width:451.6pt;height:54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" fillcolor="white [3201]" strokecolor="#70ad47 [3209]" strokeweight="1pt">
                <v:stroke joinstyle="miter"/>
                <v:path arrowok="t"/>
                <v:textbox>
                  <w:txbxContent>
                    <w:p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У</w:t>
                      </w:r>
                      <w:r w:rsidRPr="00DE0D71">
                        <w:rPr>
                          <w:rFonts w:ascii="Times New Roman" w:eastAsia="Times New Roman" w:hAnsi="Times New Roman" w:cs="Times New Roman"/>
                          <w:color w:val="000000"/>
                          <w:sz w:val="28"/>
                          <w:szCs w:val="28"/>
                          <w:lang w:eastAsia="ru-RU"/>
                        </w:rPr>
                        <w:t xml:space="preserve"> ЄС державні закупівлі виступають не тільки засобом підвищення рівня конкуренції та ефективного використання державних коштів, а й досягнення цілей у ряді інших сфер: охорона довкілля, праці, запровадження інновацій тощо.</w:t>
                      </w:r>
                    </w:p>
                    <w:p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 xml:space="preserve">У ЄС було схвалено стратегію </w:t>
                      </w:r>
                      <w:r>
                        <w:rPr>
                          <w:rFonts w:ascii="Times New Roman" w:eastAsia="Times New Roman" w:hAnsi="Times New Roman" w:cs="Times New Roman"/>
                          <w:color w:val="000000"/>
                          <w:sz w:val="28"/>
                          <w:szCs w:val="28"/>
                          <w:lang w:val="uk-UA" w:eastAsia="ru-RU"/>
                        </w:rPr>
                        <w:t>«</w:t>
                      </w:r>
                      <w:r w:rsidRPr="00DE0D71">
                        <w:rPr>
                          <w:rFonts w:ascii="Times New Roman" w:eastAsia="Times New Roman" w:hAnsi="Times New Roman" w:cs="Times New Roman"/>
                          <w:color w:val="000000"/>
                          <w:sz w:val="28"/>
                          <w:szCs w:val="28"/>
                          <w:lang w:eastAsia="ru-RU"/>
                        </w:rPr>
                        <w:t>Європа–2020</w:t>
                      </w:r>
                      <w:r>
                        <w:rPr>
                          <w:rFonts w:ascii="Times New Roman" w:eastAsia="Times New Roman" w:hAnsi="Times New Roman" w:cs="Times New Roman"/>
                          <w:color w:val="000000"/>
                          <w:sz w:val="28"/>
                          <w:szCs w:val="28"/>
                          <w:lang w:val="uk-UA" w:eastAsia="ru-RU"/>
                        </w:rPr>
                        <w:t>»</w:t>
                      </w:r>
                      <w:r w:rsidRPr="00DE0D71">
                        <w:rPr>
                          <w:rFonts w:ascii="Times New Roman" w:eastAsia="Times New Roman" w:hAnsi="Times New Roman" w:cs="Times New Roman"/>
                          <w:color w:val="000000"/>
                          <w:sz w:val="28"/>
                          <w:szCs w:val="28"/>
                          <w:lang w:eastAsia="ru-RU"/>
                        </w:rPr>
                        <w:t xml:space="preserve">, яка визначає </w:t>
                      </w:r>
                      <w:r>
                        <w:rPr>
                          <w:rFonts w:ascii="Times New Roman" w:eastAsia="Times New Roman" w:hAnsi="Times New Roman" w:cs="Times New Roman"/>
                          <w:color w:val="000000"/>
                          <w:sz w:val="28"/>
                          <w:szCs w:val="28"/>
                          <w:lang w:val="uk-UA" w:eastAsia="ru-RU"/>
                        </w:rPr>
                        <w:t xml:space="preserve"> </w:t>
                      </w:r>
                      <w:r w:rsidRPr="00DE0D71">
                        <w:rPr>
                          <w:rFonts w:ascii="Times New Roman" w:eastAsia="Times New Roman" w:hAnsi="Times New Roman" w:cs="Times New Roman"/>
                          <w:color w:val="000000"/>
                          <w:sz w:val="28"/>
                          <w:szCs w:val="28"/>
                          <w:lang w:eastAsia="ru-RU"/>
                        </w:rPr>
                        <w:t>три рушійних чинника економічного розвитку:</w:t>
                      </w:r>
                    </w:p>
                    <w:p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1) розвиток економіки на підставі інновацій;</w:t>
                      </w:r>
                    </w:p>
                    <w:p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2) сприяння розвитку низьковуглецевої, ресурсозберігаючої та конкурентоспроможної економіки;</w:t>
                      </w:r>
                    </w:p>
                    <w:p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3) сприяння високій зайнятості.</w:t>
                      </w:r>
                    </w:p>
                    <w:p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Саме державним закупівлям відведено важливу роль для досягнення вказаних цілей. У ЄС визнано необхідність встановлення як обов'язкових вимог до товарів або послуг (наприклад, максимальні рівні для використання енергії, шкідливих для довкілля речовин), так і альтернативних (наприклад, 60% всіх закупівель мають бути екологічно чисті).</w:t>
                      </w:r>
                    </w:p>
                    <w:p w:rsidR="00A503C6" w:rsidRPr="00DE0D71" w:rsidRDefault="00A503C6" w:rsidP="00E81C8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DE0D71">
                        <w:rPr>
                          <w:rFonts w:ascii="Times New Roman" w:eastAsia="Times New Roman" w:hAnsi="Times New Roman" w:cs="Times New Roman"/>
                          <w:color w:val="000000"/>
                          <w:sz w:val="28"/>
                          <w:szCs w:val="28"/>
                          <w:lang w:eastAsia="ru-RU"/>
                        </w:rPr>
                        <w:t>Зокрема, у ЄС вже прийнято низку нормативних актів, якими встановлено обов'язок замовників висувати вимогу щодо певного рівня енергоефективності.</w:t>
                      </w:r>
                    </w:p>
                  </w:txbxContent>
                </v:textbox>
              </v:roundrect>
            </w:pict>
          </mc:Fallback>
        </mc:AlternateContent>
      </w:r>
    </w:p>
    <w:p w14:paraId="15F0E94B" w14:textId="77777777" w:rsidR="00E81C8C" w:rsidRPr="003275E6" w:rsidRDefault="00E81C8C" w:rsidP="00E81C8C">
      <w:pPr>
        <w:rPr>
          <w:rFonts w:ascii="Times New Roman" w:hAnsi="Times New Roman" w:cs="Times New Roman"/>
          <w:sz w:val="28"/>
          <w:szCs w:val="28"/>
          <w:lang w:val="uk-UA"/>
        </w:rPr>
      </w:pPr>
    </w:p>
    <w:p w14:paraId="56329D37" w14:textId="77777777" w:rsidR="00E81C8C" w:rsidRPr="003275E6" w:rsidRDefault="00E81C8C" w:rsidP="00E81C8C">
      <w:pPr>
        <w:rPr>
          <w:rFonts w:ascii="Times New Roman" w:hAnsi="Times New Roman" w:cs="Times New Roman"/>
          <w:sz w:val="28"/>
          <w:szCs w:val="28"/>
          <w:lang w:val="uk-UA"/>
        </w:rPr>
      </w:pPr>
    </w:p>
    <w:p w14:paraId="6EC61EF2" w14:textId="77777777" w:rsidR="00E81C8C" w:rsidRPr="003275E6" w:rsidRDefault="00E81C8C" w:rsidP="00E81C8C">
      <w:pPr>
        <w:rPr>
          <w:rFonts w:ascii="Times New Roman" w:hAnsi="Times New Roman" w:cs="Times New Roman"/>
          <w:sz w:val="28"/>
          <w:szCs w:val="28"/>
          <w:lang w:val="uk-UA"/>
        </w:rPr>
      </w:pPr>
    </w:p>
    <w:p w14:paraId="419E0D32" w14:textId="77777777" w:rsidR="00E81C8C" w:rsidRPr="003275E6" w:rsidRDefault="00E81C8C" w:rsidP="00E81C8C">
      <w:pPr>
        <w:rPr>
          <w:rFonts w:ascii="Times New Roman" w:hAnsi="Times New Roman" w:cs="Times New Roman"/>
          <w:sz w:val="28"/>
          <w:szCs w:val="28"/>
          <w:lang w:val="uk-UA"/>
        </w:rPr>
      </w:pPr>
    </w:p>
    <w:p w14:paraId="676D0490" w14:textId="77777777" w:rsidR="00E81C8C" w:rsidRPr="003275E6" w:rsidRDefault="00E81C8C" w:rsidP="00E81C8C">
      <w:pPr>
        <w:rPr>
          <w:rFonts w:ascii="Times New Roman" w:hAnsi="Times New Roman" w:cs="Times New Roman"/>
          <w:sz w:val="28"/>
          <w:szCs w:val="28"/>
          <w:lang w:val="uk-UA"/>
        </w:rPr>
      </w:pPr>
    </w:p>
    <w:p w14:paraId="5C54FA80" w14:textId="77777777" w:rsidR="00E81C8C" w:rsidRPr="003275E6" w:rsidRDefault="00E81C8C" w:rsidP="00E81C8C">
      <w:pPr>
        <w:rPr>
          <w:rFonts w:ascii="Times New Roman" w:hAnsi="Times New Roman" w:cs="Times New Roman"/>
          <w:sz w:val="28"/>
          <w:szCs w:val="28"/>
          <w:lang w:val="uk-UA"/>
        </w:rPr>
      </w:pPr>
    </w:p>
    <w:p w14:paraId="431AF9CF" w14:textId="77777777" w:rsidR="00E81C8C" w:rsidRPr="003275E6" w:rsidRDefault="00E81C8C" w:rsidP="00E81C8C">
      <w:pPr>
        <w:rPr>
          <w:rFonts w:ascii="Times New Roman" w:hAnsi="Times New Roman" w:cs="Times New Roman"/>
          <w:sz w:val="28"/>
          <w:szCs w:val="28"/>
          <w:lang w:val="uk-UA"/>
        </w:rPr>
      </w:pPr>
    </w:p>
    <w:p w14:paraId="7CEE56F5" w14:textId="77777777" w:rsidR="00E81C8C" w:rsidRPr="003275E6" w:rsidRDefault="00E81C8C" w:rsidP="00E81C8C">
      <w:pPr>
        <w:rPr>
          <w:rFonts w:ascii="Times New Roman" w:hAnsi="Times New Roman" w:cs="Times New Roman"/>
          <w:sz w:val="28"/>
          <w:szCs w:val="28"/>
          <w:lang w:val="uk-UA"/>
        </w:rPr>
      </w:pPr>
    </w:p>
    <w:p w14:paraId="5E8AF042" w14:textId="77777777" w:rsidR="00E81C8C" w:rsidRPr="003275E6" w:rsidRDefault="00E81C8C" w:rsidP="00E81C8C">
      <w:pPr>
        <w:rPr>
          <w:rFonts w:ascii="Times New Roman" w:hAnsi="Times New Roman" w:cs="Times New Roman"/>
          <w:sz w:val="28"/>
          <w:szCs w:val="28"/>
          <w:lang w:val="uk-UA"/>
        </w:rPr>
      </w:pPr>
    </w:p>
    <w:p w14:paraId="13300C8A" w14:textId="77777777" w:rsidR="00E81C8C" w:rsidRPr="003275E6" w:rsidRDefault="00E81C8C" w:rsidP="00E81C8C">
      <w:pPr>
        <w:rPr>
          <w:rFonts w:ascii="Times New Roman" w:hAnsi="Times New Roman" w:cs="Times New Roman"/>
          <w:sz w:val="28"/>
          <w:szCs w:val="28"/>
          <w:lang w:val="uk-UA"/>
        </w:rPr>
      </w:pPr>
    </w:p>
    <w:p w14:paraId="355DC793" w14:textId="77777777" w:rsidR="00E81C8C" w:rsidRPr="003275E6" w:rsidRDefault="00E81C8C" w:rsidP="00E81C8C">
      <w:pPr>
        <w:rPr>
          <w:rFonts w:ascii="Times New Roman" w:hAnsi="Times New Roman" w:cs="Times New Roman"/>
          <w:sz w:val="28"/>
          <w:szCs w:val="28"/>
          <w:lang w:val="uk-UA"/>
        </w:rPr>
      </w:pPr>
    </w:p>
    <w:p w14:paraId="69BE2A24" w14:textId="77777777" w:rsidR="00E81C8C" w:rsidRPr="003275E6" w:rsidRDefault="00E81C8C" w:rsidP="00E81C8C">
      <w:pPr>
        <w:rPr>
          <w:rFonts w:ascii="Times New Roman" w:hAnsi="Times New Roman" w:cs="Times New Roman"/>
          <w:sz w:val="28"/>
          <w:szCs w:val="28"/>
          <w:lang w:val="uk-UA"/>
        </w:rPr>
      </w:pPr>
    </w:p>
    <w:p w14:paraId="3F639BD1" w14:textId="77777777" w:rsidR="00E81C8C" w:rsidRPr="003275E6" w:rsidRDefault="00E81C8C" w:rsidP="00E81C8C">
      <w:pPr>
        <w:rPr>
          <w:rFonts w:ascii="Times New Roman" w:hAnsi="Times New Roman" w:cs="Times New Roman"/>
          <w:sz w:val="28"/>
          <w:szCs w:val="28"/>
          <w:lang w:val="uk-UA"/>
        </w:rPr>
      </w:pPr>
    </w:p>
    <w:p w14:paraId="6B5D7A9D" w14:textId="77777777" w:rsidR="00E81C8C" w:rsidRPr="003275E6" w:rsidRDefault="00E81C8C" w:rsidP="00E81C8C">
      <w:pPr>
        <w:rPr>
          <w:rFonts w:ascii="Times New Roman" w:hAnsi="Times New Roman" w:cs="Times New Roman"/>
          <w:sz w:val="28"/>
          <w:szCs w:val="28"/>
          <w:lang w:val="uk-UA"/>
        </w:rPr>
      </w:pPr>
    </w:p>
    <w:p w14:paraId="7C35C321" w14:textId="77777777" w:rsidR="00E81C8C" w:rsidRPr="003275E6" w:rsidRDefault="00E81C8C" w:rsidP="00E81C8C">
      <w:pPr>
        <w:rPr>
          <w:rFonts w:ascii="Times New Roman" w:hAnsi="Times New Roman" w:cs="Times New Roman"/>
          <w:sz w:val="28"/>
          <w:szCs w:val="28"/>
          <w:lang w:val="uk-UA"/>
        </w:rPr>
      </w:pPr>
    </w:p>
    <w:p w14:paraId="358BD0FC" w14:textId="77777777" w:rsidR="00E81C8C" w:rsidRPr="003275E6" w:rsidRDefault="00E81C8C" w:rsidP="00E81C8C">
      <w:pPr>
        <w:rPr>
          <w:rFonts w:ascii="Times New Roman" w:hAnsi="Times New Roman" w:cs="Times New Roman"/>
          <w:sz w:val="28"/>
          <w:szCs w:val="28"/>
          <w:lang w:val="uk-UA"/>
        </w:rPr>
      </w:pPr>
    </w:p>
    <w:p w14:paraId="4FDD2119" w14:textId="77777777" w:rsidR="00E81C8C" w:rsidRPr="003275E6" w:rsidRDefault="00E81C8C" w:rsidP="00E81C8C">
      <w:pPr>
        <w:rPr>
          <w:rFonts w:ascii="Times New Roman" w:hAnsi="Times New Roman" w:cs="Times New Roman"/>
          <w:sz w:val="28"/>
          <w:szCs w:val="28"/>
          <w:lang w:val="uk-UA"/>
        </w:rPr>
      </w:pPr>
    </w:p>
    <w:p w14:paraId="714B95D8" w14:textId="77777777" w:rsidR="00E81C8C" w:rsidRPr="003275E6" w:rsidRDefault="00E81C8C" w:rsidP="00E81C8C">
      <w:pPr>
        <w:rPr>
          <w:rFonts w:ascii="Times New Roman" w:hAnsi="Times New Roman" w:cs="Times New Roman"/>
          <w:sz w:val="28"/>
          <w:szCs w:val="28"/>
          <w:lang w:val="uk-UA"/>
        </w:rPr>
      </w:pPr>
    </w:p>
    <w:p w14:paraId="7BC07088" w14:textId="77777777" w:rsidR="00E81C8C" w:rsidRPr="003275E6" w:rsidRDefault="00E81C8C" w:rsidP="00E81C8C">
      <w:pPr>
        <w:spacing w:after="0" w:line="360" w:lineRule="auto"/>
        <w:ind w:left="708"/>
        <w:rPr>
          <w:rFonts w:ascii="Times New Roman" w:hAnsi="Times New Roman" w:cs="Times New Roman"/>
          <w:sz w:val="28"/>
          <w:szCs w:val="28"/>
          <w:lang w:val="uk-UA" w:eastAsia="ru-RU"/>
        </w:rPr>
      </w:pPr>
      <w:r w:rsidRPr="003275E6">
        <w:rPr>
          <w:rFonts w:ascii="Times New Roman" w:hAnsi="Times New Roman" w:cs="Times New Roman"/>
          <w:sz w:val="28"/>
          <w:szCs w:val="28"/>
          <w:lang w:val="uk-UA"/>
        </w:rPr>
        <w:t xml:space="preserve">2.4. </w:t>
      </w:r>
      <w:r w:rsidRPr="003275E6">
        <w:rPr>
          <w:rFonts w:ascii="Times New Roman" w:hAnsi="Times New Roman" w:cs="Times New Roman"/>
          <w:sz w:val="28"/>
          <w:szCs w:val="28"/>
          <w:lang w:val="uk-UA" w:eastAsia="ru-RU"/>
        </w:rPr>
        <w:t>Стандарти боротьби у сфері публічних закупівель в Німеччині, Франції та Великобританії</w:t>
      </w:r>
    </w:p>
    <w:p w14:paraId="20AA155B" w14:textId="77777777" w:rsidR="00E81C8C" w:rsidRPr="003275E6" w:rsidRDefault="00E81C8C" w:rsidP="00E81C8C">
      <w:pPr>
        <w:spacing w:after="0" w:line="360" w:lineRule="auto"/>
        <w:ind w:left="708"/>
        <w:rPr>
          <w:rFonts w:ascii="Times New Roman" w:hAnsi="Times New Roman" w:cs="Times New Roman"/>
          <w:sz w:val="28"/>
          <w:szCs w:val="28"/>
          <w:lang w:val="uk-UA" w:eastAsia="ru-RU"/>
        </w:rPr>
      </w:pPr>
    </w:p>
    <w:p w14:paraId="380218F4"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3841AC3" w14:textId="77777777" w:rsidR="00E81C8C" w:rsidRPr="003275E6" w:rsidRDefault="00E81C8C" w:rsidP="00E81C8C">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31968" behindDoc="0" locked="0" layoutInCell="1" allowOverlap="1" wp14:anchorId="4B37ED05" wp14:editId="3B8CC098">
                <wp:simplePos x="0" y="0"/>
                <wp:positionH relativeFrom="column">
                  <wp:posOffset>1600200</wp:posOffset>
                </wp:positionH>
                <wp:positionV relativeFrom="paragraph">
                  <wp:posOffset>45085</wp:posOffset>
                </wp:positionV>
                <wp:extent cx="3784600" cy="581660"/>
                <wp:effectExtent l="0" t="0" r="6350" b="8890"/>
                <wp:wrapNone/>
                <wp:docPr id="82" name="Овал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84600" cy="5816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624BCF" w14:textId="77777777" w:rsidR="00A503C6" w:rsidRDefault="00A503C6" w:rsidP="00E81C8C">
                            <w:pPr>
                              <w:jc w:val="center"/>
                            </w:pPr>
                            <w:r w:rsidRPr="00131C86">
                              <w:rPr>
                                <w:rFonts w:ascii="Times New Roman" w:hAnsi="Times New Roman" w:cs="Times New Roman"/>
                                <w:sz w:val="28"/>
                                <w:szCs w:val="28"/>
                                <w:lang w:val="uk-UA" w:eastAsia="ru-RU"/>
                              </w:rPr>
                              <w:t>Великобритані</w:t>
                            </w:r>
                            <w:r>
                              <w:rPr>
                                <w:rFonts w:ascii="Times New Roman" w:hAnsi="Times New Roman" w:cs="Times New Roman"/>
                                <w:sz w:val="28"/>
                                <w:szCs w:val="28"/>
                                <w:lang w:val="uk-UA" w:eastAsia="ru-RU"/>
                              </w:rPr>
                              <w:t>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19F2F" id="Овал 82" o:spid="_x0000_s1115" style="position:absolute;margin-left:126pt;margin-top:3.55pt;width:298pt;height:4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" fillcolor="white [3201]" strokecolor="black [3213]" strokeweight="1pt">
                <v:stroke joinstyle="miter"/>
                <v:path arrowok="t"/>
                <v:textbox>
                  <w:txbxContent>
                    <w:p w:rsidR="00A503C6" w:rsidRDefault="00A503C6" w:rsidP="00E81C8C">
                      <w:pPr>
                        <w:jc w:val="center"/>
                      </w:pPr>
                      <w:r w:rsidRPr="00131C86">
                        <w:rPr>
                          <w:rFonts w:ascii="Times New Roman" w:hAnsi="Times New Roman" w:cs="Times New Roman"/>
                          <w:sz w:val="28"/>
                          <w:szCs w:val="28"/>
                          <w:lang w:val="uk-UA" w:eastAsia="ru-RU"/>
                        </w:rPr>
                        <w:t>Великобритані</w:t>
                      </w:r>
                      <w:r>
                        <w:rPr>
                          <w:rFonts w:ascii="Times New Roman" w:hAnsi="Times New Roman" w:cs="Times New Roman"/>
                          <w:sz w:val="28"/>
                          <w:szCs w:val="28"/>
                          <w:lang w:val="uk-UA" w:eastAsia="ru-RU"/>
                        </w:rPr>
                        <w:t>я</w:t>
                      </w:r>
                    </w:p>
                  </w:txbxContent>
                </v:textbox>
              </v:oval>
            </w:pict>
          </mc:Fallback>
        </mc:AlternateContent>
      </w:r>
    </w:p>
    <w:p w14:paraId="3E0387AD"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08096" behindDoc="0" locked="0" layoutInCell="1" allowOverlap="1" wp14:anchorId="21C550A7" wp14:editId="29B3CA72">
                <wp:simplePos x="0" y="0"/>
                <wp:positionH relativeFrom="column">
                  <wp:posOffset>553085</wp:posOffset>
                </wp:positionH>
                <wp:positionV relativeFrom="paragraph">
                  <wp:posOffset>5955030</wp:posOffset>
                </wp:positionV>
                <wp:extent cx="5425440" cy="1595755"/>
                <wp:effectExtent l="0" t="0" r="3810" b="4445"/>
                <wp:wrapNone/>
                <wp:docPr id="232" name="Пятиугольник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25440" cy="1595755"/>
                        </a:xfrm>
                        <a:prstGeom prst="homePlate">
                          <a:avLst>
                            <a:gd name="adj" fmla="val 299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3E96C6" w14:textId="77777777" w:rsidR="00A503C6" w:rsidRDefault="00A503C6" w:rsidP="00E81C8C">
                            <w:pPr>
                              <w:spacing w:after="0" w:line="360" w:lineRule="auto"/>
                              <w:ind w:right="339"/>
                              <w:jc w:val="both"/>
                            </w:pPr>
                            <w:r>
                              <w:rPr>
                                <w:rFonts w:ascii="Times New Roman" w:eastAsia="Times New Roman" w:hAnsi="Times New Roman" w:cs="Times New Roman"/>
                                <w:color w:val="000000"/>
                                <w:sz w:val="28"/>
                                <w:szCs w:val="28"/>
                                <w:lang w:val="uk-UA"/>
                              </w:rPr>
                              <w:t>Із</w:t>
                            </w:r>
                            <w:r w:rsidRPr="009C1D99">
                              <w:rPr>
                                <w:rFonts w:ascii="Times New Roman" w:eastAsia="Times New Roman" w:hAnsi="Times New Roman" w:cs="Times New Roman"/>
                                <w:color w:val="000000"/>
                                <w:sz w:val="28"/>
                                <w:szCs w:val="28"/>
                                <w:lang w:val="uk-UA"/>
                              </w:rPr>
                              <w:t xml:space="preserve"> закупівель для потреб оборони виключена відкрита процедура проведення торгів. Для закупівель продукції оборонного призначення використовуються такі процедури, як: закритий конкурс, конкурентні переговори, конкурентний діалог, неконкурентні переговори.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5B5087" id="Пятиугольник 232" o:spid="_x0000_s1116" type="#_x0000_t15" style="position:absolute;margin-left:43.55pt;margin-top:468.9pt;width:427.2pt;height:125.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" adj="19694" fillcolor="white [3201]" strokecolor="black [3213]" strokeweight="1pt">
                <v:path arrowok="t"/>
                <v:textbox>
                  <w:txbxContent>
                    <w:p w:rsidR="00A503C6" w:rsidRDefault="00A503C6" w:rsidP="00E81C8C">
                      <w:pPr>
                        <w:spacing w:after="0" w:line="360" w:lineRule="auto"/>
                        <w:ind w:right="339"/>
                        <w:jc w:val="both"/>
                      </w:pPr>
                      <w:r>
                        <w:rPr>
                          <w:rFonts w:ascii="Times New Roman" w:eastAsia="Times New Roman" w:hAnsi="Times New Roman" w:cs="Times New Roman"/>
                          <w:color w:val="000000"/>
                          <w:sz w:val="28"/>
                          <w:szCs w:val="28"/>
                          <w:lang w:val="uk-UA"/>
                        </w:rPr>
                        <w:t>Із</w:t>
                      </w:r>
                      <w:r w:rsidRPr="009C1D99">
                        <w:rPr>
                          <w:rFonts w:ascii="Times New Roman" w:eastAsia="Times New Roman" w:hAnsi="Times New Roman" w:cs="Times New Roman"/>
                          <w:color w:val="000000"/>
                          <w:sz w:val="28"/>
                          <w:szCs w:val="28"/>
                          <w:lang w:val="uk-UA"/>
                        </w:rPr>
                        <w:t xml:space="preserve"> закупівель для потреб оборони виключена відкрита процедура проведення торгів. Для закупівель продукції оборонного призначення використовуються такі процедури, як: закритий конкурс, конкурентні переговори, конкурентний діалог, неконкурентні переговори. </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735040" behindDoc="0" locked="0" layoutInCell="1" allowOverlap="1" wp14:anchorId="716A3E98" wp14:editId="13F03C7E">
                <wp:simplePos x="0" y="0"/>
                <wp:positionH relativeFrom="column">
                  <wp:posOffset>565785</wp:posOffset>
                </wp:positionH>
                <wp:positionV relativeFrom="paragraph">
                  <wp:posOffset>4721225</wp:posOffset>
                </wp:positionV>
                <wp:extent cx="5343525" cy="1042670"/>
                <wp:effectExtent l="0" t="0" r="9525" b="5080"/>
                <wp:wrapNone/>
                <wp:docPr id="85" name="Пятиугольник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43525" cy="1042670"/>
                        </a:xfrm>
                        <a:prstGeom prst="homePlate">
                          <a:avLst>
                            <a:gd name="adj" fmla="val 3345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B2F6FA" w14:textId="77777777" w:rsidR="00A503C6" w:rsidRDefault="00A503C6" w:rsidP="00E81C8C">
                            <w:pPr>
                              <w:spacing w:line="360" w:lineRule="auto"/>
                            </w:pPr>
                            <w:r>
                              <w:rPr>
                                <w:rFonts w:ascii="Times New Roman" w:eastAsia="Times New Roman" w:hAnsi="Times New Roman" w:cs="Times New Roman"/>
                                <w:color w:val="000000"/>
                                <w:sz w:val="28"/>
                                <w:szCs w:val="28"/>
                                <w:lang w:val="uk-UA"/>
                              </w:rPr>
                              <w:t>Для поточних дрібних витрат департаментів чиновникам контрактних підрозділів видаються електронні корпоративні кредитні картки на певні обмежені суми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326EB6" id="Пятиугольник 85" o:spid="_x0000_s1117" type="#_x0000_t15" style="position:absolute;margin-left:44.55pt;margin-top:371.75pt;width:420.75pt;height:8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" adj="20190" fillcolor="white [3201]" strokecolor="black [3213]" strokeweight="1pt">
                <v:path arrowok="t"/>
                <v:textbox>
                  <w:txbxContent>
                    <w:p w:rsidR="00A503C6" w:rsidRDefault="00A503C6" w:rsidP="00E81C8C">
                      <w:pPr>
                        <w:spacing w:line="360" w:lineRule="auto"/>
                      </w:pPr>
                      <w:r>
                        <w:rPr>
                          <w:rFonts w:ascii="Times New Roman" w:eastAsia="Times New Roman" w:hAnsi="Times New Roman" w:cs="Times New Roman"/>
                          <w:color w:val="000000"/>
                          <w:sz w:val="28"/>
                          <w:szCs w:val="28"/>
                          <w:lang w:val="uk-UA"/>
                        </w:rPr>
                        <w:t>Для поточних дрібних витрат департаментів чиновникам контрактних підрозділів видаються електронні корпоративні кредитні картки на певні обмежені суми</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734016" behindDoc="0" locked="0" layoutInCell="1" allowOverlap="1" wp14:anchorId="024D5736" wp14:editId="6C177740">
                <wp:simplePos x="0" y="0"/>
                <wp:positionH relativeFrom="column">
                  <wp:posOffset>565785</wp:posOffset>
                </wp:positionH>
                <wp:positionV relativeFrom="paragraph">
                  <wp:posOffset>3945255</wp:posOffset>
                </wp:positionV>
                <wp:extent cx="5343525" cy="640715"/>
                <wp:effectExtent l="0" t="0" r="9525" b="6985"/>
                <wp:wrapNone/>
                <wp:docPr id="84" name="Пятиугольник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43525" cy="64071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6E8694" w14:textId="77777777" w:rsidR="00A503C6" w:rsidRDefault="00A503C6" w:rsidP="00E81C8C">
                            <w:pPr>
                              <w:spacing w:line="360" w:lineRule="auto"/>
                            </w:pPr>
                            <w:r>
                              <w:rPr>
                                <w:rFonts w:ascii="Times New Roman" w:eastAsia="Times New Roman" w:hAnsi="Times New Roman" w:cs="Times New Roman"/>
                                <w:color w:val="000000"/>
                                <w:sz w:val="28"/>
                                <w:szCs w:val="28"/>
                                <w:lang w:val="uk-UA"/>
                              </w:rPr>
                              <w:t>В</w:t>
                            </w:r>
                            <w:r w:rsidRPr="00696DE3">
                              <w:rPr>
                                <w:rFonts w:ascii="Times New Roman" w:eastAsia="Times New Roman" w:hAnsi="Times New Roman" w:cs="Times New Roman"/>
                                <w:color w:val="000000"/>
                                <w:sz w:val="28"/>
                                <w:szCs w:val="28"/>
                                <w:lang w:val="uk-UA"/>
                              </w:rPr>
                              <w:t>изнач</w:t>
                            </w:r>
                            <w:r>
                              <w:rPr>
                                <w:rFonts w:ascii="Times New Roman" w:eastAsia="Times New Roman" w:hAnsi="Times New Roman" w:cs="Times New Roman"/>
                                <w:color w:val="000000"/>
                                <w:sz w:val="28"/>
                                <w:szCs w:val="28"/>
                                <w:lang w:val="uk-UA"/>
                              </w:rPr>
                              <w:t>ення</w:t>
                            </w:r>
                            <w:r w:rsidRPr="00696DE3">
                              <w:rPr>
                                <w:rFonts w:ascii="Times New Roman" w:eastAsia="Times New Roman" w:hAnsi="Times New Roman" w:cs="Times New Roman"/>
                                <w:color w:val="000000"/>
                                <w:sz w:val="28"/>
                                <w:szCs w:val="28"/>
                                <w:lang w:val="uk-UA"/>
                              </w:rPr>
                              <w:t xml:space="preserve"> основн</w:t>
                            </w:r>
                            <w:r>
                              <w:rPr>
                                <w:rFonts w:ascii="Times New Roman" w:eastAsia="Times New Roman" w:hAnsi="Times New Roman" w:cs="Times New Roman"/>
                                <w:color w:val="000000"/>
                                <w:sz w:val="28"/>
                                <w:szCs w:val="28"/>
                                <w:lang w:val="uk-UA"/>
                              </w:rPr>
                              <w:t>их</w:t>
                            </w:r>
                            <w:r w:rsidRPr="00696DE3">
                              <w:rPr>
                                <w:rFonts w:ascii="Times New Roman" w:eastAsia="Times New Roman" w:hAnsi="Times New Roman" w:cs="Times New Roman"/>
                                <w:color w:val="000000"/>
                                <w:sz w:val="28"/>
                                <w:szCs w:val="28"/>
                                <w:lang w:val="uk-UA"/>
                              </w:rPr>
                              <w:t xml:space="preserve"> напрямки </w:t>
                            </w:r>
                            <w:r>
                              <w:rPr>
                                <w:rFonts w:ascii="Times New Roman" w:eastAsia="Times New Roman" w:hAnsi="Times New Roman" w:cs="Times New Roman"/>
                                <w:color w:val="000000"/>
                                <w:sz w:val="28"/>
                                <w:szCs w:val="28"/>
                                <w:lang w:val="uk-UA"/>
                              </w:rPr>
                              <w:t>напрямів</w:t>
                            </w:r>
                            <w:r w:rsidRPr="00696DE3">
                              <w:rPr>
                                <w:rFonts w:ascii="Times New Roman" w:eastAsia="Times New Roman" w:hAnsi="Times New Roman" w:cs="Times New Roman"/>
                                <w:color w:val="000000"/>
                                <w:sz w:val="28"/>
                                <w:szCs w:val="28"/>
                                <w:lang w:val="uk-UA"/>
                              </w:rPr>
                              <w:t xml:space="preserve"> державних закупівель</w:t>
                            </w:r>
                            <w:r>
                              <w:rPr>
                                <w:rFonts w:ascii="Times New Roman" w:eastAsia="Times New Roman" w:hAnsi="Times New Roman" w:cs="Times New Roman"/>
                                <w:color w:val="000000"/>
                                <w:sz w:val="28"/>
                                <w:szCs w:val="28"/>
                                <w:lang w:val="uk-UA"/>
                              </w:rPr>
                              <w:t xml:space="preserve"> на рівні Уряду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2D80B1" id="Пятиугольник 84" o:spid="_x0000_s1118" type="#_x0000_t15" style="position:absolute;margin-left:44.55pt;margin-top:310.65pt;width:420.75pt;height:50.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" adj="20305" fillcolor="white [3201]" strokecolor="black [3213]" strokeweight="1pt">
                <v:path arrowok="t"/>
                <v:textbox>
                  <w:txbxContent>
                    <w:p w:rsidR="00A503C6" w:rsidRDefault="00A503C6" w:rsidP="00E81C8C">
                      <w:pPr>
                        <w:spacing w:line="360" w:lineRule="auto"/>
                      </w:pPr>
                      <w:r>
                        <w:rPr>
                          <w:rFonts w:ascii="Times New Roman" w:eastAsia="Times New Roman" w:hAnsi="Times New Roman" w:cs="Times New Roman"/>
                          <w:color w:val="000000"/>
                          <w:sz w:val="28"/>
                          <w:szCs w:val="28"/>
                          <w:lang w:val="uk-UA"/>
                        </w:rPr>
                        <w:t>В</w:t>
                      </w:r>
                      <w:r w:rsidRPr="00696DE3">
                        <w:rPr>
                          <w:rFonts w:ascii="Times New Roman" w:eastAsia="Times New Roman" w:hAnsi="Times New Roman" w:cs="Times New Roman"/>
                          <w:color w:val="000000"/>
                          <w:sz w:val="28"/>
                          <w:szCs w:val="28"/>
                          <w:lang w:val="uk-UA"/>
                        </w:rPr>
                        <w:t>изнач</w:t>
                      </w:r>
                      <w:r>
                        <w:rPr>
                          <w:rFonts w:ascii="Times New Roman" w:eastAsia="Times New Roman" w:hAnsi="Times New Roman" w:cs="Times New Roman"/>
                          <w:color w:val="000000"/>
                          <w:sz w:val="28"/>
                          <w:szCs w:val="28"/>
                          <w:lang w:val="uk-UA"/>
                        </w:rPr>
                        <w:t>ення</w:t>
                      </w:r>
                      <w:r w:rsidRPr="00696DE3">
                        <w:rPr>
                          <w:rFonts w:ascii="Times New Roman" w:eastAsia="Times New Roman" w:hAnsi="Times New Roman" w:cs="Times New Roman"/>
                          <w:color w:val="000000"/>
                          <w:sz w:val="28"/>
                          <w:szCs w:val="28"/>
                          <w:lang w:val="uk-UA"/>
                        </w:rPr>
                        <w:t xml:space="preserve"> основн</w:t>
                      </w:r>
                      <w:r>
                        <w:rPr>
                          <w:rFonts w:ascii="Times New Roman" w:eastAsia="Times New Roman" w:hAnsi="Times New Roman" w:cs="Times New Roman"/>
                          <w:color w:val="000000"/>
                          <w:sz w:val="28"/>
                          <w:szCs w:val="28"/>
                          <w:lang w:val="uk-UA"/>
                        </w:rPr>
                        <w:t>их</w:t>
                      </w:r>
                      <w:r w:rsidRPr="00696DE3">
                        <w:rPr>
                          <w:rFonts w:ascii="Times New Roman" w:eastAsia="Times New Roman" w:hAnsi="Times New Roman" w:cs="Times New Roman"/>
                          <w:color w:val="000000"/>
                          <w:sz w:val="28"/>
                          <w:szCs w:val="28"/>
                          <w:lang w:val="uk-UA"/>
                        </w:rPr>
                        <w:t xml:space="preserve"> напрямки </w:t>
                      </w:r>
                      <w:r>
                        <w:rPr>
                          <w:rFonts w:ascii="Times New Roman" w:eastAsia="Times New Roman" w:hAnsi="Times New Roman" w:cs="Times New Roman"/>
                          <w:color w:val="000000"/>
                          <w:sz w:val="28"/>
                          <w:szCs w:val="28"/>
                          <w:lang w:val="uk-UA"/>
                        </w:rPr>
                        <w:t>напрямів</w:t>
                      </w:r>
                      <w:r w:rsidRPr="00696DE3">
                        <w:rPr>
                          <w:rFonts w:ascii="Times New Roman" w:eastAsia="Times New Roman" w:hAnsi="Times New Roman" w:cs="Times New Roman"/>
                          <w:color w:val="000000"/>
                          <w:sz w:val="28"/>
                          <w:szCs w:val="28"/>
                          <w:lang w:val="uk-UA"/>
                        </w:rPr>
                        <w:t xml:space="preserve"> державних закупівель</w:t>
                      </w:r>
                      <w:r>
                        <w:rPr>
                          <w:rFonts w:ascii="Times New Roman" w:eastAsia="Times New Roman" w:hAnsi="Times New Roman" w:cs="Times New Roman"/>
                          <w:color w:val="000000"/>
                          <w:sz w:val="28"/>
                          <w:szCs w:val="28"/>
                          <w:lang w:val="uk-UA"/>
                        </w:rPr>
                        <w:t xml:space="preserve"> на рівні Уряду</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907072" behindDoc="0" locked="0" layoutInCell="1" allowOverlap="1" wp14:anchorId="5B46BAC7" wp14:editId="43783DAF">
                <wp:simplePos x="0" y="0"/>
                <wp:positionH relativeFrom="column">
                  <wp:posOffset>1108710</wp:posOffset>
                </wp:positionH>
                <wp:positionV relativeFrom="paragraph">
                  <wp:posOffset>1439545</wp:posOffset>
                </wp:positionV>
                <wp:extent cx="4364355" cy="2335530"/>
                <wp:effectExtent l="0" t="19050" r="0" b="7620"/>
                <wp:wrapNone/>
                <wp:docPr id="21" name="Выноска со стрелкой вверх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64355" cy="2335530"/>
                        </a:xfrm>
                        <a:prstGeom prst="upArrowCallout">
                          <a:avLst>
                            <a:gd name="adj1" fmla="val 34398"/>
                            <a:gd name="adj2" fmla="val 29362"/>
                            <a:gd name="adj3" fmla="val 14907"/>
                            <a:gd name="adj4" fmla="val 79537"/>
                          </a:avLst>
                        </a:prstGeom>
                        <a:solidFill>
                          <a:schemeClr val="lt1">
                            <a:lumMod val="100000"/>
                            <a:lumOff val="0"/>
                          </a:schemeClr>
                        </a:solidFill>
                        <a:ln w="25400">
                          <a:solidFill>
                            <a:schemeClr val="tx1">
                              <a:lumMod val="100000"/>
                              <a:lumOff val="0"/>
                            </a:schemeClr>
                          </a:solidFill>
                          <a:miter lim="800000"/>
                          <a:headEnd/>
                          <a:tailEnd/>
                        </a:ln>
                      </wps:spPr>
                      <wps:txbx>
                        <w:txbxContent>
                          <w:p w14:paraId="7704CADA" w14:textId="77777777" w:rsidR="00A503C6" w:rsidRPr="00763686" w:rsidRDefault="00A503C6" w:rsidP="00E81C8C">
                            <w:pPr>
                              <w:spacing w:line="360" w:lineRule="auto"/>
                              <w:jc w:val="center"/>
                              <w:rPr>
                                <w:lang w:val="uk-UA"/>
                              </w:rPr>
                            </w:pPr>
                            <w:r w:rsidRPr="009C1D99">
                              <w:rPr>
                                <w:rFonts w:ascii="Times New Roman" w:eastAsia="Times New Roman" w:hAnsi="Times New Roman" w:cs="Times New Roman"/>
                                <w:color w:val="000000"/>
                                <w:sz w:val="28"/>
                                <w:szCs w:val="28"/>
                                <w:lang w:val="uk-UA"/>
                              </w:rPr>
                              <w:t>В кожному департаменті працює інспектор фінансів, який є представником Казначейства. Його функціональними обов’язками є забезпечення відповідності витрат бюджетним асигнуванням, кожен контракт, який планується укладати, повинен отримати схвалення фінансового інспектора.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A4D5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30" o:spid="_x0000_s1119" type="#_x0000_t79" style="position:absolute;margin-left:87.3pt;margin-top:113.35pt;width:343.65pt;height:183.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" adj="4420,7406,3220,8812" fillcolor="white [3201]" strokecolor="black [3213]" strokeweight="2pt">
                <v:path arrowok="t"/>
                <v:textbox>
                  <w:txbxContent>
                    <w:p w:rsidR="00A503C6" w:rsidRPr="00763686" w:rsidRDefault="00A503C6" w:rsidP="00E81C8C">
                      <w:pPr>
                        <w:spacing w:line="360" w:lineRule="auto"/>
                        <w:jc w:val="center"/>
                        <w:rPr>
                          <w:lang w:val="uk-UA"/>
                        </w:rPr>
                      </w:pPr>
                      <w:r w:rsidRPr="009C1D99">
                        <w:rPr>
                          <w:rFonts w:ascii="Times New Roman" w:eastAsia="Times New Roman" w:hAnsi="Times New Roman" w:cs="Times New Roman"/>
                          <w:color w:val="000000"/>
                          <w:sz w:val="28"/>
                          <w:szCs w:val="28"/>
                          <w:lang w:val="uk-UA"/>
                        </w:rPr>
                        <w:t>В кожному департаменті працює інспектор фінансів, який є представником Казначейства. Його функціональними обов’язками є забезпечення відповідності витрат бюджетним асигнуванням, кожен контракт, який планується укладати, повинен отримати схвалення фінансового інспектора.</w:t>
                      </w:r>
                    </w:p>
                  </w:txbxContent>
                </v:textbox>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732992" behindDoc="0" locked="0" layoutInCell="1" allowOverlap="1" wp14:anchorId="76E330CC" wp14:editId="04D3F43B">
                <wp:simplePos x="0" y="0"/>
                <wp:positionH relativeFrom="column">
                  <wp:posOffset>635000</wp:posOffset>
                </wp:positionH>
                <wp:positionV relativeFrom="paragraph">
                  <wp:posOffset>591820</wp:posOffset>
                </wp:positionV>
                <wp:extent cx="5343525" cy="771525"/>
                <wp:effectExtent l="0" t="0" r="9525" b="9525"/>
                <wp:wrapNone/>
                <wp:docPr id="83" name="Пятиугольник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43525" cy="77152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D780EF" w14:textId="77777777" w:rsidR="00A503C6" w:rsidRDefault="00A503C6" w:rsidP="00E81C8C">
                            <w:pPr>
                              <w:spacing w:line="360" w:lineRule="auto"/>
                            </w:pPr>
                            <w:r>
                              <w:rPr>
                                <w:rFonts w:ascii="Times New Roman" w:eastAsia="Times New Roman" w:hAnsi="Times New Roman" w:cs="Times New Roman"/>
                                <w:color w:val="000000"/>
                                <w:sz w:val="28"/>
                                <w:szCs w:val="28"/>
                                <w:lang w:val="uk-UA"/>
                              </w:rPr>
                              <w:t>Контроль діяльності відділів контрактної роботи при міністерствах інспекторами фінансів Казначейства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F8195D" id="Пятиугольник 83" o:spid="_x0000_s1120" type="#_x0000_t15" style="position:absolute;margin-left:50pt;margin-top:46.6pt;width:420.75pt;height:6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" adj="20041" fillcolor="white [3201]" strokecolor="black [3213]" strokeweight="1pt">
                <v:path arrowok="t"/>
                <v:textbox>
                  <w:txbxContent>
                    <w:p w:rsidR="00A503C6" w:rsidRDefault="00A503C6" w:rsidP="00E81C8C">
                      <w:pPr>
                        <w:spacing w:line="360" w:lineRule="auto"/>
                      </w:pPr>
                      <w:r>
                        <w:rPr>
                          <w:rFonts w:ascii="Times New Roman" w:eastAsia="Times New Roman" w:hAnsi="Times New Roman" w:cs="Times New Roman"/>
                          <w:color w:val="000000"/>
                          <w:sz w:val="28"/>
                          <w:szCs w:val="28"/>
                          <w:lang w:val="uk-UA"/>
                        </w:rPr>
                        <w:t>Контроль діяльності відділів контрактної роботи при міністерствах інспекторами фінансів Казначейства</w:t>
                      </w:r>
                    </w:p>
                  </w:txbxContent>
                </v:textbox>
              </v:shape>
            </w:pict>
          </mc:Fallback>
        </mc:AlternateContent>
      </w:r>
      <w:r w:rsidRPr="003275E6">
        <w:rPr>
          <w:rFonts w:ascii="Times New Roman" w:hAnsi="Times New Roman" w:cs="Times New Roman"/>
          <w:sz w:val="28"/>
          <w:szCs w:val="28"/>
          <w:lang w:val="uk-UA"/>
        </w:rPr>
        <w:br w:type="page"/>
      </w:r>
    </w:p>
    <w:p w14:paraId="2878D3B6"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1424" behindDoc="0" locked="0" layoutInCell="1" allowOverlap="1" wp14:anchorId="524D211F" wp14:editId="73FC8A1C">
                <wp:simplePos x="0" y="0"/>
                <wp:positionH relativeFrom="column">
                  <wp:posOffset>1203960</wp:posOffset>
                </wp:positionH>
                <wp:positionV relativeFrom="paragraph">
                  <wp:posOffset>111125</wp:posOffset>
                </wp:positionV>
                <wp:extent cx="4192270" cy="664845"/>
                <wp:effectExtent l="0" t="0" r="0" b="1905"/>
                <wp:wrapNone/>
                <wp:docPr id="101" name="Овал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92270" cy="66484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0AB5E0C" w14:textId="77777777" w:rsidR="00A503C6" w:rsidRPr="00E6712E" w:rsidRDefault="00A503C6" w:rsidP="00E81C8C">
                            <w:pPr>
                              <w:jc w:val="center"/>
                              <w:rPr>
                                <w:rFonts w:ascii="Times New Roman" w:hAnsi="Times New Roman" w:cs="Times New Roman"/>
                                <w:sz w:val="28"/>
                                <w:szCs w:val="28"/>
                                <w:lang w:val="uk-UA"/>
                              </w:rPr>
                            </w:pPr>
                            <w:r w:rsidRPr="00E6712E">
                              <w:rPr>
                                <w:rFonts w:ascii="Times New Roman" w:hAnsi="Times New Roman" w:cs="Times New Roman"/>
                                <w:sz w:val="28"/>
                                <w:szCs w:val="28"/>
                                <w:lang w:val="uk-UA"/>
                              </w:rPr>
                              <w:t>Німеччина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7D9308F" id="Овал 101" o:spid="_x0000_s1121" style="position:absolute;margin-left:94.8pt;margin-top:8.75pt;width:330.1pt;height:5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" fillcolor="white [3201]" strokecolor="#70ad47 [3209]" strokeweight="1pt">
                <v:stroke joinstyle="miter"/>
                <v:path arrowok="t"/>
                <v:textbox>
                  <w:txbxContent>
                    <w:p w:rsidR="00A503C6" w:rsidRPr="00E6712E" w:rsidRDefault="00A503C6" w:rsidP="00E81C8C">
                      <w:pPr>
                        <w:jc w:val="center"/>
                        <w:rPr>
                          <w:rFonts w:ascii="Times New Roman" w:hAnsi="Times New Roman" w:cs="Times New Roman"/>
                          <w:sz w:val="28"/>
                          <w:szCs w:val="28"/>
                          <w:lang w:val="uk-UA"/>
                        </w:rPr>
                      </w:pPr>
                      <w:r w:rsidRPr="00E6712E">
                        <w:rPr>
                          <w:rFonts w:ascii="Times New Roman" w:hAnsi="Times New Roman" w:cs="Times New Roman"/>
                          <w:sz w:val="28"/>
                          <w:szCs w:val="28"/>
                          <w:lang w:val="uk-UA"/>
                        </w:rPr>
                        <w:t>Німеччина</w:t>
                      </w:r>
                    </w:p>
                  </w:txbxContent>
                </v:textbox>
              </v:oval>
            </w:pict>
          </mc:Fallback>
        </mc:AlternateContent>
      </w:r>
    </w:p>
    <w:p w14:paraId="3E5EBB1E" w14:textId="77777777" w:rsidR="00E81C8C" w:rsidRPr="003275E6" w:rsidRDefault="00E81C8C" w:rsidP="00E81C8C">
      <w:pPr>
        <w:rPr>
          <w:rFonts w:ascii="Times New Roman" w:hAnsi="Times New Roman" w:cs="Times New Roman"/>
          <w:sz w:val="28"/>
          <w:szCs w:val="28"/>
          <w:lang w:val="uk-UA"/>
        </w:rPr>
      </w:pPr>
    </w:p>
    <w:p w14:paraId="533D4B1C" w14:textId="77777777" w:rsidR="00E81C8C" w:rsidRPr="003275E6" w:rsidRDefault="00E81C8C" w:rsidP="00E81C8C">
      <w:pPr>
        <w:rPr>
          <w:rFonts w:ascii="Times New Roman" w:hAnsi="Times New Roman" w:cs="Times New Roman"/>
          <w:sz w:val="28"/>
          <w:szCs w:val="28"/>
          <w:lang w:val="uk-UA"/>
        </w:rPr>
      </w:pPr>
    </w:p>
    <w:p w14:paraId="71774982"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2448" behindDoc="0" locked="0" layoutInCell="1" allowOverlap="1" wp14:anchorId="3A4B4AEF" wp14:editId="758688EA">
                <wp:simplePos x="0" y="0"/>
                <wp:positionH relativeFrom="column">
                  <wp:posOffset>344170</wp:posOffset>
                </wp:positionH>
                <wp:positionV relativeFrom="paragraph">
                  <wp:posOffset>128905</wp:posOffset>
                </wp:positionV>
                <wp:extent cx="5490210" cy="688975"/>
                <wp:effectExtent l="0" t="0" r="0" b="0"/>
                <wp:wrapNone/>
                <wp:docPr id="102" name="Пятиугольник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90210" cy="68897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44E46168" w14:textId="77777777" w:rsidR="00A503C6" w:rsidRDefault="00A503C6" w:rsidP="00E81C8C">
                            <w:pPr>
                              <w:jc w:val="center"/>
                            </w:pPr>
                            <w:r>
                              <w:rPr>
                                <w:rFonts w:ascii="Times New Roman" w:eastAsia="Times New Roman" w:hAnsi="Times New Roman" w:cs="Times New Roman"/>
                                <w:color w:val="000000"/>
                                <w:sz w:val="28"/>
                                <w:szCs w:val="28"/>
                                <w:lang w:val="uk-UA"/>
                              </w:rPr>
                              <w:t>Виконання всіх директив ЄС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5018FC" id="Пятиугольник 102" o:spid="_x0000_s1122" type="#_x0000_t15" style="position:absolute;margin-left:27.1pt;margin-top:10.15pt;width:432.3pt;height:5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" adj="20245" fillcolor="white [3201]" strokecolor="#70ad47 [3209]" strokeweight="1pt">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Виконання всіх директив ЄС</w:t>
                      </w:r>
                    </w:p>
                  </w:txbxContent>
                </v:textbox>
              </v:shape>
            </w:pict>
          </mc:Fallback>
        </mc:AlternateContent>
      </w:r>
    </w:p>
    <w:p w14:paraId="084C065A" w14:textId="77777777" w:rsidR="00E81C8C" w:rsidRPr="003275E6" w:rsidRDefault="00E81C8C" w:rsidP="00E81C8C">
      <w:pPr>
        <w:rPr>
          <w:rFonts w:ascii="Times New Roman" w:hAnsi="Times New Roman" w:cs="Times New Roman"/>
          <w:sz w:val="28"/>
          <w:szCs w:val="28"/>
          <w:lang w:val="uk-UA"/>
        </w:rPr>
      </w:pPr>
    </w:p>
    <w:p w14:paraId="679C6390" w14:textId="77777777" w:rsidR="00E81C8C" w:rsidRPr="003275E6" w:rsidRDefault="00E81C8C" w:rsidP="00E81C8C">
      <w:pPr>
        <w:rPr>
          <w:rFonts w:ascii="Times New Roman" w:hAnsi="Times New Roman" w:cs="Times New Roman"/>
          <w:sz w:val="28"/>
          <w:szCs w:val="28"/>
          <w:lang w:val="uk-UA"/>
        </w:rPr>
      </w:pPr>
    </w:p>
    <w:p w14:paraId="75A48658"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3472" behindDoc="0" locked="0" layoutInCell="1" allowOverlap="1" wp14:anchorId="453F6DE5" wp14:editId="2D67D1D2">
                <wp:simplePos x="0" y="0"/>
                <wp:positionH relativeFrom="column">
                  <wp:posOffset>344170</wp:posOffset>
                </wp:positionH>
                <wp:positionV relativeFrom="paragraph">
                  <wp:posOffset>75565</wp:posOffset>
                </wp:positionV>
                <wp:extent cx="5490210" cy="641350"/>
                <wp:effectExtent l="0" t="0" r="0" b="6350"/>
                <wp:wrapNone/>
                <wp:docPr id="103" name="Пятиугольник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90210" cy="64135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3BFA82CD" w14:textId="77777777" w:rsidR="00A503C6" w:rsidRDefault="00A503C6" w:rsidP="00E81C8C">
                            <w:pPr>
                              <w:jc w:val="center"/>
                            </w:pPr>
                            <w:r>
                              <w:rPr>
                                <w:rFonts w:ascii="Times New Roman" w:eastAsia="Times New Roman" w:hAnsi="Times New Roman" w:cs="Times New Roman"/>
                                <w:color w:val="000000"/>
                                <w:sz w:val="28"/>
                                <w:szCs w:val="28"/>
                                <w:lang w:val="uk-UA"/>
                              </w:rPr>
                              <w:t>Існування державних організацій по контролю за цінами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BA8DDD" id="Пятиугольник 103" o:spid="_x0000_s1123" type="#_x0000_t15" style="position:absolute;margin-left:27.1pt;margin-top:5.95pt;width:432.3pt;height: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" adj="20338" fillcolor="white [3201]" strokecolor="#70ad47 [3209]" strokeweight="1pt">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Існування державних організацій по контролю за цінами</w:t>
                      </w:r>
                    </w:p>
                  </w:txbxContent>
                </v:textbox>
              </v:shape>
            </w:pict>
          </mc:Fallback>
        </mc:AlternateContent>
      </w:r>
    </w:p>
    <w:p w14:paraId="43C2C18C" w14:textId="77777777" w:rsidR="00E81C8C" w:rsidRPr="003275E6" w:rsidRDefault="00E81C8C" w:rsidP="00E81C8C">
      <w:pPr>
        <w:rPr>
          <w:rFonts w:ascii="Times New Roman" w:hAnsi="Times New Roman" w:cs="Times New Roman"/>
          <w:sz w:val="28"/>
          <w:szCs w:val="28"/>
          <w:lang w:val="uk-UA"/>
        </w:rPr>
      </w:pPr>
    </w:p>
    <w:p w14:paraId="21880123"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4496" behindDoc="0" locked="0" layoutInCell="1" allowOverlap="1" wp14:anchorId="02E920C9" wp14:editId="449B7B0A">
                <wp:simplePos x="0" y="0"/>
                <wp:positionH relativeFrom="column">
                  <wp:posOffset>344170</wp:posOffset>
                </wp:positionH>
                <wp:positionV relativeFrom="paragraph">
                  <wp:posOffset>301625</wp:posOffset>
                </wp:positionV>
                <wp:extent cx="5490210" cy="724535"/>
                <wp:effectExtent l="0" t="0" r="0" b="0"/>
                <wp:wrapNone/>
                <wp:docPr id="104" name="Пятиугольник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90210" cy="72453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778DFE64" w14:textId="77777777" w:rsidR="00A503C6" w:rsidRDefault="00A503C6" w:rsidP="00E81C8C">
                            <w:pPr>
                              <w:jc w:val="center"/>
                            </w:pPr>
                            <w:r>
                              <w:rPr>
                                <w:rFonts w:ascii="Times New Roman" w:eastAsia="Times New Roman" w:hAnsi="Times New Roman" w:cs="Times New Roman"/>
                                <w:color w:val="000000"/>
                                <w:sz w:val="28"/>
                                <w:szCs w:val="28"/>
                                <w:lang w:val="uk-UA"/>
                              </w:rPr>
                              <w:t>Практика ведення «чорних списків» корумпованих фірм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91883" id="Пятиугольник 104" o:spid="_x0000_s1124" type="#_x0000_t15" style="position:absolute;margin-left:27.1pt;margin-top:23.75pt;width:432.3pt;height:57.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" adj="20175" fillcolor="white [3201]" strokecolor="#70ad47 [3209]" strokeweight="1pt">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Практика ведення «чорних списків» корумпованих фірм</w:t>
                      </w:r>
                    </w:p>
                  </w:txbxContent>
                </v:textbox>
              </v:shape>
            </w:pict>
          </mc:Fallback>
        </mc:AlternateContent>
      </w:r>
    </w:p>
    <w:p w14:paraId="79A0570E" w14:textId="77777777" w:rsidR="00E81C8C" w:rsidRPr="003275E6" w:rsidRDefault="00E81C8C" w:rsidP="00E81C8C">
      <w:pPr>
        <w:rPr>
          <w:rFonts w:ascii="Times New Roman" w:hAnsi="Times New Roman" w:cs="Times New Roman"/>
          <w:sz w:val="28"/>
          <w:szCs w:val="28"/>
          <w:lang w:val="uk-UA"/>
        </w:rPr>
      </w:pPr>
    </w:p>
    <w:p w14:paraId="1738AEE5" w14:textId="77777777" w:rsidR="00E81C8C" w:rsidRPr="003275E6" w:rsidRDefault="00E81C8C" w:rsidP="00E81C8C">
      <w:pPr>
        <w:rPr>
          <w:rFonts w:ascii="Times New Roman" w:hAnsi="Times New Roman" w:cs="Times New Roman"/>
          <w:sz w:val="28"/>
          <w:szCs w:val="28"/>
          <w:lang w:val="uk-UA"/>
        </w:rPr>
      </w:pPr>
    </w:p>
    <w:p w14:paraId="749A55F0"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5520" behindDoc="0" locked="0" layoutInCell="1" allowOverlap="1" wp14:anchorId="1BCBF512" wp14:editId="7A857420">
                <wp:simplePos x="0" y="0"/>
                <wp:positionH relativeFrom="column">
                  <wp:posOffset>344805</wp:posOffset>
                </wp:positionH>
                <wp:positionV relativeFrom="paragraph">
                  <wp:posOffset>284480</wp:posOffset>
                </wp:positionV>
                <wp:extent cx="5489575" cy="748030"/>
                <wp:effectExtent l="0" t="0" r="0" b="0"/>
                <wp:wrapNone/>
                <wp:docPr id="105" name="Пятиугольник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89575" cy="74803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4CC81A6B" w14:textId="77777777" w:rsidR="00A503C6" w:rsidRDefault="00A503C6" w:rsidP="00E81C8C">
                            <w:pPr>
                              <w:jc w:val="center"/>
                            </w:pPr>
                            <w:r>
                              <w:rPr>
                                <w:rFonts w:ascii="Times New Roman" w:eastAsia="Times New Roman" w:hAnsi="Times New Roman" w:cs="Times New Roman"/>
                                <w:color w:val="000000"/>
                                <w:sz w:val="28"/>
                                <w:szCs w:val="28"/>
                                <w:lang w:val="uk-UA"/>
                              </w:rPr>
                              <w:t>Дотримання принципу економічних змагань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18CF4A" id="Пятиугольник 105" o:spid="_x0000_s1125" type="#_x0000_t15" style="position:absolute;margin-left:27.15pt;margin-top:22.4pt;width:432.25pt;height:58.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" adj="20128" fillcolor="white [3201]" strokecolor="#70ad47 [3209]" strokeweight="1pt">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Дотримання принципу економічних змагань</w:t>
                      </w:r>
                    </w:p>
                  </w:txbxContent>
                </v:textbox>
              </v:shape>
            </w:pict>
          </mc:Fallback>
        </mc:AlternateContent>
      </w:r>
    </w:p>
    <w:p w14:paraId="5FDFD4B7" w14:textId="77777777" w:rsidR="00E81C8C" w:rsidRPr="003275E6" w:rsidRDefault="00E81C8C" w:rsidP="00E81C8C">
      <w:pPr>
        <w:rPr>
          <w:rFonts w:ascii="Times New Roman" w:hAnsi="Times New Roman" w:cs="Times New Roman"/>
          <w:sz w:val="28"/>
          <w:szCs w:val="28"/>
          <w:lang w:val="uk-UA"/>
        </w:rPr>
      </w:pPr>
    </w:p>
    <w:p w14:paraId="28F06C7D" w14:textId="77777777" w:rsidR="00E81C8C" w:rsidRPr="003275E6" w:rsidRDefault="00E81C8C" w:rsidP="00E81C8C">
      <w:pPr>
        <w:rPr>
          <w:rFonts w:ascii="Times New Roman" w:hAnsi="Times New Roman" w:cs="Times New Roman"/>
          <w:sz w:val="28"/>
          <w:szCs w:val="28"/>
          <w:lang w:val="uk-UA"/>
        </w:rPr>
      </w:pPr>
    </w:p>
    <w:p w14:paraId="2A7EC27D"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6544" behindDoc="0" locked="0" layoutInCell="1" allowOverlap="1" wp14:anchorId="6CC4DF7E" wp14:editId="57BEC5F4">
                <wp:simplePos x="0" y="0"/>
                <wp:positionH relativeFrom="column">
                  <wp:posOffset>344805</wp:posOffset>
                </wp:positionH>
                <wp:positionV relativeFrom="paragraph">
                  <wp:posOffset>278130</wp:posOffset>
                </wp:positionV>
                <wp:extent cx="5489575" cy="735965"/>
                <wp:effectExtent l="0" t="0" r="0" b="6985"/>
                <wp:wrapNone/>
                <wp:docPr id="106" name="Пятиугольник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89575" cy="73596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272A8B2E" w14:textId="77777777" w:rsidR="00A503C6" w:rsidRDefault="00A503C6" w:rsidP="00E81C8C">
                            <w:pPr>
                              <w:jc w:val="center"/>
                            </w:pPr>
                            <w:r>
                              <w:rPr>
                                <w:rFonts w:ascii="Times New Roman" w:eastAsia="Times New Roman" w:hAnsi="Times New Roman" w:cs="Times New Roman"/>
                                <w:color w:val="000000"/>
                                <w:sz w:val="28"/>
                                <w:szCs w:val="28"/>
                                <w:lang w:val="uk-UA"/>
                              </w:rPr>
                              <w:t>Надається важливе значення екологічній чистоті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748E9D" id="Пятиугольник 106" o:spid="_x0000_s1126" type="#_x0000_t15" style="position:absolute;margin-left:27.15pt;margin-top:21.9pt;width:432.25pt;height:57.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" adj="20152" fillcolor="white [3201]" strokecolor="#70ad47 [3209]" strokeweight="1pt">
                <v:path arrowok="t"/>
                <v:textbox>
                  <w:txbxContent>
                    <w:p w:rsidR="00A503C6" w:rsidRDefault="00A503C6" w:rsidP="00E81C8C">
                      <w:pPr>
                        <w:jc w:val="center"/>
                      </w:pPr>
                      <w:r>
                        <w:rPr>
                          <w:rFonts w:ascii="Times New Roman" w:eastAsia="Times New Roman" w:hAnsi="Times New Roman" w:cs="Times New Roman"/>
                          <w:color w:val="000000"/>
                          <w:sz w:val="28"/>
                          <w:szCs w:val="28"/>
                          <w:lang w:val="uk-UA"/>
                        </w:rPr>
                        <w:t>Надається важливе значення екологічній чистоті продукції</w:t>
                      </w:r>
                    </w:p>
                  </w:txbxContent>
                </v:textbox>
              </v:shape>
            </w:pict>
          </mc:Fallback>
        </mc:AlternateContent>
      </w:r>
    </w:p>
    <w:p w14:paraId="5BF80F66" w14:textId="77777777" w:rsidR="00E81C8C" w:rsidRPr="003275E6" w:rsidRDefault="00E81C8C" w:rsidP="00E81C8C">
      <w:pPr>
        <w:rPr>
          <w:rFonts w:ascii="Times New Roman" w:hAnsi="Times New Roman" w:cs="Times New Roman"/>
          <w:sz w:val="28"/>
          <w:szCs w:val="28"/>
          <w:lang w:val="uk-UA"/>
        </w:rPr>
      </w:pPr>
    </w:p>
    <w:p w14:paraId="56739BAA" w14:textId="77777777" w:rsidR="00E81C8C" w:rsidRPr="003275E6" w:rsidRDefault="00E81C8C" w:rsidP="00E81C8C">
      <w:pPr>
        <w:rPr>
          <w:rFonts w:ascii="Times New Roman" w:hAnsi="Times New Roman" w:cs="Times New Roman"/>
          <w:sz w:val="28"/>
          <w:szCs w:val="28"/>
          <w:lang w:val="uk-UA"/>
        </w:rPr>
      </w:pPr>
    </w:p>
    <w:p w14:paraId="2C2799E8"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57568" behindDoc="0" locked="0" layoutInCell="1" allowOverlap="1" wp14:anchorId="4CBD121C" wp14:editId="0C6C884D">
                <wp:simplePos x="0" y="0"/>
                <wp:positionH relativeFrom="column">
                  <wp:posOffset>344170</wp:posOffset>
                </wp:positionH>
                <wp:positionV relativeFrom="paragraph">
                  <wp:posOffset>292100</wp:posOffset>
                </wp:positionV>
                <wp:extent cx="5490210" cy="1811655"/>
                <wp:effectExtent l="0" t="0" r="0" b="0"/>
                <wp:wrapNone/>
                <wp:docPr id="107" name="Пятиугольник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90210" cy="181165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3C37CB07" w14:textId="77777777" w:rsidR="00A503C6" w:rsidRDefault="00A503C6" w:rsidP="00E81C8C">
                            <w:pPr>
                              <w:spacing w:line="360" w:lineRule="auto"/>
                              <w:jc w:val="center"/>
                            </w:pPr>
                            <w:r>
                              <w:rPr>
                                <w:rFonts w:ascii="Times New Roman" w:eastAsia="Times New Roman" w:hAnsi="Times New Roman" w:cs="Times New Roman"/>
                                <w:color w:val="000000"/>
                                <w:sz w:val="28"/>
                                <w:szCs w:val="28"/>
                                <w:lang w:val="uk-UA"/>
                              </w:rPr>
                              <w:t>Законні преференції на рівні федеральних земель окремим юридичним особам (наприклад, фірмам, які використовують працю інвалідів), окремим установам (наприклад, колоніям), а також регіональні преференції.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25246C" id="Пятиугольник 107" o:spid="_x0000_s1127" type="#_x0000_t15" style="position:absolute;margin-left:27.1pt;margin-top:23pt;width:432.3pt;height:14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" adj="18036" fillcolor="white [3201]" strokecolor="#70ad47 [3209]" strokeweight="1pt">
                <v:path arrowok="t"/>
                <v:textbox>
                  <w:txbxContent>
                    <w:p w:rsidR="00A503C6" w:rsidRDefault="00A503C6" w:rsidP="00E81C8C">
                      <w:pPr>
                        <w:spacing w:line="360" w:lineRule="auto"/>
                        <w:jc w:val="center"/>
                      </w:pPr>
                      <w:r>
                        <w:rPr>
                          <w:rFonts w:ascii="Times New Roman" w:eastAsia="Times New Roman" w:hAnsi="Times New Roman" w:cs="Times New Roman"/>
                          <w:color w:val="000000"/>
                          <w:sz w:val="28"/>
                          <w:szCs w:val="28"/>
                          <w:lang w:val="uk-UA"/>
                        </w:rPr>
                        <w:t>Законні преференції на рівні федеральних земель окремим юридичним особам (наприклад, фірмам, які використовують працю інвалідів), окремим установам (наприклад, колоніям), а також регіональні преференції.</w:t>
                      </w:r>
                    </w:p>
                  </w:txbxContent>
                </v:textbox>
              </v:shape>
            </w:pict>
          </mc:Fallback>
        </mc:AlternateContent>
      </w:r>
    </w:p>
    <w:p w14:paraId="06482842" w14:textId="77777777" w:rsidR="00E81C8C" w:rsidRPr="003275E6" w:rsidRDefault="00E81C8C" w:rsidP="00E81C8C">
      <w:pPr>
        <w:rPr>
          <w:rFonts w:ascii="Times New Roman" w:hAnsi="Times New Roman" w:cs="Times New Roman"/>
          <w:sz w:val="28"/>
          <w:szCs w:val="28"/>
          <w:lang w:val="uk-UA"/>
        </w:rPr>
      </w:pPr>
    </w:p>
    <w:p w14:paraId="193D30B0" w14:textId="77777777" w:rsidR="00E81C8C" w:rsidRPr="003275E6" w:rsidRDefault="00E81C8C" w:rsidP="00E81C8C">
      <w:pPr>
        <w:rPr>
          <w:rFonts w:ascii="Times New Roman" w:hAnsi="Times New Roman" w:cs="Times New Roman"/>
          <w:sz w:val="28"/>
          <w:szCs w:val="28"/>
          <w:lang w:val="uk-UA"/>
        </w:rPr>
      </w:pPr>
    </w:p>
    <w:p w14:paraId="5B819911" w14:textId="77777777" w:rsidR="00E81C8C" w:rsidRPr="003275E6" w:rsidRDefault="00E81C8C" w:rsidP="00E81C8C">
      <w:pPr>
        <w:rPr>
          <w:rFonts w:ascii="Times New Roman" w:hAnsi="Times New Roman" w:cs="Times New Roman"/>
          <w:sz w:val="28"/>
          <w:szCs w:val="28"/>
          <w:lang w:val="uk-UA"/>
        </w:rPr>
      </w:pPr>
    </w:p>
    <w:p w14:paraId="15DA05CF" w14:textId="77777777" w:rsidR="00E81C8C" w:rsidRPr="003275E6" w:rsidRDefault="00E81C8C" w:rsidP="00E81C8C">
      <w:pPr>
        <w:rPr>
          <w:rFonts w:ascii="Times New Roman" w:hAnsi="Times New Roman" w:cs="Times New Roman"/>
          <w:sz w:val="28"/>
          <w:szCs w:val="28"/>
          <w:lang w:val="uk-UA"/>
        </w:rPr>
      </w:pPr>
    </w:p>
    <w:p w14:paraId="681D8780" w14:textId="77777777" w:rsidR="00E81C8C" w:rsidRPr="003275E6" w:rsidRDefault="00E81C8C" w:rsidP="00E81C8C">
      <w:pPr>
        <w:rPr>
          <w:rFonts w:ascii="Times New Roman" w:hAnsi="Times New Roman" w:cs="Times New Roman"/>
          <w:sz w:val="28"/>
          <w:szCs w:val="28"/>
          <w:lang w:val="uk-UA"/>
        </w:rPr>
      </w:pPr>
    </w:p>
    <w:p w14:paraId="4FE42745" w14:textId="77777777" w:rsidR="00E81C8C" w:rsidRPr="003275E6" w:rsidRDefault="00E81C8C" w:rsidP="00E81C8C">
      <w:pPr>
        <w:rPr>
          <w:rFonts w:ascii="Times New Roman" w:hAnsi="Times New Roman" w:cs="Times New Roman"/>
          <w:sz w:val="28"/>
          <w:szCs w:val="28"/>
          <w:lang w:val="uk-UA"/>
        </w:rPr>
      </w:pPr>
    </w:p>
    <w:p w14:paraId="7EC35FE0"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2841FE1A"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66464" behindDoc="0" locked="0" layoutInCell="1" allowOverlap="1" wp14:anchorId="3AB5BA6E" wp14:editId="68BDDA3C">
                <wp:simplePos x="0" y="0"/>
                <wp:positionH relativeFrom="column">
                  <wp:posOffset>259715</wp:posOffset>
                </wp:positionH>
                <wp:positionV relativeFrom="paragraph">
                  <wp:posOffset>205105</wp:posOffset>
                </wp:positionV>
                <wp:extent cx="5188585" cy="967105"/>
                <wp:effectExtent l="0" t="0" r="0" b="4445"/>
                <wp:wrapNone/>
                <wp:docPr id="18" name="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88585" cy="967105"/>
                        </a:xfrm>
                        <a:prstGeom prst="flowChartMultidocument">
                          <a:avLst/>
                        </a:prstGeom>
                        <a:solidFill>
                          <a:srgbClr val="FFFFFF"/>
                        </a:solidFill>
                        <a:ln w="9525">
                          <a:solidFill>
                            <a:srgbClr val="000000"/>
                          </a:solidFill>
                          <a:miter lim="800000"/>
                          <a:headEnd/>
                          <a:tailEnd/>
                        </a:ln>
                      </wps:spPr>
                      <wps:txbx>
                        <w:txbxContent>
                          <w:p w14:paraId="6A6CEFA1" w14:textId="77777777" w:rsidR="00A503C6" w:rsidRPr="005A73F0" w:rsidRDefault="00A503C6" w:rsidP="00E81C8C">
                            <w:pPr>
                              <w:spacing w:after="0" w:line="360" w:lineRule="auto"/>
                              <w:jc w:val="center"/>
                              <w:rPr>
                                <w:rFonts w:ascii="Times New Roman" w:hAnsi="Times New Roman" w:cs="Times New Roman"/>
                                <w:color w:val="333333"/>
                                <w:sz w:val="16"/>
                                <w:szCs w:val="16"/>
                                <w:shd w:val="clear" w:color="auto" w:fill="FFFFFF"/>
                                <w:lang w:val="uk-UA"/>
                              </w:rPr>
                            </w:pPr>
                          </w:p>
                          <w:p w14:paraId="7031DBA3" w14:textId="77777777" w:rsidR="00A503C6" w:rsidRPr="005A73F0" w:rsidRDefault="00A503C6" w:rsidP="00E81C8C">
                            <w:pPr>
                              <w:spacing w:after="0" w:line="360" w:lineRule="auto"/>
                              <w:rPr>
                                <w:sz w:val="28"/>
                                <w:szCs w:val="28"/>
                              </w:rPr>
                            </w:pPr>
                            <w:r>
                              <w:rPr>
                                <w:rFonts w:ascii="Times New Roman" w:hAnsi="Times New Roman" w:cs="Times New Roman"/>
                                <w:color w:val="333333"/>
                                <w:sz w:val="28"/>
                                <w:szCs w:val="28"/>
                                <w:shd w:val="clear" w:color="auto" w:fill="FFFFFF"/>
                                <w:lang w:val="uk-UA"/>
                              </w:rPr>
                              <w:t xml:space="preserve">      </w:t>
                            </w:r>
                            <w:r w:rsidRPr="005A73F0">
                              <w:rPr>
                                <w:rFonts w:ascii="Times New Roman" w:hAnsi="Times New Roman" w:cs="Times New Roman"/>
                                <w:color w:val="333333"/>
                                <w:sz w:val="28"/>
                                <w:szCs w:val="28"/>
                                <w:shd w:val="clear" w:color="auto" w:fill="FFFFFF"/>
                                <w:lang w:val="uk-UA"/>
                              </w:rPr>
                              <w:t>Основний принцип боротьби зі злочинністю: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A605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 316" o:spid="_x0000_s1128" type="#_x0000_t115" style="position:absolute;margin-left:20.45pt;margin-top:16.15pt;width:408.55pt;height:76.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">
                <v:path arrowok="t"/>
                <v:textbox>
                  <w:txbxContent>
                    <w:p w:rsidR="00A503C6" w:rsidRPr="005A73F0" w:rsidRDefault="00A503C6" w:rsidP="00E81C8C">
                      <w:pPr>
                        <w:spacing w:after="0" w:line="360" w:lineRule="auto"/>
                        <w:jc w:val="center"/>
                        <w:rPr>
                          <w:rFonts w:ascii="Times New Roman" w:hAnsi="Times New Roman" w:cs="Times New Roman"/>
                          <w:color w:val="333333"/>
                          <w:sz w:val="16"/>
                          <w:szCs w:val="16"/>
                          <w:shd w:val="clear" w:color="auto" w:fill="FFFFFF"/>
                          <w:lang w:val="uk-UA"/>
                        </w:rPr>
                      </w:pPr>
                    </w:p>
                    <w:p w:rsidR="00A503C6" w:rsidRPr="005A73F0" w:rsidRDefault="00A503C6" w:rsidP="00E81C8C">
                      <w:pPr>
                        <w:spacing w:after="0" w:line="360" w:lineRule="auto"/>
                        <w:rPr>
                          <w:sz w:val="28"/>
                          <w:szCs w:val="28"/>
                        </w:rPr>
                      </w:pPr>
                      <w:r>
                        <w:rPr>
                          <w:rFonts w:ascii="Times New Roman" w:hAnsi="Times New Roman" w:cs="Times New Roman"/>
                          <w:color w:val="333333"/>
                          <w:sz w:val="28"/>
                          <w:szCs w:val="28"/>
                          <w:shd w:val="clear" w:color="auto" w:fill="FFFFFF"/>
                          <w:lang w:val="uk-UA"/>
                        </w:rPr>
                        <w:t xml:space="preserve">      </w:t>
                      </w:r>
                      <w:r w:rsidRPr="005A73F0">
                        <w:rPr>
                          <w:rFonts w:ascii="Times New Roman" w:hAnsi="Times New Roman" w:cs="Times New Roman"/>
                          <w:color w:val="333333"/>
                          <w:sz w:val="28"/>
                          <w:szCs w:val="28"/>
                          <w:shd w:val="clear" w:color="auto" w:fill="FFFFFF"/>
                          <w:lang w:val="uk-UA"/>
                        </w:rPr>
                        <w:t>Основний принцип боротьби зі злочинністю:</w:t>
                      </w:r>
                    </w:p>
                  </w:txbxContent>
                </v:textbox>
              </v:shape>
            </w:pict>
          </mc:Fallback>
        </mc:AlternateContent>
      </w:r>
    </w:p>
    <w:p w14:paraId="06BDEA50" w14:textId="77777777" w:rsidR="00E81C8C" w:rsidRPr="003275E6" w:rsidRDefault="00E81C8C" w:rsidP="00E81C8C">
      <w:pPr>
        <w:rPr>
          <w:rFonts w:ascii="Times New Roman" w:hAnsi="Times New Roman" w:cs="Times New Roman"/>
          <w:sz w:val="28"/>
          <w:szCs w:val="28"/>
          <w:lang w:val="uk-UA"/>
        </w:rPr>
      </w:pPr>
    </w:p>
    <w:p w14:paraId="3ED2C1C0" w14:textId="77777777" w:rsidR="00E81C8C" w:rsidRPr="003275E6" w:rsidRDefault="00E81C8C" w:rsidP="00E81C8C">
      <w:pPr>
        <w:rPr>
          <w:rFonts w:ascii="Times New Roman" w:hAnsi="Times New Roman" w:cs="Times New Roman"/>
          <w:sz w:val="28"/>
          <w:szCs w:val="28"/>
          <w:lang w:val="uk-UA"/>
        </w:rPr>
      </w:pPr>
    </w:p>
    <w:p w14:paraId="365FAF8D" w14:textId="77777777" w:rsidR="00E81C8C" w:rsidRPr="003275E6" w:rsidRDefault="00E81C8C" w:rsidP="00E81C8C">
      <w:pPr>
        <w:rPr>
          <w:rFonts w:ascii="Times New Roman" w:hAnsi="Times New Roman" w:cs="Times New Roman"/>
          <w:sz w:val="28"/>
          <w:szCs w:val="28"/>
          <w:lang w:val="uk-UA"/>
        </w:rPr>
      </w:pPr>
    </w:p>
    <w:p w14:paraId="0FDE9509" w14:textId="77777777" w:rsidR="00E81C8C" w:rsidRPr="003275E6" w:rsidRDefault="00E81C8C" w:rsidP="00E81C8C">
      <w:pPr>
        <w:rPr>
          <w:rFonts w:ascii="Times New Roman" w:hAnsi="Times New Roman" w:cs="Times New Roman"/>
          <w:sz w:val="28"/>
          <w:szCs w:val="28"/>
          <w:lang w:val="uk-UA"/>
        </w:rPr>
      </w:pPr>
      <w:r w:rsidRPr="003275E6">
        <w:rPr>
          <w:noProof/>
          <w:lang w:eastAsia="ru-RU"/>
        </w:rPr>
        <w:drawing>
          <wp:inline distT="0" distB="0" distL="0" distR="0" wp14:anchorId="566A2C8D" wp14:editId="423C079F">
            <wp:extent cx="2785730" cy="1857070"/>
            <wp:effectExtent l="0" t="0" r="0" b="0"/>
            <wp:docPr id="1" name="Рисунок 1" descr="Достопримечательности Франции: Топ-25 (МНОГ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стопримечательности Франции: Топ-25 (МНОГО ФОТО)"/>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3809" cy="1855789"/>
                    </a:xfrm>
                    <a:prstGeom prst="rect">
                      <a:avLst/>
                    </a:prstGeom>
                    <a:noFill/>
                    <a:ln>
                      <a:noFill/>
                    </a:ln>
                  </pic:spPr>
                </pic:pic>
              </a:graphicData>
            </a:graphic>
          </wp:inline>
        </w:drawing>
      </w:r>
      <w:r w:rsidRPr="003275E6">
        <w:rPr>
          <w:rFonts w:ascii="Times New Roman" w:hAnsi="Times New Roman" w:cs="Times New Roman"/>
          <w:sz w:val="28"/>
          <w:szCs w:val="28"/>
          <w:lang w:val="uk-UA"/>
        </w:rPr>
        <w:t xml:space="preserve">    </w:t>
      </w:r>
      <w:r w:rsidRPr="003275E6">
        <w:rPr>
          <w:noProof/>
          <w:lang w:eastAsia="ru-RU"/>
        </w:rPr>
        <w:drawing>
          <wp:inline distT="0" distB="0" distL="0" distR="0" wp14:anchorId="13FD35E8" wp14:editId="7409C245">
            <wp:extent cx="2913321" cy="1872470"/>
            <wp:effectExtent l="0" t="0" r="0" b="0"/>
            <wp:docPr id="2" name="Рисунок 2" descr="Все о Германии. All-Germany.com - путеводитель по Германии (Ф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се о Германии. All-Germany.com - путеводитель по Германии (ФРГ)."/>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185" cy="1873025"/>
                    </a:xfrm>
                    <a:prstGeom prst="rect">
                      <a:avLst/>
                    </a:prstGeom>
                    <a:noFill/>
                    <a:ln>
                      <a:noFill/>
                    </a:ln>
                  </pic:spPr>
                </pic:pic>
              </a:graphicData>
            </a:graphic>
          </wp:inline>
        </w:drawing>
      </w:r>
    </w:p>
    <w:p w14:paraId="69082174"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68512" behindDoc="0" locked="0" layoutInCell="1" allowOverlap="1" wp14:anchorId="356ECBBA" wp14:editId="768A5F61">
                <wp:simplePos x="0" y="0"/>
                <wp:positionH relativeFrom="column">
                  <wp:posOffset>3183890</wp:posOffset>
                </wp:positionH>
                <wp:positionV relativeFrom="paragraph">
                  <wp:posOffset>1905</wp:posOffset>
                </wp:positionV>
                <wp:extent cx="2562225" cy="446405"/>
                <wp:effectExtent l="19050" t="19050" r="28575" b="29845"/>
                <wp:wrapNone/>
                <wp:docPr id="17" name="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62225" cy="44640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4DBAC905" w14:textId="77777777" w:rsidR="00A503C6" w:rsidRPr="003658ED" w:rsidRDefault="00A503C6" w:rsidP="00E81C8C">
                            <w:pPr>
                              <w:jc w:val="center"/>
                              <w:rPr>
                                <w:rFonts w:ascii="Times New Roman" w:hAnsi="Times New Roman" w:cs="Times New Roman"/>
                                <w:sz w:val="28"/>
                                <w:szCs w:val="28"/>
                              </w:rPr>
                            </w:pPr>
                            <w:r w:rsidRPr="003658ED">
                              <w:rPr>
                                <w:rFonts w:ascii="Times New Roman" w:hAnsi="Times New Roman" w:cs="Times New Roman"/>
                                <w:sz w:val="28"/>
                                <w:szCs w:val="28"/>
                              </w:rPr>
                              <w:t>Германія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E2F99" id=" 318" o:spid="_x0000_s1129" style="position:absolute;margin-left:250.7pt;margin-top:.15pt;width:201.75pt;height:35.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" fillcolor="#a5a5a5 [3206]" strokecolor="#f2f2f2 [3041]" strokeweight="3pt">
                <v:shadow on="t" color="#525252 [1606]" opacity=".5" offset="1pt"/>
                <v:path arrowok="t"/>
                <v:textbox>
                  <w:txbxContent>
                    <w:p w:rsidR="00A503C6" w:rsidRPr="003658ED" w:rsidRDefault="00A503C6" w:rsidP="00E81C8C">
                      <w:pPr>
                        <w:jc w:val="center"/>
                        <w:rPr>
                          <w:rFonts w:ascii="Times New Roman" w:hAnsi="Times New Roman" w:cs="Times New Roman"/>
                          <w:sz w:val="28"/>
                          <w:szCs w:val="28"/>
                        </w:rPr>
                      </w:pPr>
                      <w:r w:rsidRPr="003658ED">
                        <w:rPr>
                          <w:rFonts w:ascii="Times New Roman" w:hAnsi="Times New Roman" w:cs="Times New Roman"/>
                          <w:sz w:val="28"/>
                          <w:szCs w:val="28"/>
                        </w:rPr>
                        <w:t>Германія</w:t>
                      </w:r>
                    </w:p>
                  </w:txbxContent>
                </v:textbox>
              </v:roundrect>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967488" behindDoc="0" locked="0" layoutInCell="1" allowOverlap="1" wp14:anchorId="357A1103" wp14:editId="26EB74D6">
                <wp:simplePos x="0" y="0"/>
                <wp:positionH relativeFrom="column">
                  <wp:posOffset>259715</wp:posOffset>
                </wp:positionH>
                <wp:positionV relativeFrom="paragraph">
                  <wp:posOffset>1905</wp:posOffset>
                </wp:positionV>
                <wp:extent cx="2243455" cy="446405"/>
                <wp:effectExtent l="19050" t="19050" r="23495" b="29845"/>
                <wp:wrapNone/>
                <wp:docPr id="16" name="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243455" cy="44640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760D5A5" w14:textId="77777777" w:rsidR="00A503C6" w:rsidRPr="003658ED"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rPr>
                              <w:t>Франц</w:t>
                            </w:r>
                            <w:r>
                              <w:rPr>
                                <w:rFonts w:ascii="Times New Roman" w:hAnsi="Times New Roman" w:cs="Times New Roman"/>
                                <w:sz w:val="28"/>
                                <w:szCs w:val="28"/>
                                <w:lang w:val="uk-UA"/>
                              </w:rPr>
                              <w:t>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316EB" id=" 317" o:spid="_x0000_s1130" style="position:absolute;margin-left:20.45pt;margin-top:.15pt;width:176.65pt;height:35.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" fillcolor="#a5a5a5 [3206]" strokecolor="#f2f2f2 [3041]" strokeweight="3pt">
                <v:shadow on="t" color="#525252 [1606]" opacity=".5" offset="1pt"/>
                <v:path arrowok="t"/>
                <v:textbox>
                  <w:txbxContent>
                    <w:p w:rsidR="00A503C6" w:rsidRPr="003658ED"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rPr>
                        <w:t>Франц</w:t>
                      </w:r>
                      <w:r>
                        <w:rPr>
                          <w:rFonts w:ascii="Times New Roman" w:hAnsi="Times New Roman" w:cs="Times New Roman"/>
                          <w:sz w:val="28"/>
                          <w:szCs w:val="28"/>
                          <w:lang w:val="uk-UA"/>
                        </w:rPr>
                        <w:t>ія</w:t>
                      </w:r>
                    </w:p>
                  </w:txbxContent>
                </v:textbox>
              </v:roundrect>
            </w:pict>
          </mc:Fallback>
        </mc:AlternateContent>
      </w:r>
    </w:p>
    <w:p w14:paraId="77F85F44" w14:textId="77777777" w:rsidR="00E81C8C" w:rsidRPr="003275E6" w:rsidRDefault="00E81C8C" w:rsidP="00E81C8C">
      <w:pPr>
        <w:rPr>
          <w:rFonts w:ascii="Times New Roman" w:hAnsi="Times New Roman" w:cs="Times New Roman"/>
          <w:sz w:val="28"/>
          <w:szCs w:val="28"/>
          <w:lang w:val="uk-UA"/>
        </w:rPr>
      </w:pPr>
    </w:p>
    <w:p w14:paraId="0E6BA4C6" w14:textId="77777777" w:rsidR="00E81C8C" w:rsidRPr="003275E6" w:rsidRDefault="00E81C8C" w:rsidP="00E81C8C">
      <w:pPr>
        <w:jc w:val="center"/>
        <w:rPr>
          <w:rFonts w:ascii="Times New Roman" w:hAnsi="Times New Roman" w:cs="Times New Roman"/>
          <w:sz w:val="28"/>
          <w:szCs w:val="28"/>
          <w:lang w:val="uk-UA"/>
        </w:rPr>
      </w:pPr>
      <w:r w:rsidRPr="003275E6">
        <w:rPr>
          <w:noProof/>
          <w:lang w:eastAsia="ru-RU"/>
        </w:rPr>
        <w:drawing>
          <wp:inline distT="0" distB="0" distL="0" distR="0" wp14:anchorId="31EDF9EE" wp14:editId="1199DE2E">
            <wp:extent cx="4805916" cy="2137145"/>
            <wp:effectExtent l="0" t="0" r="0" b="0"/>
            <wp:docPr id="3" name="Рисунок 3" descr="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рита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1360" cy="2139566"/>
                    </a:xfrm>
                    <a:prstGeom prst="rect">
                      <a:avLst/>
                    </a:prstGeom>
                    <a:noFill/>
                    <a:ln>
                      <a:noFill/>
                    </a:ln>
                  </pic:spPr>
                </pic:pic>
              </a:graphicData>
            </a:graphic>
          </wp:inline>
        </w:drawing>
      </w:r>
    </w:p>
    <w:p w14:paraId="529CF727"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69536" behindDoc="0" locked="0" layoutInCell="1" allowOverlap="1" wp14:anchorId="56ED3F76" wp14:editId="66A866E9">
                <wp:simplePos x="0" y="0"/>
                <wp:positionH relativeFrom="column">
                  <wp:posOffset>2109470</wp:posOffset>
                </wp:positionH>
                <wp:positionV relativeFrom="paragraph">
                  <wp:posOffset>55880</wp:posOffset>
                </wp:positionV>
                <wp:extent cx="2317750" cy="436245"/>
                <wp:effectExtent l="19050" t="19050" r="25400" b="40005"/>
                <wp:wrapNone/>
                <wp:docPr id="15" name="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17750" cy="43624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0F448A53" w14:textId="77777777" w:rsidR="00A503C6" w:rsidRPr="003658ED"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Великобританія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760E3" id=" 319" o:spid="_x0000_s1131" style="position:absolute;margin-left:166.1pt;margin-top:4.4pt;width:182.5pt;height:34.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" fillcolor="#a5a5a5 [3206]" strokecolor="#f2f2f2 [3041]" strokeweight="3pt">
                <v:shadow on="t" color="#525252 [1606]" opacity=".5" offset="1pt"/>
                <v:path arrowok="t"/>
                <v:textbox>
                  <w:txbxContent>
                    <w:p w:rsidR="00A503C6" w:rsidRPr="003658ED"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Великобританія</w:t>
                      </w:r>
                    </w:p>
                  </w:txbxContent>
                </v:textbox>
              </v:roundrect>
            </w:pict>
          </mc:Fallback>
        </mc:AlternateContent>
      </w:r>
    </w:p>
    <w:p w14:paraId="6AC267FC" w14:textId="77777777" w:rsidR="00E81C8C" w:rsidRPr="003275E6" w:rsidRDefault="00E81C8C" w:rsidP="00E81C8C">
      <w:pPr>
        <w:rPr>
          <w:rFonts w:ascii="Times New Roman" w:hAnsi="Times New Roman" w:cs="Times New Roman"/>
          <w:sz w:val="28"/>
          <w:szCs w:val="28"/>
          <w:lang w:val="uk-UA"/>
        </w:rPr>
      </w:pPr>
    </w:p>
    <w:p w14:paraId="3F1C2010"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70560" behindDoc="0" locked="0" layoutInCell="1" allowOverlap="1" wp14:anchorId="6580D8B3" wp14:editId="1B0645FD">
                <wp:simplePos x="0" y="0"/>
                <wp:positionH relativeFrom="column">
                  <wp:posOffset>121285</wp:posOffset>
                </wp:positionH>
                <wp:positionV relativeFrom="paragraph">
                  <wp:posOffset>22225</wp:posOffset>
                </wp:positionV>
                <wp:extent cx="5550535" cy="2009775"/>
                <wp:effectExtent l="0" t="76200" r="69215" b="9525"/>
                <wp:wrapNone/>
                <wp:docPr id="14" name="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50535" cy="2009775"/>
                        </a:xfrm>
                        <a:prstGeom prst="flowChartMultidocument">
                          <a:avLst/>
                        </a:prstGeom>
                        <a:solidFill>
                          <a:schemeClr val="accent1">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3933F9CB" w14:textId="77777777" w:rsidR="00A503C6" w:rsidRPr="003658ED" w:rsidRDefault="00A503C6" w:rsidP="00E81C8C">
                            <w:pPr>
                              <w:spacing w:line="360" w:lineRule="auto"/>
                              <w:rPr>
                                <w:sz w:val="28"/>
                                <w:szCs w:val="28"/>
                              </w:rPr>
                            </w:pPr>
                            <w:r w:rsidRPr="003658ED">
                              <w:rPr>
                                <w:rFonts w:ascii="Times New Roman" w:hAnsi="Times New Roman" w:cs="Times New Roman"/>
                                <w:color w:val="333333"/>
                                <w:sz w:val="28"/>
                                <w:szCs w:val="28"/>
                                <w:highlight w:val="lightGray"/>
                                <w:shd w:val="clear" w:color="auto" w:fill="FFFFFF"/>
                                <w:lang w:val="uk-UA"/>
                              </w:rPr>
                              <w:t>в</w:t>
                            </w:r>
                            <w:r w:rsidRPr="003658ED">
                              <w:rPr>
                                <w:rFonts w:ascii="Times New Roman" w:hAnsi="Times New Roman" w:cs="Times New Roman"/>
                                <w:color w:val="333333"/>
                                <w:sz w:val="28"/>
                                <w:szCs w:val="28"/>
                                <w:highlight w:val="lightGray"/>
                                <w:shd w:val="clear" w:color="auto" w:fill="FFFFFF"/>
                              </w:rPr>
                              <w:t>ідкритість та конкуренція у тендерах на державні закупівлі допомагає забезпечити максимальну вартість грошей, які надходять від платників податків, як і максимальну якість послуг, що надаються.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77BCD" id=" 320" o:spid="_x0000_s1132" type="#_x0000_t115" style="position:absolute;margin-left:9.55pt;margin-top:1.75pt;width:437.05pt;height:158.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" fillcolor="#b4c6e7 [1300]">
                <v:shadow on="t" opacity=".5" offset="6pt,-6pt"/>
                <v:path arrowok="t"/>
                <v:textbox>
                  <w:txbxContent>
                    <w:p w:rsidR="00A503C6" w:rsidRPr="003658ED" w:rsidRDefault="00A503C6" w:rsidP="00E81C8C">
                      <w:pPr>
                        <w:spacing w:line="360" w:lineRule="auto"/>
                        <w:rPr>
                          <w:sz w:val="28"/>
                          <w:szCs w:val="28"/>
                        </w:rPr>
                      </w:pPr>
                      <w:r w:rsidRPr="003658ED">
                        <w:rPr>
                          <w:rFonts w:ascii="Times New Roman" w:hAnsi="Times New Roman" w:cs="Times New Roman"/>
                          <w:color w:val="333333"/>
                          <w:sz w:val="28"/>
                          <w:szCs w:val="28"/>
                          <w:highlight w:val="lightGray"/>
                          <w:shd w:val="clear" w:color="auto" w:fill="FFFFFF"/>
                          <w:lang w:val="uk-UA"/>
                        </w:rPr>
                        <w:t>в</w:t>
                      </w:r>
                      <w:r w:rsidRPr="003658ED">
                        <w:rPr>
                          <w:rFonts w:ascii="Times New Roman" w:hAnsi="Times New Roman" w:cs="Times New Roman"/>
                          <w:color w:val="333333"/>
                          <w:sz w:val="28"/>
                          <w:szCs w:val="28"/>
                          <w:highlight w:val="lightGray"/>
                          <w:shd w:val="clear" w:color="auto" w:fill="FFFFFF"/>
                        </w:rPr>
                        <w:t>ідкритість та конкуренція у тендерах на державні закупівлі допомагає забезпечити максимальну вартість грошей, які надходять від платників податків, як і максимальну якість послуг, що надаються.</w:t>
                      </w:r>
                    </w:p>
                  </w:txbxContent>
                </v:textbox>
              </v:shape>
            </w:pict>
          </mc:Fallback>
        </mc:AlternateContent>
      </w:r>
    </w:p>
    <w:p w14:paraId="3506E6C5" w14:textId="77777777" w:rsidR="00E81C8C" w:rsidRPr="003275E6" w:rsidRDefault="00E81C8C" w:rsidP="00E81C8C">
      <w:pPr>
        <w:rPr>
          <w:rFonts w:ascii="Times New Roman" w:hAnsi="Times New Roman" w:cs="Times New Roman"/>
          <w:sz w:val="28"/>
          <w:szCs w:val="28"/>
          <w:lang w:val="uk-UA"/>
        </w:rPr>
      </w:pPr>
    </w:p>
    <w:p w14:paraId="64CFEF0D" w14:textId="77777777" w:rsidR="00E81C8C" w:rsidRPr="003275E6" w:rsidRDefault="00E81C8C" w:rsidP="00E81C8C">
      <w:pPr>
        <w:rPr>
          <w:rFonts w:ascii="Times New Roman" w:hAnsi="Times New Roman" w:cs="Times New Roman"/>
          <w:sz w:val="28"/>
          <w:szCs w:val="28"/>
          <w:lang w:val="uk-UA"/>
        </w:rPr>
      </w:pPr>
    </w:p>
    <w:p w14:paraId="1812BD9C" w14:textId="77777777" w:rsidR="00E81C8C" w:rsidRPr="003275E6" w:rsidRDefault="00E81C8C" w:rsidP="00E81C8C">
      <w:pPr>
        <w:rPr>
          <w:rFonts w:ascii="Times New Roman" w:hAnsi="Times New Roman" w:cs="Times New Roman"/>
          <w:sz w:val="28"/>
          <w:szCs w:val="28"/>
          <w:lang w:val="uk-UA"/>
        </w:rPr>
      </w:pPr>
    </w:p>
    <w:p w14:paraId="2200D520" w14:textId="77777777" w:rsidR="00E81C8C" w:rsidRPr="003275E6" w:rsidRDefault="00E81C8C" w:rsidP="00E81C8C">
      <w:pPr>
        <w:rPr>
          <w:rFonts w:ascii="Times New Roman" w:hAnsi="Times New Roman" w:cs="Times New Roman"/>
          <w:sz w:val="28"/>
          <w:szCs w:val="28"/>
          <w:lang w:val="uk-UA"/>
        </w:rPr>
      </w:pPr>
    </w:p>
    <w:p w14:paraId="14FD0318" w14:textId="77777777" w:rsidR="00E81C8C" w:rsidRPr="003275E6" w:rsidRDefault="00A503C6"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1168" behindDoc="0" locked="0" layoutInCell="1" allowOverlap="1" wp14:anchorId="5AB7B128" wp14:editId="541438DA">
                <wp:simplePos x="0" y="0"/>
                <wp:positionH relativeFrom="column">
                  <wp:posOffset>3899535</wp:posOffset>
                </wp:positionH>
                <wp:positionV relativeFrom="paragraph">
                  <wp:posOffset>1812925</wp:posOffset>
                </wp:positionV>
                <wp:extent cx="504825" cy="923925"/>
                <wp:effectExtent l="19050" t="0" r="9525" b="28575"/>
                <wp:wrapNone/>
                <wp:docPr id="269" name="Стрелка вниз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825" cy="923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F31BA7" id="Стрелка вниз 269" o:spid="_x0000_s1026" type="#_x0000_t67" style="position:absolute;margin-left:307.05pt;margin-top:142.75pt;width:39.75pt;height:7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" adj="15699" fillcolor="#4472c4 [3204]" strokecolor="#1f3763 [1604]" strokeweight="1pt">
                <v:path arrowok="t"/>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910144" behindDoc="0" locked="0" layoutInCell="1" allowOverlap="1" wp14:anchorId="26D5DD90" wp14:editId="75A19308">
                <wp:simplePos x="0" y="0"/>
                <wp:positionH relativeFrom="column">
                  <wp:posOffset>2727960</wp:posOffset>
                </wp:positionH>
                <wp:positionV relativeFrom="paragraph">
                  <wp:posOffset>1698625</wp:posOffset>
                </wp:positionV>
                <wp:extent cx="504825" cy="923925"/>
                <wp:effectExtent l="19050" t="0" r="9525" b="28575"/>
                <wp:wrapNone/>
                <wp:docPr id="36" name="Стрелка вниз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825" cy="923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7CEACD" id="Стрелка вниз 36" o:spid="_x0000_s1026" type="#_x0000_t67" style="position:absolute;margin-left:214.8pt;margin-top:133.75pt;width:39.75pt;height:72.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" adj="15699" fillcolor="#4472c4 [3204]" strokecolor="#1f3763 [1604]" strokeweight="1pt">
                <v:path arrowok="t"/>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909120" behindDoc="0" locked="0" layoutInCell="1" allowOverlap="1" wp14:anchorId="5292A32D" wp14:editId="5E8AC632">
                <wp:simplePos x="0" y="0"/>
                <wp:positionH relativeFrom="column">
                  <wp:posOffset>1394460</wp:posOffset>
                </wp:positionH>
                <wp:positionV relativeFrom="paragraph">
                  <wp:posOffset>1708150</wp:posOffset>
                </wp:positionV>
                <wp:extent cx="504825" cy="923925"/>
                <wp:effectExtent l="19050" t="0" r="9525" b="28575"/>
                <wp:wrapNone/>
                <wp:docPr id="246" name="Стрелка вниз 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825" cy="923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36329" id="Стрелка вниз 246" o:spid="_x0000_s1026" type="#_x0000_t67" style="position:absolute;margin-left:109.8pt;margin-top:134.5pt;width:39.75pt;height:72.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" adj="15699" fillcolor="#4472c4 [3204]" strokecolor="#1f3763 [1604]" strokeweight="1pt">
                <v:path arrowok="t"/>
              </v:shape>
            </w:pict>
          </mc:Fallback>
        </mc:AlternateContent>
      </w:r>
      <w:r w:rsidR="00E81C8C" w:rsidRPr="003275E6">
        <w:rPr>
          <w:rFonts w:ascii="Times New Roman" w:hAnsi="Times New Roman" w:cs="Times New Roman"/>
          <w:sz w:val="28"/>
          <w:szCs w:val="28"/>
          <w:lang w:val="uk-UA"/>
        </w:rPr>
        <w:br w:type="page"/>
      </w:r>
      <w:r w:rsidR="00E81C8C">
        <w:rPr>
          <w:rFonts w:ascii="Times New Roman" w:hAnsi="Times New Roman" w:cs="Times New Roman"/>
          <w:noProof/>
          <w:sz w:val="28"/>
          <w:szCs w:val="28"/>
          <w:lang w:val="uk-UA" w:eastAsia="ru-RU"/>
        </w:rPr>
        <mc:AlternateContent>
          <mc:Choice Requires="wps">
            <w:drawing>
              <wp:anchor distT="0" distB="0" distL="114300" distR="114300" simplePos="0" relativeHeight="251784192" behindDoc="0" locked="0" layoutInCell="1" allowOverlap="1" wp14:anchorId="0CE245A2" wp14:editId="5F9606AE">
                <wp:simplePos x="0" y="0"/>
                <wp:positionH relativeFrom="column">
                  <wp:posOffset>180975</wp:posOffset>
                </wp:positionH>
                <wp:positionV relativeFrom="paragraph">
                  <wp:posOffset>276225</wp:posOffset>
                </wp:positionV>
                <wp:extent cx="5728970" cy="1200785"/>
                <wp:effectExtent l="0" t="0" r="5080" b="0"/>
                <wp:wrapNone/>
                <wp:docPr id="142" name="Скругленный прямоугольник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28970" cy="12007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838C42" w14:textId="77777777" w:rsidR="00A503C6" w:rsidRPr="00DE0D71" w:rsidRDefault="00A503C6" w:rsidP="00E81C8C">
                            <w:pPr>
                              <w:spacing w:line="360" w:lineRule="auto"/>
                              <w:jc w:val="center"/>
                              <w:rPr>
                                <w:rFonts w:ascii="Times New Roman" w:hAnsi="Times New Roman" w:cs="Times New Roman"/>
                                <w:sz w:val="28"/>
                                <w:szCs w:val="28"/>
                                <w:lang w:val="uk-UA"/>
                              </w:rPr>
                            </w:pPr>
                            <w:r w:rsidRPr="00DE0D71">
                              <w:rPr>
                                <w:rFonts w:ascii="Times New Roman" w:hAnsi="Times New Roman" w:cs="Times New Roman"/>
                                <w:sz w:val="28"/>
                                <w:szCs w:val="28"/>
                                <w:lang w:val="uk-UA"/>
                              </w:rPr>
                              <w:t>Таким чином, спільним</w:t>
                            </w:r>
                            <w:r>
                              <w:rPr>
                                <w:rFonts w:ascii="Times New Roman" w:hAnsi="Times New Roman" w:cs="Times New Roman"/>
                                <w:sz w:val="28"/>
                                <w:szCs w:val="28"/>
                                <w:lang w:val="uk-UA"/>
                              </w:rPr>
                              <w:t>и</w:t>
                            </w:r>
                            <w:r w:rsidRPr="00DE0D71">
                              <w:rPr>
                                <w:rFonts w:ascii="Times New Roman" w:hAnsi="Times New Roman" w:cs="Times New Roman"/>
                                <w:sz w:val="28"/>
                                <w:szCs w:val="28"/>
                                <w:lang w:val="uk-UA"/>
                              </w:rPr>
                              <w:t xml:space="preserve"> принципами викорінення злочинів</w:t>
                            </w:r>
                            <w:r>
                              <w:rPr>
                                <w:rFonts w:ascii="Times New Roman" w:hAnsi="Times New Roman" w:cs="Times New Roman"/>
                                <w:sz w:val="28"/>
                                <w:szCs w:val="28"/>
                                <w:lang w:val="uk-UA"/>
                              </w:rPr>
                              <w:t xml:space="preserve"> </w:t>
                            </w:r>
                            <w:r w:rsidRPr="00DE0D71">
                              <w:rPr>
                                <w:rFonts w:ascii="Times New Roman" w:hAnsi="Times New Roman" w:cs="Times New Roman"/>
                                <w:sz w:val="28"/>
                                <w:szCs w:val="28"/>
                                <w:lang w:val="uk-UA"/>
                              </w:rPr>
                              <w:t>у сфері державних закупівель  економічно розвинутих країн (на практиці розглянутих держав) доцільно виділити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502C75" id="Скругленный прямоугольник 142" o:spid="_x0000_s1133" style="position:absolute;margin-left:14.25pt;margin-top:21.75pt;width:451.1pt;height:94.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" fillcolor="white [3201]" strokecolor="black [3213]" strokeweight="1pt">
                <v:stroke joinstyle="miter"/>
                <v:path arrowok="t"/>
                <v:textbox>
                  <w:txbxContent>
                    <w:p w:rsidR="00A503C6" w:rsidRPr="00DE0D71" w:rsidRDefault="00A503C6" w:rsidP="00E81C8C">
                      <w:pPr>
                        <w:spacing w:line="360" w:lineRule="auto"/>
                        <w:jc w:val="center"/>
                        <w:rPr>
                          <w:rFonts w:ascii="Times New Roman" w:hAnsi="Times New Roman" w:cs="Times New Roman"/>
                          <w:sz w:val="28"/>
                          <w:szCs w:val="28"/>
                          <w:lang w:val="uk-UA"/>
                        </w:rPr>
                      </w:pPr>
                      <w:r w:rsidRPr="00DE0D71">
                        <w:rPr>
                          <w:rFonts w:ascii="Times New Roman" w:hAnsi="Times New Roman" w:cs="Times New Roman"/>
                          <w:sz w:val="28"/>
                          <w:szCs w:val="28"/>
                          <w:lang w:val="uk-UA"/>
                        </w:rPr>
                        <w:t>Таким чином, спільним</w:t>
                      </w:r>
                      <w:r>
                        <w:rPr>
                          <w:rFonts w:ascii="Times New Roman" w:hAnsi="Times New Roman" w:cs="Times New Roman"/>
                          <w:sz w:val="28"/>
                          <w:szCs w:val="28"/>
                          <w:lang w:val="uk-UA"/>
                        </w:rPr>
                        <w:t>и</w:t>
                      </w:r>
                      <w:r w:rsidRPr="00DE0D71">
                        <w:rPr>
                          <w:rFonts w:ascii="Times New Roman" w:hAnsi="Times New Roman" w:cs="Times New Roman"/>
                          <w:sz w:val="28"/>
                          <w:szCs w:val="28"/>
                          <w:lang w:val="uk-UA"/>
                        </w:rPr>
                        <w:t xml:space="preserve"> принципами викорінення злочинів</w:t>
                      </w:r>
                      <w:r>
                        <w:rPr>
                          <w:rFonts w:ascii="Times New Roman" w:hAnsi="Times New Roman" w:cs="Times New Roman"/>
                          <w:sz w:val="28"/>
                          <w:szCs w:val="28"/>
                          <w:lang w:val="uk-UA"/>
                        </w:rPr>
                        <w:t xml:space="preserve"> </w:t>
                      </w:r>
                      <w:r w:rsidRPr="00DE0D71">
                        <w:rPr>
                          <w:rFonts w:ascii="Times New Roman" w:hAnsi="Times New Roman" w:cs="Times New Roman"/>
                          <w:sz w:val="28"/>
                          <w:szCs w:val="28"/>
                          <w:lang w:val="uk-UA"/>
                        </w:rPr>
                        <w:t>у сфері державних закупівель  економічно розвинутих країн (на практиці розглянутих держав) доцільно виділити</w:t>
                      </w:r>
                    </w:p>
                  </w:txbxContent>
                </v:textbox>
              </v:roundrect>
            </w:pict>
          </mc:Fallback>
        </mc:AlternateContent>
      </w:r>
    </w:p>
    <w:p w14:paraId="496C7AB9"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85216" behindDoc="0" locked="0" layoutInCell="1" allowOverlap="1" wp14:anchorId="198B2F35" wp14:editId="0B9ED09C">
                <wp:simplePos x="0" y="0"/>
                <wp:positionH relativeFrom="column">
                  <wp:posOffset>792480</wp:posOffset>
                </wp:positionH>
                <wp:positionV relativeFrom="paragraph">
                  <wp:posOffset>6985</wp:posOffset>
                </wp:positionV>
                <wp:extent cx="5117465" cy="1022985"/>
                <wp:effectExtent l="0" t="0" r="6985" b="5715"/>
                <wp:wrapNone/>
                <wp:docPr id="143" name="Скругленный прямоугольник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7465" cy="10229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23EA6D" w14:textId="77777777" w:rsidR="00A503C6" w:rsidRPr="00DE0D71" w:rsidRDefault="00A503C6" w:rsidP="00E81C8C">
                            <w:pPr>
                              <w:pStyle w:val="a3"/>
                              <w:numPr>
                                <w:ilvl w:val="0"/>
                                <w:numId w:val="6"/>
                              </w:numPr>
                              <w:jc w:val="center"/>
                              <w:rPr>
                                <w:rFonts w:ascii="Times New Roman" w:hAnsi="Times New Roman" w:cs="Times New Roman"/>
                                <w:sz w:val="28"/>
                                <w:szCs w:val="28"/>
                                <w:lang w:val="uk-UA"/>
                              </w:rPr>
                            </w:pPr>
                            <w:r w:rsidRPr="00DE0D71">
                              <w:rPr>
                                <w:rFonts w:ascii="Times New Roman" w:hAnsi="Times New Roman" w:cs="Times New Roman"/>
                                <w:sz w:val="28"/>
                                <w:szCs w:val="28"/>
                                <w:lang w:val="uk-UA"/>
                              </w:rPr>
                              <w:t>Жорсткий контроль ціноутворення</w:t>
                            </w:r>
                            <w:r>
                              <w:rPr>
                                <w:rFonts w:ascii="Times New Roman" w:hAnsi="Times New Roman" w:cs="Times New Roman"/>
                                <w:sz w:val="28"/>
                                <w:szCs w:val="28"/>
                                <w:lang w:val="uk-UA"/>
                              </w:rPr>
                              <w:t xml:space="preserve"> на стадії до проведення процедури закупівлі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164AA1" id="Скругленный прямоугольник 143" o:spid="_x0000_s1134" style="position:absolute;margin-left:62.4pt;margin-top:.55pt;width:402.95pt;height:80.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" fillcolor="white [3201]" strokecolor="black [3213]" strokeweight="1pt">
                <v:stroke joinstyle="miter"/>
                <v:path arrowok="t"/>
                <v:textbox>
                  <w:txbxContent>
                    <w:p w:rsidR="00A503C6" w:rsidRPr="00DE0D71" w:rsidRDefault="00A503C6" w:rsidP="00E81C8C">
                      <w:pPr>
                        <w:pStyle w:val="a3"/>
                        <w:numPr>
                          <w:ilvl w:val="0"/>
                          <w:numId w:val="6"/>
                        </w:numPr>
                        <w:jc w:val="center"/>
                        <w:rPr>
                          <w:rFonts w:ascii="Times New Roman" w:hAnsi="Times New Roman" w:cs="Times New Roman"/>
                          <w:sz w:val="28"/>
                          <w:szCs w:val="28"/>
                          <w:lang w:val="uk-UA"/>
                        </w:rPr>
                      </w:pPr>
                      <w:r w:rsidRPr="00DE0D71">
                        <w:rPr>
                          <w:rFonts w:ascii="Times New Roman" w:hAnsi="Times New Roman" w:cs="Times New Roman"/>
                          <w:sz w:val="28"/>
                          <w:szCs w:val="28"/>
                          <w:lang w:val="uk-UA"/>
                        </w:rPr>
                        <w:t>Жорсткий контроль ціноутворення</w:t>
                      </w:r>
                      <w:r>
                        <w:rPr>
                          <w:rFonts w:ascii="Times New Roman" w:hAnsi="Times New Roman" w:cs="Times New Roman"/>
                          <w:sz w:val="28"/>
                          <w:szCs w:val="28"/>
                          <w:lang w:val="uk-UA"/>
                        </w:rPr>
                        <w:t xml:space="preserve"> на стадії до проведення процедури закупівлі</w:t>
                      </w:r>
                    </w:p>
                  </w:txbxContent>
                </v:textbox>
              </v:roundrect>
            </w:pict>
          </mc:Fallback>
        </mc:AlternateContent>
      </w:r>
    </w:p>
    <w:p w14:paraId="61ACDE3A" w14:textId="77777777" w:rsidR="00E81C8C" w:rsidRPr="003275E6" w:rsidRDefault="00E81C8C" w:rsidP="00E81C8C">
      <w:pPr>
        <w:rPr>
          <w:rFonts w:ascii="Times New Roman" w:hAnsi="Times New Roman" w:cs="Times New Roman"/>
          <w:sz w:val="28"/>
          <w:szCs w:val="28"/>
          <w:lang w:val="uk-UA"/>
        </w:rPr>
      </w:pPr>
    </w:p>
    <w:p w14:paraId="3FD63ACD" w14:textId="77777777" w:rsidR="00E81C8C" w:rsidRPr="003275E6" w:rsidRDefault="00E81C8C" w:rsidP="00E81C8C">
      <w:pPr>
        <w:rPr>
          <w:rFonts w:ascii="Times New Roman" w:hAnsi="Times New Roman" w:cs="Times New Roman"/>
          <w:sz w:val="28"/>
          <w:szCs w:val="28"/>
          <w:lang w:val="uk-UA"/>
        </w:rPr>
      </w:pPr>
    </w:p>
    <w:p w14:paraId="189A9B40"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2192" behindDoc="0" locked="0" layoutInCell="1" allowOverlap="1" wp14:anchorId="66B5A7AB" wp14:editId="61EE3165">
                <wp:simplePos x="0" y="0"/>
                <wp:positionH relativeFrom="column">
                  <wp:posOffset>2327910</wp:posOffset>
                </wp:positionH>
                <wp:positionV relativeFrom="paragraph">
                  <wp:posOffset>97155</wp:posOffset>
                </wp:positionV>
                <wp:extent cx="2181225" cy="228600"/>
                <wp:effectExtent l="38100" t="0" r="0" b="19050"/>
                <wp:wrapNone/>
                <wp:docPr id="270" name="Стрелка вниз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812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332202" id="Стрелка вниз 270" o:spid="_x0000_s1026" type="#_x0000_t67" style="position:absolute;margin-left:183.3pt;margin-top:7.65pt;width:171.75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" adj="10800" fillcolor="#4472c4 [3204]" strokecolor="#1f3763 [1604]" strokeweight="1pt">
                <v:path arrowok="t"/>
              </v:shape>
            </w:pict>
          </mc:Fallback>
        </mc:AlternateContent>
      </w:r>
    </w:p>
    <w:p w14:paraId="7E429261"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86240" behindDoc="0" locked="0" layoutInCell="1" allowOverlap="1" wp14:anchorId="09E9ED93" wp14:editId="6E4BD9DF">
                <wp:simplePos x="0" y="0"/>
                <wp:positionH relativeFrom="column">
                  <wp:posOffset>861060</wp:posOffset>
                </wp:positionH>
                <wp:positionV relativeFrom="paragraph">
                  <wp:posOffset>11430</wp:posOffset>
                </wp:positionV>
                <wp:extent cx="5048885" cy="1266825"/>
                <wp:effectExtent l="0" t="0" r="0" b="9525"/>
                <wp:wrapNone/>
                <wp:docPr id="144" name="Скругленный прямоугольник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8885" cy="1266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553CF2" w14:textId="77777777" w:rsidR="00A503C6" w:rsidRPr="00246925" w:rsidRDefault="00A503C6" w:rsidP="00E81C8C">
                            <w:pPr>
                              <w:spacing w:line="360" w:lineRule="auto"/>
                              <w:jc w:val="center"/>
                              <w:rPr>
                                <w:rFonts w:ascii="Times New Roman" w:hAnsi="Times New Roman" w:cs="Times New Roman"/>
                                <w:sz w:val="28"/>
                                <w:szCs w:val="28"/>
                                <w:lang w:val="uk-UA"/>
                              </w:rPr>
                            </w:pPr>
                            <w:r w:rsidRPr="00246925">
                              <w:rPr>
                                <w:rFonts w:ascii="Times New Roman" w:hAnsi="Times New Roman" w:cs="Times New Roman"/>
                                <w:sz w:val="28"/>
                                <w:szCs w:val="28"/>
                                <w:lang w:val="uk-UA"/>
                              </w:rPr>
                              <w:t xml:space="preserve">2. Чітке нормативно-правове врегулювання процесу державних закупівель від планування до </w:t>
                            </w:r>
                            <w:r>
                              <w:rPr>
                                <w:rFonts w:ascii="Times New Roman" w:hAnsi="Times New Roman" w:cs="Times New Roman"/>
                                <w:sz w:val="28"/>
                                <w:szCs w:val="28"/>
                                <w:lang w:val="uk-UA"/>
                              </w:rPr>
                              <w:t>о</w:t>
                            </w:r>
                            <w:r w:rsidRPr="00246925">
                              <w:rPr>
                                <w:rFonts w:ascii="Times New Roman" w:hAnsi="Times New Roman" w:cs="Times New Roman"/>
                                <w:sz w:val="28"/>
                                <w:szCs w:val="28"/>
                                <w:lang w:val="uk-UA"/>
                              </w:rPr>
                              <w:t>тримання товарів, робіт,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B11D9" id="Скругленный прямоугольник 144" o:spid="_x0000_s1135" style="position:absolute;margin-left:67.8pt;margin-top:.9pt;width:397.55pt;height:9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" fillcolor="white [3201]" strokecolor="black [3213]" strokeweight="1pt">
                <v:stroke joinstyle="miter"/>
                <v:path arrowok="t"/>
                <v:textbox>
                  <w:txbxContent>
                    <w:p w:rsidR="00A503C6" w:rsidRPr="00246925" w:rsidRDefault="00A503C6" w:rsidP="00E81C8C">
                      <w:pPr>
                        <w:spacing w:line="360" w:lineRule="auto"/>
                        <w:jc w:val="center"/>
                        <w:rPr>
                          <w:rFonts w:ascii="Times New Roman" w:hAnsi="Times New Roman" w:cs="Times New Roman"/>
                          <w:sz w:val="28"/>
                          <w:szCs w:val="28"/>
                          <w:lang w:val="uk-UA"/>
                        </w:rPr>
                      </w:pPr>
                      <w:r w:rsidRPr="00246925">
                        <w:rPr>
                          <w:rFonts w:ascii="Times New Roman" w:hAnsi="Times New Roman" w:cs="Times New Roman"/>
                          <w:sz w:val="28"/>
                          <w:szCs w:val="28"/>
                          <w:lang w:val="uk-UA"/>
                        </w:rPr>
                        <w:t xml:space="preserve">2. Чітке нормативно-правове врегулювання процесу державних закупівель від планування до </w:t>
                      </w:r>
                      <w:r>
                        <w:rPr>
                          <w:rFonts w:ascii="Times New Roman" w:hAnsi="Times New Roman" w:cs="Times New Roman"/>
                          <w:sz w:val="28"/>
                          <w:szCs w:val="28"/>
                          <w:lang w:val="uk-UA"/>
                        </w:rPr>
                        <w:t>о</w:t>
                      </w:r>
                      <w:r w:rsidRPr="00246925">
                        <w:rPr>
                          <w:rFonts w:ascii="Times New Roman" w:hAnsi="Times New Roman" w:cs="Times New Roman"/>
                          <w:sz w:val="28"/>
                          <w:szCs w:val="28"/>
                          <w:lang w:val="uk-UA"/>
                        </w:rPr>
                        <w:t>тримання товарів, робіт, послуг</w:t>
                      </w:r>
                    </w:p>
                  </w:txbxContent>
                </v:textbox>
              </v:roundrect>
            </w:pict>
          </mc:Fallback>
        </mc:AlternateContent>
      </w:r>
    </w:p>
    <w:p w14:paraId="5AF692EA" w14:textId="77777777" w:rsidR="00E81C8C" w:rsidRPr="003275E6" w:rsidRDefault="00E81C8C" w:rsidP="00E81C8C">
      <w:pPr>
        <w:rPr>
          <w:rFonts w:ascii="Times New Roman" w:hAnsi="Times New Roman" w:cs="Times New Roman"/>
          <w:sz w:val="28"/>
          <w:szCs w:val="28"/>
          <w:lang w:val="uk-UA"/>
        </w:rPr>
      </w:pPr>
    </w:p>
    <w:p w14:paraId="406F08A1" w14:textId="77777777" w:rsidR="00E81C8C" w:rsidRPr="003275E6" w:rsidRDefault="00E81C8C" w:rsidP="00E81C8C">
      <w:pPr>
        <w:rPr>
          <w:rFonts w:ascii="Times New Roman" w:hAnsi="Times New Roman" w:cs="Times New Roman"/>
          <w:sz w:val="28"/>
          <w:szCs w:val="28"/>
          <w:lang w:val="uk-UA"/>
        </w:rPr>
      </w:pPr>
    </w:p>
    <w:p w14:paraId="7EAAD85C"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3216" behindDoc="0" locked="0" layoutInCell="1" allowOverlap="1" wp14:anchorId="6EF22610" wp14:editId="5AAB1CF0">
                <wp:simplePos x="0" y="0"/>
                <wp:positionH relativeFrom="column">
                  <wp:posOffset>2423160</wp:posOffset>
                </wp:positionH>
                <wp:positionV relativeFrom="paragraph">
                  <wp:posOffset>271780</wp:posOffset>
                </wp:positionV>
                <wp:extent cx="2181225" cy="228600"/>
                <wp:effectExtent l="38100" t="0" r="0" b="19050"/>
                <wp:wrapNone/>
                <wp:docPr id="271" name="Стрелка вниз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812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391169" id="Стрелка вниз 271" o:spid="_x0000_s1026" type="#_x0000_t67" style="position:absolute;margin-left:190.8pt;margin-top:21.4pt;width:171.75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" adj="10800" fillcolor="#4472c4 [3204]" strokecolor="#1f3763 [1604]" strokeweight="1pt">
                <v:path arrowok="t"/>
              </v:shape>
            </w:pict>
          </mc:Fallback>
        </mc:AlternateContent>
      </w:r>
    </w:p>
    <w:p w14:paraId="7B3B3362"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87264" behindDoc="0" locked="0" layoutInCell="1" allowOverlap="1" wp14:anchorId="7181F708" wp14:editId="21EED190">
                <wp:simplePos x="0" y="0"/>
                <wp:positionH relativeFrom="column">
                  <wp:posOffset>861060</wp:posOffset>
                </wp:positionH>
                <wp:positionV relativeFrom="paragraph">
                  <wp:posOffset>182245</wp:posOffset>
                </wp:positionV>
                <wp:extent cx="5048885" cy="1028700"/>
                <wp:effectExtent l="0" t="0" r="0" b="0"/>
                <wp:wrapNone/>
                <wp:docPr id="145" name="Скругленный прямоугольник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8885" cy="10287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5D754C" w14:textId="77777777" w:rsidR="00A503C6" w:rsidRPr="00246925" w:rsidRDefault="00A503C6" w:rsidP="00E81C8C">
                            <w:pPr>
                              <w:jc w:val="center"/>
                              <w:rPr>
                                <w:lang w:val="uk-UA"/>
                              </w:rPr>
                            </w:pPr>
                            <w:r w:rsidRPr="00246925">
                              <w:rPr>
                                <w:rFonts w:ascii="Times New Roman" w:hAnsi="Times New Roman" w:cs="Times New Roman"/>
                                <w:color w:val="333333"/>
                                <w:sz w:val="28"/>
                                <w:szCs w:val="28"/>
                                <w:shd w:val="clear" w:color="auto" w:fill="FFFFFF"/>
                              </w:rPr>
                              <w:t xml:space="preserve">3. </w:t>
                            </w:r>
                            <w:r>
                              <w:rPr>
                                <w:rFonts w:ascii="Times New Roman" w:hAnsi="Times New Roman" w:cs="Times New Roman"/>
                                <w:color w:val="333333"/>
                                <w:sz w:val="28"/>
                                <w:szCs w:val="28"/>
                                <w:shd w:val="clear" w:color="auto" w:fill="FFFFFF"/>
                                <w:lang w:val="uk-UA"/>
                              </w:rPr>
                              <w:t>В</w:t>
                            </w:r>
                            <w:r w:rsidRPr="005806D4">
                              <w:rPr>
                                <w:rFonts w:ascii="Times New Roman" w:hAnsi="Times New Roman" w:cs="Times New Roman"/>
                                <w:color w:val="333333"/>
                                <w:sz w:val="28"/>
                                <w:szCs w:val="28"/>
                                <w:shd w:val="clear" w:color="auto" w:fill="FFFFFF"/>
                              </w:rPr>
                              <w:t>ідкритість у тендерах на державні закупівл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FE3166" id="Скругленный прямоугольник 145" o:spid="_x0000_s1136" style="position:absolute;margin-left:67.8pt;margin-top:14.35pt;width:397.55pt;height:8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" fillcolor="white [3201]" strokecolor="black [3213]" strokeweight="1pt">
                <v:stroke joinstyle="miter"/>
                <v:path arrowok="t"/>
                <v:textbox>
                  <w:txbxContent>
                    <w:p w:rsidR="00A503C6" w:rsidRPr="00246925" w:rsidRDefault="00A503C6" w:rsidP="00E81C8C">
                      <w:pPr>
                        <w:jc w:val="center"/>
                        <w:rPr>
                          <w:lang w:val="uk-UA"/>
                        </w:rPr>
                      </w:pPr>
                      <w:r w:rsidRPr="00246925">
                        <w:rPr>
                          <w:rFonts w:ascii="Times New Roman" w:hAnsi="Times New Roman" w:cs="Times New Roman"/>
                          <w:color w:val="333333"/>
                          <w:sz w:val="28"/>
                          <w:szCs w:val="28"/>
                          <w:shd w:val="clear" w:color="auto" w:fill="FFFFFF"/>
                        </w:rPr>
                        <w:t xml:space="preserve">3. </w:t>
                      </w:r>
                      <w:r>
                        <w:rPr>
                          <w:rFonts w:ascii="Times New Roman" w:hAnsi="Times New Roman" w:cs="Times New Roman"/>
                          <w:color w:val="333333"/>
                          <w:sz w:val="28"/>
                          <w:szCs w:val="28"/>
                          <w:shd w:val="clear" w:color="auto" w:fill="FFFFFF"/>
                          <w:lang w:val="uk-UA"/>
                        </w:rPr>
                        <w:t>В</w:t>
                      </w:r>
                      <w:r w:rsidRPr="005806D4">
                        <w:rPr>
                          <w:rFonts w:ascii="Times New Roman" w:hAnsi="Times New Roman" w:cs="Times New Roman"/>
                          <w:color w:val="333333"/>
                          <w:sz w:val="28"/>
                          <w:szCs w:val="28"/>
                          <w:shd w:val="clear" w:color="auto" w:fill="FFFFFF"/>
                        </w:rPr>
                        <w:t>ідкритість у тендерах на державні закупівл</w:t>
                      </w:r>
                    </w:p>
                  </w:txbxContent>
                </v:textbox>
              </v:roundrect>
            </w:pict>
          </mc:Fallback>
        </mc:AlternateContent>
      </w:r>
    </w:p>
    <w:p w14:paraId="292F4172" w14:textId="77777777" w:rsidR="00E81C8C" w:rsidRPr="003275E6" w:rsidRDefault="00E81C8C" w:rsidP="00E81C8C">
      <w:pPr>
        <w:rPr>
          <w:rFonts w:ascii="Times New Roman" w:hAnsi="Times New Roman" w:cs="Times New Roman"/>
          <w:sz w:val="28"/>
          <w:szCs w:val="28"/>
          <w:lang w:val="uk-UA"/>
        </w:rPr>
      </w:pPr>
    </w:p>
    <w:p w14:paraId="14EE7C39" w14:textId="77777777" w:rsidR="00E81C8C" w:rsidRPr="003275E6" w:rsidRDefault="00E81C8C" w:rsidP="00E81C8C">
      <w:pPr>
        <w:rPr>
          <w:rFonts w:ascii="Times New Roman" w:hAnsi="Times New Roman" w:cs="Times New Roman"/>
          <w:sz w:val="28"/>
          <w:szCs w:val="28"/>
          <w:lang w:val="uk-UA"/>
        </w:rPr>
      </w:pPr>
    </w:p>
    <w:p w14:paraId="1C2046F7"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4240" behindDoc="0" locked="0" layoutInCell="1" allowOverlap="1" wp14:anchorId="61EA4B44" wp14:editId="74565441">
                <wp:simplePos x="0" y="0"/>
                <wp:positionH relativeFrom="column">
                  <wp:posOffset>2327910</wp:posOffset>
                </wp:positionH>
                <wp:positionV relativeFrom="paragraph">
                  <wp:posOffset>194310</wp:posOffset>
                </wp:positionV>
                <wp:extent cx="2181225" cy="228600"/>
                <wp:effectExtent l="38100" t="0" r="0" b="19050"/>
                <wp:wrapNone/>
                <wp:docPr id="272" name="Стрелка вниз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812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FB8C64" id="Стрелка вниз 272" o:spid="_x0000_s1026" type="#_x0000_t67" style="position:absolute;margin-left:183.3pt;margin-top:15.3pt;width:171.75pt;height: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" adj="10800" fillcolor="#4472c4 [3204]" strokecolor="#1f3763 [1604]" strokeweight="1pt">
                <v:path arrowok="t"/>
              </v:shape>
            </w:pict>
          </mc:Fallback>
        </mc:AlternateContent>
      </w:r>
    </w:p>
    <w:p w14:paraId="1D4F244F"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88288" behindDoc="0" locked="0" layoutInCell="1" allowOverlap="1" wp14:anchorId="2EEB38AD" wp14:editId="10EA1074">
                <wp:simplePos x="0" y="0"/>
                <wp:positionH relativeFrom="column">
                  <wp:posOffset>861060</wp:posOffset>
                </wp:positionH>
                <wp:positionV relativeFrom="paragraph">
                  <wp:posOffset>133985</wp:posOffset>
                </wp:positionV>
                <wp:extent cx="5048885" cy="952500"/>
                <wp:effectExtent l="0" t="0" r="0" b="0"/>
                <wp:wrapNone/>
                <wp:docPr id="146" name="Скругленный прямоугольник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8885" cy="952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FEB301" w14:textId="77777777" w:rsidR="00A503C6" w:rsidRPr="00246925" w:rsidRDefault="00A503C6" w:rsidP="00E81C8C">
                            <w:pPr>
                              <w:jc w:val="center"/>
                              <w:rPr>
                                <w:lang w:val="uk-UA"/>
                              </w:rPr>
                            </w:pPr>
                            <w:r w:rsidRPr="00246925">
                              <w:rPr>
                                <w:rFonts w:ascii="Times New Roman" w:hAnsi="Times New Roman" w:cs="Times New Roman"/>
                                <w:color w:val="333333"/>
                                <w:sz w:val="28"/>
                                <w:szCs w:val="28"/>
                                <w:shd w:val="clear" w:color="auto" w:fill="FFFFFF"/>
                              </w:rPr>
                              <w:t xml:space="preserve">4. </w:t>
                            </w:r>
                            <w:r>
                              <w:rPr>
                                <w:rFonts w:ascii="Times New Roman" w:hAnsi="Times New Roman" w:cs="Times New Roman"/>
                                <w:color w:val="333333"/>
                                <w:sz w:val="28"/>
                                <w:szCs w:val="28"/>
                                <w:shd w:val="clear" w:color="auto" w:fill="FFFFFF"/>
                                <w:lang w:val="uk-UA"/>
                              </w:rPr>
                              <w:t>К</w:t>
                            </w:r>
                            <w:r w:rsidRPr="005806D4">
                              <w:rPr>
                                <w:rFonts w:ascii="Times New Roman" w:hAnsi="Times New Roman" w:cs="Times New Roman"/>
                                <w:color w:val="333333"/>
                                <w:sz w:val="28"/>
                                <w:szCs w:val="28"/>
                                <w:shd w:val="clear" w:color="auto" w:fill="FFFFFF"/>
                              </w:rPr>
                              <w:t>онкуренція у тендерах на державні закупівл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53ADB3" id="Скругленный прямоугольник 146" o:spid="_x0000_s1137" style="position:absolute;margin-left:67.8pt;margin-top:10.55pt;width:397.55pt;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" fillcolor="white [3201]" strokecolor="black [3213]" strokeweight="1pt">
                <v:stroke joinstyle="miter"/>
                <v:path arrowok="t"/>
                <v:textbox>
                  <w:txbxContent>
                    <w:p w:rsidR="00A503C6" w:rsidRPr="00246925" w:rsidRDefault="00A503C6" w:rsidP="00E81C8C">
                      <w:pPr>
                        <w:jc w:val="center"/>
                        <w:rPr>
                          <w:lang w:val="uk-UA"/>
                        </w:rPr>
                      </w:pPr>
                      <w:r w:rsidRPr="00246925">
                        <w:rPr>
                          <w:rFonts w:ascii="Times New Roman" w:hAnsi="Times New Roman" w:cs="Times New Roman"/>
                          <w:color w:val="333333"/>
                          <w:sz w:val="28"/>
                          <w:szCs w:val="28"/>
                          <w:shd w:val="clear" w:color="auto" w:fill="FFFFFF"/>
                        </w:rPr>
                        <w:t xml:space="preserve">4. </w:t>
                      </w:r>
                      <w:r>
                        <w:rPr>
                          <w:rFonts w:ascii="Times New Roman" w:hAnsi="Times New Roman" w:cs="Times New Roman"/>
                          <w:color w:val="333333"/>
                          <w:sz w:val="28"/>
                          <w:szCs w:val="28"/>
                          <w:shd w:val="clear" w:color="auto" w:fill="FFFFFF"/>
                          <w:lang w:val="uk-UA"/>
                        </w:rPr>
                        <w:t>К</w:t>
                      </w:r>
                      <w:r w:rsidRPr="005806D4">
                        <w:rPr>
                          <w:rFonts w:ascii="Times New Roman" w:hAnsi="Times New Roman" w:cs="Times New Roman"/>
                          <w:color w:val="333333"/>
                          <w:sz w:val="28"/>
                          <w:szCs w:val="28"/>
                          <w:shd w:val="clear" w:color="auto" w:fill="FFFFFF"/>
                        </w:rPr>
                        <w:t>онкуренція у тендерах на державні закупівл</w:t>
                      </w:r>
                    </w:p>
                  </w:txbxContent>
                </v:textbox>
              </v:roundrect>
            </w:pict>
          </mc:Fallback>
        </mc:AlternateContent>
      </w:r>
    </w:p>
    <w:p w14:paraId="0030B57B" w14:textId="77777777" w:rsidR="00E81C8C" w:rsidRPr="003275E6" w:rsidRDefault="00E81C8C" w:rsidP="00E81C8C">
      <w:pPr>
        <w:rPr>
          <w:rFonts w:ascii="Times New Roman" w:hAnsi="Times New Roman" w:cs="Times New Roman"/>
          <w:sz w:val="28"/>
          <w:szCs w:val="28"/>
          <w:lang w:val="uk-UA"/>
        </w:rPr>
      </w:pPr>
    </w:p>
    <w:p w14:paraId="67AEEDCC" w14:textId="77777777" w:rsidR="00E81C8C" w:rsidRPr="003275E6" w:rsidRDefault="00E81C8C" w:rsidP="00E81C8C">
      <w:pPr>
        <w:rPr>
          <w:rFonts w:ascii="Times New Roman" w:hAnsi="Times New Roman" w:cs="Times New Roman"/>
          <w:sz w:val="28"/>
          <w:szCs w:val="28"/>
          <w:lang w:val="uk-UA"/>
        </w:rPr>
      </w:pPr>
    </w:p>
    <w:p w14:paraId="3CE59B34"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5264" behindDoc="0" locked="0" layoutInCell="1" allowOverlap="1" wp14:anchorId="7E85F02E" wp14:editId="735BFDD5">
                <wp:simplePos x="0" y="0"/>
                <wp:positionH relativeFrom="column">
                  <wp:posOffset>2280285</wp:posOffset>
                </wp:positionH>
                <wp:positionV relativeFrom="paragraph">
                  <wp:posOffset>60325</wp:posOffset>
                </wp:positionV>
                <wp:extent cx="2181225" cy="228600"/>
                <wp:effectExtent l="38100" t="0" r="0" b="19050"/>
                <wp:wrapNone/>
                <wp:docPr id="273" name="Стрелка вниз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812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7D83A8" id="Стрелка вниз 273" o:spid="_x0000_s1026" type="#_x0000_t67" style="position:absolute;margin-left:179.55pt;margin-top:4.75pt;width:171.75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" adj="10800" fillcolor="#4472c4 [3204]" strokecolor="#1f3763 [1604]" strokeweight="1pt">
                <v:path arrowok="t"/>
              </v:shape>
            </w:pict>
          </mc:Fallback>
        </mc:AlternateContent>
      </w:r>
      <w:r>
        <w:rPr>
          <w:rFonts w:ascii="Times New Roman" w:hAnsi="Times New Roman" w:cs="Times New Roman"/>
          <w:noProof/>
          <w:sz w:val="28"/>
          <w:szCs w:val="28"/>
          <w:lang w:val="uk-UA" w:eastAsia="ru-RU"/>
        </w:rPr>
        <mc:AlternateContent>
          <mc:Choice Requires="wps">
            <w:drawing>
              <wp:anchor distT="0" distB="0" distL="114300" distR="114300" simplePos="0" relativeHeight="251789312" behindDoc="0" locked="0" layoutInCell="1" allowOverlap="1" wp14:anchorId="2B25CE97" wp14:editId="64733438">
                <wp:simplePos x="0" y="0"/>
                <wp:positionH relativeFrom="column">
                  <wp:posOffset>864870</wp:posOffset>
                </wp:positionH>
                <wp:positionV relativeFrom="paragraph">
                  <wp:posOffset>342265</wp:posOffset>
                </wp:positionV>
                <wp:extent cx="5048885" cy="832485"/>
                <wp:effectExtent l="0" t="0" r="0" b="5715"/>
                <wp:wrapNone/>
                <wp:docPr id="147" name="Скругленный прямоугольник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8885" cy="8324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145A60" w14:textId="77777777" w:rsidR="00A503C6" w:rsidRPr="00246925" w:rsidRDefault="00A503C6" w:rsidP="00E81C8C">
                            <w:pPr>
                              <w:jc w:val="center"/>
                              <w:rPr>
                                <w:lang w:val="uk-UA"/>
                              </w:rPr>
                            </w:pPr>
                            <w:r>
                              <w:rPr>
                                <w:rFonts w:ascii="Times New Roman" w:hAnsi="Times New Roman" w:cs="Times New Roman"/>
                                <w:color w:val="333333"/>
                                <w:sz w:val="28"/>
                                <w:szCs w:val="28"/>
                                <w:shd w:val="clear" w:color="auto" w:fill="FFFFFF"/>
                                <w:lang w:val="uk-UA"/>
                              </w:rPr>
                              <w:t>5. Дієвий контроль на різних стадіях</w:t>
                            </w:r>
                            <w:r w:rsidRPr="005806D4">
                              <w:rPr>
                                <w:rFonts w:ascii="Times New Roman" w:hAnsi="Times New Roman" w:cs="Times New Roman"/>
                                <w:color w:val="333333"/>
                                <w:sz w:val="28"/>
                                <w:szCs w:val="28"/>
                                <w:shd w:val="clear" w:color="auto" w:fill="FFFFFF"/>
                              </w:rPr>
                              <w:t xml:space="preserve"> державн</w:t>
                            </w:r>
                            <w:r>
                              <w:rPr>
                                <w:rFonts w:ascii="Times New Roman" w:hAnsi="Times New Roman" w:cs="Times New Roman"/>
                                <w:color w:val="333333"/>
                                <w:sz w:val="28"/>
                                <w:szCs w:val="28"/>
                                <w:shd w:val="clear" w:color="auto" w:fill="FFFFFF"/>
                                <w:lang w:val="uk-UA"/>
                              </w:rPr>
                              <w:t>их</w:t>
                            </w:r>
                            <w:r>
                              <w:rPr>
                                <w:rFonts w:ascii="Times New Roman" w:hAnsi="Times New Roman" w:cs="Times New Roman"/>
                                <w:color w:val="333333"/>
                                <w:sz w:val="28"/>
                                <w:szCs w:val="28"/>
                                <w:shd w:val="clear" w:color="auto" w:fill="FFFFFF"/>
                              </w:rPr>
                              <w:t>закупів</w:t>
                            </w:r>
                            <w:r>
                              <w:rPr>
                                <w:rFonts w:ascii="Times New Roman" w:hAnsi="Times New Roman" w:cs="Times New Roman"/>
                                <w:color w:val="333333"/>
                                <w:sz w:val="28"/>
                                <w:szCs w:val="28"/>
                                <w:shd w:val="clear" w:color="auto" w:fill="FFFFFF"/>
                                <w:lang w:val="uk-UA"/>
                              </w:rPr>
                              <w:t>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82C37A" id="Скругленный прямоугольник 147" o:spid="_x0000_s1138" style="position:absolute;margin-left:68.1pt;margin-top:26.95pt;width:397.55pt;height:6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" fillcolor="white [3201]" strokecolor="black [3213]" strokeweight="1pt">
                <v:stroke joinstyle="miter"/>
                <v:path arrowok="t"/>
                <v:textbox>
                  <w:txbxContent>
                    <w:p w:rsidR="00A503C6" w:rsidRPr="00246925" w:rsidRDefault="00A503C6" w:rsidP="00E81C8C">
                      <w:pPr>
                        <w:jc w:val="center"/>
                        <w:rPr>
                          <w:lang w:val="uk-UA"/>
                        </w:rPr>
                      </w:pPr>
                      <w:r>
                        <w:rPr>
                          <w:rFonts w:ascii="Times New Roman" w:hAnsi="Times New Roman" w:cs="Times New Roman"/>
                          <w:color w:val="333333"/>
                          <w:sz w:val="28"/>
                          <w:szCs w:val="28"/>
                          <w:shd w:val="clear" w:color="auto" w:fill="FFFFFF"/>
                          <w:lang w:val="uk-UA"/>
                        </w:rPr>
                        <w:t>5. Дієвий контроль на різних стадіях</w:t>
                      </w:r>
                      <w:r w:rsidRPr="005806D4">
                        <w:rPr>
                          <w:rFonts w:ascii="Times New Roman" w:hAnsi="Times New Roman" w:cs="Times New Roman"/>
                          <w:color w:val="333333"/>
                          <w:sz w:val="28"/>
                          <w:szCs w:val="28"/>
                          <w:shd w:val="clear" w:color="auto" w:fill="FFFFFF"/>
                        </w:rPr>
                        <w:t xml:space="preserve"> державн</w:t>
                      </w:r>
                      <w:r>
                        <w:rPr>
                          <w:rFonts w:ascii="Times New Roman" w:hAnsi="Times New Roman" w:cs="Times New Roman"/>
                          <w:color w:val="333333"/>
                          <w:sz w:val="28"/>
                          <w:szCs w:val="28"/>
                          <w:shd w:val="clear" w:color="auto" w:fill="FFFFFF"/>
                          <w:lang w:val="uk-UA"/>
                        </w:rPr>
                        <w:t>их</w:t>
                      </w:r>
                      <w:r>
                        <w:rPr>
                          <w:rFonts w:ascii="Times New Roman" w:hAnsi="Times New Roman" w:cs="Times New Roman"/>
                          <w:color w:val="333333"/>
                          <w:sz w:val="28"/>
                          <w:szCs w:val="28"/>
                          <w:shd w:val="clear" w:color="auto" w:fill="FFFFFF"/>
                        </w:rPr>
                        <w:t>закупів</w:t>
                      </w:r>
                      <w:r>
                        <w:rPr>
                          <w:rFonts w:ascii="Times New Roman" w:hAnsi="Times New Roman" w:cs="Times New Roman"/>
                          <w:color w:val="333333"/>
                          <w:sz w:val="28"/>
                          <w:szCs w:val="28"/>
                          <w:shd w:val="clear" w:color="auto" w:fill="FFFFFF"/>
                          <w:lang w:val="uk-UA"/>
                        </w:rPr>
                        <w:t>ель</w:t>
                      </w:r>
                    </w:p>
                  </w:txbxContent>
                </v:textbox>
              </v:roundrect>
            </w:pict>
          </mc:Fallback>
        </mc:AlternateContent>
      </w:r>
    </w:p>
    <w:p w14:paraId="4F7FF7ED" w14:textId="77777777" w:rsidR="00E81C8C" w:rsidRPr="003275E6" w:rsidRDefault="00E81C8C" w:rsidP="00E81C8C">
      <w:pPr>
        <w:rPr>
          <w:rFonts w:ascii="Times New Roman" w:hAnsi="Times New Roman" w:cs="Times New Roman"/>
          <w:sz w:val="28"/>
          <w:szCs w:val="28"/>
          <w:lang w:val="uk-UA"/>
        </w:rPr>
      </w:pPr>
    </w:p>
    <w:p w14:paraId="7B57175C"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57282393" w14:textId="77777777" w:rsidR="00E81C8C" w:rsidRPr="003275E6" w:rsidRDefault="00E81C8C" w:rsidP="00E81C8C">
      <w:pPr>
        <w:spacing w:after="0" w:line="360" w:lineRule="auto"/>
        <w:ind w:left="708"/>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2.5. </w:t>
      </w:r>
      <w:r w:rsidRPr="003275E6">
        <w:rPr>
          <w:rFonts w:ascii="Times New Roman" w:hAnsi="Times New Roman" w:cs="Times New Roman"/>
          <w:noProof/>
          <w:sz w:val="28"/>
          <w:szCs w:val="28"/>
          <w:lang w:val="uk-UA"/>
        </w:rPr>
        <w:t>Нормативно-правове регулювання публічних закупівель</w:t>
      </w:r>
      <w:r w:rsidRPr="003275E6">
        <w:rPr>
          <w:rFonts w:ascii="Times New Roman" w:hAnsi="Times New Roman" w:cs="Times New Roman"/>
          <w:sz w:val="28"/>
          <w:szCs w:val="28"/>
          <w:lang w:val="uk-UA"/>
        </w:rPr>
        <w:t xml:space="preserve"> в Україні</w:t>
      </w:r>
    </w:p>
    <w:p w14:paraId="39E9A1A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2EC83E6"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68CF9C7"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0336" behindDoc="0" locked="0" layoutInCell="1" allowOverlap="1" wp14:anchorId="32A73F7B" wp14:editId="553B242E">
                <wp:simplePos x="0" y="0"/>
                <wp:positionH relativeFrom="column">
                  <wp:posOffset>617220</wp:posOffset>
                </wp:positionH>
                <wp:positionV relativeFrom="paragraph">
                  <wp:posOffset>31115</wp:posOffset>
                </wp:positionV>
                <wp:extent cx="5317490" cy="443865"/>
                <wp:effectExtent l="0" t="0" r="0" b="0"/>
                <wp:wrapNone/>
                <wp:docPr id="148" name="Скругленный прямоугольник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17490" cy="4438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CFF44C" w14:textId="77777777" w:rsidR="00A503C6" w:rsidRDefault="00A503C6" w:rsidP="00E81C8C">
                            <w:pPr>
                              <w:jc w:val="center"/>
                            </w:pPr>
                            <w:r>
                              <w:rPr>
                                <w:rFonts w:ascii="Times New Roman" w:hAnsi="Times New Roman" w:cs="Times New Roman"/>
                                <w:color w:val="333333"/>
                                <w:sz w:val="28"/>
                                <w:szCs w:val="28"/>
                                <w:shd w:val="clear" w:color="auto" w:fill="FFFFFF"/>
                                <w:lang w:val="uk-UA"/>
                              </w:rPr>
                              <w:t>Закони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ED3F28" id="Скругленный прямоугольник 148" o:spid="_x0000_s1139" style="position:absolute;left:0;text-align:left;margin-left:48.6pt;margin-top:2.45pt;width:418.7pt;height:34.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" fillcolor="white [3201]" strokecolor="#70ad47 [3209]" strokeweight="1pt">
                <v:stroke joinstyle="miter"/>
                <v:path arrowok="t"/>
                <v:textbox>
                  <w:txbxContent>
                    <w:p w:rsidR="00A503C6" w:rsidRDefault="00A503C6" w:rsidP="00E81C8C">
                      <w:pPr>
                        <w:jc w:val="center"/>
                      </w:pPr>
                      <w:r>
                        <w:rPr>
                          <w:rFonts w:ascii="Times New Roman" w:hAnsi="Times New Roman" w:cs="Times New Roman"/>
                          <w:color w:val="333333"/>
                          <w:sz w:val="28"/>
                          <w:szCs w:val="28"/>
                          <w:shd w:val="clear" w:color="auto" w:fill="FFFFFF"/>
                          <w:lang w:val="uk-UA"/>
                        </w:rPr>
                        <w:t>Закони України</w:t>
                      </w:r>
                    </w:p>
                  </w:txbxContent>
                </v:textbox>
              </v:roundrect>
            </w:pict>
          </mc:Fallback>
        </mc:AlternateContent>
      </w:r>
    </w:p>
    <w:p w14:paraId="79571E5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E348BD0"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1360" behindDoc="0" locked="0" layoutInCell="1" allowOverlap="1" wp14:anchorId="58E7D206" wp14:editId="50711DCD">
                <wp:simplePos x="0" y="0"/>
                <wp:positionH relativeFrom="column">
                  <wp:posOffset>617220</wp:posOffset>
                </wp:positionH>
                <wp:positionV relativeFrom="paragraph">
                  <wp:posOffset>93980</wp:posOffset>
                </wp:positionV>
                <wp:extent cx="5207635" cy="7601585"/>
                <wp:effectExtent l="0" t="0" r="0" b="0"/>
                <wp:wrapNone/>
                <wp:docPr id="149" name="Скругленный прямоугольник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07635" cy="76015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F1789A" w14:textId="77777777"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публічні закупівлі»</w:t>
                            </w:r>
                          </w:p>
                          <w:p w14:paraId="59AC8C14"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w:t>
                            </w:r>
                            <w:r>
                              <w:rPr>
                                <w:rFonts w:ascii="Times New Roman" w:hAnsi="Times New Roman" w:cs="Times New Roman"/>
                                <w:sz w:val="28"/>
                                <w:szCs w:val="28"/>
                              </w:rPr>
                              <w:t xml:space="preserve">д </w:t>
                            </w:r>
                            <w:r w:rsidRPr="00240AB2">
                              <w:rPr>
                                <w:rFonts w:ascii="Times New Roman" w:hAnsi="Times New Roman" w:cs="Times New Roman"/>
                                <w:sz w:val="28"/>
                                <w:szCs w:val="28"/>
                              </w:rPr>
                              <w:t>25 грудня 2015 року</w:t>
                            </w:r>
                            <w:r>
                              <w:rPr>
                                <w:rFonts w:ascii="Times New Roman" w:hAnsi="Times New Roman" w:cs="Times New Roman"/>
                                <w:sz w:val="28"/>
                                <w:szCs w:val="28"/>
                                <w:lang w:val="uk-UA"/>
                              </w:rPr>
                              <w:t xml:space="preserve"> </w:t>
                            </w:r>
                            <w:r w:rsidRPr="00240AB2">
                              <w:rPr>
                                <w:rFonts w:ascii="Times New Roman" w:hAnsi="Times New Roman" w:cs="Times New Roman"/>
                                <w:sz w:val="28"/>
                                <w:szCs w:val="28"/>
                              </w:rPr>
                              <w:t>№ 922-VIII</w:t>
                            </w:r>
                          </w:p>
                          <w:p w14:paraId="4B86B6D4" w14:textId="77777777" w:rsidR="00A503C6" w:rsidRPr="002F3697" w:rsidRDefault="00A503C6" w:rsidP="00E81C8C">
                            <w:pPr>
                              <w:spacing w:after="0" w:line="360" w:lineRule="auto"/>
                              <w:jc w:val="center"/>
                              <w:rPr>
                                <w:rFonts w:ascii="Times New Roman" w:hAnsi="Times New Roman" w:cs="Times New Roman"/>
                                <w:sz w:val="28"/>
                                <w:szCs w:val="28"/>
                              </w:rPr>
                            </w:pPr>
                            <w:r w:rsidRPr="002F3697">
                              <w:rPr>
                                <w:rFonts w:ascii="Times New Roman" w:hAnsi="Times New Roman" w:cs="Times New Roman"/>
                                <w:sz w:val="28"/>
                                <w:szCs w:val="28"/>
                              </w:rPr>
                              <w:t>(</w:t>
                            </w:r>
                            <w:r>
                              <w:rPr>
                                <w:rFonts w:ascii="Times New Roman" w:hAnsi="Times New Roman" w:cs="Times New Roman"/>
                                <w:sz w:val="28"/>
                                <w:szCs w:val="28"/>
                                <w:lang w:val="uk-UA"/>
                              </w:rPr>
                              <w:t>в</w:t>
                            </w:r>
                            <w:r w:rsidRPr="002F3697">
                              <w:rPr>
                                <w:rFonts w:ascii="Times New Roman" w:hAnsi="Times New Roman" w:cs="Times New Roman"/>
                                <w:sz w:val="28"/>
                                <w:szCs w:val="28"/>
                              </w:rPr>
                              <w:t>ведення в дію 01.04.2016)</w:t>
                            </w:r>
                          </w:p>
                          <w:p w14:paraId="0A20BB82" w14:textId="77777777"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доступ до публічної інформації»</w:t>
                            </w:r>
                          </w:p>
                          <w:p w14:paraId="24C6318F"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w:t>
                            </w:r>
                            <w:r w:rsidRPr="002F3697">
                              <w:rPr>
                                <w:rFonts w:ascii="Times New Roman" w:hAnsi="Times New Roman" w:cs="Times New Roman"/>
                                <w:sz w:val="28"/>
                                <w:szCs w:val="28"/>
                                <w:lang w:val="uk-UA"/>
                              </w:rPr>
                              <w:t>д 13 січня 2011 року</w:t>
                            </w:r>
                            <w:r w:rsidRPr="002F3697">
                              <w:rPr>
                                <w:rFonts w:ascii="Times New Roman" w:hAnsi="Times New Roman" w:cs="Times New Roman"/>
                                <w:sz w:val="28"/>
                                <w:szCs w:val="28"/>
                              </w:rPr>
                              <w:t xml:space="preserve"> </w:t>
                            </w:r>
                            <w:r w:rsidRPr="002F3697">
                              <w:rPr>
                                <w:rFonts w:ascii="Times New Roman" w:hAnsi="Times New Roman" w:cs="Times New Roman"/>
                                <w:sz w:val="28"/>
                                <w:szCs w:val="28"/>
                                <w:lang w:val="uk-UA"/>
                              </w:rPr>
                              <w:t>№ 2939-VI</w:t>
                            </w:r>
                          </w:p>
                          <w:p w14:paraId="626811CA" w14:textId="77777777" w:rsidR="00A503C6" w:rsidRPr="002F3697" w:rsidRDefault="00A503C6" w:rsidP="00E81C8C">
                            <w:pPr>
                              <w:spacing w:after="0" w:line="360" w:lineRule="auto"/>
                              <w:jc w:val="center"/>
                              <w:rPr>
                                <w:rFonts w:ascii="Times New Roman" w:hAnsi="Times New Roman" w:cs="Times New Roman"/>
                                <w:sz w:val="28"/>
                                <w:szCs w:val="28"/>
                                <w:lang w:val="uk-UA"/>
                              </w:rPr>
                            </w:pPr>
                            <w:r w:rsidRPr="002F3697">
                              <w:rPr>
                                <w:rFonts w:ascii="Times New Roman" w:hAnsi="Times New Roman" w:cs="Times New Roman"/>
                                <w:sz w:val="28"/>
                                <w:szCs w:val="28"/>
                                <w:lang w:val="uk-UA"/>
                              </w:rPr>
                              <w:t>(</w:t>
                            </w:r>
                            <w:r>
                              <w:rPr>
                                <w:rFonts w:ascii="Times New Roman" w:hAnsi="Times New Roman" w:cs="Times New Roman"/>
                                <w:sz w:val="28"/>
                                <w:szCs w:val="28"/>
                                <w:lang w:val="uk-UA"/>
                              </w:rPr>
                              <w:t>н</w:t>
                            </w:r>
                            <w:r w:rsidRPr="002F3697">
                              <w:rPr>
                                <w:rFonts w:ascii="Times New Roman" w:hAnsi="Times New Roman" w:cs="Times New Roman"/>
                                <w:sz w:val="28"/>
                                <w:szCs w:val="28"/>
                                <w:lang w:val="uk-UA"/>
                              </w:rPr>
                              <w:t>абрання чинності</w:t>
                            </w:r>
                            <w:r w:rsidRPr="002F3697">
                              <w:rPr>
                                <w:rFonts w:ascii="Times New Roman" w:hAnsi="Times New Roman" w:cs="Times New Roman"/>
                                <w:sz w:val="28"/>
                                <w:szCs w:val="28"/>
                              </w:rPr>
                              <w:t xml:space="preserve"> </w:t>
                            </w:r>
                            <w:r>
                              <w:rPr>
                                <w:rFonts w:ascii="Times New Roman" w:hAnsi="Times New Roman" w:cs="Times New Roman"/>
                                <w:sz w:val="28"/>
                                <w:szCs w:val="28"/>
                                <w:lang w:val="uk-UA"/>
                              </w:rPr>
                              <w:t>09.05.2011</w:t>
                            </w:r>
                            <w:r w:rsidRPr="002F3697">
                              <w:rPr>
                                <w:rFonts w:ascii="Times New Roman" w:hAnsi="Times New Roman" w:cs="Times New Roman"/>
                                <w:sz w:val="28"/>
                                <w:szCs w:val="28"/>
                              </w:rPr>
                              <w:t>)</w:t>
                            </w:r>
                          </w:p>
                          <w:p w14:paraId="4D7F603A" w14:textId="77777777"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запобігання корупції»</w:t>
                            </w:r>
                          </w:p>
                          <w:p w14:paraId="2A9B75DA" w14:textId="77777777" w:rsidR="00A503C6" w:rsidRDefault="00A503C6" w:rsidP="00E81C8C">
                            <w:pPr>
                              <w:spacing w:after="0" w:line="360" w:lineRule="auto"/>
                              <w:jc w:val="center"/>
                              <w:rPr>
                                <w:rFonts w:ascii="Times New Roman" w:hAnsi="Times New Roman" w:cs="Times New Roman"/>
                                <w:sz w:val="28"/>
                                <w:szCs w:val="28"/>
                                <w:lang w:val="uk-UA"/>
                              </w:rPr>
                            </w:pPr>
                            <w:r w:rsidRPr="002F3697">
                              <w:rPr>
                                <w:rFonts w:ascii="Times New Roman" w:hAnsi="Times New Roman" w:cs="Times New Roman"/>
                                <w:sz w:val="28"/>
                                <w:szCs w:val="28"/>
                              </w:rPr>
                              <w:t>від 14 жовтня 2014 року</w:t>
                            </w:r>
                            <w:r>
                              <w:rPr>
                                <w:rFonts w:ascii="Times New Roman" w:hAnsi="Times New Roman" w:cs="Times New Roman"/>
                                <w:sz w:val="28"/>
                                <w:szCs w:val="28"/>
                                <w:lang w:val="uk-UA"/>
                              </w:rPr>
                              <w:t xml:space="preserve"> </w:t>
                            </w:r>
                            <w:r w:rsidRPr="002F3697">
                              <w:rPr>
                                <w:rFonts w:ascii="Times New Roman" w:hAnsi="Times New Roman" w:cs="Times New Roman"/>
                                <w:sz w:val="28"/>
                                <w:szCs w:val="28"/>
                              </w:rPr>
                              <w:t>№ 1700-VII</w:t>
                            </w:r>
                          </w:p>
                          <w:p w14:paraId="2904EB70" w14:textId="77777777" w:rsidR="00A503C6" w:rsidRPr="002F3697" w:rsidRDefault="00A503C6" w:rsidP="00E81C8C">
                            <w:pPr>
                              <w:spacing w:after="0" w:line="360" w:lineRule="auto"/>
                              <w:jc w:val="center"/>
                              <w:rPr>
                                <w:rFonts w:ascii="Times New Roman" w:hAnsi="Times New Roman" w:cs="Times New Roman"/>
                                <w:sz w:val="28"/>
                                <w:szCs w:val="28"/>
                              </w:rPr>
                            </w:pPr>
                            <w:r w:rsidRPr="002F3697">
                              <w:rPr>
                                <w:rFonts w:ascii="Times New Roman" w:hAnsi="Times New Roman" w:cs="Times New Roman"/>
                                <w:sz w:val="28"/>
                                <w:szCs w:val="28"/>
                              </w:rPr>
                              <w:t>(введення в дію 26.04.2015)</w:t>
                            </w:r>
                          </w:p>
                          <w:p w14:paraId="3CC8E6DA" w14:textId="77777777"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державну таємницю».</w:t>
                            </w:r>
                          </w:p>
                          <w:p w14:paraId="024D17C2" w14:textId="77777777" w:rsidR="00A503C6" w:rsidRPr="005778F2" w:rsidRDefault="00A503C6" w:rsidP="00E81C8C">
                            <w:pPr>
                              <w:spacing w:after="0" w:line="360" w:lineRule="auto"/>
                              <w:jc w:val="center"/>
                              <w:rPr>
                                <w:rFonts w:ascii="Times New Roman" w:hAnsi="Times New Roman" w:cs="Times New Roman"/>
                                <w:sz w:val="28"/>
                                <w:szCs w:val="28"/>
                              </w:rPr>
                            </w:pPr>
                            <w:r w:rsidRPr="005778F2">
                              <w:rPr>
                                <w:rFonts w:ascii="Times New Roman" w:hAnsi="Times New Roman" w:cs="Times New Roman"/>
                                <w:sz w:val="28"/>
                                <w:szCs w:val="28"/>
                              </w:rPr>
                              <w:t>від 21 січня 1994 року № 3855-XII</w:t>
                            </w:r>
                          </w:p>
                          <w:p w14:paraId="629529CB" w14:textId="77777777" w:rsidR="00A503C6" w:rsidRPr="005778F2" w:rsidRDefault="00A503C6" w:rsidP="00E81C8C">
                            <w:pPr>
                              <w:spacing w:after="0" w:line="360" w:lineRule="auto"/>
                              <w:jc w:val="center"/>
                              <w:rPr>
                                <w:rFonts w:ascii="Times New Roman" w:hAnsi="Times New Roman" w:cs="Times New Roman"/>
                                <w:sz w:val="28"/>
                                <w:szCs w:val="28"/>
                              </w:rPr>
                            </w:pPr>
                            <w:r w:rsidRPr="005778F2">
                              <w:rPr>
                                <w:rFonts w:ascii="Times New Roman" w:hAnsi="Times New Roman" w:cs="Times New Roman"/>
                                <w:sz w:val="28"/>
                                <w:szCs w:val="28"/>
                              </w:rPr>
                              <w:t>(введення в дію 10.03.1994)</w:t>
                            </w:r>
                          </w:p>
                          <w:p w14:paraId="0F71330F" w14:textId="77777777"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захист економічної конкуренції»</w:t>
                            </w:r>
                          </w:p>
                          <w:p w14:paraId="04C0768F" w14:textId="77777777" w:rsidR="00A503C6" w:rsidRPr="005778F2" w:rsidRDefault="00A503C6" w:rsidP="00E81C8C">
                            <w:pPr>
                              <w:spacing w:after="0" w:line="360" w:lineRule="auto"/>
                              <w:jc w:val="center"/>
                              <w:rPr>
                                <w:rFonts w:ascii="Times New Roman" w:hAnsi="Times New Roman" w:cs="Times New Roman"/>
                                <w:sz w:val="28"/>
                                <w:szCs w:val="28"/>
                              </w:rPr>
                            </w:pPr>
                            <w:r w:rsidRPr="005778F2">
                              <w:rPr>
                                <w:rFonts w:ascii="Times New Roman" w:hAnsi="Times New Roman" w:cs="Times New Roman"/>
                                <w:sz w:val="28"/>
                                <w:szCs w:val="28"/>
                              </w:rPr>
                              <w:t>від 11 січня 2001 року № 2210-III</w:t>
                            </w:r>
                          </w:p>
                          <w:p w14:paraId="6690F096" w14:textId="77777777"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(набрання чинності 28.02.2002)</w:t>
                            </w:r>
                          </w:p>
                          <w:p w14:paraId="616AA3E0" w14:textId="77777777" w:rsidR="00A503C6" w:rsidRPr="003526F0" w:rsidRDefault="00A503C6" w:rsidP="00E81C8C">
                            <w:pPr>
                              <w:spacing w:after="0" w:line="360" w:lineRule="auto"/>
                              <w:jc w:val="center"/>
                              <w:rPr>
                                <w:rFonts w:ascii="Times New Roman" w:hAnsi="Times New Roman" w:cs="Times New Roman"/>
                                <w:sz w:val="28"/>
                                <w:szCs w:val="28"/>
                                <w:lang w:val="uk-UA"/>
                              </w:rPr>
                            </w:pPr>
                            <w:r w:rsidRPr="000D74AF">
                              <w:rPr>
                                <w:rFonts w:ascii="Times New Roman" w:hAnsi="Times New Roman" w:cs="Times New Roman"/>
                                <w:sz w:val="28"/>
                                <w:szCs w:val="28"/>
                              </w:rPr>
                              <w:t>Закон України «Про електронні документ</w:t>
                            </w:r>
                            <w:r>
                              <w:rPr>
                                <w:rFonts w:ascii="Times New Roman" w:hAnsi="Times New Roman" w:cs="Times New Roman"/>
                                <w:sz w:val="28"/>
                                <w:szCs w:val="28"/>
                              </w:rPr>
                              <w:t>и та електронний документообіг»</w:t>
                            </w:r>
                          </w:p>
                          <w:p w14:paraId="531DAC1B" w14:textId="77777777" w:rsidR="00A503C6" w:rsidRDefault="00A503C6" w:rsidP="00E81C8C">
                            <w:pPr>
                              <w:spacing w:after="0" w:line="360" w:lineRule="auto"/>
                              <w:jc w:val="center"/>
                              <w:rPr>
                                <w:rFonts w:ascii="Times New Roman" w:hAnsi="Times New Roman" w:cs="Times New Roman"/>
                                <w:sz w:val="28"/>
                                <w:szCs w:val="28"/>
                                <w:lang w:val="uk-UA"/>
                              </w:rPr>
                            </w:pPr>
                            <w:r w:rsidRPr="003526F0">
                              <w:rPr>
                                <w:rFonts w:ascii="Times New Roman" w:hAnsi="Times New Roman" w:cs="Times New Roman"/>
                                <w:sz w:val="28"/>
                                <w:szCs w:val="28"/>
                              </w:rPr>
                              <w:t>від 22 травня 2003 року № 851-IV</w:t>
                            </w:r>
                          </w:p>
                          <w:p w14:paraId="34605895" w14:textId="77777777"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w:t>
                            </w:r>
                            <w:r>
                              <w:rPr>
                                <w:rFonts w:ascii="Times New Roman" w:hAnsi="Times New Roman" w:cs="Times New Roman"/>
                                <w:sz w:val="28"/>
                                <w:szCs w:val="28"/>
                                <w:lang w:val="uk-UA"/>
                              </w:rPr>
                              <w:t>н</w:t>
                            </w:r>
                            <w:r w:rsidRPr="003526F0">
                              <w:rPr>
                                <w:rFonts w:ascii="Times New Roman" w:hAnsi="Times New Roman" w:cs="Times New Roman"/>
                                <w:sz w:val="28"/>
                                <w:szCs w:val="28"/>
                              </w:rPr>
                              <w:t>абрання чинності 28.12.2003)</w:t>
                            </w:r>
                          </w:p>
                          <w:p w14:paraId="6F331E9F" w14:textId="77777777" w:rsidR="00A503C6" w:rsidRDefault="00A503C6" w:rsidP="00E81C8C">
                            <w:pPr>
                              <w:spacing w:after="0" w:line="360" w:lineRule="auto"/>
                              <w:jc w:val="center"/>
                              <w:rPr>
                                <w:rFonts w:ascii="Times New Roman" w:hAnsi="Times New Roman" w:cs="Times New Roman"/>
                                <w:sz w:val="28"/>
                                <w:szCs w:val="28"/>
                                <w:lang w:val="uk-UA"/>
                              </w:rPr>
                            </w:pPr>
                            <w:r w:rsidRPr="000D74AF">
                              <w:rPr>
                                <w:rFonts w:ascii="Times New Roman" w:hAnsi="Times New Roman" w:cs="Times New Roman"/>
                                <w:sz w:val="28"/>
                                <w:szCs w:val="28"/>
                              </w:rPr>
                              <w:t>Закон України «Про Антимонопольний комітет України»</w:t>
                            </w:r>
                          </w:p>
                          <w:p w14:paraId="172AB971" w14:textId="77777777"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від 26 листопада 1993 року № 3659-XII</w:t>
                            </w:r>
                          </w:p>
                          <w:p w14:paraId="5D18EB4E" w14:textId="77777777"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(введення в дію 21.12.1993)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4C510B" id="Скругленный прямоугольник 149" o:spid="_x0000_s1140" style="position:absolute;left:0;text-align:left;margin-left:48.6pt;margin-top:7.4pt;width:410.05pt;height:59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" fillcolor="white [3201]" strokecolor="#70ad47 [3209]" strokeweight="1pt">
                <v:stroke joinstyle="miter"/>
                <v:path arrowok="t"/>
                <v:textbox>
                  <w:txbxContent>
                    <w:p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публічні закупівлі»</w:t>
                      </w:r>
                    </w:p>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w:t>
                      </w:r>
                      <w:r>
                        <w:rPr>
                          <w:rFonts w:ascii="Times New Roman" w:hAnsi="Times New Roman" w:cs="Times New Roman"/>
                          <w:sz w:val="28"/>
                          <w:szCs w:val="28"/>
                        </w:rPr>
                        <w:t xml:space="preserve">д </w:t>
                      </w:r>
                      <w:r w:rsidRPr="00240AB2">
                        <w:rPr>
                          <w:rFonts w:ascii="Times New Roman" w:hAnsi="Times New Roman" w:cs="Times New Roman"/>
                          <w:sz w:val="28"/>
                          <w:szCs w:val="28"/>
                        </w:rPr>
                        <w:t>25 грудня 2015 року</w:t>
                      </w:r>
                      <w:r>
                        <w:rPr>
                          <w:rFonts w:ascii="Times New Roman" w:hAnsi="Times New Roman" w:cs="Times New Roman"/>
                          <w:sz w:val="28"/>
                          <w:szCs w:val="28"/>
                          <w:lang w:val="uk-UA"/>
                        </w:rPr>
                        <w:t xml:space="preserve"> </w:t>
                      </w:r>
                      <w:r w:rsidRPr="00240AB2">
                        <w:rPr>
                          <w:rFonts w:ascii="Times New Roman" w:hAnsi="Times New Roman" w:cs="Times New Roman"/>
                          <w:sz w:val="28"/>
                          <w:szCs w:val="28"/>
                        </w:rPr>
                        <w:t>№ 922-VIII</w:t>
                      </w:r>
                    </w:p>
                    <w:p w:rsidR="00A503C6" w:rsidRPr="002F3697" w:rsidRDefault="00A503C6" w:rsidP="00E81C8C">
                      <w:pPr>
                        <w:spacing w:after="0" w:line="360" w:lineRule="auto"/>
                        <w:jc w:val="center"/>
                        <w:rPr>
                          <w:rFonts w:ascii="Times New Roman" w:hAnsi="Times New Roman" w:cs="Times New Roman"/>
                          <w:sz w:val="28"/>
                          <w:szCs w:val="28"/>
                        </w:rPr>
                      </w:pPr>
                      <w:r w:rsidRPr="002F3697">
                        <w:rPr>
                          <w:rFonts w:ascii="Times New Roman" w:hAnsi="Times New Roman" w:cs="Times New Roman"/>
                          <w:sz w:val="28"/>
                          <w:szCs w:val="28"/>
                        </w:rPr>
                        <w:t>(</w:t>
                      </w:r>
                      <w:r>
                        <w:rPr>
                          <w:rFonts w:ascii="Times New Roman" w:hAnsi="Times New Roman" w:cs="Times New Roman"/>
                          <w:sz w:val="28"/>
                          <w:szCs w:val="28"/>
                          <w:lang w:val="uk-UA"/>
                        </w:rPr>
                        <w:t>в</w:t>
                      </w:r>
                      <w:r w:rsidRPr="002F3697">
                        <w:rPr>
                          <w:rFonts w:ascii="Times New Roman" w:hAnsi="Times New Roman" w:cs="Times New Roman"/>
                          <w:sz w:val="28"/>
                          <w:szCs w:val="28"/>
                        </w:rPr>
                        <w:t>ведення в дію 01.04.2016)</w:t>
                      </w:r>
                    </w:p>
                    <w:p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доступ до публічної інформації»</w:t>
                      </w:r>
                    </w:p>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w:t>
                      </w:r>
                      <w:r w:rsidRPr="002F3697">
                        <w:rPr>
                          <w:rFonts w:ascii="Times New Roman" w:hAnsi="Times New Roman" w:cs="Times New Roman"/>
                          <w:sz w:val="28"/>
                          <w:szCs w:val="28"/>
                          <w:lang w:val="uk-UA"/>
                        </w:rPr>
                        <w:t>д 13 січня 2011 року</w:t>
                      </w:r>
                      <w:r w:rsidRPr="002F3697">
                        <w:rPr>
                          <w:rFonts w:ascii="Times New Roman" w:hAnsi="Times New Roman" w:cs="Times New Roman"/>
                          <w:sz w:val="28"/>
                          <w:szCs w:val="28"/>
                        </w:rPr>
                        <w:t xml:space="preserve"> </w:t>
                      </w:r>
                      <w:r w:rsidRPr="002F3697">
                        <w:rPr>
                          <w:rFonts w:ascii="Times New Roman" w:hAnsi="Times New Roman" w:cs="Times New Roman"/>
                          <w:sz w:val="28"/>
                          <w:szCs w:val="28"/>
                          <w:lang w:val="uk-UA"/>
                        </w:rPr>
                        <w:t>№ 2939-VI</w:t>
                      </w:r>
                    </w:p>
                    <w:p w:rsidR="00A503C6" w:rsidRPr="002F3697" w:rsidRDefault="00A503C6" w:rsidP="00E81C8C">
                      <w:pPr>
                        <w:spacing w:after="0" w:line="360" w:lineRule="auto"/>
                        <w:jc w:val="center"/>
                        <w:rPr>
                          <w:rFonts w:ascii="Times New Roman" w:hAnsi="Times New Roman" w:cs="Times New Roman"/>
                          <w:sz w:val="28"/>
                          <w:szCs w:val="28"/>
                          <w:lang w:val="uk-UA"/>
                        </w:rPr>
                      </w:pPr>
                      <w:r w:rsidRPr="002F3697">
                        <w:rPr>
                          <w:rFonts w:ascii="Times New Roman" w:hAnsi="Times New Roman" w:cs="Times New Roman"/>
                          <w:sz w:val="28"/>
                          <w:szCs w:val="28"/>
                          <w:lang w:val="uk-UA"/>
                        </w:rPr>
                        <w:t>(</w:t>
                      </w:r>
                      <w:r>
                        <w:rPr>
                          <w:rFonts w:ascii="Times New Roman" w:hAnsi="Times New Roman" w:cs="Times New Roman"/>
                          <w:sz w:val="28"/>
                          <w:szCs w:val="28"/>
                          <w:lang w:val="uk-UA"/>
                        </w:rPr>
                        <w:t>н</w:t>
                      </w:r>
                      <w:r w:rsidRPr="002F3697">
                        <w:rPr>
                          <w:rFonts w:ascii="Times New Roman" w:hAnsi="Times New Roman" w:cs="Times New Roman"/>
                          <w:sz w:val="28"/>
                          <w:szCs w:val="28"/>
                          <w:lang w:val="uk-UA"/>
                        </w:rPr>
                        <w:t>абрання чинності</w:t>
                      </w:r>
                      <w:r w:rsidRPr="002F3697">
                        <w:rPr>
                          <w:rFonts w:ascii="Times New Roman" w:hAnsi="Times New Roman" w:cs="Times New Roman"/>
                          <w:sz w:val="28"/>
                          <w:szCs w:val="28"/>
                        </w:rPr>
                        <w:t xml:space="preserve"> </w:t>
                      </w:r>
                      <w:r>
                        <w:rPr>
                          <w:rFonts w:ascii="Times New Roman" w:hAnsi="Times New Roman" w:cs="Times New Roman"/>
                          <w:sz w:val="28"/>
                          <w:szCs w:val="28"/>
                          <w:lang w:val="uk-UA"/>
                        </w:rPr>
                        <w:t>09.05.2011</w:t>
                      </w:r>
                      <w:r w:rsidRPr="002F3697">
                        <w:rPr>
                          <w:rFonts w:ascii="Times New Roman" w:hAnsi="Times New Roman" w:cs="Times New Roman"/>
                          <w:sz w:val="28"/>
                          <w:szCs w:val="28"/>
                        </w:rPr>
                        <w:t>)</w:t>
                      </w:r>
                    </w:p>
                    <w:p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запобігання корупції»</w:t>
                      </w:r>
                    </w:p>
                    <w:p w:rsidR="00A503C6" w:rsidRDefault="00A503C6" w:rsidP="00E81C8C">
                      <w:pPr>
                        <w:spacing w:after="0" w:line="360" w:lineRule="auto"/>
                        <w:jc w:val="center"/>
                        <w:rPr>
                          <w:rFonts w:ascii="Times New Roman" w:hAnsi="Times New Roman" w:cs="Times New Roman"/>
                          <w:sz w:val="28"/>
                          <w:szCs w:val="28"/>
                          <w:lang w:val="uk-UA"/>
                        </w:rPr>
                      </w:pPr>
                      <w:r w:rsidRPr="002F3697">
                        <w:rPr>
                          <w:rFonts w:ascii="Times New Roman" w:hAnsi="Times New Roman" w:cs="Times New Roman"/>
                          <w:sz w:val="28"/>
                          <w:szCs w:val="28"/>
                        </w:rPr>
                        <w:t>від 14 жовтня 2014 року</w:t>
                      </w:r>
                      <w:r>
                        <w:rPr>
                          <w:rFonts w:ascii="Times New Roman" w:hAnsi="Times New Roman" w:cs="Times New Roman"/>
                          <w:sz w:val="28"/>
                          <w:szCs w:val="28"/>
                          <w:lang w:val="uk-UA"/>
                        </w:rPr>
                        <w:t xml:space="preserve"> </w:t>
                      </w:r>
                      <w:r w:rsidRPr="002F3697">
                        <w:rPr>
                          <w:rFonts w:ascii="Times New Roman" w:hAnsi="Times New Roman" w:cs="Times New Roman"/>
                          <w:sz w:val="28"/>
                          <w:szCs w:val="28"/>
                        </w:rPr>
                        <w:t>№ 1700-VII</w:t>
                      </w:r>
                    </w:p>
                    <w:p w:rsidR="00A503C6" w:rsidRPr="002F3697" w:rsidRDefault="00A503C6" w:rsidP="00E81C8C">
                      <w:pPr>
                        <w:spacing w:after="0" w:line="360" w:lineRule="auto"/>
                        <w:jc w:val="center"/>
                        <w:rPr>
                          <w:rFonts w:ascii="Times New Roman" w:hAnsi="Times New Roman" w:cs="Times New Roman"/>
                          <w:sz w:val="28"/>
                          <w:szCs w:val="28"/>
                        </w:rPr>
                      </w:pPr>
                      <w:r w:rsidRPr="002F3697">
                        <w:rPr>
                          <w:rFonts w:ascii="Times New Roman" w:hAnsi="Times New Roman" w:cs="Times New Roman"/>
                          <w:sz w:val="28"/>
                          <w:szCs w:val="28"/>
                        </w:rPr>
                        <w:t>(введення в дію 26.04.2015)</w:t>
                      </w:r>
                    </w:p>
                    <w:p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державну таємницю».</w:t>
                      </w:r>
                    </w:p>
                    <w:p w:rsidR="00A503C6" w:rsidRPr="005778F2" w:rsidRDefault="00A503C6" w:rsidP="00E81C8C">
                      <w:pPr>
                        <w:spacing w:after="0" w:line="360" w:lineRule="auto"/>
                        <w:jc w:val="center"/>
                        <w:rPr>
                          <w:rFonts w:ascii="Times New Roman" w:hAnsi="Times New Roman" w:cs="Times New Roman"/>
                          <w:sz w:val="28"/>
                          <w:szCs w:val="28"/>
                        </w:rPr>
                      </w:pPr>
                      <w:r w:rsidRPr="005778F2">
                        <w:rPr>
                          <w:rFonts w:ascii="Times New Roman" w:hAnsi="Times New Roman" w:cs="Times New Roman"/>
                          <w:sz w:val="28"/>
                          <w:szCs w:val="28"/>
                        </w:rPr>
                        <w:t>від 21 січня 1994 року № 3855-XII</w:t>
                      </w:r>
                    </w:p>
                    <w:p w:rsidR="00A503C6" w:rsidRPr="005778F2" w:rsidRDefault="00A503C6" w:rsidP="00E81C8C">
                      <w:pPr>
                        <w:spacing w:after="0" w:line="360" w:lineRule="auto"/>
                        <w:jc w:val="center"/>
                        <w:rPr>
                          <w:rFonts w:ascii="Times New Roman" w:hAnsi="Times New Roman" w:cs="Times New Roman"/>
                          <w:sz w:val="28"/>
                          <w:szCs w:val="28"/>
                        </w:rPr>
                      </w:pPr>
                      <w:r w:rsidRPr="005778F2">
                        <w:rPr>
                          <w:rFonts w:ascii="Times New Roman" w:hAnsi="Times New Roman" w:cs="Times New Roman"/>
                          <w:sz w:val="28"/>
                          <w:szCs w:val="28"/>
                        </w:rPr>
                        <w:t>(введення в дію 10.03.1994)</w:t>
                      </w:r>
                    </w:p>
                    <w:p w:rsidR="00A503C6" w:rsidRPr="000D74AF" w:rsidRDefault="00A503C6" w:rsidP="00E81C8C">
                      <w:pPr>
                        <w:spacing w:after="0" w:line="360" w:lineRule="auto"/>
                        <w:jc w:val="center"/>
                        <w:rPr>
                          <w:rFonts w:ascii="Times New Roman" w:hAnsi="Times New Roman" w:cs="Times New Roman"/>
                          <w:sz w:val="28"/>
                          <w:szCs w:val="28"/>
                        </w:rPr>
                      </w:pPr>
                      <w:r w:rsidRPr="000D74AF">
                        <w:rPr>
                          <w:rFonts w:ascii="Times New Roman" w:hAnsi="Times New Roman" w:cs="Times New Roman"/>
                          <w:sz w:val="28"/>
                          <w:szCs w:val="28"/>
                        </w:rPr>
                        <w:t>Закон України «Про захист економічної конкуренції»</w:t>
                      </w:r>
                    </w:p>
                    <w:p w:rsidR="00A503C6" w:rsidRPr="005778F2" w:rsidRDefault="00A503C6" w:rsidP="00E81C8C">
                      <w:pPr>
                        <w:spacing w:after="0" w:line="360" w:lineRule="auto"/>
                        <w:jc w:val="center"/>
                        <w:rPr>
                          <w:rFonts w:ascii="Times New Roman" w:hAnsi="Times New Roman" w:cs="Times New Roman"/>
                          <w:sz w:val="28"/>
                          <w:szCs w:val="28"/>
                        </w:rPr>
                      </w:pPr>
                      <w:r w:rsidRPr="005778F2">
                        <w:rPr>
                          <w:rFonts w:ascii="Times New Roman" w:hAnsi="Times New Roman" w:cs="Times New Roman"/>
                          <w:sz w:val="28"/>
                          <w:szCs w:val="28"/>
                        </w:rPr>
                        <w:t>від 11 січня 2001 року № 2210-III</w:t>
                      </w:r>
                    </w:p>
                    <w:p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(набрання чинності 28.02.2002)</w:t>
                      </w:r>
                    </w:p>
                    <w:p w:rsidR="00A503C6" w:rsidRPr="003526F0" w:rsidRDefault="00A503C6" w:rsidP="00E81C8C">
                      <w:pPr>
                        <w:spacing w:after="0" w:line="360" w:lineRule="auto"/>
                        <w:jc w:val="center"/>
                        <w:rPr>
                          <w:rFonts w:ascii="Times New Roman" w:hAnsi="Times New Roman" w:cs="Times New Roman"/>
                          <w:sz w:val="28"/>
                          <w:szCs w:val="28"/>
                          <w:lang w:val="uk-UA"/>
                        </w:rPr>
                      </w:pPr>
                      <w:r w:rsidRPr="000D74AF">
                        <w:rPr>
                          <w:rFonts w:ascii="Times New Roman" w:hAnsi="Times New Roman" w:cs="Times New Roman"/>
                          <w:sz w:val="28"/>
                          <w:szCs w:val="28"/>
                        </w:rPr>
                        <w:t>Закон України «Про електронні документ</w:t>
                      </w:r>
                      <w:r>
                        <w:rPr>
                          <w:rFonts w:ascii="Times New Roman" w:hAnsi="Times New Roman" w:cs="Times New Roman"/>
                          <w:sz w:val="28"/>
                          <w:szCs w:val="28"/>
                        </w:rPr>
                        <w:t>и та електронний документообіг»</w:t>
                      </w:r>
                    </w:p>
                    <w:p w:rsidR="00A503C6" w:rsidRDefault="00A503C6" w:rsidP="00E81C8C">
                      <w:pPr>
                        <w:spacing w:after="0" w:line="360" w:lineRule="auto"/>
                        <w:jc w:val="center"/>
                        <w:rPr>
                          <w:rFonts w:ascii="Times New Roman" w:hAnsi="Times New Roman" w:cs="Times New Roman"/>
                          <w:sz w:val="28"/>
                          <w:szCs w:val="28"/>
                          <w:lang w:val="uk-UA"/>
                        </w:rPr>
                      </w:pPr>
                      <w:r w:rsidRPr="003526F0">
                        <w:rPr>
                          <w:rFonts w:ascii="Times New Roman" w:hAnsi="Times New Roman" w:cs="Times New Roman"/>
                          <w:sz w:val="28"/>
                          <w:szCs w:val="28"/>
                        </w:rPr>
                        <w:t>від 22 травня 2003 року № 851-IV</w:t>
                      </w:r>
                    </w:p>
                    <w:p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w:t>
                      </w:r>
                      <w:r>
                        <w:rPr>
                          <w:rFonts w:ascii="Times New Roman" w:hAnsi="Times New Roman" w:cs="Times New Roman"/>
                          <w:sz w:val="28"/>
                          <w:szCs w:val="28"/>
                          <w:lang w:val="uk-UA"/>
                        </w:rPr>
                        <w:t>н</w:t>
                      </w:r>
                      <w:r w:rsidRPr="003526F0">
                        <w:rPr>
                          <w:rFonts w:ascii="Times New Roman" w:hAnsi="Times New Roman" w:cs="Times New Roman"/>
                          <w:sz w:val="28"/>
                          <w:szCs w:val="28"/>
                        </w:rPr>
                        <w:t>абрання чинності 28.12.2003)</w:t>
                      </w:r>
                    </w:p>
                    <w:p w:rsidR="00A503C6" w:rsidRDefault="00A503C6" w:rsidP="00E81C8C">
                      <w:pPr>
                        <w:spacing w:after="0" w:line="360" w:lineRule="auto"/>
                        <w:jc w:val="center"/>
                        <w:rPr>
                          <w:rFonts w:ascii="Times New Roman" w:hAnsi="Times New Roman" w:cs="Times New Roman"/>
                          <w:sz w:val="28"/>
                          <w:szCs w:val="28"/>
                          <w:lang w:val="uk-UA"/>
                        </w:rPr>
                      </w:pPr>
                      <w:r w:rsidRPr="000D74AF">
                        <w:rPr>
                          <w:rFonts w:ascii="Times New Roman" w:hAnsi="Times New Roman" w:cs="Times New Roman"/>
                          <w:sz w:val="28"/>
                          <w:szCs w:val="28"/>
                        </w:rPr>
                        <w:t>Закон України «Про Антимонопольний комітет України»</w:t>
                      </w:r>
                    </w:p>
                    <w:p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від 26 листопада 1993 року № 3659-XII</w:t>
                      </w:r>
                    </w:p>
                    <w:p w:rsidR="00A503C6" w:rsidRPr="003526F0" w:rsidRDefault="00A503C6" w:rsidP="00E81C8C">
                      <w:pPr>
                        <w:spacing w:after="0" w:line="360" w:lineRule="auto"/>
                        <w:jc w:val="center"/>
                        <w:rPr>
                          <w:rFonts w:ascii="Times New Roman" w:hAnsi="Times New Roman" w:cs="Times New Roman"/>
                          <w:sz w:val="28"/>
                          <w:szCs w:val="28"/>
                        </w:rPr>
                      </w:pPr>
                      <w:r w:rsidRPr="003526F0">
                        <w:rPr>
                          <w:rFonts w:ascii="Times New Roman" w:hAnsi="Times New Roman" w:cs="Times New Roman"/>
                          <w:sz w:val="28"/>
                          <w:szCs w:val="28"/>
                        </w:rPr>
                        <w:t>(введення в дію 21.12.1993)</w:t>
                      </w:r>
                    </w:p>
                  </w:txbxContent>
                </v:textbox>
              </v:roundrect>
            </w:pict>
          </mc:Fallback>
        </mc:AlternateContent>
      </w:r>
    </w:p>
    <w:p w14:paraId="60E45CB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3C4B9A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D1252B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2FB3E2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B8BF638"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371A7F3"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A44D471"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D96D19D"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DF4305A"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BEFCF0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9E518D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4F65117"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8918B2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295943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F64E644"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CE28D1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A4B28F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06F200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22CDBB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DF63C1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A6D4B1A"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DE6F61E"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07CB64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B6A031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D0614ED"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2384" behindDoc="0" locked="0" layoutInCell="1" allowOverlap="1" wp14:anchorId="1E911159" wp14:editId="3E534EEF">
                <wp:simplePos x="0" y="0"/>
                <wp:positionH relativeFrom="column">
                  <wp:posOffset>1001395</wp:posOffset>
                </wp:positionH>
                <wp:positionV relativeFrom="paragraph">
                  <wp:posOffset>146685</wp:posOffset>
                </wp:positionV>
                <wp:extent cx="4694555" cy="934720"/>
                <wp:effectExtent l="0" t="0" r="0" b="0"/>
                <wp:wrapNone/>
                <wp:docPr id="150" name="Скругленный прямоугольник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94555" cy="9347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CAA401" w14:textId="77777777" w:rsidR="00A503C6" w:rsidRDefault="00A503C6" w:rsidP="00E81C8C">
                            <w:pPr>
                              <w:spacing w:after="0"/>
                              <w:jc w:val="center"/>
                              <w:rPr>
                                <w:rFonts w:ascii="Times New Roman" w:hAnsi="Times New Roman" w:cs="Times New Roman"/>
                                <w:sz w:val="28"/>
                                <w:szCs w:val="28"/>
                                <w:lang w:val="uk-UA"/>
                              </w:rPr>
                            </w:pPr>
                            <w:r w:rsidRPr="00ED3CC6">
                              <w:rPr>
                                <w:rFonts w:ascii="Times New Roman" w:hAnsi="Times New Roman" w:cs="Times New Roman"/>
                                <w:sz w:val="28"/>
                                <w:szCs w:val="28"/>
                              </w:rPr>
                              <w:t xml:space="preserve">Постанови, розпорядження </w:t>
                            </w:r>
                          </w:p>
                          <w:p w14:paraId="6F029EC4" w14:textId="77777777" w:rsidR="00A503C6" w:rsidRPr="00ED3CC6" w:rsidRDefault="00A503C6" w:rsidP="00E81C8C">
                            <w:pPr>
                              <w:jc w:val="center"/>
                              <w:rPr>
                                <w:rFonts w:ascii="Times New Roman" w:hAnsi="Times New Roman" w:cs="Times New Roman"/>
                                <w:sz w:val="28"/>
                                <w:szCs w:val="28"/>
                              </w:rPr>
                            </w:pPr>
                            <w:r w:rsidRPr="00ED3CC6">
                              <w:rPr>
                                <w:rFonts w:ascii="Times New Roman" w:hAnsi="Times New Roman" w:cs="Times New Roman"/>
                                <w:sz w:val="28"/>
                                <w:szCs w:val="28"/>
                              </w:rPr>
                              <w:t>Кабінету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27B25" id="Скругленный прямоугольник 150" o:spid="_x0000_s1141" style="position:absolute;left:0;text-align:left;margin-left:78.85pt;margin-top:11.55pt;width:369.65pt;height:7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" fillcolor="white [3201]" strokecolor="#70ad47 [3209]" strokeweight="1pt">
                <v:stroke joinstyle="miter"/>
                <v:path arrowok="t"/>
                <v:textbox>
                  <w:txbxContent>
                    <w:p w:rsidR="00A503C6" w:rsidRDefault="00A503C6" w:rsidP="00E81C8C">
                      <w:pPr>
                        <w:spacing w:after="0"/>
                        <w:jc w:val="center"/>
                        <w:rPr>
                          <w:rFonts w:ascii="Times New Roman" w:hAnsi="Times New Roman" w:cs="Times New Roman"/>
                          <w:sz w:val="28"/>
                          <w:szCs w:val="28"/>
                          <w:lang w:val="uk-UA"/>
                        </w:rPr>
                      </w:pPr>
                      <w:r w:rsidRPr="00ED3CC6">
                        <w:rPr>
                          <w:rFonts w:ascii="Times New Roman" w:hAnsi="Times New Roman" w:cs="Times New Roman"/>
                          <w:sz w:val="28"/>
                          <w:szCs w:val="28"/>
                        </w:rPr>
                        <w:t xml:space="preserve">Постанови, розпорядження </w:t>
                      </w:r>
                    </w:p>
                    <w:p w:rsidR="00A503C6" w:rsidRPr="00ED3CC6" w:rsidRDefault="00A503C6" w:rsidP="00E81C8C">
                      <w:pPr>
                        <w:jc w:val="center"/>
                        <w:rPr>
                          <w:rFonts w:ascii="Times New Roman" w:hAnsi="Times New Roman" w:cs="Times New Roman"/>
                          <w:sz w:val="28"/>
                          <w:szCs w:val="28"/>
                        </w:rPr>
                      </w:pPr>
                      <w:r w:rsidRPr="00ED3CC6">
                        <w:rPr>
                          <w:rFonts w:ascii="Times New Roman" w:hAnsi="Times New Roman" w:cs="Times New Roman"/>
                          <w:sz w:val="28"/>
                          <w:szCs w:val="28"/>
                        </w:rPr>
                        <w:t>Кабінету Міністрів України</w:t>
                      </w:r>
                    </w:p>
                  </w:txbxContent>
                </v:textbox>
              </v:roundrect>
            </w:pict>
          </mc:Fallback>
        </mc:AlternateContent>
      </w:r>
    </w:p>
    <w:p w14:paraId="0D5D9414"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A067DC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6145C8A"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62EEFC7"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3408" behindDoc="0" locked="0" layoutInCell="1" allowOverlap="1" wp14:anchorId="1D080B3B" wp14:editId="58A39932">
                <wp:simplePos x="0" y="0"/>
                <wp:positionH relativeFrom="column">
                  <wp:posOffset>467360</wp:posOffset>
                </wp:positionH>
                <wp:positionV relativeFrom="paragraph">
                  <wp:posOffset>31750</wp:posOffset>
                </wp:positionV>
                <wp:extent cx="5567680" cy="8107045"/>
                <wp:effectExtent l="0" t="0" r="0" b="8255"/>
                <wp:wrapNone/>
                <wp:docPr id="151" name="Скругленный прямоугольник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67680" cy="81070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D9A05C" w14:textId="77777777" w:rsidR="00A503C6" w:rsidRPr="00ED3CC6" w:rsidRDefault="00F04E01"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58" w:anchor="Text" w:history="1">
                              <w:r w:rsidR="00A503C6" w:rsidRPr="00ED3CC6">
                                <w:rPr>
                                  <w:rStyle w:val="a4"/>
                                  <w:color w:val="auto"/>
                                  <w:sz w:val="28"/>
                                  <w:szCs w:val="28"/>
                                  <w:u w:val="none"/>
                                  <w:bdr w:val="none" w:sz="0" w:space="0" w:color="auto" w:frame="1"/>
                                </w:rPr>
                                <w:t>Постанова Кабінету Міністрів України № 166 від 24.02.2016 «Про затвердження Порядку функціонування електронної системи закупівель та проведення авторизації електронних майданчиків»</w:t>
                              </w:r>
                            </w:hyperlink>
                          </w:p>
                          <w:p w14:paraId="6CE9CD13" w14:textId="77777777" w:rsidR="00A503C6" w:rsidRPr="00ED3CC6" w:rsidRDefault="00F04E01"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59" w:history="1">
                              <w:r w:rsidR="00A503C6" w:rsidRPr="00ED3CC6">
                                <w:rPr>
                                  <w:rStyle w:val="a4"/>
                                  <w:color w:val="auto"/>
                                  <w:sz w:val="28"/>
                                  <w:szCs w:val="28"/>
                                  <w:u w:val="none"/>
                                  <w:bdr w:val="none" w:sz="0" w:space="0" w:color="auto" w:frame="1"/>
                                </w:rPr>
                                <w:t>Постанова Кабінету Міністрів України № 1070 від 04.12.2019 «Деякі питання здійснення розпорядниками (одержувачами) бюджетних коштів попередньої оплати товарів, робіт і послуг, що закуповуються за бюджетні кошти»</w:t>
                              </w:r>
                            </w:hyperlink>
                          </w:p>
                          <w:p w14:paraId="606D4211" w14:textId="77777777" w:rsidR="00A503C6" w:rsidRPr="00ED3CC6" w:rsidRDefault="00F04E01"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0" w:anchor="Text" w:history="1">
                              <w:r w:rsidR="00A503C6" w:rsidRPr="00ED3CC6">
                                <w:rPr>
                                  <w:rStyle w:val="a4"/>
                                  <w:color w:val="auto"/>
                                  <w:sz w:val="28"/>
                                  <w:szCs w:val="28"/>
                                  <w:u w:val="none"/>
                                  <w:bdr w:val="none" w:sz="0" w:space="0" w:color="auto" w:frame="1"/>
                                </w:rPr>
                                <w:t>Постанова Кабінету Міністрів України № 332 від 04.04.2001 «Про граничні суми витрат на придбання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w:t>
                              </w:r>
                            </w:hyperlink>
                          </w:p>
                          <w:p w14:paraId="5A8C833B" w14:textId="77777777" w:rsidR="00A503C6" w:rsidRPr="00ED3CC6" w:rsidRDefault="00F04E01"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1" w:history="1">
                              <w:r w:rsidR="00A503C6" w:rsidRPr="00ED3CC6">
                                <w:rPr>
                                  <w:rStyle w:val="a4"/>
                                  <w:color w:val="auto"/>
                                  <w:sz w:val="28"/>
                                  <w:szCs w:val="28"/>
                                  <w:u w:val="none"/>
                                  <w:bdr w:val="none" w:sz="0" w:space="0" w:color="auto" w:frame="1"/>
                                </w:rPr>
                                <w:t>Постанова Кабінету Міністрів України № 292 від 22.04.2020 «Про встановлення розміру плати за подання скарги та затвердження Порядку здійснення плати за подання скарги до органу оскарження через електронну систему закупівель та її повернення суб'єкту оскарження»</w:t>
                              </w:r>
                            </w:hyperlink>
                          </w:p>
                          <w:p w14:paraId="5B934E57" w14:textId="77777777" w:rsidR="00A503C6" w:rsidRPr="00ED3CC6" w:rsidRDefault="00F04E01"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2" w:history="1">
                              <w:r w:rsidR="00A503C6" w:rsidRPr="00ED3CC6">
                                <w:rPr>
                                  <w:rStyle w:val="a4"/>
                                  <w:color w:val="auto"/>
                                  <w:sz w:val="28"/>
                                  <w:szCs w:val="28"/>
                                  <w:u w:val="none"/>
                                  <w:bdr w:val="none" w:sz="0" w:space="0" w:color="auto" w:frame="1"/>
                                </w:rPr>
                                <w:t>Постанова Кабінету Міністрів України № 225 від 20.03.2020 «Деякі питання закупівлі товарів, робіт і послуг, необхідних для здійснення заходів, спрямованих на запобігання виникненню та поширенню, локалізацію та ліквідацію спалахів, епідемій та пандемій гострої респіраторної хвороби COVID-19, спричиненої коронавірусом SARS-CoV-2, на території України»</w:t>
                              </w:r>
                            </w:hyperlink>
                          </w:p>
                          <w:p w14:paraId="3D314CA0" w14:textId="77777777" w:rsidR="00A503C6" w:rsidRPr="00A7797A" w:rsidRDefault="00F04E01" w:rsidP="00E81C8C">
                            <w:pPr>
                              <w:pStyle w:val="aa"/>
                              <w:shd w:val="clear" w:color="auto" w:fill="FFFFFF"/>
                              <w:spacing w:before="0" w:beforeAutospacing="0" w:after="0" w:afterAutospacing="0" w:line="405" w:lineRule="atLeast"/>
                              <w:ind w:firstLine="426"/>
                              <w:jc w:val="both"/>
                              <w:textAlignment w:val="baseline"/>
                              <w:rPr>
                                <w:sz w:val="28"/>
                                <w:szCs w:val="28"/>
                                <w:lang w:val="uk-UA"/>
                              </w:rPr>
                            </w:pPr>
                            <w:hyperlink r:id="rId63" w:history="1">
                              <w:r w:rsidR="00A503C6" w:rsidRPr="00ED3CC6">
                                <w:rPr>
                                  <w:rStyle w:val="a4"/>
                                  <w:color w:val="auto"/>
                                  <w:sz w:val="28"/>
                                  <w:szCs w:val="28"/>
                                  <w:u w:val="none"/>
                                  <w:bdr w:val="none" w:sz="0" w:space="0" w:color="auto" w:frame="1"/>
                                </w:rPr>
                                <w:t>Розпорядження Кабінету Міністрів України № 846-р від 25.09.2019 «Про визначення державної установи «Професійні закупівлі» централізованою закупівельною організацією»</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4726278" id="Скругленный прямоугольник 151" o:spid="_x0000_s1142" style="position:absolute;left:0;text-align:left;margin-left:36.8pt;margin-top:2.5pt;width:438.4pt;height:638.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" fillcolor="white [3201]" strokecolor="#70ad47 [3209]" strokeweight="1pt">
                <v:stroke joinstyle="miter"/>
                <v:path arrowok="t"/>
                <v:textbox>
                  <w:txbxContent>
                    <w:p w:rsidR="00A503C6" w:rsidRPr="00ED3CC6" w:rsidRDefault="00A503C6"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4" w:anchor="Text" w:history="1">
                        <w:r w:rsidRPr="00ED3CC6">
                          <w:rPr>
                            <w:rStyle w:val="a4"/>
                            <w:color w:val="auto"/>
                            <w:sz w:val="28"/>
                            <w:szCs w:val="28"/>
                            <w:u w:val="none"/>
                            <w:bdr w:val="none" w:sz="0" w:space="0" w:color="auto" w:frame="1"/>
                          </w:rPr>
                          <w:t>Постанова Кабінету Міністрів України № 166 від 24.02.2016 «Про затвердження Порядку функціонування електронної системи закупівель та проведення авторизації електронних майданчиків»</w:t>
                        </w:r>
                      </w:hyperlink>
                    </w:p>
                    <w:p w:rsidR="00A503C6" w:rsidRPr="00ED3CC6" w:rsidRDefault="00A503C6"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5" w:history="1">
                        <w:r w:rsidRPr="00ED3CC6">
                          <w:rPr>
                            <w:rStyle w:val="a4"/>
                            <w:color w:val="auto"/>
                            <w:sz w:val="28"/>
                            <w:szCs w:val="28"/>
                            <w:u w:val="none"/>
                            <w:bdr w:val="none" w:sz="0" w:space="0" w:color="auto" w:frame="1"/>
                          </w:rPr>
                          <w:t>Постанова Кабінету Міністрів України № 1070 від 04.12.2019 «Деякі питання здійснення розпорядниками (одержувачами) бюджетних коштів попередньої оплати товарів, робіт і послуг, що закуповуються за бюджетні кошти»</w:t>
                        </w:r>
                      </w:hyperlink>
                    </w:p>
                    <w:p w:rsidR="00A503C6" w:rsidRPr="00ED3CC6" w:rsidRDefault="00A503C6"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6" w:anchor="Text" w:history="1">
                        <w:r w:rsidRPr="00ED3CC6">
                          <w:rPr>
                            <w:rStyle w:val="a4"/>
                            <w:color w:val="auto"/>
                            <w:sz w:val="28"/>
                            <w:szCs w:val="28"/>
                            <w:u w:val="none"/>
                            <w:bdr w:val="none" w:sz="0" w:space="0" w:color="auto" w:frame="1"/>
                          </w:rPr>
                          <w:t>Постанова Кабінету Міністрів України № 332 від 04.04.2001 «Про граничні суми витрат на придбання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w:t>
                        </w:r>
                      </w:hyperlink>
                    </w:p>
                    <w:p w:rsidR="00A503C6" w:rsidRPr="00ED3CC6" w:rsidRDefault="00A503C6"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7" w:history="1">
                        <w:r w:rsidRPr="00ED3CC6">
                          <w:rPr>
                            <w:rStyle w:val="a4"/>
                            <w:color w:val="auto"/>
                            <w:sz w:val="28"/>
                            <w:szCs w:val="28"/>
                            <w:u w:val="none"/>
                            <w:bdr w:val="none" w:sz="0" w:space="0" w:color="auto" w:frame="1"/>
                          </w:rPr>
                          <w:t>Постанова Кабінету Міністрів України № 292 від 22.04.2020 «Про встановлення розміру плати за подання скарги та затвердження Порядку здійснення плати за подання скарги до органу оскарження через електронну систему закупівель та її повернення суб'єкту оскарження»</w:t>
                        </w:r>
                      </w:hyperlink>
                    </w:p>
                    <w:p w:rsidR="00A503C6" w:rsidRPr="00ED3CC6" w:rsidRDefault="00A503C6" w:rsidP="00E81C8C">
                      <w:pPr>
                        <w:pStyle w:val="aa"/>
                        <w:shd w:val="clear" w:color="auto" w:fill="FFFFFF"/>
                        <w:spacing w:before="0" w:beforeAutospacing="0" w:after="0" w:afterAutospacing="0" w:line="405" w:lineRule="atLeast"/>
                        <w:ind w:firstLine="426"/>
                        <w:jc w:val="both"/>
                        <w:textAlignment w:val="baseline"/>
                        <w:rPr>
                          <w:sz w:val="28"/>
                          <w:szCs w:val="28"/>
                        </w:rPr>
                      </w:pPr>
                      <w:hyperlink r:id="rId68" w:history="1">
                        <w:r w:rsidRPr="00ED3CC6">
                          <w:rPr>
                            <w:rStyle w:val="a4"/>
                            <w:color w:val="auto"/>
                            <w:sz w:val="28"/>
                            <w:szCs w:val="28"/>
                            <w:u w:val="none"/>
                            <w:bdr w:val="none" w:sz="0" w:space="0" w:color="auto" w:frame="1"/>
                          </w:rPr>
                          <w:t>Постанова Кабінету Міністрів України № 225 від 20.03.2020 «Деякі питання закупівлі товарів, робіт і послуг, необхідних для здійснення заходів, спрямованих на запобігання виникненню та поширенню, локалізацію та ліквідацію спалахів, епідемій та пандемій гострої респіраторної хвороби COVID-19, спричиненої коронавірусом SARS-CoV-2, на території України»</w:t>
                        </w:r>
                      </w:hyperlink>
                    </w:p>
                    <w:p w:rsidR="00A503C6" w:rsidRPr="00A7797A" w:rsidRDefault="00A503C6" w:rsidP="00E81C8C">
                      <w:pPr>
                        <w:pStyle w:val="aa"/>
                        <w:shd w:val="clear" w:color="auto" w:fill="FFFFFF"/>
                        <w:spacing w:before="0" w:beforeAutospacing="0" w:after="0" w:afterAutospacing="0" w:line="405" w:lineRule="atLeast"/>
                        <w:ind w:firstLine="426"/>
                        <w:jc w:val="both"/>
                        <w:textAlignment w:val="baseline"/>
                        <w:rPr>
                          <w:sz w:val="28"/>
                          <w:szCs w:val="28"/>
                          <w:lang w:val="uk-UA"/>
                        </w:rPr>
                      </w:pPr>
                      <w:hyperlink r:id="rId69" w:history="1">
                        <w:r w:rsidRPr="00ED3CC6">
                          <w:rPr>
                            <w:rStyle w:val="a4"/>
                            <w:color w:val="auto"/>
                            <w:sz w:val="28"/>
                            <w:szCs w:val="28"/>
                            <w:u w:val="none"/>
                            <w:bdr w:val="none" w:sz="0" w:space="0" w:color="auto" w:frame="1"/>
                          </w:rPr>
                          <w:t>Розпорядження Кабінету Міністрів України № 846-р від 25.09.2019 «Про визначення державної установи «Професійні закупівлі» централізованою закупівельною організацією»</w:t>
                        </w:r>
                      </w:hyperlink>
                    </w:p>
                  </w:txbxContent>
                </v:textbox>
              </v:roundrect>
            </w:pict>
          </mc:Fallback>
        </mc:AlternateContent>
      </w:r>
    </w:p>
    <w:p w14:paraId="21B1706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F30C68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D3BFC1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1438F53"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7DE0BD7"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C7902C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96CA98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8B093B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920582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8E2CD9A"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FF642F7"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573FC83"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DAAEDF3"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177849A"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126F59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EA78B8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CA16BF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7B821D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DF84FF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A1F818E"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5B9F67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A31BAF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0DEF10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3D2263D"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011B39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222D7D5"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4432" behindDoc="0" locked="0" layoutInCell="1" allowOverlap="1" wp14:anchorId="1738E6F0" wp14:editId="7D003B82">
                <wp:simplePos x="0" y="0"/>
                <wp:positionH relativeFrom="column">
                  <wp:posOffset>535305</wp:posOffset>
                </wp:positionH>
                <wp:positionV relativeFrom="paragraph">
                  <wp:posOffset>-24130</wp:posOffset>
                </wp:positionV>
                <wp:extent cx="5145405" cy="805180"/>
                <wp:effectExtent l="0" t="0" r="0" b="0"/>
                <wp:wrapNone/>
                <wp:docPr id="152" name="Скругленный прямоугольник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45405" cy="8051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5BB565" w14:textId="77777777" w:rsidR="00A503C6" w:rsidRDefault="00A503C6" w:rsidP="00E81C8C">
                            <w:pPr>
                              <w:spacing w:after="0"/>
                              <w:jc w:val="center"/>
                              <w:rPr>
                                <w:rFonts w:ascii="Times New Roman" w:hAnsi="Times New Roman" w:cs="Times New Roman"/>
                                <w:sz w:val="28"/>
                                <w:szCs w:val="28"/>
                                <w:lang w:val="uk-UA"/>
                              </w:rPr>
                            </w:pPr>
                            <w:r w:rsidRPr="00ED3CC6">
                              <w:rPr>
                                <w:rFonts w:ascii="Times New Roman" w:hAnsi="Times New Roman" w:cs="Times New Roman"/>
                                <w:sz w:val="28"/>
                                <w:szCs w:val="28"/>
                              </w:rPr>
                              <w:t xml:space="preserve">Накази </w:t>
                            </w:r>
                          </w:p>
                          <w:p w14:paraId="7A4A9EBB" w14:textId="77777777" w:rsidR="00A503C6" w:rsidRPr="00ED3CC6" w:rsidRDefault="00A503C6" w:rsidP="00E81C8C">
                            <w:pPr>
                              <w:jc w:val="center"/>
                              <w:rPr>
                                <w:rFonts w:ascii="Times New Roman" w:hAnsi="Times New Roman" w:cs="Times New Roman"/>
                                <w:sz w:val="28"/>
                                <w:szCs w:val="28"/>
                              </w:rPr>
                            </w:pPr>
                            <w:r w:rsidRPr="00ED3CC6">
                              <w:rPr>
                                <w:rFonts w:ascii="Times New Roman" w:hAnsi="Times New Roman" w:cs="Times New Roman"/>
                                <w:sz w:val="28"/>
                                <w:szCs w:val="28"/>
                              </w:rPr>
                              <w:t>Міністерства економічного розвитку і торгівлі України</w:t>
                            </w:r>
                          </w:p>
                          <w:p w14:paraId="1BB8713C" w14:textId="77777777" w:rsidR="00A503C6" w:rsidRDefault="00A503C6" w:rsidP="00E81C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8FFF08" id="Скругленный прямоугольник 152" o:spid="_x0000_s1143" style="position:absolute;left:0;text-align:left;margin-left:42.15pt;margin-top:-1.9pt;width:405.15pt;height:6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" fillcolor="white [3201]" strokecolor="#70ad47 [3209]" strokeweight="1pt">
                <v:stroke joinstyle="miter"/>
                <v:path arrowok="t"/>
                <v:textbox>
                  <w:txbxContent>
                    <w:p w:rsidR="00A503C6" w:rsidRDefault="00A503C6" w:rsidP="00E81C8C">
                      <w:pPr>
                        <w:spacing w:after="0"/>
                        <w:jc w:val="center"/>
                        <w:rPr>
                          <w:rFonts w:ascii="Times New Roman" w:hAnsi="Times New Roman" w:cs="Times New Roman"/>
                          <w:sz w:val="28"/>
                          <w:szCs w:val="28"/>
                          <w:lang w:val="uk-UA"/>
                        </w:rPr>
                      </w:pPr>
                      <w:r w:rsidRPr="00ED3CC6">
                        <w:rPr>
                          <w:rFonts w:ascii="Times New Roman" w:hAnsi="Times New Roman" w:cs="Times New Roman"/>
                          <w:sz w:val="28"/>
                          <w:szCs w:val="28"/>
                        </w:rPr>
                        <w:t xml:space="preserve">Накази </w:t>
                      </w:r>
                    </w:p>
                    <w:p w:rsidR="00A503C6" w:rsidRPr="00ED3CC6" w:rsidRDefault="00A503C6" w:rsidP="00E81C8C">
                      <w:pPr>
                        <w:jc w:val="center"/>
                        <w:rPr>
                          <w:rFonts w:ascii="Times New Roman" w:hAnsi="Times New Roman" w:cs="Times New Roman"/>
                          <w:sz w:val="28"/>
                          <w:szCs w:val="28"/>
                        </w:rPr>
                      </w:pPr>
                      <w:r w:rsidRPr="00ED3CC6">
                        <w:rPr>
                          <w:rFonts w:ascii="Times New Roman" w:hAnsi="Times New Roman" w:cs="Times New Roman"/>
                          <w:sz w:val="28"/>
                          <w:szCs w:val="28"/>
                        </w:rPr>
                        <w:t>Міністерства економічного розвитку і торгівлі України</w:t>
                      </w:r>
                    </w:p>
                    <w:p w:rsidR="00A503C6" w:rsidRDefault="00A503C6" w:rsidP="00E81C8C">
                      <w:pPr>
                        <w:jc w:val="center"/>
                      </w:pPr>
                    </w:p>
                  </w:txbxContent>
                </v:textbox>
              </v:roundrect>
            </w:pict>
          </mc:Fallback>
        </mc:AlternateContent>
      </w:r>
    </w:p>
    <w:p w14:paraId="1DBEE08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EB81580"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5456" behindDoc="0" locked="0" layoutInCell="1" allowOverlap="1" wp14:anchorId="0CF7DE85" wp14:editId="1C204433">
                <wp:simplePos x="0" y="0"/>
                <wp:positionH relativeFrom="column">
                  <wp:posOffset>16510</wp:posOffset>
                </wp:positionH>
                <wp:positionV relativeFrom="paragraph">
                  <wp:posOffset>249555</wp:posOffset>
                </wp:positionV>
                <wp:extent cx="6113145" cy="8529955"/>
                <wp:effectExtent l="0" t="0" r="1905" b="4445"/>
                <wp:wrapNone/>
                <wp:docPr id="153" name="Скругленный прямоугольник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13145" cy="85299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4B4BCA"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0" w:history="1">
                              <w:r w:rsidR="00A503C6"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557 від 30.03.2016 «Про затвердження Примірного положення про тендерний комітет або уповноважену особу (осіб)»</w:t>
                              </w:r>
                            </w:hyperlink>
                          </w:p>
                          <w:p w14:paraId="08A767F7"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1" w:anchor="Text" w:history="1">
                              <w:r w:rsidR="00A503C6"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680 від 13.04.2016 «Про затвердження примірної тендерної документації» (в частині, що не суперечить положенням Закону України № 922-VIII від</w:t>
                              </w:r>
                              <w:r w:rsidR="00A503C6" w:rsidRPr="00ED3CC6">
                                <w:rPr>
                                  <w:rStyle w:val="a4"/>
                                  <w:rFonts w:ascii="Times New Roman" w:hAnsi="Times New Roman" w:cs="Times New Roman"/>
                                  <w:b/>
                                  <w:bCs/>
                                  <w:color w:val="auto"/>
                                  <w:sz w:val="28"/>
                                  <w:szCs w:val="28"/>
                                  <w:u w:val="none"/>
                                </w:rPr>
                                <w:t> </w:t>
                              </w:r>
                              <w:r w:rsidR="00A503C6" w:rsidRPr="00ED3CC6">
                                <w:rPr>
                                  <w:rStyle w:val="a4"/>
                                  <w:rFonts w:ascii="Times New Roman" w:hAnsi="Times New Roman" w:cs="Times New Roman"/>
                                  <w:color w:val="auto"/>
                                  <w:sz w:val="28"/>
                                  <w:szCs w:val="28"/>
                                  <w:u w:val="none"/>
                                </w:rPr>
                                <w:t>25.12.2015 «Про публічні закупівлі» у чинній редакції Закону)</w:t>
                              </w:r>
                            </w:hyperlink>
                          </w:p>
                          <w:p w14:paraId="194C3192"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2" w:anchor="Text" w:history="1">
                              <w:r w:rsidR="00A503C6"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710 від 15.04.2020</w:t>
                              </w:r>
                              <w:r w:rsidR="00A503C6" w:rsidRPr="00ED3CC6">
                                <w:rPr>
                                  <w:rStyle w:val="a4"/>
                                  <w:rFonts w:ascii="Times New Roman" w:hAnsi="Times New Roman" w:cs="Times New Roman"/>
                                  <w:b/>
                                  <w:bCs/>
                                  <w:color w:val="auto"/>
                                  <w:sz w:val="28"/>
                                  <w:szCs w:val="28"/>
                                  <w:u w:val="none"/>
                                </w:rPr>
                                <w:t> </w:t>
                              </w:r>
                              <w:r w:rsidR="00A503C6" w:rsidRPr="00ED3CC6">
                                <w:rPr>
                                  <w:rStyle w:val="a4"/>
                                  <w:rFonts w:ascii="Times New Roman" w:hAnsi="Times New Roman" w:cs="Times New Roman"/>
                                  <w:color w:val="auto"/>
                                  <w:sz w:val="28"/>
                                  <w:szCs w:val="28"/>
                                  <w:u w:val="none"/>
                                </w:rPr>
                                <w:t>«Про затвердження Переліку формальних помилок», зареєстрований в Міністерстві юстиції України 29.07.2020 за № 715/34998</w:t>
                              </w:r>
                            </w:hyperlink>
                          </w:p>
                          <w:p w14:paraId="1B16626B"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3" w:anchor="Text" w:history="1">
                              <w:r w:rsidR="00A503C6"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w:t>
                              </w:r>
                              <w:r w:rsidR="00A503C6" w:rsidRPr="00ED3CC6">
                                <w:rPr>
                                  <w:rStyle w:val="a4"/>
                                  <w:rFonts w:ascii="Times New Roman" w:hAnsi="Times New Roman" w:cs="Times New Roman"/>
                                  <w:b/>
                                  <w:bCs/>
                                  <w:color w:val="auto"/>
                                  <w:sz w:val="28"/>
                                  <w:szCs w:val="28"/>
                                  <w:u w:val="none"/>
                                </w:rPr>
                                <w:t> </w:t>
                              </w:r>
                              <w:r w:rsidR="00A503C6" w:rsidRPr="00ED3CC6">
                                <w:rPr>
                                  <w:rStyle w:val="a4"/>
                                  <w:rFonts w:ascii="Times New Roman" w:hAnsi="Times New Roman" w:cs="Times New Roman"/>
                                  <w:color w:val="auto"/>
                                  <w:sz w:val="28"/>
                                  <w:szCs w:val="28"/>
                                  <w:u w:val="none"/>
                                </w:rPr>
                                <w:t>№ 1749 від 23.12.2015</w:t>
                              </w:r>
                              <w:r w:rsidR="00A503C6" w:rsidRPr="00ED3CC6">
                                <w:rPr>
                                  <w:rStyle w:val="a4"/>
                                  <w:rFonts w:ascii="Times New Roman" w:hAnsi="Times New Roman" w:cs="Times New Roman"/>
                                  <w:b/>
                                  <w:bCs/>
                                  <w:color w:val="auto"/>
                                  <w:sz w:val="28"/>
                                  <w:szCs w:val="28"/>
                                  <w:u w:val="none"/>
                                </w:rPr>
                                <w:t> </w:t>
                              </w:r>
                              <w:r w:rsidR="00A503C6" w:rsidRPr="00ED3CC6">
                                <w:rPr>
                                  <w:rStyle w:val="a4"/>
                                  <w:rFonts w:ascii="Times New Roman" w:hAnsi="Times New Roman" w:cs="Times New Roman"/>
                                  <w:color w:val="auto"/>
                                  <w:sz w:val="28"/>
                                  <w:szCs w:val="28"/>
                                  <w:u w:val="none"/>
                                </w:rPr>
                                <w:t>«Про затвердження національного класифікатора України ДК 021:2015 та скасування національного класифікатора України ДК 021:2007»</w:t>
                              </w:r>
                            </w:hyperlink>
                          </w:p>
                          <w:p w14:paraId="44CA5513"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4" w:anchor="Text" w:history="1">
                              <w:r w:rsidR="00A503C6"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708 від 15.04.2020 «Про затвердження Порядку визначення предмета закупівлі», зареєстрований в Міністерстві юстиції України 09.06.2020 за № 500/34783</w:t>
                              </w:r>
                            </w:hyperlink>
                          </w:p>
                          <w:p w14:paraId="212E8834"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5" w:anchor="Text" w:history="1">
                              <w:r w:rsidR="00A503C6"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1082 від 11.06.2020 «Про затвердження Порядку розміщення інформації про публічні закупівлі», зареєстрований в Міністерстві юстиції України 01.07.2020 за № 610/34893</w:t>
                              </w:r>
                            </w:hyperlink>
                          </w:p>
                          <w:p w14:paraId="112C059D"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6" w:anchor="Text" w:history="1">
                              <w:r w:rsidR="00A503C6"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648 від 07.04.2020 «Про веб-портал Уповноваженого органу з питань закупівель»</w:t>
                              </w:r>
                            </w:hyperlink>
                          </w:p>
                          <w:p w14:paraId="60E01FE4"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7" w:anchor="Text" w:history="1">
                              <w:r w:rsidR="00A503C6"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1372 від 15.09.2017 «Про затвердження Порядку укладання і виконання рамкових угод» (в частині, що не суперечить положенням Закону України</w:t>
                              </w:r>
                              <w:r w:rsidR="00A503C6" w:rsidRPr="00ED3CC6">
                                <w:rPr>
                                  <w:rStyle w:val="a4"/>
                                  <w:rFonts w:ascii="Times New Roman" w:hAnsi="Times New Roman" w:cs="Times New Roman"/>
                                  <w:b/>
                                  <w:bCs/>
                                  <w:color w:val="auto"/>
                                  <w:sz w:val="28"/>
                                  <w:szCs w:val="28"/>
                                  <w:u w:val="none"/>
                                </w:rPr>
                                <w:t> </w:t>
                              </w:r>
                              <w:r w:rsidR="00A503C6" w:rsidRPr="00ED3CC6">
                                <w:rPr>
                                  <w:rStyle w:val="a4"/>
                                  <w:rFonts w:ascii="Times New Roman" w:hAnsi="Times New Roman" w:cs="Times New Roman"/>
                                  <w:color w:val="auto"/>
                                  <w:sz w:val="28"/>
                                  <w:szCs w:val="28"/>
                                  <w:u w:val="none"/>
                                </w:rPr>
                                <w:t>№</w:t>
                              </w:r>
                              <w:r w:rsidR="00A503C6" w:rsidRPr="00ED3CC6">
                                <w:rPr>
                                  <w:rStyle w:val="a4"/>
                                  <w:rFonts w:ascii="Times New Roman" w:hAnsi="Times New Roman" w:cs="Times New Roman"/>
                                  <w:b/>
                                  <w:bCs/>
                                  <w:color w:val="auto"/>
                                  <w:sz w:val="28"/>
                                  <w:szCs w:val="28"/>
                                  <w:u w:val="none"/>
                                </w:rPr>
                                <w:t> </w:t>
                              </w:r>
                              <w:r w:rsidR="00A503C6" w:rsidRPr="00ED3CC6">
                                <w:rPr>
                                  <w:rStyle w:val="a4"/>
                                  <w:rFonts w:ascii="Times New Roman" w:hAnsi="Times New Roman" w:cs="Times New Roman"/>
                                  <w:color w:val="auto"/>
                                  <w:sz w:val="28"/>
                                  <w:szCs w:val="28"/>
                                  <w:u w:val="none"/>
                                </w:rPr>
                                <w:t>922-VIII від 25.12.2015 «Про публічні закупівлі» у чинній редакції Закону), зареєстрований в Міністерстві юстиції України 09.10.2017 за № 1236/31104</w:t>
                              </w:r>
                            </w:hyperlink>
                          </w:p>
                          <w:p w14:paraId="11344F17" w14:textId="77777777" w:rsidR="00A503C6" w:rsidRPr="00ED3CC6" w:rsidRDefault="00F04E01" w:rsidP="00E81C8C">
                            <w:pPr>
                              <w:spacing w:after="0" w:line="240" w:lineRule="auto"/>
                              <w:ind w:left="-142" w:right="-4" w:firstLine="426"/>
                              <w:jc w:val="both"/>
                              <w:rPr>
                                <w:rFonts w:ascii="Times New Roman" w:hAnsi="Times New Roman" w:cs="Times New Roman"/>
                                <w:sz w:val="28"/>
                                <w:szCs w:val="28"/>
                              </w:rPr>
                            </w:pPr>
                            <w:hyperlink r:id="rId78" w:history="1">
                              <w:r w:rsidR="00A503C6"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275 від 18.02.2020 «Про затвердження примірної методики визначення очікуваної вартості предмета закупівлі</w:t>
                              </w:r>
                              <w:r w:rsidR="00A503C6">
                                <w:rPr>
                                  <w:rStyle w:val="a4"/>
                                  <w:rFonts w:ascii="Times New Roman" w:hAnsi="Times New Roman" w:cs="Times New Roman"/>
                                  <w:color w:val="auto"/>
                                  <w:sz w:val="28"/>
                                  <w:szCs w:val="28"/>
                                  <w:u w:val="none"/>
                                  <w:lang w:val="uk-UA"/>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FEF6C" id="Скругленный прямоугольник 153" o:spid="_x0000_s1144" style="position:absolute;left:0;text-align:left;margin-left:1.3pt;margin-top:19.65pt;width:481.35pt;height:671.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" fillcolor="white [3201]" strokecolor="#70ad47 [3209]" strokeweight="1pt">
                <v:stroke joinstyle="miter"/>
                <v:path arrowok="t"/>
                <v:textbox>
                  <w:txbxContent>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79" w:history="1">
                        <w:r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557 від 30.03.2016 «Про затвердження Примірного положення про тендерний комітет або уповноважену особу (осіб)»</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0" w:anchor="Text" w:history="1">
                        <w:r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680 від 13.04.2016 «Про затвердження примірної тендерної документації» (в частині, що не суперечить положенням Закону України № 922-VIII від</w:t>
                        </w:r>
                        <w:r w:rsidRPr="00ED3CC6">
                          <w:rPr>
                            <w:rStyle w:val="a4"/>
                            <w:rFonts w:ascii="Times New Roman" w:hAnsi="Times New Roman" w:cs="Times New Roman"/>
                            <w:b/>
                            <w:bCs/>
                            <w:color w:val="auto"/>
                            <w:sz w:val="28"/>
                            <w:szCs w:val="28"/>
                            <w:u w:val="none"/>
                          </w:rPr>
                          <w:t> </w:t>
                        </w:r>
                        <w:r w:rsidRPr="00ED3CC6">
                          <w:rPr>
                            <w:rStyle w:val="a4"/>
                            <w:rFonts w:ascii="Times New Roman" w:hAnsi="Times New Roman" w:cs="Times New Roman"/>
                            <w:color w:val="auto"/>
                            <w:sz w:val="28"/>
                            <w:szCs w:val="28"/>
                            <w:u w:val="none"/>
                          </w:rPr>
                          <w:t>25.12.2015 «Про публічні закупівлі» у чинній редакції Закону)</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1" w:anchor="Text" w:history="1">
                        <w:r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710 від 15.04.2020</w:t>
                        </w:r>
                        <w:r w:rsidRPr="00ED3CC6">
                          <w:rPr>
                            <w:rStyle w:val="a4"/>
                            <w:rFonts w:ascii="Times New Roman" w:hAnsi="Times New Roman" w:cs="Times New Roman"/>
                            <w:b/>
                            <w:bCs/>
                            <w:color w:val="auto"/>
                            <w:sz w:val="28"/>
                            <w:szCs w:val="28"/>
                            <w:u w:val="none"/>
                          </w:rPr>
                          <w:t> </w:t>
                        </w:r>
                        <w:r w:rsidRPr="00ED3CC6">
                          <w:rPr>
                            <w:rStyle w:val="a4"/>
                            <w:rFonts w:ascii="Times New Roman" w:hAnsi="Times New Roman" w:cs="Times New Roman"/>
                            <w:color w:val="auto"/>
                            <w:sz w:val="28"/>
                            <w:szCs w:val="28"/>
                            <w:u w:val="none"/>
                          </w:rPr>
                          <w:t>«Про затвердження Переліку формальних помилок», зареєстрований в Міністерстві юстиції України 29.07.2020 за № 715/34998</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2" w:anchor="Text" w:history="1">
                        <w:r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w:t>
                        </w:r>
                        <w:r w:rsidRPr="00ED3CC6">
                          <w:rPr>
                            <w:rStyle w:val="a4"/>
                            <w:rFonts w:ascii="Times New Roman" w:hAnsi="Times New Roman" w:cs="Times New Roman"/>
                            <w:b/>
                            <w:bCs/>
                            <w:color w:val="auto"/>
                            <w:sz w:val="28"/>
                            <w:szCs w:val="28"/>
                            <w:u w:val="none"/>
                          </w:rPr>
                          <w:t> </w:t>
                        </w:r>
                        <w:r w:rsidRPr="00ED3CC6">
                          <w:rPr>
                            <w:rStyle w:val="a4"/>
                            <w:rFonts w:ascii="Times New Roman" w:hAnsi="Times New Roman" w:cs="Times New Roman"/>
                            <w:color w:val="auto"/>
                            <w:sz w:val="28"/>
                            <w:szCs w:val="28"/>
                            <w:u w:val="none"/>
                          </w:rPr>
                          <w:t>№ 1749 від 23.12.2015</w:t>
                        </w:r>
                        <w:r w:rsidRPr="00ED3CC6">
                          <w:rPr>
                            <w:rStyle w:val="a4"/>
                            <w:rFonts w:ascii="Times New Roman" w:hAnsi="Times New Roman" w:cs="Times New Roman"/>
                            <w:b/>
                            <w:bCs/>
                            <w:color w:val="auto"/>
                            <w:sz w:val="28"/>
                            <w:szCs w:val="28"/>
                            <w:u w:val="none"/>
                          </w:rPr>
                          <w:t> </w:t>
                        </w:r>
                        <w:r w:rsidRPr="00ED3CC6">
                          <w:rPr>
                            <w:rStyle w:val="a4"/>
                            <w:rFonts w:ascii="Times New Roman" w:hAnsi="Times New Roman" w:cs="Times New Roman"/>
                            <w:color w:val="auto"/>
                            <w:sz w:val="28"/>
                            <w:szCs w:val="28"/>
                            <w:u w:val="none"/>
                          </w:rPr>
                          <w:t>«Про затвердження національного класифікатора України ДК 021:2015 та скасування національного класифікатора України ДК 021:2007»</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3" w:anchor="Text" w:history="1">
                        <w:r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708 від 15.04.2020 «Про затвердження Порядку визначення предмета закупівлі», зареєстрований в Міністерстві юстиції України 09.06.2020 за № 500/34783</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4" w:anchor="Text" w:history="1">
                        <w:r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1082 від 11.06.2020 «Про затвердження Порядку розміщення інформації про публічні закупівлі», зареєстрований в Міністерстві юстиції України 01.07.2020 за № 610/34893</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5" w:anchor="Text" w:history="1">
                        <w:r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648 від 07.04.2020 «Про веб-портал Уповноваженого органу з питань закупівель»</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6" w:anchor="Text" w:history="1">
                        <w:r w:rsidRPr="00ED3CC6">
                          <w:rPr>
                            <w:rStyle w:val="a4"/>
                            <w:rFonts w:ascii="Times New Roman" w:hAnsi="Times New Roman" w:cs="Times New Roman"/>
                            <w:color w:val="auto"/>
                            <w:sz w:val="28"/>
                            <w:szCs w:val="28"/>
                            <w:u w:val="none"/>
                          </w:rPr>
                          <w:t>Наказ Міністерства економічного розвитку і торгівлі України № 1372 від 15.09.2017 «Про затвердження Порядку укладання і виконання рамкових угод» (в частині, що не суперечить положенням Закону України</w:t>
                        </w:r>
                        <w:r w:rsidRPr="00ED3CC6">
                          <w:rPr>
                            <w:rStyle w:val="a4"/>
                            <w:rFonts w:ascii="Times New Roman" w:hAnsi="Times New Roman" w:cs="Times New Roman"/>
                            <w:b/>
                            <w:bCs/>
                            <w:color w:val="auto"/>
                            <w:sz w:val="28"/>
                            <w:szCs w:val="28"/>
                            <w:u w:val="none"/>
                          </w:rPr>
                          <w:t> </w:t>
                        </w:r>
                        <w:r w:rsidRPr="00ED3CC6">
                          <w:rPr>
                            <w:rStyle w:val="a4"/>
                            <w:rFonts w:ascii="Times New Roman" w:hAnsi="Times New Roman" w:cs="Times New Roman"/>
                            <w:color w:val="auto"/>
                            <w:sz w:val="28"/>
                            <w:szCs w:val="28"/>
                            <w:u w:val="none"/>
                          </w:rPr>
                          <w:t>№</w:t>
                        </w:r>
                        <w:r w:rsidRPr="00ED3CC6">
                          <w:rPr>
                            <w:rStyle w:val="a4"/>
                            <w:rFonts w:ascii="Times New Roman" w:hAnsi="Times New Roman" w:cs="Times New Roman"/>
                            <w:b/>
                            <w:bCs/>
                            <w:color w:val="auto"/>
                            <w:sz w:val="28"/>
                            <w:szCs w:val="28"/>
                            <w:u w:val="none"/>
                          </w:rPr>
                          <w:t> </w:t>
                        </w:r>
                        <w:r w:rsidRPr="00ED3CC6">
                          <w:rPr>
                            <w:rStyle w:val="a4"/>
                            <w:rFonts w:ascii="Times New Roman" w:hAnsi="Times New Roman" w:cs="Times New Roman"/>
                            <w:color w:val="auto"/>
                            <w:sz w:val="28"/>
                            <w:szCs w:val="28"/>
                            <w:u w:val="none"/>
                          </w:rPr>
                          <w:t>922-VIII від 25.12.2015 «Про публічні закупівлі» у чинній редакції Закону), зареєстрований в Міністерстві юстиції України 09.10.2017 за № 1236/31104</w:t>
                        </w:r>
                      </w:hyperlink>
                    </w:p>
                    <w:p w:rsidR="00A503C6" w:rsidRPr="00ED3CC6" w:rsidRDefault="00A503C6" w:rsidP="00E81C8C">
                      <w:pPr>
                        <w:spacing w:after="0" w:line="240" w:lineRule="auto"/>
                        <w:ind w:left="-142" w:right="-4" w:firstLine="426"/>
                        <w:jc w:val="both"/>
                        <w:rPr>
                          <w:rFonts w:ascii="Times New Roman" w:hAnsi="Times New Roman" w:cs="Times New Roman"/>
                          <w:sz w:val="28"/>
                          <w:szCs w:val="28"/>
                        </w:rPr>
                      </w:pPr>
                      <w:hyperlink r:id="rId87" w:history="1">
                        <w:r w:rsidRPr="00ED3CC6">
                          <w:rPr>
                            <w:rStyle w:val="a4"/>
                            <w:rFonts w:ascii="Times New Roman" w:hAnsi="Times New Roman" w:cs="Times New Roman"/>
                            <w:color w:val="auto"/>
                            <w:sz w:val="28"/>
                            <w:szCs w:val="28"/>
                            <w:u w:val="none"/>
                          </w:rPr>
                          <w:t>Наказ Міністерства розвитку економіки, торгівлі та сільського господарства України № 275 від 18.02.2020 «Про затвердження примірної методики визначення очікуваної вартості предмета закупівлі</w:t>
                        </w:r>
                        <w:r>
                          <w:rPr>
                            <w:rStyle w:val="a4"/>
                            <w:rFonts w:ascii="Times New Roman" w:hAnsi="Times New Roman" w:cs="Times New Roman"/>
                            <w:color w:val="auto"/>
                            <w:sz w:val="28"/>
                            <w:szCs w:val="28"/>
                            <w:u w:val="none"/>
                            <w:lang w:val="uk-UA"/>
                          </w:rPr>
                          <w:t>»</w:t>
                        </w:r>
                      </w:hyperlink>
                    </w:p>
                  </w:txbxContent>
                </v:textbox>
              </v:roundrect>
            </w:pict>
          </mc:Fallback>
        </mc:AlternateContent>
      </w:r>
    </w:p>
    <w:p w14:paraId="371D9868"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56C9D8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2E341E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363B47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30F6E5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2088DB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D309ED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D4A41F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4D2ADB4"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15E929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42B1156"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344DF97"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4428B68"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7EAEFA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AF959A0"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AF0152E"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7697F8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54EDED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DC70AA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7EFDBB7"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7CCE6D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AC11E3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DB05EA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22CC5B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AAA30DD"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E213BE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C04719A"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186E282"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6480" behindDoc="0" locked="0" layoutInCell="1" allowOverlap="1" wp14:anchorId="1CE50EA1" wp14:editId="1A6EEF83">
                <wp:simplePos x="0" y="0"/>
                <wp:positionH relativeFrom="column">
                  <wp:posOffset>661035</wp:posOffset>
                </wp:positionH>
                <wp:positionV relativeFrom="paragraph">
                  <wp:posOffset>89535</wp:posOffset>
                </wp:positionV>
                <wp:extent cx="5233035" cy="504825"/>
                <wp:effectExtent l="0" t="0" r="5715" b="9525"/>
                <wp:wrapNone/>
                <wp:docPr id="154" name="Скругленный прямоугольник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33035" cy="504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9A044F" w14:textId="77777777" w:rsidR="00A503C6" w:rsidRPr="001607E9" w:rsidRDefault="00A503C6" w:rsidP="00E81C8C">
                            <w:pPr>
                              <w:jc w:val="center"/>
                              <w:rPr>
                                <w:rStyle w:val="a4"/>
                                <w:rFonts w:ascii="Times New Roman" w:hAnsi="Times New Roman" w:cs="Times New Roman"/>
                                <w:color w:val="auto"/>
                                <w:sz w:val="28"/>
                                <w:szCs w:val="28"/>
                                <w:u w:val="none"/>
                              </w:rPr>
                            </w:pPr>
                            <w:r w:rsidRPr="001607E9">
                              <w:rPr>
                                <w:rStyle w:val="a4"/>
                                <w:rFonts w:ascii="Times New Roman" w:hAnsi="Times New Roman" w:cs="Times New Roman"/>
                                <w:color w:val="auto"/>
                                <w:sz w:val="28"/>
                                <w:szCs w:val="28"/>
                                <w:u w:val="none"/>
                              </w:rPr>
                              <w:t>Еволюція Закону України «Про публічні закупівлі»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A5164DB" id="Скругленный прямоугольник 154" o:spid="_x0000_s1145" style="position:absolute;left:0;text-align:left;margin-left:52.05pt;margin-top:7.05pt;width:412.05pt;height:3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" fillcolor="white [3201]" strokecolor="black [3213]" strokeweight="1pt">
                <v:stroke joinstyle="miter"/>
                <v:path arrowok="t"/>
                <v:textbox>
                  <w:txbxContent>
                    <w:p w:rsidR="00A503C6" w:rsidRPr="001607E9" w:rsidRDefault="00A503C6" w:rsidP="00E81C8C">
                      <w:pPr>
                        <w:jc w:val="center"/>
                        <w:rPr>
                          <w:rStyle w:val="a4"/>
                          <w:rFonts w:ascii="Times New Roman" w:hAnsi="Times New Roman" w:cs="Times New Roman"/>
                          <w:color w:val="auto"/>
                          <w:sz w:val="28"/>
                          <w:szCs w:val="28"/>
                          <w:u w:val="none"/>
                        </w:rPr>
                      </w:pPr>
                      <w:r w:rsidRPr="001607E9">
                        <w:rPr>
                          <w:rStyle w:val="a4"/>
                          <w:rFonts w:ascii="Times New Roman" w:hAnsi="Times New Roman" w:cs="Times New Roman"/>
                          <w:color w:val="auto"/>
                          <w:sz w:val="28"/>
                          <w:szCs w:val="28"/>
                          <w:u w:val="none"/>
                        </w:rPr>
                        <w:t>Еволюція Закону України «Про публічні закупівлі»</w:t>
                      </w:r>
                    </w:p>
                  </w:txbxContent>
                </v:textbox>
              </v:roundrect>
            </w:pict>
          </mc:Fallback>
        </mc:AlternateContent>
      </w:r>
    </w:p>
    <w:p w14:paraId="6EAC6C97"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9360" behindDoc="0" locked="0" layoutInCell="1" allowOverlap="1" wp14:anchorId="2CE730D5" wp14:editId="3C4936B8">
                <wp:simplePos x="0" y="0"/>
                <wp:positionH relativeFrom="column">
                  <wp:posOffset>1899285</wp:posOffset>
                </wp:positionH>
                <wp:positionV relativeFrom="paragraph">
                  <wp:posOffset>287655</wp:posOffset>
                </wp:positionV>
                <wp:extent cx="2790825" cy="304800"/>
                <wp:effectExtent l="38100" t="0" r="0" b="19050"/>
                <wp:wrapNone/>
                <wp:docPr id="277" name="Стрелка вниз 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908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D6B532" id="Стрелка вниз 277" o:spid="_x0000_s1026" type="#_x0000_t67" style="position:absolute;margin-left:149.55pt;margin-top:22.65pt;width:219.75pt;height:2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" adj="10800" fillcolor="#4472c4 [3204]" strokecolor="#1f3763 [1604]" strokeweight="1pt">
                <v:path arrowok="t"/>
              </v:shape>
            </w:pict>
          </mc:Fallback>
        </mc:AlternateContent>
      </w:r>
    </w:p>
    <w:p w14:paraId="67CED51D"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6288" behindDoc="0" locked="0" layoutInCell="1" allowOverlap="1" wp14:anchorId="5FC4F46D" wp14:editId="21E1F3A8">
                <wp:simplePos x="0" y="0"/>
                <wp:positionH relativeFrom="column">
                  <wp:posOffset>594360</wp:posOffset>
                </wp:positionH>
                <wp:positionV relativeFrom="paragraph">
                  <wp:posOffset>285750</wp:posOffset>
                </wp:positionV>
                <wp:extent cx="5431790" cy="1000125"/>
                <wp:effectExtent l="0" t="0" r="0" b="9525"/>
                <wp:wrapNone/>
                <wp:docPr id="274" name="Скругленный прямоугольник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31790" cy="1000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EBE7D6" w14:textId="77777777" w:rsidR="00A503C6" w:rsidRDefault="00A503C6" w:rsidP="00E81C8C">
                            <w:pPr>
                              <w:spacing w:after="0" w:line="360" w:lineRule="auto"/>
                              <w:jc w:val="center"/>
                              <w:rPr>
                                <w:rFonts w:ascii="Times New Roman" w:eastAsia="Times New Roman" w:hAnsi="Times New Roman" w:cs="Times New Roman"/>
                                <w:sz w:val="28"/>
                                <w:szCs w:val="28"/>
                                <w:lang w:val="uk-UA" w:eastAsia="zh-CN"/>
                              </w:rPr>
                            </w:pPr>
                            <w:r w:rsidRPr="00E662E6">
                              <w:rPr>
                                <w:rFonts w:ascii="Times New Roman" w:eastAsia="Times New Roman" w:hAnsi="Times New Roman" w:cs="Times New Roman"/>
                                <w:sz w:val="28"/>
                                <w:szCs w:val="28"/>
                                <w:lang w:eastAsia="zh-CN"/>
                              </w:rPr>
                              <w:t>Указ Президента України «Про державне замовлення в Україні» від 04.05.1992 № 289/92</w:t>
                            </w:r>
                          </w:p>
                          <w:p w14:paraId="5029C20D" w14:textId="77777777" w:rsidR="00A503C6" w:rsidRPr="00E662E6" w:rsidRDefault="00A503C6" w:rsidP="00E81C8C">
                            <w:pPr>
                              <w:spacing w:line="360" w:lineRule="auto"/>
                              <w:jc w:val="center"/>
                              <w:rPr>
                                <w:lang w:val="uk-UA"/>
                              </w:rPr>
                            </w:pPr>
                            <w:r>
                              <w:rPr>
                                <w:rFonts w:ascii="Times New Roman" w:eastAsia="Times New Roman" w:hAnsi="Times New Roman" w:cs="Times New Roman"/>
                                <w:sz w:val="28"/>
                                <w:szCs w:val="28"/>
                                <w:lang w:val="uk-UA" w:eastAsia="zh-CN"/>
                              </w:rPr>
                              <w:t xml:space="preserve">Втратив чинність від </w:t>
                            </w:r>
                            <w:r w:rsidRPr="00E662E6">
                              <w:rPr>
                                <w:rFonts w:ascii="Times New Roman" w:eastAsia="Times New Roman" w:hAnsi="Times New Roman" w:cs="Times New Roman"/>
                                <w:sz w:val="28"/>
                                <w:szCs w:val="28"/>
                                <w:lang w:val="uk-UA" w:eastAsia="zh-CN"/>
                              </w:rPr>
                              <w:t>18.01.95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2C54A5" id="Скругленный прямоугольник 274" o:spid="_x0000_s1146" style="position:absolute;left:0;text-align:left;margin-left:46.8pt;margin-top:22.5pt;width:427.7pt;height:78.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" fillcolor="white [3201]" strokecolor="black [3213]" strokeweight="1pt">
                <v:stroke joinstyle="miter"/>
                <v:path arrowok="t"/>
                <v:textbox>
                  <w:txbxContent>
                    <w:p w:rsidR="00A503C6" w:rsidRDefault="00A503C6" w:rsidP="00E81C8C">
                      <w:pPr>
                        <w:spacing w:after="0" w:line="360" w:lineRule="auto"/>
                        <w:jc w:val="center"/>
                        <w:rPr>
                          <w:rFonts w:ascii="Times New Roman" w:eastAsia="Times New Roman" w:hAnsi="Times New Roman" w:cs="Times New Roman"/>
                          <w:sz w:val="28"/>
                          <w:szCs w:val="28"/>
                          <w:lang w:val="uk-UA" w:eastAsia="zh-CN"/>
                        </w:rPr>
                      </w:pPr>
                      <w:r w:rsidRPr="00E662E6">
                        <w:rPr>
                          <w:rFonts w:ascii="Times New Roman" w:eastAsia="Times New Roman" w:hAnsi="Times New Roman" w:cs="Times New Roman"/>
                          <w:sz w:val="28"/>
                          <w:szCs w:val="28"/>
                          <w:lang w:eastAsia="zh-CN"/>
                        </w:rPr>
                        <w:t>Указ Президента України «Про державне замовлення в Україні» від 04.05.1992 № 289/92</w:t>
                      </w:r>
                    </w:p>
                    <w:p w:rsidR="00A503C6" w:rsidRPr="00E662E6" w:rsidRDefault="00A503C6" w:rsidP="00E81C8C">
                      <w:pPr>
                        <w:spacing w:line="360" w:lineRule="auto"/>
                        <w:jc w:val="center"/>
                        <w:rPr>
                          <w:lang w:val="uk-UA"/>
                        </w:rPr>
                      </w:pPr>
                      <w:r>
                        <w:rPr>
                          <w:rFonts w:ascii="Times New Roman" w:eastAsia="Times New Roman" w:hAnsi="Times New Roman" w:cs="Times New Roman"/>
                          <w:sz w:val="28"/>
                          <w:szCs w:val="28"/>
                          <w:lang w:val="uk-UA" w:eastAsia="zh-CN"/>
                        </w:rPr>
                        <w:t xml:space="preserve">Втратив чинність від </w:t>
                      </w:r>
                      <w:r w:rsidRPr="00E662E6">
                        <w:rPr>
                          <w:rFonts w:ascii="Times New Roman" w:eastAsia="Times New Roman" w:hAnsi="Times New Roman" w:cs="Times New Roman"/>
                          <w:sz w:val="28"/>
                          <w:szCs w:val="28"/>
                          <w:lang w:val="uk-UA" w:eastAsia="zh-CN"/>
                        </w:rPr>
                        <w:t>18.01.95</w:t>
                      </w:r>
                    </w:p>
                  </w:txbxContent>
                </v:textbox>
              </v:roundrect>
            </w:pict>
          </mc:Fallback>
        </mc:AlternateContent>
      </w:r>
    </w:p>
    <w:p w14:paraId="04D2A7E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080381D"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1F5794A"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13AF408"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7312" behindDoc="0" locked="0" layoutInCell="1" allowOverlap="1" wp14:anchorId="744D49BF" wp14:editId="54131CCC">
                <wp:simplePos x="0" y="0"/>
                <wp:positionH relativeFrom="column">
                  <wp:posOffset>594360</wp:posOffset>
                </wp:positionH>
                <wp:positionV relativeFrom="paragraph">
                  <wp:posOffset>210820</wp:posOffset>
                </wp:positionV>
                <wp:extent cx="5384165" cy="1019175"/>
                <wp:effectExtent l="0" t="0" r="6985" b="9525"/>
                <wp:wrapNone/>
                <wp:docPr id="275" name="Скругленный прямоугольник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84165" cy="1019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E7B2D3" w14:textId="77777777" w:rsidR="00A503C6" w:rsidRDefault="00A503C6" w:rsidP="00E81C8C">
                            <w:pPr>
                              <w:spacing w:after="0" w:line="360" w:lineRule="auto"/>
                              <w:jc w:val="center"/>
                              <w:rPr>
                                <w:rFonts w:ascii="Times New Roman" w:eastAsia="Times New Roman" w:hAnsi="Times New Roman" w:cs="Times New Roman"/>
                                <w:sz w:val="28"/>
                                <w:szCs w:val="28"/>
                                <w:lang w:val="uk-UA" w:eastAsia="zh-CN"/>
                              </w:rPr>
                            </w:pPr>
                            <w:r w:rsidRPr="00E662E6">
                              <w:rPr>
                                <w:rFonts w:ascii="Times New Roman" w:eastAsia="Times New Roman" w:hAnsi="Times New Roman" w:cs="Times New Roman"/>
                                <w:sz w:val="28"/>
                                <w:szCs w:val="28"/>
                                <w:lang w:eastAsia="zh-CN"/>
                              </w:rPr>
                              <w:t>Закон України «Про державне замовлення для задоволення пріоритетних державних потреб» від 22.12.1995 № 493/95-ВР</w:t>
                            </w:r>
                          </w:p>
                          <w:p w14:paraId="67C3FD06" w14:textId="77777777" w:rsidR="00A503C6" w:rsidRPr="00E662E6" w:rsidRDefault="00A503C6" w:rsidP="00E81C8C">
                            <w:pPr>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Втратив чинність від </w:t>
                            </w:r>
                            <w:r w:rsidRPr="00E662E6">
                              <w:rPr>
                                <w:rFonts w:ascii="Times New Roman" w:eastAsia="Times New Roman" w:hAnsi="Times New Roman" w:cs="Times New Roman"/>
                                <w:sz w:val="28"/>
                                <w:szCs w:val="28"/>
                                <w:lang w:val="uk-UA" w:eastAsia="zh-CN"/>
                              </w:rPr>
                              <w:t>10.04.2014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BF2A2" id="Скругленный прямоугольник 275" o:spid="_x0000_s1147" style="position:absolute;left:0;text-align:left;margin-left:46.8pt;margin-top:16.6pt;width:423.95pt;height:80.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" fillcolor="white [3201]" strokecolor="black [3213]" strokeweight="1pt">
                <v:stroke joinstyle="miter"/>
                <v:path arrowok="t"/>
                <v:textbox>
                  <w:txbxContent>
                    <w:p w:rsidR="00A503C6" w:rsidRDefault="00A503C6" w:rsidP="00E81C8C">
                      <w:pPr>
                        <w:spacing w:after="0" w:line="360" w:lineRule="auto"/>
                        <w:jc w:val="center"/>
                        <w:rPr>
                          <w:rFonts w:ascii="Times New Roman" w:eastAsia="Times New Roman" w:hAnsi="Times New Roman" w:cs="Times New Roman"/>
                          <w:sz w:val="28"/>
                          <w:szCs w:val="28"/>
                          <w:lang w:val="uk-UA" w:eastAsia="zh-CN"/>
                        </w:rPr>
                      </w:pPr>
                      <w:r w:rsidRPr="00E662E6">
                        <w:rPr>
                          <w:rFonts w:ascii="Times New Roman" w:eastAsia="Times New Roman" w:hAnsi="Times New Roman" w:cs="Times New Roman"/>
                          <w:sz w:val="28"/>
                          <w:szCs w:val="28"/>
                          <w:lang w:eastAsia="zh-CN"/>
                        </w:rPr>
                        <w:t>Закон України «Про державне замовлення для задоволення пріоритетних державних потреб» від 22.12.1995 № 493/95-ВР</w:t>
                      </w:r>
                    </w:p>
                    <w:p w:rsidR="00A503C6" w:rsidRPr="00E662E6" w:rsidRDefault="00A503C6" w:rsidP="00E81C8C">
                      <w:pPr>
                        <w:spacing w:after="0" w:line="36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Втратив чинність від </w:t>
                      </w:r>
                      <w:r w:rsidRPr="00E662E6">
                        <w:rPr>
                          <w:rFonts w:ascii="Times New Roman" w:eastAsia="Times New Roman" w:hAnsi="Times New Roman" w:cs="Times New Roman"/>
                          <w:sz w:val="28"/>
                          <w:szCs w:val="28"/>
                          <w:lang w:val="uk-UA" w:eastAsia="zh-CN"/>
                        </w:rPr>
                        <w:t>10.04.2014</w:t>
                      </w:r>
                    </w:p>
                  </w:txbxContent>
                </v:textbox>
              </v:roundrect>
            </w:pict>
          </mc:Fallback>
        </mc:AlternateContent>
      </w:r>
    </w:p>
    <w:p w14:paraId="7DB0C353"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1424111"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5C6CAA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659E362"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18336" behindDoc="0" locked="0" layoutInCell="1" allowOverlap="1" wp14:anchorId="7C44940C" wp14:editId="6DF09DAC">
                <wp:simplePos x="0" y="0"/>
                <wp:positionH relativeFrom="column">
                  <wp:posOffset>546735</wp:posOffset>
                </wp:positionH>
                <wp:positionV relativeFrom="paragraph">
                  <wp:posOffset>127635</wp:posOffset>
                </wp:positionV>
                <wp:extent cx="5384165" cy="1095375"/>
                <wp:effectExtent l="0" t="0" r="6985" b="9525"/>
                <wp:wrapNone/>
                <wp:docPr id="276" name="Скругленный прямоугольник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84165" cy="1095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C5D678" w14:textId="77777777" w:rsidR="00A503C6" w:rsidRDefault="00A503C6" w:rsidP="00E81C8C">
                            <w:pPr>
                              <w:spacing w:after="0" w:line="360" w:lineRule="auto"/>
                              <w:jc w:val="center"/>
                              <w:rPr>
                                <w:rFonts w:ascii="Times New Roman" w:eastAsia="Times New Roman" w:hAnsi="Times New Roman" w:cs="Times New Roman"/>
                                <w:sz w:val="28"/>
                                <w:szCs w:val="28"/>
                                <w:lang w:val="uk-UA" w:eastAsia="zh-CN"/>
                              </w:rPr>
                            </w:pPr>
                            <w:r w:rsidRPr="00320650">
                              <w:rPr>
                                <w:rFonts w:ascii="Times New Roman" w:eastAsia="Times New Roman" w:hAnsi="Times New Roman" w:cs="Times New Roman"/>
                                <w:sz w:val="28"/>
                                <w:szCs w:val="28"/>
                                <w:lang w:eastAsia="zh-CN"/>
                              </w:rPr>
                              <w:t>Закон України «Про закупівлю товарів, робіт і послуг за державні кошти» від 22.02.2000 № 1490-III</w:t>
                            </w:r>
                          </w:p>
                          <w:p w14:paraId="7CC1B2AD" w14:textId="77777777" w:rsidR="00A503C6" w:rsidRPr="00320650" w:rsidRDefault="00A503C6" w:rsidP="00E81C8C">
                            <w:pPr>
                              <w:spacing w:after="0" w:line="360" w:lineRule="auto"/>
                              <w:jc w:val="center"/>
                              <w:rPr>
                                <w:rFonts w:ascii="Times New Roman" w:hAnsi="Times New Roman" w:cs="Times New Roman"/>
                                <w:sz w:val="28"/>
                                <w:szCs w:val="28"/>
                                <w:lang w:val="uk-UA"/>
                              </w:rPr>
                            </w:pPr>
                            <w:r w:rsidRPr="001607E9">
                              <w:rPr>
                                <w:rFonts w:ascii="Times New Roman" w:hAnsi="Times New Roman" w:cs="Times New Roman"/>
                                <w:sz w:val="28"/>
                                <w:szCs w:val="28"/>
                                <w:lang w:val="uk-UA"/>
                              </w:rPr>
                              <w:t>Втратив чинність</w:t>
                            </w:r>
                            <w:r>
                              <w:rPr>
                                <w:rFonts w:ascii="Times New Roman" w:hAnsi="Times New Roman" w:cs="Times New Roman"/>
                                <w:sz w:val="28"/>
                                <w:szCs w:val="28"/>
                                <w:lang w:val="uk-UA"/>
                              </w:rPr>
                              <w:t xml:space="preserve"> від </w:t>
                            </w:r>
                            <w:r w:rsidRPr="00320650">
                              <w:rPr>
                                <w:rFonts w:ascii="Times New Roman" w:hAnsi="Times New Roman" w:cs="Times New Roman"/>
                                <w:sz w:val="28"/>
                                <w:szCs w:val="28"/>
                                <w:lang w:val="uk-UA"/>
                              </w:rPr>
                              <w:t>від 20.03.2008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CC1FD" id="Скругленный прямоугольник 276" o:spid="_x0000_s1148" style="position:absolute;left:0;text-align:left;margin-left:43.05pt;margin-top:10.05pt;width:423.95pt;height:86.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" fillcolor="white [3201]" strokecolor="black [3213]" strokeweight="1pt">
                <v:stroke joinstyle="miter"/>
                <v:path arrowok="t"/>
                <v:textbox>
                  <w:txbxContent>
                    <w:p w:rsidR="00A503C6" w:rsidRDefault="00A503C6" w:rsidP="00E81C8C">
                      <w:pPr>
                        <w:spacing w:after="0" w:line="360" w:lineRule="auto"/>
                        <w:jc w:val="center"/>
                        <w:rPr>
                          <w:rFonts w:ascii="Times New Roman" w:eastAsia="Times New Roman" w:hAnsi="Times New Roman" w:cs="Times New Roman"/>
                          <w:sz w:val="28"/>
                          <w:szCs w:val="28"/>
                          <w:lang w:val="uk-UA" w:eastAsia="zh-CN"/>
                        </w:rPr>
                      </w:pPr>
                      <w:r w:rsidRPr="00320650">
                        <w:rPr>
                          <w:rFonts w:ascii="Times New Roman" w:eastAsia="Times New Roman" w:hAnsi="Times New Roman" w:cs="Times New Roman"/>
                          <w:sz w:val="28"/>
                          <w:szCs w:val="28"/>
                          <w:lang w:eastAsia="zh-CN"/>
                        </w:rPr>
                        <w:t>Закон України «Про закупівлю товарів, робіт і послуг за державні кошти» від 22.02.2000 № 1490-III</w:t>
                      </w:r>
                    </w:p>
                    <w:p w:rsidR="00A503C6" w:rsidRPr="00320650" w:rsidRDefault="00A503C6" w:rsidP="00E81C8C">
                      <w:pPr>
                        <w:spacing w:after="0" w:line="360" w:lineRule="auto"/>
                        <w:jc w:val="center"/>
                        <w:rPr>
                          <w:rFonts w:ascii="Times New Roman" w:hAnsi="Times New Roman" w:cs="Times New Roman"/>
                          <w:sz w:val="28"/>
                          <w:szCs w:val="28"/>
                          <w:lang w:val="uk-UA"/>
                        </w:rPr>
                      </w:pPr>
                      <w:r w:rsidRPr="001607E9">
                        <w:rPr>
                          <w:rFonts w:ascii="Times New Roman" w:hAnsi="Times New Roman" w:cs="Times New Roman"/>
                          <w:sz w:val="28"/>
                          <w:szCs w:val="28"/>
                          <w:lang w:val="uk-UA"/>
                        </w:rPr>
                        <w:t>Втратив чинність</w:t>
                      </w:r>
                      <w:r>
                        <w:rPr>
                          <w:rFonts w:ascii="Times New Roman" w:hAnsi="Times New Roman" w:cs="Times New Roman"/>
                          <w:sz w:val="28"/>
                          <w:szCs w:val="28"/>
                          <w:lang w:val="uk-UA"/>
                        </w:rPr>
                        <w:t xml:space="preserve"> від </w:t>
                      </w:r>
                      <w:r w:rsidRPr="00320650">
                        <w:rPr>
                          <w:rFonts w:ascii="Times New Roman" w:hAnsi="Times New Roman" w:cs="Times New Roman"/>
                          <w:sz w:val="28"/>
                          <w:szCs w:val="28"/>
                          <w:lang w:val="uk-UA"/>
                        </w:rPr>
                        <w:t>від 20.03.2008</w:t>
                      </w:r>
                    </w:p>
                  </w:txbxContent>
                </v:textbox>
              </v:roundrect>
            </w:pict>
          </mc:Fallback>
        </mc:AlternateContent>
      </w:r>
    </w:p>
    <w:p w14:paraId="1174DCB4"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B439E69"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7C2104B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9C01517"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7504" behindDoc="0" locked="0" layoutInCell="1" allowOverlap="1" wp14:anchorId="42DDBF81" wp14:editId="5008809E">
                <wp:simplePos x="0" y="0"/>
                <wp:positionH relativeFrom="column">
                  <wp:posOffset>546735</wp:posOffset>
                </wp:positionH>
                <wp:positionV relativeFrom="paragraph">
                  <wp:posOffset>139700</wp:posOffset>
                </wp:positionV>
                <wp:extent cx="5431790" cy="1076325"/>
                <wp:effectExtent l="0" t="0" r="0" b="9525"/>
                <wp:wrapNone/>
                <wp:docPr id="155" name="Скругленный прямоугольник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31790" cy="1076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2DBE81"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Закон України «</w:t>
                            </w:r>
                            <w:r w:rsidRPr="001607E9">
                              <w:rPr>
                                <w:rFonts w:ascii="Times New Roman" w:hAnsi="Times New Roman" w:cs="Times New Roman"/>
                                <w:sz w:val="28"/>
                                <w:szCs w:val="28"/>
                                <w:lang w:val="uk-UA"/>
                              </w:rPr>
                              <w:t>Про здійснення державних закупівель</w:t>
                            </w:r>
                            <w:r>
                              <w:rPr>
                                <w:rFonts w:ascii="Times New Roman" w:hAnsi="Times New Roman" w:cs="Times New Roman"/>
                                <w:sz w:val="28"/>
                                <w:szCs w:val="28"/>
                                <w:lang w:val="uk-UA"/>
                              </w:rPr>
                              <w:t>»</w:t>
                            </w:r>
                          </w:p>
                          <w:p w14:paraId="18F25932"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Pr="001607E9">
                              <w:rPr>
                                <w:rFonts w:ascii="Times New Roman" w:hAnsi="Times New Roman" w:cs="Times New Roman"/>
                                <w:sz w:val="28"/>
                                <w:szCs w:val="28"/>
                                <w:lang w:val="uk-UA"/>
                              </w:rPr>
                              <w:t>1 червня 2010 року N 2289-VI</w:t>
                            </w:r>
                          </w:p>
                          <w:p w14:paraId="2454903C" w14:textId="77777777" w:rsidR="00A503C6" w:rsidRPr="001607E9" w:rsidRDefault="00A503C6" w:rsidP="00E81C8C">
                            <w:pPr>
                              <w:spacing w:after="0" w:line="360" w:lineRule="auto"/>
                              <w:jc w:val="center"/>
                              <w:rPr>
                                <w:rFonts w:ascii="Times New Roman" w:hAnsi="Times New Roman" w:cs="Times New Roman"/>
                                <w:sz w:val="28"/>
                                <w:szCs w:val="28"/>
                                <w:lang w:val="uk-UA"/>
                              </w:rPr>
                            </w:pPr>
                            <w:r w:rsidRPr="001607E9">
                              <w:rPr>
                                <w:rFonts w:ascii="Times New Roman" w:hAnsi="Times New Roman" w:cs="Times New Roman"/>
                                <w:sz w:val="28"/>
                                <w:szCs w:val="28"/>
                                <w:lang w:val="uk-UA"/>
                              </w:rPr>
                              <w:t>Втратив чинність від 20.04.2014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C74C90" id="Скругленный прямоугольник 155" o:spid="_x0000_s1149" style="position:absolute;left:0;text-align:left;margin-left:43.05pt;margin-top:11pt;width:427.7pt;height:8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" fillcolor="white [3201]" strokecolor="black [3213]"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Закон України «</w:t>
                      </w:r>
                      <w:r w:rsidRPr="001607E9">
                        <w:rPr>
                          <w:rFonts w:ascii="Times New Roman" w:hAnsi="Times New Roman" w:cs="Times New Roman"/>
                          <w:sz w:val="28"/>
                          <w:szCs w:val="28"/>
                          <w:lang w:val="uk-UA"/>
                        </w:rPr>
                        <w:t>Про здійснення державних закупівель</w:t>
                      </w:r>
                      <w:r>
                        <w:rPr>
                          <w:rFonts w:ascii="Times New Roman" w:hAnsi="Times New Roman" w:cs="Times New Roman"/>
                          <w:sz w:val="28"/>
                          <w:szCs w:val="28"/>
                          <w:lang w:val="uk-UA"/>
                        </w:rPr>
                        <w:t>»</w:t>
                      </w:r>
                    </w:p>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Pr="001607E9">
                        <w:rPr>
                          <w:rFonts w:ascii="Times New Roman" w:hAnsi="Times New Roman" w:cs="Times New Roman"/>
                          <w:sz w:val="28"/>
                          <w:szCs w:val="28"/>
                          <w:lang w:val="uk-UA"/>
                        </w:rPr>
                        <w:t>1 червня 2010 року N 2289-VI</w:t>
                      </w:r>
                    </w:p>
                    <w:p w:rsidR="00A503C6" w:rsidRPr="001607E9" w:rsidRDefault="00A503C6" w:rsidP="00E81C8C">
                      <w:pPr>
                        <w:spacing w:after="0" w:line="360" w:lineRule="auto"/>
                        <w:jc w:val="center"/>
                        <w:rPr>
                          <w:rFonts w:ascii="Times New Roman" w:hAnsi="Times New Roman" w:cs="Times New Roman"/>
                          <w:sz w:val="28"/>
                          <w:szCs w:val="28"/>
                          <w:lang w:val="uk-UA"/>
                        </w:rPr>
                      </w:pPr>
                      <w:r w:rsidRPr="001607E9">
                        <w:rPr>
                          <w:rFonts w:ascii="Times New Roman" w:hAnsi="Times New Roman" w:cs="Times New Roman"/>
                          <w:sz w:val="28"/>
                          <w:szCs w:val="28"/>
                          <w:lang w:val="uk-UA"/>
                        </w:rPr>
                        <w:t>Втратив чинність від 20.04.2014</w:t>
                      </w:r>
                    </w:p>
                  </w:txbxContent>
                </v:textbox>
              </v:roundrect>
            </w:pict>
          </mc:Fallback>
        </mc:AlternateContent>
      </w:r>
    </w:p>
    <w:p w14:paraId="78F5D703"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A468F1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4FED43A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C48F14C"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8528" behindDoc="0" locked="0" layoutInCell="1" allowOverlap="1" wp14:anchorId="713B158C" wp14:editId="02B68823">
                <wp:simplePos x="0" y="0"/>
                <wp:positionH relativeFrom="column">
                  <wp:posOffset>594360</wp:posOffset>
                </wp:positionH>
                <wp:positionV relativeFrom="paragraph">
                  <wp:posOffset>141605</wp:posOffset>
                </wp:positionV>
                <wp:extent cx="5431790" cy="1133475"/>
                <wp:effectExtent l="0" t="0" r="0" b="9525"/>
                <wp:wrapNone/>
                <wp:docPr id="156" name="Скругленный прямоугольник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31790" cy="1133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2A49A6" w14:textId="77777777" w:rsidR="00A503C6"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Закон України «Про здійснення державних закупівель»</w:t>
                            </w:r>
                          </w:p>
                          <w:p w14:paraId="645816C1"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Pr="003466BA">
                              <w:rPr>
                                <w:rFonts w:ascii="Times New Roman" w:hAnsi="Times New Roman" w:cs="Times New Roman"/>
                                <w:sz w:val="28"/>
                                <w:szCs w:val="28"/>
                                <w:lang w:val="uk-UA"/>
                              </w:rPr>
                              <w:t>10 квітня 2014 року</w:t>
                            </w:r>
                            <w:r w:rsidRPr="003466BA">
                              <w:rPr>
                                <w:rFonts w:ascii="Times New Roman" w:hAnsi="Times New Roman" w:cs="Times New Roman"/>
                                <w:sz w:val="28"/>
                                <w:szCs w:val="28"/>
                              </w:rPr>
                              <w:t xml:space="preserve"> </w:t>
                            </w:r>
                            <w:r w:rsidRPr="003466BA">
                              <w:rPr>
                                <w:rFonts w:ascii="Times New Roman" w:hAnsi="Times New Roman" w:cs="Times New Roman"/>
                                <w:sz w:val="28"/>
                                <w:szCs w:val="28"/>
                                <w:lang w:val="uk-UA"/>
                              </w:rPr>
                              <w:t>№ 1197-VII</w:t>
                            </w:r>
                          </w:p>
                          <w:p w14:paraId="226DE5D2" w14:textId="77777777" w:rsidR="00A503C6" w:rsidRPr="003466BA" w:rsidRDefault="00A503C6" w:rsidP="00E81C8C">
                            <w:pPr>
                              <w:spacing w:after="0" w:line="360" w:lineRule="auto"/>
                              <w:jc w:val="center"/>
                              <w:rPr>
                                <w:rFonts w:ascii="Times New Roman" w:hAnsi="Times New Roman" w:cs="Times New Roman"/>
                                <w:sz w:val="28"/>
                                <w:szCs w:val="28"/>
                                <w:lang w:val="uk-UA"/>
                              </w:rPr>
                            </w:pPr>
                            <w:r w:rsidRPr="001607E9">
                              <w:rPr>
                                <w:rFonts w:ascii="Times New Roman" w:hAnsi="Times New Roman" w:cs="Times New Roman"/>
                                <w:sz w:val="28"/>
                                <w:szCs w:val="28"/>
                                <w:lang w:val="uk-UA"/>
                              </w:rPr>
                              <w:t>Втратив чинність від</w:t>
                            </w:r>
                            <w:r>
                              <w:rPr>
                                <w:rFonts w:ascii="Times New Roman" w:hAnsi="Times New Roman" w:cs="Times New Roman"/>
                                <w:sz w:val="28"/>
                                <w:szCs w:val="28"/>
                                <w:lang w:val="uk-UA"/>
                              </w:rPr>
                              <w:t xml:space="preserve"> </w:t>
                            </w:r>
                            <w:r w:rsidRPr="003466BA">
                              <w:rPr>
                                <w:rFonts w:ascii="Times New Roman" w:hAnsi="Times New Roman" w:cs="Times New Roman"/>
                                <w:sz w:val="28"/>
                                <w:szCs w:val="28"/>
                                <w:lang w:val="uk-UA"/>
                              </w:rPr>
                              <w:t>01.08.2016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CAAEC6D" id="Скругленный прямоугольник 156" o:spid="_x0000_s1150" style="position:absolute;left:0;text-align:left;margin-left:46.8pt;margin-top:11.15pt;width:427.7pt;height:8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" fillcolor="white [3201]" strokecolor="black [3213]"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Закон України «Про здійснення державних закупівель»</w:t>
                      </w:r>
                    </w:p>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 </w:t>
                      </w:r>
                      <w:r w:rsidRPr="003466BA">
                        <w:rPr>
                          <w:rFonts w:ascii="Times New Roman" w:hAnsi="Times New Roman" w:cs="Times New Roman"/>
                          <w:sz w:val="28"/>
                          <w:szCs w:val="28"/>
                          <w:lang w:val="uk-UA"/>
                        </w:rPr>
                        <w:t>10 квітня 2014 року</w:t>
                      </w:r>
                      <w:r w:rsidRPr="003466BA">
                        <w:rPr>
                          <w:rFonts w:ascii="Times New Roman" w:hAnsi="Times New Roman" w:cs="Times New Roman"/>
                          <w:sz w:val="28"/>
                          <w:szCs w:val="28"/>
                        </w:rPr>
                        <w:t xml:space="preserve"> </w:t>
                      </w:r>
                      <w:r w:rsidRPr="003466BA">
                        <w:rPr>
                          <w:rFonts w:ascii="Times New Roman" w:hAnsi="Times New Roman" w:cs="Times New Roman"/>
                          <w:sz w:val="28"/>
                          <w:szCs w:val="28"/>
                          <w:lang w:val="uk-UA"/>
                        </w:rPr>
                        <w:t>№ 1197-VII</w:t>
                      </w:r>
                    </w:p>
                    <w:p w:rsidR="00A503C6" w:rsidRPr="003466BA" w:rsidRDefault="00A503C6" w:rsidP="00E81C8C">
                      <w:pPr>
                        <w:spacing w:after="0" w:line="360" w:lineRule="auto"/>
                        <w:jc w:val="center"/>
                        <w:rPr>
                          <w:rFonts w:ascii="Times New Roman" w:hAnsi="Times New Roman" w:cs="Times New Roman"/>
                          <w:sz w:val="28"/>
                          <w:szCs w:val="28"/>
                          <w:lang w:val="uk-UA"/>
                        </w:rPr>
                      </w:pPr>
                      <w:r w:rsidRPr="001607E9">
                        <w:rPr>
                          <w:rFonts w:ascii="Times New Roman" w:hAnsi="Times New Roman" w:cs="Times New Roman"/>
                          <w:sz w:val="28"/>
                          <w:szCs w:val="28"/>
                          <w:lang w:val="uk-UA"/>
                        </w:rPr>
                        <w:t>Втратив чинність від</w:t>
                      </w:r>
                      <w:r>
                        <w:rPr>
                          <w:rFonts w:ascii="Times New Roman" w:hAnsi="Times New Roman" w:cs="Times New Roman"/>
                          <w:sz w:val="28"/>
                          <w:szCs w:val="28"/>
                          <w:lang w:val="uk-UA"/>
                        </w:rPr>
                        <w:t xml:space="preserve"> </w:t>
                      </w:r>
                      <w:r w:rsidRPr="003466BA">
                        <w:rPr>
                          <w:rFonts w:ascii="Times New Roman" w:hAnsi="Times New Roman" w:cs="Times New Roman"/>
                          <w:sz w:val="28"/>
                          <w:szCs w:val="28"/>
                          <w:lang w:val="uk-UA"/>
                        </w:rPr>
                        <w:t>01.08.2016</w:t>
                      </w:r>
                    </w:p>
                  </w:txbxContent>
                </v:textbox>
              </v:roundrect>
            </w:pict>
          </mc:Fallback>
        </mc:AlternateContent>
      </w:r>
    </w:p>
    <w:p w14:paraId="755DE113"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D90886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CCD5326"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0BFBA516"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799552" behindDoc="0" locked="0" layoutInCell="1" allowOverlap="1" wp14:anchorId="2F9145F6" wp14:editId="7335BE64">
                <wp:simplePos x="0" y="0"/>
                <wp:positionH relativeFrom="column">
                  <wp:posOffset>661035</wp:posOffset>
                </wp:positionH>
                <wp:positionV relativeFrom="paragraph">
                  <wp:posOffset>200660</wp:posOffset>
                </wp:positionV>
                <wp:extent cx="5317490" cy="1126490"/>
                <wp:effectExtent l="0" t="0" r="0" b="0"/>
                <wp:wrapNone/>
                <wp:docPr id="157" name="Скругленный прямоугольник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17490" cy="11264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0D8209" w14:textId="77777777" w:rsidR="00A503C6" w:rsidRPr="003466BA"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Закон України «Про публічні закупівлі»</w:t>
                            </w:r>
                          </w:p>
                          <w:p w14:paraId="08424B18" w14:textId="77777777" w:rsidR="00A503C6" w:rsidRPr="003466BA" w:rsidRDefault="00A503C6" w:rsidP="00E81C8C">
                            <w:pPr>
                              <w:spacing w:after="0" w:line="360" w:lineRule="auto"/>
                              <w:jc w:val="center"/>
                              <w:rPr>
                                <w:rFonts w:ascii="Times New Roman" w:hAnsi="Times New Roman" w:cs="Times New Roman"/>
                                <w:sz w:val="28"/>
                                <w:szCs w:val="28"/>
                              </w:rPr>
                            </w:pPr>
                            <w:r w:rsidRPr="003466BA">
                              <w:rPr>
                                <w:rFonts w:ascii="Times New Roman" w:hAnsi="Times New Roman" w:cs="Times New Roman"/>
                                <w:sz w:val="28"/>
                                <w:szCs w:val="28"/>
                                <w:lang w:val="uk-UA"/>
                              </w:rPr>
                              <w:t>від 25 грудня 2015 року</w:t>
                            </w:r>
                            <w:r w:rsidRPr="003466BA">
                              <w:rPr>
                                <w:rFonts w:ascii="Times New Roman" w:hAnsi="Times New Roman" w:cs="Times New Roman"/>
                                <w:sz w:val="28"/>
                                <w:szCs w:val="28"/>
                              </w:rPr>
                              <w:t xml:space="preserve"> </w:t>
                            </w:r>
                            <w:r w:rsidRPr="003466BA">
                              <w:rPr>
                                <w:rFonts w:ascii="Times New Roman" w:hAnsi="Times New Roman" w:cs="Times New Roman"/>
                                <w:sz w:val="28"/>
                                <w:szCs w:val="28"/>
                                <w:lang w:val="uk-UA"/>
                              </w:rPr>
                              <w:t>№ 922-VIII</w:t>
                            </w:r>
                          </w:p>
                          <w:p w14:paraId="7247978E" w14:textId="77777777" w:rsidR="00A503C6" w:rsidRPr="003466BA"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rPr>
                              <w:t>Редакція втратила чинність 18.04.2020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3CB314" id="Скругленный прямоугольник 157" o:spid="_x0000_s1151" style="position:absolute;left:0;text-align:left;margin-left:52.05pt;margin-top:15.8pt;width:418.7pt;height:88.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" fillcolor="white [3201]" strokecolor="black [3213]" strokeweight="1pt">
                <v:stroke joinstyle="miter"/>
                <v:path arrowok="t"/>
                <v:textbox>
                  <w:txbxContent>
                    <w:p w:rsidR="00A503C6" w:rsidRPr="003466BA"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Закон України «Про публічні закупівлі»</w:t>
                      </w:r>
                    </w:p>
                    <w:p w:rsidR="00A503C6" w:rsidRPr="003466BA" w:rsidRDefault="00A503C6" w:rsidP="00E81C8C">
                      <w:pPr>
                        <w:spacing w:after="0" w:line="360" w:lineRule="auto"/>
                        <w:jc w:val="center"/>
                        <w:rPr>
                          <w:rFonts w:ascii="Times New Roman" w:hAnsi="Times New Roman" w:cs="Times New Roman"/>
                          <w:sz w:val="28"/>
                          <w:szCs w:val="28"/>
                        </w:rPr>
                      </w:pPr>
                      <w:r w:rsidRPr="003466BA">
                        <w:rPr>
                          <w:rFonts w:ascii="Times New Roman" w:hAnsi="Times New Roman" w:cs="Times New Roman"/>
                          <w:sz w:val="28"/>
                          <w:szCs w:val="28"/>
                          <w:lang w:val="uk-UA"/>
                        </w:rPr>
                        <w:t>від 25 грудня 2015 року</w:t>
                      </w:r>
                      <w:r w:rsidRPr="003466BA">
                        <w:rPr>
                          <w:rFonts w:ascii="Times New Roman" w:hAnsi="Times New Roman" w:cs="Times New Roman"/>
                          <w:sz w:val="28"/>
                          <w:szCs w:val="28"/>
                        </w:rPr>
                        <w:t xml:space="preserve"> </w:t>
                      </w:r>
                      <w:r w:rsidRPr="003466BA">
                        <w:rPr>
                          <w:rFonts w:ascii="Times New Roman" w:hAnsi="Times New Roman" w:cs="Times New Roman"/>
                          <w:sz w:val="28"/>
                          <w:szCs w:val="28"/>
                          <w:lang w:val="uk-UA"/>
                        </w:rPr>
                        <w:t>№ 922-VIII</w:t>
                      </w:r>
                    </w:p>
                    <w:p w:rsidR="00A503C6" w:rsidRPr="003466BA"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rPr>
                        <w:t>Редакція втратила чинність 18.04.2020</w:t>
                      </w:r>
                    </w:p>
                  </w:txbxContent>
                </v:textbox>
              </v:roundrect>
            </w:pict>
          </mc:Fallback>
        </mc:AlternateContent>
      </w:r>
    </w:p>
    <w:p w14:paraId="4FF8ED05"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BA9C338"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5AB2EC1F"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D19449E"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0576" behindDoc="0" locked="0" layoutInCell="1" allowOverlap="1" wp14:anchorId="6FD5F2DE" wp14:editId="7DD32841">
                <wp:simplePos x="0" y="0"/>
                <wp:positionH relativeFrom="column">
                  <wp:posOffset>661035</wp:posOffset>
                </wp:positionH>
                <wp:positionV relativeFrom="paragraph">
                  <wp:posOffset>221615</wp:posOffset>
                </wp:positionV>
                <wp:extent cx="5365115" cy="1083310"/>
                <wp:effectExtent l="0" t="0" r="6985" b="2540"/>
                <wp:wrapNone/>
                <wp:docPr id="158" name="Скругленный прямоугольник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65115" cy="10833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75012A" w14:textId="77777777" w:rsidR="00A503C6"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Закон України «Про публічні закупівлі»</w:t>
                            </w:r>
                          </w:p>
                          <w:p w14:paraId="28BA94E8"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3466BA">
                              <w:rPr>
                                <w:rFonts w:ascii="Times New Roman" w:hAnsi="Times New Roman" w:cs="Times New Roman"/>
                                <w:sz w:val="28"/>
                                <w:szCs w:val="28"/>
                                <w:lang w:val="uk-UA"/>
                              </w:rPr>
                              <w:t xml:space="preserve"> редакції Закону</w:t>
                            </w:r>
                            <w:r>
                              <w:rPr>
                                <w:rFonts w:ascii="Times New Roman" w:hAnsi="Times New Roman" w:cs="Times New Roman"/>
                                <w:sz w:val="28"/>
                                <w:szCs w:val="28"/>
                                <w:lang w:val="uk-UA"/>
                              </w:rPr>
                              <w:t xml:space="preserve"> </w:t>
                            </w:r>
                          </w:p>
                          <w:p w14:paraId="18EF4A4C" w14:textId="77777777" w:rsidR="00A503C6" w:rsidRPr="003466BA" w:rsidRDefault="00F04E01" w:rsidP="00E81C8C">
                            <w:pPr>
                              <w:spacing w:after="0" w:line="360" w:lineRule="auto"/>
                              <w:jc w:val="center"/>
                              <w:rPr>
                                <w:rFonts w:ascii="Times New Roman" w:hAnsi="Times New Roman" w:cs="Times New Roman"/>
                                <w:sz w:val="28"/>
                                <w:szCs w:val="28"/>
                                <w:lang w:val="uk-UA"/>
                              </w:rPr>
                            </w:pPr>
                            <w:hyperlink r:id="rId88" w:tgtFrame="_blank" w:history="1">
                              <w:r w:rsidR="00A503C6" w:rsidRPr="003466BA">
                                <w:rPr>
                                  <w:rFonts w:ascii="Times New Roman" w:hAnsi="Times New Roman" w:cs="Times New Roman"/>
                                  <w:sz w:val="28"/>
                                  <w:szCs w:val="28"/>
                                  <w:lang w:val="uk-UA"/>
                                </w:rPr>
                                <w:t>№ 114-IX від 19.09.2019</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1110CDA" id="Скругленный прямоугольник 158" o:spid="_x0000_s1152" style="position:absolute;left:0;text-align:left;margin-left:52.05pt;margin-top:17.45pt;width:422.45pt;height:8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" fillcolor="white [3201]" strokecolor="black [3213]"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Закон України «Про публічні закупівлі»</w:t>
                      </w:r>
                    </w:p>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Pr="003466BA">
                        <w:rPr>
                          <w:rFonts w:ascii="Times New Roman" w:hAnsi="Times New Roman" w:cs="Times New Roman"/>
                          <w:sz w:val="28"/>
                          <w:szCs w:val="28"/>
                          <w:lang w:val="uk-UA"/>
                        </w:rPr>
                        <w:t xml:space="preserve"> редакції Закону</w:t>
                      </w:r>
                      <w:r>
                        <w:rPr>
                          <w:rFonts w:ascii="Times New Roman" w:hAnsi="Times New Roman" w:cs="Times New Roman"/>
                          <w:sz w:val="28"/>
                          <w:szCs w:val="28"/>
                          <w:lang w:val="uk-UA"/>
                        </w:rPr>
                        <w:t xml:space="preserve"> </w:t>
                      </w:r>
                    </w:p>
                    <w:p w:rsidR="00A503C6" w:rsidRPr="003466BA" w:rsidRDefault="00A503C6" w:rsidP="00E81C8C">
                      <w:pPr>
                        <w:spacing w:after="0" w:line="360" w:lineRule="auto"/>
                        <w:jc w:val="center"/>
                        <w:rPr>
                          <w:rFonts w:ascii="Times New Roman" w:hAnsi="Times New Roman" w:cs="Times New Roman"/>
                          <w:sz w:val="28"/>
                          <w:szCs w:val="28"/>
                          <w:lang w:val="uk-UA"/>
                        </w:rPr>
                      </w:pPr>
                      <w:hyperlink r:id="rId89" w:tgtFrame="_blank" w:history="1">
                        <w:r w:rsidRPr="003466BA">
                          <w:rPr>
                            <w:rFonts w:ascii="Times New Roman" w:hAnsi="Times New Roman" w:cs="Times New Roman"/>
                            <w:sz w:val="28"/>
                            <w:szCs w:val="28"/>
                            <w:lang w:val="uk-UA"/>
                          </w:rPr>
                          <w:t>№ 114-IX від 19.09.2019</w:t>
                        </w:r>
                      </w:hyperlink>
                    </w:p>
                  </w:txbxContent>
                </v:textbox>
              </v:roundrect>
            </w:pict>
          </mc:Fallback>
        </mc:AlternateContent>
      </w:r>
    </w:p>
    <w:p w14:paraId="6D6A35B1"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1E9AAE68"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2F217CDC"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32BFDCCA"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2624" behindDoc="0" locked="0" layoutInCell="1" allowOverlap="1" wp14:anchorId="28BC3E53" wp14:editId="58AFC19B">
                <wp:simplePos x="0" y="0"/>
                <wp:positionH relativeFrom="column">
                  <wp:posOffset>808990</wp:posOffset>
                </wp:positionH>
                <wp:positionV relativeFrom="paragraph">
                  <wp:posOffset>112395</wp:posOffset>
                </wp:positionV>
                <wp:extent cx="4872355" cy="846455"/>
                <wp:effectExtent l="0" t="0" r="4445" b="0"/>
                <wp:wrapNone/>
                <wp:docPr id="160" name="Скругленный прямоугольник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72355" cy="8464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E2F0FB" w14:textId="77777777" w:rsidR="00A503C6" w:rsidRDefault="00A503C6" w:rsidP="00E81C8C">
                            <w:pPr>
                              <w:jc w:val="center"/>
                            </w:pPr>
                            <w:r w:rsidRPr="003466BA">
                              <w:rPr>
                                <w:rFonts w:ascii="Times New Roman" w:hAnsi="Times New Roman" w:cs="Times New Roman"/>
                                <w:sz w:val="28"/>
                                <w:szCs w:val="28"/>
                                <w:lang w:val="uk-UA"/>
                              </w:rPr>
                              <w:t>Закон України «Про публічні закупівлі»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0038072" id="Скругленный прямоугольник 160" o:spid="_x0000_s1153" style="position:absolute;margin-left:63.7pt;margin-top:8.85pt;width:383.65pt;height:66.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" fillcolor="white [3201]" strokecolor="#70ad47 [3209]" strokeweight="1pt">
                <v:stroke joinstyle="miter"/>
                <v:path arrowok="t"/>
                <v:textbox>
                  <w:txbxContent>
                    <w:p w:rsidR="00A503C6" w:rsidRDefault="00A503C6" w:rsidP="00E81C8C">
                      <w:pPr>
                        <w:jc w:val="center"/>
                      </w:pPr>
                      <w:r w:rsidRPr="003466BA">
                        <w:rPr>
                          <w:rFonts w:ascii="Times New Roman" w:hAnsi="Times New Roman" w:cs="Times New Roman"/>
                          <w:sz w:val="28"/>
                          <w:szCs w:val="28"/>
                          <w:lang w:val="uk-UA"/>
                        </w:rPr>
                        <w:t>Закон України «Про публічні закупівлі»</w:t>
                      </w:r>
                    </w:p>
                  </w:txbxContent>
                </v:textbox>
              </v:roundrect>
            </w:pict>
          </mc:Fallback>
        </mc:AlternateContent>
      </w:r>
    </w:p>
    <w:p w14:paraId="0585F532" w14:textId="77777777" w:rsidR="00E81C8C" w:rsidRPr="003275E6" w:rsidRDefault="00E81C8C" w:rsidP="00E81C8C">
      <w:pPr>
        <w:rPr>
          <w:rFonts w:ascii="Times New Roman" w:hAnsi="Times New Roman" w:cs="Times New Roman"/>
          <w:sz w:val="28"/>
          <w:szCs w:val="28"/>
          <w:lang w:val="uk-UA"/>
        </w:rPr>
      </w:pPr>
    </w:p>
    <w:p w14:paraId="7F1C4166" w14:textId="77777777" w:rsidR="00E81C8C" w:rsidRPr="003275E6" w:rsidRDefault="00E81C8C" w:rsidP="00E81C8C">
      <w:pPr>
        <w:rPr>
          <w:rFonts w:ascii="Times New Roman" w:hAnsi="Times New Roman" w:cs="Times New Roman"/>
          <w:sz w:val="28"/>
          <w:szCs w:val="28"/>
          <w:lang w:val="uk-UA"/>
        </w:rPr>
      </w:pPr>
    </w:p>
    <w:p w14:paraId="7A05D5C5"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3648" behindDoc="0" locked="0" layoutInCell="1" allowOverlap="1" wp14:anchorId="69A32DC6" wp14:editId="341FF64C">
                <wp:simplePos x="0" y="0"/>
                <wp:positionH relativeFrom="column">
                  <wp:posOffset>180340</wp:posOffset>
                </wp:positionH>
                <wp:positionV relativeFrom="paragraph">
                  <wp:posOffset>213360</wp:posOffset>
                </wp:positionV>
                <wp:extent cx="5622925" cy="969010"/>
                <wp:effectExtent l="0" t="0" r="0" b="2540"/>
                <wp:wrapNone/>
                <wp:docPr id="161" name="Пятиугольник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22925" cy="96901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4BD25BD1" w14:textId="77777777" w:rsidR="00A503C6" w:rsidRPr="00A65CC9" w:rsidRDefault="00A503C6" w:rsidP="00E81C8C">
                            <w:pPr>
                              <w:rPr>
                                <w:rFonts w:ascii="Times New Roman" w:hAnsi="Times New Roman" w:cs="Times New Roman"/>
                                <w:sz w:val="28"/>
                                <w:szCs w:val="28"/>
                                <w:lang w:val="uk-UA"/>
                              </w:rPr>
                            </w:pPr>
                            <w:r w:rsidRPr="00A65CC9">
                              <w:rPr>
                                <w:rFonts w:ascii="Times New Roman" w:hAnsi="Times New Roman" w:cs="Times New Roman"/>
                                <w:sz w:val="28"/>
                                <w:szCs w:val="28"/>
                                <w:lang w:val="uk-UA"/>
                              </w:rPr>
                              <w:t>Визначає правові та економічні засади здійснення закупівель товарів, робіт і послуг для забезпечення потреб держави, територіальних громад та об’єднаних територіальних громад.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A7F0B7" id="Пятиугольник 161" o:spid="_x0000_s1154" type="#_x0000_t15" style="position:absolute;margin-left:14.2pt;margin-top:16.8pt;width:442.75pt;height:76.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" adj="19739" fillcolor="white [3201]" strokecolor="#70ad47 [3209]" strokeweight="1pt">
                <v:path arrowok="t"/>
                <v:textbox>
                  <w:txbxContent>
                    <w:p w:rsidR="00A503C6" w:rsidRPr="00A65CC9" w:rsidRDefault="00A503C6" w:rsidP="00E81C8C">
                      <w:pPr>
                        <w:rPr>
                          <w:rFonts w:ascii="Times New Roman" w:hAnsi="Times New Roman" w:cs="Times New Roman"/>
                          <w:sz w:val="28"/>
                          <w:szCs w:val="28"/>
                          <w:lang w:val="uk-UA"/>
                        </w:rPr>
                      </w:pPr>
                      <w:r w:rsidRPr="00A65CC9">
                        <w:rPr>
                          <w:rFonts w:ascii="Times New Roman" w:hAnsi="Times New Roman" w:cs="Times New Roman"/>
                          <w:sz w:val="28"/>
                          <w:szCs w:val="28"/>
                          <w:lang w:val="uk-UA"/>
                        </w:rPr>
                        <w:t>Визначає правові та економічні засади здійснення закупівель товарів, робіт і послуг для забезпечення потреб держави, територіальних громад та об’єднаних територіальних громад.</w:t>
                      </w:r>
                    </w:p>
                  </w:txbxContent>
                </v:textbox>
              </v:shape>
            </w:pict>
          </mc:Fallback>
        </mc:AlternateContent>
      </w:r>
    </w:p>
    <w:p w14:paraId="4CE6E02D" w14:textId="77777777" w:rsidR="00E81C8C" w:rsidRPr="003275E6" w:rsidRDefault="00E81C8C" w:rsidP="00E81C8C">
      <w:pPr>
        <w:rPr>
          <w:rFonts w:ascii="Times New Roman" w:hAnsi="Times New Roman" w:cs="Times New Roman"/>
          <w:sz w:val="28"/>
          <w:szCs w:val="28"/>
          <w:lang w:val="uk-UA"/>
        </w:rPr>
      </w:pPr>
    </w:p>
    <w:p w14:paraId="5032F0B1" w14:textId="77777777" w:rsidR="00E81C8C" w:rsidRPr="003275E6" w:rsidRDefault="00E81C8C" w:rsidP="00E81C8C">
      <w:pPr>
        <w:rPr>
          <w:rFonts w:ascii="Times New Roman" w:hAnsi="Times New Roman" w:cs="Times New Roman"/>
          <w:sz w:val="28"/>
          <w:szCs w:val="28"/>
          <w:lang w:val="uk-UA"/>
        </w:rPr>
      </w:pPr>
    </w:p>
    <w:p w14:paraId="4D48A80B" w14:textId="77777777" w:rsidR="00E81C8C" w:rsidRPr="003275E6" w:rsidRDefault="00E81C8C" w:rsidP="00E81C8C">
      <w:pPr>
        <w:rPr>
          <w:rFonts w:ascii="Times New Roman" w:hAnsi="Times New Roman" w:cs="Times New Roman"/>
          <w:sz w:val="28"/>
          <w:szCs w:val="28"/>
          <w:lang w:val="uk-UA"/>
        </w:rPr>
      </w:pPr>
    </w:p>
    <w:p w14:paraId="77637D7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4672" behindDoc="0" locked="0" layoutInCell="1" allowOverlap="1" wp14:anchorId="493894A1" wp14:editId="1AAAC838">
                <wp:simplePos x="0" y="0"/>
                <wp:positionH relativeFrom="column">
                  <wp:posOffset>208280</wp:posOffset>
                </wp:positionH>
                <wp:positionV relativeFrom="paragraph">
                  <wp:posOffset>47625</wp:posOffset>
                </wp:positionV>
                <wp:extent cx="5690870" cy="1200785"/>
                <wp:effectExtent l="0" t="0" r="5080" b="0"/>
                <wp:wrapNone/>
                <wp:docPr id="162" name="Пятиугольник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90870" cy="120078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41CDEFF0" w14:textId="77777777" w:rsidR="00A503C6" w:rsidRPr="00A65CC9" w:rsidRDefault="00A503C6" w:rsidP="00E81C8C">
                            <w:pPr>
                              <w:rPr>
                                <w:rFonts w:ascii="Times New Roman" w:hAnsi="Times New Roman" w:cs="Times New Roman"/>
                                <w:sz w:val="28"/>
                                <w:szCs w:val="28"/>
                                <w:lang w:val="uk-UA"/>
                              </w:rPr>
                            </w:pPr>
                            <w:r w:rsidRPr="00A65CC9">
                              <w:rPr>
                                <w:rFonts w:ascii="Times New Roman" w:hAnsi="Times New Roman" w:cs="Times New Roman"/>
                                <w:sz w:val="28"/>
                                <w:szCs w:val="28"/>
                                <w:lang w:val="uk-UA"/>
                              </w:rPr>
                              <w:t>Має на меті</w:t>
                            </w:r>
                            <w:r>
                              <w:rPr>
                                <w:rFonts w:ascii="Times New Roman" w:hAnsi="Times New Roman" w:cs="Times New Roman"/>
                                <w:sz w:val="28"/>
                                <w:szCs w:val="28"/>
                                <w:lang w:val="uk-UA"/>
                              </w:rPr>
                              <w:t>, по-перше,</w:t>
                            </w:r>
                            <w:r w:rsidRPr="00A65CC9">
                              <w:rPr>
                                <w:rFonts w:ascii="Times New Roman" w:hAnsi="Times New Roman" w:cs="Times New Roman"/>
                                <w:sz w:val="28"/>
                                <w:szCs w:val="28"/>
                                <w:lang w:val="uk-UA"/>
                              </w:rPr>
                              <w:t xml:space="preserve"> забезпечення ефективного та прозорого здійснення закупівель, створення конкурентного середовища у сфері публічних закупівель, запобігання проявам корупції у цій сфері, розвиток добросовісної конкуренції.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9A96F2" id="Пятиугольник 162" o:spid="_x0000_s1155" type="#_x0000_t15" style="position:absolute;margin-left:16.4pt;margin-top:3.75pt;width:448.1pt;height:94.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" adj="19321" fillcolor="white [3201]" strokecolor="#70ad47 [3209]" strokeweight="1pt">
                <v:path arrowok="t"/>
                <v:textbox>
                  <w:txbxContent>
                    <w:p w:rsidR="00A503C6" w:rsidRPr="00A65CC9" w:rsidRDefault="00A503C6" w:rsidP="00E81C8C">
                      <w:pPr>
                        <w:rPr>
                          <w:rFonts w:ascii="Times New Roman" w:hAnsi="Times New Roman" w:cs="Times New Roman"/>
                          <w:sz w:val="28"/>
                          <w:szCs w:val="28"/>
                          <w:lang w:val="uk-UA"/>
                        </w:rPr>
                      </w:pPr>
                      <w:r w:rsidRPr="00A65CC9">
                        <w:rPr>
                          <w:rFonts w:ascii="Times New Roman" w:hAnsi="Times New Roman" w:cs="Times New Roman"/>
                          <w:sz w:val="28"/>
                          <w:szCs w:val="28"/>
                          <w:lang w:val="uk-UA"/>
                        </w:rPr>
                        <w:t>Має на меті</w:t>
                      </w:r>
                      <w:r>
                        <w:rPr>
                          <w:rFonts w:ascii="Times New Roman" w:hAnsi="Times New Roman" w:cs="Times New Roman"/>
                          <w:sz w:val="28"/>
                          <w:szCs w:val="28"/>
                          <w:lang w:val="uk-UA"/>
                        </w:rPr>
                        <w:t>, по-перше,</w:t>
                      </w:r>
                      <w:r w:rsidRPr="00A65CC9">
                        <w:rPr>
                          <w:rFonts w:ascii="Times New Roman" w:hAnsi="Times New Roman" w:cs="Times New Roman"/>
                          <w:sz w:val="28"/>
                          <w:szCs w:val="28"/>
                          <w:lang w:val="uk-UA"/>
                        </w:rPr>
                        <w:t xml:space="preserve"> забезпечення ефективного та прозорого здійснення закупівель, створення конкурентного середовища у сфері публічних закупівель, запобігання проявам корупції у цій сфері, розвиток добросовісної конкуренції.</w:t>
                      </w:r>
                    </w:p>
                  </w:txbxContent>
                </v:textbox>
              </v:shape>
            </w:pict>
          </mc:Fallback>
        </mc:AlternateContent>
      </w:r>
    </w:p>
    <w:p w14:paraId="3ED24043" w14:textId="77777777" w:rsidR="00E81C8C" w:rsidRPr="003275E6" w:rsidRDefault="00E81C8C" w:rsidP="00E81C8C">
      <w:pPr>
        <w:rPr>
          <w:rFonts w:ascii="Times New Roman" w:hAnsi="Times New Roman" w:cs="Times New Roman"/>
          <w:sz w:val="28"/>
          <w:szCs w:val="28"/>
          <w:lang w:val="uk-UA"/>
        </w:rPr>
      </w:pPr>
    </w:p>
    <w:p w14:paraId="22F81CFD" w14:textId="77777777" w:rsidR="00E81C8C" w:rsidRPr="003275E6" w:rsidRDefault="00E81C8C" w:rsidP="00E81C8C">
      <w:pPr>
        <w:rPr>
          <w:rFonts w:ascii="Times New Roman" w:hAnsi="Times New Roman" w:cs="Times New Roman"/>
          <w:sz w:val="28"/>
          <w:szCs w:val="28"/>
          <w:lang w:val="uk-UA"/>
        </w:rPr>
      </w:pPr>
    </w:p>
    <w:p w14:paraId="237CD6CD" w14:textId="77777777" w:rsidR="00E81C8C" w:rsidRPr="003275E6" w:rsidRDefault="00E81C8C" w:rsidP="00E81C8C">
      <w:pPr>
        <w:rPr>
          <w:rFonts w:ascii="Times New Roman" w:hAnsi="Times New Roman" w:cs="Times New Roman"/>
          <w:sz w:val="28"/>
          <w:szCs w:val="28"/>
          <w:lang w:val="uk-UA"/>
        </w:rPr>
      </w:pPr>
    </w:p>
    <w:p w14:paraId="0749357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5696" behindDoc="0" locked="0" layoutInCell="1" allowOverlap="1" wp14:anchorId="24CFDD1E" wp14:editId="55629A65">
                <wp:simplePos x="0" y="0"/>
                <wp:positionH relativeFrom="column">
                  <wp:posOffset>208280</wp:posOffset>
                </wp:positionH>
                <wp:positionV relativeFrom="paragraph">
                  <wp:posOffset>209550</wp:posOffset>
                </wp:positionV>
                <wp:extent cx="5690870" cy="1473835"/>
                <wp:effectExtent l="0" t="0" r="5080" b="0"/>
                <wp:wrapNone/>
                <wp:docPr id="163" name="Пятиугольник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90870" cy="147383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3F04DCF3" w14:textId="77777777" w:rsidR="00A503C6" w:rsidRPr="00570034" w:rsidRDefault="00A503C6" w:rsidP="00E81C8C">
                            <w:pPr>
                              <w:rPr>
                                <w:rFonts w:ascii="Times New Roman" w:hAnsi="Times New Roman" w:cs="Times New Roman"/>
                                <w:sz w:val="28"/>
                                <w:szCs w:val="28"/>
                                <w:lang w:val="uk-UA"/>
                              </w:rPr>
                            </w:pPr>
                            <w:r w:rsidRPr="00A65CC9">
                              <w:rPr>
                                <w:rFonts w:ascii="Times New Roman" w:hAnsi="Times New Roman" w:cs="Times New Roman"/>
                                <w:sz w:val="28"/>
                                <w:szCs w:val="28"/>
                                <w:lang w:val="uk-UA"/>
                              </w:rPr>
                              <w:t>Має на меті</w:t>
                            </w:r>
                            <w:r>
                              <w:rPr>
                                <w:rFonts w:ascii="Times New Roman" w:hAnsi="Times New Roman" w:cs="Times New Roman"/>
                                <w:sz w:val="28"/>
                                <w:szCs w:val="28"/>
                                <w:lang w:val="uk-UA"/>
                              </w:rPr>
                              <w:t>, по-друге,</w:t>
                            </w:r>
                            <w:r w:rsidRPr="00A65CC9">
                              <w:rPr>
                                <w:rFonts w:ascii="Times New Roman" w:hAnsi="Times New Roman" w:cs="Times New Roman"/>
                                <w:sz w:val="28"/>
                                <w:szCs w:val="28"/>
                                <w:lang w:val="uk-UA"/>
                              </w:rPr>
                              <w:t xml:space="preserve"> </w:t>
                            </w:r>
                            <w:r w:rsidRPr="00570034">
                              <w:rPr>
                                <w:rFonts w:ascii="Times New Roman" w:hAnsi="Times New Roman" w:cs="Times New Roman"/>
                                <w:sz w:val="28"/>
                                <w:szCs w:val="28"/>
                                <w:lang w:val="uk-UA"/>
                              </w:rPr>
                              <w:t xml:space="preserve"> адаптувати законодавство України acquis Європейського Союзу на виконання </w:t>
                            </w:r>
                            <w:hyperlink r:id="rId90" w:tgtFrame="_blank" w:history="1">
                              <w:r w:rsidRPr="00570034">
                                <w:rPr>
                                  <w:rFonts w:ascii="Times New Roman" w:hAnsi="Times New Roman" w:cs="Times New Roman"/>
                                  <w:sz w:val="28"/>
                                  <w:szCs w:val="28"/>
                                  <w:lang w:val="uk-UA"/>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570034">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302CF8" id="Пятиугольник 163" o:spid="_x0000_s1156" type="#_x0000_t15" style="position:absolute;margin-left:16.4pt;margin-top:16.5pt;width:448.1pt;height:116.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" adj="18803" fillcolor="white [3201]" strokecolor="#70ad47 [3209]" strokeweight="1pt">
                <v:path arrowok="t"/>
                <v:textbox>
                  <w:txbxContent>
                    <w:p w:rsidR="00A503C6" w:rsidRPr="00570034" w:rsidRDefault="00A503C6" w:rsidP="00E81C8C">
                      <w:pPr>
                        <w:rPr>
                          <w:rFonts w:ascii="Times New Roman" w:hAnsi="Times New Roman" w:cs="Times New Roman"/>
                          <w:sz w:val="28"/>
                          <w:szCs w:val="28"/>
                          <w:lang w:val="uk-UA"/>
                        </w:rPr>
                      </w:pPr>
                      <w:r w:rsidRPr="00A65CC9">
                        <w:rPr>
                          <w:rFonts w:ascii="Times New Roman" w:hAnsi="Times New Roman" w:cs="Times New Roman"/>
                          <w:sz w:val="28"/>
                          <w:szCs w:val="28"/>
                          <w:lang w:val="uk-UA"/>
                        </w:rPr>
                        <w:t>Має на меті</w:t>
                      </w:r>
                      <w:r>
                        <w:rPr>
                          <w:rFonts w:ascii="Times New Roman" w:hAnsi="Times New Roman" w:cs="Times New Roman"/>
                          <w:sz w:val="28"/>
                          <w:szCs w:val="28"/>
                          <w:lang w:val="uk-UA"/>
                        </w:rPr>
                        <w:t>, по-друге,</w:t>
                      </w:r>
                      <w:r w:rsidRPr="00A65CC9">
                        <w:rPr>
                          <w:rFonts w:ascii="Times New Roman" w:hAnsi="Times New Roman" w:cs="Times New Roman"/>
                          <w:sz w:val="28"/>
                          <w:szCs w:val="28"/>
                          <w:lang w:val="uk-UA"/>
                        </w:rPr>
                        <w:t xml:space="preserve"> </w:t>
                      </w:r>
                      <w:r w:rsidRPr="00570034">
                        <w:rPr>
                          <w:rFonts w:ascii="Times New Roman" w:hAnsi="Times New Roman" w:cs="Times New Roman"/>
                          <w:sz w:val="28"/>
                          <w:szCs w:val="28"/>
                          <w:lang w:val="uk-UA"/>
                        </w:rPr>
                        <w:t xml:space="preserve"> адаптувати законодавство України acquis Європейського Союзу на виконання </w:t>
                      </w:r>
                      <w:hyperlink r:id="rId91" w:tgtFrame="_blank" w:history="1">
                        <w:r w:rsidRPr="00570034">
                          <w:rPr>
                            <w:rFonts w:ascii="Times New Roman" w:hAnsi="Times New Roman" w:cs="Times New Roman"/>
                            <w:sz w:val="28"/>
                            <w:szCs w:val="28"/>
                            <w:lang w:val="uk-UA"/>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570034">
                        <w:rPr>
                          <w:rFonts w:ascii="Times New Roman" w:hAnsi="Times New Roman" w:cs="Times New Roman"/>
                          <w:sz w:val="28"/>
                          <w:szCs w:val="28"/>
                          <w:lang w:val="uk-UA"/>
                        </w:rPr>
                        <w:t>.</w:t>
                      </w:r>
                    </w:p>
                  </w:txbxContent>
                </v:textbox>
              </v:shape>
            </w:pict>
          </mc:Fallback>
        </mc:AlternateContent>
      </w:r>
    </w:p>
    <w:p w14:paraId="1E95CD09" w14:textId="77777777" w:rsidR="00E81C8C" w:rsidRPr="003275E6" w:rsidRDefault="00E81C8C" w:rsidP="00E81C8C">
      <w:pPr>
        <w:rPr>
          <w:rFonts w:ascii="Times New Roman" w:hAnsi="Times New Roman" w:cs="Times New Roman"/>
          <w:sz w:val="28"/>
          <w:szCs w:val="28"/>
          <w:lang w:val="uk-UA"/>
        </w:rPr>
      </w:pPr>
    </w:p>
    <w:p w14:paraId="73E796D3" w14:textId="77777777" w:rsidR="00E81C8C" w:rsidRPr="003275E6" w:rsidRDefault="00E81C8C" w:rsidP="00E81C8C">
      <w:pPr>
        <w:rPr>
          <w:rFonts w:ascii="Times New Roman" w:hAnsi="Times New Roman" w:cs="Times New Roman"/>
          <w:sz w:val="28"/>
          <w:szCs w:val="28"/>
          <w:lang w:val="uk-UA"/>
        </w:rPr>
      </w:pPr>
    </w:p>
    <w:p w14:paraId="16922493" w14:textId="77777777" w:rsidR="00E81C8C" w:rsidRPr="003275E6" w:rsidRDefault="00E81C8C" w:rsidP="00E81C8C">
      <w:pPr>
        <w:rPr>
          <w:rFonts w:ascii="Times New Roman" w:hAnsi="Times New Roman" w:cs="Times New Roman"/>
          <w:sz w:val="28"/>
          <w:szCs w:val="28"/>
          <w:lang w:val="uk-UA"/>
        </w:rPr>
      </w:pPr>
    </w:p>
    <w:p w14:paraId="7F91E20E" w14:textId="77777777" w:rsidR="00E81C8C" w:rsidRPr="003275E6" w:rsidRDefault="00E81C8C" w:rsidP="00E81C8C">
      <w:pPr>
        <w:rPr>
          <w:rFonts w:ascii="Times New Roman" w:hAnsi="Times New Roman" w:cs="Times New Roman"/>
          <w:sz w:val="28"/>
          <w:szCs w:val="28"/>
          <w:lang w:val="uk-UA"/>
        </w:rPr>
      </w:pPr>
    </w:p>
    <w:p w14:paraId="1A9A3E4E"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6720" behindDoc="0" locked="0" layoutInCell="1" allowOverlap="1" wp14:anchorId="42C9EE02" wp14:editId="57BC89FB">
                <wp:simplePos x="0" y="0"/>
                <wp:positionH relativeFrom="column">
                  <wp:posOffset>208280</wp:posOffset>
                </wp:positionH>
                <wp:positionV relativeFrom="paragraph">
                  <wp:posOffset>351155</wp:posOffset>
                </wp:positionV>
                <wp:extent cx="5473065" cy="1173480"/>
                <wp:effectExtent l="0" t="0" r="0" b="7620"/>
                <wp:wrapNone/>
                <wp:docPr id="164" name="Пятиугольник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73065" cy="117348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00BEE6E9" w14:textId="77777777" w:rsidR="00A503C6" w:rsidRPr="00570034" w:rsidRDefault="00A503C6" w:rsidP="00E81C8C">
                            <w:pPr>
                              <w:rPr>
                                <w:rFonts w:ascii="Times New Roman" w:hAnsi="Times New Roman" w:cs="Times New Roman"/>
                                <w:sz w:val="28"/>
                                <w:szCs w:val="28"/>
                                <w:lang w:val="uk-UA"/>
                              </w:rPr>
                            </w:pPr>
                            <w:r w:rsidRPr="00570034">
                              <w:rPr>
                                <w:rFonts w:ascii="Times New Roman" w:hAnsi="Times New Roman" w:cs="Times New Roman"/>
                                <w:sz w:val="28"/>
                                <w:szCs w:val="28"/>
                                <w:lang w:val="uk-UA"/>
                              </w:rPr>
                              <w:t>Складається з 10 розділів та 44 статтей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582053" id="Пятиугольник 164" o:spid="_x0000_s1157" type="#_x0000_t15" style="position:absolute;margin-left:16.4pt;margin-top:27.65pt;width:430.95pt;height:9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" adj="19284" fillcolor="white [3201]" strokecolor="#70ad47 [3209]" strokeweight="1pt">
                <v:path arrowok="t"/>
                <v:textbox>
                  <w:txbxContent>
                    <w:p w:rsidR="00A503C6" w:rsidRPr="00570034" w:rsidRDefault="00A503C6" w:rsidP="00E81C8C">
                      <w:pPr>
                        <w:rPr>
                          <w:rFonts w:ascii="Times New Roman" w:hAnsi="Times New Roman" w:cs="Times New Roman"/>
                          <w:sz w:val="28"/>
                          <w:szCs w:val="28"/>
                          <w:lang w:val="uk-UA"/>
                        </w:rPr>
                      </w:pPr>
                      <w:r w:rsidRPr="00570034">
                        <w:rPr>
                          <w:rFonts w:ascii="Times New Roman" w:hAnsi="Times New Roman" w:cs="Times New Roman"/>
                          <w:sz w:val="28"/>
                          <w:szCs w:val="28"/>
                          <w:lang w:val="uk-UA"/>
                        </w:rPr>
                        <w:t>Складається з 10 розділів та 44 статтей</w:t>
                      </w:r>
                    </w:p>
                  </w:txbxContent>
                </v:textbox>
              </v:shape>
            </w:pict>
          </mc:Fallback>
        </mc:AlternateContent>
      </w:r>
    </w:p>
    <w:p w14:paraId="2A54FCB2" w14:textId="77777777" w:rsidR="00E81C8C" w:rsidRPr="003275E6" w:rsidRDefault="00E81C8C" w:rsidP="00E81C8C">
      <w:pPr>
        <w:rPr>
          <w:rFonts w:ascii="Times New Roman" w:hAnsi="Times New Roman" w:cs="Times New Roman"/>
          <w:sz w:val="28"/>
          <w:szCs w:val="28"/>
          <w:lang w:val="uk-UA"/>
        </w:rPr>
      </w:pPr>
    </w:p>
    <w:p w14:paraId="196F01A6" w14:textId="77777777" w:rsidR="00E81C8C" w:rsidRPr="003275E6" w:rsidRDefault="00E81C8C" w:rsidP="00E81C8C">
      <w:pPr>
        <w:rPr>
          <w:rFonts w:ascii="Times New Roman" w:hAnsi="Times New Roman" w:cs="Times New Roman"/>
          <w:sz w:val="28"/>
          <w:szCs w:val="28"/>
          <w:lang w:val="uk-UA"/>
        </w:rPr>
      </w:pPr>
    </w:p>
    <w:p w14:paraId="529EEDA2" w14:textId="77777777" w:rsidR="00E81C8C" w:rsidRPr="003275E6" w:rsidRDefault="00E81C8C" w:rsidP="00E81C8C">
      <w:pPr>
        <w:rPr>
          <w:rFonts w:ascii="Times New Roman" w:hAnsi="Times New Roman" w:cs="Times New Roman"/>
          <w:sz w:val="28"/>
          <w:szCs w:val="28"/>
          <w:lang w:val="uk-UA"/>
        </w:rPr>
      </w:pPr>
    </w:p>
    <w:p w14:paraId="360F3FC3" w14:textId="77777777" w:rsidR="00E81C8C" w:rsidRPr="003275E6" w:rsidRDefault="00E81C8C" w:rsidP="00E81C8C">
      <w:pPr>
        <w:rPr>
          <w:rFonts w:ascii="Times New Roman" w:hAnsi="Times New Roman" w:cs="Times New Roman"/>
          <w:sz w:val="28"/>
          <w:szCs w:val="28"/>
          <w:lang w:val="uk-UA"/>
        </w:rPr>
      </w:pPr>
    </w:p>
    <w:p w14:paraId="020DE280" w14:textId="77777777" w:rsidR="00E81C8C" w:rsidRPr="003275E6" w:rsidRDefault="00E81C8C" w:rsidP="00E81C8C">
      <w:pPr>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7744" behindDoc="0" locked="0" layoutInCell="1" allowOverlap="1" wp14:anchorId="7706586B" wp14:editId="497AF2D6">
                <wp:simplePos x="0" y="0"/>
                <wp:positionH relativeFrom="column">
                  <wp:posOffset>208280</wp:posOffset>
                </wp:positionH>
                <wp:positionV relativeFrom="paragraph">
                  <wp:posOffset>123190</wp:posOffset>
                </wp:positionV>
                <wp:extent cx="5472430" cy="1036955"/>
                <wp:effectExtent l="0" t="0" r="0" b="0"/>
                <wp:wrapNone/>
                <wp:docPr id="165" name="Пятиугольник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72430" cy="103695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2DF54241" w14:textId="77777777" w:rsidR="00A503C6" w:rsidRPr="00570034" w:rsidRDefault="00A503C6" w:rsidP="00E81C8C">
                            <w:pPr>
                              <w:rPr>
                                <w:rFonts w:ascii="Times New Roman" w:hAnsi="Times New Roman" w:cs="Times New Roman"/>
                                <w:sz w:val="28"/>
                                <w:szCs w:val="28"/>
                                <w:lang w:val="uk-UA"/>
                              </w:rPr>
                            </w:pPr>
                            <w:r w:rsidRPr="00570034">
                              <w:rPr>
                                <w:rFonts w:ascii="Times New Roman" w:hAnsi="Times New Roman" w:cs="Times New Roman"/>
                                <w:sz w:val="28"/>
                                <w:szCs w:val="28"/>
                                <w:lang w:val="uk-UA"/>
                              </w:rPr>
                              <w:t>Чинна редакція, яка на</w:t>
                            </w:r>
                            <w:r>
                              <w:rPr>
                                <w:rFonts w:ascii="Times New Roman" w:hAnsi="Times New Roman" w:cs="Times New Roman"/>
                                <w:sz w:val="28"/>
                                <w:szCs w:val="28"/>
                                <w:lang w:val="uk-UA"/>
                              </w:rPr>
                              <w:t>брала</w:t>
                            </w:r>
                            <w:r w:rsidRPr="00570034">
                              <w:rPr>
                                <w:rFonts w:ascii="Times New Roman" w:hAnsi="Times New Roman" w:cs="Times New Roman"/>
                                <w:sz w:val="28"/>
                                <w:szCs w:val="28"/>
                                <w:lang w:val="uk-UA"/>
                              </w:rPr>
                              <w:t xml:space="preserve"> законної сили 19 квітня 2020 року вже зараз має 5 змін, внесених відповідними законами Верховною Радою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5F978E" id="Пятиугольник 165" o:spid="_x0000_s1158" type="#_x0000_t15" style="position:absolute;margin-left:16.4pt;margin-top:9.7pt;width:430.9pt;height:8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" adj="19554" fillcolor="white [3201]" strokecolor="#70ad47 [3209]" strokeweight="1pt">
                <v:path arrowok="t"/>
                <v:textbox>
                  <w:txbxContent>
                    <w:p w:rsidR="00A503C6" w:rsidRPr="00570034" w:rsidRDefault="00A503C6" w:rsidP="00E81C8C">
                      <w:pPr>
                        <w:rPr>
                          <w:rFonts w:ascii="Times New Roman" w:hAnsi="Times New Roman" w:cs="Times New Roman"/>
                          <w:sz w:val="28"/>
                          <w:szCs w:val="28"/>
                          <w:lang w:val="uk-UA"/>
                        </w:rPr>
                      </w:pPr>
                      <w:r w:rsidRPr="00570034">
                        <w:rPr>
                          <w:rFonts w:ascii="Times New Roman" w:hAnsi="Times New Roman" w:cs="Times New Roman"/>
                          <w:sz w:val="28"/>
                          <w:szCs w:val="28"/>
                          <w:lang w:val="uk-UA"/>
                        </w:rPr>
                        <w:t>Чинна редакція, яка на</w:t>
                      </w:r>
                      <w:r>
                        <w:rPr>
                          <w:rFonts w:ascii="Times New Roman" w:hAnsi="Times New Roman" w:cs="Times New Roman"/>
                          <w:sz w:val="28"/>
                          <w:szCs w:val="28"/>
                          <w:lang w:val="uk-UA"/>
                        </w:rPr>
                        <w:t>брала</w:t>
                      </w:r>
                      <w:r w:rsidRPr="00570034">
                        <w:rPr>
                          <w:rFonts w:ascii="Times New Roman" w:hAnsi="Times New Roman" w:cs="Times New Roman"/>
                          <w:sz w:val="28"/>
                          <w:szCs w:val="28"/>
                          <w:lang w:val="uk-UA"/>
                        </w:rPr>
                        <w:t xml:space="preserve"> законної сили 19 квітня 2020 року вже зараз має 5 змін, внесених відповідними законами Верховною Радою України</w:t>
                      </w:r>
                    </w:p>
                  </w:txbxContent>
                </v:textbox>
              </v:shape>
            </w:pict>
          </mc:Fallback>
        </mc:AlternateContent>
      </w:r>
    </w:p>
    <w:p w14:paraId="69B706FD" w14:textId="77777777" w:rsidR="00E81C8C" w:rsidRPr="003275E6" w:rsidRDefault="00E81C8C" w:rsidP="00E81C8C">
      <w:pPr>
        <w:rPr>
          <w:rFonts w:ascii="Times New Roman" w:hAnsi="Times New Roman" w:cs="Times New Roman"/>
          <w:sz w:val="28"/>
          <w:szCs w:val="28"/>
          <w:lang w:val="uk-UA"/>
        </w:rPr>
      </w:pPr>
    </w:p>
    <w:p w14:paraId="2D94047C" w14:textId="77777777" w:rsidR="00E81C8C" w:rsidRPr="003275E6" w:rsidRDefault="00E81C8C" w:rsidP="00E81C8C">
      <w:pPr>
        <w:rPr>
          <w:rFonts w:ascii="Times New Roman" w:hAnsi="Times New Roman" w:cs="Times New Roman"/>
          <w:sz w:val="28"/>
          <w:szCs w:val="28"/>
          <w:lang w:val="uk-UA"/>
        </w:rPr>
      </w:pPr>
    </w:p>
    <w:p w14:paraId="227CDB18"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2AEDFD97"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01600" behindDoc="0" locked="0" layoutInCell="1" allowOverlap="1" wp14:anchorId="0CC2E039" wp14:editId="2B20B470">
                <wp:simplePos x="0" y="0"/>
                <wp:positionH relativeFrom="column">
                  <wp:posOffset>520700</wp:posOffset>
                </wp:positionH>
                <wp:positionV relativeFrom="paragraph">
                  <wp:posOffset>108585</wp:posOffset>
                </wp:positionV>
                <wp:extent cx="5404485" cy="927735"/>
                <wp:effectExtent l="0" t="0" r="5715" b="5715"/>
                <wp:wrapNone/>
                <wp:docPr id="159" name="Скругленный прямоугольник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4485" cy="9277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C08694" w14:textId="77777777" w:rsidR="00A503C6" w:rsidRDefault="00A503C6" w:rsidP="00E81C8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Новації </w:t>
                            </w:r>
                            <w:r w:rsidRPr="003466BA">
                              <w:rPr>
                                <w:rFonts w:ascii="Times New Roman" w:hAnsi="Times New Roman" w:cs="Times New Roman"/>
                                <w:sz w:val="28"/>
                                <w:szCs w:val="28"/>
                                <w:lang w:val="uk-UA"/>
                              </w:rPr>
                              <w:t>Закон</w:t>
                            </w:r>
                            <w:r>
                              <w:rPr>
                                <w:rFonts w:ascii="Times New Roman" w:hAnsi="Times New Roman" w:cs="Times New Roman"/>
                                <w:sz w:val="28"/>
                                <w:szCs w:val="28"/>
                                <w:lang w:val="uk-UA"/>
                              </w:rPr>
                              <w:t>у</w:t>
                            </w:r>
                            <w:r w:rsidRPr="003466BA">
                              <w:rPr>
                                <w:rFonts w:ascii="Times New Roman" w:hAnsi="Times New Roman" w:cs="Times New Roman"/>
                                <w:sz w:val="28"/>
                                <w:szCs w:val="28"/>
                                <w:lang w:val="uk-UA"/>
                              </w:rPr>
                              <w:t xml:space="preserve"> України «Про публічні закупівлі»</w:t>
                            </w:r>
                          </w:p>
                          <w:p w14:paraId="2AF79CE1" w14:textId="77777777" w:rsidR="00A503C6" w:rsidRDefault="00A503C6" w:rsidP="00E81C8C">
                            <w:pPr>
                              <w:spacing w:after="0"/>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В редакції Закону</w:t>
                            </w:r>
                            <w:r>
                              <w:rPr>
                                <w:rFonts w:ascii="Times New Roman" w:hAnsi="Times New Roman" w:cs="Times New Roman"/>
                                <w:sz w:val="28"/>
                                <w:szCs w:val="28"/>
                                <w:lang w:val="uk-UA"/>
                              </w:rPr>
                              <w:t xml:space="preserve"> </w:t>
                            </w:r>
                          </w:p>
                          <w:p w14:paraId="784A37A8" w14:textId="77777777" w:rsidR="00A503C6" w:rsidRDefault="00F04E01" w:rsidP="00E81C8C">
                            <w:pPr>
                              <w:spacing w:after="0"/>
                              <w:jc w:val="center"/>
                            </w:pPr>
                            <w:hyperlink r:id="rId92" w:tgtFrame="_blank" w:history="1">
                              <w:r w:rsidR="00A503C6" w:rsidRPr="003466BA">
                                <w:rPr>
                                  <w:rFonts w:ascii="Times New Roman" w:hAnsi="Times New Roman" w:cs="Times New Roman"/>
                                  <w:sz w:val="28"/>
                                  <w:szCs w:val="28"/>
                                  <w:lang w:val="uk-UA"/>
                                </w:rPr>
                                <w:t>№ 114-IX від 19.09.2019</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E1F9128" id="Скругленный прямоугольник 159" o:spid="_x0000_s1159" style="position:absolute;left:0;text-align:left;margin-left:41pt;margin-top:8.55pt;width:425.55pt;height:73.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" fillcolor="white [3201]" strokecolor="#70ad47 [3209]" strokeweight="1pt">
                <v:stroke joinstyle="miter"/>
                <v:path arrowok="t"/>
                <v:textbox>
                  <w:txbxContent>
                    <w:p w:rsidR="00A503C6" w:rsidRDefault="00A503C6" w:rsidP="00E81C8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Новації </w:t>
                      </w:r>
                      <w:r w:rsidRPr="003466BA">
                        <w:rPr>
                          <w:rFonts w:ascii="Times New Roman" w:hAnsi="Times New Roman" w:cs="Times New Roman"/>
                          <w:sz w:val="28"/>
                          <w:szCs w:val="28"/>
                          <w:lang w:val="uk-UA"/>
                        </w:rPr>
                        <w:t>Закон</w:t>
                      </w:r>
                      <w:r>
                        <w:rPr>
                          <w:rFonts w:ascii="Times New Roman" w:hAnsi="Times New Roman" w:cs="Times New Roman"/>
                          <w:sz w:val="28"/>
                          <w:szCs w:val="28"/>
                          <w:lang w:val="uk-UA"/>
                        </w:rPr>
                        <w:t>у</w:t>
                      </w:r>
                      <w:r w:rsidRPr="003466BA">
                        <w:rPr>
                          <w:rFonts w:ascii="Times New Roman" w:hAnsi="Times New Roman" w:cs="Times New Roman"/>
                          <w:sz w:val="28"/>
                          <w:szCs w:val="28"/>
                          <w:lang w:val="uk-UA"/>
                        </w:rPr>
                        <w:t xml:space="preserve"> України «Про публічні закупівлі»</w:t>
                      </w:r>
                    </w:p>
                    <w:p w:rsidR="00A503C6" w:rsidRDefault="00A503C6" w:rsidP="00E81C8C">
                      <w:pPr>
                        <w:spacing w:after="0"/>
                        <w:jc w:val="center"/>
                        <w:rPr>
                          <w:rFonts w:ascii="Times New Roman" w:hAnsi="Times New Roman" w:cs="Times New Roman"/>
                          <w:sz w:val="28"/>
                          <w:szCs w:val="28"/>
                          <w:lang w:val="uk-UA"/>
                        </w:rPr>
                      </w:pPr>
                      <w:r w:rsidRPr="003466BA">
                        <w:rPr>
                          <w:rFonts w:ascii="Times New Roman" w:hAnsi="Times New Roman" w:cs="Times New Roman"/>
                          <w:sz w:val="28"/>
                          <w:szCs w:val="28"/>
                          <w:lang w:val="uk-UA"/>
                        </w:rPr>
                        <w:t>В редакції Закону</w:t>
                      </w:r>
                      <w:r>
                        <w:rPr>
                          <w:rFonts w:ascii="Times New Roman" w:hAnsi="Times New Roman" w:cs="Times New Roman"/>
                          <w:sz w:val="28"/>
                          <w:szCs w:val="28"/>
                          <w:lang w:val="uk-UA"/>
                        </w:rPr>
                        <w:t xml:space="preserve"> </w:t>
                      </w:r>
                    </w:p>
                    <w:p w:rsidR="00A503C6" w:rsidRDefault="00A503C6" w:rsidP="00E81C8C">
                      <w:pPr>
                        <w:spacing w:after="0"/>
                        <w:jc w:val="center"/>
                      </w:pPr>
                      <w:hyperlink r:id="rId93" w:tgtFrame="_blank" w:history="1">
                        <w:r w:rsidRPr="003466BA">
                          <w:rPr>
                            <w:rFonts w:ascii="Times New Roman" w:hAnsi="Times New Roman" w:cs="Times New Roman"/>
                            <w:sz w:val="28"/>
                            <w:szCs w:val="28"/>
                            <w:lang w:val="uk-UA"/>
                          </w:rPr>
                          <w:t>№ 114-IX від 19.09.2019</w:t>
                        </w:r>
                      </w:hyperlink>
                    </w:p>
                  </w:txbxContent>
                </v:textbox>
              </v:roundrect>
            </w:pict>
          </mc:Fallback>
        </mc:AlternateContent>
      </w:r>
    </w:p>
    <w:p w14:paraId="0726437B"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1F76CF2" w14:textId="77777777" w:rsidR="00E81C8C" w:rsidRPr="003275E6" w:rsidRDefault="00E81C8C" w:rsidP="00E81C8C">
      <w:pPr>
        <w:spacing w:after="0" w:line="360" w:lineRule="auto"/>
        <w:ind w:left="708"/>
        <w:rPr>
          <w:rFonts w:ascii="Times New Roman" w:hAnsi="Times New Roman" w:cs="Times New Roman"/>
          <w:sz w:val="28"/>
          <w:szCs w:val="28"/>
          <w:lang w:val="uk-UA"/>
        </w:rPr>
      </w:pPr>
    </w:p>
    <w:p w14:paraId="6C1B60A5" w14:textId="77777777" w:rsidR="00E81C8C" w:rsidRPr="003275E6" w:rsidRDefault="00E81C8C" w:rsidP="00E81C8C">
      <w:pPr>
        <w:spacing w:after="0" w:line="360" w:lineRule="auto"/>
        <w:ind w:left="708"/>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920384" behindDoc="0" locked="0" layoutInCell="1" allowOverlap="1" wp14:anchorId="20B6FC57" wp14:editId="26FB4C4E">
                <wp:simplePos x="0" y="0"/>
                <wp:positionH relativeFrom="column">
                  <wp:posOffset>1228090</wp:posOffset>
                </wp:positionH>
                <wp:positionV relativeFrom="paragraph">
                  <wp:posOffset>116205</wp:posOffset>
                </wp:positionV>
                <wp:extent cx="4095750" cy="472440"/>
                <wp:effectExtent l="38100" t="0" r="0" b="22860"/>
                <wp:wrapNone/>
                <wp:docPr id="278" name="Стрелка вниз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95750" cy="472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51048E" id="Стрелка вниз 278" o:spid="_x0000_s1026" type="#_x0000_t67" style="position:absolute;margin-left:96.7pt;margin-top:9.15pt;width:322.5pt;height:37.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" adj="10800" fillcolor="#4472c4 [3204]" strokecolor="#1f3763 [1604]" strokeweight="1pt">
                <v:path arrowok="t"/>
              </v:shape>
            </w:pict>
          </mc:Fallback>
        </mc:AlternateContent>
      </w:r>
    </w:p>
    <w:p w14:paraId="715786E2" w14:textId="77777777" w:rsidR="00E81C8C" w:rsidRPr="003275E6" w:rsidRDefault="00E81C8C" w:rsidP="00E81C8C">
      <w:pPr>
        <w:spacing w:after="0" w:line="360" w:lineRule="auto"/>
        <w:ind w:left="708"/>
        <w:rPr>
          <w:rFonts w:ascii="Times New Roman" w:hAnsi="Times New Roman" w:cs="Times New Roman"/>
          <w:sz w:val="28"/>
          <w:szCs w:val="28"/>
          <w:lang w:val="uk-UA"/>
        </w:rPr>
      </w:pPr>
    </w:p>
    <w:tbl>
      <w:tblPr>
        <w:tblStyle w:val="ae"/>
        <w:tblW w:w="0" w:type="auto"/>
        <w:tblInd w:w="631" w:type="dxa"/>
        <w:tblLook w:val="04A0" w:firstRow="1" w:lastRow="0" w:firstColumn="1" w:lastColumn="0" w:noHBand="0" w:noVBand="1"/>
      </w:tblPr>
      <w:tblGrid>
        <w:gridCol w:w="8975"/>
      </w:tblGrid>
      <w:tr w:rsidR="00E81C8C" w:rsidRPr="003275E6" w14:paraId="52C255DD" w14:textId="77777777" w:rsidTr="00A503C6">
        <w:tc>
          <w:tcPr>
            <w:tcW w:w="8975" w:type="dxa"/>
          </w:tcPr>
          <w:p w14:paraId="45DE9080"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p>
          <w:p w14:paraId="065A56D8"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1. </w:t>
            </w:r>
            <w:r w:rsidRPr="003275E6">
              <w:rPr>
                <w:rFonts w:ascii="Times New Roman" w:eastAsia="Times New Roman" w:hAnsi="Times New Roman" w:cs="Times New Roman"/>
                <w:color w:val="000000"/>
                <w:sz w:val="28"/>
                <w:szCs w:val="28"/>
                <w:lang w:val="uk-UA"/>
              </w:rPr>
              <w:t>Встановлено нові правила щодо подачі скарги та повернення її оплати учаснику, а також встановлюється заборона щодо відміни тендеру чи визнання його таким, що не відбувся, замовником під час розгляду скарги на даний тендер органом оскарження.</w:t>
            </w:r>
          </w:p>
        </w:tc>
      </w:tr>
      <w:tr w:rsidR="00E81C8C" w:rsidRPr="003275E6" w14:paraId="1204676C" w14:textId="77777777" w:rsidTr="00A503C6">
        <w:tc>
          <w:tcPr>
            <w:tcW w:w="8975" w:type="dxa"/>
          </w:tcPr>
          <w:p w14:paraId="0464DE60"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p>
          <w:p w14:paraId="2CB3A93F" w14:textId="77777777" w:rsidR="00E81C8C" w:rsidRPr="003275E6" w:rsidRDefault="00E81C8C" w:rsidP="00A503C6">
            <w:pPr>
              <w:spacing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hAnsi="Times New Roman" w:cs="Times New Roman"/>
                <w:sz w:val="28"/>
                <w:szCs w:val="28"/>
                <w:lang w:val="uk-UA"/>
              </w:rPr>
              <w:t xml:space="preserve">2. </w:t>
            </w:r>
            <w:r w:rsidRPr="003275E6">
              <w:rPr>
                <w:rFonts w:ascii="Times New Roman" w:eastAsia="Times New Roman" w:hAnsi="Times New Roman" w:cs="Times New Roman"/>
                <w:color w:val="000000"/>
                <w:sz w:val="28"/>
                <w:szCs w:val="28"/>
                <w:lang w:val="uk-UA"/>
              </w:rPr>
              <w:t xml:space="preserve">Змінено підходи до організації закупівельної діяльності. Так, організацією та проведенням процедур закупівель/спрощених закупівель будуть займатися уповноважені особи замовника. </w:t>
            </w:r>
          </w:p>
          <w:p w14:paraId="03709B59"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r w:rsidRPr="003275E6">
              <w:rPr>
                <w:rFonts w:ascii="Times New Roman" w:eastAsia="Times New Roman" w:hAnsi="Times New Roman" w:cs="Times New Roman"/>
                <w:color w:val="000000"/>
                <w:sz w:val="28"/>
                <w:szCs w:val="28"/>
                <w:lang w:val="uk-UA"/>
              </w:rPr>
              <w:t>Крім того, організацією та проведенням процедур закупівель може займатися тендерний комітет, але виключно до кінця 2021 року.</w:t>
            </w:r>
          </w:p>
        </w:tc>
      </w:tr>
      <w:tr w:rsidR="00E81C8C" w:rsidRPr="003275E6" w14:paraId="7F62C72E" w14:textId="77777777" w:rsidTr="00A503C6">
        <w:tc>
          <w:tcPr>
            <w:tcW w:w="8975" w:type="dxa"/>
          </w:tcPr>
          <w:p w14:paraId="4E0055A7"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p>
          <w:p w14:paraId="7DE2C314"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3. </w:t>
            </w:r>
            <w:r w:rsidRPr="003275E6">
              <w:rPr>
                <w:rFonts w:ascii="Times New Roman" w:eastAsia="Times New Roman" w:hAnsi="Times New Roman" w:cs="Times New Roman"/>
                <w:color w:val="000000"/>
                <w:sz w:val="28"/>
                <w:szCs w:val="28"/>
                <w:lang w:val="uk-UA"/>
              </w:rPr>
              <w:t>Замовникам надано право передати проведення своїх процедур закупівель (закупівель за рамковими угодами) до централізованих закупівельних організацій.</w:t>
            </w:r>
          </w:p>
        </w:tc>
      </w:tr>
      <w:tr w:rsidR="00E81C8C" w:rsidRPr="00E27D11" w14:paraId="3D0A8C57" w14:textId="77777777" w:rsidTr="00A503C6">
        <w:tc>
          <w:tcPr>
            <w:tcW w:w="8975" w:type="dxa"/>
          </w:tcPr>
          <w:p w14:paraId="0B8025BA"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p>
          <w:p w14:paraId="4E340758" w14:textId="77777777" w:rsidR="00E81C8C" w:rsidRPr="003275E6" w:rsidRDefault="00E81C8C" w:rsidP="00A503C6">
            <w:pPr>
              <w:spacing w:line="360" w:lineRule="auto"/>
              <w:ind w:firstLine="426"/>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4. </w:t>
            </w:r>
            <w:r w:rsidRPr="003275E6">
              <w:rPr>
                <w:rFonts w:ascii="Times New Roman" w:eastAsia="Times New Roman" w:hAnsi="Times New Roman" w:cs="Times New Roman"/>
                <w:color w:val="000000"/>
                <w:sz w:val="28"/>
                <w:szCs w:val="28"/>
                <w:lang w:val="uk-UA"/>
              </w:rPr>
              <w:t>Для ефективного здійснення закупівель замовниками та протидії «ціновому демпінгу» в сфері публічних закупівель регламентований новий інструмент в електронній системі закупівель, який широко застосовується в європейській закупівельній практиці – аномально низька ціна тендерної пропозиції учасника процедури закупівлі.</w:t>
            </w:r>
          </w:p>
        </w:tc>
      </w:tr>
      <w:tr w:rsidR="00E81C8C" w:rsidRPr="00E27D11" w14:paraId="34380413" w14:textId="77777777" w:rsidTr="00A503C6">
        <w:tc>
          <w:tcPr>
            <w:tcW w:w="8975" w:type="dxa"/>
          </w:tcPr>
          <w:p w14:paraId="58B6C97C" w14:textId="77777777" w:rsidR="00E81C8C" w:rsidRPr="003275E6" w:rsidRDefault="00E81C8C" w:rsidP="00A503C6">
            <w:pPr>
              <w:spacing w:line="360" w:lineRule="auto"/>
              <w:ind w:firstLine="426"/>
              <w:jc w:val="both"/>
              <w:rPr>
                <w:rFonts w:ascii="Times New Roman" w:eastAsia="Times New Roman" w:hAnsi="Times New Roman" w:cs="Times New Roman"/>
                <w:color w:val="000000"/>
                <w:sz w:val="28"/>
                <w:szCs w:val="28"/>
                <w:lang w:val="uk-UA"/>
              </w:rPr>
            </w:pPr>
          </w:p>
          <w:p w14:paraId="775C78C1" w14:textId="77777777" w:rsidR="00E81C8C" w:rsidRPr="003275E6" w:rsidRDefault="00E81C8C" w:rsidP="00A503C6">
            <w:pPr>
              <w:spacing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5. Змінено підхід до визначення критеріїв оцінки пропозицій. Так, при закупівлі будь-яких товарів, робіт і послуг можуть бути застосовані альтернативні критерії оцінки: ціна; ціна/вартість життєвого циклу разом з іншими критеріями оцінки; вартість життєвого циклу. </w:t>
            </w:r>
          </w:p>
          <w:p w14:paraId="319174BB" w14:textId="77777777" w:rsidR="00E81C8C" w:rsidRPr="003275E6" w:rsidRDefault="00E81C8C" w:rsidP="00A503C6">
            <w:pPr>
              <w:spacing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Такий критерій оцінки як вартість життєвого циклу широко застосовується в європейській закупівельній практиці та допомагає замовнику оцінити усі його подальші витрати під час експлуатації предмета закупівлі.</w:t>
            </w:r>
          </w:p>
        </w:tc>
      </w:tr>
      <w:tr w:rsidR="00E81C8C" w:rsidRPr="00E27D11" w14:paraId="5029E6EF" w14:textId="77777777" w:rsidTr="00A503C6">
        <w:tc>
          <w:tcPr>
            <w:tcW w:w="8975" w:type="dxa"/>
          </w:tcPr>
          <w:p w14:paraId="64011415" w14:textId="77777777" w:rsidR="00E81C8C" w:rsidRPr="003275E6" w:rsidRDefault="00E81C8C" w:rsidP="00A503C6">
            <w:pPr>
              <w:spacing w:line="360" w:lineRule="auto"/>
              <w:ind w:firstLine="426"/>
              <w:rPr>
                <w:rFonts w:ascii="Times New Roman" w:eastAsia="Times New Roman" w:hAnsi="Times New Roman" w:cs="Times New Roman"/>
                <w:color w:val="000000"/>
                <w:sz w:val="28"/>
                <w:szCs w:val="28"/>
                <w:lang w:val="uk-UA"/>
              </w:rPr>
            </w:pPr>
          </w:p>
          <w:p w14:paraId="186C58E6" w14:textId="77777777" w:rsidR="00E81C8C" w:rsidRPr="003275E6" w:rsidRDefault="00E81C8C" w:rsidP="00A503C6">
            <w:pPr>
              <w:spacing w:line="360" w:lineRule="auto"/>
              <w:ind w:firstLine="426"/>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6. Введено новий вид закупівлі – спрощена закупівля, порядок здійснення якої розповсюджується на закупівлі товарів, робіт і послуг, вартість яких дорівнює або перевищує 50 тисяч гривень та є меншою за наступну вартість:</w:t>
            </w:r>
          </w:p>
          <w:p w14:paraId="0F9B3F48" w14:textId="77777777" w:rsidR="00E81C8C" w:rsidRPr="003275E6" w:rsidRDefault="00E81C8C" w:rsidP="00A503C6">
            <w:pPr>
              <w:pStyle w:val="rvps2"/>
              <w:shd w:val="clear" w:color="auto" w:fill="FFFFFF"/>
              <w:spacing w:before="0" w:beforeAutospacing="0" w:after="0" w:afterAutospacing="0" w:line="360" w:lineRule="auto"/>
              <w:ind w:firstLine="426"/>
              <w:jc w:val="both"/>
              <w:rPr>
                <w:color w:val="000000"/>
                <w:sz w:val="28"/>
                <w:szCs w:val="28"/>
                <w:lang w:val="uk-UA" w:eastAsia="en-US"/>
              </w:rPr>
            </w:pPr>
            <w:r w:rsidRPr="003275E6">
              <w:rPr>
                <w:color w:val="000000"/>
                <w:sz w:val="28"/>
                <w:szCs w:val="28"/>
                <w:lang w:val="uk-UA" w:eastAsia="en-US"/>
              </w:rPr>
              <w:t>1) для замовників - вартість предмета закупівлі товару (товарів), послуги (послуг) дорівнює або перевищує 200 тисяч гривень, а робіт - 1,5 мільйона гривень;</w:t>
            </w:r>
          </w:p>
          <w:p w14:paraId="51D76AD2" w14:textId="77777777" w:rsidR="00E81C8C" w:rsidRPr="003275E6" w:rsidRDefault="00E81C8C" w:rsidP="00A503C6">
            <w:pPr>
              <w:pStyle w:val="rvps2"/>
              <w:shd w:val="clear" w:color="auto" w:fill="FFFFFF"/>
              <w:spacing w:before="0" w:beforeAutospacing="0" w:after="0" w:afterAutospacing="0" w:line="360" w:lineRule="auto"/>
              <w:ind w:firstLine="426"/>
              <w:jc w:val="both"/>
              <w:rPr>
                <w:color w:val="000000"/>
                <w:sz w:val="28"/>
                <w:szCs w:val="28"/>
                <w:lang w:val="uk-UA"/>
              </w:rPr>
            </w:pPr>
            <w:bookmarkStart w:id="2" w:name="n826"/>
            <w:bookmarkEnd w:id="2"/>
            <w:r w:rsidRPr="003275E6">
              <w:rPr>
                <w:color w:val="000000"/>
                <w:sz w:val="28"/>
                <w:szCs w:val="28"/>
                <w:lang w:val="uk-UA" w:eastAsia="en-US"/>
              </w:rPr>
              <w:t>2) для замовників, які здійснюють свою діяльність в певній сфері господарювання, - вартість предмета закупівлі товару (товарів), послуги (послуг) дорівнює або перевищує 1 мільйон гривень, а робіт - 5 мільйонів гривень.</w:t>
            </w:r>
          </w:p>
        </w:tc>
      </w:tr>
      <w:tr w:rsidR="00E81C8C" w:rsidRPr="00E27D11" w14:paraId="1326EE43" w14:textId="77777777" w:rsidTr="00A503C6">
        <w:tc>
          <w:tcPr>
            <w:tcW w:w="8975" w:type="dxa"/>
          </w:tcPr>
          <w:p w14:paraId="728D4732" w14:textId="77777777" w:rsidR="00E81C8C" w:rsidRPr="003275E6" w:rsidRDefault="00E81C8C" w:rsidP="00A503C6">
            <w:pPr>
              <w:spacing w:line="360" w:lineRule="auto"/>
              <w:ind w:firstLine="426"/>
              <w:jc w:val="both"/>
              <w:rPr>
                <w:rFonts w:ascii="Times New Roman" w:eastAsia="Times New Roman" w:hAnsi="Times New Roman" w:cs="Times New Roman"/>
                <w:color w:val="000000"/>
                <w:sz w:val="28"/>
                <w:szCs w:val="28"/>
                <w:lang w:val="uk-UA"/>
              </w:rPr>
            </w:pPr>
          </w:p>
          <w:p w14:paraId="30F14A57" w14:textId="77777777" w:rsidR="00E81C8C" w:rsidRPr="003275E6" w:rsidRDefault="00E81C8C" w:rsidP="00A503C6">
            <w:pPr>
              <w:spacing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 xml:space="preserve">7. Розширено перелік конкурентних процедур закупівель. Так, окрім процедури відкритих торгів та конкурентного діалогу, замовник може застосовувати процедуру торгів з обмеженою участю. </w:t>
            </w:r>
          </w:p>
          <w:p w14:paraId="33BDCB24" w14:textId="77777777" w:rsidR="00E81C8C" w:rsidRPr="003275E6" w:rsidRDefault="00E81C8C" w:rsidP="00A503C6">
            <w:pPr>
              <w:spacing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Дана процедура застосовується, якщо товари, роботи чи послуги внаслідок їх складного або спеціалізованого характеру можуть бути запропоновані обмеженою кількістю учасників, які потребують обов'язкової попередньої перевірки кваліфікації та їх вартість дорівнює або перевищує для товарів та послуг 133 тисяч євро, для робіт – 5150 тисяч.</w:t>
            </w:r>
          </w:p>
        </w:tc>
      </w:tr>
      <w:tr w:rsidR="00E81C8C" w:rsidRPr="00E27D11" w14:paraId="47B34ED0" w14:textId="77777777" w:rsidTr="00A503C6">
        <w:tc>
          <w:tcPr>
            <w:tcW w:w="8975" w:type="dxa"/>
          </w:tcPr>
          <w:p w14:paraId="578F2D12"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2AC0F63D"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8. Для планування закупівель та підготовки до проведення процедур закупівель надано право замовнику проводити попередні ринкові консультації з метою аналізу ринку, у тому числі запитувати й отримувати рекомендації та інформацію від суб’єктів господарювання.</w:t>
            </w:r>
          </w:p>
        </w:tc>
      </w:tr>
      <w:tr w:rsidR="00E81C8C" w:rsidRPr="00E27D11" w14:paraId="6C16E3E9" w14:textId="77777777" w:rsidTr="00A503C6">
        <w:tc>
          <w:tcPr>
            <w:tcW w:w="8975" w:type="dxa"/>
          </w:tcPr>
          <w:p w14:paraId="44E3546F"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602AFC1E"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9. Надано можливість замовнику укладати один договір про закупівлю із переможцем закупівлі декількох (усіх) лотів в межах єдиної процедури закупівлі.</w:t>
            </w:r>
          </w:p>
        </w:tc>
      </w:tr>
      <w:tr w:rsidR="00E81C8C" w:rsidRPr="003275E6" w14:paraId="14D5C8EF" w14:textId="77777777" w:rsidTr="00A503C6">
        <w:tc>
          <w:tcPr>
            <w:tcW w:w="8975" w:type="dxa"/>
          </w:tcPr>
          <w:p w14:paraId="453259C1"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37AA218C"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10. Внесено зміни в проведення переговорної процедури закупівлі шляхом уточнення порядку проведення переговорів та перегляду підстав її застосування.</w:t>
            </w:r>
          </w:p>
        </w:tc>
      </w:tr>
      <w:tr w:rsidR="00E81C8C" w:rsidRPr="003275E6" w14:paraId="02D68460" w14:textId="77777777" w:rsidTr="00A503C6">
        <w:tc>
          <w:tcPr>
            <w:tcW w:w="8975" w:type="dxa"/>
          </w:tcPr>
          <w:p w14:paraId="688A40D4"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1AE5F436"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11. Надано право замовнику відхиляти тендерну пропозицію учасника, який не виконав свої зобов’язання перед ним за раніше укладеним договором про закупівлю.</w:t>
            </w:r>
          </w:p>
        </w:tc>
      </w:tr>
      <w:tr w:rsidR="00E81C8C" w:rsidRPr="003275E6" w14:paraId="449937A8" w14:textId="77777777" w:rsidTr="00A503C6">
        <w:tc>
          <w:tcPr>
            <w:tcW w:w="8975" w:type="dxa"/>
          </w:tcPr>
          <w:p w14:paraId="7AA118A9"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113BF7AC"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12. Детально регламентовано використання технічних специфікацій до предмета закупівлі, в яких визначаються характеристики товарів (послуг, робіт) через сукупність усіх їх технічних умов.</w:t>
            </w:r>
          </w:p>
        </w:tc>
      </w:tr>
      <w:tr w:rsidR="00E81C8C" w:rsidRPr="00E27D11" w14:paraId="0408BBB5" w14:textId="77777777" w:rsidTr="00A503C6">
        <w:tc>
          <w:tcPr>
            <w:tcW w:w="8975" w:type="dxa"/>
          </w:tcPr>
          <w:p w14:paraId="44F90E62"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21A9A417"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13. Розширено перелік кваліфікаційних критеріїв, які вимагаються замовником від учасника процедури закупівлі (з’являється вимога щодо наявності фінансової спроможності, яка підтверджується фінансовою звітністю).</w:t>
            </w:r>
          </w:p>
        </w:tc>
      </w:tr>
      <w:tr w:rsidR="00E81C8C" w:rsidRPr="003275E6" w14:paraId="348A19D5" w14:textId="77777777" w:rsidTr="00A503C6">
        <w:tc>
          <w:tcPr>
            <w:tcW w:w="8975" w:type="dxa"/>
          </w:tcPr>
          <w:p w14:paraId="5E15CED1"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05AC0D62"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14. Переглянутий перелік окремих сфер господарювання та введено категоризацію поняття замовника.</w:t>
            </w:r>
          </w:p>
        </w:tc>
      </w:tr>
      <w:tr w:rsidR="00E81C8C" w:rsidRPr="003275E6" w14:paraId="745A01E8" w14:textId="77777777" w:rsidTr="00A503C6">
        <w:tc>
          <w:tcPr>
            <w:tcW w:w="8975" w:type="dxa"/>
          </w:tcPr>
          <w:p w14:paraId="310DC0D2"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77AAF3DB"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15. Встановлено відповідальність для керівників замовників за невиконання вимог Закону та за укладення договору про закупівлю до/без проведення закупівель у порядку, встановленому Закону.</w:t>
            </w:r>
          </w:p>
        </w:tc>
      </w:tr>
      <w:tr w:rsidR="00E81C8C" w:rsidRPr="003275E6" w14:paraId="7AA53537" w14:textId="77777777" w:rsidTr="00A503C6">
        <w:tc>
          <w:tcPr>
            <w:tcW w:w="8975" w:type="dxa"/>
          </w:tcPr>
          <w:p w14:paraId="3C080A1B"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p>
          <w:p w14:paraId="1B788C25" w14:textId="77777777" w:rsidR="00E81C8C" w:rsidRPr="003275E6" w:rsidRDefault="00E81C8C" w:rsidP="00A503C6">
            <w:pPr>
              <w:spacing w:after="120" w:line="360" w:lineRule="auto"/>
              <w:ind w:firstLine="426"/>
              <w:jc w:val="both"/>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16. Збільшено штрафні санкції за порушення вимог законодавства про публічні закупівлі.</w:t>
            </w:r>
          </w:p>
        </w:tc>
      </w:tr>
    </w:tbl>
    <w:p w14:paraId="2EF76DA7" w14:textId="77777777" w:rsidR="00E81C8C" w:rsidRPr="003275E6" w:rsidRDefault="00E81C8C" w:rsidP="00E81C8C">
      <w:pPr>
        <w:tabs>
          <w:tab w:val="left" w:pos="2987"/>
        </w:tabs>
        <w:spacing w:after="0" w:line="360" w:lineRule="auto"/>
        <w:ind w:left="708"/>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tab/>
      </w:r>
    </w:p>
    <w:p w14:paraId="65365E15"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71584" behindDoc="0" locked="0" layoutInCell="1" allowOverlap="1" wp14:anchorId="11AB16BE" wp14:editId="6B9438A9">
                <wp:simplePos x="0" y="0"/>
                <wp:positionH relativeFrom="column">
                  <wp:posOffset>339090</wp:posOffset>
                </wp:positionH>
                <wp:positionV relativeFrom="paragraph">
                  <wp:posOffset>2540</wp:posOffset>
                </wp:positionV>
                <wp:extent cx="5391150" cy="600710"/>
                <wp:effectExtent l="19050" t="19050" r="0" b="8890"/>
                <wp:wrapNone/>
                <wp:docPr id="13" name="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91150" cy="60071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467CCA" w14:textId="77777777" w:rsidR="00A503C6" w:rsidRPr="00E46F15"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Мета нової редакції Закону України «Про публічні закупівлі»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EDAA0" id=" 324" o:spid="_x0000_s1160" style="position:absolute;margin-left:26.7pt;margin-top:.2pt;width:424.5pt;height:47.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" fillcolor="white [3201]" strokecolor="black [3200]" strokeweight="2.5pt">
                <v:shadow color="#868686"/>
                <v:path arrowok="t"/>
                <v:textbox>
                  <w:txbxContent>
                    <w:p w:rsidR="00A503C6" w:rsidRPr="00E46F15"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Мета нової редакції Закону України «Про публічні закупівлі»</w:t>
                      </w:r>
                    </w:p>
                  </w:txbxContent>
                </v:textbox>
              </v:roundrect>
            </w:pict>
          </mc:Fallback>
        </mc:AlternateContent>
      </w:r>
    </w:p>
    <w:p w14:paraId="71C4313B"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72608" behindDoc="0" locked="0" layoutInCell="1" allowOverlap="1" wp14:anchorId="304E89BB" wp14:editId="500698C9">
                <wp:simplePos x="0" y="0"/>
                <wp:positionH relativeFrom="column">
                  <wp:posOffset>5539105</wp:posOffset>
                </wp:positionH>
                <wp:positionV relativeFrom="paragraph">
                  <wp:posOffset>241300</wp:posOffset>
                </wp:positionV>
                <wp:extent cx="95250" cy="3029585"/>
                <wp:effectExtent l="38100" t="19050" r="19050" b="18415"/>
                <wp:wrapNone/>
                <wp:docPr id="12" name="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5250" cy="3029585"/>
                        </a:xfrm>
                        <a:prstGeom prst="downArrow">
                          <a:avLst>
                            <a:gd name="adj1" fmla="val 50000"/>
                            <a:gd name="adj2" fmla="val 79516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B2DE" id=" 325" o:spid="_x0000_s1026" type="#_x0000_t67" style="position:absolute;margin-left:436.15pt;margin-top:19pt;width:7.5pt;height:238.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" fillcolor="white [3201]" strokecolor="black [3200]" strokeweight="2.5pt">
                <v:shadow color="#868686"/>
                <v:path arrowok="t"/>
                <v:textbox style="layout-flow:vertical-ideographic"/>
              </v:shape>
            </w:pict>
          </mc:Fallback>
        </mc:AlternateContent>
      </w:r>
    </w:p>
    <w:p w14:paraId="0EA189F7"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73632" behindDoc="0" locked="0" layoutInCell="1" allowOverlap="1" wp14:anchorId="2820264C" wp14:editId="7469EBD3">
                <wp:simplePos x="0" y="0"/>
                <wp:positionH relativeFrom="column">
                  <wp:posOffset>5062855</wp:posOffset>
                </wp:positionH>
                <wp:positionV relativeFrom="paragraph">
                  <wp:posOffset>-299085</wp:posOffset>
                </wp:positionV>
                <wp:extent cx="102870" cy="1144270"/>
                <wp:effectExtent l="457200" t="0" r="392430" b="0"/>
                <wp:wrapNone/>
                <wp:docPr id="11" name=" 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900291">
                          <a:off x="0" y="0"/>
                          <a:ext cx="102870" cy="1144270"/>
                        </a:xfrm>
                        <a:prstGeom prst="downArrow">
                          <a:avLst>
                            <a:gd name="adj1" fmla="val 50000"/>
                            <a:gd name="adj2" fmla="val 278086"/>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717F6" id=" 327" o:spid="_x0000_s1026" type="#_x0000_t67" style="position:absolute;margin-left:398.65pt;margin-top:-23.55pt;width:8.1pt;height:90.1pt;rotation:3167891fd;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" fillcolor="white [3201]" strokecolor="black [3200]" strokeweight="2.5pt">
                <v:shadow color="#868686"/>
                <v:path arrowok="t"/>
                <v:textbox style="layout-flow:vertical-ideographic"/>
              </v:shape>
            </w:pict>
          </mc:Fallback>
        </mc:AlternateContent>
      </w:r>
    </w:p>
    <w:p w14:paraId="66368100" w14:textId="77777777" w:rsidR="00E81C8C" w:rsidRPr="003275E6" w:rsidRDefault="00E81C8C" w:rsidP="00E81C8C">
      <w:pPr>
        <w:rPr>
          <w:rFonts w:ascii="Times New Roman" w:eastAsia="Times New Roman" w:hAnsi="Times New Roman" w:cs="Times New Roman"/>
          <w:color w:val="000000"/>
          <w:sz w:val="28"/>
          <w:szCs w:val="28"/>
          <w:lang w:val="uk-UA"/>
        </w:rPr>
      </w:pPr>
    </w:p>
    <w:p w14:paraId="53FFC6A6" w14:textId="77777777" w:rsidR="00E81C8C" w:rsidRPr="003275E6" w:rsidRDefault="00E81C8C" w:rsidP="00E81C8C">
      <w:pPr>
        <w:ind w:right="991"/>
        <w:jc w:val="center"/>
        <w:rPr>
          <w:rFonts w:ascii="Times New Roman" w:eastAsia="Times New Roman" w:hAnsi="Times New Roman" w:cs="Times New Roman"/>
          <w:color w:val="000000"/>
          <w:sz w:val="28"/>
          <w:szCs w:val="28"/>
          <w:lang w:val="uk-UA"/>
        </w:rPr>
      </w:pPr>
      <w:r w:rsidRPr="003275E6">
        <w:rPr>
          <w:noProof/>
          <w:lang w:eastAsia="ru-RU"/>
        </w:rPr>
        <w:drawing>
          <wp:inline distT="0" distB="0" distL="0" distR="0" wp14:anchorId="1E890307" wp14:editId="0945E350">
            <wp:extent cx="4967785" cy="2142699"/>
            <wp:effectExtent l="0" t="0" r="0" b="0"/>
            <wp:docPr id="4" name="Рисунок 4" descr="Наскільки прозора система електронних закупівель ProZ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кільки прозора система електронних закупівель ProZorr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67482" cy="2142568"/>
                    </a:xfrm>
                    <a:prstGeom prst="rect">
                      <a:avLst/>
                    </a:prstGeom>
                    <a:noFill/>
                    <a:ln>
                      <a:noFill/>
                    </a:ln>
                  </pic:spPr>
                </pic:pic>
              </a:graphicData>
            </a:graphic>
          </wp:inline>
        </w:drawing>
      </w:r>
    </w:p>
    <w:p w14:paraId="1674AC7E" w14:textId="77777777" w:rsidR="00E81C8C" w:rsidRPr="003275E6" w:rsidRDefault="00E81C8C" w:rsidP="00E81C8C">
      <w:pPr>
        <w:ind w:right="282"/>
        <w:jc w:val="right"/>
        <w:rPr>
          <w:rFonts w:ascii="Times New Roman" w:eastAsia="Times New Roman" w:hAnsi="Times New Roman" w:cs="Times New Roman"/>
          <w:color w:val="000000"/>
          <w:sz w:val="28"/>
          <w:szCs w:val="28"/>
          <w:lang w:val="uk-UA"/>
        </w:rPr>
      </w:pPr>
      <w:r w:rsidRPr="003275E6">
        <w:rPr>
          <w:noProof/>
          <w:lang w:eastAsia="ru-RU"/>
        </w:rPr>
        <w:drawing>
          <wp:inline distT="0" distB="0" distL="0" distR="0" wp14:anchorId="592E1747" wp14:editId="583FE6DE">
            <wp:extent cx="5691117" cy="2194444"/>
            <wp:effectExtent l="0" t="0" r="0" b="0"/>
            <wp:docPr id="5" name="Рисунок 5" descr="Украина стала больше экспортировать в ЕС - новости Украины, - LIG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краина стала больше экспортировать в ЕС - новости Украины, - LIGA.ne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08342" cy="2201086"/>
                    </a:xfrm>
                    <a:prstGeom prst="rect">
                      <a:avLst/>
                    </a:prstGeom>
                    <a:noFill/>
                    <a:ln>
                      <a:noFill/>
                    </a:ln>
                  </pic:spPr>
                </pic:pic>
              </a:graphicData>
            </a:graphic>
          </wp:inline>
        </w:drawing>
      </w:r>
      <w:r w:rsidRPr="003275E6">
        <w:rPr>
          <w:rFonts w:ascii="Times New Roman" w:eastAsia="Times New Roman" w:hAnsi="Times New Roman" w:cs="Times New Roman"/>
          <w:color w:val="000000"/>
          <w:sz w:val="28"/>
          <w:szCs w:val="28"/>
          <w:lang w:val="uk-UA"/>
        </w:rPr>
        <w:br w:type="page"/>
      </w:r>
    </w:p>
    <w:p w14:paraId="150A1D9E" w14:textId="77777777" w:rsidR="00E81C8C" w:rsidRPr="003275E6" w:rsidRDefault="00E81C8C" w:rsidP="00E81C8C">
      <w:pPr>
        <w:spacing w:after="0" w:line="360" w:lineRule="auto"/>
        <w:ind w:left="708"/>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08768" behindDoc="0" locked="0" layoutInCell="1" allowOverlap="1" wp14:anchorId="2688B7F4" wp14:editId="6605D54B">
                <wp:simplePos x="0" y="0"/>
                <wp:positionH relativeFrom="column">
                  <wp:posOffset>1089660</wp:posOffset>
                </wp:positionH>
                <wp:positionV relativeFrom="paragraph">
                  <wp:posOffset>41910</wp:posOffset>
                </wp:positionV>
                <wp:extent cx="4514850" cy="1066800"/>
                <wp:effectExtent l="0" t="0" r="0" b="0"/>
                <wp:wrapNone/>
                <wp:docPr id="166" name="Скругленный прямоугольник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4850" cy="1066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DB1443" w14:textId="77777777" w:rsidR="00A503C6" w:rsidRDefault="00A503C6" w:rsidP="00E81C8C">
                            <w:pPr>
                              <w:spacing w:after="0" w:line="360" w:lineRule="auto"/>
                              <w:jc w:val="center"/>
                              <w:rPr>
                                <w:rFonts w:ascii="Times New Roman" w:hAnsi="Times New Roman" w:cs="Times New Roman"/>
                                <w:sz w:val="28"/>
                                <w:szCs w:val="28"/>
                                <w:lang w:val="uk-UA"/>
                              </w:rPr>
                            </w:pPr>
                            <w:r w:rsidRPr="00570034">
                              <w:rPr>
                                <w:rFonts w:ascii="Times New Roman" w:hAnsi="Times New Roman" w:cs="Times New Roman"/>
                                <w:sz w:val="28"/>
                                <w:szCs w:val="28"/>
                              </w:rPr>
                              <w:t xml:space="preserve">Міністерство розвитку економіки, </w:t>
                            </w:r>
                          </w:p>
                          <w:p w14:paraId="59A5519D" w14:textId="77777777" w:rsidR="00A503C6" w:rsidRDefault="00A503C6" w:rsidP="00E81C8C">
                            <w:pPr>
                              <w:spacing w:after="0" w:line="360" w:lineRule="auto"/>
                              <w:jc w:val="center"/>
                              <w:rPr>
                                <w:rFonts w:ascii="Times New Roman" w:hAnsi="Times New Roman" w:cs="Times New Roman"/>
                                <w:sz w:val="28"/>
                                <w:szCs w:val="28"/>
                                <w:lang w:val="uk-UA"/>
                              </w:rPr>
                            </w:pPr>
                            <w:r w:rsidRPr="00570034">
                              <w:rPr>
                                <w:rFonts w:ascii="Times New Roman" w:hAnsi="Times New Roman" w:cs="Times New Roman"/>
                                <w:sz w:val="28"/>
                                <w:szCs w:val="28"/>
                              </w:rPr>
                              <w:t xml:space="preserve">торгівлі та сільського господарства </w:t>
                            </w:r>
                          </w:p>
                          <w:p w14:paraId="3638D6DE" w14:textId="77777777" w:rsidR="00A503C6" w:rsidRPr="00570034" w:rsidRDefault="00A503C6" w:rsidP="00E81C8C">
                            <w:pPr>
                              <w:spacing w:after="0" w:line="360" w:lineRule="auto"/>
                              <w:jc w:val="center"/>
                              <w:rPr>
                                <w:rFonts w:ascii="Times New Roman" w:hAnsi="Times New Roman" w:cs="Times New Roman"/>
                                <w:sz w:val="28"/>
                                <w:szCs w:val="28"/>
                              </w:rPr>
                            </w:pPr>
                            <w:r w:rsidRPr="00570034">
                              <w:rPr>
                                <w:rFonts w:ascii="Times New Roman" w:hAnsi="Times New Roman" w:cs="Times New Roman"/>
                                <w:sz w:val="28"/>
                                <w:szCs w:val="28"/>
                              </w:rPr>
                              <w:t>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25295" id="Скругленный прямоугольник 166" o:spid="_x0000_s1161" style="position:absolute;left:0;text-align:left;margin-left:85.8pt;margin-top:3.3pt;width:355.5pt;height:8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" fillcolor="white [3201]" strokecolor="#70ad47 [3209]"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570034">
                        <w:rPr>
                          <w:rFonts w:ascii="Times New Roman" w:hAnsi="Times New Roman" w:cs="Times New Roman"/>
                          <w:sz w:val="28"/>
                          <w:szCs w:val="28"/>
                        </w:rPr>
                        <w:t xml:space="preserve">Міністерство розвитку економіки, </w:t>
                      </w:r>
                    </w:p>
                    <w:p w:rsidR="00A503C6" w:rsidRDefault="00A503C6" w:rsidP="00E81C8C">
                      <w:pPr>
                        <w:spacing w:after="0" w:line="360" w:lineRule="auto"/>
                        <w:jc w:val="center"/>
                        <w:rPr>
                          <w:rFonts w:ascii="Times New Roman" w:hAnsi="Times New Roman" w:cs="Times New Roman"/>
                          <w:sz w:val="28"/>
                          <w:szCs w:val="28"/>
                          <w:lang w:val="uk-UA"/>
                        </w:rPr>
                      </w:pPr>
                      <w:r w:rsidRPr="00570034">
                        <w:rPr>
                          <w:rFonts w:ascii="Times New Roman" w:hAnsi="Times New Roman" w:cs="Times New Roman"/>
                          <w:sz w:val="28"/>
                          <w:szCs w:val="28"/>
                        </w:rPr>
                        <w:t xml:space="preserve">торгівлі та сільського господарства </w:t>
                      </w:r>
                    </w:p>
                    <w:p w:rsidR="00A503C6" w:rsidRPr="00570034" w:rsidRDefault="00A503C6" w:rsidP="00E81C8C">
                      <w:pPr>
                        <w:spacing w:after="0" w:line="360" w:lineRule="auto"/>
                        <w:jc w:val="center"/>
                        <w:rPr>
                          <w:rFonts w:ascii="Times New Roman" w:hAnsi="Times New Roman" w:cs="Times New Roman"/>
                          <w:sz w:val="28"/>
                          <w:szCs w:val="28"/>
                        </w:rPr>
                      </w:pPr>
                      <w:r w:rsidRPr="00570034">
                        <w:rPr>
                          <w:rFonts w:ascii="Times New Roman" w:hAnsi="Times New Roman" w:cs="Times New Roman"/>
                          <w:sz w:val="28"/>
                          <w:szCs w:val="28"/>
                        </w:rPr>
                        <w:t>України</w:t>
                      </w:r>
                    </w:p>
                  </w:txbxContent>
                </v:textbox>
              </v:roundrect>
            </w:pict>
          </mc:Fallback>
        </mc:AlternateContent>
      </w:r>
    </w:p>
    <w:p w14:paraId="401EE095" w14:textId="77777777" w:rsidR="00E81C8C" w:rsidRPr="003275E6" w:rsidRDefault="00E81C8C" w:rsidP="00E81C8C">
      <w:pPr>
        <w:spacing w:after="0" w:line="360" w:lineRule="auto"/>
        <w:ind w:left="708"/>
        <w:rPr>
          <w:rFonts w:ascii="Times New Roman" w:eastAsia="Times New Roman" w:hAnsi="Times New Roman" w:cs="Times New Roman"/>
          <w:color w:val="000000"/>
          <w:sz w:val="28"/>
          <w:szCs w:val="28"/>
          <w:lang w:val="uk-UA"/>
        </w:rPr>
      </w:pPr>
    </w:p>
    <w:p w14:paraId="7B9A9814" w14:textId="77777777" w:rsidR="00E81C8C" w:rsidRPr="003275E6" w:rsidRDefault="00E81C8C" w:rsidP="00E81C8C">
      <w:pPr>
        <w:rPr>
          <w:rFonts w:ascii="Times New Roman" w:eastAsia="Times New Roman" w:hAnsi="Times New Roman" w:cs="Times New Roman"/>
          <w:color w:val="000000"/>
          <w:sz w:val="28"/>
          <w:szCs w:val="28"/>
          <w:lang w:val="uk-UA"/>
        </w:rPr>
      </w:pPr>
    </w:p>
    <w:p w14:paraId="74C9434E"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21408" behindDoc="0" locked="0" layoutInCell="1" allowOverlap="1" wp14:anchorId="08D48D4B" wp14:editId="5D3D3110">
                <wp:simplePos x="0" y="0"/>
                <wp:positionH relativeFrom="column">
                  <wp:posOffset>1089660</wp:posOffset>
                </wp:positionH>
                <wp:positionV relativeFrom="paragraph">
                  <wp:posOffset>133350</wp:posOffset>
                </wp:positionV>
                <wp:extent cx="4429125" cy="514350"/>
                <wp:effectExtent l="38100" t="0" r="47625" b="19050"/>
                <wp:wrapNone/>
                <wp:docPr id="279" name="Стрелка вниз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29125" cy="514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013E5" id="Стрелка вниз 279" o:spid="_x0000_s1026" type="#_x0000_t67" style="position:absolute;margin-left:85.8pt;margin-top:10.5pt;width:348.75pt;height:4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" adj="10800" fillcolor="#4472c4 [3204]" strokecolor="#1f3763 [1604]" strokeweight="1pt">
                <v:path arrowok="t"/>
              </v:shape>
            </w:pict>
          </mc:Fallback>
        </mc:AlternateContent>
      </w:r>
    </w:p>
    <w:p w14:paraId="6827F3E8"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09792" behindDoc="0" locked="0" layoutInCell="1" allowOverlap="1" wp14:anchorId="0F902335" wp14:editId="27A36D6A">
                <wp:simplePos x="0" y="0"/>
                <wp:positionH relativeFrom="column">
                  <wp:posOffset>241935</wp:posOffset>
                </wp:positionH>
                <wp:positionV relativeFrom="paragraph">
                  <wp:posOffset>333375</wp:posOffset>
                </wp:positionV>
                <wp:extent cx="5761355" cy="838200"/>
                <wp:effectExtent l="0" t="0" r="0" b="0"/>
                <wp:wrapNone/>
                <wp:docPr id="167" name="Прямоугольник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61355" cy="838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8E34A2" w14:textId="77777777" w:rsidR="00A503C6" w:rsidRPr="0057386D" w:rsidRDefault="00A503C6" w:rsidP="00E81C8C">
                            <w:pPr>
                              <w:pStyle w:val="a3"/>
                              <w:numPr>
                                <w:ilvl w:val="0"/>
                                <w:numId w:val="7"/>
                              </w:numPr>
                              <w:spacing w:line="360" w:lineRule="auto"/>
                              <w:jc w:val="center"/>
                              <w:rPr>
                                <w:rFonts w:ascii="Times New Roman" w:hAnsi="Times New Roman" w:cs="Times New Roman"/>
                                <w:sz w:val="28"/>
                                <w:szCs w:val="28"/>
                              </w:rPr>
                            </w:pPr>
                            <w:r w:rsidRPr="0057386D">
                              <w:rPr>
                                <w:rFonts w:ascii="Times New Roman" w:hAnsi="Times New Roman" w:cs="Times New Roman"/>
                                <w:sz w:val="28"/>
                                <w:szCs w:val="28"/>
                              </w:rPr>
                              <w:t>Формує та реалізує державну політику в сферах </w:t>
                            </w:r>
                            <w:hyperlink r:id="rId96" w:tooltip="Економіка" w:history="1">
                              <w:r w:rsidRPr="0057386D">
                                <w:rPr>
                                  <w:rFonts w:ascii="Times New Roman" w:hAnsi="Times New Roman" w:cs="Times New Roman"/>
                                  <w:sz w:val="28"/>
                                  <w:szCs w:val="28"/>
                                </w:rPr>
                                <w:t>економіки</w:t>
                              </w:r>
                            </w:hyperlink>
                            <w:r w:rsidRPr="0057386D">
                              <w:rPr>
                                <w:rFonts w:ascii="Times New Roman" w:hAnsi="Times New Roman" w:cs="Times New Roman"/>
                                <w:sz w:val="28"/>
                                <w:szCs w:val="28"/>
                              </w:rPr>
                              <w:t>, </w:t>
                            </w:r>
                            <w:hyperlink r:id="rId97" w:tooltip="Торгівля" w:history="1">
                              <w:r w:rsidRPr="0057386D">
                                <w:rPr>
                                  <w:rFonts w:ascii="Times New Roman" w:hAnsi="Times New Roman" w:cs="Times New Roman"/>
                                  <w:sz w:val="28"/>
                                  <w:szCs w:val="28"/>
                                </w:rPr>
                                <w:t>торгівлі</w:t>
                              </w:r>
                            </w:hyperlink>
                            <w:r w:rsidRPr="0057386D">
                              <w:rPr>
                                <w:rFonts w:ascii="Times New Roman" w:hAnsi="Times New Roman" w:cs="Times New Roman"/>
                                <w:sz w:val="28"/>
                                <w:szCs w:val="28"/>
                              </w:rPr>
                              <w:t> та сільського господарства.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A12EEB" id="Прямоугольник 167" o:spid="_x0000_s1162" style="position:absolute;margin-left:19.05pt;margin-top:26.25pt;width:453.65pt;height:6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" fillcolor="white [3201]" strokecolor="#70ad47 [3209]" strokeweight="1pt">
                <v:path arrowok="t"/>
                <v:textbox>
                  <w:txbxContent>
                    <w:p w:rsidR="00A503C6" w:rsidRPr="0057386D" w:rsidRDefault="00A503C6" w:rsidP="00E81C8C">
                      <w:pPr>
                        <w:pStyle w:val="a3"/>
                        <w:numPr>
                          <w:ilvl w:val="0"/>
                          <w:numId w:val="7"/>
                        </w:numPr>
                        <w:spacing w:line="360" w:lineRule="auto"/>
                        <w:jc w:val="center"/>
                        <w:rPr>
                          <w:rFonts w:ascii="Times New Roman" w:hAnsi="Times New Roman" w:cs="Times New Roman"/>
                          <w:sz w:val="28"/>
                          <w:szCs w:val="28"/>
                        </w:rPr>
                      </w:pPr>
                      <w:r w:rsidRPr="0057386D">
                        <w:rPr>
                          <w:rFonts w:ascii="Times New Roman" w:hAnsi="Times New Roman" w:cs="Times New Roman"/>
                          <w:sz w:val="28"/>
                          <w:szCs w:val="28"/>
                        </w:rPr>
                        <w:t>Формує та реалізує державну політику в сферах </w:t>
                      </w:r>
                      <w:hyperlink r:id="rId98" w:tooltip="Економіка" w:history="1">
                        <w:r w:rsidRPr="0057386D">
                          <w:rPr>
                            <w:rFonts w:ascii="Times New Roman" w:hAnsi="Times New Roman" w:cs="Times New Roman"/>
                            <w:sz w:val="28"/>
                            <w:szCs w:val="28"/>
                          </w:rPr>
                          <w:t>економіки</w:t>
                        </w:r>
                      </w:hyperlink>
                      <w:r w:rsidRPr="0057386D">
                        <w:rPr>
                          <w:rFonts w:ascii="Times New Roman" w:hAnsi="Times New Roman" w:cs="Times New Roman"/>
                          <w:sz w:val="28"/>
                          <w:szCs w:val="28"/>
                        </w:rPr>
                        <w:t>, </w:t>
                      </w:r>
                      <w:hyperlink r:id="rId99" w:tooltip="Торгівля" w:history="1">
                        <w:r w:rsidRPr="0057386D">
                          <w:rPr>
                            <w:rFonts w:ascii="Times New Roman" w:hAnsi="Times New Roman" w:cs="Times New Roman"/>
                            <w:sz w:val="28"/>
                            <w:szCs w:val="28"/>
                          </w:rPr>
                          <w:t>торгівлі</w:t>
                        </w:r>
                      </w:hyperlink>
                      <w:r w:rsidRPr="0057386D">
                        <w:rPr>
                          <w:rFonts w:ascii="Times New Roman" w:hAnsi="Times New Roman" w:cs="Times New Roman"/>
                          <w:sz w:val="28"/>
                          <w:szCs w:val="28"/>
                        </w:rPr>
                        <w:t> та сільського господарства.</w:t>
                      </w:r>
                    </w:p>
                  </w:txbxContent>
                </v:textbox>
              </v:rect>
            </w:pict>
          </mc:Fallback>
        </mc:AlternateContent>
      </w:r>
    </w:p>
    <w:p w14:paraId="5FC4ECC3" w14:textId="77777777" w:rsidR="00E81C8C" w:rsidRPr="003275E6" w:rsidRDefault="00E81C8C" w:rsidP="00E81C8C">
      <w:pPr>
        <w:rPr>
          <w:rFonts w:ascii="Times New Roman" w:eastAsia="Times New Roman" w:hAnsi="Times New Roman" w:cs="Times New Roman"/>
          <w:color w:val="000000"/>
          <w:sz w:val="28"/>
          <w:szCs w:val="28"/>
          <w:lang w:val="uk-UA"/>
        </w:rPr>
      </w:pPr>
    </w:p>
    <w:p w14:paraId="20BBDABF" w14:textId="77777777" w:rsidR="00E81C8C" w:rsidRPr="003275E6" w:rsidRDefault="00E81C8C" w:rsidP="00E81C8C">
      <w:pPr>
        <w:rPr>
          <w:rFonts w:ascii="Times New Roman" w:eastAsia="Times New Roman" w:hAnsi="Times New Roman" w:cs="Times New Roman"/>
          <w:color w:val="000000"/>
          <w:sz w:val="28"/>
          <w:szCs w:val="28"/>
          <w:lang w:val="uk-UA"/>
        </w:rPr>
      </w:pPr>
    </w:p>
    <w:p w14:paraId="61C3860F"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0816" behindDoc="0" locked="0" layoutInCell="1" allowOverlap="1" wp14:anchorId="43A94816" wp14:editId="503F3FE5">
                <wp:simplePos x="0" y="0"/>
                <wp:positionH relativeFrom="column">
                  <wp:posOffset>241935</wp:posOffset>
                </wp:positionH>
                <wp:positionV relativeFrom="paragraph">
                  <wp:posOffset>332740</wp:posOffset>
                </wp:positionV>
                <wp:extent cx="5659755" cy="933450"/>
                <wp:effectExtent l="0" t="0" r="0" b="0"/>
                <wp:wrapNone/>
                <wp:docPr id="168" name="Скругленный прямоугольник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9755" cy="933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EE76DB" w14:textId="77777777" w:rsidR="00A503C6" w:rsidRPr="0057386D" w:rsidRDefault="00A503C6" w:rsidP="00E81C8C">
                            <w:pPr>
                              <w:spacing w:line="360" w:lineRule="auto"/>
                              <w:jc w:val="center"/>
                              <w:rPr>
                                <w:rFonts w:ascii="Times New Roman" w:hAnsi="Times New Roman" w:cs="Times New Roman"/>
                                <w:sz w:val="28"/>
                                <w:szCs w:val="28"/>
                              </w:rPr>
                            </w:pPr>
                            <w:r w:rsidRPr="0057386D">
                              <w:rPr>
                                <w:rFonts w:ascii="Times New Roman" w:hAnsi="Times New Roman" w:cs="Times New Roman"/>
                                <w:sz w:val="28"/>
                                <w:szCs w:val="28"/>
                              </w:rPr>
                              <w:t>2. Є центральним органом виконавчої влади, діяльність якого спрямовується і координується Кабінетом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8CD03AB" id="Скругленный прямоугольник 168" o:spid="_x0000_s1163" style="position:absolute;margin-left:19.05pt;margin-top:26.2pt;width:445.65pt;height:7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" fillcolor="white [3201]" strokecolor="#70ad47 [3209]" strokeweight="1pt">
                <v:stroke joinstyle="miter"/>
                <v:path arrowok="t"/>
                <v:textbox>
                  <w:txbxContent>
                    <w:p w:rsidR="00A503C6" w:rsidRPr="0057386D" w:rsidRDefault="00A503C6" w:rsidP="00E81C8C">
                      <w:pPr>
                        <w:spacing w:line="360" w:lineRule="auto"/>
                        <w:jc w:val="center"/>
                        <w:rPr>
                          <w:rFonts w:ascii="Times New Roman" w:hAnsi="Times New Roman" w:cs="Times New Roman"/>
                          <w:sz w:val="28"/>
                          <w:szCs w:val="28"/>
                        </w:rPr>
                      </w:pPr>
                      <w:r w:rsidRPr="0057386D">
                        <w:rPr>
                          <w:rFonts w:ascii="Times New Roman" w:hAnsi="Times New Roman" w:cs="Times New Roman"/>
                          <w:sz w:val="28"/>
                          <w:szCs w:val="28"/>
                        </w:rPr>
                        <w:t>2. Є центральним органом виконавчої влади, діяльність якого спрямовується і координується Кабінетом Міністрів України.</w:t>
                      </w:r>
                    </w:p>
                  </w:txbxContent>
                </v:textbox>
              </v:roundrect>
            </w:pict>
          </mc:Fallback>
        </mc:AlternateContent>
      </w:r>
    </w:p>
    <w:p w14:paraId="24FAE1E4" w14:textId="77777777" w:rsidR="00E81C8C" w:rsidRPr="003275E6" w:rsidRDefault="00E81C8C" w:rsidP="00E81C8C">
      <w:pPr>
        <w:rPr>
          <w:rFonts w:ascii="Times New Roman" w:eastAsia="Times New Roman" w:hAnsi="Times New Roman" w:cs="Times New Roman"/>
          <w:color w:val="000000"/>
          <w:sz w:val="28"/>
          <w:szCs w:val="28"/>
          <w:lang w:val="uk-UA"/>
        </w:rPr>
      </w:pPr>
    </w:p>
    <w:p w14:paraId="47B8A5A5" w14:textId="77777777" w:rsidR="00E81C8C" w:rsidRPr="003275E6" w:rsidRDefault="00E81C8C" w:rsidP="00E81C8C">
      <w:pPr>
        <w:rPr>
          <w:rFonts w:ascii="Times New Roman" w:eastAsia="Times New Roman" w:hAnsi="Times New Roman" w:cs="Times New Roman"/>
          <w:color w:val="000000"/>
          <w:sz w:val="28"/>
          <w:szCs w:val="28"/>
          <w:lang w:val="uk-UA"/>
        </w:rPr>
      </w:pPr>
    </w:p>
    <w:p w14:paraId="11B77F2A" w14:textId="77777777" w:rsidR="00E81C8C" w:rsidRPr="003275E6" w:rsidRDefault="00E81C8C" w:rsidP="00E81C8C">
      <w:pPr>
        <w:rPr>
          <w:rFonts w:ascii="Times New Roman" w:eastAsia="Times New Roman" w:hAnsi="Times New Roman" w:cs="Times New Roman"/>
          <w:color w:val="000000"/>
          <w:sz w:val="28"/>
          <w:szCs w:val="28"/>
          <w:lang w:val="uk-UA"/>
        </w:rPr>
      </w:pPr>
    </w:p>
    <w:p w14:paraId="47962807"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1840" behindDoc="0" locked="0" layoutInCell="1" allowOverlap="1" wp14:anchorId="25830E1B" wp14:editId="2FC0FA73">
                <wp:simplePos x="0" y="0"/>
                <wp:positionH relativeFrom="column">
                  <wp:posOffset>162560</wp:posOffset>
                </wp:positionH>
                <wp:positionV relativeFrom="paragraph">
                  <wp:posOffset>84455</wp:posOffset>
                </wp:positionV>
                <wp:extent cx="5840730" cy="3733800"/>
                <wp:effectExtent l="0" t="0" r="7620" b="0"/>
                <wp:wrapNone/>
                <wp:docPr id="169" name="Скругленный прямоугольник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40730" cy="3733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BF4128" w14:textId="77777777" w:rsidR="00A503C6" w:rsidRPr="0057386D" w:rsidRDefault="00A503C6" w:rsidP="00E81C8C">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 Вх</w:t>
                            </w:r>
                            <w:r w:rsidRPr="0057386D">
                              <w:rPr>
                                <w:rFonts w:ascii="Times New Roman" w:hAnsi="Times New Roman" w:cs="Times New Roman"/>
                                <w:sz w:val="28"/>
                                <w:szCs w:val="28"/>
                              </w:rPr>
                              <w:t>одить до системи органів виконавчої влади і є головним органом у системі центральних органів виконавчої влади з формування та забезпечення реалізації державної політики економічного і соціального розвитку, цінової, промислової, інвестиційної, зовнішньоекономічної політики, державної політики у сфері торгівлі, державної регіональної політики, державної політики з питань розвитку підприємництва, технічного регулювання (стандартизації, метрології, сертифікації, управління якістю) та захисту прав споживачів, а також міжвідомчої координації з питань економічного і соціального співробітництва України з Європейським Союзом.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7401BE6" id="Скругленный прямоугольник 169" o:spid="_x0000_s1164" style="position:absolute;margin-left:12.8pt;margin-top:6.65pt;width:459.9pt;height:29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" fillcolor="white [3201]" strokecolor="#70ad47 [3209]" strokeweight="1pt">
                <v:stroke joinstyle="miter"/>
                <v:path arrowok="t"/>
                <v:textbox>
                  <w:txbxContent>
                    <w:p w:rsidR="00A503C6" w:rsidRPr="0057386D" w:rsidRDefault="00A503C6" w:rsidP="00E81C8C">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 Вх</w:t>
                      </w:r>
                      <w:r w:rsidRPr="0057386D">
                        <w:rPr>
                          <w:rFonts w:ascii="Times New Roman" w:hAnsi="Times New Roman" w:cs="Times New Roman"/>
                          <w:sz w:val="28"/>
                          <w:szCs w:val="28"/>
                        </w:rPr>
                        <w:t>одить до системи органів виконавчої влади і є головним органом у системі центральних органів виконавчої влади з формування та забезпечення реалізації державної політики економічного і соціального розвитку, цінової, промислової, інвестиційної, зовнішньоекономічної політики, державної політики у сфері торгівлі, державної регіональної політики, державної політики з питань розвитку підприємництва, технічного регулювання (стандартизації, метрології, сертифікації, управління якістю) та захисту прав споживачів, а також міжвідомчої координації з питань економічного і соціального співробітництва України з Європейським Союзом.</w:t>
                      </w:r>
                    </w:p>
                  </w:txbxContent>
                </v:textbox>
              </v:roundrect>
            </w:pict>
          </mc:Fallback>
        </mc:AlternateContent>
      </w:r>
    </w:p>
    <w:p w14:paraId="668A701A" w14:textId="77777777" w:rsidR="00E81C8C" w:rsidRPr="003275E6" w:rsidRDefault="00E81C8C" w:rsidP="00E81C8C">
      <w:pPr>
        <w:rPr>
          <w:rFonts w:ascii="Times New Roman" w:eastAsia="Times New Roman" w:hAnsi="Times New Roman" w:cs="Times New Roman"/>
          <w:color w:val="000000"/>
          <w:sz w:val="28"/>
          <w:szCs w:val="28"/>
          <w:lang w:val="uk-UA"/>
        </w:rPr>
      </w:pPr>
    </w:p>
    <w:p w14:paraId="67FB944C" w14:textId="77777777" w:rsidR="00E81C8C" w:rsidRPr="003275E6" w:rsidRDefault="00E81C8C" w:rsidP="00E81C8C">
      <w:pPr>
        <w:rPr>
          <w:rFonts w:ascii="Times New Roman" w:eastAsia="Times New Roman" w:hAnsi="Times New Roman" w:cs="Times New Roman"/>
          <w:color w:val="000000"/>
          <w:sz w:val="28"/>
          <w:szCs w:val="28"/>
          <w:lang w:val="uk-UA"/>
        </w:rPr>
      </w:pPr>
    </w:p>
    <w:p w14:paraId="3975154E" w14:textId="77777777" w:rsidR="00E81C8C" w:rsidRPr="003275E6" w:rsidRDefault="00E81C8C" w:rsidP="00E81C8C">
      <w:pPr>
        <w:rPr>
          <w:rFonts w:ascii="Times New Roman" w:eastAsia="Times New Roman" w:hAnsi="Times New Roman" w:cs="Times New Roman"/>
          <w:color w:val="000000"/>
          <w:sz w:val="28"/>
          <w:szCs w:val="28"/>
          <w:lang w:val="uk-UA"/>
        </w:rPr>
      </w:pPr>
    </w:p>
    <w:p w14:paraId="5BBF282D" w14:textId="77777777" w:rsidR="00E81C8C" w:rsidRPr="003275E6" w:rsidRDefault="00E81C8C" w:rsidP="00E81C8C">
      <w:pPr>
        <w:rPr>
          <w:rFonts w:ascii="Times New Roman" w:eastAsia="Times New Roman" w:hAnsi="Times New Roman" w:cs="Times New Roman"/>
          <w:color w:val="000000"/>
          <w:sz w:val="28"/>
          <w:szCs w:val="28"/>
          <w:lang w:val="uk-UA"/>
        </w:rPr>
      </w:pPr>
    </w:p>
    <w:p w14:paraId="4F753431" w14:textId="77777777" w:rsidR="00E81C8C" w:rsidRPr="003275E6" w:rsidRDefault="00E81C8C" w:rsidP="00E81C8C">
      <w:pPr>
        <w:rPr>
          <w:rFonts w:ascii="Times New Roman" w:eastAsia="Times New Roman" w:hAnsi="Times New Roman" w:cs="Times New Roman"/>
          <w:color w:val="000000"/>
          <w:sz w:val="28"/>
          <w:szCs w:val="28"/>
          <w:lang w:val="uk-UA"/>
        </w:rPr>
      </w:pPr>
    </w:p>
    <w:p w14:paraId="5E602094" w14:textId="77777777" w:rsidR="00E81C8C" w:rsidRPr="003275E6" w:rsidRDefault="00E81C8C" w:rsidP="00E81C8C">
      <w:pPr>
        <w:rPr>
          <w:rFonts w:ascii="Times New Roman" w:eastAsia="Times New Roman" w:hAnsi="Times New Roman" w:cs="Times New Roman"/>
          <w:color w:val="000000"/>
          <w:sz w:val="28"/>
          <w:szCs w:val="28"/>
          <w:lang w:val="uk-UA"/>
        </w:rPr>
      </w:pPr>
    </w:p>
    <w:p w14:paraId="28CEB35F" w14:textId="77777777" w:rsidR="00E81C8C" w:rsidRPr="003275E6" w:rsidRDefault="00E81C8C" w:rsidP="00E81C8C">
      <w:pPr>
        <w:rPr>
          <w:rFonts w:ascii="Times New Roman" w:eastAsia="Times New Roman" w:hAnsi="Times New Roman" w:cs="Times New Roman"/>
          <w:color w:val="000000"/>
          <w:sz w:val="28"/>
          <w:szCs w:val="28"/>
          <w:lang w:val="uk-UA"/>
        </w:rPr>
      </w:pPr>
    </w:p>
    <w:p w14:paraId="1CC402AE" w14:textId="77777777" w:rsidR="00E81C8C" w:rsidRPr="003275E6" w:rsidRDefault="00E81C8C" w:rsidP="00E81C8C">
      <w:pPr>
        <w:rPr>
          <w:rFonts w:ascii="Times New Roman" w:eastAsia="Times New Roman" w:hAnsi="Times New Roman" w:cs="Times New Roman"/>
          <w:color w:val="000000"/>
          <w:sz w:val="28"/>
          <w:szCs w:val="28"/>
          <w:lang w:val="uk-UA"/>
        </w:rPr>
      </w:pPr>
    </w:p>
    <w:p w14:paraId="26A78569" w14:textId="77777777" w:rsidR="00E81C8C" w:rsidRPr="003275E6" w:rsidRDefault="00E81C8C" w:rsidP="00E81C8C">
      <w:pPr>
        <w:rPr>
          <w:rFonts w:ascii="Times New Roman" w:eastAsia="Times New Roman" w:hAnsi="Times New Roman" w:cs="Times New Roman"/>
          <w:color w:val="000000"/>
          <w:sz w:val="28"/>
          <w:szCs w:val="28"/>
          <w:lang w:val="uk-UA"/>
        </w:rPr>
      </w:pPr>
    </w:p>
    <w:p w14:paraId="03B5C977" w14:textId="77777777" w:rsidR="00E81C8C" w:rsidRPr="003275E6" w:rsidRDefault="00E81C8C" w:rsidP="00E81C8C">
      <w:pPr>
        <w:rPr>
          <w:rFonts w:ascii="Times New Roman" w:eastAsia="Times New Roman" w:hAnsi="Times New Roman" w:cs="Times New Roman"/>
          <w:color w:val="000000"/>
          <w:sz w:val="28"/>
          <w:szCs w:val="28"/>
          <w:lang w:val="uk-UA"/>
        </w:rPr>
      </w:pPr>
    </w:p>
    <w:p w14:paraId="6FFE962C"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2864" behindDoc="0" locked="0" layoutInCell="1" allowOverlap="1" wp14:anchorId="1954E30C" wp14:editId="689711F5">
                <wp:simplePos x="0" y="0"/>
                <wp:positionH relativeFrom="column">
                  <wp:posOffset>241935</wp:posOffset>
                </wp:positionH>
                <wp:positionV relativeFrom="paragraph">
                  <wp:posOffset>21590</wp:posOffset>
                </wp:positionV>
                <wp:extent cx="5663565" cy="1296035"/>
                <wp:effectExtent l="0" t="0" r="0" b="0"/>
                <wp:wrapNone/>
                <wp:docPr id="170" name="Скругленный прямоугольник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63565" cy="12960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1D7438" w14:textId="77777777" w:rsidR="00A503C6" w:rsidRPr="0057386D" w:rsidRDefault="00A503C6" w:rsidP="00E81C8C">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6. </w:t>
                            </w:r>
                            <w:r w:rsidRPr="0057386D">
                              <w:rPr>
                                <w:rFonts w:ascii="Times New Roman" w:hAnsi="Times New Roman" w:cs="Times New Roman"/>
                                <w:sz w:val="28"/>
                                <w:szCs w:val="28"/>
                              </w:rPr>
                              <w:t>Мінекономрозвитку України є спеціально уповноваженим органом у сфері публічних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834ED2" id="Скругленный прямоугольник 170" o:spid="_x0000_s1165" style="position:absolute;margin-left:19.05pt;margin-top:1.7pt;width:445.95pt;height:102.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" fillcolor="white [3201]" strokecolor="#70ad47 [3209]" strokeweight="1pt">
                <v:stroke joinstyle="miter"/>
                <v:path arrowok="t"/>
                <v:textbox>
                  <w:txbxContent>
                    <w:p w:rsidR="00A503C6" w:rsidRPr="0057386D" w:rsidRDefault="00A503C6" w:rsidP="00E81C8C">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6. </w:t>
                      </w:r>
                      <w:r w:rsidRPr="0057386D">
                        <w:rPr>
                          <w:rFonts w:ascii="Times New Roman" w:hAnsi="Times New Roman" w:cs="Times New Roman"/>
                          <w:sz w:val="28"/>
                          <w:szCs w:val="28"/>
                        </w:rPr>
                        <w:t>Мінекономрозвитку України є спеціально уповноваженим органом у сфері публічних закупівель</w:t>
                      </w:r>
                    </w:p>
                  </w:txbxContent>
                </v:textbox>
              </v:roundrect>
            </w:pict>
          </mc:Fallback>
        </mc:AlternateContent>
      </w:r>
    </w:p>
    <w:p w14:paraId="14D3FBD1" w14:textId="77777777" w:rsidR="00E81C8C" w:rsidRPr="003275E6" w:rsidRDefault="00E81C8C" w:rsidP="00E81C8C">
      <w:pPr>
        <w:rPr>
          <w:rFonts w:ascii="Times New Roman" w:eastAsia="Times New Roman" w:hAnsi="Times New Roman" w:cs="Times New Roman"/>
          <w:color w:val="000000"/>
          <w:sz w:val="28"/>
          <w:szCs w:val="28"/>
          <w:lang w:val="uk-UA"/>
        </w:rPr>
      </w:pPr>
    </w:p>
    <w:p w14:paraId="23702EB6" w14:textId="77777777" w:rsidR="00E81C8C" w:rsidRPr="003275E6" w:rsidRDefault="00E81C8C" w:rsidP="00E81C8C">
      <w:pPr>
        <w:rPr>
          <w:rFonts w:ascii="Times New Roman" w:eastAsia="Times New Roman" w:hAnsi="Times New Roman" w:cs="Times New Roman"/>
          <w:color w:val="000000"/>
          <w:sz w:val="28"/>
          <w:szCs w:val="28"/>
          <w:lang w:val="uk-UA"/>
        </w:rPr>
      </w:pPr>
    </w:p>
    <w:p w14:paraId="21BCAEEC" w14:textId="77777777" w:rsidR="00E81C8C" w:rsidRPr="003275E6" w:rsidRDefault="00E81C8C" w:rsidP="00E81C8C">
      <w:pPr>
        <w:rPr>
          <w:rFonts w:ascii="Times New Roman" w:eastAsia="Times New Roman" w:hAnsi="Times New Roman" w:cs="Times New Roman"/>
          <w:color w:val="000000"/>
          <w:sz w:val="28"/>
          <w:szCs w:val="28"/>
          <w:lang w:val="uk-UA"/>
        </w:rPr>
      </w:pPr>
    </w:p>
    <w:p w14:paraId="5E8F4D0E"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3888" behindDoc="0" locked="0" layoutInCell="1" allowOverlap="1" wp14:anchorId="0698D29A" wp14:editId="2FD41552">
                <wp:simplePos x="0" y="0"/>
                <wp:positionH relativeFrom="column">
                  <wp:posOffset>356235</wp:posOffset>
                </wp:positionH>
                <wp:positionV relativeFrom="paragraph">
                  <wp:posOffset>184785</wp:posOffset>
                </wp:positionV>
                <wp:extent cx="5623560" cy="781050"/>
                <wp:effectExtent l="0" t="0" r="0" b="0"/>
                <wp:wrapNone/>
                <wp:docPr id="171" name="Прямоугольник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23560" cy="781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BB02A6" w14:textId="77777777" w:rsidR="00A503C6" w:rsidRDefault="00A503C6" w:rsidP="00E81C8C">
                            <w:pPr>
                              <w:spacing w:after="0" w:line="360" w:lineRule="auto"/>
                              <w:jc w:val="center"/>
                              <w:rPr>
                                <w:rFonts w:ascii="Times New Roman" w:hAnsi="Times New Roman" w:cs="Times New Roman"/>
                                <w:sz w:val="28"/>
                                <w:szCs w:val="28"/>
                                <w:lang w:val="uk-UA"/>
                              </w:rPr>
                            </w:pPr>
                            <w:r w:rsidRPr="0057386D">
                              <w:rPr>
                                <w:rFonts w:ascii="Times New Roman" w:hAnsi="Times New Roman" w:cs="Times New Roman"/>
                                <w:sz w:val="28"/>
                                <w:szCs w:val="28"/>
                              </w:rPr>
                              <w:t>Мінекономрозвитку України</w:t>
                            </w:r>
                          </w:p>
                          <w:p w14:paraId="156148D7" w14:textId="77777777" w:rsidR="00A503C6" w:rsidRPr="00DD35B5" w:rsidRDefault="00A503C6" w:rsidP="00E81C8C">
                            <w:pPr>
                              <w:spacing w:after="0" w:line="360" w:lineRule="auto"/>
                              <w:jc w:val="center"/>
                              <w:rPr>
                                <w:lang w:val="uk-UA"/>
                              </w:rPr>
                            </w:pPr>
                            <w:r>
                              <w:rPr>
                                <w:rFonts w:ascii="Times New Roman" w:hAnsi="Times New Roman" w:cs="Times New Roman"/>
                                <w:sz w:val="28"/>
                                <w:szCs w:val="28"/>
                                <w:lang w:val="uk-UA"/>
                              </w:rPr>
                              <w:t>як</w:t>
                            </w:r>
                            <w:r w:rsidRPr="0057386D">
                              <w:rPr>
                                <w:rFonts w:ascii="Times New Roman" w:hAnsi="Times New Roman" w:cs="Times New Roman"/>
                                <w:sz w:val="28"/>
                                <w:szCs w:val="28"/>
                              </w:rPr>
                              <w:t xml:space="preserve"> спеціально уповноважени</w:t>
                            </w:r>
                            <w:r>
                              <w:rPr>
                                <w:rFonts w:ascii="Times New Roman" w:hAnsi="Times New Roman" w:cs="Times New Roman"/>
                                <w:sz w:val="28"/>
                                <w:szCs w:val="28"/>
                                <w:lang w:val="uk-UA"/>
                              </w:rPr>
                              <w:t xml:space="preserve">й </w:t>
                            </w:r>
                            <w:r w:rsidRPr="0057386D">
                              <w:rPr>
                                <w:rFonts w:ascii="Times New Roman" w:hAnsi="Times New Roman" w:cs="Times New Roman"/>
                                <w:sz w:val="28"/>
                                <w:szCs w:val="28"/>
                              </w:rPr>
                              <w:t>орган у сфері публічних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6529ED" id="Прямоугольник 171" o:spid="_x0000_s1166" style="position:absolute;margin-left:28.05pt;margin-top:14.55pt;width:442.8pt;height:6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" fillcolor="white [3201]" strokecolor="black [3213]" strokeweight="1pt">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57386D">
                        <w:rPr>
                          <w:rFonts w:ascii="Times New Roman" w:hAnsi="Times New Roman" w:cs="Times New Roman"/>
                          <w:sz w:val="28"/>
                          <w:szCs w:val="28"/>
                        </w:rPr>
                        <w:t>Мінекономрозвитку України</w:t>
                      </w:r>
                    </w:p>
                    <w:p w:rsidR="00A503C6" w:rsidRPr="00DD35B5" w:rsidRDefault="00A503C6" w:rsidP="00E81C8C">
                      <w:pPr>
                        <w:spacing w:after="0" w:line="360" w:lineRule="auto"/>
                        <w:jc w:val="center"/>
                        <w:rPr>
                          <w:lang w:val="uk-UA"/>
                        </w:rPr>
                      </w:pPr>
                      <w:r>
                        <w:rPr>
                          <w:rFonts w:ascii="Times New Roman" w:hAnsi="Times New Roman" w:cs="Times New Roman"/>
                          <w:sz w:val="28"/>
                          <w:szCs w:val="28"/>
                          <w:lang w:val="uk-UA"/>
                        </w:rPr>
                        <w:t>як</w:t>
                      </w:r>
                      <w:r w:rsidRPr="0057386D">
                        <w:rPr>
                          <w:rFonts w:ascii="Times New Roman" w:hAnsi="Times New Roman" w:cs="Times New Roman"/>
                          <w:sz w:val="28"/>
                          <w:szCs w:val="28"/>
                        </w:rPr>
                        <w:t xml:space="preserve"> спеціально уповноважени</w:t>
                      </w:r>
                      <w:r>
                        <w:rPr>
                          <w:rFonts w:ascii="Times New Roman" w:hAnsi="Times New Roman" w:cs="Times New Roman"/>
                          <w:sz w:val="28"/>
                          <w:szCs w:val="28"/>
                          <w:lang w:val="uk-UA"/>
                        </w:rPr>
                        <w:t xml:space="preserve">й </w:t>
                      </w:r>
                      <w:r w:rsidRPr="0057386D">
                        <w:rPr>
                          <w:rFonts w:ascii="Times New Roman" w:hAnsi="Times New Roman" w:cs="Times New Roman"/>
                          <w:sz w:val="28"/>
                          <w:szCs w:val="28"/>
                        </w:rPr>
                        <w:t>орган у сфері публічних закупівель</w:t>
                      </w:r>
                    </w:p>
                  </w:txbxContent>
                </v:textbox>
              </v:rect>
            </w:pict>
          </mc:Fallback>
        </mc:AlternateContent>
      </w:r>
    </w:p>
    <w:p w14:paraId="3A8BEA34" w14:textId="77777777" w:rsidR="00E81C8C" w:rsidRPr="003275E6" w:rsidRDefault="00E81C8C" w:rsidP="00E81C8C">
      <w:pPr>
        <w:rPr>
          <w:rFonts w:ascii="Times New Roman" w:eastAsia="Times New Roman" w:hAnsi="Times New Roman" w:cs="Times New Roman"/>
          <w:color w:val="000000"/>
          <w:sz w:val="28"/>
          <w:szCs w:val="28"/>
          <w:lang w:val="uk-UA"/>
        </w:rPr>
      </w:pPr>
    </w:p>
    <w:p w14:paraId="24A497BF"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22432" behindDoc="0" locked="0" layoutInCell="1" allowOverlap="1" wp14:anchorId="7642A72E" wp14:editId="761478FB">
                <wp:simplePos x="0" y="0"/>
                <wp:positionH relativeFrom="column">
                  <wp:posOffset>725805</wp:posOffset>
                </wp:positionH>
                <wp:positionV relativeFrom="paragraph">
                  <wp:posOffset>299085</wp:posOffset>
                </wp:positionV>
                <wp:extent cx="5113655" cy="1148080"/>
                <wp:effectExtent l="57150" t="38100" r="86995" b="71120"/>
                <wp:wrapNone/>
                <wp:docPr id="280" name="Стрелка вниз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3655" cy="1148080"/>
                        </a:xfrm>
                        <a:prstGeom prst="downArrow">
                          <a:avLst/>
                        </a:prstGeom>
                        <a:ln/>
                      </wps:spPr>
                      <wps:style>
                        <a:lnRef idx="1">
                          <a:schemeClr val="accent4"/>
                        </a:lnRef>
                        <a:fillRef idx="2">
                          <a:schemeClr val="accent4"/>
                        </a:fillRef>
                        <a:effectRef idx="1">
                          <a:schemeClr val="accent4"/>
                        </a:effectRef>
                        <a:fontRef idx="minor">
                          <a:schemeClr val="dk1"/>
                        </a:fontRef>
                      </wps:style>
                      <wps:txbx>
                        <w:txbxContent>
                          <w:p w14:paraId="77B7FA1E"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здійснює наступні </w:t>
                            </w:r>
                          </w:p>
                          <w:p w14:paraId="6803531F" w14:textId="77777777" w:rsidR="00A503C6" w:rsidRPr="006507A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FCCC" id="Стрелка вниз 280" o:spid="_x0000_s1167" type="#_x0000_t67" style="position:absolute;margin-left:57.15pt;margin-top:23.55pt;width:402.65pt;height:90.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" adj="10800" fillcolor="#ffd555 [2167]" strokecolor="#ffc000 [3207]" strokeweight=".5pt">
                <v:fill color2="#ffcc31 [2615]" rotate="t" colors="0 #ffdd9c;.5 #ffd78e;1 #ffd479" focus="100%" type="gradient">
                  <o:fill v:ext="view" type="gradientUnscaled"/>
                </v:fill>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здійснює наступні </w:t>
                      </w:r>
                    </w:p>
                    <w:p w:rsidR="00A503C6" w:rsidRPr="006507A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функції</w:t>
                      </w:r>
                    </w:p>
                  </w:txbxContent>
                </v:textbox>
              </v:shape>
            </w:pict>
          </mc:Fallback>
        </mc:AlternateContent>
      </w:r>
    </w:p>
    <w:p w14:paraId="595E3F78" w14:textId="77777777" w:rsidR="00E81C8C" w:rsidRPr="003275E6" w:rsidRDefault="00E81C8C" w:rsidP="00E81C8C">
      <w:pPr>
        <w:rPr>
          <w:rFonts w:ascii="Times New Roman" w:eastAsia="Times New Roman" w:hAnsi="Times New Roman" w:cs="Times New Roman"/>
          <w:color w:val="000000"/>
          <w:sz w:val="28"/>
          <w:szCs w:val="28"/>
          <w:lang w:val="uk-UA"/>
        </w:rPr>
      </w:pPr>
    </w:p>
    <w:p w14:paraId="0FB5CA92" w14:textId="77777777" w:rsidR="00E81C8C" w:rsidRPr="003275E6" w:rsidRDefault="00E81C8C" w:rsidP="00E81C8C">
      <w:pPr>
        <w:rPr>
          <w:rFonts w:ascii="Times New Roman" w:eastAsia="Times New Roman" w:hAnsi="Times New Roman" w:cs="Times New Roman"/>
          <w:color w:val="000000"/>
          <w:sz w:val="28"/>
          <w:szCs w:val="28"/>
          <w:lang w:val="uk-UA"/>
        </w:rPr>
      </w:pPr>
    </w:p>
    <w:p w14:paraId="4C28ECB3" w14:textId="77777777" w:rsidR="00E81C8C" w:rsidRPr="003275E6" w:rsidRDefault="00E81C8C" w:rsidP="00E81C8C">
      <w:pPr>
        <w:rPr>
          <w:rFonts w:ascii="Times New Roman" w:eastAsia="Times New Roman" w:hAnsi="Times New Roman" w:cs="Times New Roman"/>
          <w:color w:val="000000"/>
          <w:sz w:val="28"/>
          <w:szCs w:val="28"/>
          <w:lang w:val="uk-UA"/>
        </w:rPr>
      </w:pPr>
    </w:p>
    <w:p w14:paraId="590D6891"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4912" behindDoc="0" locked="0" layoutInCell="1" allowOverlap="1" wp14:anchorId="0A723D55" wp14:editId="5BA79B00">
                <wp:simplePos x="0" y="0"/>
                <wp:positionH relativeFrom="column">
                  <wp:posOffset>640080</wp:posOffset>
                </wp:positionH>
                <wp:positionV relativeFrom="paragraph">
                  <wp:posOffset>-1905</wp:posOffset>
                </wp:positionV>
                <wp:extent cx="5285740" cy="1307465"/>
                <wp:effectExtent l="0" t="0" r="0" b="6985"/>
                <wp:wrapNone/>
                <wp:docPr id="172" name="Овал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5740" cy="130746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285714" w14:textId="77777777"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Фор</w:t>
                            </w:r>
                            <w:r>
                              <w:rPr>
                                <w:rFonts w:ascii="Times New Roman" w:hAnsi="Times New Roman" w:cs="Times New Roman"/>
                                <w:sz w:val="28"/>
                                <w:szCs w:val="28"/>
                                <w:lang w:val="uk-UA"/>
                              </w:rPr>
                              <w:t>м</w:t>
                            </w:r>
                            <w:r w:rsidRPr="002825A4">
                              <w:rPr>
                                <w:rFonts w:ascii="Times New Roman" w:hAnsi="Times New Roman" w:cs="Times New Roman"/>
                                <w:sz w:val="28"/>
                                <w:szCs w:val="28"/>
                                <w:lang w:val="uk-UA"/>
                              </w:rPr>
                              <w:t xml:space="preserve">ує </w:t>
                            </w:r>
                          </w:p>
                          <w:p w14:paraId="3BA16A5D" w14:textId="77777777"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державну політику у сфері </w:t>
                            </w:r>
                          </w:p>
                          <w:p w14:paraId="3A7A524B" w14:textId="77777777"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публічних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FDBAF73" id="Овал 172" o:spid="_x0000_s1168" style="position:absolute;margin-left:50.4pt;margin-top:-.15pt;width:416.2pt;height:102.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" fillcolor="white [3201]" strokecolor="black [3213]"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Фор</w:t>
                      </w:r>
                      <w:r>
                        <w:rPr>
                          <w:rFonts w:ascii="Times New Roman" w:hAnsi="Times New Roman" w:cs="Times New Roman"/>
                          <w:sz w:val="28"/>
                          <w:szCs w:val="28"/>
                          <w:lang w:val="uk-UA"/>
                        </w:rPr>
                        <w:t>м</w:t>
                      </w:r>
                      <w:r w:rsidRPr="002825A4">
                        <w:rPr>
                          <w:rFonts w:ascii="Times New Roman" w:hAnsi="Times New Roman" w:cs="Times New Roman"/>
                          <w:sz w:val="28"/>
                          <w:szCs w:val="28"/>
                          <w:lang w:val="uk-UA"/>
                        </w:rPr>
                        <w:t xml:space="preserve">ує </w:t>
                      </w:r>
                    </w:p>
                    <w:p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державну політику у сфері </w:t>
                      </w:r>
                    </w:p>
                    <w:p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публічних закупівель</w:t>
                      </w:r>
                    </w:p>
                  </w:txbxContent>
                </v:textbox>
              </v:oval>
            </w:pict>
          </mc:Fallback>
        </mc:AlternateContent>
      </w:r>
    </w:p>
    <w:p w14:paraId="72715ED6" w14:textId="77777777" w:rsidR="00E81C8C" w:rsidRPr="003275E6" w:rsidRDefault="00E81C8C" w:rsidP="00E81C8C">
      <w:pPr>
        <w:rPr>
          <w:rFonts w:ascii="Times New Roman" w:eastAsia="Times New Roman" w:hAnsi="Times New Roman" w:cs="Times New Roman"/>
          <w:color w:val="000000"/>
          <w:sz w:val="28"/>
          <w:szCs w:val="28"/>
          <w:lang w:val="uk-UA"/>
        </w:rPr>
      </w:pPr>
    </w:p>
    <w:p w14:paraId="0250219F"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23456" behindDoc="0" locked="0" layoutInCell="1" allowOverlap="1" wp14:anchorId="47F246E3" wp14:editId="34963DEB">
                <wp:simplePos x="0" y="0"/>
                <wp:positionH relativeFrom="column">
                  <wp:posOffset>789940</wp:posOffset>
                </wp:positionH>
                <wp:positionV relativeFrom="paragraph">
                  <wp:posOffset>157480</wp:posOffset>
                </wp:positionV>
                <wp:extent cx="478155" cy="1371600"/>
                <wp:effectExtent l="0" t="0" r="0" b="0"/>
                <wp:wrapNone/>
                <wp:docPr id="281" name="Выгнутая влево стрелка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8155" cy="13716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179848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81" o:spid="_x0000_s1026" type="#_x0000_t102" style="position:absolute;margin-left:62.2pt;margin-top:12.4pt;width:37.65pt;height:10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" adj="17835,20659,16200" fillcolor="#4472c4 [3204]" strokecolor="#1f3763 [1604]" strokeweight="1pt">
                <v:path arrowok="t"/>
              </v:shape>
            </w:pict>
          </mc:Fallback>
        </mc:AlternateContent>
      </w:r>
    </w:p>
    <w:p w14:paraId="57267733" w14:textId="77777777" w:rsidR="00E81C8C" w:rsidRPr="003275E6" w:rsidRDefault="00E81C8C" w:rsidP="00E81C8C">
      <w:pPr>
        <w:rPr>
          <w:rFonts w:ascii="Times New Roman" w:eastAsia="Times New Roman" w:hAnsi="Times New Roman" w:cs="Times New Roman"/>
          <w:color w:val="000000"/>
          <w:sz w:val="28"/>
          <w:szCs w:val="28"/>
          <w:lang w:val="uk-UA"/>
        </w:rPr>
      </w:pPr>
    </w:p>
    <w:p w14:paraId="79B7C055"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5936" behindDoc="0" locked="0" layoutInCell="1" allowOverlap="1" wp14:anchorId="02D236D8" wp14:editId="558EA11C">
                <wp:simplePos x="0" y="0"/>
                <wp:positionH relativeFrom="column">
                  <wp:posOffset>640715</wp:posOffset>
                </wp:positionH>
                <wp:positionV relativeFrom="paragraph">
                  <wp:posOffset>304165</wp:posOffset>
                </wp:positionV>
                <wp:extent cx="5285105" cy="1419225"/>
                <wp:effectExtent l="0" t="0" r="0" b="9525"/>
                <wp:wrapNone/>
                <wp:docPr id="173" name="Овал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5105" cy="14192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9DDC4" w14:textId="77777777"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Виконує </w:t>
                            </w:r>
                          </w:p>
                          <w:p w14:paraId="000D97C7" w14:textId="77777777"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реформування та електронізацію </w:t>
                            </w:r>
                          </w:p>
                          <w:p w14:paraId="2484632B" w14:textId="77777777"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публічних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4AD1D8B" id="Овал 173" o:spid="_x0000_s1169" style="position:absolute;margin-left:50.45pt;margin-top:23.95pt;width:416.15pt;height:11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" fillcolor="white [3201]" strokecolor="black [3213]"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Виконує </w:t>
                      </w:r>
                    </w:p>
                    <w:p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реформування та електронізацію </w:t>
                      </w:r>
                    </w:p>
                    <w:p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публічних закупівель</w:t>
                      </w:r>
                    </w:p>
                  </w:txbxContent>
                </v:textbox>
              </v:oval>
            </w:pict>
          </mc:Fallback>
        </mc:AlternateContent>
      </w:r>
    </w:p>
    <w:p w14:paraId="195A87CC" w14:textId="77777777" w:rsidR="00E81C8C" w:rsidRPr="003275E6" w:rsidRDefault="00E81C8C" w:rsidP="00E81C8C">
      <w:pPr>
        <w:rPr>
          <w:rFonts w:ascii="Times New Roman" w:eastAsia="Times New Roman" w:hAnsi="Times New Roman" w:cs="Times New Roman"/>
          <w:color w:val="000000"/>
          <w:sz w:val="28"/>
          <w:szCs w:val="28"/>
          <w:lang w:val="uk-UA"/>
        </w:rPr>
      </w:pPr>
    </w:p>
    <w:p w14:paraId="41186DF5" w14:textId="77777777" w:rsidR="00E81C8C" w:rsidRPr="003275E6" w:rsidRDefault="00E81C8C" w:rsidP="00E81C8C">
      <w:pPr>
        <w:rPr>
          <w:rFonts w:ascii="Times New Roman" w:eastAsia="Times New Roman" w:hAnsi="Times New Roman" w:cs="Times New Roman"/>
          <w:color w:val="000000"/>
          <w:sz w:val="28"/>
          <w:szCs w:val="28"/>
          <w:lang w:val="uk-UA"/>
        </w:rPr>
      </w:pPr>
    </w:p>
    <w:p w14:paraId="613F2977"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24480" behindDoc="0" locked="0" layoutInCell="1" allowOverlap="1" wp14:anchorId="5BC78232" wp14:editId="0FDA8C89">
                <wp:simplePos x="0" y="0"/>
                <wp:positionH relativeFrom="column">
                  <wp:posOffset>5351145</wp:posOffset>
                </wp:positionH>
                <wp:positionV relativeFrom="paragraph">
                  <wp:posOffset>335280</wp:posOffset>
                </wp:positionV>
                <wp:extent cx="403860" cy="1403350"/>
                <wp:effectExtent l="0" t="0" r="0" b="0"/>
                <wp:wrapNone/>
                <wp:docPr id="282" name="Выгнутая вправо стрелка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3860" cy="1403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0BA2C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82" o:spid="_x0000_s1026" type="#_x0000_t103" style="position:absolute;margin-left:421.35pt;margin-top:26.4pt;width:31.8pt;height:11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" adj="18492,20823,5400" fillcolor="#4472c4 [3204]" strokecolor="#1f3763 [1604]" strokeweight="1pt">
                <v:path arrowok="t"/>
              </v:shape>
            </w:pict>
          </mc:Fallback>
        </mc:AlternateContent>
      </w:r>
    </w:p>
    <w:p w14:paraId="4F26B5C9" w14:textId="77777777" w:rsidR="00E81C8C" w:rsidRPr="003275E6" w:rsidRDefault="00E81C8C" w:rsidP="00E81C8C">
      <w:pPr>
        <w:rPr>
          <w:rFonts w:ascii="Times New Roman" w:eastAsia="Times New Roman" w:hAnsi="Times New Roman" w:cs="Times New Roman"/>
          <w:color w:val="000000"/>
          <w:sz w:val="28"/>
          <w:szCs w:val="28"/>
          <w:lang w:val="uk-UA"/>
        </w:rPr>
      </w:pPr>
    </w:p>
    <w:p w14:paraId="1B18CE04" w14:textId="77777777" w:rsidR="00E81C8C" w:rsidRPr="003275E6" w:rsidRDefault="00E81C8C" w:rsidP="00E81C8C">
      <w:pPr>
        <w:rPr>
          <w:rFonts w:ascii="Times New Roman" w:eastAsia="Times New Roman" w:hAnsi="Times New Roman" w:cs="Times New Roman"/>
          <w:color w:val="000000"/>
          <w:sz w:val="28"/>
          <w:szCs w:val="28"/>
          <w:lang w:val="uk-UA"/>
        </w:rPr>
      </w:pPr>
    </w:p>
    <w:p w14:paraId="21A43BCF"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6960" behindDoc="0" locked="0" layoutInCell="1" allowOverlap="1" wp14:anchorId="4E4E2B7A" wp14:editId="27E6BAA4">
                <wp:simplePos x="0" y="0"/>
                <wp:positionH relativeFrom="column">
                  <wp:posOffset>640715</wp:posOffset>
                </wp:positionH>
                <wp:positionV relativeFrom="paragraph">
                  <wp:posOffset>67310</wp:posOffset>
                </wp:positionV>
                <wp:extent cx="5198745" cy="1520190"/>
                <wp:effectExtent l="0" t="0" r="1905" b="3810"/>
                <wp:wrapNone/>
                <wp:docPr id="174" name="Овал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8745" cy="15201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FE42B1" w14:textId="77777777"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Надає </w:t>
                            </w:r>
                          </w:p>
                          <w:p w14:paraId="62513666" w14:textId="77777777"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консультації з питань </w:t>
                            </w:r>
                          </w:p>
                          <w:p w14:paraId="60A0C670" w14:textId="77777777"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публічних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94D01E6" id="Овал 174" o:spid="_x0000_s1170" style="position:absolute;margin-left:50.45pt;margin-top:5.3pt;width:409.35pt;height:119.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" fillcolor="white [3201]" strokecolor="black [3213]"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Надає </w:t>
                      </w:r>
                    </w:p>
                    <w:p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консультації з питань </w:t>
                      </w:r>
                    </w:p>
                    <w:p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публічних закупівель</w:t>
                      </w:r>
                    </w:p>
                  </w:txbxContent>
                </v:textbox>
              </v:oval>
            </w:pict>
          </mc:Fallback>
        </mc:AlternateContent>
      </w:r>
    </w:p>
    <w:p w14:paraId="34972B33" w14:textId="77777777" w:rsidR="00E81C8C" w:rsidRPr="003275E6" w:rsidRDefault="00E81C8C" w:rsidP="00E81C8C">
      <w:pPr>
        <w:rPr>
          <w:rFonts w:ascii="Times New Roman" w:eastAsia="Times New Roman" w:hAnsi="Times New Roman" w:cs="Times New Roman"/>
          <w:color w:val="000000"/>
          <w:sz w:val="28"/>
          <w:szCs w:val="28"/>
          <w:lang w:val="uk-UA"/>
        </w:rPr>
      </w:pPr>
    </w:p>
    <w:p w14:paraId="26610371" w14:textId="77777777" w:rsidR="00E81C8C" w:rsidRPr="003275E6" w:rsidRDefault="00E81C8C" w:rsidP="00E81C8C">
      <w:pPr>
        <w:rPr>
          <w:rFonts w:ascii="Times New Roman" w:eastAsia="Times New Roman" w:hAnsi="Times New Roman" w:cs="Times New Roman"/>
          <w:color w:val="000000"/>
          <w:sz w:val="28"/>
          <w:szCs w:val="28"/>
          <w:lang w:val="uk-UA"/>
        </w:rPr>
      </w:pPr>
    </w:p>
    <w:p w14:paraId="72CDDD90"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925504" behindDoc="0" locked="0" layoutInCell="1" allowOverlap="1" wp14:anchorId="5992FED1" wp14:editId="77467E93">
                <wp:simplePos x="0" y="0"/>
                <wp:positionH relativeFrom="column">
                  <wp:posOffset>941705</wp:posOffset>
                </wp:positionH>
                <wp:positionV relativeFrom="paragraph">
                  <wp:posOffset>79375</wp:posOffset>
                </wp:positionV>
                <wp:extent cx="478155" cy="1371600"/>
                <wp:effectExtent l="0" t="0" r="0" b="0"/>
                <wp:wrapNone/>
                <wp:docPr id="284" name="Выгнутая влево стрелка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8155" cy="13716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B53FD8" id="Выгнутая влево стрелка 284" o:spid="_x0000_s1026" type="#_x0000_t102" style="position:absolute;margin-left:74.15pt;margin-top:6.25pt;width:37.65pt;height:10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" adj="17835,20659,16200" fillcolor="#4472c4 [3204]" strokecolor="#1f3763 [1604]" strokeweight="1pt">
                <v:path arrowok="t"/>
              </v:shape>
            </w:pict>
          </mc:Fallback>
        </mc:AlternateContent>
      </w:r>
    </w:p>
    <w:p w14:paraId="5EB9E382" w14:textId="77777777" w:rsidR="00E81C8C" w:rsidRPr="003275E6" w:rsidRDefault="00E81C8C" w:rsidP="00E81C8C">
      <w:pPr>
        <w:rPr>
          <w:rFonts w:ascii="Times New Roman" w:eastAsia="Times New Roman" w:hAnsi="Times New Roman" w:cs="Times New Roman"/>
          <w:color w:val="000000"/>
          <w:sz w:val="28"/>
          <w:szCs w:val="28"/>
          <w:lang w:val="uk-UA"/>
        </w:rPr>
      </w:pPr>
    </w:p>
    <w:p w14:paraId="1C59D85B" w14:textId="77777777" w:rsidR="00E81C8C" w:rsidRPr="003275E6" w:rsidRDefault="00E81C8C" w:rsidP="00E81C8C">
      <w:pP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uk-UA" w:eastAsia="ru-RU"/>
        </w:rPr>
        <mc:AlternateContent>
          <mc:Choice Requires="wps">
            <w:drawing>
              <wp:anchor distT="0" distB="0" distL="114300" distR="114300" simplePos="0" relativeHeight="251817984" behindDoc="0" locked="0" layoutInCell="1" allowOverlap="1" wp14:anchorId="6672C7C2" wp14:editId="5C664F24">
                <wp:simplePos x="0" y="0"/>
                <wp:positionH relativeFrom="column">
                  <wp:posOffset>640715</wp:posOffset>
                </wp:positionH>
                <wp:positionV relativeFrom="paragraph">
                  <wp:posOffset>255270</wp:posOffset>
                </wp:positionV>
                <wp:extent cx="5198745" cy="1280795"/>
                <wp:effectExtent l="0" t="0" r="1905" b="0"/>
                <wp:wrapNone/>
                <wp:docPr id="175" name="Овал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8745" cy="12807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AAAD96" w14:textId="77777777"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Координує</w:t>
                            </w:r>
                          </w:p>
                          <w:p w14:paraId="7CD21713" w14:textId="77777777"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 роботу комісії з питань авторизації торгівельних майданчиків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D2413DA" id="Овал 175" o:spid="_x0000_s1171" style="position:absolute;margin-left:50.45pt;margin-top:20.1pt;width:409.35pt;height:10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" fillcolor="white [3201]" strokecolor="black [3213]"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Координує</w:t>
                      </w:r>
                    </w:p>
                    <w:p w:rsidR="00A503C6" w:rsidRPr="002825A4" w:rsidRDefault="00A503C6" w:rsidP="00E81C8C">
                      <w:pPr>
                        <w:spacing w:after="0" w:line="360" w:lineRule="auto"/>
                        <w:jc w:val="center"/>
                        <w:rPr>
                          <w:rFonts w:ascii="Times New Roman" w:hAnsi="Times New Roman" w:cs="Times New Roman"/>
                          <w:sz w:val="28"/>
                          <w:szCs w:val="28"/>
                          <w:lang w:val="uk-UA"/>
                        </w:rPr>
                      </w:pPr>
                      <w:r w:rsidRPr="002825A4">
                        <w:rPr>
                          <w:rFonts w:ascii="Times New Roman" w:hAnsi="Times New Roman" w:cs="Times New Roman"/>
                          <w:sz w:val="28"/>
                          <w:szCs w:val="28"/>
                          <w:lang w:val="uk-UA"/>
                        </w:rPr>
                        <w:t xml:space="preserve"> роботу комісії з питань авторизації торгівельних майданчиків</w:t>
                      </w:r>
                    </w:p>
                  </w:txbxContent>
                </v:textbox>
              </v:oval>
            </w:pict>
          </mc:Fallback>
        </mc:AlternateContent>
      </w:r>
    </w:p>
    <w:p w14:paraId="3DCDE4A3" w14:textId="77777777" w:rsidR="00E81C8C" w:rsidRPr="003275E6" w:rsidRDefault="00E81C8C" w:rsidP="00E81C8C">
      <w:pPr>
        <w:rPr>
          <w:rFonts w:ascii="Times New Roman" w:eastAsia="Times New Roman" w:hAnsi="Times New Roman" w:cs="Times New Roman"/>
          <w:color w:val="000000"/>
          <w:sz w:val="28"/>
          <w:szCs w:val="28"/>
          <w:lang w:val="uk-UA"/>
        </w:rPr>
      </w:pPr>
    </w:p>
    <w:p w14:paraId="1EC9294B" w14:textId="77777777" w:rsidR="00E81C8C" w:rsidRPr="003275E6" w:rsidRDefault="00E81C8C" w:rsidP="00E81C8C">
      <w:pPr>
        <w:rPr>
          <w:rFonts w:ascii="Times New Roman" w:eastAsia="Times New Roman" w:hAnsi="Times New Roman" w:cs="Times New Roman"/>
          <w:color w:val="000000"/>
          <w:sz w:val="28"/>
          <w:szCs w:val="28"/>
          <w:lang w:val="uk-UA"/>
        </w:rPr>
      </w:pPr>
    </w:p>
    <w:p w14:paraId="2641E130" w14:textId="77777777" w:rsidR="00E81C8C" w:rsidRPr="003275E6" w:rsidRDefault="00E81C8C" w:rsidP="00E81C8C">
      <w:pPr>
        <w:rPr>
          <w:rFonts w:ascii="Times New Roman" w:eastAsia="Times New Roman" w:hAnsi="Times New Roman" w:cs="Times New Roman"/>
          <w:color w:val="000000"/>
          <w:sz w:val="28"/>
          <w:szCs w:val="28"/>
          <w:lang w:val="uk-UA"/>
        </w:rPr>
      </w:pPr>
      <w:r w:rsidRPr="003275E6">
        <w:rPr>
          <w:rFonts w:ascii="Times New Roman" w:eastAsia="Times New Roman" w:hAnsi="Times New Roman" w:cs="Times New Roman"/>
          <w:color w:val="000000"/>
          <w:sz w:val="28"/>
          <w:szCs w:val="28"/>
          <w:lang w:val="uk-UA"/>
        </w:rPr>
        <w:br w:type="page"/>
      </w:r>
    </w:p>
    <w:p w14:paraId="4868B818"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2.6. </w:t>
      </w:r>
      <w:r w:rsidRPr="003275E6">
        <w:rPr>
          <w:rFonts w:ascii="Times New Roman" w:hAnsi="Times New Roman" w:cs="Times New Roman"/>
          <w:noProof/>
          <w:sz w:val="28"/>
          <w:szCs w:val="28"/>
          <w:lang w:val="uk-UA"/>
        </w:rPr>
        <w:t>Інститут покарання у сфері публічних закупівель</w:t>
      </w:r>
      <w:r w:rsidRPr="003275E6">
        <w:rPr>
          <w:rFonts w:ascii="Times New Roman" w:hAnsi="Times New Roman" w:cs="Times New Roman"/>
          <w:sz w:val="28"/>
          <w:szCs w:val="28"/>
          <w:lang w:val="uk-UA"/>
        </w:rPr>
        <w:t xml:space="preserve"> в Україні</w:t>
      </w:r>
    </w:p>
    <w:p w14:paraId="746B3965" w14:textId="77777777" w:rsidR="00E81C8C" w:rsidRPr="003275E6" w:rsidRDefault="00E81C8C" w:rsidP="00E81C8C">
      <w:pPr>
        <w:spacing w:after="0"/>
        <w:jc w:val="both"/>
        <w:rPr>
          <w:rFonts w:ascii="Times New Roman" w:hAnsi="Times New Roman" w:cs="Times New Roman"/>
          <w:b/>
          <w:sz w:val="28"/>
          <w:szCs w:val="28"/>
          <w:lang w:val="uk-UA"/>
        </w:rPr>
      </w:pPr>
    </w:p>
    <w:p w14:paraId="5085DF3C" w14:textId="77777777" w:rsidR="00E81C8C" w:rsidRPr="003275E6" w:rsidRDefault="00E81C8C" w:rsidP="00E81C8C">
      <w:pPr>
        <w:spacing w:after="0"/>
        <w:jc w:val="both"/>
        <w:rPr>
          <w:rFonts w:ascii="Times New Roman" w:hAnsi="Times New Roman" w:cs="Times New Roman"/>
          <w:b/>
          <w:sz w:val="28"/>
          <w:szCs w:val="28"/>
          <w:lang w:val="uk-UA"/>
        </w:rPr>
      </w:pPr>
    </w:p>
    <w:p w14:paraId="3AD1F144"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19008" behindDoc="0" locked="0" layoutInCell="1" allowOverlap="1" wp14:anchorId="5BF706F8" wp14:editId="2ED351B4">
                <wp:simplePos x="0" y="0"/>
                <wp:positionH relativeFrom="column">
                  <wp:posOffset>385445</wp:posOffset>
                </wp:positionH>
                <wp:positionV relativeFrom="paragraph">
                  <wp:posOffset>45085</wp:posOffset>
                </wp:positionV>
                <wp:extent cx="5554345" cy="1468120"/>
                <wp:effectExtent l="0" t="0" r="8255" b="0"/>
                <wp:wrapNone/>
                <wp:docPr id="176" name="Овал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54345" cy="14681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0C0C2A" w14:textId="77777777" w:rsidR="00A503C6" w:rsidRPr="00545424" w:rsidRDefault="00A503C6" w:rsidP="00E81C8C">
                            <w:pPr>
                              <w:spacing w:line="360" w:lineRule="auto"/>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Види відповідальності за порушення законодавства у сфері публічних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E4D5452" id="Овал 176" o:spid="_x0000_s1172" style="position:absolute;left:0;text-align:left;margin-left:30.35pt;margin-top:3.55pt;width:437.35pt;height:115.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" fillcolor="white [3201]" strokecolor="black [3213]" strokeweight="1pt">
                <v:stroke joinstyle="miter"/>
                <v:path arrowok="t"/>
                <v:textbox>
                  <w:txbxContent>
                    <w:p w:rsidR="00A503C6" w:rsidRPr="00545424" w:rsidRDefault="00A503C6" w:rsidP="00E81C8C">
                      <w:pPr>
                        <w:spacing w:line="360" w:lineRule="auto"/>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Види відповідальності за порушення законодавства у сфері публічних закупівель</w:t>
                      </w:r>
                    </w:p>
                  </w:txbxContent>
                </v:textbox>
              </v:oval>
            </w:pict>
          </mc:Fallback>
        </mc:AlternateContent>
      </w:r>
    </w:p>
    <w:p w14:paraId="232189D5" w14:textId="77777777" w:rsidR="00E81C8C" w:rsidRPr="003275E6" w:rsidRDefault="00E81C8C" w:rsidP="00E81C8C">
      <w:pPr>
        <w:spacing w:after="0"/>
        <w:jc w:val="both"/>
        <w:rPr>
          <w:rFonts w:ascii="Times New Roman" w:hAnsi="Times New Roman" w:cs="Times New Roman"/>
          <w:b/>
          <w:sz w:val="28"/>
          <w:szCs w:val="28"/>
          <w:lang w:val="uk-UA"/>
        </w:rPr>
      </w:pPr>
    </w:p>
    <w:p w14:paraId="58B178D5" w14:textId="77777777" w:rsidR="00E81C8C" w:rsidRPr="003275E6" w:rsidRDefault="00E81C8C" w:rsidP="00E81C8C">
      <w:pPr>
        <w:spacing w:after="0"/>
        <w:jc w:val="both"/>
        <w:rPr>
          <w:rFonts w:ascii="Times New Roman" w:hAnsi="Times New Roman" w:cs="Times New Roman"/>
          <w:b/>
          <w:sz w:val="28"/>
          <w:szCs w:val="28"/>
          <w:lang w:val="uk-UA"/>
        </w:rPr>
      </w:pPr>
    </w:p>
    <w:p w14:paraId="2B757605" w14:textId="77777777" w:rsidR="00E81C8C" w:rsidRPr="003275E6" w:rsidRDefault="00E81C8C" w:rsidP="00E81C8C">
      <w:pPr>
        <w:spacing w:after="0"/>
        <w:jc w:val="both"/>
        <w:rPr>
          <w:rFonts w:ascii="Times New Roman" w:hAnsi="Times New Roman" w:cs="Times New Roman"/>
          <w:b/>
          <w:sz w:val="28"/>
          <w:szCs w:val="28"/>
          <w:lang w:val="uk-UA"/>
        </w:rPr>
      </w:pPr>
    </w:p>
    <w:p w14:paraId="543D7435" w14:textId="77777777" w:rsidR="00E81C8C" w:rsidRPr="003275E6" w:rsidRDefault="00E81C8C" w:rsidP="00E81C8C">
      <w:pPr>
        <w:spacing w:after="0"/>
        <w:jc w:val="both"/>
        <w:rPr>
          <w:rFonts w:ascii="Times New Roman" w:hAnsi="Times New Roman" w:cs="Times New Roman"/>
          <w:b/>
          <w:sz w:val="28"/>
          <w:szCs w:val="28"/>
          <w:lang w:val="uk-UA"/>
        </w:rPr>
      </w:pPr>
    </w:p>
    <w:p w14:paraId="549FFFA7" w14:textId="77777777" w:rsidR="00E81C8C" w:rsidRPr="003275E6" w:rsidRDefault="00E81C8C" w:rsidP="00E81C8C">
      <w:pPr>
        <w:spacing w:after="0"/>
        <w:jc w:val="both"/>
        <w:rPr>
          <w:rFonts w:ascii="Times New Roman" w:hAnsi="Times New Roman" w:cs="Times New Roman"/>
          <w:b/>
          <w:sz w:val="28"/>
          <w:szCs w:val="28"/>
          <w:lang w:val="uk-UA"/>
        </w:rPr>
      </w:pPr>
    </w:p>
    <w:p w14:paraId="191F80D0" w14:textId="77777777" w:rsidR="00E81C8C" w:rsidRPr="003275E6" w:rsidRDefault="00E81C8C" w:rsidP="00E81C8C">
      <w:pPr>
        <w:spacing w:after="0"/>
        <w:jc w:val="both"/>
        <w:rPr>
          <w:rFonts w:ascii="Times New Roman" w:hAnsi="Times New Roman" w:cs="Times New Roman"/>
          <w:b/>
          <w:sz w:val="28"/>
          <w:szCs w:val="28"/>
          <w:lang w:val="uk-UA"/>
        </w:rPr>
      </w:pPr>
    </w:p>
    <w:p w14:paraId="689D688D"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0032" behindDoc="0" locked="0" layoutInCell="1" allowOverlap="1" wp14:anchorId="7BF238A9" wp14:editId="1674962C">
                <wp:simplePos x="0" y="0"/>
                <wp:positionH relativeFrom="column">
                  <wp:posOffset>385445</wp:posOffset>
                </wp:positionH>
                <wp:positionV relativeFrom="paragraph">
                  <wp:posOffset>112395</wp:posOffset>
                </wp:positionV>
                <wp:extent cx="5477510" cy="941070"/>
                <wp:effectExtent l="0" t="0" r="8890" b="0"/>
                <wp:wrapNone/>
                <wp:docPr id="177" name="Пятиугольник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77510" cy="94107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F51165" w14:textId="77777777"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 xml:space="preserve">Притягнення до відповідальності </w:t>
                            </w:r>
                            <w:r>
                              <w:rPr>
                                <w:rFonts w:ascii="Times New Roman" w:hAnsi="Times New Roman" w:cs="Times New Roman"/>
                                <w:sz w:val="28"/>
                                <w:szCs w:val="28"/>
                                <w:lang w:val="uk-UA"/>
                              </w:rPr>
                              <w:t>за п</w:t>
                            </w:r>
                            <w:r w:rsidRPr="00FF12F9">
                              <w:rPr>
                                <w:rFonts w:ascii="Times New Roman" w:hAnsi="Times New Roman" w:cs="Times New Roman"/>
                                <w:sz w:val="28"/>
                                <w:szCs w:val="28"/>
                                <w:lang w:val="uk-UA"/>
                              </w:rPr>
                              <w:t>орушення законодавства про захист економічної конкуренції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707CF9" id="Пятиугольник 177" o:spid="_x0000_s1173" type="#_x0000_t15" style="position:absolute;left:0;text-align:left;margin-left:30.35pt;margin-top:8.85pt;width:431.3pt;height:74.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" adj="19744" fillcolor="white [3201]" strokecolor="black [3213]" strokeweight="1pt">
                <v:path arrowok="t"/>
                <v:textbox>
                  <w:txbxContent>
                    <w:p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 xml:space="preserve">Притягнення до відповідальності </w:t>
                      </w:r>
                      <w:r>
                        <w:rPr>
                          <w:rFonts w:ascii="Times New Roman" w:hAnsi="Times New Roman" w:cs="Times New Roman"/>
                          <w:sz w:val="28"/>
                          <w:szCs w:val="28"/>
                          <w:lang w:val="uk-UA"/>
                        </w:rPr>
                        <w:t>за п</w:t>
                      </w:r>
                      <w:r w:rsidRPr="00FF12F9">
                        <w:rPr>
                          <w:rFonts w:ascii="Times New Roman" w:hAnsi="Times New Roman" w:cs="Times New Roman"/>
                          <w:sz w:val="28"/>
                          <w:szCs w:val="28"/>
                          <w:lang w:val="uk-UA"/>
                        </w:rPr>
                        <w:t>орушення законодавства про захист економічної конкуренції</w:t>
                      </w:r>
                    </w:p>
                  </w:txbxContent>
                </v:textbox>
              </v:shape>
            </w:pict>
          </mc:Fallback>
        </mc:AlternateContent>
      </w:r>
    </w:p>
    <w:p w14:paraId="79C0E3E1" w14:textId="77777777" w:rsidR="00E81C8C" w:rsidRPr="003275E6" w:rsidRDefault="00E81C8C" w:rsidP="00E81C8C">
      <w:pPr>
        <w:spacing w:after="0"/>
        <w:jc w:val="both"/>
        <w:rPr>
          <w:rFonts w:ascii="Times New Roman" w:hAnsi="Times New Roman" w:cs="Times New Roman"/>
          <w:b/>
          <w:sz w:val="28"/>
          <w:szCs w:val="28"/>
          <w:lang w:val="uk-UA"/>
        </w:rPr>
      </w:pPr>
    </w:p>
    <w:p w14:paraId="77F315D6" w14:textId="77777777" w:rsidR="00E81C8C" w:rsidRPr="003275E6" w:rsidRDefault="00E81C8C" w:rsidP="00E81C8C">
      <w:pPr>
        <w:spacing w:after="0"/>
        <w:jc w:val="both"/>
        <w:rPr>
          <w:rFonts w:ascii="Times New Roman" w:hAnsi="Times New Roman" w:cs="Times New Roman"/>
          <w:b/>
          <w:sz w:val="28"/>
          <w:szCs w:val="28"/>
          <w:lang w:val="uk-UA"/>
        </w:rPr>
      </w:pPr>
    </w:p>
    <w:p w14:paraId="4399B08C" w14:textId="77777777" w:rsidR="00E81C8C" w:rsidRPr="003275E6" w:rsidRDefault="00E81C8C" w:rsidP="00E81C8C">
      <w:pPr>
        <w:spacing w:after="0"/>
        <w:jc w:val="both"/>
        <w:rPr>
          <w:rFonts w:ascii="Times New Roman" w:hAnsi="Times New Roman" w:cs="Times New Roman"/>
          <w:b/>
          <w:sz w:val="28"/>
          <w:szCs w:val="28"/>
          <w:lang w:val="uk-UA"/>
        </w:rPr>
      </w:pPr>
    </w:p>
    <w:p w14:paraId="7A16C3CC"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26528" behindDoc="0" locked="0" layoutInCell="1" allowOverlap="1" wp14:anchorId="11B1C352" wp14:editId="6B9ED024">
                <wp:simplePos x="0" y="0"/>
                <wp:positionH relativeFrom="column">
                  <wp:posOffset>385445</wp:posOffset>
                </wp:positionH>
                <wp:positionV relativeFrom="paragraph">
                  <wp:posOffset>113030</wp:posOffset>
                </wp:positionV>
                <wp:extent cx="5413375" cy="1402715"/>
                <wp:effectExtent l="57150" t="38100" r="53975" b="83185"/>
                <wp:wrapNone/>
                <wp:docPr id="285" name="Выноска со стрелкой вверх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13375" cy="1402715"/>
                        </a:xfrm>
                        <a:prstGeom prst="upArrowCallout">
                          <a:avLst/>
                        </a:prstGeom>
                        <a:ln/>
                      </wps:spPr>
                      <wps:style>
                        <a:lnRef idx="1">
                          <a:schemeClr val="accent1"/>
                        </a:lnRef>
                        <a:fillRef idx="2">
                          <a:schemeClr val="accent1"/>
                        </a:fillRef>
                        <a:effectRef idx="1">
                          <a:schemeClr val="accent1"/>
                        </a:effectRef>
                        <a:fontRef idx="minor">
                          <a:schemeClr val="dk1"/>
                        </a:fontRef>
                      </wps:style>
                      <wps:txbx>
                        <w:txbxContent>
                          <w:p w14:paraId="25E84EEA" w14:textId="77777777" w:rsidR="00A503C6" w:rsidRPr="000416B6" w:rsidRDefault="00A503C6" w:rsidP="00E81C8C">
                            <w:pPr>
                              <w:jc w:val="center"/>
                              <w:rPr>
                                <w:rFonts w:ascii="Times New Roman" w:hAnsi="Times New Roman" w:cs="Times New Roman"/>
                                <w:sz w:val="28"/>
                                <w:szCs w:val="28"/>
                                <w:lang w:val="uk-UA"/>
                              </w:rPr>
                            </w:pPr>
                            <w:r w:rsidRPr="000416B6">
                              <w:rPr>
                                <w:rFonts w:ascii="Times New Roman" w:hAnsi="Times New Roman" w:cs="Times New Roman"/>
                                <w:sz w:val="28"/>
                                <w:szCs w:val="28"/>
                                <w:lang w:val="uk-UA"/>
                              </w:rPr>
                              <w:t>Застосовується Антимонопольним комітетом України до суб’єктів господарювання за порушення законодавства щодо захисту економічної конкуренції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CC37DE" id="Выноска со стрелкой вверх 285" o:spid="_x0000_s1174" type="#_x0000_t79" style="position:absolute;left:0;text-align:left;margin-left:30.35pt;margin-top:8.9pt;width:426.25pt;height:110.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" adj="7565,9401,5400,10100" fillcolor="#82a0d7 [2164]" strokecolor="#4472c4 [3204]" strokeweight=".5pt">
                <v:fill color2="#678ccf [2612]" rotate="t" colors="0 #a8b7df;.5 #9aabd9;1 #879ed7" focus="100%" type="gradient">
                  <o:fill v:ext="view" type="gradientUnscaled"/>
                </v:fill>
                <v:path arrowok="t"/>
                <v:textbox>
                  <w:txbxContent>
                    <w:p w:rsidR="00A503C6" w:rsidRPr="000416B6" w:rsidRDefault="00A503C6" w:rsidP="00E81C8C">
                      <w:pPr>
                        <w:jc w:val="center"/>
                        <w:rPr>
                          <w:rFonts w:ascii="Times New Roman" w:hAnsi="Times New Roman" w:cs="Times New Roman"/>
                          <w:sz w:val="28"/>
                          <w:szCs w:val="28"/>
                          <w:lang w:val="uk-UA"/>
                        </w:rPr>
                      </w:pPr>
                      <w:r w:rsidRPr="000416B6">
                        <w:rPr>
                          <w:rFonts w:ascii="Times New Roman" w:hAnsi="Times New Roman" w:cs="Times New Roman"/>
                          <w:sz w:val="28"/>
                          <w:szCs w:val="28"/>
                          <w:lang w:val="uk-UA"/>
                        </w:rPr>
                        <w:t>Застосовується Антимонопольним комітетом України до суб’єктів господарювання за порушення законодавства щодо захисту економічної конкуренції</w:t>
                      </w:r>
                    </w:p>
                  </w:txbxContent>
                </v:textbox>
              </v:shape>
            </w:pict>
          </mc:Fallback>
        </mc:AlternateContent>
      </w:r>
    </w:p>
    <w:p w14:paraId="56625A40" w14:textId="77777777" w:rsidR="00E81C8C" w:rsidRPr="003275E6" w:rsidRDefault="00E81C8C" w:rsidP="00E81C8C">
      <w:pPr>
        <w:spacing w:after="0"/>
        <w:jc w:val="both"/>
        <w:rPr>
          <w:rFonts w:ascii="Times New Roman" w:hAnsi="Times New Roman" w:cs="Times New Roman"/>
          <w:b/>
          <w:sz w:val="28"/>
          <w:szCs w:val="28"/>
          <w:lang w:val="uk-UA"/>
        </w:rPr>
      </w:pPr>
    </w:p>
    <w:p w14:paraId="162D2DE2" w14:textId="77777777" w:rsidR="00E81C8C" w:rsidRPr="003275E6" w:rsidRDefault="00E81C8C" w:rsidP="00E81C8C">
      <w:pPr>
        <w:spacing w:after="0"/>
        <w:jc w:val="both"/>
        <w:rPr>
          <w:rFonts w:ascii="Times New Roman" w:hAnsi="Times New Roman" w:cs="Times New Roman"/>
          <w:b/>
          <w:sz w:val="28"/>
          <w:szCs w:val="28"/>
          <w:lang w:val="uk-UA"/>
        </w:rPr>
      </w:pPr>
    </w:p>
    <w:p w14:paraId="5E45E867" w14:textId="77777777" w:rsidR="00E81C8C" w:rsidRPr="003275E6" w:rsidRDefault="00E81C8C" w:rsidP="00E81C8C">
      <w:pPr>
        <w:spacing w:after="0"/>
        <w:jc w:val="both"/>
        <w:rPr>
          <w:rFonts w:ascii="Times New Roman" w:hAnsi="Times New Roman" w:cs="Times New Roman"/>
          <w:b/>
          <w:sz w:val="28"/>
          <w:szCs w:val="28"/>
          <w:lang w:val="uk-UA"/>
        </w:rPr>
      </w:pPr>
    </w:p>
    <w:p w14:paraId="3AF1A530" w14:textId="77777777" w:rsidR="00E81C8C" w:rsidRPr="003275E6" w:rsidRDefault="00E81C8C" w:rsidP="00E81C8C">
      <w:pPr>
        <w:spacing w:after="0"/>
        <w:jc w:val="both"/>
        <w:rPr>
          <w:rFonts w:ascii="Times New Roman" w:hAnsi="Times New Roman" w:cs="Times New Roman"/>
          <w:b/>
          <w:sz w:val="28"/>
          <w:szCs w:val="28"/>
          <w:lang w:val="uk-UA"/>
        </w:rPr>
      </w:pPr>
    </w:p>
    <w:p w14:paraId="635B003F" w14:textId="77777777" w:rsidR="00E81C8C" w:rsidRPr="003275E6" w:rsidRDefault="00E81C8C" w:rsidP="00E81C8C">
      <w:pPr>
        <w:spacing w:after="0"/>
        <w:jc w:val="both"/>
        <w:rPr>
          <w:rFonts w:ascii="Times New Roman" w:hAnsi="Times New Roman" w:cs="Times New Roman"/>
          <w:b/>
          <w:sz w:val="28"/>
          <w:szCs w:val="28"/>
          <w:lang w:val="uk-UA"/>
        </w:rPr>
      </w:pPr>
    </w:p>
    <w:p w14:paraId="35255A9D" w14:textId="77777777" w:rsidR="00E81C8C" w:rsidRPr="003275E6" w:rsidRDefault="00E81C8C" w:rsidP="00E81C8C">
      <w:pPr>
        <w:spacing w:after="0"/>
        <w:jc w:val="both"/>
        <w:rPr>
          <w:rFonts w:ascii="Times New Roman" w:hAnsi="Times New Roman" w:cs="Times New Roman"/>
          <w:b/>
          <w:sz w:val="28"/>
          <w:szCs w:val="28"/>
          <w:lang w:val="uk-UA"/>
        </w:rPr>
      </w:pPr>
    </w:p>
    <w:p w14:paraId="7511F7D2"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1056" behindDoc="0" locked="0" layoutInCell="1" allowOverlap="1" wp14:anchorId="46A3ED7D" wp14:editId="19DAAA5B">
                <wp:simplePos x="0" y="0"/>
                <wp:positionH relativeFrom="column">
                  <wp:posOffset>385445</wp:posOffset>
                </wp:positionH>
                <wp:positionV relativeFrom="paragraph">
                  <wp:posOffset>134620</wp:posOffset>
                </wp:positionV>
                <wp:extent cx="5413375" cy="955040"/>
                <wp:effectExtent l="0" t="0" r="0" b="0"/>
                <wp:wrapNone/>
                <wp:docPr id="178" name="Пятиугольник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13375" cy="95504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A07549" w14:textId="77777777"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Притягнення до адміністративної відповідальності уповноважених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C8D5CF" id="Пятиугольник 178" o:spid="_x0000_s1175" type="#_x0000_t15" style="position:absolute;left:0;text-align:left;margin-left:30.35pt;margin-top:10.6pt;width:426.25pt;height:75.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" adj="19695" fillcolor="white [3201]" strokecolor="black [3213]" strokeweight="1pt">
                <v:path arrowok="t"/>
                <v:textbox>
                  <w:txbxContent>
                    <w:p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Притягнення до адміністративної відповідальності уповноважених осіб</w:t>
                      </w:r>
                    </w:p>
                  </w:txbxContent>
                </v:textbox>
              </v:shape>
            </w:pict>
          </mc:Fallback>
        </mc:AlternateContent>
      </w:r>
    </w:p>
    <w:p w14:paraId="4D5D3BBC" w14:textId="77777777" w:rsidR="00E81C8C" w:rsidRPr="003275E6" w:rsidRDefault="00E81C8C" w:rsidP="00E81C8C">
      <w:pPr>
        <w:spacing w:after="0"/>
        <w:jc w:val="both"/>
        <w:rPr>
          <w:rFonts w:ascii="Times New Roman" w:hAnsi="Times New Roman" w:cs="Times New Roman"/>
          <w:b/>
          <w:sz w:val="28"/>
          <w:szCs w:val="28"/>
          <w:lang w:val="uk-UA"/>
        </w:rPr>
      </w:pPr>
    </w:p>
    <w:p w14:paraId="0CC96C4C" w14:textId="77777777" w:rsidR="00E81C8C" w:rsidRPr="003275E6" w:rsidRDefault="00E81C8C" w:rsidP="00E81C8C">
      <w:pPr>
        <w:spacing w:after="0"/>
        <w:jc w:val="both"/>
        <w:rPr>
          <w:rFonts w:ascii="Times New Roman" w:hAnsi="Times New Roman" w:cs="Times New Roman"/>
          <w:b/>
          <w:sz w:val="28"/>
          <w:szCs w:val="28"/>
          <w:lang w:val="uk-UA"/>
        </w:rPr>
      </w:pPr>
    </w:p>
    <w:p w14:paraId="264C60A6" w14:textId="77777777" w:rsidR="00E81C8C" w:rsidRPr="003275E6" w:rsidRDefault="00E81C8C" w:rsidP="00E81C8C">
      <w:pPr>
        <w:spacing w:after="0"/>
        <w:jc w:val="both"/>
        <w:rPr>
          <w:rFonts w:ascii="Times New Roman" w:hAnsi="Times New Roman" w:cs="Times New Roman"/>
          <w:b/>
          <w:sz w:val="28"/>
          <w:szCs w:val="28"/>
          <w:lang w:val="uk-UA"/>
        </w:rPr>
      </w:pPr>
    </w:p>
    <w:p w14:paraId="5B248D41"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27552" behindDoc="0" locked="0" layoutInCell="1" allowOverlap="1" wp14:anchorId="74C625A5" wp14:editId="709F1ACF">
                <wp:simplePos x="0" y="0"/>
                <wp:positionH relativeFrom="column">
                  <wp:posOffset>385445</wp:posOffset>
                </wp:positionH>
                <wp:positionV relativeFrom="paragraph">
                  <wp:posOffset>147320</wp:posOffset>
                </wp:positionV>
                <wp:extent cx="5413375" cy="1934845"/>
                <wp:effectExtent l="57150" t="38100" r="53975" b="84455"/>
                <wp:wrapNone/>
                <wp:docPr id="286" name="Выноска со стрелкой вверх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13375" cy="1934845"/>
                        </a:xfrm>
                        <a:prstGeom prst="upArrowCallout">
                          <a:avLst/>
                        </a:prstGeom>
                        <a:ln/>
                      </wps:spPr>
                      <wps:style>
                        <a:lnRef idx="1">
                          <a:schemeClr val="accent1"/>
                        </a:lnRef>
                        <a:fillRef idx="2">
                          <a:schemeClr val="accent1"/>
                        </a:fillRef>
                        <a:effectRef idx="1">
                          <a:schemeClr val="accent1"/>
                        </a:effectRef>
                        <a:fontRef idx="minor">
                          <a:schemeClr val="dk1"/>
                        </a:fontRef>
                      </wps:style>
                      <wps:txbx>
                        <w:txbxContent>
                          <w:p w14:paraId="23887795" w14:textId="77777777" w:rsidR="00A503C6" w:rsidRPr="00AB316D" w:rsidRDefault="00A503C6" w:rsidP="00E81C8C">
                            <w:pPr>
                              <w:jc w:val="center"/>
                              <w:rPr>
                                <w:rFonts w:ascii="Times New Roman" w:hAnsi="Times New Roman" w:cs="Times New Roman"/>
                                <w:sz w:val="28"/>
                                <w:szCs w:val="28"/>
                                <w:lang w:val="uk-UA"/>
                              </w:rPr>
                            </w:pPr>
                            <w:r w:rsidRPr="00AB316D">
                              <w:rPr>
                                <w:rFonts w:ascii="Times New Roman" w:hAnsi="Times New Roman" w:cs="Times New Roman"/>
                                <w:sz w:val="28"/>
                                <w:szCs w:val="28"/>
                                <w:lang w:val="uk-UA"/>
                              </w:rPr>
                              <w:t>Застосовується до уповноважених осіб, а також керівника замовника, залежно від допущеного правопорушення, районними, районними у місті, міськими чи міськрайонними судами, а також органами державного фінансового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891202" id="Выноска со стрелкой вверх 286" o:spid="_x0000_s1176" type="#_x0000_t79" style="position:absolute;left:0;text-align:left;margin-left:30.35pt;margin-top:11.6pt;width:426.25pt;height:152.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" adj="7565,8870,5400,9835" fillcolor="#82a0d7 [2164]" strokecolor="#4472c4 [3204]" strokeweight=".5pt">
                <v:fill color2="#678ccf [2612]" rotate="t" colors="0 #a8b7df;.5 #9aabd9;1 #879ed7" focus="100%" type="gradient">
                  <o:fill v:ext="view" type="gradientUnscaled"/>
                </v:fill>
                <v:path arrowok="t"/>
                <v:textbox>
                  <w:txbxContent>
                    <w:p w:rsidR="00A503C6" w:rsidRPr="00AB316D" w:rsidRDefault="00A503C6" w:rsidP="00E81C8C">
                      <w:pPr>
                        <w:jc w:val="center"/>
                        <w:rPr>
                          <w:rFonts w:ascii="Times New Roman" w:hAnsi="Times New Roman" w:cs="Times New Roman"/>
                          <w:sz w:val="28"/>
                          <w:szCs w:val="28"/>
                          <w:lang w:val="uk-UA"/>
                        </w:rPr>
                      </w:pPr>
                      <w:r w:rsidRPr="00AB316D">
                        <w:rPr>
                          <w:rFonts w:ascii="Times New Roman" w:hAnsi="Times New Roman" w:cs="Times New Roman"/>
                          <w:sz w:val="28"/>
                          <w:szCs w:val="28"/>
                          <w:lang w:val="uk-UA"/>
                        </w:rPr>
                        <w:t>Застосовується до уповноважених осіб, а також керівника замовника, залежно від допущеного правопорушення, районними, районними у місті, міськими чи міськрайонними судами, а також органами державного фінансового контролю</w:t>
                      </w:r>
                    </w:p>
                  </w:txbxContent>
                </v:textbox>
              </v:shape>
            </w:pict>
          </mc:Fallback>
        </mc:AlternateContent>
      </w:r>
    </w:p>
    <w:p w14:paraId="244BE55C" w14:textId="77777777" w:rsidR="00E81C8C" w:rsidRPr="003275E6" w:rsidRDefault="00E81C8C" w:rsidP="00E81C8C">
      <w:pPr>
        <w:spacing w:after="0"/>
        <w:jc w:val="both"/>
        <w:rPr>
          <w:rFonts w:ascii="Times New Roman" w:hAnsi="Times New Roman" w:cs="Times New Roman"/>
          <w:b/>
          <w:sz w:val="28"/>
          <w:szCs w:val="28"/>
          <w:lang w:val="uk-UA"/>
        </w:rPr>
      </w:pPr>
    </w:p>
    <w:p w14:paraId="0EAABFBC" w14:textId="77777777" w:rsidR="00E81C8C" w:rsidRPr="003275E6" w:rsidRDefault="00E81C8C" w:rsidP="00E81C8C">
      <w:pPr>
        <w:spacing w:after="0"/>
        <w:jc w:val="both"/>
        <w:rPr>
          <w:rFonts w:ascii="Times New Roman" w:hAnsi="Times New Roman" w:cs="Times New Roman"/>
          <w:b/>
          <w:sz w:val="28"/>
          <w:szCs w:val="28"/>
          <w:lang w:val="uk-UA"/>
        </w:rPr>
      </w:pPr>
    </w:p>
    <w:p w14:paraId="478A4372" w14:textId="77777777" w:rsidR="00E81C8C" w:rsidRPr="003275E6" w:rsidRDefault="00E81C8C" w:rsidP="00E81C8C">
      <w:pPr>
        <w:spacing w:after="0"/>
        <w:jc w:val="both"/>
        <w:rPr>
          <w:rFonts w:ascii="Times New Roman" w:hAnsi="Times New Roman" w:cs="Times New Roman"/>
          <w:b/>
          <w:sz w:val="28"/>
          <w:szCs w:val="28"/>
          <w:lang w:val="uk-UA"/>
        </w:rPr>
      </w:pPr>
    </w:p>
    <w:p w14:paraId="1E4A5671" w14:textId="77777777" w:rsidR="00E81C8C" w:rsidRPr="003275E6" w:rsidRDefault="00E81C8C" w:rsidP="00E81C8C">
      <w:pPr>
        <w:spacing w:after="0"/>
        <w:jc w:val="both"/>
        <w:rPr>
          <w:rFonts w:ascii="Times New Roman" w:hAnsi="Times New Roman" w:cs="Times New Roman"/>
          <w:b/>
          <w:sz w:val="28"/>
          <w:szCs w:val="28"/>
          <w:lang w:val="uk-UA"/>
        </w:rPr>
      </w:pPr>
    </w:p>
    <w:p w14:paraId="24E2E15A" w14:textId="77777777" w:rsidR="00E81C8C" w:rsidRPr="003275E6" w:rsidRDefault="00E81C8C" w:rsidP="00E81C8C">
      <w:pPr>
        <w:spacing w:after="0"/>
        <w:jc w:val="both"/>
        <w:rPr>
          <w:rFonts w:ascii="Times New Roman" w:hAnsi="Times New Roman" w:cs="Times New Roman"/>
          <w:b/>
          <w:sz w:val="28"/>
          <w:szCs w:val="28"/>
          <w:lang w:val="uk-UA"/>
        </w:rPr>
      </w:pPr>
    </w:p>
    <w:p w14:paraId="2EEC0B4B" w14:textId="77777777" w:rsidR="00E81C8C" w:rsidRPr="003275E6" w:rsidRDefault="00E81C8C" w:rsidP="00E81C8C">
      <w:pPr>
        <w:spacing w:after="0"/>
        <w:jc w:val="both"/>
        <w:rPr>
          <w:rFonts w:ascii="Times New Roman" w:hAnsi="Times New Roman" w:cs="Times New Roman"/>
          <w:b/>
          <w:sz w:val="28"/>
          <w:szCs w:val="28"/>
          <w:lang w:val="uk-UA"/>
        </w:rPr>
      </w:pPr>
    </w:p>
    <w:p w14:paraId="307A0EAB" w14:textId="77777777" w:rsidR="00E81C8C" w:rsidRPr="003275E6" w:rsidRDefault="00E81C8C" w:rsidP="00E81C8C">
      <w:pPr>
        <w:spacing w:after="0"/>
        <w:jc w:val="both"/>
        <w:rPr>
          <w:rFonts w:ascii="Times New Roman" w:hAnsi="Times New Roman" w:cs="Times New Roman"/>
          <w:b/>
          <w:sz w:val="28"/>
          <w:szCs w:val="28"/>
          <w:lang w:val="uk-UA"/>
        </w:rPr>
      </w:pPr>
    </w:p>
    <w:p w14:paraId="55918877" w14:textId="77777777" w:rsidR="00E81C8C" w:rsidRPr="003275E6" w:rsidRDefault="00E81C8C" w:rsidP="00E81C8C">
      <w:pPr>
        <w:spacing w:after="0"/>
        <w:jc w:val="both"/>
        <w:rPr>
          <w:rFonts w:ascii="Times New Roman" w:hAnsi="Times New Roman" w:cs="Times New Roman"/>
          <w:b/>
          <w:sz w:val="28"/>
          <w:szCs w:val="28"/>
          <w:lang w:val="uk-UA"/>
        </w:rPr>
      </w:pPr>
    </w:p>
    <w:p w14:paraId="4B2D2EF9" w14:textId="77777777" w:rsidR="00E81C8C" w:rsidRPr="003275E6" w:rsidRDefault="00E81C8C" w:rsidP="00E81C8C">
      <w:pPr>
        <w:spacing w:after="0"/>
        <w:jc w:val="both"/>
        <w:rPr>
          <w:rFonts w:ascii="Times New Roman" w:hAnsi="Times New Roman" w:cs="Times New Roman"/>
          <w:b/>
          <w:sz w:val="28"/>
          <w:szCs w:val="28"/>
          <w:lang w:val="uk-UA"/>
        </w:rPr>
      </w:pPr>
    </w:p>
    <w:p w14:paraId="1F6FD5F5"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2080" behindDoc="0" locked="0" layoutInCell="1" allowOverlap="1" wp14:anchorId="22D45862" wp14:editId="474F71B5">
                <wp:simplePos x="0" y="0"/>
                <wp:positionH relativeFrom="column">
                  <wp:posOffset>385445</wp:posOffset>
                </wp:positionH>
                <wp:positionV relativeFrom="paragraph">
                  <wp:posOffset>22860</wp:posOffset>
                </wp:positionV>
                <wp:extent cx="5413375" cy="900430"/>
                <wp:effectExtent l="0" t="0" r="0" b="0"/>
                <wp:wrapNone/>
                <wp:docPr id="179" name="Пятиугольник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13375" cy="90043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AB3D2C" w14:textId="77777777"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Притягнення до кримінальної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87390B" id="Пятиугольник 179" o:spid="_x0000_s1177" type="#_x0000_t15" style="position:absolute;left:0;text-align:left;margin-left:30.35pt;margin-top:1.8pt;width:426.25pt;height:70.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" adj="19804" fillcolor="white [3201]" strokecolor="black [3213]" strokeweight="1pt">
                <v:path arrowok="t"/>
                <v:textbox>
                  <w:txbxContent>
                    <w:p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Притягнення до кримінальної відповідальності</w:t>
                      </w:r>
                    </w:p>
                  </w:txbxContent>
                </v:textbox>
              </v:shape>
            </w:pict>
          </mc:Fallback>
        </mc:AlternateContent>
      </w:r>
    </w:p>
    <w:p w14:paraId="206FE721" w14:textId="77777777" w:rsidR="00E81C8C" w:rsidRPr="003275E6" w:rsidRDefault="00E81C8C" w:rsidP="00E81C8C">
      <w:pPr>
        <w:spacing w:after="0"/>
        <w:jc w:val="both"/>
        <w:rPr>
          <w:rFonts w:ascii="Times New Roman" w:hAnsi="Times New Roman" w:cs="Times New Roman"/>
          <w:b/>
          <w:sz w:val="28"/>
          <w:szCs w:val="28"/>
          <w:lang w:val="uk-UA"/>
        </w:rPr>
      </w:pPr>
    </w:p>
    <w:p w14:paraId="0002AFA3" w14:textId="77777777" w:rsidR="00E81C8C" w:rsidRPr="003275E6" w:rsidRDefault="00E81C8C" w:rsidP="00E81C8C">
      <w:pPr>
        <w:spacing w:after="0"/>
        <w:jc w:val="both"/>
        <w:rPr>
          <w:rFonts w:ascii="Times New Roman" w:hAnsi="Times New Roman" w:cs="Times New Roman"/>
          <w:b/>
          <w:sz w:val="28"/>
          <w:szCs w:val="28"/>
          <w:lang w:val="uk-UA"/>
        </w:rPr>
      </w:pPr>
    </w:p>
    <w:p w14:paraId="0218C11B" w14:textId="77777777" w:rsidR="00E81C8C" w:rsidRPr="003275E6" w:rsidRDefault="00E81C8C" w:rsidP="00E81C8C">
      <w:pPr>
        <w:spacing w:after="0"/>
        <w:jc w:val="both"/>
        <w:rPr>
          <w:rFonts w:ascii="Times New Roman" w:hAnsi="Times New Roman" w:cs="Times New Roman"/>
          <w:b/>
          <w:sz w:val="28"/>
          <w:szCs w:val="28"/>
          <w:lang w:val="uk-UA"/>
        </w:rPr>
      </w:pPr>
    </w:p>
    <w:p w14:paraId="0AB4E7D4"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3104" behindDoc="0" locked="0" layoutInCell="1" allowOverlap="1" wp14:anchorId="4DC9F8E1" wp14:editId="585DBE8E">
                <wp:simplePos x="0" y="0"/>
                <wp:positionH relativeFrom="column">
                  <wp:posOffset>194310</wp:posOffset>
                </wp:positionH>
                <wp:positionV relativeFrom="paragraph">
                  <wp:posOffset>55245</wp:posOffset>
                </wp:positionV>
                <wp:extent cx="5718175" cy="723265"/>
                <wp:effectExtent l="0" t="0" r="0" b="635"/>
                <wp:wrapNone/>
                <wp:docPr id="180" name="Скругленный прямоугольник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18175" cy="7232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9EAEF0" w14:textId="77777777"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 xml:space="preserve">Притягнення до відповідальності </w:t>
                            </w:r>
                            <w:r>
                              <w:rPr>
                                <w:rFonts w:ascii="Times New Roman" w:hAnsi="Times New Roman" w:cs="Times New Roman"/>
                                <w:sz w:val="28"/>
                                <w:szCs w:val="28"/>
                                <w:lang w:val="uk-UA"/>
                              </w:rPr>
                              <w:t>за п</w:t>
                            </w:r>
                            <w:r w:rsidRPr="00FF12F9">
                              <w:rPr>
                                <w:rFonts w:ascii="Times New Roman" w:hAnsi="Times New Roman" w:cs="Times New Roman"/>
                                <w:sz w:val="28"/>
                                <w:szCs w:val="28"/>
                                <w:lang w:val="uk-UA"/>
                              </w:rPr>
                              <w:t>орушення законодавства про захист економічної конкуренції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89A7DCB" id="Скругленный прямоугольник 180" o:spid="_x0000_s1178" style="position:absolute;left:0;text-align:left;margin-left:15.3pt;margin-top:4.35pt;width:450.25pt;height:56.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" fillcolor="white [3201]" strokecolor="black [3213]" strokeweight="1pt">
                <v:stroke joinstyle="miter"/>
                <v:path arrowok="t"/>
                <v:textbox>
                  <w:txbxContent>
                    <w:p w:rsidR="00A503C6" w:rsidRPr="00545424" w:rsidRDefault="00A503C6" w:rsidP="00E81C8C">
                      <w:pPr>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 xml:space="preserve">Притягнення до відповідальності </w:t>
                      </w:r>
                      <w:r>
                        <w:rPr>
                          <w:rFonts w:ascii="Times New Roman" w:hAnsi="Times New Roman" w:cs="Times New Roman"/>
                          <w:sz w:val="28"/>
                          <w:szCs w:val="28"/>
                          <w:lang w:val="uk-UA"/>
                        </w:rPr>
                        <w:t>за п</w:t>
                      </w:r>
                      <w:r w:rsidRPr="00FF12F9">
                        <w:rPr>
                          <w:rFonts w:ascii="Times New Roman" w:hAnsi="Times New Roman" w:cs="Times New Roman"/>
                          <w:sz w:val="28"/>
                          <w:szCs w:val="28"/>
                          <w:lang w:val="uk-UA"/>
                        </w:rPr>
                        <w:t>орушення законодавства про захист економічної конкуренції</w:t>
                      </w:r>
                    </w:p>
                  </w:txbxContent>
                </v:textbox>
              </v:roundrect>
            </w:pict>
          </mc:Fallback>
        </mc:AlternateContent>
      </w:r>
    </w:p>
    <w:p w14:paraId="592E681C" w14:textId="77777777" w:rsidR="00E81C8C" w:rsidRPr="003275E6" w:rsidRDefault="00E81C8C" w:rsidP="00E81C8C">
      <w:pPr>
        <w:spacing w:after="0"/>
        <w:jc w:val="both"/>
        <w:rPr>
          <w:rFonts w:ascii="Times New Roman" w:hAnsi="Times New Roman" w:cs="Times New Roman"/>
          <w:b/>
          <w:sz w:val="28"/>
          <w:szCs w:val="28"/>
          <w:lang w:val="uk-UA"/>
        </w:rPr>
      </w:pPr>
    </w:p>
    <w:p w14:paraId="645CE578" w14:textId="77777777" w:rsidR="00E81C8C" w:rsidRPr="003275E6" w:rsidRDefault="00E81C8C" w:rsidP="00E81C8C">
      <w:pPr>
        <w:spacing w:after="0"/>
        <w:jc w:val="both"/>
        <w:rPr>
          <w:rFonts w:ascii="Times New Roman" w:hAnsi="Times New Roman" w:cs="Times New Roman"/>
          <w:b/>
          <w:sz w:val="28"/>
          <w:szCs w:val="28"/>
          <w:lang w:val="uk-UA"/>
        </w:rPr>
      </w:pPr>
    </w:p>
    <w:p w14:paraId="5ADC0AA1"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30624" behindDoc="0" locked="0" layoutInCell="1" allowOverlap="1" wp14:anchorId="1F64403B" wp14:editId="6400C776">
                <wp:simplePos x="0" y="0"/>
                <wp:positionH relativeFrom="column">
                  <wp:posOffset>810895</wp:posOffset>
                </wp:positionH>
                <wp:positionV relativeFrom="paragraph">
                  <wp:posOffset>73025</wp:posOffset>
                </wp:positionV>
                <wp:extent cx="4168140" cy="372745"/>
                <wp:effectExtent l="38100" t="0" r="0" b="27305"/>
                <wp:wrapNone/>
                <wp:docPr id="71" name="Стрелка вниз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68140" cy="3727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EB071" id="Стрелка вниз 71" o:spid="_x0000_s1026" type="#_x0000_t67" style="position:absolute;margin-left:63.85pt;margin-top:5.75pt;width:328.2pt;height:29.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" adj="10800" fillcolor="#4472c4 [3204]" strokecolor="#1f3763 [1604]" strokeweight="1pt">
                <v:path arrowok="t"/>
              </v:shape>
            </w:pict>
          </mc:Fallback>
        </mc:AlternateContent>
      </w:r>
    </w:p>
    <w:p w14:paraId="46909AC1" w14:textId="77777777" w:rsidR="00E81C8C" w:rsidRPr="003275E6" w:rsidRDefault="00E81C8C" w:rsidP="00E81C8C">
      <w:pPr>
        <w:spacing w:after="0"/>
        <w:jc w:val="both"/>
        <w:rPr>
          <w:rFonts w:ascii="Times New Roman" w:hAnsi="Times New Roman" w:cs="Times New Roman"/>
          <w:b/>
          <w:sz w:val="28"/>
          <w:szCs w:val="28"/>
          <w:lang w:val="uk-UA"/>
        </w:rPr>
      </w:pPr>
    </w:p>
    <w:tbl>
      <w:tblPr>
        <w:tblStyle w:val="ae"/>
        <w:tblW w:w="0" w:type="auto"/>
        <w:tblInd w:w="392" w:type="dxa"/>
        <w:tblLook w:val="04A0" w:firstRow="1" w:lastRow="0" w:firstColumn="1" w:lastColumn="0" w:noHBand="0" w:noVBand="1"/>
      </w:tblPr>
      <w:tblGrid>
        <w:gridCol w:w="9072"/>
      </w:tblGrid>
      <w:tr w:rsidR="00E81C8C" w:rsidRPr="003275E6" w14:paraId="351B54FC" w14:textId="77777777" w:rsidTr="00A503C6">
        <w:tc>
          <w:tcPr>
            <w:tcW w:w="9072" w:type="dxa"/>
          </w:tcPr>
          <w:p w14:paraId="348DB6E8" w14:textId="77777777" w:rsidR="00E81C8C" w:rsidRPr="003275E6" w:rsidRDefault="00E81C8C" w:rsidP="00A503C6">
            <w:pPr>
              <w:jc w:val="center"/>
              <w:rPr>
                <w:rFonts w:ascii="Times New Roman" w:hAnsi="Times New Roman" w:cs="Times New Roman"/>
                <w:sz w:val="28"/>
                <w:szCs w:val="28"/>
                <w:lang w:val="uk-UA"/>
              </w:rPr>
            </w:pPr>
          </w:p>
          <w:p w14:paraId="3BAE9F20" w14:textId="77777777" w:rsidR="00E81C8C" w:rsidRPr="003275E6" w:rsidRDefault="00E81C8C" w:rsidP="00A503C6">
            <w:pPr>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В залежності від виду допущеного порушення на суб’єкта гостподарування можуть бути накладені</w:t>
            </w:r>
          </w:p>
        </w:tc>
      </w:tr>
      <w:tr w:rsidR="00E81C8C" w:rsidRPr="00E27D11" w14:paraId="39C49CC8" w14:textId="77777777" w:rsidTr="00A503C6">
        <w:tc>
          <w:tcPr>
            <w:tcW w:w="9072" w:type="dxa"/>
          </w:tcPr>
          <w:p w14:paraId="74981086" w14:textId="77777777" w:rsidR="00E81C8C" w:rsidRPr="003275E6" w:rsidRDefault="00E81C8C" w:rsidP="00A503C6">
            <w:pPr>
              <w:jc w:val="center"/>
              <w:rPr>
                <w:rFonts w:ascii="Times New Roman" w:hAnsi="Times New Roman" w:cs="Times New Roman"/>
                <w:sz w:val="28"/>
                <w:szCs w:val="28"/>
                <w:lang w:val="uk-UA"/>
              </w:rPr>
            </w:pPr>
          </w:p>
          <w:p w14:paraId="08BEE1BD" w14:textId="77777777" w:rsidR="00E81C8C" w:rsidRPr="003275E6" w:rsidRDefault="00E81C8C" w:rsidP="00A503C6">
            <w:pPr>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штрафи у розмірі до десяти відсотків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w:t>
            </w:r>
          </w:p>
          <w:p w14:paraId="1DE6C948" w14:textId="77777777" w:rsidR="00E81C8C" w:rsidRPr="003275E6" w:rsidRDefault="00E81C8C" w:rsidP="00A503C6">
            <w:pPr>
              <w:jc w:val="center"/>
              <w:rPr>
                <w:rFonts w:ascii="Times New Roman" w:hAnsi="Times New Roman" w:cs="Times New Roman"/>
                <w:sz w:val="28"/>
                <w:szCs w:val="28"/>
                <w:lang w:val="uk-UA"/>
              </w:rPr>
            </w:pPr>
          </w:p>
        </w:tc>
      </w:tr>
      <w:tr w:rsidR="00E81C8C" w:rsidRPr="003275E6" w14:paraId="3C6D13E9" w14:textId="77777777" w:rsidTr="00A503C6">
        <w:tc>
          <w:tcPr>
            <w:tcW w:w="9072" w:type="dxa"/>
          </w:tcPr>
          <w:p w14:paraId="46BF8563" w14:textId="77777777" w:rsidR="00E81C8C" w:rsidRPr="003275E6" w:rsidRDefault="00E81C8C" w:rsidP="00A503C6">
            <w:pPr>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АБО</w:t>
            </w:r>
          </w:p>
        </w:tc>
      </w:tr>
      <w:tr w:rsidR="00E81C8C" w:rsidRPr="003275E6" w14:paraId="47BD1354" w14:textId="77777777" w:rsidTr="00A503C6">
        <w:tc>
          <w:tcPr>
            <w:tcW w:w="9072" w:type="dxa"/>
          </w:tcPr>
          <w:p w14:paraId="3FA1AF88" w14:textId="77777777" w:rsidR="00E81C8C" w:rsidRPr="003275E6" w:rsidRDefault="00E81C8C" w:rsidP="00A503C6">
            <w:pPr>
              <w:jc w:val="center"/>
              <w:rPr>
                <w:rFonts w:ascii="Times New Roman" w:hAnsi="Times New Roman" w:cs="Times New Roman"/>
                <w:sz w:val="28"/>
                <w:szCs w:val="28"/>
                <w:lang w:val="uk-UA"/>
              </w:rPr>
            </w:pPr>
          </w:p>
          <w:p w14:paraId="38D7BEBC" w14:textId="77777777" w:rsidR="00E81C8C" w:rsidRPr="003275E6" w:rsidRDefault="00E81C8C" w:rsidP="00A503C6">
            <w:pPr>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штрафи у розмірі до п’яти відсотків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w:t>
            </w:r>
          </w:p>
        </w:tc>
      </w:tr>
      <w:tr w:rsidR="00E81C8C" w:rsidRPr="003275E6" w14:paraId="52BDA0DB" w14:textId="77777777" w:rsidTr="00A503C6">
        <w:tc>
          <w:tcPr>
            <w:tcW w:w="9072" w:type="dxa"/>
          </w:tcPr>
          <w:p w14:paraId="3B9B5FF9" w14:textId="77777777" w:rsidR="00E81C8C" w:rsidRPr="003275E6" w:rsidRDefault="00E81C8C" w:rsidP="00A503C6">
            <w:pPr>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АБО</w:t>
            </w:r>
          </w:p>
        </w:tc>
      </w:tr>
      <w:tr w:rsidR="00E81C8C" w:rsidRPr="003275E6" w14:paraId="656CFC6C" w14:textId="77777777" w:rsidTr="00A503C6">
        <w:tc>
          <w:tcPr>
            <w:tcW w:w="9072" w:type="dxa"/>
          </w:tcPr>
          <w:p w14:paraId="4FD0E3C0" w14:textId="77777777" w:rsidR="00E81C8C" w:rsidRPr="003275E6" w:rsidRDefault="00E81C8C" w:rsidP="00A503C6">
            <w:pPr>
              <w:jc w:val="center"/>
              <w:rPr>
                <w:rFonts w:ascii="Times New Roman" w:hAnsi="Times New Roman" w:cs="Times New Roman"/>
                <w:sz w:val="28"/>
                <w:szCs w:val="28"/>
                <w:lang w:val="uk-UA"/>
              </w:rPr>
            </w:pPr>
          </w:p>
          <w:p w14:paraId="1BBE0FB3" w14:textId="77777777" w:rsidR="00E81C8C" w:rsidRPr="003275E6" w:rsidRDefault="00E81C8C" w:rsidP="00A503C6">
            <w:pPr>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штрафи у розмірі до одного відсотка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w:t>
            </w:r>
          </w:p>
        </w:tc>
      </w:tr>
    </w:tbl>
    <w:p w14:paraId="211CB67E" w14:textId="77777777" w:rsidR="00E81C8C" w:rsidRPr="003275E6" w:rsidRDefault="00E81C8C" w:rsidP="00E81C8C">
      <w:pPr>
        <w:spacing w:after="0" w:line="360" w:lineRule="auto"/>
        <w:jc w:val="both"/>
        <w:rPr>
          <w:rStyle w:val="spelle"/>
          <w:rFonts w:ascii="Times New Roman" w:hAnsi="Times New Roman" w:cs="Times New Roman"/>
          <w:color w:val="000000"/>
          <w:shd w:val="clear" w:color="auto" w:fill="FFFFFF"/>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28576" behindDoc="0" locked="0" layoutInCell="1" allowOverlap="1" wp14:anchorId="0CF0E445" wp14:editId="1071DBD9">
                <wp:simplePos x="0" y="0"/>
                <wp:positionH relativeFrom="column">
                  <wp:posOffset>194310</wp:posOffset>
                </wp:positionH>
                <wp:positionV relativeFrom="paragraph">
                  <wp:posOffset>172720</wp:posOffset>
                </wp:positionV>
                <wp:extent cx="5718175" cy="1382395"/>
                <wp:effectExtent l="0" t="0" r="0" b="8255"/>
                <wp:wrapNone/>
                <wp:docPr id="287" name="Скругленный прямоугольник 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18175" cy="13823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E403C4" w14:textId="77777777" w:rsidR="00A503C6" w:rsidRPr="00D315CF" w:rsidRDefault="00A503C6" w:rsidP="00E81C8C">
                            <w:pPr>
                              <w:spacing w:line="360" w:lineRule="auto"/>
                              <w:jc w:val="center"/>
                              <w:rPr>
                                <w:rFonts w:ascii="Times New Roman" w:hAnsi="Times New Roman" w:cs="Times New Roman"/>
                                <w:sz w:val="28"/>
                                <w:szCs w:val="28"/>
                                <w:lang w:val="uk-UA"/>
                              </w:rPr>
                            </w:pPr>
                            <w:r w:rsidRPr="00D315CF">
                              <w:rPr>
                                <w:rFonts w:ascii="Times New Roman" w:hAnsi="Times New Roman" w:cs="Times New Roman"/>
                                <w:sz w:val="28"/>
                                <w:szCs w:val="28"/>
                                <w:lang w:val="uk-UA"/>
                              </w:rPr>
                              <w:t>Якщо суб’єкт господарювання зловживає монопольним (домінуючим) становищем на ринку, органи Антимонопольного комітету України мають право прийняти рішення про примусовий поділ суб’єкта господарювання, що займає монопольне (домінуюче) становище.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86D074" id="Скругленный прямоугольник 287" o:spid="_x0000_s1179" style="position:absolute;left:0;text-align:left;margin-left:15.3pt;margin-top:13.6pt;width:450.25pt;height:108.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" fillcolor="white [3201]" strokecolor="#70ad47 [3209]" strokeweight="1pt">
                <v:stroke joinstyle="miter"/>
                <v:path arrowok="t"/>
                <v:textbox>
                  <w:txbxContent>
                    <w:p w:rsidR="00A503C6" w:rsidRPr="00D315CF" w:rsidRDefault="00A503C6" w:rsidP="00E81C8C">
                      <w:pPr>
                        <w:spacing w:line="360" w:lineRule="auto"/>
                        <w:jc w:val="center"/>
                        <w:rPr>
                          <w:rFonts w:ascii="Times New Roman" w:hAnsi="Times New Roman" w:cs="Times New Roman"/>
                          <w:sz w:val="28"/>
                          <w:szCs w:val="28"/>
                          <w:lang w:val="uk-UA"/>
                        </w:rPr>
                      </w:pPr>
                      <w:r w:rsidRPr="00D315CF">
                        <w:rPr>
                          <w:rFonts w:ascii="Times New Roman" w:hAnsi="Times New Roman" w:cs="Times New Roman"/>
                          <w:sz w:val="28"/>
                          <w:szCs w:val="28"/>
                          <w:lang w:val="uk-UA"/>
                        </w:rPr>
                        <w:t>Якщо суб’єкт господарювання зловживає монопольним (домінуючим) становищем на ринку, органи Антимонопольного комітету України мають право прийняти рішення про примусовий поділ суб’єкта господарювання, що займає монопольне (домінуюче) становище.</w:t>
                      </w:r>
                    </w:p>
                  </w:txbxContent>
                </v:textbox>
              </v:roundrect>
            </w:pict>
          </mc:Fallback>
        </mc:AlternateContent>
      </w:r>
    </w:p>
    <w:p w14:paraId="6591D1E5" w14:textId="77777777" w:rsidR="00E81C8C" w:rsidRPr="003275E6" w:rsidRDefault="00E81C8C" w:rsidP="00E81C8C">
      <w:pPr>
        <w:spacing w:after="0"/>
        <w:jc w:val="both"/>
        <w:rPr>
          <w:rFonts w:ascii="Times New Roman" w:hAnsi="Times New Roman" w:cs="Times New Roman"/>
          <w:b/>
          <w:sz w:val="28"/>
          <w:szCs w:val="28"/>
          <w:lang w:val="uk-UA"/>
        </w:rPr>
      </w:pPr>
    </w:p>
    <w:p w14:paraId="262E1B08" w14:textId="77777777" w:rsidR="00E81C8C" w:rsidRPr="003275E6" w:rsidRDefault="00E81C8C" w:rsidP="00E81C8C">
      <w:pPr>
        <w:spacing w:after="0"/>
        <w:jc w:val="both"/>
        <w:rPr>
          <w:rFonts w:ascii="Times New Roman" w:hAnsi="Times New Roman" w:cs="Times New Roman"/>
          <w:b/>
          <w:sz w:val="28"/>
          <w:szCs w:val="28"/>
          <w:lang w:val="uk-UA"/>
        </w:rPr>
      </w:pPr>
    </w:p>
    <w:p w14:paraId="51CFB767" w14:textId="77777777" w:rsidR="00E81C8C" w:rsidRPr="003275E6" w:rsidRDefault="00E81C8C" w:rsidP="00E81C8C">
      <w:pPr>
        <w:spacing w:after="0"/>
        <w:jc w:val="both"/>
        <w:rPr>
          <w:rFonts w:ascii="Times New Roman" w:hAnsi="Times New Roman" w:cs="Times New Roman"/>
          <w:b/>
          <w:sz w:val="28"/>
          <w:szCs w:val="28"/>
          <w:lang w:val="uk-UA"/>
        </w:rPr>
      </w:pPr>
    </w:p>
    <w:p w14:paraId="28BBDEC9" w14:textId="77777777" w:rsidR="00E81C8C" w:rsidRPr="003275E6" w:rsidRDefault="00E81C8C" w:rsidP="00E81C8C">
      <w:pPr>
        <w:spacing w:after="0"/>
        <w:jc w:val="both"/>
        <w:rPr>
          <w:rFonts w:ascii="Times New Roman" w:hAnsi="Times New Roman" w:cs="Times New Roman"/>
          <w:b/>
          <w:sz w:val="28"/>
          <w:szCs w:val="28"/>
          <w:lang w:val="uk-UA"/>
        </w:rPr>
      </w:pPr>
    </w:p>
    <w:p w14:paraId="4A5E7BDE" w14:textId="77777777" w:rsidR="00E81C8C" w:rsidRPr="003275E6" w:rsidRDefault="00E81C8C" w:rsidP="00E81C8C">
      <w:pPr>
        <w:spacing w:after="0"/>
        <w:jc w:val="both"/>
        <w:rPr>
          <w:rFonts w:ascii="Times New Roman" w:hAnsi="Times New Roman" w:cs="Times New Roman"/>
          <w:b/>
          <w:sz w:val="28"/>
          <w:szCs w:val="28"/>
          <w:lang w:val="uk-UA"/>
        </w:rPr>
      </w:pPr>
    </w:p>
    <w:p w14:paraId="25C2CBFE" w14:textId="77777777" w:rsidR="00E81C8C" w:rsidRPr="003275E6" w:rsidRDefault="00E81C8C" w:rsidP="00E81C8C">
      <w:pPr>
        <w:spacing w:after="0"/>
        <w:jc w:val="both"/>
        <w:rPr>
          <w:rFonts w:ascii="Times New Roman" w:hAnsi="Times New Roman" w:cs="Times New Roman"/>
          <w:b/>
          <w:sz w:val="28"/>
          <w:szCs w:val="28"/>
          <w:lang w:val="uk-UA"/>
        </w:rPr>
      </w:pPr>
    </w:p>
    <w:p w14:paraId="3D1888AB"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29600" behindDoc="0" locked="0" layoutInCell="1" allowOverlap="1" wp14:anchorId="7B0BD0D2" wp14:editId="0F5702F3">
                <wp:simplePos x="0" y="0"/>
                <wp:positionH relativeFrom="column">
                  <wp:posOffset>194310</wp:posOffset>
                </wp:positionH>
                <wp:positionV relativeFrom="paragraph">
                  <wp:posOffset>62865</wp:posOffset>
                </wp:positionV>
                <wp:extent cx="5774690" cy="1149350"/>
                <wp:effectExtent l="0" t="0" r="0" b="0"/>
                <wp:wrapNone/>
                <wp:docPr id="69" name="Скругленный прямоугольник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74690" cy="1149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AD8F392" w14:textId="77777777" w:rsidR="00A503C6" w:rsidRPr="00D315CF" w:rsidRDefault="00A503C6" w:rsidP="00E81C8C">
                            <w:pPr>
                              <w:spacing w:line="360" w:lineRule="auto"/>
                              <w:jc w:val="center"/>
                              <w:rPr>
                                <w:rFonts w:ascii="Times New Roman" w:hAnsi="Times New Roman" w:cs="Times New Roman"/>
                                <w:sz w:val="28"/>
                                <w:szCs w:val="28"/>
                                <w:lang w:val="uk-UA"/>
                              </w:rPr>
                            </w:pPr>
                            <w:r w:rsidRPr="00D315CF">
                              <w:rPr>
                                <w:rFonts w:ascii="Times New Roman" w:hAnsi="Times New Roman" w:cs="Times New Roman"/>
                                <w:sz w:val="28"/>
                                <w:szCs w:val="28"/>
                                <w:lang w:val="uk-UA"/>
                              </w:rPr>
                              <w:t>Особи, яким заподіяно шкоду внаслідок порушення законодавства про захист економічної конкуренції, можуть звернутися до господарського суду із заявою про її відшкодування.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AE64FE" id="Скругленный прямоугольник 69" o:spid="_x0000_s1180" style="position:absolute;left:0;text-align:left;margin-left:15.3pt;margin-top:4.95pt;width:454.7pt;height:9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" fillcolor="white [3201]" strokecolor="#70ad47 [3209]" strokeweight="1pt">
                <v:stroke joinstyle="miter"/>
                <v:path arrowok="t"/>
                <v:textbox>
                  <w:txbxContent>
                    <w:p w:rsidR="00A503C6" w:rsidRPr="00D315CF" w:rsidRDefault="00A503C6" w:rsidP="00E81C8C">
                      <w:pPr>
                        <w:spacing w:line="360" w:lineRule="auto"/>
                        <w:jc w:val="center"/>
                        <w:rPr>
                          <w:rFonts w:ascii="Times New Roman" w:hAnsi="Times New Roman" w:cs="Times New Roman"/>
                          <w:sz w:val="28"/>
                          <w:szCs w:val="28"/>
                          <w:lang w:val="uk-UA"/>
                        </w:rPr>
                      </w:pPr>
                      <w:r w:rsidRPr="00D315CF">
                        <w:rPr>
                          <w:rFonts w:ascii="Times New Roman" w:hAnsi="Times New Roman" w:cs="Times New Roman"/>
                          <w:sz w:val="28"/>
                          <w:szCs w:val="28"/>
                          <w:lang w:val="uk-UA"/>
                        </w:rPr>
                        <w:t>Особи, яким заподіяно шкоду внаслідок порушення законодавства про захист економічної конкуренції, можуть звернутися до господарського суду із заявою про її відшкодування.</w:t>
                      </w:r>
                    </w:p>
                  </w:txbxContent>
                </v:textbox>
              </v:roundrect>
            </w:pict>
          </mc:Fallback>
        </mc:AlternateContent>
      </w:r>
    </w:p>
    <w:p w14:paraId="713FE734" w14:textId="77777777" w:rsidR="00E81C8C" w:rsidRPr="003275E6" w:rsidRDefault="00E81C8C" w:rsidP="00E81C8C">
      <w:pPr>
        <w:spacing w:after="0"/>
        <w:jc w:val="both"/>
        <w:rPr>
          <w:rFonts w:ascii="Times New Roman" w:hAnsi="Times New Roman" w:cs="Times New Roman"/>
          <w:b/>
          <w:sz w:val="28"/>
          <w:szCs w:val="28"/>
          <w:lang w:val="uk-UA"/>
        </w:rPr>
      </w:pPr>
    </w:p>
    <w:p w14:paraId="3B95A2FD" w14:textId="77777777" w:rsidR="00E81C8C" w:rsidRPr="003275E6" w:rsidRDefault="00E81C8C" w:rsidP="00E81C8C">
      <w:pPr>
        <w:spacing w:after="0"/>
        <w:jc w:val="both"/>
        <w:rPr>
          <w:rFonts w:ascii="Times New Roman" w:hAnsi="Times New Roman" w:cs="Times New Roman"/>
          <w:b/>
          <w:sz w:val="28"/>
          <w:szCs w:val="28"/>
          <w:lang w:val="uk-UA"/>
        </w:rPr>
      </w:pPr>
    </w:p>
    <w:p w14:paraId="769A895E" w14:textId="77777777" w:rsidR="00E81C8C" w:rsidRPr="003275E6" w:rsidRDefault="00E81C8C" w:rsidP="00E81C8C">
      <w:pPr>
        <w:spacing w:after="0"/>
        <w:jc w:val="both"/>
        <w:rPr>
          <w:rFonts w:ascii="Times New Roman" w:hAnsi="Times New Roman" w:cs="Times New Roman"/>
          <w:b/>
          <w:sz w:val="28"/>
          <w:szCs w:val="28"/>
          <w:lang w:val="uk-UA"/>
        </w:rPr>
      </w:pPr>
    </w:p>
    <w:p w14:paraId="2194C39A" w14:textId="77777777" w:rsidR="00E81C8C" w:rsidRPr="003275E6" w:rsidRDefault="00E81C8C" w:rsidP="00E81C8C">
      <w:pPr>
        <w:rPr>
          <w:rFonts w:ascii="Times New Roman" w:hAnsi="Times New Roman" w:cs="Times New Roman"/>
          <w:b/>
          <w:sz w:val="28"/>
          <w:szCs w:val="28"/>
          <w:lang w:val="uk-UA"/>
        </w:rPr>
      </w:pPr>
      <w:r w:rsidRPr="003275E6">
        <w:rPr>
          <w:rFonts w:ascii="Times New Roman" w:hAnsi="Times New Roman" w:cs="Times New Roman"/>
          <w:b/>
          <w:sz w:val="28"/>
          <w:szCs w:val="28"/>
          <w:lang w:val="uk-UA"/>
        </w:rPr>
        <w:br w:type="page"/>
      </w:r>
    </w:p>
    <w:p w14:paraId="6320A683"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4128" behindDoc="0" locked="0" layoutInCell="1" allowOverlap="1" wp14:anchorId="1818E518" wp14:editId="0E1981C5">
                <wp:simplePos x="0" y="0"/>
                <wp:positionH relativeFrom="column">
                  <wp:posOffset>355600</wp:posOffset>
                </wp:positionH>
                <wp:positionV relativeFrom="paragraph">
                  <wp:posOffset>80010</wp:posOffset>
                </wp:positionV>
                <wp:extent cx="5595620" cy="1078230"/>
                <wp:effectExtent l="0" t="0" r="5080" b="7620"/>
                <wp:wrapNone/>
                <wp:docPr id="181" name="Скругленный прямоугольник 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95620" cy="10782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C4AD57" w14:textId="77777777" w:rsidR="00A503C6" w:rsidRDefault="00A503C6" w:rsidP="00E81C8C">
                            <w:pPr>
                              <w:spacing w:after="0" w:line="360" w:lineRule="auto"/>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 xml:space="preserve">Притягнення до адміністративної відповідальності </w:t>
                            </w:r>
                          </w:p>
                          <w:p w14:paraId="3F3AA272" w14:textId="77777777" w:rsidR="00A503C6" w:rsidRPr="00545424" w:rsidRDefault="00A503C6" w:rsidP="00E81C8C">
                            <w:pPr>
                              <w:spacing w:after="0" w:line="360" w:lineRule="auto"/>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уповноважених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86BC1" id="Скругленный прямоугольник 181" o:spid="_x0000_s1181" style="position:absolute;left:0;text-align:left;margin-left:28pt;margin-top:6.3pt;width:440.6pt;height:84.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" fillcolor="white [3201]" strokecolor="#70ad47 [3209]"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 xml:space="preserve">Притягнення до адміністративної відповідальності </w:t>
                      </w:r>
                    </w:p>
                    <w:p w:rsidR="00A503C6" w:rsidRPr="00545424" w:rsidRDefault="00A503C6" w:rsidP="00E81C8C">
                      <w:pPr>
                        <w:spacing w:after="0" w:line="360" w:lineRule="auto"/>
                        <w:jc w:val="center"/>
                        <w:rPr>
                          <w:rFonts w:ascii="Times New Roman" w:hAnsi="Times New Roman" w:cs="Times New Roman"/>
                          <w:sz w:val="28"/>
                          <w:szCs w:val="28"/>
                          <w:lang w:val="uk-UA"/>
                        </w:rPr>
                      </w:pPr>
                      <w:r w:rsidRPr="00545424">
                        <w:rPr>
                          <w:rFonts w:ascii="Times New Roman" w:hAnsi="Times New Roman" w:cs="Times New Roman"/>
                          <w:sz w:val="28"/>
                          <w:szCs w:val="28"/>
                          <w:lang w:val="uk-UA"/>
                        </w:rPr>
                        <w:t>уповноважених осіб</w:t>
                      </w:r>
                    </w:p>
                  </w:txbxContent>
                </v:textbox>
              </v:roundrect>
            </w:pict>
          </mc:Fallback>
        </mc:AlternateContent>
      </w:r>
    </w:p>
    <w:p w14:paraId="76A0D8F0" w14:textId="77777777" w:rsidR="00E81C8C" w:rsidRPr="003275E6" w:rsidRDefault="00E81C8C" w:rsidP="00E81C8C">
      <w:pPr>
        <w:spacing w:after="0"/>
        <w:jc w:val="both"/>
        <w:rPr>
          <w:rFonts w:ascii="Times New Roman" w:hAnsi="Times New Roman" w:cs="Times New Roman"/>
          <w:b/>
          <w:sz w:val="28"/>
          <w:szCs w:val="28"/>
          <w:lang w:val="uk-UA"/>
        </w:rPr>
      </w:pPr>
    </w:p>
    <w:p w14:paraId="13AF57DE" w14:textId="77777777" w:rsidR="00E81C8C" w:rsidRPr="003275E6" w:rsidRDefault="00E81C8C" w:rsidP="00E81C8C">
      <w:pPr>
        <w:spacing w:after="0"/>
        <w:jc w:val="both"/>
        <w:rPr>
          <w:rFonts w:ascii="Times New Roman" w:hAnsi="Times New Roman" w:cs="Times New Roman"/>
          <w:b/>
          <w:sz w:val="28"/>
          <w:szCs w:val="28"/>
          <w:lang w:val="uk-UA"/>
        </w:rPr>
      </w:pPr>
    </w:p>
    <w:p w14:paraId="48CA89AF" w14:textId="77777777" w:rsidR="00E81C8C" w:rsidRPr="003275E6" w:rsidRDefault="00E81C8C" w:rsidP="00E81C8C">
      <w:pPr>
        <w:spacing w:after="0"/>
        <w:jc w:val="both"/>
        <w:rPr>
          <w:rFonts w:ascii="Times New Roman" w:hAnsi="Times New Roman" w:cs="Times New Roman"/>
          <w:b/>
          <w:sz w:val="28"/>
          <w:szCs w:val="28"/>
          <w:lang w:val="uk-UA"/>
        </w:rPr>
      </w:pPr>
    </w:p>
    <w:p w14:paraId="1D10D498" w14:textId="77777777" w:rsidR="00E81C8C" w:rsidRPr="003275E6" w:rsidRDefault="00E81C8C" w:rsidP="00E81C8C">
      <w:pPr>
        <w:spacing w:after="0"/>
        <w:jc w:val="both"/>
        <w:rPr>
          <w:rFonts w:ascii="Times New Roman" w:hAnsi="Times New Roman" w:cs="Times New Roman"/>
          <w:b/>
          <w:sz w:val="28"/>
          <w:szCs w:val="28"/>
          <w:lang w:val="uk-UA"/>
        </w:rPr>
      </w:pPr>
    </w:p>
    <w:p w14:paraId="29B892C7" w14:textId="77777777" w:rsidR="00E81C8C" w:rsidRPr="003275E6" w:rsidRDefault="00E81C8C" w:rsidP="00E81C8C">
      <w:pPr>
        <w:spacing w:after="0"/>
        <w:jc w:val="both"/>
        <w:rPr>
          <w:rFonts w:ascii="Times New Roman" w:hAnsi="Times New Roman" w:cs="Times New Roman"/>
          <w:b/>
          <w:sz w:val="28"/>
          <w:szCs w:val="28"/>
          <w:lang w:val="uk-UA"/>
        </w:rPr>
      </w:pPr>
    </w:p>
    <w:tbl>
      <w:tblPr>
        <w:tblStyle w:val="ae"/>
        <w:tblW w:w="0" w:type="auto"/>
        <w:tblInd w:w="250" w:type="dxa"/>
        <w:tblLook w:val="04A0" w:firstRow="1" w:lastRow="0" w:firstColumn="1" w:lastColumn="0" w:noHBand="0" w:noVBand="1"/>
      </w:tblPr>
      <w:tblGrid>
        <w:gridCol w:w="9214"/>
      </w:tblGrid>
      <w:tr w:rsidR="00E81C8C" w:rsidRPr="00E27D11" w14:paraId="3FBE4B54" w14:textId="77777777" w:rsidTr="00A503C6">
        <w:trPr>
          <w:trHeight w:val="4003"/>
        </w:trPr>
        <w:tc>
          <w:tcPr>
            <w:tcW w:w="9214" w:type="dxa"/>
            <w:vAlign w:val="center"/>
          </w:tcPr>
          <w:p w14:paraId="28E3A1AE"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1. Порушення порядку визначення предмета закупівлі; несвоєчасне надання або ненадання замовником роз’яснень щодо змісту тендерної документації; тендерна документація складена не у відповідності до вимог закону; розмір забезпечення тендерної пропозиції, встановлений у тендерній документації, перевищує межі, визначені законом; неоприлюднення або порушення строків оприлюднення інформації про закупівлі; ненадання інформації, документів у випадках, передбачених законом; порушення строків розгляду тендерної пропозиції</w:t>
            </w:r>
          </w:p>
        </w:tc>
      </w:tr>
      <w:tr w:rsidR="00E81C8C" w:rsidRPr="003275E6" w14:paraId="3A8ED2E9" w14:textId="77777777" w:rsidTr="00A503C6">
        <w:trPr>
          <w:trHeight w:val="1552"/>
        </w:trPr>
        <w:tc>
          <w:tcPr>
            <w:tcW w:w="9214" w:type="dxa"/>
            <w:vAlign w:val="center"/>
          </w:tcPr>
          <w:p w14:paraId="025CBB6C"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тягнуть за собою накладення штрафу на службових (посадових), уповноважених осіб замовника у розмірі ста неоподатковуваних мінімумів доходів громадян.</w:t>
            </w:r>
          </w:p>
        </w:tc>
      </w:tr>
      <w:tr w:rsidR="00E81C8C" w:rsidRPr="003275E6" w14:paraId="29FB4807" w14:textId="77777777" w:rsidTr="00A503C6">
        <w:trPr>
          <w:trHeight w:val="1261"/>
        </w:trPr>
        <w:tc>
          <w:tcPr>
            <w:tcW w:w="9214" w:type="dxa"/>
            <w:vAlign w:val="center"/>
          </w:tcPr>
          <w:p w14:paraId="143E02BA"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2. </w:t>
            </w:r>
            <w:r w:rsidRPr="003275E6">
              <w:rPr>
                <w:rFonts w:ascii="Times New Roman" w:eastAsia="Times New Roman" w:hAnsi="Times New Roman" w:cs="Times New Roman"/>
                <w:color w:val="333333"/>
                <w:sz w:val="28"/>
                <w:szCs w:val="28"/>
                <w:lang w:val="uk-UA" w:eastAsia="ru-RU"/>
              </w:rPr>
              <w:t>Дії, передбачені пунктом 1, вчинені особою, яку протягом року було піддано адміністративному стягненню за такі ж порушення,</w:t>
            </w:r>
          </w:p>
        </w:tc>
      </w:tr>
      <w:tr w:rsidR="00E81C8C" w:rsidRPr="003275E6" w14:paraId="2F8C309F" w14:textId="77777777" w:rsidTr="00A503C6">
        <w:trPr>
          <w:trHeight w:val="838"/>
        </w:trPr>
        <w:tc>
          <w:tcPr>
            <w:tcW w:w="9214" w:type="dxa"/>
            <w:vAlign w:val="center"/>
          </w:tcPr>
          <w:p w14:paraId="2806FFB3"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тягнуть за собою накладення штрафу на службових (посадових), уповноважених осіб замовника у розмірі двохсот неоподатковуваних мінімумів доходів громадян.</w:t>
            </w:r>
          </w:p>
        </w:tc>
      </w:tr>
      <w:tr w:rsidR="00E81C8C" w:rsidRPr="003275E6" w14:paraId="0DE5ABC6" w14:textId="77777777" w:rsidTr="00A503C6">
        <w:trPr>
          <w:trHeight w:val="698"/>
        </w:trPr>
        <w:tc>
          <w:tcPr>
            <w:tcW w:w="9214" w:type="dxa"/>
            <w:vAlign w:val="center"/>
          </w:tcPr>
          <w:p w14:paraId="30321F40"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3. Придбання товарів, робіт і послуг до/без проведення процедур закупівель/спрощених закупівель відповідно до вимог закону; застосування конкурентного діалогу або торгів з обмеженою участю, або переговорної процедури закупівлі на умовах, не передбачених законом; невідхилення тендерних пропозицій, які підлягали відхиленню відповідно до закону; відхилення тендерних пропозицій на підставах, не передбачених законом або не у відповідності до вимог закону (безпідставне відхилення); укладення з учасником, який став переможцем процедури закупівлі, договору про закупівлю, умови якого не відповідають вимогам тендерної документації та/або тендерної пропозиції переможця процедури закупівлі; внесення змін до істотних умов договору про закупівлю у випадках, не передбачених законом; внесення недостовірних персональних даних до електронної системи закупівель та неоновлення у разі їх зміни; порушення строків оприлюднення тендерної документації</w:t>
            </w:r>
          </w:p>
        </w:tc>
      </w:tr>
      <w:tr w:rsidR="00E81C8C" w:rsidRPr="003275E6" w14:paraId="54C50411" w14:textId="77777777" w:rsidTr="00A503C6">
        <w:trPr>
          <w:trHeight w:val="1828"/>
        </w:trPr>
        <w:tc>
          <w:tcPr>
            <w:tcW w:w="9214" w:type="dxa"/>
            <w:vAlign w:val="center"/>
          </w:tcPr>
          <w:p w14:paraId="3EFB9662"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тягнуть за собою накладення штрафу на службових (посадових), уповноважених осіб замовника від тисячі п’ятсот до трьох тисяч неоподатковуваних мінімумів доходів громадян.</w:t>
            </w:r>
          </w:p>
        </w:tc>
      </w:tr>
      <w:tr w:rsidR="00E81C8C" w:rsidRPr="003275E6" w14:paraId="3AF43484" w14:textId="77777777" w:rsidTr="00A503C6">
        <w:trPr>
          <w:trHeight w:val="1413"/>
        </w:trPr>
        <w:tc>
          <w:tcPr>
            <w:tcW w:w="9214" w:type="dxa"/>
            <w:vAlign w:val="center"/>
          </w:tcPr>
          <w:p w14:paraId="2539F18B"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4. Дії, передбачені пунктом 3, вчинені особою, яку протягом року було піддано адміністративному стягненню за такі ж порушення,</w:t>
            </w:r>
          </w:p>
        </w:tc>
      </w:tr>
      <w:tr w:rsidR="00E81C8C" w:rsidRPr="003275E6" w14:paraId="2F87FD59" w14:textId="77777777" w:rsidTr="00A503C6">
        <w:trPr>
          <w:trHeight w:val="1853"/>
        </w:trPr>
        <w:tc>
          <w:tcPr>
            <w:tcW w:w="9214" w:type="dxa"/>
            <w:vAlign w:val="center"/>
          </w:tcPr>
          <w:p w14:paraId="458F8FAF"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тягнуть за собою накладення штрафу на службових (посадових), уповноважених осіб замовника від трьох тисяч до п’яти тисяч неоподатковуваних мінімумів доходів громадян.</w:t>
            </w:r>
          </w:p>
        </w:tc>
      </w:tr>
      <w:tr w:rsidR="00E81C8C" w:rsidRPr="003275E6" w14:paraId="502BCB54" w14:textId="77777777" w:rsidTr="00A503C6">
        <w:trPr>
          <w:trHeight w:val="1661"/>
        </w:trPr>
        <w:tc>
          <w:tcPr>
            <w:tcW w:w="9214" w:type="dxa"/>
            <w:vAlign w:val="center"/>
          </w:tcPr>
          <w:p w14:paraId="0F0F11D5"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5. Невиконання рішення Антимонопольного комітету України як органу оскарження за результатами розгляду скарг суб’єктів оскарження, подання яких передбачено законом,</w:t>
            </w:r>
          </w:p>
        </w:tc>
      </w:tr>
      <w:tr w:rsidR="00E81C8C" w:rsidRPr="003275E6" w14:paraId="79306596" w14:textId="77777777" w:rsidTr="00A503C6">
        <w:trPr>
          <w:trHeight w:val="1498"/>
        </w:trPr>
        <w:tc>
          <w:tcPr>
            <w:tcW w:w="9214" w:type="dxa"/>
            <w:vAlign w:val="center"/>
          </w:tcPr>
          <w:p w14:paraId="3B244323"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тягне за собою накладення штрафу на керівника замовника від двох до п’яти тисяч неоподатковуваних мінімумів доходів громадян.</w:t>
            </w:r>
          </w:p>
        </w:tc>
      </w:tr>
      <w:tr w:rsidR="00E81C8C" w:rsidRPr="003275E6" w14:paraId="7594F5FB" w14:textId="77777777" w:rsidTr="00A503C6">
        <w:trPr>
          <w:trHeight w:val="1346"/>
        </w:trPr>
        <w:tc>
          <w:tcPr>
            <w:tcW w:w="9214" w:type="dxa"/>
            <w:vAlign w:val="center"/>
          </w:tcPr>
          <w:p w14:paraId="50B61D75"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6. </w:t>
            </w:r>
            <w:r w:rsidRPr="003275E6">
              <w:rPr>
                <w:rFonts w:ascii="Times New Roman" w:eastAsia="Times New Roman" w:hAnsi="Times New Roman" w:cs="Times New Roman"/>
                <w:color w:val="333333"/>
                <w:sz w:val="28"/>
                <w:szCs w:val="28"/>
                <w:lang w:val="uk-UA" w:eastAsia="ru-RU"/>
              </w:rPr>
              <w:t>Укладення договорів, які передбачають оплату замовником товарів, робіт і послуг до/без проведення процедур закупівель/спрощених закупівель, визначених законом,</w:t>
            </w:r>
          </w:p>
        </w:tc>
      </w:tr>
      <w:tr w:rsidR="00E81C8C" w:rsidRPr="003275E6" w14:paraId="13380972" w14:textId="77777777" w:rsidTr="00A503C6">
        <w:trPr>
          <w:trHeight w:val="1346"/>
        </w:trPr>
        <w:tc>
          <w:tcPr>
            <w:tcW w:w="9214" w:type="dxa"/>
            <w:vAlign w:val="center"/>
          </w:tcPr>
          <w:p w14:paraId="6EAD8E46"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eastAsia="Times New Roman" w:hAnsi="Times New Roman" w:cs="Times New Roman"/>
                <w:color w:val="333333"/>
                <w:sz w:val="28"/>
                <w:szCs w:val="28"/>
                <w:lang w:val="uk-UA" w:eastAsia="ru-RU"/>
              </w:rPr>
              <w:t>тягне за собою накладення штрафу на керівника замовника від двох до десяти тисяч неоподатковуваних мінімумів доходів громадян</w:t>
            </w:r>
          </w:p>
        </w:tc>
      </w:tr>
    </w:tbl>
    <w:bookmarkStart w:id="3" w:name="n1126"/>
    <w:bookmarkStart w:id="4" w:name="n1130"/>
    <w:bookmarkStart w:id="5" w:name="n1134"/>
    <w:bookmarkEnd w:id="3"/>
    <w:bookmarkEnd w:id="4"/>
    <w:bookmarkEnd w:id="5"/>
    <w:p w14:paraId="67CF112F"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5152" behindDoc="0" locked="0" layoutInCell="1" allowOverlap="1" wp14:anchorId="039410F3" wp14:editId="625AFE76">
                <wp:simplePos x="0" y="0"/>
                <wp:positionH relativeFrom="column">
                  <wp:posOffset>396875</wp:posOffset>
                </wp:positionH>
                <wp:positionV relativeFrom="paragraph">
                  <wp:posOffset>-10160</wp:posOffset>
                </wp:positionV>
                <wp:extent cx="5347335" cy="695960"/>
                <wp:effectExtent l="0" t="0" r="5715" b="8890"/>
                <wp:wrapNone/>
                <wp:docPr id="182" name="Скругленный прямоугольник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47335" cy="695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AF2453" w14:textId="77777777" w:rsidR="00A503C6" w:rsidRDefault="00A503C6" w:rsidP="00E81C8C">
                            <w:pPr>
                              <w:jc w:val="center"/>
                            </w:pPr>
                            <w:r w:rsidRPr="00545424">
                              <w:rPr>
                                <w:rFonts w:ascii="Times New Roman" w:hAnsi="Times New Roman" w:cs="Times New Roman"/>
                                <w:sz w:val="28"/>
                                <w:szCs w:val="28"/>
                                <w:lang w:val="uk-UA"/>
                              </w:rPr>
                              <w:t>Притягнення до кримінальної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C165EF9" id="Скругленный прямоугольник 182" o:spid="_x0000_s1182" style="position:absolute;left:0;text-align:left;margin-left:31.25pt;margin-top:-.8pt;width:421.05pt;height:54.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" fillcolor="white [3201]" strokecolor="#70ad47 [3209]" strokeweight="1pt">
                <v:stroke joinstyle="miter"/>
                <v:path arrowok="t"/>
                <v:textbox>
                  <w:txbxContent>
                    <w:p w:rsidR="00A503C6" w:rsidRDefault="00A503C6" w:rsidP="00E81C8C">
                      <w:pPr>
                        <w:jc w:val="center"/>
                      </w:pPr>
                      <w:r w:rsidRPr="00545424">
                        <w:rPr>
                          <w:rFonts w:ascii="Times New Roman" w:hAnsi="Times New Roman" w:cs="Times New Roman"/>
                          <w:sz w:val="28"/>
                          <w:szCs w:val="28"/>
                          <w:lang w:val="uk-UA"/>
                        </w:rPr>
                        <w:t>Притягнення до кримінальної відповідальності</w:t>
                      </w:r>
                    </w:p>
                  </w:txbxContent>
                </v:textbox>
              </v:roundrect>
            </w:pict>
          </mc:Fallback>
        </mc:AlternateContent>
      </w:r>
    </w:p>
    <w:p w14:paraId="0DD32FD0" w14:textId="77777777" w:rsidR="00E81C8C" w:rsidRPr="003275E6" w:rsidRDefault="00E81C8C" w:rsidP="00E81C8C">
      <w:pPr>
        <w:spacing w:after="0"/>
        <w:jc w:val="both"/>
        <w:rPr>
          <w:rFonts w:ascii="Times New Roman" w:hAnsi="Times New Roman" w:cs="Times New Roman"/>
          <w:b/>
          <w:sz w:val="28"/>
          <w:szCs w:val="28"/>
          <w:lang w:val="uk-UA"/>
        </w:rPr>
      </w:pPr>
    </w:p>
    <w:p w14:paraId="79DDFC13" w14:textId="77777777" w:rsidR="00E81C8C" w:rsidRPr="003275E6" w:rsidRDefault="00E81C8C" w:rsidP="00E81C8C">
      <w:pPr>
        <w:rPr>
          <w:rFonts w:ascii="Times New Roman" w:hAnsi="Times New Roman" w:cs="Times New Roman"/>
          <w:b/>
          <w:sz w:val="28"/>
          <w:szCs w:val="28"/>
          <w:lang w:val="uk-UA"/>
        </w:rPr>
      </w:pPr>
    </w:p>
    <w:p w14:paraId="541C69F9"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6176" behindDoc="0" locked="0" layoutInCell="1" allowOverlap="1" wp14:anchorId="57E0D9F2" wp14:editId="6815F406">
                <wp:simplePos x="0" y="0"/>
                <wp:positionH relativeFrom="column">
                  <wp:posOffset>396875</wp:posOffset>
                </wp:positionH>
                <wp:positionV relativeFrom="paragraph">
                  <wp:posOffset>116840</wp:posOffset>
                </wp:positionV>
                <wp:extent cx="5114925" cy="818515"/>
                <wp:effectExtent l="0" t="0" r="9525" b="635"/>
                <wp:wrapNone/>
                <wp:docPr id="183" name="Скругленный прямоугольник 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4925"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5618BA" w14:textId="77777777"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Деталізації видів відповідальності й видів діянь, які є караними, Закон України «Про публічні закупівлі» не містить.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6F6BB" id="Скругленный прямоугольник 183" o:spid="_x0000_s1183" style="position:absolute;margin-left:31.25pt;margin-top:9.2pt;width:402.75pt;height:64.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" fillcolor="white [3201]" strokecolor="#70ad47 [3209]" strokeweight="1pt">
                <v:stroke joinstyle="miter"/>
                <v:path arrowok="t"/>
                <v:textbox>
                  <w:txbxContent>
                    <w:p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Деталізації видів відповідальності й видів діянь, які є караними, Закон України «Про публічні закупівлі» не містить.</w:t>
                      </w:r>
                    </w:p>
                  </w:txbxContent>
                </v:textbox>
              </v:roundrect>
            </w:pict>
          </mc:Fallback>
        </mc:AlternateContent>
      </w:r>
    </w:p>
    <w:p w14:paraId="611A6613"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31648" behindDoc="0" locked="0" layoutInCell="1" allowOverlap="1" wp14:anchorId="2D3F8597" wp14:editId="78F4AB8C">
                <wp:simplePos x="0" y="0"/>
                <wp:positionH relativeFrom="column">
                  <wp:posOffset>5511800</wp:posOffset>
                </wp:positionH>
                <wp:positionV relativeFrom="paragraph">
                  <wp:posOffset>265430</wp:posOffset>
                </wp:positionV>
                <wp:extent cx="420370" cy="1010285"/>
                <wp:effectExtent l="0" t="0" r="0" b="0"/>
                <wp:wrapNone/>
                <wp:docPr id="72" name="Выгнутая вправо стрелка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0370" cy="101028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29308" id="Выгнутая вправо стрелка 72" o:spid="_x0000_s1026" type="#_x0000_t103" style="position:absolute;margin-left:434pt;margin-top:20.9pt;width:33.1pt;height:79.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" adj="17106,20476,5400" fillcolor="#4472c4 [3204]" strokecolor="#1f3763 [1604]" strokeweight="1pt">
                <v:path arrowok="t"/>
              </v:shape>
            </w:pict>
          </mc:Fallback>
        </mc:AlternateContent>
      </w:r>
    </w:p>
    <w:p w14:paraId="4CCAC0F7" w14:textId="77777777" w:rsidR="00E81C8C" w:rsidRPr="003275E6" w:rsidRDefault="00E81C8C" w:rsidP="00E81C8C">
      <w:pPr>
        <w:rPr>
          <w:rFonts w:ascii="Times New Roman" w:hAnsi="Times New Roman" w:cs="Times New Roman"/>
          <w:b/>
          <w:sz w:val="28"/>
          <w:szCs w:val="28"/>
          <w:lang w:val="uk-UA"/>
        </w:rPr>
      </w:pPr>
    </w:p>
    <w:p w14:paraId="1959AA4F" w14:textId="77777777" w:rsidR="00E81C8C" w:rsidRPr="003275E6" w:rsidRDefault="00E81C8C" w:rsidP="00E81C8C">
      <w:pPr>
        <w:rPr>
          <w:rFonts w:ascii="Times New Roman" w:hAnsi="Times New Roman" w:cs="Times New Roman"/>
          <w:b/>
          <w:sz w:val="28"/>
          <w:szCs w:val="28"/>
          <w:lang w:val="uk-UA"/>
        </w:rPr>
      </w:pPr>
    </w:p>
    <w:p w14:paraId="1FE765B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7200" behindDoc="0" locked="0" layoutInCell="1" allowOverlap="1" wp14:anchorId="5D6614D1" wp14:editId="3039729D">
                <wp:simplePos x="0" y="0"/>
                <wp:positionH relativeFrom="column">
                  <wp:posOffset>854710</wp:posOffset>
                </wp:positionH>
                <wp:positionV relativeFrom="paragraph">
                  <wp:posOffset>29210</wp:posOffset>
                </wp:positionV>
                <wp:extent cx="5077460" cy="1041400"/>
                <wp:effectExtent l="0" t="0" r="8890" b="6350"/>
                <wp:wrapNone/>
                <wp:docPr id="184" name="Скругленный прямоугольник 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77460" cy="1041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C599C7" w14:textId="77777777"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 xml:space="preserve">Спеціальних норм щодо відповідальності за порушення у сфері публічних закупівель в чинному </w:t>
                            </w:r>
                            <w:hyperlink r:id="rId100" w:history="1">
                              <w:r w:rsidRPr="00277C0F">
                                <w:rPr>
                                  <w:rFonts w:ascii="Times New Roman" w:hAnsi="Times New Roman" w:cs="Times New Roman"/>
                                  <w:sz w:val="28"/>
                                  <w:szCs w:val="28"/>
                                  <w:lang w:val="uk-UA"/>
                                </w:rPr>
                                <w:t>Кримінальному кодексі України</w:t>
                              </w:r>
                            </w:hyperlink>
                            <w:r w:rsidRPr="00277C0F">
                              <w:rPr>
                                <w:rFonts w:ascii="Times New Roman" w:hAnsi="Times New Roman" w:cs="Times New Roman"/>
                                <w:sz w:val="28"/>
                                <w:szCs w:val="28"/>
                                <w:lang w:val="uk-UA"/>
                              </w:rPr>
                              <w:t xml:space="preserve"> немає</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C5808" id="Скругленный прямоугольник 184" o:spid="_x0000_s1184" style="position:absolute;margin-left:67.3pt;margin-top:2.3pt;width:399.8pt;height:8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" fillcolor="white [3201]" strokecolor="#70ad47 [3209]" strokeweight="1pt">
                <v:stroke joinstyle="miter"/>
                <v:path arrowok="t"/>
                <v:textbox>
                  <w:txbxContent>
                    <w:p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 xml:space="preserve">Спеціальних норм щодо відповідальності за порушення у сфері публічних закупівель в чинному </w:t>
                      </w:r>
                      <w:hyperlink r:id="rId101" w:history="1">
                        <w:r w:rsidRPr="00277C0F">
                          <w:rPr>
                            <w:rFonts w:ascii="Times New Roman" w:hAnsi="Times New Roman" w:cs="Times New Roman"/>
                            <w:sz w:val="28"/>
                            <w:szCs w:val="28"/>
                            <w:lang w:val="uk-UA"/>
                          </w:rPr>
                          <w:t>Кримінальному кодексі України</w:t>
                        </w:r>
                      </w:hyperlink>
                      <w:r w:rsidRPr="00277C0F">
                        <w:rPr>
                          <w:rFonts w:ascii="Times New Roman" w:hAnsi="Times New Roman" w:cs="Times New Roman"/>
                          <w:sz w:val="28"/>
                          <w:szCs w:val="28"/>
                          <w:lang w:val="uk-UA"/>
                        </w:rPr>
                        <w:t xml:space="preserve"> немає</w:t>
                      </w:r>
                      <w:r>
                        <w:rPr>
                          <w:rFonts w:ascii="Times New Roman" w:hAnsi="Times New Roman" w:cs="Times New Roman"/>
                          <w:sz w:val="28"/>
                          <w:szCs w:val="28"/>
                          <w:lang w:val="uk-UA"/>
                        </w:rPr>
                        <w:t>.</w:t>
                      </w:r>
                    </w:p>
                  </w:txbxContent>
                </v:textbox>
              </v:roundrect>
            </w:pict>
          </mc:Fallback>
        </mc:AlternateContent>
      </w:r>
    </w:p>
    <w:p w14:paraId="0B365FEC" w14:textId="77777777" w:rsidR="00E81C8C" w:rsidRPr="003275E6" w:rsidRDefault="00E81C8C" w:rsidP="00E81C8C">
      <w:pPr>
        <w:rPr>
          <w:rFonts w:ascii="Times New Roman" w:hAnsi="Times New Roman" w:cs="Times New Roman"/>
          <w:b/>
          <w:sz w:val="28"/>
          <w:szCs w:val="28"/>
          <w:lang w:val="uk-UA"/>
        </w:rPr>
      </w:pPr>
    </w:p>
    <w:p w14:paraId="400AA1EC"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34720" behindDoc="0" locked="0" layoutInCell="1" allowOverlap="1" wp14:anchorId="26EEBEF6" wp14:editId="3020B99C">
                <wp:simplePos x="0" y="0"/>
                <wp:positionH relativeFrom="column">
                  <wp:posOffset>740410</wp:posOffset>
                </wp:positionH>
                <wp:positionV relativeFrom="paragraph">
                  <wp:posOffset>170180</wp:posOffset>
                </wp:positionV>
                <wp:extent cx="522605" cy="962025"/>
                <wp:effectExtent l="0" t="0" r="0" b="0"/>
                <wp:wrapNone/>
                <wp:docPr id="122" name="Выгнутая влево стрелка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2605" cy="962025"/>
                        </a:xfrm>
                        <a:prstGeom prst="curvedRightArrow">
                          <a:avLst>
                            <a:gd name="adj1" fmla="val 25000"/>
                            <a:gd name="adj2" fmla="val 50000"/>
                            <a:gd name="adj3" fmla="val 401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47C5" id="Выгнутая влево стрелка 122" o:spid="_x0000_s1026" type="#_x0000_t102" style="position:absolute;margin-left:58.3pt;margin-top:13.4pt;width:41.15pt;height:75.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" adj="15733,20133,12938" fillcolor="#4472c4 [3204]" strokecolor="#1f3763 [1604]" strokeweight="1pt">
                <v:path arrowok="t"/>
              </v:shape>
            </w:pict>
          </mc:Fallback>
        </mc:AlternateContent>
      </w:r>
    </w:p>
    <w:p w14:paraId="72F2B59F" w14:textId="77777777" w:rsidR="00E81C8C" w:rsidRPr="003275E6" w:rsidRDefault="00E81C8C" w:rsidP="00E81C8C">
      <w:pPr>
        <w:rPr>
          <w:rFonts w:ascii="Times New Roman" w:hAnsi="Times New Roman" w:cs="Times New Roman"/>
          <w:b/>
          <w:sz w:val="28"/>
          <w:szCs w:val="28"/>
          <w:lang w:val="uk-UA"/>
        </w:rPr>
      </w:pPr>
    </w:p>
    <w:p w14:paraId="642E7B43"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8224" behindDoc="0" locked="0" layoutInCell="1" allowOverlap="1" wp14:anchorId="727D7221" wp14:editId="519061BC">
                <wp:simplePos x="0" y="0"/>
                <wp:positionH relativeFrom="column">
                  <wp:posOffset>588010</wp:posOffset>
                </wp:positionH>
                <wp:positionV relativeFrom="paragraph">
                  <wp:posOffset>281940</wp:posOffset>
                </wp:positionV>
                <wp:extent cx="5041265" cy="1116330"/>
                <wp:effectExtent l="0" t="0" r="6985" b="7620"/>
                <wp:wrapNone/>
                <wp:docPr id="185" name="Скругленный прямоугольник 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41265" cy="11163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B7BC18" w14:textId="77777777"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У разі кваліфікації злочинних діянь у сфері публічних закупівель варто керуватися чинними статтями </w:t>
                            </w:r>
                            <w:hyperlink r:id="rId102" w:history="1">
                              <w:r w:rsidRPr="00277C0F">
                                <w:rPr>
                                  <w:rFonts w:ascii="Times New Roman" w:hAnsi="Times New Roman" w:cs="Times New Roman"/>
                                  <w:sz w:val="28"/>
                                  <w:szCs w:val="28"/>
                                  <w:lang w:val="uk-UA"/>
                                </w:rPr>
                                <w:t>К</w:t>
                              </w:r>
                              <w:r>
                                <w:rPr>
                                  <w:rFonts w:ascii="Times New Roman" w:hAnsi="Times New Roman" w:cs="Times New Roman"/>
                                  <w:sz w:val="28"/>
                                  <w:szCs w:val="28"/>
                                  <w:lang w:val="uk-UA"/>
                                </w:rPr>
                                <w:t>римінального кодексу</w:t>
                              </w:r>
                              <w:r w:rsidRPr="00277C0F">
                                <w:rPr>
                                  <w:rFonts w:ascii="Times New Roman" w:hAnsi="Times New Roman" w:cs="Times New Roman"/>
                                  <w:sz w:val="28"/>
                                  <w:szCs w:val="28"/>
                                  <w:lang w:val="uk-UA"/>
                                </w:rPr>
                                <w:t xml:space="preserve"> України</w:t>
                              </w:r>
                            </w:hyperlink>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7FCBC" id="Скругленный прямоугольник 185" o:spid="_x0000_s1185" style="position:absolute;margin-left:46.3pt;margin-top:22.2pt;width:396.95pt;height:87.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" fillcolor="white [3201]" strokecolor="#70ad47 [3209]" strokeweight="1pt">
                <v:stroke joinstyle="miter"/>
                <v:path arrowok="t"/>
                <v:textbox>
                  <w:txbxContent>
                    <w:p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У разі кваліфікації злочинних діянь у сфері публічних закупівель варто керуватися чинними статтями </w:t>
                      </w:r>
                      <w:hyperlink r:id="rId103" w:history="1">
                        <w:r w:rsidRPr="00277C0F">
                          <w:rPr>
                            <w:rFonts w:ascii="Times New Roman" w:hAnsi="Times New Roman" w:cs="Times New Roman"/>
                            <w:sz w:val="28"/>
                            <w:szCs w:val="28"/>
                            <w:lang w:val="uk-UA"/>
                          </w:rPr>
                          <w:t>К</w:t>
                        </w:r>
                        <w:r>
                          <w:rPr>
                            <w:rFonts w:ascii="Times New Roman" w:hAnsi="Times New Roman" w:cs="Times New Roman"/>
                            <w:sz w:val="28"/>
                            <w:szCs w:val="28"/>
                            <w:lang w:val="uk-UA"/>
                          </w:rPr>
                          <w:t>римінального кодексу</w:t>
                        </w:r>
                        <w:r w:rsidRPr="00277C0F">
                          <w:rPr>
                            <w:rFonts w:ascii="Times New Roman" w:hAnsi="Times New Roman" w:cs="Times New Roman"/>
                            <w:sz w:val="28"/>
                            <w:szCs w:val="28"/>
                            <w:lang w:val="uk-UA"/>
                          </w:rPr>
                          <w:t xml:space="preserve"> України</w:t>
                        </w:r>
                      </w:hyperlink>
                      <w:r>
                        <w:rPr>
                          <w:rFonts w:ascii="Times New Roman" w:hAnsi="Times New Roman" w:cs="Times New Roman"/>
                          <w:sz w:val="28"/>
                          <w:szCs w:val="28"/>
                          <w:lang w:val="uk-UA"/>
                        </w:rPr>
                        <w:t>.</w:t>
                      </w:r>
                    </w:p>
                  </w:txbxContent>
                </v:textbox>
              </v:roundrect>
            </w:pict>
          </mc:Fallback>
        </mc:AlternateContent>
      </w:r>
    </w:p>
    <w:p w14:paraId="663BA5C2" w14:textId="77777777" w:rsidR="00E81C8C" w:rsidRPr="003275E6" w:rsidRDefault="00E81C8C" w:rsidP="00E81C8C">
      <w:pPr>
        <w:rPr>
          <w:rFonts w:ascii="Times New Roman" w:hAnsi="Times New Roman" w:cs="Times New Roman"/>
          <w:b/>
          <w:sz w:val="28"/>
          <w:szCs w:val="28"/>
          <w:lang w:val="uk-UA"/>
        </w:rPr>
      </w:pPr>
    </w:p>
    <w:p w14:paraId="1952FD50"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33696" behindDoc="0" locked="0" layoutInCell="1" allowOverlap="1" wp14:anchorId="2B024BFB" wp14:editId="12299821">
                <wp:simplePos x="0" y="0"/>
                <wp:positionH relativeFrom="column">
                  <wp:posOffset>5512435</wp:posOffset>
                </wp:positionH>
                <wp:positionV relativeFrom="paragraph">
                  <wp:posOffset>217170</wp:posOffset>
                </wp:positionV>
                <wp:extent cx="419735" cy="903605"/>
                <wp:effectExtent l="0" t="0" r="0" b="0"/>
                <wp:wrapNone/>
                <wp:docPr id="108" name="Выгнутая вправо стрелка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9735" cy="90360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06E653" id="Выгнутая вправо стрелка 108" o:spid="_x0000_s1026" type="#_x0000_t103" style="position:absolute;margin-left:434.05pt;margin-top:17.1pt;width:33.05pt;height:71.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" adj="16583,20346,5400" fillcolor="#4472c4 [3204]" strokecolor="#1f3763 [1604]" strokeweight="1pt">
                <v:path arrowok="t"/>
              </v:shape>
            </w:pict>
          </mc:Fallback>
        </mc:AlternateContent>
      </w:r>
    </w:p>
    <w:p w14:paraId="1FCCA6E1" w14:textId="77777777" w:rsidR="00E81C8C" w:rsidRPr="003275E6" w:rsidRDefault="00E81C8C" w:rsidP="00E81C8C">
      <w:pPr>
        <w:rPr>
          <w:rFonts w:ascii="Times New Roman" w:hAnsi="Times New Roman" w:cs="Times New Roman"/>
          <w:b/>
          <w:sz w:val="28"/>
          <w:szCs w:val="28"/>
          <w:lang w:val="uk-UA"/>
        </w:rPr>
      </w:pPr>
    </w:p>
    <w:p w14:paraId="092ABDC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29248" behindDoc="0" locked="0" layoutInCell="1" allowOverlap="1" wp14:anchorId="60BDE973" wp14:editId="70B1DB35">
                <wp:simplePos x="0" y="0"/>
                <wp:positionH relativeFrom="column">
                  <wp:posOffset>748665</wp:posOffset>
                </wp:positionH>
                <wp:positionV relativeFrom="paragraph">
                  <wp:posOffset>290195</wp:posOffset>
                </wp:positionV>
                <wp:extent cx="5183505" cy="2348865"/>
                <wp:effectExtent l="0" t="0" r="0" b="0"/>
                <wp:wrapNone/>
                <wp:docPr id="186" name="Скругленный прямоугольник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83505" cy="23488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9030C2" w14:textId="77777777"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 xml:space="preserve">З огляду на те що у відповідній сфері основними учасниками є службові (посадові) особи з боку замовника, то і кваліфікацію їх дій здійснюють за статтями розділу </w:t>
                            </w:r>
                            <w:r>
                              <w:rPr>
                                <w:rFonts w:ascii="Times New Roman" w:hAnsi="Times New Roman" w:cs="Times New Roman"/>
                                <w:sz w:val="28"/>
                                <w:szCs w:val="28"/>
                                <w:lang w:val="uk-UA"/>
                              </w:rPr>
                              <w:t>«</w:t>
                            </w:r>
                            <w:r w:rsidRPr="00277C0F">
                              <w:rPr>
                                <w:rFonts w:ascii="Times New Roman" w:hAnsi="Times New Roman" w:cs="Times New Roman"/>
                                <w:sz w:val="28"/>
                                <w:szCs w:val="28"/>
                                <w:lang w:val="uk-UA"/>
                              </w:rPr>
                              <w:t>Службові злочини</w:t>
                            </w:r>
                            <w:r>
                              <w:rPr>
                                <w:rFonts w:ascii="Times New Roman" w:hAnsi="Times New Roman" w:cs="Times New Roman"/>
                                <w:sz w:val="28"/>
                                <w:szCs w:val="28"/>
                                <w:lang w:val="uk-UA"/>
                              </w:rPr>
                              <w:t>»</w:t>
                            </w:r>
                            <w:r w:rsidRPr="00277C0F">
                              <w:rPr>
                                <w:rFonts w:ascii="Times New Roman" w:hAnsi="Times New Roman" w:cs="Times New Roman"/>
                                <w:sz w:val="28"/>
                                <w:szCs w:val="28"/>
                                <w:lang w:val="uk-UA"/>
                              </w:rPr>
                              <w:t xml:space="preserve"> або за статтями інших розділів </w:t>
                            </w:r>
                            <w:hyperlink r:id="rId104" w:history="1">
                              <w:r w:rsidRPr="00277C0F">
                                <w:rPr>
                                  <w:rFonts w:ascii="Times New Roman" w:hAnsi="Times New Roman" w:cs="Times New Roman"/>
                                  <w:sz w:val="28"/>
                                  <w:szCs w:val="28"/>
                                  <w:lang w:val="uk-UA"/>
                                </w:rPr>
                                <w:t xml:space="preserve">Особливої частини </w:t>
                              </w:r>
                              <w:r w:rsidRPr="003821E6">
                                <w:rPr>
                                  <w:rFonts w:ascii="Times New Roman" w:hAnsi="Times New Roman" w:cs="Times New Roman"/>
                                  <w:sz w:val="28"/>
                                  <w:szCs w:val="28"/>
                                  <w:lang w:val="uk-UA"/>
                                </w:rPr>
                                <w:t>Кримінального кодексу</w:t>
                              </w:r>
                              <w:r w:rsidRPr="00277C0F">
                                <w:rPr>
                                  <w:rFonts w:ascii="Times New Roman" w:hAnsi="Times New Roman" w:cs="Times New Roman"/>
                                  <w:sz w:val="28"/>
                                  <w:szCs w:val="28"/>
                                  <w:lang w:val="uk-UA"/>
                                </w:rPr>
                                <w:t xml:space="preserve"> України</w:t>
                              </w:r>
                            </w:hyperlink>
                            <w:r w:rsidRPr="00277C0F">
                              <w:rPr>
                                <w:rFonts w:ascii="Times New Roman" w:hAnsi="Times New Roman" w:cs="Times New Roman"/>
                                <w:sz w:val="28"/>
                                <w:szCs w:val="28"/>
                                <w:lang w:val="uk-UA"/>
                              </w:rPr>
                              <w:t>, що передбачають відповідальність спеціальних суб'єктів – службових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4937C" id="Скругленный прямоугольник 186" o:spid="_x0000_s1186" style="position:absolute;margin-left:58.95pt;margin-top:22.85pt;width:408.15pt;height:184.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" fillcolor="white [3201]" strokecolor="#70ad47 [3209]" strokeweight="1pt">
                <v:stroke joinstyle="miter"/>
                <v:path arrowok="t"/>
                <v:textbox>
                  <w:txbxContent>
                    <w:p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 xml:space="preserve">З огляду на те що у відповідній сфері основними учасниками є службові (посадові) особи з боку замовника, то і кваліфікацію їх дій здійснюють за статтями розділу </w:t>
                      </w:r>
                      <w:r>
                        <w:rPr>
                          <w:rFonts w:ascii="Times New Roman" w:hAnsi="Times New Roman" w:cs="Times New Roman"/>
                          <w:sz w:val="28"/>
                          <w:szCs w:val="28"/>
                          <w:lang w:val="uk-UA"/>
                        </w:rPr>
                        <w:t>«</w:t>
                      </w:r>
                      <w:r w:rsidRPr="00277C0F">
                        <w:rPr>
                          <w:rFonts w:ascii="Times New Roman" w:hAnsi="Times New Roman" w:cs="Times New Roman"/>
                          <w:sz w:val="28"/>
                          <w:szCs w:val="28"/>
                          <w:lang w:val="uk-UA"/>
                        </w:rPr>
                        <w:t>Службові злочини</w:t>
                      </w:r>
                      <w:r>
                        <w:rPr>
                          <w:rFonts w:ascii="Times New Roman" w:hAnsi="Times New Roman" w:cs="Times New Roman"/>
                          <w:sz w:val="28"/>
                          <w:szCs w:val="28"/>
                          <w:lang w:val="uk-UA"/>
                        </w:rPr>
                        <w:t>»</w:t>
                      </w:r>
                      <w:r w:rsidRPr="00277C0F">
                        <w:rPr>
                          <w:rFonts w:ascii="Times New Roman" w:hAnsi="Times New Roman" w:cs="Times New Roman"/>
                          <w:sz w:val="28"/>
                          <w:szCs w:val="28"/>
                          <w:lang w:val="uk-UA"/>
                        </w:rPr>
                        <w:t xml:space="preserve"> або за статтями інших розділів </w:t>
                      </w:r>
                      <w:hyperlink r:id="rId105" w:history="1">
                        <w:r w:rsidRPr="00277C0F">
                          <w:rPr>
                            <w:rFonts w:ascii="Times New Roman" w:hAnsi="Times New Roman" w:cs="Times New Roman"/>
                            <w:sz w:val="28"/>
                            <w:szCs w:val="28"/>
                            <w:lang w:val="uk-UA"/>
                          </w:rPr>
                          <w:t xml:space="preserve">Особливої частини </w:t>
                        </w:r>
                        <w:r w:rsidRPr="003821E6">
                          <w:rPr>
                            <w:rFonts w:ascii="Times New Roman" w:hAnsi="Times New Roman" w:cs="Times New Roman"/>
                            <w:sz w:val="28"/>
                            <w:szCs w:val="28"/>
                            <w:lang w:val="uk-UA"/>
                          </w:rPr>
                          <w:t>Кримінального кодексу</w:t>
                        </w:r>
                        <w:r w:rsidRPr="00277C0F">
                          <w:rPr>
                            <w:rFonts w:ascii="Times New Roman" w:hAnsi="Times New Roman" w:cs="Times New Roman"/>
                            <w:sz w:val="28"/>
                            <w:szCs w:val="28"/>
                            <w:lang w:val="uk-UA"/>
                          </w:rPr>
                          <w:t xml:space="preserve"> України</w:t>
                        </w:r>
                      </w:hyperlink>
                      <w:r w:rsidRPr="00277C0F">
                        <w:rPr>
                          <w:rFonts w:ascii="Times New Roman" w:hAnsi="Times New Roman" w:cs="Times New Roman"/>
                          <w:sz w:val="28"/>
                          <w:szCs w:val="28"/>
                          <w:lang w:val="uk-UA"/>
                        </w:rPr>
                        <w:t>, що передбачають відповідальність спеціальних суб'єктів – службових осіб.</w:t>
                      </w:r>
                    </w:p>
                  </w:txbxContent>
                </v:textbox>
              </v:roundrect>
            </w:pict>
          </mc:Fallback>
        </mc:AlternateContent>
      </w:r>
    </w:p>
    <w:p w14:paraId="47BF9CC3" w14:textId="77777777" w:rsidR="00E81C8C" w:rsidRPr="003275E6" w:rsidRDefault="00E81C8C" w:rsidP="00E81C8C">
      <w:pPr>
        <w:rPr>
          <w:rFonts w:ascii="Times New Roman" w:hAnsi="Times New Roman" w:cs="Times New Roman"/>
          <w:b/>
          <w:sz w:val="28"/>
          <w:szCs w:val="28"/>
          <w:lang w:val="uk-UA"/>
        </w:rPr>
      </w:pPr>
    </w:p>
    <w:p w14:paraId="1CEDCF64" w14:textId="77777777" w:rsidR="00E81C8C" w:rsidRPr="003275E6" w:rsidRDefault="00E81C8C" w:rsidP="00E81C8C">
      <w:pPr>
        <w:rPr>
          <w:rFonts w:ascii="Times New Roman" w:hAnsi="Times New Roman" w:cs="Times New Roman"/>
          <w:b/>
          <w:sz w:val="28"/>
          <w:szCs w:val="28"/>
          <w:lang w:val="uk-UA"/>
        </w:rPr>
      </w:pPr>
    </w:p>
    <w:p w14:paraId="6A39EE0A" w14:textId="77777777" w:rsidR="00E81C8C" w:rsidRPr="003275E6" w:rsidRDefault="00E81C8C" w:rsidP="00E81C8C">
      <w:pPr>
        <w:rPr>
          <w:rFonts w:ascii="Times New Roman" w:hAnsi="Times New Roman" w:cs="Times New Roman"/>
          <w:b/>
          <w:sz w:val="28"/>
          <w:szCs w:val="28"/>
          <w:lang w:val="uk-UA"/>
        </w:rPr>
      </w:pPr>
    </w:p>
    <w:p w14:paraId="4B6DF71C" w14:textId="77777777" w:rsidR="00E81C8C" w:rsidRPr="003275E6" w:rsidRDefault="00E81C8C" w:rsidP="00E81C8C">
      <w:pPr>
        <w:rPr>
          <w:rFonts w:ascii="Times New Roman" w:hAnsi="Times New Roman" w:cs="Times New Roman"/>
          <w:b/>
          <w:sz w:val="28"/>
          <w:szCs w:val="28"/>
          <w:lang w:val="uk-UA"/>
        </w:rPr>
      </w:pPr>
    </w:p>
    <w:p w14:paraId="54ADC237"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32672" behindDoc="0" locked="0" layoutInCell="1" allowOverlap="1" wp14:anchorId="723378D0" wp14:editId="3BAEA771">
                <wp:simplePos x="0" y="0"/>
                <wp:positionH relativeFrom="column">
                  <wp:posOffset>461645</wp:posOffset>
                </wp:positionH>
                <wp:positionV relativeFrom="paragraph">
                  <wp:posOffset>329565</wp:posOffset>
                </wp:positionV>
                <wp:extent cx="393065" cy="1041400"/>
                <wp:effectExtent l="0" t="0" r="6985" b="0"/>
                <wp:wrapNone/>
                <wp:docPr id="73" name="Выгнутая влево стрелка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3065" cy="1041400"/>
                        </a:xfrm>
                        <a:prstGeom prst="curvedRightArrow">
                          <a:avLst>
                            <a:gd name="adj1" fmla="val 25000"/>
                            <a:gd name="adj2" fmla="val 50000"/>
                            <a:gd name="adj3" fmla="val 401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EBD98" id="Выгнутая влево стрелка 73" o:spid="_x0000_s1026" type="#_x0000_t102" style="position:absolute;margin-left:36.35pt;margin-top:25.95pt;width:30.95pt;height:8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" adj="17524,20581,12938" fillcolor="#4472c4 [3204]" strokecolor="#1f3763 [1604]" strokeweight="1pt">
                <v:path arrowok="t"/>
              </v:shape>
            </w:pict>
          </mc:Fallback>
        </mc:AlternateContent>
      </w:r>
    </w:p>
    <w:p w14:paraId="2900980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0272" behindDoc="0" locked="0" layoutInCell="1" allowOverlap="1" wp14:anchorId="365A78D6" wp14:editId="47DA7AF7">
                <wp:simplePos x="0" y="0"/>
                <wp:positionH relativeFrom="column">
                  <wp:posOffset>461645</wp:posOffset>
                </wp:positionH>
                <wp:positionV relativeFrom="paragraph">
                  <wp:posOffset>849630</wp:posOffset>
                </wp:positionV>
                <wp:extent cx="5456555" cy="935355"/>
                <wp:effectExtent l="0" t="0" r="0" b="0"/>
                <wp:wrapNone/>
                <wp:docPr id="187" name="Скругленный прямоугольник 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56555" cy="9353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518675" w14:textId="77777777"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Покарань відповідно до норм КК України за злочини у сфері публічних закупівель надзвичайно мало.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F61394" id="Скругленный прямоугольник 187" o:spid="_x0000_s1187" style="position:absolute;margin-left:36.35pt;margin-top:66.9pt;width:429.65pt;height:7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" fillcolor="white [3201]" strokecolor="#70ad47 [3209]" strokeweight="1pt">
                <v:stroke joinstyle="miter"/>
                <v:path arrowok="t"/>
                <v:textbox>
                  <w:txbxContent>
                    <w:p w:rsidR="00A503C6" w:rsidRPr="00277C0F" w:rsidRDefault="00A503C6" w:rsidP="00E81C8C">
                      <w:pPr>
                        <w:spacing w:line="360" w:lineRule="auto"/>
                        <w:jc w:val="center"/>
                        <w:rPr>
                          <w:rFonts w:ascii="Times New Roman" w:hAnsi="Times New Roman" w:cs="Times New Roman"/>
                          <w:sz w:val="28"/>
                          <w:szCs w:val="28"/>
                          <w:lang w:val="uk-UA"/>
                        </w:rPr>
                      </w:pPr>
                      <w:r w:rsidRPr="00277C0F">
                        <w:rPr>
                          <w:rFonts w:ascii="Times New Roman" w:hAnsi="Times New Roman" w:cs="Times New Roman"/>
                          <w:sz w:val="28"/>
                          <w:szCs w:val="28"/>
                          <w:lang w:val="uk-UA"/>
                        </w:rPr>
                        <w:t>Покарань відповідно до норм КК України за злочини у сфері публічних закупівель надзвичайно мало.</w:t>
                      </w:r>
                    </w:p>
                  </w:txbxContent>
                </v:textbox>
              </v:roundrect>
            </w:pict>
          </mc:Fallback>
        </mc:AlternateContent>
      </w:r>
      <w:r w:rsidRPr="003275E6">
        <w:rPr>
          <w:rFonts w:ascii="Times New Roman" w:hAnsi="Times New Roman" w:cs="Times New Roman"/>
          <w:b/>
          <w:sz w:val="28"/>
          <w:szCs w:val="28"/>
          <w:lang w:val="uk-UA"/>
        </w:rPr>
        <w:br w:type="page"/>
      </w:r>
    </w:p>
    <w:p w14:paraId="16D58C3B"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1296" behindDoc="0" locked="0" layoutInCell="1" allowOverlap="1" wp14:anchorId="23AC2BAD" wp14:editId="1F144C70">
                <wp:simplePos x="0" y="0"/>
                <wp:positionH relativeFrom="column">
                  <wp:posOffset>619760</wp:posOffset>
                </wp:positionH>
                <wp:positionV relativeFrom="paragraph">
                  <wp:posOffset>55880</wp:posOffset>
                </wp:positionV>
                <wp:extent cx="5339080" cy="755015"/>
                <wp:effectExtent l="0" t="0" r="0" b="6985"/>
                <wp:wrapNone/>
                <wp:docPr id="188" name="Скругленный прямоугольник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39080" cy="7550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D0DAF5" w14:textId="77777777"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Злочинні дії</w:t>
                            </w:r>
                            <w:r w:rsidRPr="0026332A">
                              <w:rPr>
                                <w:rFonts w:ascii="Times New Roman" w:hAnsi="Times New Roman" w:cs="Times New Roman"/>
                                <w:sz w:val="28"/>
                                <w:szCs w:val="28"/>
                                <w:lang w:val="uk-UA"/>
                              </w:rPr>
                              <w:t xml:space="preserve"> учасників публічних закупівель </w:t>
                            </w:r>
                          </w:p>
                          <w:p w14:paraId="146C91D8" w14:textId="77777777" w:rsidR="00A503C6" w:rsidRPr="0026332A"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кваліфікують за такими статтями: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6E95A3" id="Скругленный прямоугольник 188" o:spid="_x0000_s1188" style="position:absolute;margin-left:48.8pt;margin-top:4.4pt;width:420.4pt;height:59.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" fillcolor="white [3201]" strokecolor="#70ad47 [3209]"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Злочинні дії</w:t>
                      </w:r>
                      <w:r w:rsidRPr="0026332A">
                        <w:rPr>
                          <w:rFonts w:ascii="Times New Roman" w:hAnsi="Times New Roman" w:cs="Times New Roman"/>
                          <w:sz w:val="28"/>
                          <w:szCs w:val="28"/>
                          <w:lang w:val="uk-UA"/>
                        </w:rPr>
                        <w:t xml:space="preserve"> учасників публічних закупівель </w:t>
                      </w:r>
                    </w:p>
                    <w:p w:rsidR="00A503C6" w:rsidRPr="0026332A"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кваліфікують за такими статтями:</w:t>
                      </w:r>
                    </w:p>
                  </w:txbxContent>
                </v:textbox>
              </v:roundrect>
            </w:pict>
          </mc:Fallback>
        </mc:AlternateContent>
      </w:r>
    </w:p>
    <w:p w14:paraId="197169AF" w14:textId="77777777" w:rsidR="00E81C8C" w:rsidRPr="003275E6" w:rsidRDefault="00E81C8C" w:rsidP="00E81C8C">
      <w:pPr>
        <w:rPr>
          <w:rFonts w:ascii="Times New Roman" w:hAnsi="Times New Roman" w:cs="Times New Roman"/>
          <w:b/>
          <w:sz w:val="28"/>
          <w:szCs w:val="28"/>
          <w:lang w:val="uk-UA"/>
        </w:rPr>
      </w:pPr>
    </w:p>
    <w:p w14:paraId="2EF02588"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36768" behindDoc="0" locked="0" layoutInCell="1" allowOverlap="1" wp14:anchorId="68C52E31" wp14:editId="6F89EEE8">
                <wp:simplePos x="0" y="0"/>
                <wp:positionH relativeFrom="column">
                  <wp:posOffset>3170555</wp:posOffset>
                </wp:positionH>
                <wp:positionV relativeFrom="paragraph">
                  <wp:posOffset>85725</wp:posOffset>
                </wp:positionV>
                <wp:extent cx="484505" cy="372110"/>
                <wp:effectExtent l="19050" t="0" r="0" b="27940"/>
                <wp:wrapNone/>
                <wp:docPr id="289" name="Стрелка вниз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372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8EE17C" id="Стрелка вниз 289" o:spid="_x0000_s1026" type="#_x0000_t67" style="position:absolute;margin-left:249.65pt;margin-top:6.75pt;width:38.15pt;height:29.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" adj="10800" fillcolor="#4472c4 [3204]" strokecolor="#1f3763 [1604]" strokeweight="1pt">
                <v:path arrowok="t"/>
              </v:shape>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37792" behindDoc="0" locked="0" layoutInCell="1" allowOverlap="1" wp14:anchorId="199F23B5" wp14:editId="0929A01D">
                <wp:simplePos x="0" y="0"/>
                <wp:positionH relativeFrom="column">
                  <wp:posOffset>4453255</wp:posOffset>
                </wp:positionH>
                <wp:positionV relativeFrom="paragraph">
                  <wp:posOffset>92710</wp:posOffset>
                </wp:positionV>
                <wp:extent cx="484505" cy="435610"/>
                <wp:effectExtent l="19050" t="0" r="0" b="21590"/>
                <wp:wrapNone/>
                <wp:docPr id="290" name="Стрелка вниз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4356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32492" id="Стрелка вниз 290" o:spid="_x0000_s1026" type="#_x0000_t67" style="position:absolute;margin-left:350.65pt;margin-top:7.3pt;width:38.15pt;height:34.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" adj="10800" fillcolor="#4472c4 [3204]" strokecolor="#1f3763 [1604]" strokeweight="1pt">
                <v:path arrowok="t"/>
              </v:shape>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35744" behindDoc="0" locked="0" layoutInCell="1" allowOverlap="1" wp14:anchorId="1CF02558" wp14:editId="43D56C46">
                <wp:simplePos x="0" y="0"/>
                <wp:positionH relativeFrom="column">
                  <wp:posOffset>1831975</wp:posOffset>
                </wp:positionH>
                <wp:positionV relativeFrom="paragraph">
                  <wp:posOffset>86360</wp:posOffset>
                </wp:positionV>
                <wp:extent cx="484505" cy="436245"/>
                <wp:effectExtent l="19050" t="0" r="0" b="20955"/>
                <wp:wrapNone/>
                <wp:docPr id="189" name="Стрелка вниз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436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95E0FD" id="Стрелка вниз 189" o:spid="_x0000_s1026" type="#_x0000_t67" style="position:absolute;margin-left:144.25pt;margin-top:6.8pt;width:38.15pt;height:34.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" adj="10800" fillcolor="#4472c4 [3204]" strokecolor="#1f3763 [1604]" strokeweight="1pt">
                <v:path arrowok="t"/>
              </v:shape>
            </w:pict>
          </mc:Fallback>
        </mc:AlternateContent>
      </w:r>
    </w:p>
    <w:p w14:paraId="4DDCACC5"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2320" behindDoc="0" locked="0" layoutInCell="1" allowOverlap="1" wp14:anchorId="6DA781F5" wp14:editId="4E318D9D">
                <wp:simplePos x="0" y="0"/>
                <wp:positionH relativeFrom="column">
                  <wp:posOffset>619760</wp:posOffset>
                </wp:positionH>
                <wp:positionV relativeFrom="paragraph">
                  <wp:posOffset>92075</wp:posOffset>
                </wp:positionV>
                <wp:extent cx="5339080" cy="1329055"/>
                <wp:effectExtent l="0" t="0" r="0" b="4445"/>
                <wp:wrapNone/>
                <wp:docPr id="190" name="Овал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39080" cy="132905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A587BFA" w14:textId="77777777" w:rsidR="00A503C6" w:rsidRPr="0026332A" w:rsidRDefault="00F04E01" w:rsidP="00E81C8C">
                            <w:pPr>
                              <w:spacing w:line="360" w:lineRule="auto"/>
                              <w:jc w:val="center"/>
                              <w:rPr>
                                <w:rFonts w:ascii="Times New Roman" w:hAnsi="Times New Roman" w:cs="Times New Roman"/>
                                <w:sz w:val="28"/>
                                <w:szCs w:val="28"/>
                                <w:lang w:val="uk-UA"/>
                              </w:rPr>
                            </w:pPr>
                            <w:hyperlink r:id="rId106" w:history="1">
                              <w:r w:rsidR="00A503C6" w:rsidRPr="0026332A">
                                <w:rPr>
                                  <w:rFonts w:ascii="Times New Roman" w:hAnsi="Times New Roman" w:cs="Times New Roman"/>
                                  <w:sz w:val="28"/>
                                  <w:szCs w:val="28"/>
                                  <w:lang w:val="uk-UA"/>
                                </w:rPr>
                                <w:t>ст. 191 КК України</w:t>
                              </w:r>
                            </w:hyperlink>
                            <w:r w:rsidR="00A503C6" w:rsidRPr="0026332A">
                              <w:rPr>
                                <w:rFonts w:ascii="Times New Roman" w:hAnsi="Times New Roman" w:cs="Times New Roman"/>
                                <w:sz w:val="28"/>
                                <w:szCs w:val="28"/>
                                <w:lang w:val="uk-UA"/>
                              </w:rPr>
                              <w:t> – заволодіння чужим майном шляхом зловживання службовою особою своїм службовим становищем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4EDC234" id="Овал 190" o:spid="_x0000_s1189" style="position:absolute;margin-left:48.8pt;margin-top:7.25pt;width:420.4pt;height:104.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" fillcolor="white [3201]" strokecolor="#70ad47 [3209]" strokeweight="1pt">
                <v:stroke joinstyle="miter"/>
                <v:path arrowok="t"/>
                <v:textbox>
                  <w:txbxContent>
                    <w:p w:rsidR="00A503C6" w:rsidRPr="0026332A" w:rsidRDefault="00A503C6" w:rsidP="00E81C8C">
                      <w:pPr>
                        <w:spacing w:line="360" w:lineRule="auto"/>
                        <w:jc w:val="center"/>
                        <w:rPr>
                          <w:rFonts w:ascii="Times New Roman" w:hAnsi="Times New Roman" w:cs="Times New Roman"/>
                          <w:sz w:val="28"/>
                          <w:szCs w:val="28"/>
                          <w:lang w:val="uk-UA"/>
                        </w:rPr>
                      </w:pPr>
                      <w:hyperlink r:id="rId107" w:history="1">
                        <w:r w:rsidRPr="0026332A">
                          <w:rPr>
                            <w:rFonts w:ascii="Times New Roman" w:hAnsi="Times New Roman" w:cs="Times New Roman"/>
                            <w:sz w:val="28"/>
                            <w:szCs w:val="28"/>
                            <w:lang w:val="uk-UA"/>
                          </w:rPr>
                          <w:t>ст. 191 КК України</w:t>
                        </w:r>
                      </w:hyperlink>
                      <w:r w:rsidRPr="0026332A">
                        <w:rPr>
                          <w:rFonts w:ascii="Times New Roman" w:hAnsi="Times New Roman" w:cs="Times New Roman"/>
                          <w:sz w:val="28"/>
                          <w:szCs w:val="28"/>
                          <w:lang w:val="uk-UA"/>
                        </w:rPr>
                        <w:t> – заволодіння чужим майном шляхом зловживання службовою особою своїм службовим становищем</w:t>
                      </w:r>
                    </w:p>
                  </w:txbxContent>
                </v:textbox>
              </v:oval>
            </w:pict>
          </mc:Fallback>
        </mc:AlternateContent>
      </w:r>
    </w:p>
    <w:p w14:paraId="25DCDDA8" w14:textId="77777777" w:rsidR="00E81C8C" w:rsidRPr="003275E6" w:rsidRDefault="00E81C8C" w:rsidP="00E81C8C">
      <w:pPr>
        <w:rPr>
          <w:rFonts w:ascii="Times New Roman" w:hAnsi="Times New Roman" w:cs="Times New Roman"/>
          <w:b/>
          <w:sz w:val="28"/>
          <w:szCs w:val="28"/>
          <w:lang w:val="uk-UA"/>
        </w:rPr>
      </w:pPr>
    </w:p>
    <w:p w14:paraId="25303293" w14:textId="77777777" w:rsidR="00E81C8C" w:rsidRPr="003275E6" w:rsidRDefault="00E81C8C" w:rsidP="00E81C8C">
      <w:pPr>
        <w:rPr>
          <w:rFonts w:ascii="Times New Roman" w:hAnsi="Times New Roman" w:cs="Times New Roman"/>
          <w:b/>
          <w:sz w:val="28"/>
          <w:szCs w:val="28"/>
          <w:lang w:val="uk-UA"/>
        </w:rPr>
      </w:pPr>
    </w:p>
    <w:p w14:paraId="45110240"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39840" behindDoc="0" locked="0" layoutInCell="1" allowOverlap="1" wp14:anchorId="5E129261" wp14:editId="098684FC">
                <wp:simplePos x="0" y="0"/>
                <wp:positionH relativeFrom="column">
                  <wp:posOffset>1831975</wp:posOffset>
                </wp:positionH>
                <wp:positionV relativeFrom="paragraph">
                  <wp:posOffset>334645</wp:posOffset>
                </wp:positionV>
                <wp:extent cx="484505" cy="372110"/>
                <wp:effectExtent l="19050" t="0" r="0" b="27940"/>
                <wp:wrapNone/>
                <wp:docPr id="292" name="Стрелка вниз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372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C9A7FB" id="Стрелка вниз 292" o:spid="_x0000_s1026" type="#_x0000_t67" style="position:absolute;margin-left:144.25pt;margin-top:26.35pt;width:38.15pt;height:29.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" adj="10800" fillcolor="#4472c4 [3204]" strokecolor="#1f3763 [1604]" strokeweight="1pt">
                <v:path arrowok="t"/>
              </v:shape>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38816" behindDoc="0" locked="0" layoutInCell="1" allowOverlap="1" wp14:anchorId="08A860B0" wp14:editId="3E91E8B3">
                <wp:simplePos x="0" y="0"/>
                <wp:positionH relativeFrom="column">
                  <wp:posOffset>4460875</wp:posOffset>
                </wp:positionH>
                <wp:positionV relativeFrom="paragraph">
                  <wp:posOffset>267335</wp:posOffset>
                </wp:positionV>
                <wp:extent cx="484505" cy="372110"/>
                <wp:effectExtent l="19050" t="0" r="0" b="27940"/>
                <wp:wrapNone/>
                <wp:docPr id="291" name="Стрелка вниз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372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E36233" id="Стрелка вниз 291" o:spid="_x0000_s1026" type="#_x0000_t67" style="position:absolute;margin-left:351.25pt;margin-top:21.05pt;width:38.15pt;height:29.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" adj="10800" fillcolor="#4472c4 [3204]" strokecolor="#1f3763 [1604]" strokeweight="1pt">
                <v:path arrowok="t"/>
              </v:shape>
            </w:pict>
          </mc:Fallback>
        </mc:AlternateContent>
      </w:r>
    </w:p>
    <w:p w14:paraId="38902AB7"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3344" behindDoc="0" locked="0" layoutInCell="1" allowOverlap="1" wp14:anchorId="7E98EDAB" wp14:editId="4BE2C6BC">
                <wp:simplePos x="0" y="0"/>
                <wp:positionH relativeFrom="column">
                  <wp:posOffset>712470</wp:posOffset>
                </wp:positionH>
                <wp:positionV relativeFrom="paragraph">
                  <wp:posOffset>269875</wp:posOffset>
                </wp:positionV>
                <wp:extent cx="5190490" cy="846455"/>
                <wp:effectExtent l="0" t="0" r="0" b="0"/>
                <wp:wrapNone/>
                <wp:docPr id="191" name="Овал 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0490" cy="84645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79E15B8" w14:textId="77777777" w:rsidR="00A503C6" w:rsidRPr="0026332A" w:rsidRDefault="00F04E01" w:rsidP="00E81C8C">
                            <w:pPr>
                              <w:spacing w:line="360" w:lineRule="auto"/>
                              <w:jc w:val="center"/>
                              <w:rPr>
                                <w:rFonts w:ascii="Times New Roman" w:hAnsi="Times New Roman" w:cs="Times New Roman"/>
                                <w:sz w:val="28"/>
                                <w:szCs w:val="28"/>
                                <w:lang w:val="uk-UA"/>
                              </w:rPr>
                            </w:pPr>
                            <w:hyperlink r:id="rId108" w:history="1">
                              <w:r w:rsidR="00A503C6" w:rsidRPr="0026332A">
                                <w:rPr>
                                  <w:rFonts w:ascii="Times New Roman" w:hAnsi="Times New Roman" w:cs="Times New Roman"/>
                                  <w:sz w:val="28"/>
                                  <w:szCs w:val="28"/>
                                  <w:lang w:val="uk-UA"/>
                                </w:rPr>
                                <w:t>ст. 364 КК України</w:t>
                              </w:r>
                            </w:hyperlink>
                            <w:r w:rsidR="00A503C6" w:rsidRPr="0026332A">
                              <w:rPr>
                                <w:rFonts w:ascii="Times New Roman" w:hAnsi="Times New Roman" w:cs="Times New Roman"/>
                                <w:sz w:val="28"/>
                                <w:szCs w:val="28"/>
                                <w:lang w:val="uk-UA"/>
                              </w:rPr>
                              <w:t> – з</w:t>
                            </w:r>
                            <w:r w:rsidR="00A503C6">
                              <w:rPr>
                                <w:rFonts w:ascii="Times New Roman" w:hAnsi="Times New Roman" w:cs="Times New Roman"/>
                                <w:sz w:val="28"/>
                                <w:szCs w:val="28"/>
                                <w:lang w:val="uk-UA"/>
                              </w:rPr>
                              <w:t>ловживання службовим становищем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306F83" id="Овал 191" o:spid="_x0000_s1190" style="position:absolute;margin-left:56.1pt;margin-top:21.25pt;width:408.7pt;height:6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" fillcolor="white [3201]" strokecolor="#70ad47 [3209]" strokeweight="1pt">
                <v:stroke joinstyle="miter"/>
                <v:path arrowok="t"/>
                <v:textbox>
                  <w:txbxContent>
                    <w:p w:rsidR="00A503C6" w:rsidRPr="0026332A" w:rsidRDefault="00A503C6" w:rsidP="00E81C8C">
                      <w:pPr>
                        <w:spacing w:line="360" w:lineRule="auto"/>
                        <w:jc w:val="center"/>
                        <w:rPr>
                          <w:rFonts w:ascii="Times New Roman" w:hAnsi="Times New Roman" w:cs="Times New Roman"/>
                          <w:sz w:val="28"/>
                          <w:szCs w:val="28"/>
                          <w:lang w:val="uk-UA"/>
                        </w:rPr>
                      </w:pPr>
                      <w:hyperlink r:id="rId109" w:history="1">
                        <w:r w:rsidRPr="0026332A">
                          <w:rPr>
                            <w:rFonts w:ascii="Times New Roman" w:hAnsi="Times New Roman" w:cs="Times New Roman"/>
                            <w:sz w:val="28"/>
                            <w:szCs w:val="28"/>
                            <w:lang w:val="uk-UA"/>
                          </w:rPr>
                          <w:t>ст. 364 КК України</w:t>
                        </w:r>
                      </w:hyperlink>
                      <w:r w:rsidRPr="0026332A">
                        <w:rPr>
                          <w:rFonts w:ascii="Times New Roman" w:hAnsi="Times New Roman" w:cs="Times New Roman"/>
                          <w:sz w:val="28"/>
                          <w:szCs w:val="28"/>
                          <w:lang w:val="uk-UA"/>
                        </w:rPr>
                        <w:t> – з</w:t>
                      </w:r>
                      <w:r>
                        <w:rPr>
                          <w:rFonts w:ascii="Times New Roman" w:hAnsi="Times New Roman" w:cs="Times New Roman"/>
                          <w:sz w:val="28"/>
                          <w:szCs w:val="28"/>
                          <w:lang w:val="uk-UA"/>
                        </w:rPr>
                        <w:t>ловживання службовим становищем</w:t>
                      </w:r>
                    </w:p>
                  </w:txbxContent>
                </v:textbox>
              </v:oval>
            </w:pict>
          </mc:Fallback>
        </mc:AlternateContent>
      </w:r>
    </w:p>
    <w:p w14:paraId="0DC383AD" w14:textId="77777777" w:rsidR="00E81C8C" w:rsidRPr="003275E6" w:rsidRDefault="00E81C8C" w:rsidP="00E81C8C">
      <w:pPr>
        <w:rPr>
          <w:rFonts w:ascii="Times New Roman" w:hAnsi="Times New Roman" w:cs="Times New Roman"/>
          <w:b/>
          <w:sz w:val="28"/>
          <w:szCs w:val="28"/>
          <w:lang w:val="uk-UA"/>
        </w:rPr>
      </w:pPr>
    </w:p>
    <w:p w14:paraId="209F4B7B" w14:textId="77777777" w:rsidR="00E81C8C" w:rsidRPr="003275E6" w:rsidRDefault="00E81C8C" w:rsidP="00E81C8C">
      <w:pPr>
        <w:rPr>
          <w:rFonts w:ascii="Times New Roman" w:hAnsi="Times New Roman" w:cs="Times New Roman"/>
          <w:b/>
          <w:sz w:val="28"/>
          <w:szCs w:val="28"/>
          <w:lang w:val="uk-UA"/>
        </w:rPr>
      </w:pPr>
    </w:p>
    <w:p w14:paraId="1A1F7A0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41888" behindDoc="0" locked="0" layoutInCell="1" allowOverlap="1" wp14:anchorId="55EEFFD3" wp14:editId="4CD92036">
                <wp:simplePos x="0" y="0"/>
                <wp:positionH relativeFrom="column">
                  <wp:posOffset>3976370</wp:posOffset>
                </wp:positionH>
                <wp:positionV relativeFrom="paragraph">
                  <wp:posOffset>38100</wp:posOffset>
                </wp:positionV>
                <wp:extent cx="484505" cy="510540"/>
                <wp:effectExtent l="19050" t="0" r="10795" b="22860"/>
                <wp:wrapNone/>
                <wp:docPr id="294" name="Стрелка вниз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5105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656FF4" id="Стрелка вниз 294" o:spid="_x0000_s1026" type="#_x0000_t67" style="position:absolute;margin-left:313.1pt;margin-top:3pt;width:38.15pt;height:40.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" adj="11351" fillcolor="#4472c4 [3204]" strokecolor="#1f3763 [1604]" strokeweight="1pt">
                <v:path arrowok="t"/>
              </v:shape>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40864" behindDoc="0" locked="0" layoutInCell="1" allowOverlap="1" wp14:anchorId="40B59A4C" wp14:editId="11ED37EB">
                <wp:simplePos x="0" y="0"/>
                <wp:positionH relativeFrom="column">
                  <wp:posOffset>2565400</wp:posOffset>
                </wp:positionH>
                <wp:positionV relativeFrom="paragraph">
                  <wp:posOffset>28575</wp:posOffset>
                </wp:positionV>
                <wp:extent cx="484505" cy="510540"/>
                <wp:effectExtent l="19050" t="0" r="10795" b="22860"/>
                <wp:wrapNone/>
                <wp:docPr id="293" name="Стрелка вниз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5105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5BE51B" id="Стрелка вниз 293" o:spid="_x0000_s1026" type="#_x0000_t67" style="position:absolute;margin-left:202pt;margin-top:2.25pt;width:38.15pt;height:40.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" adj="11351" fillcolor="#4472c4 [3204]" strokecolor="#1f3763 [1604]" strokeweight="1pt">
                <v:path arrowok="t"/>
              </v:shape>
            </w:pict>
          </mc:Fallback>
        </mc:AlternateContent>
      </w:r>
    </w:p>
    <w:p w14:paraId="449988A1"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4368" behindDoc="0" locked="0" layoutInCell="1" allowOverlap="1" wp14:anchorId="5486F1D6" wp14:editId="57F872D0">
                <wp:simplePos x="0" y="0"/>
                <wp:positionH relativeFrom="column">
                  <wp:posOffset>869950</wp:posOffset>
                </wp:positionH>
                <wp:positionV relativeFrom="paragraph">
                  <wp:posOffset>172720</wp:posOffset>
                </wp:positionV>
                <wp:extent cx="5088890" cy="1090930"/>
                <wp:effectExtent l="0" t="0" r="0" b="0"/>
                <wp:wrapNone/>
                <wp:docPr id="192" name="Овал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88890" cy="10909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3F98A31" w14:textId="77777777" w:rsidR="00A503C6" w:rsidRPr="0026332A" w:rsidRDefault="00F04E01" w:rsidP="00E81C8C">
                            <w:pPr>
                              <w:jc w:val="center"/>
                              <w:rPr>
                                <w:rFonts w:ascii="Times New Roman" w:hAnsi="Times New Roman" w:cs="Times New Roman"/>
                                <w:sz w:val="28"/>
                                <w:szCs w:val="28"/>
                                <w:lang w:val="uk-UA"/>
                              </w:rPr>
                            </w:pPr>
                            <w:hyperlink r:id="rId110" w:history="1">
                              <w:r w:rsidR="00A503C6" w:rsidRPr="0026332A">
                                <w:rPr>
                                  <w:rFonts w:ascii="Times New Roman" w:hAnsi="Times New Roman" w:cs="Times New Roman"/>
                                  <w:sz w:val="28"/>
                                  <w:szCs w:val="28"/>
                                  <w:lang w:val="uk-UA"/>
                                </w:rPr>
                                <w:t>ст. 366 КК України</w:t>
                              </w:r>
                            </w:hyperlink>
                            <w:r w:rsidR="00A503C6" w:rsidRPr="0026332A">
                              <w:rPr>
                                <w:rFonts w:ascii="Times New Roman" w:hAnsi="Times New Roman" w:cs="Times New Roman"/>
                                <w:sz w:val="28"/>
                                <w:szCs w:val="28"/>
                                <w:lang w:val="uk-UA"/>
                              </w:rPr>
                              <w:t> – службове підроблення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9B7787" id="Овал 192" o:spid="_x0000_s1191" style="position:absolute;margin-left:68.5pt;margin-top:13.6pt;width:400.7pt;height:85.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" fillcolor="white [3201]" strokecolor="#70ad47 [3209]" strokeweight="1pt">
                <v:stroke joinstyle="miter"/>
                <v:path arrowok="t"/>
                <v:textbox>
                  <w:txbxContent>
                    <w:p w:rsidR="00A503C6" w:rsidRPr="0026332A" w:rsidRDefault="00A503C6" w:rsidP="00E81C8C">
                      <w:pPr>
                        <w:jc w:val="center"/>
                        <w:rPr>
                          <w:rFonts w:ascii="Times New Roman" w:hAnsi="Times New Roman" w:cs="Times New Roman"/>
                          <w:sz w:val="28"/>
                          <w:szCs w:val="28"/>
                          <w:lang w:val="uk-UA"/>
                        </w:rPr>
                      </w:pPr>
                      <w:hyperlink r:id="rId111" w:history="1">
                        <w:r w:rsidRPr="0026332A">
                          <w:rPr>
                            <w:rFonts w:ascii="Times New Roman" w:hAnsi="Times New Roman" w:cs="Times New Roman"/>
                            <w:sz w:val="28"/>
                            <w:szCs w:val="28"/>
                            <w:lang w:val="uk-UA"/>
                          </w:rPr>
                          <w:t>ст. 366 КК України</w:t>
                        </w:r>
                      </w:hyperlink>
                      <w:r w:rsidRPr="0026332A">
                        <w:rPr>
                          <w:rFonts w:ascii="Times New Roman" w:hAnsi="Times New Roman" w:cs="Times New Roman"/>
                          <w:sz w:val="28"/>
                          <w:szCs w:val="28"/>
                          <w:lang w:val="uk-UA"/>
                        </w:rPr>
                        <w:t> – службове підроблення</w:t>
                      </w:r>
                    </w:p>
                  </w:txbxContent>
                </v:textbox>
              </v:oval>
            </w:pict>
          </mc:Fallback>
        </mc:AlternateContent>
      </w:r>
    </w:p>
    <w:p w14:paraId="511B6EC4" w14:textId="77777777" w:rsidR="00E81C8C" w:rsidRPr="003275E6" w:rsidRDefault="00E81C8C" w:rsidP="00E81C8C">
      <w:pPr>
        <w:rPr>
          <w:rFonts w:ascii="Times New Roman" w:hAnsi="Times New Roman" w:cs="Times New Roman"/>
          <w:b/>
          <w:sz w:val="28"/>
          <w:szCs w:val="28"/>
          <w:lang w:val="uk-UA"/>
        </w:rPr>
      </w:pPr>
    </w:p>
    <w:p w14:paraId="24752CB9" w14:textId="77777777" w:rsidR="00E81C8C" w:rsidRPr="003275E6" w:rsidRDefault="00E81C8C" w:rsidP="00E81C8C">
      <w:pPr>
        <w:rPr>
          <w:rFonts w:ascii="Times New Roman" w:hAnsi="Times New Roman" w:cs="Times New Roman"/>
          <w:b/>
          <w:sz w:val="28"/>
          <w:szCs w:val="28"/>
          <w:lang w:val="uk-UA"/>
        </w:rPr>
      </w:pPr>
    </w:p>
    <w:p w14:paraId="3E416EAD"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43936" behindDoc="0" locked="0" layoutInCell="1" allowOverlap="1" wp14:anchorId="715967C2" wp14:editId="0DEE6149">
                <wp:simplePos x="0" y="0"/>
                <wp:positionH relativeFrom="column">
                  <wp:posOffset>4571365</wp:posOffset>
                </wp:positionH>
                <wp:positionV relativeFrom="paragraph">
                  <wp:posOffset>104140</wp:posOffset>
                </wp:positionV>
                <wp:extent cx="484505" cy="659130"/>
                <wp:effectExtent l="19050" t="0" r="0" b="26670"/>
                <wp:wrapNone/>
                <wp:docPr id="296" name="Стрелка вниз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69BB2F" id="Стрелка вниз 296" o:spid="_x0000_s1026" type="#_x0000_t67" style="position:absolute;margin-left:359.95pt;margin-top:8.2pt;width:38.15pt;height:51.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" adj="13661" fillcolor="#4472c4 [3204]" strokecolor="#1f3763 [1604]" strokeweight="1pt">
                <v:path arrowok="t"/>
              </v:shape>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42912" behindDoc="0" locked="0" layoutInCell="1" allowOverlap="1" wp14:anchorId="0D16DEE7" wp14:editId="4171EBEE">
                <wp:simplePos x="0" y="0"/>
                <wp:positionH relativeFrom="column">
                  <wp:posOffset>1831975</wp:posOffset>
                </wp:positionH>
                <wp:positionV relativeFrom="paragraph">
                  <wp:posOffset>100330</wp:posOffset>
                </wp:positionV>
                <wp:extent cx="484505" cy="659130"/>
                <wp:effectExtent l="19050" t="0" r="0" b="26670"/>
                <wp:wrapNone/>
                <wp:docPr id="295" name="Стрелка вниз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F027DE" id="Стрелка вниз 295" o:spid="_x0000_s1026" type="#_x0000_t67" style="position:absolute;margin-left:144.25pt;margin-top:7.9pt;width:38.15pt;height:51.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" adj="13661" fillcolor="#4472c4 [3204]" strokecolor="#1f3763 [1604]" strokeweight="1pt">
                <v:path arrowok="t"/>
              </v:shape>
            </w:pict>
          </mc:Fallback>
        </mc:AlternateContent>
      </w:r>
    </w:p>
    <w:p w14:paraId="6F3FC8E6"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5392" behindDoc="0" locked="0" layoutInCell="1" allowOverlap="1" wp14:anchorId="4A74E326" wp14:editId="013B12E8">
                <wp:simplePos x="0" y="0"/>
                <wp:positionH relativeFrom="column">
                  <wp:posOffset>712470</wp:posOffset>
                </wp:positionH>
                <wp:positionV relativeFrom="paragraph">
                  <wp:posOffset>344170</wp:posOffset>
                </wp:positionV>
                <wp:extent cx="5190490" cy="1064895"/>
                <wp:effectExtent l="0" t="0" r="0" b="1905"/>
                <wp:wrapNone/>
                <wp:docPr id="193" name="Овал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0490" cy="106489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5E8CEC4" w14:textId="77777777" w:rsidR="00A503C6" w:rsidRPr="0026332A" w:rsidRDefault="00F04E01" w:rsidP="00E81C8C">
                            <w:pPr>
                              <w:spacing w:line="360" w:lineRule="auto"/>
                              <w:jc w:val="center"/>
                              <w:rPr>
                                <w:rFonts w:ascii="Times New Roman" w:hAnsi="Times New Roman" w:cs="Times New Roman"/>
                                <w:sz w:val="28"/>
                                <w:szCs w:val="28"/>
                                <w:lang w:val="uk-UA"/>
                              </w:rPr>
                            </w:pPr>
                            <w:hyperlink r:id="rId112" w:history="1">
                              <w:r w:rsidR="00A503C6" w:rsidRPr="0026332A">
                                <w:rPr>
                                  <w:rFonts w:ascii="Times New Roman" w:hAnsi="Times New Roman" w:cs="Times New Roman"/>
                                  <w:sz w:val="28"/>
                                  <w:szCs w:val="28"/>
                                  <w:lang w:val="uk-UA"/>
                                </w:rPr>
                                <w:t>ст. 368 КК України</w:t>
                              </w:r>
                            </w:hyperlink>
                            <w:r w:rsidR="00A503C6" w:rsidRPr="0026332A">
                              <w:rPr>
                                <w:rFonts w:ascii="Times New Roman" w:hAnsi="Times New Roman" w:cs="Times New Roman"/>
                                <w:sz w:val="28"/>
                                <w:szCs w:val="28"/>
                                <w:lang w:val="uk-UA"/>
                              </w:rPr>
                              <w:t> – одержання неправомірної вигоди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6A15BE" id="Овал 193" o:spid="_x0000_s1192" style="position:absolute;margin-left:56.1pt;margin-top:27.1pt;width:408.7pt;height:83.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" fillcolor="white [3201]" strokecolor="#70ad47 [3209]" strokeweight="1pt">
                <v:stroke joinstyle="miter"/>
                <v:path arrowok="t"/>
                <v:textbox>
                  <w:txbxContent>
                    <w:p w:rsidR="00A503C6" w:rsidRPr="0026332A" w:rsidRDefault="00A503C6" w:rsidP="00E81C8C">
                      <w:pPr>
                        <w:spacing w:line="360" w:lineRule="auto"/>
                        <w:jc w:val="center"/>
                        <w:rPr>
                          <w:rFonts w:ascii="Times New Roman" w:hAnsi="Times New Roman" w:cs="Times New Roman"/>
                          <w:sz w:val="28"/>
                          <w:szCs w:val="28"/>
                          <w:lang w:val="uk-UA"/>
                        </w:rPr>
                      </w:pPr>
                      <w:hyperlink r:id="rId113" w:history="1">
                        <w:r w:rsidRPr="0026332A">
                          <w:rPr>
                            <w:rFonts w:ascii="Times New Roman" w:hAnsi="Times New Roman" w:cs="Times New Roman"/>
                            <w:sz w:val="28"/>
                            <w:szCs w:val="28"/>
                            <w:lang w:val="uk-UA"/>
                          </w:rPr>
                          <w:t>ст. 368 КК України</w:t>
                        </w:r>
                      </w:hyperlink>
                      <w:r w:rsidRPr="0026332A">
                        <w:rPr>
                          <w:rFonts w:ascii="Times New Roman" w:hAnsi="Times New Roman" w:cs="Times New Roman"/>
                          <w:sz w:val="28"/>
                          <w:szCs w:val="28"/>
                          <w:lang w:val="uk-UA"/>
                        </w:rPr>
                        <w:t> – одержання неправомірної вигоди</w:t>
                      </w:r>
                    </w:p>
                  </w:txbxContent>
                </v:textbox>
              </v:oval>
            </w:pict>
          </mc:Fallback>
        </mc:AlternateContent>
      </w:r>
    </w:p>
    <w:p w14:paraId="7D0B0887" w14:textId="77777777" w:rsidR="00E81C8C" w:rsidRPr="003275E6" w:rsidRDefault="00E81C8C" w:rsidP="00E81C8C">
      <w:pPr>
        <w:rPr>
          <w:rFonts w:ascii="Times New Roman" w:hAnsi="Times New Roman" w:cs="Times New Roman"/>
          <w:b/>
          <w:sz w:val="28"/>
          <w:szCs w:val="28"/>
          <w:lang w:val="uk-UA"/>
        </w:rPr>
      </w:pPr>
    </w:p>
    <w:p w14:paraId="2B530F51" w14:textId="77777777" w:rsidR="00E81C8C" w:rsidRPr="003275E6" w:rsidRDefault="00E81C8C" w:rsidP="00E81C8C">
      <w:pPr>
        <w:rPr>
          <w:rFonts w:ascii="Times New Roman" w:hAnsi="Times New Roman" w:cs="Times New Roman"/>
          <w:b/>
          <w:sz w:val="28"/>
          <w:szCs w:val="28"/>
          <w:lang w:val="uk-UA"/>
        </w:rPr>
      </w:pPr>
    </w:p>
    <w:p w14:paraId="2C7F5C09"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45984" behindDoc="0" locked="0" layoutInCell="1" allowOverlap="1" wp14:anchorId="5251098C" wp14:editId="09E833B4">
                <wp:simplePos x="0" y="0"/>
                <wp:positionH relativeFrom="column">
                  <wp:posOffset>3655060</wp:posOffset>
                </wp:positionH>
                <wp:positionV relativeFrom="paragraph">
                  <wp:posOffset>326390</wp:posOffset>
                </wp:positionV>
                <wp:extent cx="484505" cy="446405"/>
                <wp:effectExtent l="19050" t="0" r="0" b="10795"/>
                <wp:wrapNone/>
                <wp:docPr id="299" name="Стрелка вниз 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4464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9012EE" id="Стрелка вниз 299" o:spid="_x0000_s1026" type="#_x0000_t67" style="position:absolute;margin-left:287.8pt;margin-top:25.7pt;width:38.15pt;height:35.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" adj="10800" fillcolor="#4472c4 [3204]" strokecolor="#1f3763 [1604]" strokeweight="1pt">
                <v:path arrowok="t"/>
              </v:shape>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44960" behindDoc="0" locked="0" layoutInCell="1" allowOverlap="1" wp14:anchorId="2C14384A" wp14:editId="1EC035B1">
                <wp:simplePos x="0" y="0"/>
                <wp:positionH relativeFrom="column">
                  <wp:posOffset>2373630</wp:posOffset>
                </wp:positionH>
                <wp:positionV relativeFrom="paragraph">
                  <wp:posOffset>326390</wp:posOffset>
                </wp:positionV>
                <wp:extent cx="484505" cy="446405"/>
                <wp:effectExtent l="19050" t="0" r="0" b="10795"/>
                <wp:wrapNone/>
                <wp:docPr id="298" name="Стрелка вниз 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 cy="4464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8BDF87" id="Стрелка вниз 298" o:spid="_x0000_s1026" type="#_x0000_t67" style="position:absolute;margin-left:186.9pt;margin-top:25.7pt;width:38.15pt;height:35.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" adj="10800" fillcolor="#4472c4 [3204]" strokecolor="#1f3763 [1604]" strokeweight="1pt">
                <v:path arrowok="t"/>
              </v:shape>
            </w:pict>
          </mc:Fallback>
        </mc:AlternateContent>
      </w:r>
    </w:p>
    <w:p w14:paraId="2CFA954B" w14:textId="77777777" w:rsidR="00E81C8C" w:rsidRPr="003275E6" w:rsidRDefault="00E81C8C" w:rsidP="00E81C8C">
      <w:pPr>
        <w:rPr>
          <w:rFonts w:ascii="Times New Roman" w:hAnsi="Times New Roman" w:cs="Times New Roman"/>
          <w:b/>
          <w:sz w:val="28"/>
          <w:szCs w:val="28"/>
          <w:lang w:val="uk-UA"/>
        </w:rPr>
      </w:pPr>
    </w:p>
    <w:p w14:paraId="243E37C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6416" behindDoc="0" locked="0" layoutInCell="1" allowOverlap="1" wp14:anchorId="4ED893BA" wp14:editId="65A82AE6">
                <wp:simplePos x="0" y="0"/>
                <wp:positionH relativeFrom="column">
                  <wp:posOffset>471805</wp:posOffset>
                </wp:positionH>
                <wp:positionV relativeFrom="paragraph">
                  <wp:posOffset>48895</wp:posOffset>
                </wp:positionV>
                <wp:extent cx="5431155" cy="2211705"/>
                <wp:effectExtent l="0" t="0" r="0" b="0"/>
                <wp:wrapNone/>
                <wp:docPr id="194" name="Овал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31155" cy="221170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3F18836" w14:textId="77777777" w:rsidR="00A503C6" w:rsidRPr="0026332A" w:rsidRDefault="00F04E01" w:rsidP="00E81C8C">
                            <w:pPr>
                              <w:spacing w:line="360" w:lineRule="auto"/>
                              <w:jc w:val="center"/>
                              <w:rPr>
                                <w:rFonts w:ascii="Times New Roman" w:hAnsi="Times New Roman" w:cs="Times New Roman"/>
                                <w:sz w:val="28"/>
                                <w:szCs w:val="28"/>
                                <w:lang w:val="uk-UA"/>
                              </w:rPr>
                            </w:pPr>
                            <w:hyperlink r:id="rId114" w:history="1">
                              <w:r w:rsidR="00A503C6" w:rsidRPr="0026332A">
                                <w:rPr>
                                  <w:rFonts w:ascii="Times New Roman" w:hAnsi="Times New Roman" w:cs="Times New Roman"/>
                                  <w:sz w:val="28"/>
                                  <w:szCs w:val="28"/>
                                  <w:lang w:val="uk-UA"/>
                                </w:rPr>
                                <w:t>ст. 210 КК України</w:t>
                              </w:r>
                            </w:hyperlink>
                            <w:r w:rsidR="00A503C6" w:rsidRPr="0026332A">
                              <w:rPr>
                                <w:rFonts w:ascii="Times New Roman" w:hAnsi="Times New Roman" w:cs="Times New Roman"/>
                                <w:sz w:val="28"/>
                                <w:szCs w:val="28"/>
                                <w:lang w:val="uk-UA"/>
                              </w:rPr>
                              <w:t> – нецільове використання бюджетних коштів, здійснення видатків бюджету чи надання кредитів з бюджету без встановлених бюджетних призначень або з їх перевищенням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22702ED" id="Овал 194" o:spid="_x0000_s1193" style="position:absolute;margin-left:37.15pt;margin-top:3.85pt;width:427.65pt;height:174.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" fillcolor="white [3201]" strokecolor="#70ad47 [3209]" strokeweight="1pt">
                <v:stroke joinstyle="miter"/>
                <v:path arrowok="t"/>
                <v:textbox>
                  <w:txbxContent>
                    <w:p w:rsidR="00A503C6" w:rsidRPr="0026332A" w:rsidRDefault="00A503C6" w:rsidP="00E81C8C">
                      <w:pPr>
                        <w:spacing w:line="360" w:lineRule="auto"/>
                        <w:jc w:val="center"/>
                        <w:rPr>
                          <w:rFonts w:ascii="Times New Roman" w:hAnsi="Times New Roman" w:cs="Times New Roman"/>
                          <w:sz w:val="28"/>
                          <w:szCs w:val="28"/>
                          <w:lang w:val="uk-UA"/>
                        </w:rPr>
                      </w:pPr>
                      <w:hyperlink r:id="rId115" w:history="1">
                        <w:r w:rsidRPr="0026332A">
                          <w:rPr>
                            <w:rFonts w:ascii="Times New Roman" w:hAnsi="Times New Roman" w:cs="Times New Roman"/>
                            <w:sz w:val="28"/>
                            <w:szCs w:val="28"/>
                            <w:lang w:val="uk-UA"/>
                          </w:rPr>
                          <w:t>ст. 210 КК України</w:t>
                        </w:r>
                      </w:hyperlink>
                      <w:r w:rsidRPr="0026332A">
                        <w:rPr>
                          <w:rFonts w:ascii="Times New Roman" w:hAnsi="Times New Roman" w:cs="Times New Roman"/>
                          <w:sz w:val="28"/>
                          <w:szCs w:val="28"/>
                          <w:lang w:val="uk-UA"/>
                        </w:rPr>
                        <w:t> – нецільове використання бюджетних коштів, здійснення видатків бюджету чи надання кредитів з бюджету без встановлених бюджетних призначень або з їх перевищенням</w:t>
                      </w:r>
                    </w:p>
                  </w:txbxContent>
                </v:textbox>
              </v:oval>
            </w:pict>
          </mc:Fallback>
        </mc:AlternateContent>
      </w:r>
    </w:p>
    <w:p w14:paraId="01EEF62F" w14:textId="77777777" w:rsidR="00E81C8C" w:rsidRPr="003275E6" w:rsidRDefault="00E81C8C" w:rsidP="00E81C8C">
      <w:pPr>
        <w:rPr>
          <w:rFonts w:ascii="Times New Roman" w:hAnsi="Times New Roman" w:cs="Times New Roman"/>
          <w:b/>
          <w:sz w:val="28"/>
          <w:szCs w:val="28"/>
          <w:lang w:val="uk-UA"/>
        </w:rPr>
      </w:pPr>
    </w:p>
    <w:p w14:paraId="47672C96" w14:textId="77777777" w:rsidR="00E81C8C" w:rsidRPr="003275E6" w:rsidRDefault="00E81C8C" w:rsidP="00E81C8C">
      <w:pPr>
        <w:rPr>
          <w:rFonts w:ascii="Times New Roman" w:hAnsi="Times New Roman" w:cs="Times New Roman"/>
          <w:b/>
          <w:sz w:val="28"/>
          <w:szCs w:val="28"/>
          <w:lang w:val="uk-UA"/>
        </w:rPr>
      </w:pPr>
    </w:p>
    <w:p w14:paraId="5C264338" w14:textId="77777777" w:rsidR="00E81C8C" w:rsidRPr="003275E6" w:rsidRDefault="00E81C8C" w:rsidP="00E81C8C">
      <w:pPr>
        <w:rPr>
          <w:rFonts w:ascii="Times New Roman" w:hAnsi="Times New Roman" w:cs="Times New Roman"/>
          <w:b/>
          <w:sz w:val="28"/>
          <w:szCs w:val="28"/>
          <w:lang w:val="uk-UA"/>
        </w:rPr>
      </w:pPr>
    </w:p>
    <w:p w14:paraId="42EDAC30" w14:textId="77777777" w:rsidR="00E81C8C" w:rsidRPr="003275E6" w:rsidRDefault="00E81C8C" w:rsidP="00E81C8C">
      <w:pPr>
        <w:rPr>
          <w:rFonts w:ascii="Times New Roman" w:hAnsi="Times New Roman" w:cs="Times New Roman"/>
          <w:b/>
          <w:sz w:val="28"/>
          <w:szCs w:val="28"/>
          <w:lang w:val="uk-UA"/>
        </w:rPr>
      </w:pPr>
    </w:p>
    <w:p w14:paraId="32F3760B"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7440" behindDoc="0" locked="0" layoutInCell="1" allowOverlap="1" wp14:anchorId="7F829BB5" wp14:editId="509C6D02">
                <wp:simplePos x="0" y="0"/>
                <wp:positionH relativeFrom="column">
                  <wp:posOffset>330200</wp:posOffset>
                </wp:positionH>
                <wp:positionV relativeFrom="paragraph">
                  <wp:posOffset>167005</wp:posOffset>
                </wp:positionV>
                <wp:extent cx="5677535" cy="1160145"/>
                <wp:effectExtent l="0" t="0" r="0" b="1905"/>
                <wp:wrapNone/>
                <wp:docPr id="195" name="Скругленный прямоугольник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77535" cy="1160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3E12AC" w14:textId="77777777" w:rsidR="00A503C6"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 xml:space="preserve">Відповідальність </w:t>
                            </w:r>
                          </w:p>
                          <w:p w14:paraId="5B5EFFB0" w14:textId="77777777" w:rsidR="00A503C6"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 xml:space="preserve">інших учасників процесу публічних закупівель </w:t>
                            </w:r>
                          </w:p>
                          <w:p w14:paraId="6683ED69" w14:textId="77777777" w:rsidR="00A503C6" w:rsidRPr="0026332A"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визначають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7BA225" id="Скругленный прямоугольник 195" o:spid="_x0000_s1194" style="position:absolute;margin-left:26pt;margin-top:13.15pt;width:447.05pt;height:91.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" fillcolor="white [3201]" strokecolor="#70ad47 [3209]" strokeweight="1pt">
                <v:stroke joinstyle="miter"/>
                <v:path arrowok="t"/>
                <v:textbox>
                  <w:txbxContent>
                    <w:p w:rsidR="00A503C6"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 xml:space="preserve">Відповідальність </w:t>
                      </w:r>
                    </w:p>
                    <w:p w:rsidR="00A503C6"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 xml:space="preserve">інших учасників процесу публічних закупівель </w:t>
                      </w:r>
                    </w:p>
                    <w:p w:rsidR="00A503C6" w:rsidRPr="0026332A" w:rsidRDefault="00A503C6" w:rsidP="00E81C8C">
                      <w:pPr>
                        <w:spacing w:after="0"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визначають</w:t>
                      </w:r>
                    </w:p>
                  </w:txbxContent>
                </v:textbox>
              </v:roundrect>
            </w:pict>
          </mc:Fallback>
        </mc:AlternateContent>
      </w:r>
    </w:p>
    <w:p w14:paraId="41045E36" w14:textId="77777777" w:rsidR="00E81C8C" w:rsidRPr="003275E6" w:rsidRDefault="00E81C8C" w:rsidP="00E81C8C">
      <w:pPr>
        <w:rPr>
          <w:rFonts w:ascii="Times New Roman" w:hAnsi="Times New Roman" w:cs="Times New Roman"/>
          <w:b/>
          <w:sz w:val="28"/>
          <w:szCs w:val="28"/>
          <w:lang w:val="uk-UA"/>
        </w:rPr>
      </w:pPr>
    </w:p>
    <w:p w14:paraId="5F9F0BC4" w14:textId="77777777" w:rsidR="00E81C8C" w:rsidRPr="003275E6" w:rsidRDefault="00E81C8C" w:rsidP="00E81C8C">
      <w:pPr>
        <w:rPr>
          <w:rFonts w:ascii="Times New Roman" w:hAnsi="Times New Roman" w:cs="Times New Roman"/>
          <w:b/>
          <w:sz w:val="28"/>
          <w:szCs w:val="28"/>
          <w:lang w:val="uk-UA"/>
        </w:rPr>
      </w:pPr>
    </w:p>
    <w:p w14:paraId="73934959" w14:textId="77777777" w:rsidR="00E81C8C" w:rsidRPr="003275E6" w:rsidRDefault="00E81C8C" w:rsidP="00E81C8C">
      <w:pPr>
        <w:rPr>
          <w:rFonts w:ascii="Times New Roman" w:hAnsi="Times New Roman" w:cs="Times New Roman"/>
          <w:b/>
          <w:sz w:val="28"/>
          <w:szCs w:val="28"/>
          <w:lang w:val="uk-UA"/>
        </w:rPr>
      </w:pPr>
    </w:p>
    <w:p w14:paraId="7471D1CA"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8464" behindDoc="0" locked="0" layoutInCell="1" allowOverlap="1" wp14:anchorId="1C0EC21E" wp14:editId="7D39AAF2">
                <wp:simplePos x="0" y="0"/>
                <wp:positionH relativeFrom="column">
                  <wp:posOffset>2267585</wp:posOffset>
                </wp:positionH>
                <wp:positionV relativeFrom="paragraph">
                  <wp:posOffset>64135</wp:posOffset>
                </wp:positionV>
                <wp:extent cx="1910080" cy="924560"/>
                <wp:effectExtent l="57150" t="38100" r="33020" b="85090"/>
                <wp:wrapNone/>
                <wp:docPr id="196" name="Овал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10080" cy="92456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9E4A3D8" w14:textId="77777777" w:rsidR="00A503C6" w:rsidRPr="0026332A" w:rsidRDefault="00A503C6" w:rsidP="00E81C8C">
                            <w:pPr>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АБО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71B47C5" id="Овал 196" o:spid="_x0000_s1195" style="position:absolute;left:0;text-align:left;margin-left:178.55pt;margin-top:5.05pt;width:150.4pt;height:72.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" fillcolor="#ffd555 [2167]" strokecolor="#ffc000 [3207]" strokeweight=".5pt">
                <v:fill color2="#ffcc31 [2615]" rotate="t" colors="0 #ffdd9c;.5 #ffd78e;1 #ffd479" focus="100%" type="gradient">
                  <o:fill v:ext="view" type="gradientUnscaled"/>
                </v:fill>
                <v:stroke joinstyle="miter"/>
                <v:path arrowok="t"/>
                <v:textbox>
                  <w:txbxContent>
                    <w:p w:rsidR="00A503C6" w:rsidRPr="0026332A" w:rsidRDefault="00A503C6" w:rsidP="00E81C8C">
                      <w:pPr>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АБО</w:t>
                      </w:r>
                    </w:p>
                  </w:txbxContent>
                </v:textbox>
              </v:oval>
            </w:pict>
          </mc:Fallback>
        </mc:AlternateContent>
      </w:r>
    </w:p>
    <w:p w14:paraId="4D8A3954" w14:textId="77777777" w:rsidR="00E81C8C" w:rsidRPr="003275E6" w:rsidRDefault="00E81C8C" w:rsidP="00E81C8C">
      <w:pPr>
        <w:spacing w:after="0"/>
        <w:jc w:val="both"/>
        <w:rPr>
          <w:rFonts w:ascii="Times New Roman" w:hAnsi="Times New Roman" w:cs="Times New Roman"/>
          <w:b/>
          <w:sz w:val="28"/>
          <w:szCs w:val="28"/>
          <w:lang w:val="uk-UA"/>
        </w:rPr>
      </w:pPr>
    </w:p>
    <w:p w14:paraId="4AC62A99" w14:textId="77777777" w:rsidR="00E81C8C" w:rsidRPr="003275E6" w:rsidRDefault="00E81C8C" w:rsidP="00E81C8C">
      <w:pPr>
        <w:spacing w:after="0"/>
        <w:jc w:val="both"/>
        <w:rPr>
          <w:rFonts w:ascii="Times New Roman" w:hAnsi="Times New Roman" w:cs="Times New Roman"/>
          <w:b/>
          <w:sz w:val="28"/>
          <w:szCs w:val="28"/>
          <w:lang w:val="uk-UA"/>
        </w:rPr>
      </w:pPr>
    </w:p>
    <w:p w14:paraId="2F5D1CAE"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47008" behindDoc="0" locked="0" layoutInCell="1" allowOverlap="1" wp14:anchorId="28601301" wp14:editId="08C5E868">
                <wp:simplePos x="0" y="0"/>
                <wp:positionH relativeFrom="column">
                  <wp:posOffset>3883025</wp:posOffset>
                </wp:positionH>
                <wp:positionV relativeFrom="paragraph">
                  <wp:posOffset>203835</wp:posOffset>
                </wp:positionV>
                <wp:extent cx="637540" cy="222885"/>
                <wp:effectExtent l="0" t="133350" r="0" b="177165"/>
                <wp:wrapNone/>
                <wp:docPr id="300" name="Выгнутая вверх стрелка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3246143">
                          <a:off x="0" y="0"/>
                          <a:ext cx="637540" cy="22288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82326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300" o:spid="_x0000_s1026" type="#_x0000_t105" style="position:absolute;margin-left:305.75pt;margin-top:16.05pt;width:50.2pt;height:17.55pt;rotation:3545654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" adj="17824,20656,16200" fillcolor="#4472c4 [3204]" strokecolor="#1f3763 [1604]" strokeweight="1pt">
                <v:path arrowok="t"/>
              </v:shape>
            </w:pict>
          </mc:Fallback>
        </mc:AlternateContent>
      </w:r>
    </w:p>
    <w:p w14:paraId="222204AC" w14:textId="77777777" w:rsidR="00E81C8C" w:rsidRPr="003275E6" w:rsidRDefault="00E81C8C" w:rsidP="00E81C8C">
      <w:pPr>
        <w:spacing w:after="0"/>
        <w:jc w:val="both"/>
        <w:rPr>
          <w:rFonts w:ascii="Times New Roman" w:hAnsi="Times New Roman" w:cs="Times New Roman"/>
          <w:b/>
          <w:sz w:val="28"/>
          <w:szCs w:val="28"/>
          <w:lang w:val="uk-UA"/>
        </w:rPr>
      </w:pPr>
    </w:p>
    <w:p w14:paraId="0E19FC93"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39488" behindDoc="0" locked="0" layoutInCell="1" allowOverlap="1" wp14:anchorId="2B71857F" wp14:editId="3D1B16F4">
                <wp:simplePos x="0" y="0"/>
                <wp:positionH relativeFrom="column">
                  <wp:posOffset>687705</wp:posOffset>
                </wp:positionH>
                <wp:positionV relativeFrom="paragraph">
                  <wp:posOffset>167640</wp:posOffset>
                </wp:positionV>
                <wp:extent cx="5076825" cy="1951355"/>
                <wp:effectExtent l="0" t="0" r="9525" b="0"/>
                <wp:wrapNone/>
                <wp:docPr id="197" name="Скругленный прямоугольник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76825" cy="19513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AD41F3" w14:textId="77777777" w:rsidR="00A503C6" w:rsidRPr="0026332A" w:rsidRDefault="00A503C6" w:rsidP="00E81C8C">
                            <w:pPr>
                              <w:spacing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як співучасть у вчиненні службових злочинів службовими особами замовника, або як самостійну відповідальність службових осіб юридичних осіб приватного права (наприклад, </w:t>
                            </w:r>
                            <w:hyperlink r:id="rId116" w:history="1">
                              <w:r w:rsidRPr="0026332A">
                                <w:rPr>
                                  <w:rFonts w:ascii="Times New Roman" w:hAnsi="Times New Roman" w:cs="Times New Roman"/>
                                  <w:sz w:val="28"/>
                                  <w:szCs w:val="28"/>
                                  <w:lang w:val="uk-UA"/>
                                </w:rPr>
                                <w:t>ст. 364</w:t>
                              </w:r>
                              <w:r w:rsidRPr="00DA08E3">
                                <w:rPr>
                                  <w:rFonts w:ascii="Times New Roman" w:hAnsi="Times New Roman" w:cs="Times New Roman"/>
                                  <w:sz w:val="28"/>
                                  <w:szCs w:val="28"/>
                                  <w:vertAlign w:val="superscript"/>
                                  <w:lang w:val="uk-UA"/>
                                </w:rPr>
                                <w:t>1</w:t>
                              </w:r>
                              <w:r w:rsidRPr="0026332A">
                                <w:rPr>
                                  <w:rFonts w:ascii="Times New Roman" w:hAnsi="Times New Roman" w:cs="Times New Roman"/>
                                  <w:sz w:val="28"/>
                                  <w:szCs w:val="28"/>
                                  <w:lang w:val="uk-UA"/>
                                </w:rPr>
                                <w:t> КК України</w:t>
                              </w:r>
                            </w:hyperlink>
                            <w:r w:rsidRPr="0026332A">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1C036D" id="Скругленный прямоугольник 197" o:spid="_x0000_s1196" style="position:absolute;left:0;text-align:left;margin-left:54.15pt;margin-top:13.2pt;width:399.75pt;height:153.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" fillcolor="white [3201]" strokecolor="#70ad47 [3209]" strokeweight="1pt">
                <v:stroke joinstyle="miter"/>
                <v:path arrowok="t"/>
                <v:textbox>
                  <w:txbxContent>
                    <w:p w:rsidR="00A503C6" w:rsidRPr="0026332A" w:rsidRDefault="00A503C6" w:rsidP="00E81C8C">
                      <w:pPr>
                        <w:spacing w:line="360" w:lineRule="auto"/>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як співучасть у вчиненні службових злочинів службовими особами замовника, або як самостійну відповідальність службових осіб юридичних осіб приватного права (наприклад, </w:t>
                      </w:r>
                      <w:hyperlink r:id="rId117" w:history="1">
                        <w:r w:rsidRPr="0026332A">
                          <w:rPr>
                            <w:rFonts w:ascii="Times New Roman" w:hAnsi="Times New Roman" w:cs="Times New Roman"/>
                            <w:sz w:val="28"/>
                            <w:szCs w:val="28"/>
                            <w:lang w:val="uk-UA"/>
                          </w:rPr>
                          <w:t>ст. 364</w:t>
                        </w:r>
                        <w:r w:rsidRPr="00DA08E3">
                          <w:rPr>
                            <w:rFonts w:ascii="Times New Roman" w:hAnsi="Times New Roman" w:cs="Times New Roman"/>
                            <w:sz w:val="28"/>
                            <w:szCs w:val="28"/>
                            <w:vertAlign w:val="superscript"/>
                            <w:lang w:val="uk-UA"/>
                          </w:rPr>
                          <w:t>1</w:t>
                        </w:r>
                        <w:r w:rsidRPr="0026332A">
                          <w:rPr>
                            <w:rFonts w:ascii="Times New Roman" w:hAnsi="Times New Roman" w:cs="Times New Roman"/>
                            <w:sz w:val="28"/>
                            <w:szCs w:val="28"/>
                            <w:lang w:val="uk-UA"/>
                          </w:rPr>
                          <w:t> КК України</w:t>
                        </w:r>
                      </w:hyperlink>
                      <w:r w:rsidRPr="0026332A">
                        <w:rPr>
                          <w:rFonts w:ascii="Times New Roman" w:hAnsi="Times New Roman" w:cs="Times New Roman"/>
                          <w:sz w:val="28"/>
                          <w:szCs w:val="28"/>
                          <w:lang w:val="uk-UA"/>
                        </w:rPr>
                        <w:t>)</w:t>
                      </w:r>
                    </w:p>
                  </w:txbxContent>
                </v:textbox>
              </v:roundrect>
            </w:pict>
          </mc:Fallback>
        </mc:AlternateContent>
      </w:r>
    </w:p>
    <w:p w14:paraId="15FB4ED3" w14:textId="77777777" w:rsidR="00E81C8C" w:rsidRPr="003275E6" w:rsidRDefault="00E81C8C" w:rsidP="00E81C8C">
      <w:pPr>
        <w:spacing w:after="0"/>
        <w:jc w:val="both"/>
        <w:rPr>
          <w:rFonts w:ascii="Times New Roman" w:hAnsi="Times New Roman" w:cs="Times New Roman"/>
          <w:b/>
          <w:sz w:val="28"/>
          <w:szCs w:val="28"/>
          <w:lang w:val="uk-UA"/>
        </w:rPr>
      </w:pPr>
    </w:p>
    <w:p w14:paraId="650BA9B3" w14:textId="77777777" w:rsidR="00E81C8C" w:rsidRPr="003275E6" w:rsidRDefault="00E81C8C" w:rsidP="00E81C8C">
      <w:pPr>
        <w:spacing w:after="0"/>
        <w:jc w:val="both"/>
        <w:rPr>
          <w:rFonts w:ascii="Times New Roman" w:hAnsi="Times New Roman" w:cs="Times New Roman"/>
          <w:b/>
          <w:sz w:val="28"/>
          <w:szCs w:val="28"/>
          <w:lang w:val="uk-UA"/>
        </w:rPr>
      </w:pPr>
    </w:p>
    <w:p w14:paraId="0B7A28F3" w14:textId="77777777" w:rsidR="00E81C8C" w:rsidRPr="003275E6" w:rsidRDefault="00E81C8C" w:rsidP="00E81C8C">
      <w:pPr>
        <w:spacing w:after="0"/>
        <w:jc w:val="both"/>
        <w:rPr>
          <w:rFonts w:ascii="Times New Roman" w:hAnsi="Times New Roman" w:cs="Times New Roman"/>
          <w:b/>
          <w:sz w:val="28"/>
          <w:szCs w:val="28"/>
          <w:lang w:val="uk-UA"/>
        </w:rPr>
      </w:pPr>
    </w:p>
    <w:p w14:paraId="68819B7C" w14:textId="77777777" w:rsidR="00E81C8C" w:rsidRPr="003275E6" w:rsidRDefault="00E81C8C" w:rsidP="00E81C8C">
      <w:pPr>
        <w:spacing w:after="0"/>
        <w:jc w:val="both"/>
        <w:rPr>
          <w:rFonts w:ascii="Times New Roman" w:hAnsi="Times New Roman" w:cs="Times New Roman"/>
          <w:b/>
          <w:sz w:val="28"/>
          <w:szCs w:val="28"/>
          <w:lang w:val="uk-UA"/>
        </w:rPr>
      </w:pPr>
    </w:p>
    <w:p w14:paraId="4F36E081" w14:textId="77777777" w:rsidR="00E81C8C" w:rsidRPr="003275E6" w:rsidRDefault="00E81C8C" w:rsidP="00E81C8C">
      <w:pPr>
        <w:spacing w:after="0"/>
        <w:jc w:val="both"/>
        <w:rPr>
          <w:rFonts w:ascii="Times New Roman" w:hAnsi="Times New Roman" w:cs="Times New Roman"/>
          <w:b/>
          <w:sz w:val="28"/>
          <w:szCs w:val="28"/>
          <w:lang w:val="uk-UA"/>
        </w:rPr>
      </w:pPr>
    </w:p>
    <w:p w14:paraId="074F8364" w14:textId="77777777" w:rsidR="00E81C8C" w:rsidRPr="003275E6" w:rsidRDefault="00E81C8C" w:rsidP="00E81C8C">
      <w:pPr>
        <w:spacing w:after="0"/>
        <w:jc w:val="both"/>
        <w:rPr>
          <w:rFonts w:ascii="Times New Roman" w:hAnsi="Times New Roman" w:cs="Times New Roman"/>
          <w:b/>
          <w:sz w:val="28"/>
          <w:szCs w:val="28"/>
          <w:lang w:val="uk-UA"/>
        </w:rPr>
      </w:pPr>
    </w:p>
    <w:p w14:paraId="10705498" w14:textId="77777777" w:rsidR="00E81C8C" w:rsidRPr="003275E6" w:rsidRDefault="00E81C8C" w:rsidP="00E81C8C">
      <w:pPr>
        <w:spacing w:after="0"/>
        <w:jc w:val="both"/>
        <w:rPr>
          <w:rFonts w:ascii="Times New Roman" w:hAnsi="Times New Roman" w:cs="Times New Roman"/>
          <w:b/>
          <w:sz w:val="28"/>
          <w:szCs w:val="28"/>
          <w:lang w:val="uk-UA"/>
        </w:rPr>
      </w:pPr>
    </w:p>
    <w:p w14:paraId="406A06B6" w14:textId="77777777" w:rsidR="00E81C8C" w:rsidRPr="003275E6" w:rsidRDefault="00E81C8C" w:rsidP="00E81C8C">
      <w:pPr>
        <w:spacing w:after="0"/>
        <w:jc w:val="both"/>
        <w:rPr>
          <w:rFonts w:ascii="Times New Roman" w:hAnsi="Times New Roman" w:cs="Times New Roman"/>
          <w:b/>
          <w:sz w:val="28"/>
          <w:szCs w:val="28"/>
          <w:lang w:val="uk-UA"/>
        </w:rPr>
      </w:pPr>
    </w:p>
    <w:p w14:paraId="3E905680" w14:textId="77777777" w:rsidR="00E81C8C" w:rsidRPr="003275E6" w:rsidRDefault="00E81C8C" w:rsidP="00E81C8C">
      <w:pPr>
        <w:spacing w:after="0"/>
        <w:jc w:val="both"/>
        <w:rPr>
          <w:rFonts w:ascii="Times New Roman" w:hAnsi="Times New Roman" w:cs="Times New Roman"/>
          <w:b/>
          <w:sz w:val="28"/>
          <w:szCs w:val="28"/>
          <w:lang w:val="uk-UA"/>
        </w:rPr>
      </w:pPr>
    </w:p>
    <w:p w14:paraId="425332EF"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0512" behindDoc="0" locked="0" layoutInCell="1" allowOverlap="1" wp14:anchorId="534C62DC" wp14:editId="3479720E">
                <wp:simplePos x="0" y="0"/>
                <wp:positionH relativeFrom="column">
                  <wp:posOffset>2384425</wp:posOffset>
                </wp:positionH>
                <wp:positionV relativeFrom="paragraph">
                  <wp:posOffset>77470</wp:posOffset>
                </wp:positionV>
                <wp:extent cx="1814830" cy="1094740"/>
                <wp:effectExtent l="57150" t="38100" r="52070" b="67310"/>
                <wp:wrapNone/>
                <wp:docPr id="198" name="Овал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14830" cy="109474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58C33A2C" w14:textId="77777777" w:rsidR="00A503C6" w:rsidRPr="0026332A" w:rsidRDefault="00A503C6" w:rsidP="00E81C8C">
                            <w:pPr>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АБО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99B9DC2" id="Овал 198" o:spid="_x0000_s1197" style="position:absolute;left:0;text-align:left;margin-left:187.75pt;margin-top:6.1pt;width:142.9pt;height:8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" fillcolor="#ffd555 [2167]" strokecolor="#ffc000 [3207]" strokeweight=".5pt">
                <v:fill color2="#ffcc31 [2615]" rotate="t" colors="0 #ffdd9c;.5 #ffd78e;1 #ffd479" focus="100%" type="gradient">
                  <o:fill v:ext="view" type="gradientUnscaled"/>
                </v:fill>
                <v:stroke joinstyle="miter"/>
                <v:path arrowok="t"/>
                <v:textbox>
                  <w:txbxContent>
                    <w:p w:rsidR="00A503C6" w:rsidRPr="0026332A" w:rsidRDefault="00A503C6" w:rsidP="00E81C8C">
                      <w:pPr>
                        <w:jc w:val="center"/>
                        <w:rPr>
                          <w:rFonts w:ascii="Times New Roman" w:hAnsi="Times New Roman" w:cs="Times New Roman"/>
                          <w:sz w:val="28"/>
                          <w:szCs w:val="28"/>
                          <w:lang w:val="uk-UA"/>
                        </w:rPr>
                      </w:pPr>
                      <w:r w:rsidRPr="0026332A">
                        <w:rPr>
                          <w:rFonts w:ascii="Times New Roman" w:hAnsi="Times New Roman" w:cs="Times New Roman"/>
                          <w:sz w:val="28"/>
                          <w:szCs w:val="28"/>
                          <w:lang w:val="uk-UA"/>
                        </w:rPr>
                        <w:t>АБО</w:t>
                      </w:r>
                    </w:p>
                  </w:txbxContent>
                </v:textbox>
              </v:oval>
            </w:pict>
          </mc:Fallback>
        </mc:AlternateContent>
      </w:r>
    </w:p>
    <w:p w14:paraId="0CD5CAC7" w14:textId="77777777" w:rsidR="00E81C8C" w:rsidRPr="003275E6" w:rsidRDefault="00E81C8C" w:rsidP="00E81C8C">
      <w:pPr>
        <w:spacing w:after="0"/>
        <w:jc w:val="both"/>
        <w:rPr>
          <w:rFonts w:ascii="Times New Roman" w:hAnsi="Times New Roman" w:cs="Times New Roman"/>
          <w:b/>
          <w:sz w:val="28"/>
          <w:szCs w:val="28"/>
          <w:lang w:val="uk-UA"/>
        </w:rPr>
      </w:pPr>
    </w:p>
    <w:p w14:paraId="00D0E081" w14:textId="77777777" w:rsidR="00E81C8C" w:rsidRPr="003275E6" w:rsidRDefault="00E81C8C" w:rsidP="00E81C8C">
      <w:pPr>
        <w:spacing w:after="0"/>
        <w:jc w:val="both"/>
        <w:rPr>
          <w:rFonts w:ascii="Times New Roman" w:hAnsi="Times New Roman" w:cs="Times New Roman"/>
          <w:b/>
          <w:sz w:val="28"/>
          <w:szCs w:val="28"/>
          <w:lang w:val="uk-UA"/>
        </w:rPr>
      </w:pPr>
    </w:p>
    <w:p w14:paraId="68416EC8" w14:textId="77777777" w:rsidR="00E81C8C" w:rsidRPr="003275E6" w:rsidRDefault="00E81C8C" w:rsidP="00E81C8C">
      <w:pPr>
        <w:spacing w:after="0"/>
        <w:jc w:val="both"/>
        <w:rPr>
          <w:rFonts w:ascii="Times New Roman" w:hAnsi="Times New Roman" w:cs="Times New Roman"/>
          <w:b/>
          <w:sz w:val="28"/>
          <w:szCs w:val="28"/>
          <w:lang w:val="uk-UA"/>
        </w:rPr>
      </w:pPr>
    </w:p>
    <w:p w14:paraId="3143D828"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48032" behindDoc="0" locked="0" layoutInCell="1" allowOverlap="1" wp14:anchorId="32195EA6" wp14:editId="1250DECC">
                <wp:simplePos x="0" y="0"/>
                <wp:positionH relativeFrom="column">
                  <wp:posOffset>3981450</wp:posOffset>
                </wp:positionH>
                <wp:positionV relativeFrom="paragraph">
                  <wp:posOffset>88265</wp:posOffset>
                </wp:positionV>
                <wp:extent cx="637540" cy="222885"/>
                <wp:effectExtent l="0" t="133350" r="0" b="177165"/>
                <wp:wrapNone/>
                <wp:docPr id="301" name="Выгнутая вверх стрелка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3246143">
                          <a:off x="0" y="0"/>
                          <a:ext cx="637540" cy="22288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5516F0" id="Выгнутая вверх стрелка 301" o:spid="_x0000_s1026" type="#_x0000_t105" style="position:absolute;margin-left:313.5pt;margin-top:6.95pt;width:50.2pt;height:17.55pt;rotation:3545654fd;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" adj="17824,20656,16200" fillcolor="#4472c4 [3204]" strokecolor="#1f3763 [1604]" strokeweight="1pt">
                <v:path arrowok="t"/>
              </v:shape>
            </w:pict>
          </mc:Fallback>
        </mc:AlternateContent>
      </w:r>
    </w:p>
    <w:p w14:paraId="12C8523F" w14:textId="77777777" w:rsidR="00E81C8C" w:rsidRPr="003275E6" w:rsidRDefault="00E81C8C" w:rsidP="00E81C8C">
      <w:pPr>
        <w:spacing w:after="0"/>
        <w:jc w:val="both"/>
        <w:rPr>
          <w:rFonts w:ascii="Times New Roman" w:hAnsi="Times New Roman" w:cs="Times New Roman"/>
          <w:b/>
          <w:sz w:val="28"/>
          <w:szCs w:val="28"/>
          <w:lang w:val="uk-UA"/>
        </w:rPr>
      </w:pPr>
    </w:p>
    <w:p w14:paraId="2A07FAF4"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1536" behindDoc="0" locked="0" layoutInCell="1" allowOverlap="1" wp14:anchorId="437FFF71" wp14:editId="207768E5">
                <wp:simplePos x="0" y="0"/>
                <wp:positionH relativeFrom="column">
                  <wp:posOffset>922020</wp:posOffset>
                </wp:positionH>
                <wp:positionV relativeFrom="paragraph">
                  <wp:posOffset>48260</wp:posOffset>
                </wp:positionV>
                <wp:extent cx="4926330" cy="2224405"/>
                <wp:effectExtent l="0" t="0" r="7620" b="4445"/>
                <wp:wrapNone/>
                <wp:docPr id="199" name="Скругленный прямоугольник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26330" cy="22244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650F99" w14:textId="77777777" w:rsidR="00A503C6" w:rsidRPr="00635B75" w:rsidRDefault="00A503C6" w:rsidP="00E81C8C">
                            <w:pPr>
                              <w:spacing w:line="360" w:lineRule="auto"/>
                              <w:jc w:val="center"/>
                              <w:rPr>
                                <w:rFonts w:ascii="Times New Roman" w:hAnsi="Times New Roman" w:cs="Times New Roman"/>
                                <w:sz w:val="28"/>
                                <w:szCs w:val="28"/>
                                <w:lang w:val="uk-UA"/>
                              </w:rPr>
                            </w:pPr>
                            <w:r w:rsidRPr="00635B75">
                              <w:rPr>
                                <w:rFonts w:ascii="Times New Roman" w:hAnsi="Times New Roman" w:cs="Times New Roman"/>
                                <w:sz w:val="28"/>
                                <w:szCs w:val="28"/>
                                <w:lang w:val="uk-UA"/>
                              </w:rPr>
                              <w:t>за статтями </w:t>
                            </w:r>
                            <w:hyperlink r:id="rId118" w:history="1">
                              <w:r w:rsidRPr="00635B75">
                                <w:rPr>
                                  <w:rFonts w:ascii="Times New Roman" w:hAnsi="Times New Roman" w:cs="Times New Roman"/>
                                  <w:sz w:val="28"/>
                                  <w:szCs w:val="28"/>
                                  <w:lang w:val="uk-UA"/>
                                </w:rPr>
                                <w:t>КК України</w:t>
                              </w:r>
                            </w:hyperlink>
                            <w:r w:rsidRPr="00635B75">
                              <w:rPr>
                                <w:rFonts w:ascii="Times New Roman" w:hAnsi="Times New Roman" w:cs="Times New Roman"/>
                                <w:sz w:val="28"/>
                                <w:szCs w:val="28"/>
                                <w:lang w:val="uk-UA"/>
                              </w:rPr>
                              <w:t>, що передбачають відповідальність для загального суб'єкта (не для службової особи). До таких статей можна зарахувати, зокрема, </w:t>
                            </w:r>
                            <w:hyperlink r:id="rId119" w:history="1">
                              <w:r w:rsidRPr="00635B75">
                                <w:rPr>
                                  <w:rFonts w:ascii="Times New Roman" w:hAnsi="Times New Roman" w:cs="Times New Roman"/>
                                  <w:sz w:val="28"/>
                                  <w:szCs w:val="28"/>
                                  <w:lang w:val="uk-UA"/>
                                </w:rPr>
                                <w:t>ст. ст. 190</w:t>
                              </w:r>
                            </w:hyperlink>
                            <w:r w:rsidRPr="00635B75">
                              <w:rPr>
                                <w:rFonts w:ascii="Times New Roman" w:hAnsi="Times New Roman" w:cs="Times New Roman"/>
                                <w:sz w:val="28"/>
                                <w:szCs w:val="28"/>
                                <w:lang w:val="uk-UA"/>
                              </w:rPr>
                              <w:t> (шахрайство) і </w:t>
                            </w:r>
                            <w:hyperlink r:id="rId120" w:history="1">
                              <w:r w:rsidRPr="00635B75">
                                <w:rPr>
                                  <w:rFonts w:ascii="Times New Roman" w:hAnsi="Times New Roman" w:cs="Times New Roman"/>
                                  <w:sz w:val="28"/>
                                  <w:szCs w:val="28"/>
                                  <w:lang w:val="uk-UA"/>
                                </w:rPr>
                                <w:t>358 КК України</w:t>
                              </w:r>
                            </w:hyperlink>
                            <w:r w:rsidRPr="00635B75">
                              <w:rPr>
                                <w:rFonts w:ascii="Times New Roman" w:hAnsi="Times New Roman" w:cs="Times New Roman"/>
                                <w:sz w:val="28"/>
                                <w:szCs w:val="28"/>
                                <w:lang w:val="uk-UA"/>
                              </w:rPr>
                              <w:t> (підроблення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F69830" id="Скругленный прямоугольник 199" o:spid="_x0000_s1198" style="position:absolute;left:0;text-align:left;margin-left:72.6pt;margin-top:3.8pt;width:387.9pt;height:175.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" fillcolor="white [3201]" strokecolor="#70ad47 [3209]" strokeweight="1pt">
                <v:stroke joinstyle="miter"/>
                <v:path arrowok="t"/>
                <v:textbox>
                  <w:txbxContent>
                    <w:p w:rsidR="00A503C6" w:rsidRPr="00635B75" w:rsidRDefault="00A503C6" w:rsidP="00E81C8C">
                      <w:pPr>
                        <w:spacing w:line="360" w:lineRule="auto"/>
                        <w:jc w:val="center"/>
                        <w:rPr>
                          <w:rFonts w:ascii="Times New Roman" w:hAnsi="Times New Roman" w:cs="Times New Roman"/>
                          <w:sz w:val="28"/>
                          <w:szCs w:val="28"/>
                          <w:lang w:val="uk-UA"/>
                        </w:rPr>
                      </w:pPr>
                      <w:r w:rsidRPr="00635B75">
                        <w:rPr>
                          <w:rFonts w:ascii="Times New Roman" w:hAnsi="Times New Roman" w:cs="Times New Roman"/>
                          <w:sz w:val="28"/>
                          <w:szCs w:val="28"/>
                          <w:lang w:val="uk-UA"/>
                        </w:rPr>
                        <w:t>за статтями </w:t>
                      </w:r>
                      <w:hyperlink r:id="rId121" w:history="1">
                        <w:r w:rsidRPr="00635B75">
                          <w:rPr>
                            <w:rFonts w:ascii="Times New Roman" w:hAnsi="Times New Roman" w:cs="Times New Roman"/>
                            <w:sz w:val="28"/>
                            <w:szCs w:val="28"/>
                            <w:lang w:val="uk-UA"/>
                          </w:rPr>
                          <w:t>КК України</w:t>
                        </w:r>
                      </w:hyperlink>
                      <w:r w:rsidRPr="00635B75">
                        <w:rPr>
                          <w:rFonts w:ascii="Times New Roman" w:hAnsi="Times New Roman" w:cs="Times New Roman"/>
                          <w:sz w:val="28"/>
                          <w:szCs w:val="28"/>
                          <w:lang w:val="uk-UA"/>
                        </w:rPr>
                        <w:t>, що передбачають відповідальність для загального суб'єкта (не для службової особи). До таких статей можна зарахувати, зокрема, </w:t>
                      </w:r>
                      <w:hyperlink r:id="rId122" w:history="1">
                        <w:r w:rsidRPr="00635B75">
                          <w:rPr>
                            <w:rFonts w:ascii="Times New Roman" w:hAnsi="Times New Roman" w:cs="Times New Roman"/>
                            <w:sz w:val="28"/>
                            <w:szCs w:val="28"/>
                            <w:lang w:val="uk-UA"/>
                          </w:rPr>
                          <w:t>ст. ст. 190</w:t>
                        </w:r>
                      </w:hyperlink>
                      <w:r w:rsidRPr="00635B75">
                        <w:rPr>
                          <w:rFonts w:ascii="Times New Roman" w:hAnsi="Times New Roman" w:cs="Times New Roman"/>
                          <w:sz w:val="28"/>
                          <w:szCs w:val="28"/>
                          <w:lang w:val="uk-UA"/>
                        </w:rPr>
                        <w:t> (шахрайство) і </w:t>
                      </w:r>
                      <w:hyperlink r:id="rId123" w:history="1">
                        <w:r w:rsidRPr="00635B75">
                          <w:rPr>
                            <w:rFonts w:ascii="Times New Roman" w:hAnsi="Times New Roman" w:cs="Times New Roman"/>
                            <w:sz w:val="28"/>
                            <w:szCs w:val="28"/>
                            <w:lang w:val="uk-UA"/>
                          </w:rPr>
                          <w:t>358 КК України</w:t>
                        </w:r>
                      </w:hyperlink>
                      <w:r w:rsidRPr="00635B75">
                        <w:rPr>
                          <w:rFonts w:ascii="Times New Roman" w:hAnsi="Times New Roman" w:cs="Times New Roman"/>
                          <w:sz w:val="28"/>
                          <w:szCs w:val="28"/>
                          <w:lang w:val="uk-UA"/>
                        </w:rPr>
                        <w:t> (підроблення документів)</w:t>
                      </w:r>
                    </w:p>
                  </w:txbxContent>
                </v:textbox>
              </v:roundrect>
            </w:pict>
          </mc:Fallback>
        </mc:AlternateContent>
      </w:r>
    </w:p>
    <w:p w14:paraId="0F3321BC" w14:textId="77777777" w:rsidR="00E81C8C" w:rsidRPr="003275E6" w:rsidRDefault="00E81C8C" w:rsidP="00E81C8C">
      <w:pPr>
        <w:spacing w:after="0"/>
        <w:jc w:val="both"/>
        <w:rPr>
          <w:rFonts w:ascii="Times New Roman" w:hAnsi="Times New Roman" w:cs="Times New Roman"/>
          <w:b/>
          <w:sz w:val="28"/>
          <w:szCs w:val="28"/>
          <w:lang w:val="uk-UA"/>
        </w:rPr>
      </w:pPr>
    </w:p>
    <w:p w14:paraId="37A1DA87" w14:textId="77777777" w:rsidR="00E81C8C" w:rsidRPr="003275E6" w:rsidRDefault="00E81C8C" w:rsidP="00E81C8C">
      <w:pPr>
        <w:spacing w:after="0"/>
        <w:jc w:val="both"/>
        <w:rPr>
          <w:rFonts w:ascii="Times New Roman" w:hAnsi="Times New Roman" w:cs="Times New Roman"/>
          <w:b/>
          <w:sz w:val="28"/>
          <w:szCs w:val="28"/>
          <w:lang w:val="uk-UA"/>
        </w:rPr>
      </w:pPr>
    </w:p>
    <w:p w14:paraId="57492D7B" w14:textId="77777777" w:rsidR="00E81C8C" w:rsidRPr="003275E6" w:rsidRDefault="00E81C8C" w:rsidP="00E81C8C">
      <w:pPr>
        <w:spacing w:after="0"/>
        <w:jc w:val="both"/>
        <w:rPr>
          <w:rFonts w:ascii="Times New Roman" w:hAnsi="Times New Roman" w:cs="Times New Roman"/>
          <w:b/>
          <w:sz w:val="28"/>
          <w:szCs w:val="28"/>
          <w:lang w:val="uk-UA"/>
        </w:rPr>
      </w:pPr>
    </w:p>
    <w:p w14:paraId="2D62A99E" w14:textId="77777777" w:rsidR="00E81C8C" w:rsidRPr="003275E6" w:rsidRDefault="00E81C8C" w:rsidP="00E81C8C">
      <w:pPr>
        <w:spacing w:after="0"/>
        <w:jc w:val="both"/>
        <w:rPr>
          <w:rFonts w:ascii="Times New Roman" w:hAnsi="Times New Roman" w:cs="Times New Roman"/>
          <w:b/>
          <w:sz w:val="28"/>
          <w:szCs w:val="28"/>
          <w:lang w:val="uk-UA"/>
        </w:rPr>
      </w:pPr>
    </w:p>
    <w:p w14:paraId="3D11D563" w14:textId="77777777" w:rsidR="00E81C8C" w:rsidRPr="003275E6" w:rsidRDefault="00E81C8C" w:rsidP="00E81C8C">
      <w:pPr>
        <w:spacing w:after="0"/>
        <w:jc w:val="both"/>
        <w:rPr>
          <w:rFonts w:ascii="Times New Roman" w:hAnsi="Times New Roman" w:cs="Times New Roman"/>
          <w:b/>
          <w:sz w:val="28"/>
          <w:szCs w:val="28"/>
          <w:lang w:val="uk-UA"/>
        </w:rPr>
      </w:pPr>
    </w:p>
    <w:p w14:paraId="7033F946" w14:textId="77777777" w:rsidR="00E81C8C" w:rsidRPr="003275E6" w:rsidRDefault="00E81C8C" w:rsidP="00E81C8C">
      <w:pPr>
        <w:spacing w:after="0"/>
        <w:jc w:val="both"/>
        <w:rPr>
          <w:rFonts w:ascii="Times New Roman" w:hAnsi="Times New Roman" w:cs="Times New Roman"/>
          <w:b/>
          <w:sz w:val="28"/>
          <w:szCs w:val="28"/>
          <w:lang w:val="uk-UA"/>
        </w:rPr>
      </w:pPr>
    </w:p>
    <w:p w14:paraId="14EEE91E" w14:textId="77777777" w:rsidR="00E81C8C" w:rsidRPr="003275E6" w:rsidRDefault="00E81C8C" w:rsidP="00E81C8C">
      <w:pPr>
        <w:spacing w:after="0"/>
        <w:jc w:val="both"/>
        <w:rPr>
          <w:rFonts w:ascii="Times New Roman" w:hAnsi="Times New Roman" w:cs="Times New Roman"/>
          <w:b/>
          <w:sz w:val="28"/>
          <w:szCs w:val="28"/>
          <w:lang w:val="uk-UA"/>
        </w:rPr>
      </w:pPr>
    </w:p>
    <w:p w14:paraId="2C71F2F3" w14:textId="77777777" w:rsidR="00E81C8C" w:rsidRPr="003275E6" w:rsidRDefault="00E81C8C" w:rsidP="00E81C8C">
      <w:pPr>
        <w:spacing w:after="0"/>
        <w:jc w:val="both"/>
        <w:rPr>
          <w:rFonts w:ascii="Times New Roman" w:hAnsi="Times New Roman" w:cs="Times New Roman"/>
          <w:b/>
          <w:sz w:val="28"/>
          <w:szCs w:val="28"/>
          <w:lang w:val="uk-UA"/>
        </w:rPr>
      </w:pPr>
    </w:p>
    <w:p w14:paraId="2A821FF5" w14:textId="77777777" w:rsidR="00E81C8C" w:rsidRPr="003275E6" w:rsidRDefault="00E81C8C" w:rsidP="00E81C8C">
      <w:pPr>
        <w:spacing w:after="0"/>
        <w:jc w:val="both"/>
        <w:rPr>
          <w:rFonts w:ascii="Times New Roman" w:hAnsi="Times New Roman" w:cs="Times New Roman"/>
          <w:b/>
          <w:sz w:val="28"/>
          <w:szCs w:val="28"/>
          <w:lang w:val="uk-UA"/>
        </w:rPr>
      </w:pPr>
    </w:p>
    <w:p w14:paraId="5D10BF03" w14:textId="77777777" w:rsidR="00E81C8C" w:rsidRPr="003275E6" w:rsidRDefault="00E81C8C" w:rsidP="00E81C8C">
      <w:pPr>
        <w:spacing w:after="0"/>
        <w:jc w:val="both"/>
        <w:rPr>
          <w:rFonts w:ascii="Times New Roman" w:hAnsi="Times New Roman" w:cs="Times New Roman"/>
          <w:b/>
          <w:sz w:val="28"/>
          <w:szCs w:val="28"/>
          <w:lang w:val="uk-UA"/>
        </w:rPr>
      </w:pPr>
    </w:p>
    <w:p w14:paraId="667CBB17" w14:textId="77777777" w:rsidR="00E81C8C" w:rsidRPr="003275E6" w:rsidRDefault="00E81C8C" w:rsidP="00A503C6">
      <w:pPr>
        <w:rPr>
          <w:rFonts w:ascii="Times New Roman" w:hAnsi="Times New Roman" w:cs="Times New Roman"/>
          <w:sz w:val="28"/>
          <w:szCs w:val="28"/>
          <w:lang w:val="uk-UA"/>
        </w:rPr>
      </w:pPr>
      <w:r w:rsidRPr="003275E6">
        <w:rPr>
          <w:rFonts w:ascii="Times New Roman" w:hAnsi="Times New Roman" w:cs="Times New Roman"/>
          <w:b/>
          <w:sz w:val="28"/>
          <w:szCs w:val="28"/>
          <w:lang w:val="uk-UA"/>
        </w:rPr>
        <w:br w:type="page"/>
      </w:r>
      <w:r w:rsidRPr="003275E6">
        <w:rPr>
          <w:rFonts w:ascii="Times New Roman" w:hAnsi="Times New Roman" w:cs="Times New Roman"/>
          <w:sz w:val="28"/>
          <w:szCs w:val="28"/>
          <w:lang w:val="uk-UA"/>
        </w:rPr>
        <w:t>2.7. Національні органи боротьби зі злочинами у сфері публічних закупівель</w:t>
      </w:r>
      <w:r w:rsidRPr="003275E6">
        <w:rPr>
          <w:rFonts w:ascii="Times New Roman" w:hAnsi="Times New Roman" w:cs="Times New Roman"/>
          <w:sz w:val="28"/>
          <w:szCs w:val="28"/>
          <w:lang w:val="uk-UA"/>
        </w:rPr>
        <w:tab/>
      </w:r>
    </w:p>
    <w:p w14:paraId="5A225BDD"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rPr>
      </w:pPr>
    </w:p>
    <w:p w14:paraId="732B0672"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rPr>
      </w:pPr>
    </w:p>
    <w:p w14:paraId="54A34976"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46656" behindDoc="0" locked="0" layoutInCell="1" allowOverlap="1" wp14:anchorId="1FFFE0AD" wp14:editId="365B0B44">
                <wp:simplePos x="0" y="0"/>
                <wp:positionH relativeFrom="column">
                  <wp:posOffset>550545</wp:posOffset>
                </wp:positionH>
                <wp:positionV relativeFrom="paragraph">
                  <wp:posOffset>38100</wp:posOffset>
                </wp:positionV>
                <wp:extent cx="5283835" cy="680720"/>
                <wp:effectExtent l="0" t="0" r="0" b="5080"/>
                <wp:wrapNone/>
                <wp:docPr id="204" name="Прямоугольник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3835" cy="6807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0899D2" w14:textId="77777777" w:rsidR="00A503C6" w:rsidRPr="00227E3C" w:rsidRDefault="00A503C6" w:rsidP="00E81C8C">
                            <w:pPr>
                              <w:jc w:val="center"/>
                              <w:rPr>
                                <w:rFonts w:ascii="OpenSans" w:hAnsi="OpenSans"/>
                                <w:color w:val="0E1D2F"/>
                                <w:sz w:val="30"/>
                                <w:szCs w:val="30"/>
                                <w:shd w:val="clear" w:color="auto" w:fill="FFFFFF"/>
                              </w:rPr>
                            </w:pPr>
                            <w:r w:rsidRPr="00227E3C">
                              <w:rPr>
                                <w:rFonts w:ascii="OpenSans" w:hAnsi="OpenSans"/>
                                <w:color w:val="0E1D2F"/>
                                <w:sz w:val="30"/>
                                <w:szCs w:val="30"/>
                                <w:shd w:val="clear" w:color="auto" w:fill="FFFFFF"/>
                              </w:rPr>
                              <w:t xml:space="preserve">До основних органів, які здійснюють боротьбу </w:t>
                            </w:r>
                            <w:r>
                              <w:rPr>
                                <w:rFonts w:ascii="OpenSans" w:hAnsi="OpenSans"/>
                                <w:color w:val="0E1D2F"/>
                                <w:sz w:val="30"/>
                                <w:szCs w:val="30"/>
                                <w:shd w:val="clear" w:color="auto" w:fill="FFFFFF"/>
                                <w:lang w:val="uk-UA"/>
                              </w:rPr>
                              <w:t>зі</w:t>
                            </w:r>
                            <w:r w:rsidRPr="00227E3C">
                              <w:rPr>
                                <w:rFonts w:ascii="OpenSans" w:hAnsi="OpenSans"/>
                                <w:color w:val="0E1D2F"/>
                                <w:sz w:val="30"/>
                                <w:szCs w:val="30"/>
                                <w:shd w:val="clear" w:color="auto" w:fill="FFFFFF"/>
                              </w:rPr>
                              <w:t xml:space="preserve"> злочинами у сфері публічних закупівель відносяться: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AD929E1" id="Прямоугольник 204" o:spid="_x0000_s1199" style="position:absolute;left:0;text-align:left;margin-left:43.35pt;margin-top:3pt;width:416.05pt;height:5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" fillcolor="white [3201]" strokecolor="black [3213]" strokeweight="1pt">
                <v:path arrowok="t"/>
                <v:textbox>
                  <w:txbxContent>
                    <w:p w:rsidR="00A503C6" w:rsidRPr="00227E3C" w:rsidRDefault="00A503C6" w:rsidP="00E81C8C">
                      <w:pPr>
                        <w:jc w:val="center"/>
                        <w:rPr>
                          <w:rFonts w:ascii="OpenSans" w:hAnsi="OpenSans"/>
                          <w:color w:val="0E1D2F"/>
                          <w:sz w:val="30"/>
                          <w:szCs w:val="30"/>
                          <w:shd w:val="clear" w:color="auto" w:fill="FFFFFF"/>
                        </w:rPr>
                      </w:pPr>
                      <w:r w:rsidRPr="00227E3C">
                        <w:rPr>
                          <w:rFonts w:ascii="OpenSans" w:hAnsi="OpenSans"/>
                          <w:color w:val="0E1D2F"/>
                          <w:sz w:val="30"/>
                          <w:szCs w:val="30"/>
                          <w:shd w:val="clear" w:color="auto" w:fill="FFFFFF"/>
                        </w:rPr>
                        <w:t xml:space="preserve">До основних органів, які здійснюють боротьбу </w:t>
                      </w:r>
                      <w:r>
                        <w:rPr>
                          <w:rFonts w:ascii="OpenSans" w:hAnsi="OpenSans"/>
                          <w:color w:val="0E1D2F"/>
                          <w:sz w:val="30"/>
                          <w:szCs w:val="30"/>
                          <w:shd w:val="clear" w:color="auto" w:fill="FFFFFF"/>
                          <w:lang w:val="uk-UA"/>
                        </w:rPr>
                        <w:t>зі</w:t>
                      </w:r>
                      <w:r w:rsidRPr="00227E3C">
                        <w:rPr>
                          <w:rFonts w:ascii="OpenSans" w:hAnsi="OpenSans"/>
                          <w:color w:val="0E1D2F"/>
                          <w:sz w:val="30"/>
                          <w:szCs w:val="30"/>
                          <w:shd w:val="clear" w:color="auto" w:fill="FFFFFF"/>
                        </w:rPr>
                        <w:t xml:space="preserve"> злочинами у сфері публічних закупівель відносяться:</w:t>
                      </w:r>
                    </w:p>
                  </w:txbxContent>
                </v:textbox>
              </v:rect>
            </w:pict>
          </mc:Fallback>
        </mc:AlternateContent>
      </w:r>
    </w:p>
    <w:p w14:paraId="17460C10" w14:textId="77777777" w:rsidR="00E81C8C" w:rsidRPr="003275E6" w:rsidRDefault="00E81C8C" w:rsidP="00E81C8C">
      <w:pPr>
        <w:tabs>
          <w:tab w:val="left" w:pos="1260"/>
        </w:tabs>
        <w:spacing w:after="0" w:line="360" w:lineRule="auto"/>
        <w:ind w:firstLine="709"/>
        <w:rPr>
          <w:rFonts w:ascii="Times New Roman" w:hAnsi="Times New Roman" w:cs="Times New Roman"/>
          <w:sz w:val="28"/>
          <w:szCs w:val="28"/>
          <w:lang w:val="uk-UA"/>
        </w:rPr>
      </w:pPr>
    </w:p>
    <w:p w14:paraId="75496D45" w14:textId="77777777" w:rsidR="00E81C8C" w:rsidRPr="003275E6" w:rsidRDefault="00E81C8C" w:rsidP="00E81C8C">
      <w:pPr>
        <w:tabs>
          <w:tab w:val="left" w:pos="1260"/>
        </w:tabs>
        <w:spacing w:after="0" w:line="360" w:lineRule="auto"/>
        <w:ind w:firstLine="709"/>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2560" behindDoc="0" locked="0" layoutInCell="1" allowOverlap="1" wp14:anchorId="5DCBEEF1" wp14:editId="739A7913">
                <wp:simplePos x="0" y="0"/>
                <wp:positionH relativeFrom="column">
                  <wp:posOffset>779145</wp:posOffset>
                </wp:positionH>
                <wp:positionV relativeFrom="paragraph">
                  <wp:posOffset>241935</wp:posOffset>
                </wp:positionV>
                <wp:extent cx="4987290" cy="393700"/>
                <wp:effectExtent l="0" t="0" r="3810" b="6350"/>
                <wp:wrapNone/>
                <wp:docPr id="200" name="Скругленный прямоугольник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87290" cy="3937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468317" w14:textId="77777777" w:rsidR="00A503C6" w:rsidRDefault="00A503C6" w:rsidP="00E81C8C">
                            <w:pPr>
                              <w:jc w:val="center"/>
                            </w:pPr>
                            <w:r>
                              <w:rPr>
                                <w:rFonts w:ascii="OpenSans" w:hAnsi="OpenSans"/>
                                <w:color w:val="0E1D2F"/>
                                <w:sz w:val="30"/>
                                <w:szCs w:val="30"/>
                                <w:shd w:val="clear" w:color="auto" w:fill="FFFFFF"/>
                              </w:rPr>
                              <w:t>Антимонопольний комітет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58D4418" id="Скругленный прямоугольник 200" o:spid="_x0000_s1200" style="position:absolute;left:0;text-align:left;margin-left:61.35pt;margin-top:19.05pt;width:392.7pt;height: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" fillcolor="white [3201]" strokecolor="black [3213]" strokeweight="1pt">
                <v:stroke joinstyle="miter"/>
                <v:path arrowok="t"/>
                <v:textbox>
                  <w:txbxContent>
                    <w:p w:rsidR="00A503C6" w:rsidRDefault="00A503C6" w:rsidP="00E81C8C">
                      <w:pPr>
                        <w:jc w:val="center"/>
                      </w:pPr>
                      <w:r>
                        <w:rPr>
                          <w:rFonts w:ascii="OpenSans" w:hAnsi="OpenSans"/>
                          <w:color w:val="0E1D2F"/>
                          <w:sz w:val="30"/>
                          <w:szCs w:val="30"/>
                          <w:shd w:val="clear" w:color="auto" w:fill="FFFFFF"/>
                        </w:rPr>
                        <w:t>Антимонопольний комітет України</w:t>
                      </w:r>
                    </w:p>
                  </w:txbxContent>
                </v:textbox>
              </v:roundrect>
            </w:pict>
          </mc:Fallback>
        </mc:AlternateContent>
      </w:r>
    </w:p>
    <w:p w14:paraId="1CF1D765" w14:textId="77777777" w:rsidR="00E81C8C" w:rsidRPr="003275E6" w:rsidRDefault="00E81C8C" w:rsidP="00E81C8C">
      <w:pPr>
        <w:spacing w:after="0"/>
        <w:jc w:val="both"/>
        <w:rPr>
          <w:rFonts w:ascii="Times New Roman" w:hAnsi="Times New Roman" w:cs="Times New Roman"/>
          <w:b/>
          <w:sz w:val="28"/>
          <w:szCs w:val="28"/>
          <w:lang w:val="uk-UA"/>
        </w:rPr>
      </w:pPr>
    </w:p>
    <w:p w14:paraId="04E103C1"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49056" behindDoc="0" locked="0" layoutInCell="1" allowOverlap="1" wp14:anchorId="0823D2D4" wp14:editId="615BCB7B">
                <wp:simplePos x="0" y="0"/>
                <wp:positionH relativeFrom="column">
                  <wp:posOffset>706120</wp:posOffset>
                </wp:positionH>
                <wp:positionV relativeFrom="paragraph">
                  <wp:posOffset>93980</wp:posOffset>
                </wp:positionV>
                <wp:extent cx="5131435" cy="1270000"/>
                <wp:effectExtent l="0" t="19050" r="0" b="6350"/>
                <wp:wrapNone/>
                <wp:docPr id="10" name="Выноска со стрелкой вверх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31435" cy="1270000"/>
                        </a:xfrm>
                        <a:prstGeom prst="upArrowCallout">
                          <a:avLst>
                            <a:gd name="adj1" fmla="val 41116"/>
                            <a:gd name="adj2" fmla="val 31033"/>
                            <a:gd name="adj3" fmla="val 10745"/>
                            <a:gd name="adj4" fmla="val 84111"/>
                          </a:avLst>
                        </a:prstGeom>
                        <a:solidFill>
                          <a:schemeClr val="lt1">
                            <a:lumMod val="100000"/>
                            <a:lumOff val="0"/>
                          </a:schemeClr>
                        </a:solidFill>
                        <a:ln w="25400">
                          <a:solidFill>
                            <a:schemeClr val="dk1">
                              <a:lumMod val="100000"/>
                              <a:lumOff val="0"/>
                            </a:schemeClr>
                          </a:solidFill>
                          <a:miter lim="800000"/>
                          <a:headEnd/>
                          <a:tailEnd/>
                        </a:ln>
                      </wps:spPr>
                      <wps:txbx>
                        <w:txbxContent>
                          <w:p w14:paraId="42E20735" w14:textId="77777777" w:rsidR="00A503C6" w:rsidRPr="00DA08E3" w:rsidRDefault="00A503C6" w:rsidP="00E81C8C">
                            <w:pPr>
                              <w:jc w:val="center"/>
                              <w:rPr>
                                <w:rFonts w:ascii="OpenSans" w:hAnsi="OpenSans"/>
                                <w:color w:val="0E1D2F"/>
                                <w:sz w:val="30"/>
                                <w:szCs w:val="30"/>
                                <w:shd w:val="clear" w:color="auto" w:fill="FFFFFF"/>
                              </w:rPr>
                            </w:pPr>
                            <w:r w:rsidRPr="00DA08E3">
                              <w:rPr>
                                <w:rFonts w:ascii="OpenSans" w:hAnsi="OpenSans"/>
                                <w:color w:val="0E1D2F"/>
                                <w:sz w:val="30"/>
                                <w:szCs w:val="30"/>
                                <w:shd w:val="clear" w:color="auto" w:fill="FFFFFF"/>
                              </w:rPr>
                              <w:t>державний орган зі спеціальним статусом, що має забезпечувати державний захист конкуренції у підприємницькій діяльності та у сфері державних закупівель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4943C" id="Выноска со стрелкой вверх 302" o:spid="_x0000_s1201" type="#_x0000_t79" style="position:absolute;left:0;text-align:left;margin-left:55.6pt;margin-top:7.4pt;width:404.05pt;height:10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" adj="3432,9141,2321,9701" fillcolor="white [3201]" strokecolor="black [3200]" strokeweight="2pt">
                <v:path arrowok="t"/>
                <v:textbox>
                  <w:txbxContent>
                    <w:p w:rsidR="00A503C6" w:rsidRPr="00DA08E3" w:rsidRDefault="00A503C6" w:rsidP="00E81C8C">
                      <w:pPr>
                        <w:jc w:val="center"/>
                        <w:rPr>
                          <w:rFonts w:ascii="OpenSans" w:hAnsi="OpenSans"/>
                          <w:color w:val="0E1D2F"/>
                          <w:sz w:val="30"/>
                          <w:szCs w:val="30"/>
                          <w:shd w:val="clear" w:color="auto" w:fill="FFFFFF"/>
                        </w:rPr>
                      </w:pPr>
                      <w:r w:rsidRPr="00DA08E3">
                        <w:rPr>
                          <w:rFonts w:ascii="OpenSans" w:hAnsi="OpenSans"/>
                          <w:color w:val="0E1D2F"/>
                          <w:sz w:val="30"/>
                          <w:szCs w:val="30"/>
                          <w:shd w:val="clear" w:color="auto" w:fill="FFFFFF"/>
                        </w:rPr>
                        <w:t>державний орган зі спеціальним статусом, що має забезпечувати державний захист конкуренції у підприємницькій діяльності та у сфері державних закупівель</w:t>
                      </w:r>
                    </w:p>
                  </w:txbxContent>
                </v:textbox>
              </v:shape>
            </w:pict>
          </mc:Fallback>
        </mc:AlternateContent>
      </w:r>
    </w:p>
    <w:p w14:paraId="4759B038" w14:textId="77777777" w:rsidR="00E81C8C" w:rsidRPr="003275E6" w:rsidRDefault="00E81C8C" w:rsidP="00E81C8C">
      <w:pPr>
        <w:spacing w:after="0"/>
        <w:jc w:val="both"/>
        <w:rPr>
          <w:rFonts w:ascii="Times New Roman" w:hAnsi="Times New Roman" w:cs="Times New Roman"/>
          <w:b/>
          <w:sz w:val="28"/>
          <w:szCs w:val="28"/>
          <w:lang w:val="uk-UA"/>
        </w:rPr>
      </w:pPr>
    </w:p>
    <w:p w14:paraId="56CA3B85" w14:textId="77777777" w:rsidR="00E81C8C" w:rsidRPr="003275E6" w:rsidRDefault="00E81C8C" w:rsidP="00E81C8C">
      <w:pPr>
        <w:spacing w:after="0"/>
        <w:jc w:val="both"/>
        <w:rPr>
          <w:rFonts w:ascii="Times New Roman" w:hAnsi="Times New Roman" w:cs="Times New Roman"/>
          <w:b/>
          <w:sz w:val="28"/>
          <w:szCs w:val="28"/>
          <w:lang w:val="uk-UA"/>
        </w:rPr>
      </w:pPr>
    </w:p>
    <w:p w14:paraId="275A3BBA" w14:textId="77777777" w:rsidR="00E81C8C" w:rsidRPr="003275E6" w:rsidRDefault="00E81C8C" w:rsidP="00E81C8C">
      <w:pPr>
        <w:spacing w:after="0"/>
        <w:jc w:val="both"/>
        <w:rPr>
          <w:rFonts w:ascii="Times New Roman" w:hAnsi="Times New Roman" w:cs="Times New Roman"/>
          <w:b/>
          <w:sz w:val="28"/>
          <w:szCs w:val="28"/>
          <w:lang w:val="uk-UA"/>
        </w:rPr>
      </w:pPr>
    </w:p>
    <w:p w14:paraId="4BB22350" w14:textId="77777777" w:rsidR="00E81C8C" w:rsidRPr="003275E6" w:rsidRDefault="00E81C8C" w:rsidP="00E81C8C">
      <w:pPr>
        <w:spacing w:after="0"/>
        <w:jc w:val="both"/>
        <w:rPr>
          <w:rFonts w:ascii="Times New Roman" w:hAnsi="Times New Roman" w:cs="Times New Roman"/>
          <w:b/>
          <w:sz w:val="28"/>
          <w:szCs w:val="28"/>
          <w:lang w:val="uk-UA"/>
        </w:rPr>
      </w:pPr>
    </w:p>
    <w:p w14:paraId="0C019E9D" w14:textId="77777777" w:rsidR="00E81C8C" w:rsidRPr="003275E6" w:rsidRDefault="00E81C8C" w:rsidP="00E81C8C">
      <w:pPr>
        <w:spacing w:after="0"/>
        <w:jc w:val="both"/>
        <w:rPr>
          <w:rFonts w:ascii="Times New Roman" w:hAnsi="Times New Roman" w:cs="Times New Roman"/>
          <w:b/>
          <w:sz w:val="28"/>
          <w:szCs w:val="28"/>
          <w:lang w:val="uk-UA"/>
        </w:rPr>
      </w:pPr>
    </w:p>
    <w:p w14:paraId="352EABC0"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3584" behindDoc="0" locked="0" layoutInCell="1" allowOverlap="1" wp14:anchorId="199A1DEE" wp14:editId="487AEAAF">
                <wp:simplePos x="0" y="0"/>
                <wp:positionH relativeFrom="column">
                  <wp:posOffset>779145</wp:posOffset>
                </wp:positionH>
                <wp:positionV relativeFrom="paragraph">
                  <wp:posOffset>38100</wp:posOffset>
                </wp:positionV>
                <wp:extent cx="4987290" cy="361950"/>
                <wp:effectExtent l="0" t="0" r="3810" b="0"/>
                <wp:wrapNone/>
                <wp:docPr id="201" name="Скругленный прямоугольник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87290" cy="361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2BDF57" w14:textId="77777777" w:rsidR="00A503C6" w:rsidRDefault="00A503C6" w:rsidP="00E81C8C">
                            <w:pPr>
                              <w:jc w:val="center"/>
                            </w:pPr>
                            <w:r>
                              <w:rPr>
                                <w:rFonts w:ascii="OpenSans" w:hAnsi="OpenSans"/>
                                <w:color w:val="0E1D2F"/>
                                <w:sz w:val="30"/>
                                <w:szCs w:val="30"/>
                                <w:shd w:val="clear" w:color="auto" w:fill="FFFFFF"/>
                              </w:rPr>
                              <w:t>Рахункова палата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C9A5AF" id="Скругленный прямоугольник 201" o:spid="_x0000_s1202" style="position:absolute;left:0;text-align:left;margin-left:61.35pt;margin-top:3pt;width:392.7pt;height:2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" fillcolor="white [3201]" strokecolor="black [3213]" strokeweight="1pt">
                <v:stroke joinstyle="miter"/>
                <v:path arrowok="t"/>
                <v:textbox>
                  <w:txbxContent>
                    <w:p w:rsidR="00A503C6" w:rsidRDefault="00A503C6" w:rsidP="00E81C8C">
                      <w:pPr>
                        <w:jc w:val="center"/>
                      </w:pPr>
                      <w:r>
                        <w:rPr>
                          <w:rFonts w:ascii="OpenSans" w:hAnsi="OpenSans"/>
                          <w:color w:val="0E1D2F"/>
                          <w:sz w:val="30"/>
                          <w:szCs w:val="30"/>
                          <w:shd w:val="clear" w:color="auto" w:fill="FFFFFF"/>
                        </w:rPr>
                        <w:t>Рахункова палата</w:t>
                      </w:r>
                    </w:p>
                  </w:txbxContent>
                </v:textbox>
              </v:roundrect>
            </w:pict>
          </mc:Fallback>
        </mc:AlternateContent>
      </w:r>
    </w:p>
    <w:p w14:paraId="5A7FBFDD"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50080" behindDoc="0" locked="0" layoutInCell="1" allowOverlap="1" wp14:anchorId="2E8A1065" wp14:editId="01A3BDD9">
                <wp:simplePos x="0" y="0"/>
                <wp:positionH relativeFrom="column">
                  <wp:posOffset>775970</wp:posOffset>
                </wp:positionH>
                <wp:positionV relativeFrom="paragraph">
                  <wp:posOffset>165100</wp:posOffset>
                </wp:positionV>
                <wp:extent cx="4983480" cy="1254760"/>
                <wp:effectExtent l="0" t="19050" r="7620" b="2540"/>
                <wp:wrapNone/>
                <wp:docPr id="9" name="Выноска со стрелкой вверх 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83480" cy="1254760"/>
                        </a:xfrm>
                        <a:prstGeom prst="upArrowCallout">
                          <a:avLst>
                            <a:gd name="adj1" fmla="val 30449"/>
                            <a:gd name="adj2" fmla="val 30505"/>
                            <a:gd name="adj3" fmla="val 9792"/>
                            <a:gd name="adj4" fmla="val 85287"/>
                          </a:avLst>
                        </a:prstGeom>
                        <a:solidFill>
                          <a:schemeClr val="lt1">
                            <a:lumMod val="100000"/>
                            <a:lumOff val="0"/>
                          </a:schemeClr>
                        </a:solidFill>
                        <a:ln w="25400">
                          <a:solidFill>
                            <a:schemeClr val="tx1">
                              <a:lumMod val="100000"/>
                              <a:lumOff val="0"/>
                            </a:schemeClr>
                          </a:solidFill>
                          <a:miter lim="800000"/>
                          <a:headEnd/>
                          <a:tailEnd/>
                        </a:ln>
                      </wps:spPr>
                      <wps:txbx>
                        <w:txbxContent>
                          <w:p w14:paraId="733E9842" w14:textId="77777777" w:rsidR="00A503C6" w:rsidRPr="00864055" w:rsidRDefault="00A503C6" w:rsidP="00E81C8C">
                            <w:pPr>
                              <w:jc w:val="center"/>
                              <w:rPr>
                                <w:rFonts w:ascii="OpenSans" w:hAnsi="OpenSans"/>
                                <w:color w:val="0E1D2F"/>
                                <w:sz w:val="30"/>
                                <w:szCs w:val="30"/>
                                <w:shd w:val="clear" w:color="auto" w:fill="FFFFFF"/>
                              </w:rPr>
                            </w:pPr>
                            <w:r w:rsidRPr="00864055">
                              <w:rPr>
                                <w:rFonts w:ascii="OpenSans" w:hAnsi="OpenSans"/>
                                <w:color w:val="0E1D2F"/>
                                <w:sz w:val="30"/>
                                <w:szCs w:val="30"/>
                                <w:shd w:val="clear" w:color="auto" w:fill="FFFFFF"/>
                              </w:rPr>
                              <w:t>орган фінансово-бюджетного контролю, який утворюється </w:t>
                            </w:r>
                            <w:hyperlink r:id="rId124" w:tooltip="Верховна Рада України" w:history="1">
                              <w:r w:rsidRPr="00864055">
                                <w:rPr>
                                  <w:rFonts w:ascii="OpenSans" w:hAnsi="OpenSans"/>
                                  <w:color w:val="0E1D2F"/>
                                  <w:sz w:val="30"/>
                                  <w:szCs w:val="30"/>
                                </w:rPr>
                                <w:t>Верховною Радою України</w:t>
                              </w:r>
                            </w:hyperlink>
                            <w:r w:rsidRPr="00864055">
                              <w:rPr>
                                <w:rFonts w:ascii="OpenSans" w:hAnsi="OpenSans"/>
                                <w:color w:val="0E1D2F"/>
                                <w:sz w:val="30"/>
                                <w:szCs w:val="30"/>
                                <w:shd w:val="clear" w:color="auto" w:fill="FFFFFF"/>
                              </w:rPr>
                              <w:t>, підпорядкований і підзвітний їй. Працює самостійно і незалежно від інших органів держави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7D9F879" id="Выноска со стрелкой вверх 303" o:spid="_x0000_s1203" type="#_x0000_t79" style="position:absolute;left:0;text-align:left;margin-left:61.1pt;margin-top:13pt;width:392.4pt;height:98.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" adj="3178,9141,2115,9972" fillcolor="white [3201]" strokecolor="black [3213]" strokeweight="2pt">
                <v:path arrowok="t"/>
                <v:textbox>
                  <w:txbxContent>
                    <w:p w:rsidR="00A503C6" w:rsidRPr="00864055" w:rsidRDefault="00A503C6" w:rsidP="00E81C8C">
                      <w:pPr>
                        <w:jc w:val="center"/>
                        <w:rPr>
                          <w:rFonts w:ascii="OpenSans" w:hAnsi="OpenSans"/>
                          <w:color w:val="0E1D2F"/>
                          <w:sz w:val="30"/>
                          <w:szCs w:val="30"/>
                          <w:shd w:val="clear" w:color="auto" w:fill="FFFFFF"/>
                        </w:rPr>
                      </w:pPr>
                      <w:r w:rsidRPr="00864055">
                        <w:rPr>
                          <w:rFonts w:ascii="OpenSans" w:hAnsi="OpenSans"/>
                          <w:color w:val="0E1D2F"/>
                          <w:sz w:val="30"/>
                          <w:szCs w:val="30"/>
                          <w:shd w:val="clear" w:color="auto" w:fill="FFFFFF"/>
                        </w:rPr>
                        <w:t>орган фінансово-бюджетного контролю, який утворюється </w:t>
                      </w:r>
                      <w:hyperlink r:id="rId125" w:tooltip="Верховна Рада України" w:history="1">
                        <w:r w:rsidRPr="00864055">
                          <w:rPr>
                            <w:rFonts w:ascii="OpenSans" w:hAnsi="OpenSans"/>
                            <w:color w:val="0E1D2F"/>
                            <w:sz w:val="30"/>
                            <w:szCs w:val="30"/>
                          </w:rPr>
                          <w:t>Верховною Радою України</w:t>
                        </w:r>
                      </w:hyperlink>
                      <w:r w:rsidRPr="00864055">
                        <w:rPr>
                          <w:rFonts w:ascii="OpenSans" w:hAnsi="OpenSans"/>
                          <w:color w:val="0E1D2F"/>
                          <w:sz w:val="30"/>
                          <w:szCs w:val="30"/>
                          <w:shd w:val="clear" w:color="auto" w:fill="FFFFFF"/>
                        </w:rPr>
                        <w:t>, підпорядкований і підзвітний їй. Працює самостійно і незалежно від інших органів держави</w:t>
                      </w:r>
                    </w:p>
                  </w:txbxContent>
                </v:textbox>
              </v:shape>
            </w:pict>
          </mc:Fallback>
        </mc:AlternateContent>
      </w:r>
    </w:p>
    <w:p w14:paraId="71F05653" w14:textId="77777777" w:rsidR="00E81C8C" w:rsidRPr="003275E6" w:rsidRDefault="00E81C8C" w:rsidP="00E81C8C">
      <w:pPr>
        <w:spacing w:after="0"/>
        <w:jc w:val="both"/>
        <w:rPr>
          <w:rFonts w:ascii="Times New Roman" w:hAnsi="Times New Roman" w:cs="Times New Roman"/>
          <w:b/>
          <w:sz w:val="28"/>
          <w:szCs w:val="28"/>
          <w:lang w:val="uk-UA"/>
        </w:rPr>
      </w:pPr>
    </w:p>
    <w:p w14:paraId="2C2CB493" w14:textId="77777777" w:rsidR="00E81C8C" w:rsidRPr="003275E6" w:rsidRDefault="00E81C8C" w:rsidP="00E81C8C">
      <w:pPr>
        <w:spacing w:after="0"/>
        <w:jc w:val="both"/>
        <w:rPr>
          <w:rFonts w:ascii="Times New Roman" w:hAnsi="Times New Roman" w:cs="Times New Roman"/>
          <w:b/>
          <w:sz w:val="28"/>
          <w:szCs w:val="28"/>
          <w:lang w:val="uk-UA"/>
        </w:rPr>
      </w:pPr>
    </w:p>
    <w:p w14:paraId="4A184025" w14:textId="77777777" w:rsidR="00E81C8C" w:rsidRPr="003275E6" w:rsidRDefault="00E81C8C" w:rsidP="00E81C8C">
      <w:pPr>
        <w:spacing w:after="0"/>
        <w:jc w:val="both"/>
        <w:rPr>
          <w:rFonts w:ascii="Times New Roman" w:hAnsi="Times New Roman" w:cs="Times New Roman"/>
          <w:b/>
          <w:sz w:val="28"/>
          <w:szCs w:val="28"/>
          <w:lang w:val="uk-UA"/>
        </w:rPr>
      </w:pPr>
    </w:p>
    <w:p w14:paraId="1F61B5FE" w14:textId="77777777" w:rsidR="00E81C8C" w:rsidRPr="003275E6" w:rsidRDefault="00E81C8C" w:rsidP="00E81C8C">
      <w:pPr>
        <w:spacing w:after="0"/>
        <w:jc w:val="both"/>
        <w:rPr>
          <w:rFonts w:ascii="Times New Roman" w:hAnsi="Times New Roman" w:cs="Times New Roman"/>
          <w:b/>
          <w:sz w:val="28"/>
          <w:szCs w:val="28"/>
          <w:lang w:val="uk-UA"/>
        </w:rPr>
      </w:pPr>
    </w:p>
    <w:p w14:paraId="028F8FFE" w14:textId="77777777" w:rsidR="00E81C8C" w:rsidRPr="003275E6" w:rsidRDefault="00E81C8C" w:rsidP="00E81C8C">
      <w:pPr>
        <w:spacing w:after="0"/>
        <w:jc w:val="both"/>
        <w:rPr>
          <w:rFonts w:ascii="Times New Roman" w:hAnsi="Times New Roman" w:cs="Times New Roman"/>
          <w:b/>
          <w:sz w:val="28"/>
          <w:szCs w:val="28"/>
          <w:lang w:val="uk-UA"/>
        </w:rPr>
      </w:pPr>
    </w:p>
    <w:p w14:paraId="5893B806"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4608" behindDoc="0" locked="0" layoutInCell="1" allowOverlap="1" wp14:anchorId="01B6E86E" wp14:editId="60FF7916">
                <wp:simplePos x="0" y="0"/>
                <wp:positionH relativeFrom="column">
                  <wp:posOffset>708025</wp:posOffset>
                </wp:positionH>
                <wp:positionV relativeFrom="paragraph">
                  <wp:posOffset>104140</wp:posOffset>
                </wp:positionV>
                <wp:extent cx="5058410" cy="488950"/>
                <wp:effectExtent l="0" t="0" r="8890" b="6350"/>
                <wp:wrapNone/>
                <wp:docPr id="202" name="Скругленный прямоугольник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58410" cy="488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CA94BF" w14:textId="77777777" w:rsidR="00A503C6" w:rsidRDefault="00A503C6" w:rsidP="00E81C8C">
                            <w:pPr>
                              <w:jc w:val="center"/>
                            </w:pPr>
                            <w:r>
                              <w:rPr>
                                <w:rFonts w:ascii="OpenSans" w:hAnsi="OpenSans"/>
                                <w:color w:val="0E1D2F"/>
                                <w:sz w:val="30"/>
                                <w:szCs w:val="30"/>
                                <w:shd w:val="clear" w:color="auto" w:fill="FFFFFF"/>
                              </w:rPr>
                              <w:t>Державн</w:t>
                            </w:r>
                            <w:r>
                              <w:rPr>
                                <w:rFonts w:ascii="OpenSans" w:hAnsi="OpenSans"/>
                                <w:color w:val="0E1D2F"/>
                                <w:sz w:val="30"/>
                                <w:szCs w:val="30"/>
                                <w:shd w:val="clear" w:color="auto" w:fill="FFFFFF"/>
                                <w:lang w:val="uk-UA"/>
                              </w:rPr>
                              <w:t>а</w:t>
                            </w:r>
                            <w:r>
                              <w:rPr>
                                <w:rFonts w:ascii="OpenSans" w:hAnsi="OpenSans"/>
                                <w:color w:val="0E1D2F"/>
                                <w:sz w:val="30"/>
                                <w:szCs w:val="30"/>
                                <w:shd w:val="clear" w:color="auto" w:fill="FFFFFF"/>
                              </w:rPr>
                              <w:t xml:space="preserve"> аудиторськ</w:t>
                            </w:r>
                            <w:r>
                              <w:rPr>
                                <w:rFonts w:ascii="OpenSans" w:hAnsi="OpenSans"/>
                                <w:color w:val="0E1D2F"/>
                                <w:sz w:val="30"/>
                                <w:szCs w:val="30"/>
                                <w:shd w:val="clear" w:color="auto" w:fill="FFFFFF"/>
                                <w:lang w:val="uk-UA"/>
                              </w:rPr>
                              <w:t>а</w:t>
                            </w:r>
                            <w:r>
                              <w:rPr>
                                <w:rFonts w:ascii="OpenSans" w:hAnsi="OpenSans"/>
                                <w:color w:val="0E1D2F"/>
                                <w:sz w:val="30"/>
                                <w:szCs w:val="30"/>
                                <w:shd w:val="clear" w:color="auto" w:fill="FFFFFF"/>
                              </w:rPr>
                              <w:t xml:space="preserve"> служб</w:t>
                            </w:r>
                            <w:r>
                              <w:rPr>
                                <w:rFonts w:ascii="OpenSans" w:hAnsi="OpenSans"/>
                                <w:color w:val="0E1D2F"/>
                                <w:sz w:val="30"/>
                                <w:szCs w:val="30"/>
                                <w:shd w:val="clear" w:color="auto" w:fill="FFFFFF"/>
                                <w:lang w:val="uk-UA"/>
                              </w:rPr>
                              <w:t>а</w:t>
                            </w:r>
                            <w:r>
                              <w:rPr>
                                <w:rFonts w:ascii="OpenSans" w:hAnsi="OpenSans"/>
                                <w:color w:val="0E1D2F"/>
                                <w:sz w:val="30"/>
                                <w:szCs w:val="30"/>
                                <w:shd w:val="clear" w:color="auto" w:fill="FFFFFF"/>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ECA833" id="Скругленный прямоугольник 202" o:spid="_x0000_s1204" style="position:absolute;left:0;text-align:left;margin-left:55.75pt;margin-top:8.2pt;width:398.3pt;height:3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" fillcolor="white [3201]" strokecolor="black [3213]" strokeweight="1pt">
                <v:stroke joinstyle="miter"/>
                <v:path arrowok="t"/>
                <v:textbox>
                  <w:txbxContent>
                    <w:p w:rsidR="00A503C6" w:rsidRDefault="00A503C6" w:rsidP="00E81C8C">
                      <w:pPr>
                        <w:jc w:val="center"/>
                      </w:pPr>
                      <w:r>
                        <w:rPr>
                          <w:rFonts w:ascii="OpenSans" w:hAnsi="OpenSans"/>
                          <w:color w:val="0E1D2F"/>
                          <w:sz w:val="30"/>
                          <w:szCs w:val="30"/>
                          <w:shd w:val="clear" w:color="auto" w:fill="FFFFFF"/>
                        </w:rPr>
                        <w:t>Державн</w:t>
                      </w:r>
                      <w:r>
                        <w:rPr>
                          <w:rFonts w:ascii="OpenSans" w:hAnsi="OpenSans"/>
                          <w:color w:val="0E1D2F"/>
                          <w:sz w:val="30"/>
                          <w:szCs w:val="30"/>
                          <w:shd w:val="clear" w:color="auto" w:fill="FFFFFF"/>
                          <w:lang w:val="uk-UA"/>
                        </w:rPr>
                        <w:t>а</w:t>
                      </w:r>
                      <w:r>
                        <w:rPr>
                          <w:rFonts w:ascii="OpenSans" w:hAnsi="OpenSans"/>
                          <w:color w:val="0E1D2F"/>
                          <w:sz w:val="30"/>
                          <w:szCs w:val="30"/>
                          <w:shd w:val="clear" w:color="auto" w:fill="FFFFFF"/>
                        </w:rPr>
                        <w:t xml:space="preserve"> аудиторськ</w:t>
                      </w:r>
                      <w:r>
                        <w:rPr>
                          <w:rFonts w:ascii="OpenSans" w:hAnsi="OpenSans"/>
                          <w:color w:val="0E1D2F"/>
                          <w:sz w:val="30"/>
                          <w:szCs w:val="30"/>
                          <w:shd w:val="clear" w:color="auto" w:fill="FFFFFF"/>
                          <w:lang w:val="uk-UA"/>
                        </w:rPr>
                        <w:t>а</w:t>
                      </w:r>
                      <w:r>
                        <w:rPr>
                          <w:rFonts w:ascii="OpenSans" w:hAnsi="OpenSans"/>
                          <w:color w:val="0E1D2F"/>
                          <w:sz w:val="30"/>
                          <w:szCs w:val="30"/>
                          <w:shd w:val="clear" w:color="auto" w:fill="FFFFFF"/>
                        </w:rPr>
                        <w:t xml:space="preserve"> служб</w:t>
                      </w:r>
                      <w:r>
                        <w:rPr>
                          <w:rFonts w:ascii="OpenSans" w:hAnsi="OpenSans"/>
                          <w:color w:val="0E1D2F"/>
                          <w:sz w:val="30"/>
                          <w:szCs w:val="30"/>
                          <w:shd w:val="clear" w:color="auto" w:fill="FFFFFF"/>
                          <w:lang w:val="uk-UA"/>
                        </w:rPr>
                        <w:t>а</w:t>
                      </w:r>
                      <w:r>
                        <w:rPr>
                          <w:rFonts w:ascii="OpenSans" w:hAnsi="OpenSans"/>
                          <w:color w:val="0E1D2F"/>
                          <w:sz w:val="30"/>
                          <w:szCs w:val="30"/>
                          <w:shd w:val="clear" w:color="auto" w:fill="FFFFFF"/>
                        </w:rPr>
                        <w:t xml:space="preserve"> України</w:t>
                      </w:r>
                    </w:p>
                  </w:txbxContent>
                </v:textbox>
              </v:roundrect>
            </w:pict>
          </mc:Fallback>
        </mc:AlternateContent>
      </w:r>
    </w:p>
    <w:p w14:paraId="3607933A" w14:textId="77777777" w:rsidR="00E81C8C" w:rsidRPr="003275E6" w:rsidRDefault="00E81C8C" w:rsidP="00E81C8C">
      <w:pPr>
        <w:spacing w:after="0"/>
        <w:jc w:val="both"/>
        <w:rPr>
          <w:rFonts w:ascii="Times New Roman" w:hAnsi="Times New Roman" w:cs="Times New Roman"/>
          <w:b/>
          <w:sz w:val="28"/>
          <w:szCs w:val="28"/>
          <w:lang w:val="uk-UA"/>
        </w:rPr>
      </w:pPr>
    </w:p>
    <w:p w14:paraId="5BA7E8C4"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51104" behindDoc="0" locked="0" layoutInCell="1" allowOverlap="1" wp14:anchorId="43D51E03" wp14:editId="61ED4296">
                <wp:simplePos x="0" y="0"/>
                <wp:positionH relativeFrom="column">
                  <wp:posOffset>775970</wp:posOffset>
                </wp:positionH>
                <wp:positionV relativeFrom="paragraph">
                  <wp:posOffset>122555</wp:posOffset>
                </wp:positionV>
                <wp:extent cx="5058410" cy="1520825"/>
                <wp:effectExtent l="0" t="19050" r="8890" b="3175"/>
                <wp:wrapNone/>
                <wp:docPr id="7" name="Выноска со стрелкой вверх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58410" cy="1520825"/>
                        </a:xfrm>
                        <a:prstGeom prst="upArrowCallout">
                          <a:avLst>
                            <a:gd name="adj1" fmla="val 29227"/>
                            <a:gd name="adj2" fmla="val 29196"/>
                            <a:gd name="adj3" fmla="val 8958"/>
                            <a:gd name="adj4" fmla="val 86750"/>
                          </a:avLst>
                        </a:prstGeom>
                        <a:solidFill>
                          <a:schemeClr val="lt1">
                            <a:lumMod val="100000"/>
                            <a:lumOff val="0"/>
                          </a:schemeClr>
                        </a:solidFill>
                        <a:ln w="25400">
                          <a:solidFill>
                            <a:schemeClr val="tx1">
                              <a:lumMod val="100000"/>
                              <a:lumOff val="0"/>
                            </a:schemeClr>
                          </a:solidFill>
                          <a:miter lim="800000"/>
                          <a:headEnd/>
                          <a:tailEnd/>
                        </a:ln>
                      </wps:spPr>
                      <wps:txbx>
                        <w:txbxContent>
                          <w:p w14:paraId="0AEF57E3" w14:textId="77777777" w:rsidR="00A503C6" w:rsidRPr="00864055" w:rsidRDefault="00A503C6" w:rsidP="00E81C8C">
                            <w:pPr>
                              <w:jc w:val="center"/>
                              <w:rPr>
                                <w:rFonts w:ascii="OpenSans" w:hAnsi="OpenSans"/>
                                <w:color w:val="0E1D2F"/>
                                <w:sz w:val="30"/>
                                <w:szCs w:val="30"/>
                                <w:shd w:val="clear" w:color="auto" w:fill="FFFFFF"/>
                              </w:rPr>
                            </w:pPr>
                            <w:r w:rsidRPr="00864055">
                              <w:rPr>
                                <w:rFonts w:ascii="OpenSans" w:hAnsi="OpenSans"/>
                                <w:color w:val="0E1D2F"/>
                                <w:sz w:val="30"/>
                                <w:szCs w:val="30"/>
                                <w:shd w:val="clear" w:color="auto" w:fill="FFFFFF"/>
                              </w:rPr>
                              <w:t> </w:t>
                            </w:r>
                            <w:hyperlink r:id="rId126" w:tooltip="Виконавча влада в Україні" w:history="1">
                              <w:r w:rsidRPr="00864055">
                                <w:rPr>
                                  <w:rFonts w:ascii="OpenSans" w:hAnsi="OpenSans"/>
                                  <w:color w:val="0E1D2F"/>
                                  <w:sz w:val="30"/>
                                  <w:szCs w:val="30"/>
                                </w:rPr>
                                <w:t>центральний орган виконавчої влади</w:t>
                              </w:r>
                            </w:hyperlink>
                            <w:r w:rsidRPr="00864055">
                              <w:rPr>
                                <w:rFonts w:ascii="OpenSans" w:hAnsi="OpenSans"/>
                                <w:color w:val="0E1D2F"/>
                                <w:sz w:val="30"/>
                                <w:szCs w:val="30"/>
                                <w:shd w:val="clear" w:color="auto" w:fill="FFFFFF"/>
                              </w:rPr>
                              <w:t> у формі інспекції, діяльність якого спрямовується і координується </w:t>
                            </w:r>
                            <w:hyperlink r:id="rId127" w:tooltip="Кабінет Міністрів України" w:history="1">
                              <w:r w:rsidRPr="00864055">
                                <w:rPr>
                                  <w:rFonts w:ascii="OpenSans" w:hAnsi="OpenSans"/>
                                  <w:color w:val="0E1D2F"/>
                                  <w:sz w:val="30"/>
                                  <w:szCs w:val="30"/>
                                </w:rPr>
                                <w:t>Кабінетом Міністрів України</w:t>
                              </w:r>
                            </w:hyperlink>
                            <w:r w:rsidRPr="00864055">
                              <w:rPr>
                                <w:rFonts w:ascii="OpenSans" w:hAnsi="OpenSans"/>
                                <w:color w:val="0E1D2F"/>
                                <w:sz w:val="30"/>
                                <w:szCs w:val="30"/>
                                <w:shd w:val="clear" w:color="auto" w:fill="FFFFFF"/>
                              </w:rPr>
                              <w:t> через </w:t>
                            </w:r>
                            <w:hyperlink r:id="rId128" w:tooltip="Список міністрів фінансів України" w:history="1">
                              <w:r w:rsidRPr="00864055">
                                <w:rPr>
                                  <w:rFonts w:ascii="OpenSans" w:hAnsi="OpenSans"/>
                                  <w:color w:val="0E1D2F"/>
                                  <w:sz w:val="30"/>
                                  <w:szCs w:val="30"/>
                                </w:rPr>
                                <w:t>Міністра фінансів України</w:t>
                              </w:r>
                            </w:hyperlink>
                            <w:r w:rsidRPr="00864055">
                              <w:rPr>
                                <w:rFonts w:ascii="OpenSans" w:hAnsi="OpenSans"/>
                                <w:color w:val="0E1D2F"/>
                                <w:sz w:val="30"/>
                                <w:szCs w:val="30"/>
                                <w:shd w:val="clear" w:color="auto" w:fill="FFFFFF"/>
                              </w:rPr>
                              <w:t> та який реалізує державну політику у сфері державного фінансового контролю</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9896D35" id="Выноска со стрелкой вверх 304" o:spid="_x0000_s1205" type="#_x0000_t79" style="position:absolute;left:0;text-align:left;margin-left:61.1pt;margin-top:9.65pt;width:398.3pt;height:11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" adj="2862,8904,1935,9851" fillcolor="white [3201]" strokecolor="black [3213]" strokeweight="2pt">
                <v:path arrowok="t"/>
                <v:textbox>
                  <w:txbxContent>
                    <w:p w:rsidR="00A503C6" w:rsidRPr="00864055" w:rsidRDefault="00A503C6" w:rsidP="00E81C8C">
                      <w:pPr>
                        <w:jc w:val="center"/>
                        <w:rPr>
                          <w:rFonts w:ascii="OpenSans" w:hAnsi="OpenSans"/>
                          <w:color w:val="0E1D2F"/>
                          <w:sz w:val="30"/>
                          <w:szCs w:val="30"/>
                          <w:shd w:val="clear" w:color="auto" w:fill="FFFFFF"/>
                        </w:rPr>
                      </w:pPr>
                      <w:r w:rsidRPr="00864055">
                        <w:rPr>
                          <w:rFonts w:ascii="OpenSans" w:hAnsi="OpenSans"/>
                          <w:color w:val="0E1D2F"/>
                          <w:sz w:val="30"/>
                          <w:szCs w:val="30"/>
                          <w:shd w:val="clear" w:color="auto" w:fill="FFFFFF"/>
                        </w:rPr>
                        <w:t> </w:t>
                      </w:r>
                      <w:hyperlink r:id="rId129" w:tooltip="Виконавча влада в Україні" w:history="1">
                        <w:r w:rsidRPr="00864055">
                          <w:rPr>
                            <w:rFonts w:ascii="OpenSans" w:hAnsi="OpenSans"/>
                            <w:color w:val="0E1D2F"/>
                            <w:sz w:val="30"/>
                            <w:szCs w:val="30"/>
                          </w:rPr>
                          <w:t>центральний орган виконавчої влади</w:t>
                        </w:r>
                      </w:hyperlink>
                      <w:r w:rsidRPr="00864055">
                        <w:rPr>
                          <w:rFonts w:ascii="OpenSans" w:hAnsi="OpenSans"/>
                          <w:color w:val="0E1D2F"/>
                          <w:sz w:val="30"/>
                          <w:szCs w:val="30"/>
                          <w:shd w:val="clear" w:color="auto" w:fill="FFFFFF"/>
                        </w:rPr>
                        <w:t> у формі інспекції, діяльність якого спрямовується і координується </w:t>
                      </w:r>
                      <w:hyperlink r:id="rId130" w:tooltip="Кабінет Міністрів України" w:history="1">
                        <w:r w:rsidRPr="00864055">
                          <w:rPr>
                            <w:rFonts w:ascii="OpenSans" w:hAnsi="OpenSans"/>
                            <w:color w:val="0E1D2F"/>
                            <w:sz w:val="30"/>
                            <w:szCs w:val="30"/>
                          </w:rPr>
                          <w:t>Кабінетом Міністрів України</w:t>
                        </w:r>
                      </w:hyperlink>
                      <w:r w:rsidRPr="00864055">
                        <w:rPr>
                          <w:rFonts w:ascii="OpenSans" w:hAnsi="OpenSans"/>
                          <w:color w:val="0E1D2F"/>
                          <w:sz w:val="30"/>
                          <w:szCs w:val="30"/>
                          <w:shd w:val="clear" w:color="auto" w:fill="FFFFFF"/>
                        </w:rPr>
                        <w:t> через </w:t>
                      </w:r>
                      <w:hyperlink r:id="rId131" w:tooltip="Список міністрів фінансів України" w:history="1">
                        <w:r w:rsidRPr="00864055">
                          <w:rPr>
                            <w:rFonts w:ascii="OpenSans" w:hAnsi="OpenSans"/>
                            <w:color w:val="0E1D2F"/>
                            <w:sz w:val="30"/>
                            <w:szCs w:val="30"/>
                          </w:rPr>
                          <w:t>Міністра фінансів України</w:t>
                        </w:r>
                      </w:hyperlink>
                      <w:r w:rsidRPr="00864055">
                        <w:rPr>
                          <w:rFonts w:ascii="OpenSans" w:hAnsi="OpenSans"/>
                          <w:color w:val="0E1D2F"/>
                          <w:sz w:val="30"/>
                          <w:szCs w:val="30"/>
                          <w:shd w:val="clear" w:color="auto" w:fill="FFFFFF"/>
                        </w:rPr>
                        <w:t> та який реалізує державну політику у сфері державного фінансового контролю</w:t>
                      </w:r>
                    </w:p>
                  </w:txbxContent>
                </v:textbox>
              </v:shape>
            </w:pict>
          </mc:Fallback>
        </mc:AlternateContent>
      </w:r>
    </w:p>
    <w:p w14:paraId="53999918" w14:textId="77777777" w:rsidR="00E81C8C" w:rsidRPr="003275E6" w:rsidRDefault="00E81C8C" w:rsidP="00E81C8C">
      <w:pPr>
        <w:spacing w:after="0"/>
        <w:jc w:val="both"/>
        <w:rPr>
          <w:rFonts w:ascii="Times New Roman" w:hAnsi="Times New Roman" w:cs="Times New Roman"/>
          <w:b/>
          <w:sz w:val="28"/>
          <w:szCs w:val="28"/>
          <w:lang w:val="uk-UA"/>
        </w:rPr>
      </w:pPr>
    </w:p>
    <w:p w14:paraId="46930B27" w14:textId="77777777" w:rsidR="00E81C8C" w:rsidRPr="003275E6" w:rsidRDefault="00E81C8C" w:rsidP="00E81C8C">
      <w:pPr>
        <w:spacing w:after="0"/>
        <w:jc w:val="both"/>
        <w:rPr>
          <w:rFonts w:ascii="Times New Roman" w:hAnsi="Times New Roman" w:cs="Times New Roman"/>
          <w:b/>
          <w:sz w:val="28"/>
          <w:szCs w:val="28"/>
          <w:lang w:val="uk-UA"/>
        </w:rPr>
      </w:pPr>
    </w:p>
    <w:p w14:paraId="121FC46B" w14:textId="77777777" w:rsidR="00E81C8C" w:rsidRPr="003275E6" w:rsidRDefault="00E81C8C" w:rsidP="00E81C8C">
      <w:pPr>
        <w:spacing w:after="0"/>
        <w:jc w:val="both"/>
        <w:rPr>
          <w:rFonts w:ascii="Times New Roman" w:hAnsi="Times New Roman" w:cs="Times New Roman"/>
          <w:b/>
          <w:sz w:val="28"/>
          <w:szCs w:val="28"/>
          <w:lang w:val="uk-UA"/>
        </w:rPr>
      </w:pPr>
    </w:p>
    <w:p w14:paraId="67BEE9E7" w14:textId="77777777" w:rsidR="00E81C8C" w:rsidRPr="003275E6" w:rsidRDefault="00E81C8C" w:rsidP="00E81C8C">
      <w:pPr>
        <w:spacing w:after="0"/>
        <w:jc w:val="both"/>
        <w:rPr>
          <w:rFonts w:ascii="Times New Roman" w:hAnsi="Times New Roman" w:cs="Times New Roman"/>
          <w:b/>
          <w:sz w:val="28"/>
          <w:szCs w:val="28"/>
          <w:lang w:val="uk-UA"/>
        </w:rPr>
      </w:pPr>
    </w:p>
    <w:p w14:paraId="22202321" w14:textId="77777777" w:rsidR="00E81C8C" w:rsidRPr="003275E6" w:rsidRDefault="00E81C8C" w:rsidP="00E81C8C">
      <w:pPr>
        <w:spacing w:after="0"/>
        <w:jc w:val="both"/>
        <w:rPr>
          <w:rFonts w:ascii="Times New Roman" w:hAnsi="Times New Roman" w:cs="Times New Roman"/>
          <w:b/>
          <w:sz w:val="28"/>
          <w:szCs w:val="28"/>
          <w:lang w:val="uk-UA"/>
        </w:rPr>
      </w:pPr>
    </w:p>
    <w:p w14:paraId="45F06528" w14:textId="77777777" w:rsidR="00E81C8C" w:rsidRPr="003275E6" w:rsidRDefault="00E81C8C" w:rsidP="00E81C8C">
      <w:pPr>
        <w:spacing w:after="0"/>
        <w:jc w:val="both"/>
        <w:rPr>
          <w:rFonts w:ascii="Times New Roman" w:hAnsi="Times New Roman" w:cs="Times New Roman"/>
          <w:b/>
          <w:sz w:val="28"/>
          <w:szCs w:val="28"/>
          <w:lang w:val="uk-UA"/>
        </w:rPr>
      </w:pPr>
    </w:p>
    <w:p w14:paraId="326583E7"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5632" behindDoc="0" locked="0" layoutInCell="1" allowOverlap="1" wp14:anchorId="66206B1A" wp14:editId="04B9B2E5">
                <wp:simplePos x="0" y="0"/>
                <wp:positionH relativeFrom="column">
                  <wp:posOffset>779145</wp:posOffset>
                </wp:positionH>
                <wp:positionV relativeFrom="paragraph">
                  <wp:posOffset>114300</wp:posOffset>
                </wp:positionV>
                <wp:extent cx="5058410" cy="393065"/>
                <wp:effectExtent l="0" t="0" r="8890" b="6985"/>
                <wp:wrapNone/>
                <wp:docPr id="203" name="Скругленный прямоугольник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58410" cy="3930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F85F0B" w14:textId="77777777" w:rsidR="00A503C6" w:rsidRDefault="00A503C6" w:rsidP="00E81C8C">
                            <w:pPr>
                              <w:jc w:val="center"/>
                            </w:pPr>
                            <w:r>
                              <w:rPr>
                                <w:rFonts w:ascii="OpenSans" w:hAnsi="OpenSans"/>
                                <w:color w:val="0E1D2F"/>
                                <w:sz w:val="30"/>
                                <w:szCs w:val="30"/>
                                <w:shd w:val="clear" w:color="auto" w:fill="FFFFFF"/>
                                <w:lang w:val="uk-UA"/>
                              </w:rPr>
                              <w:t>Прокуратура</w:t>
                            </w:r>
                            <w:r>
                              <w:rPr>
                                <w:rFonts w:ascii="OpenSans" w:hAnsi="OpenSans"/>
                                <w:color w:val="0E1D2F"/>
                                <w:sz w:val="30"/>
                                <w:szCs w:val="30"/>
                                <w:shd w:val="clear" w:color="auto" w:fill="FFFFFF"/>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E4662A" id="Скругленный прямоугольник 203" o:spid="_x0000_s1206" style="position:absolute;left:0;text-align:left;margin-left:61.35pt;margin-top:9pt;width:398.3pt;height:30.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" fillcolor="white [3201]" strokecolor="black [3213]" strokeweight="1pt">
                <v:stroke joinstyle="miter"/>
                <v:path arrowok="t"/>
                <v:textbox>
                  <w:txbxContent>
                    <w:p w:rsidR="00A503C6" w:rsidRDefault="00A503C6" w:rsidP="00E81C8C">
                      <w:pPr>
                        <w:jc w:val="center"/>
                      </w:pPr>
                      <w:r>
                        <w:rPr>
                          <w:rFonts w:ascii="OpenSans" w:hAnsi="OpenSans"/>
                          <w:color w:val="0E1D2F"/>
                          <w:sz w:val="30"/>
                          <w:szCs w:val="30"/>
                          <w:shd w:val="clear" w:color="auto" w:fill="FFFFFF"/>
                          <w:lang w:val="uk-UA"/>
                        </w:rPr>
                        <w:t>Прокуратура</w:t>
                      </w:r>
                      <w:r>
                        <w:rPr>
                          <w:rFonts w:ascii="OpenSans" w:hAnsi="OpenSans"/>
                          <w:color w:val="0E1D2F"/>
                          <w:sz w:val="30"/>
                          <w:szCs w:val="30"/>
                          <w:shd w:val="clear" w:color="auto" w:fill="FFFFFF"/>
                        </w:rPr>
                        <w:t xml:space="preserve"> України</w:t>
                      </w:r>
                    </w:p>
                  </w:txbxContent>
                </v:textbox>
              </v:roundrect>
            </w:pict>
          </mc:Fallback>
        </mc:AlternateContent>
      </w:r>
    </w:p>
    <w:p w14:paraId="7B81FC9F" w14:textId="77777777" w:rsidR="00E81C8C" w:rsidRPr="003275E6" w:rsidRDefault="00E81C8C" w:rsidP="00E81C8C">
      <w:pPr>
        <w:spacing w:after="0"/>
        <w:jc w:val="both"/>
        <w:rPr>
          <w:rFonts w:ascii="Times New Roman" w:hAnsi="Times New Roman" w:cs="Times New Roman"/>
          <w:b/>
          <w:sz w:val="28"/>
          <w:szCs w:val="28"/>
          <w:lang w:val="uk-UA"/>
        </w:rPr>
      </w:pPr>
    </w:p>
    <w:p w14:paraId="44C55972"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52128" behindDoc="0" locked="0" layoutInCell="1" allowOverlap="1" wp14:anchorId="6310A4A0" wp14:editId="10887920">
                <wp:simplePos x="0" y="0"/>
                <wp:positionH relativeFrom="column">
                  <wp:posOffset>708025</wp:posOffset>
                </wp:positionH>
                <wp:positionV relativeFrom="paragraph">
                  <wp:posOffset>37465</wp:posOffset>
                </wp:positionV>
                <wp:extent cx="5129530" cy="1148080"/>
                <wp:effectExtent l="0" t="19050" r="0" b="0"/>
                <wp:wrapNone/>
                <wp:docPr id="6" name="Выноска со стрелкой вверх 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29530" cy="1148080"/>
                        </a:xfrm>
                        <a:prstGeom prst="upArrowCallout">
                          <a:avLst>
                            <a:gd name="adj1" fmla="val 24987"/>
                            <a:gd name="adj2" fmla="val 25008"/>
                            <a:gd name="adj3" fmla="val 10620"/>
                            <a:gd name="adj4" fmla="val 82745"/>
                          </a:avLst>
                        </a:prstGeom>
                        <a:solidFill>
                          <a:schemeClr val="lt1">
                            <a:lumMod val="100000"/>
                            <a:lumOff val="0"/>
                          </a:schemeClr>
                        </a:solidFill>
                        <a:ln w="25400">
                          <a:solidFill>
                            <a:schemeClr val="tx1">
                              <a:lumMod val="100000"/>
                              <a:lumOff val="0"/>
                            </a:schemeClr>
                          </a:solidFill>
                          <a:miter lim="800000"/>
                          <a:headEnd/>
                          <a:tailEnd/>
                        </a:ln>
                      </wps:spPr>
                      <wps:txbx>
                        <w:txbxContent>
                          <w:p w14:paraId="4A6B092F" w14:textId="77777777" w:rsidR="00A503C6" w:rsidRPr="00864055" w:rsidRDefault="00A503C6" w:rsidP="00E81C8C">
                            <w:pPr>
                              <w:jc w:val="center"/>
                              <w:rPr>
                                <w:rFonts w:ascii="OpenSans" w:hAnsi="OpenSans"/>
                                <w:color w:val="0E1D2F"/>
                                <w:sz w:val="30"/>
                                <w:szCs w:val="30"/>
                                <w:shd w:val="clear" w:color="auto" w:fill="FFFFFF"/>
                              </w:rPr>
                            </w:pPr>
                            <w:r w:rsidRPr="00864055">
                              <w:rPr>
                                <w:rFonts w:ascii="OpenSans" w:hAnsi="OpenSans"/>
                                <w:color w:val="0E1D2F"/>
                                <w:sz w:val="30"/>
                                <w:szCs w:val="30"/>
                                <w:shd w:val="clear" w:color="auto" w:fill="FFFFFF"/>
                              </w:rPr>
                              <w:t>єдину систему, яка здійснює встановлені </w:t>
                            </w:r>
                            <w:hyperlink r:id="rId132" w:tooltip="Конституція України" w:history="1">
                              <w:r w:rsidRPr="00864055">
                                <w:rPr>
                                  <w:rFonts w:ascii="OpenSans" w:hAnsi="OpenSans"/>
                                  <w:color w:val="0E1D2F"/>
                                  <w:sz w:val="30"/>
                                  <w:szCs w:val="30"/>
                                </w:rPr>
                                <w:t>Конституцією України</w:t>
                              </w:r>
                            </w:hyperlink>
                            <w:r w:rsidRPr="00864055">
                              <w:rPr>
                                <w:rFonts w:ascii="OpenSans" w:hAnsi="OpenSans"/>
                                <w:color w:val="0E1D2F"/>
                                <w:sz w:val="30"/>
                                <w:szCs w:val="30"/>
                                <w:shd w:val="clear" w:color="auto" w:fill="FFFFFF"/>
                              </w:rPr>
                              <w:t> функції з метою захисту </w:t>
                            </w:r>
                            <w:hyperlink r:id="rId133" w:tooltip="Права людини" w:history="1">
                              <w:r w:rsidRPr="00864055">
                                <w:rPr>
                                  <w:rFonts w:ascii="OpenSans" w:hAnsi="OpenSans"/>
                                  <w:color w:val="0E1D2F"/>
                                  <w:sz w:val="30"/>
                                  <w:szCs w:val="30"/>
                                </w:rPr>
                                <w:t>прав</w:t>
                              </w:r>
                            </w:hyperlink>
                            <w:r w:rsidRPr="00864055">
                              <w:rPr>
                                <w:rFonts w:ascii="OpenSans" w:hAnsi="OpenSans"/>
                                <w:color w:val="0E1D2F"/>
                                <w:sz w:val="30"/>
                                <w:szCs w:val="30"/>
                                <w:shd w:val="clear" w:color="auto" w:fill="FFFFFF"/>
                              </w:rPr>
                              <w:t> і </w:t>
                            </w:r>
                            <w:hyperlink r:id="rId134" w:tooltip="Свободи людини" w:history="1">
                              <w:r w:rsidRPr="00864055">
                                <w:rPr>
                                  <w:rFonts w:ascii="OpenSans" w:hAnsi="OpenSans"/>
                                  <w:color w:val="0E1D2F"/>
                                  <w:sz w:val="30"/>
                                  <w:szCs w:val="30"/>
                                </w:rPr>
                                <w:t>свобод людини</w:t>
                              </w:r>
                            </w:hyperlink>
                            <w:r w:rsidRPr="00864055">
                              <w:rPr>
                                <w:rFonts w:ascii="OpenSans" w:hAnsi="OpenSans"/>
                                <w:color w:val="0E1D2F"/>
                                <w:sz w:val="30"/>
                                <w:szCs w:val="30"/>
                                <w:shd w:val="clear" w:color="auto" w:fill="FFFFFF"/>
                              </w:rPr>
                              <w:t>, загальних інтересів суспільства та держави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EA30F89" id="Выноска со стрелкой вверх 305" o:spid="_x0000_s1207" type="#_x0000_t79" style="position:absolute;left:0;text-align:left;margin-left:55.75pt;margin-top:2.95pt;width:403.9pt;height:90.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" adj="3727,9591,2294,10196" fillcolor="white [3201]" strokecolor="black [3213]" strokeweight="2pt">
                <v:path arrowok="t"/>
                <v:textbox>
                  <w:txbxContent>
                    <w:p w:rsidR="00A503C6" w:rsidRPr="00864055" w:rsidRDefault="00A503C6" w:rsidP="00E81C8C">
                      <w:pPr>
                        <w:jc w:val="center"/>
                        <w:rPr>
                          <w:rFonts w:ascii="OpenSans" w:hAnsi="OpenSans"/>
                          <w:color w:val="0E1D2F"/>
                          <w:sz w:val="30"/>
                          <w:szCs w:val="30"/>
                          <w:shd w:val="clear" w:color="auto" w:fill="FFFFFF"/>
                        </w:rPr>
                      </w:pPr>
                      <w:r w:rsidRPr="00864055">
                        <w:rPr>
                          <w:rFonts w:ascii="OpenSans" w:hAnsi="OpenSans"/>
                          <w:color w:val="0E1D2F"/>
                          <w:sz w:val="30"/>
                          <w:szCs w:val="30"/>
                          <w:shd w:val="clear" w:color="auto" w:fill="FFFFFF"/>
                        </w:rPr>
                        <w:t>єдину систему, яка здійснює встановлені </w:t>
                      </w:r>
                      <w:hyperlink r:id="rId135" w:tooltip="Конституція України" w:history="1">
                        <w:r w:rsidRPr="00864055">
                          <w:rPr>
                            <w:rFonts w:ascii="OpenSans" w:hAnsi="OpenSans"/>
                            <w:color w:val="0E1D2F"/>
                            <w:sz w:val="30"/>
                            <w:szCs w:val="30"/>
                          </w:rPr>
                          <w:t>Конституцією України</w:t>
                        </w:r>
                      </w:hyperlink>
                      <w:r w:rsidRPr="00864055">
                        <w:rPr>
                          <w:rFonts w:ascii="OpenSans" w:hAnsi="OpenSans"/>
                          <w:color w:val="0E1D2F"/>
                          <w:sz w:val="30"/>
                          <w:szCs w:val="30"/>
                          <w:shd w:val="clear" w:color="auto" w:fill="FFFFFF"/>
                        </w:rPr>
                        <w:t> функції з метою захисту </w:t>
                      </w:r>
                      <w:hyperlink r:id="rId136" w:tooltip="Права людини" w:history="1">
                        <w:r w:rsidRPr="00864055">
                          <w:rPr>
                            <w:rFonts w:ascii="OpenSans" w:hAnsi="OpenSans"/>
                            <w:color w:val="0E1D2F"/>
                            <w:sz w:val="30"/>
                            <w:szCs w:val="30"/>
                          </w:rPr>
                          <w:t>прав</w:t>
                        </w:r>
                      </w:hyperlink>
                      <w:r w:rsidRPr="00864055">
                        <w:rPr>
                          <w:rFonts w:ascii="OpenSans" w:hAnsi="OpenSans"/>
                          <w:color w:val="0E1D2F"/>
                          <w:sz w:val="30"/>
                          <w:szCs w:val="30"/>
                          <w:shd w:val="clear" w:color="auto" w:fill="FFFFFF"/>
                        </w:rPr>
                        <w:t> і </w:t>
                      </w:r>
                      <w:hyperlink r:id="rId137" w:tooltip="Свободи людини" w:history="1">
                        <w:r w:rsidRPr="00864055">
                          <w:rPr>
                            <w:rFonts w:ascii="OpenSans" w:hAnsi="OpenSans"/>
                            <w:color w:val="0E1D2F"/>
                            <w:sz w:val="30"/>
                            <w:szCs w:val="30"/>
                          </w:rPr>
                          <w:t>свобод людини</w:t>
                        </w:r>
                      </w:hyperlink>
                      <w:r w:rsidRPr="00864055">
                        <w:rPr>
                          <w:rFonts w:ascii="OpenSans" w:hAnsi="OpenSans"/>
                          <w:color w:val="0E1D2F"/>
                          <w:sz w:val="30"/>
                          <w:szCs w:val="30"/>
                          <w:shd w:val="clear" w:color="auto" w:fill="FFFFFF"/>
                        </w:rPr>
                        <w:t>, загальних інтересів суспільства та держави</w:t>
                      </w:r>
                    </w:p>
                  </w:txbxContent>
                </v:textbox>
              </v:shape>
            </w:pict>
          </mc:Fallback>
        </mc:AlternateContent>
      </w:r>
    </w:p>
    <w:p w14:paraId="620543A7" w14:textId="77777777" w:rsidR="00E81C8C" w:rsidRPr="003275E6" w:rsidRDefault="00E81C8C" w:rsidP="00E81C8C">
      <w:pPr>
        <w:spacing w:after="0"/>
        <w:jc w:val="both"/>
        <w:rPr>
          <w:rFonts w:ascii="Times New Roman" w:hAnsi="Times New Roman" w:cs="Times New Roman"/>
          <w:b/>
          <w:sz w:val="28"/>
          <w:szCs w:val="28"/>
          <w:lang w:val="uk-UA"/>
        </w:rPr>
      </w:pPr>
    </w:p>
    <w:p w14:paraId="7F014451" w14:textId="77777777" w:rsidR="00E81C8C" w:rsidRPr="003275E6" w:rsidRDefault="00E81C8C" w:rsidP="00E81C8C">
      <w:pPr>
        <w:spacing w:after="0"/>
        <w:jc w:val="both"/>
        <w:rPr>
          <w:rFonts w:ascii="Times New Roman" w:hAnsi="Times New Roman" w:cs="Times New Roman"/>
          <w:b/>
          <w:sz w:val="28"/>
          <w:szCs w:val="28"/>
          <w:lang w:val="uk-UA"/>
        </w:rPr>
      </w:pPr>
    </w:p>
    <w:p w14:paraId="6EA6D1C8" w14:textId="77777777" w:rsidR="00E81C8C" w:rsidRPr="003275E6" w:rsidRDefault="00E81C8C" w:rsidP="00E81C8C">
      <w:pPr>
        <w:spacing w:after="0"/>
        <w:jc w:val="both"/>
        <w:rPr>
          <w:rFonts w:ascii="Times New Roman" w:hAnsi="Times New Roman" w:cs="Times New Roman"/>
          <w:b/>
          <w:sz w:val="28"/>
          <w:szCs w:val="28"/>
          <w:lang w:val="uk-UA"/>
        </w:rPr>
      </w:pPr>
    </w:p>
    <w:p w14:paraId="10CAD753" w14:textId="77777777" w:rsidR="00E81C8C" w:rsidRPr="003275E6" w:rsidRDefault="00E81C8C" w:rsidP="00E81C8C">
      <w:pPr>
        <w:spacing w:after="0"/>
        <w:jc w:val="both"/>
        <w:rPr>
          <w:rFonts w:ascii="Times New Roman" w:hAnsi="Times New Roman" w:cs="Times New Roman"/>
          <w:b/>
          <w:sz w:val="28"/>
          <w:szCs w:val="28"/>
          <w:lang w:val="uk-UA"/>
        </w:rPr>
      </w:pPr>
    </w:p>
    <w:p w14:paraId="50B353C2"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66112" behindDoc="0" locked="0" layoutInCell="1" allowOverlap="1" wp14:anchorId="5E9B82C9" wp14:editId="0EF541C6">
                <wp:simplePos x="0" y="0"/>
                <wp:positionH relativeFrom="column">
                  <wp:posOffset>396240</wp:posOffset>
                </wp:positionH>
                <wp:positionV relativeFrom="paragraph">
                  <wp:posOffset>162560</wp:posOffset>
                </wp:positionV>
                <wp:extent cx="5528945" cy="701675"/>
                <wp:effectExtent l="0" t="0" r="0" b="3175"/>
                <wp:wrapNone/>
                <wp:docPr id="223" name="Скругленный прямоугольник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28945" cy="7016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94F755" w14:textId="77777777"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 xml:space="preserve">Згідно з положеннями Закону України «Про Антимонопольний комітет </w:t>
                            </w:r>
                            <w:r w:rsidRPr="00EB3F86">
                              <w:rPr>
                                <w:rFonts w:ascii="Times New Roman" w:hAnsi="Times New Roman" w:cs="Times New Roman"/>
                                <w:bCs/>
                                <w:color w:val="333333"/>
                                <w:sz w:val="28"/>
                                <w:szCs w:val="28"/>
                                <w:shd w:val="clear" w:color="auto" w:fill="FFFFFF"/>
                              </w:rPr>
                              <w:t>України</w:t>
                            </w:r>
                            <w:r w:rsidRPr="00EB3F86">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95A3227" id="Скругленный прямоугольник 223" o:spid="_x0000_s1208" style="position:absolute;left:0;text-align:left;margin-left:31.2pt;margin-top:12.8pt;width:435.35pt;height:55.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" fillcolor="white [3201]" strokecolor="#70ad47 [3209]" strokeweight="1pt">
                <v:stroke joinstyle="miter"/>
                <v:path arrowok="t"/>
                <v:textbox>
                  <w:txbxContent>
                    <w:p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 xml:space="preserve">Згідно з положеннями Закону України «Про Антимонопольний комітет </w:t>
                      </w:r>
                      <w:r w:rsidRPr="00EB3F86">
                        <w:rPr>
                          <w:rFonts w:ascii="Times New Roman" w:hAnsi="Times New Roman" w:cs="Times New Roman"/>
                          <w:bCs/>
                          <w:color w:val="333333"/>
                          <w:sz w:val="28"/>
                          <w:szCs w:val="28"/>
                          <w:shd w:val="clear" w:color="auto" w:fill="FFFFFF"/>
                        </w:rPr>
                        <w:t>України</w:t>
                      </w:r>
                      <w:r w:rsidRPr="00EB3F86">
                        <w:rPr>
                          <w:rFonts w:ascii="Times New Roman" w:hAnsi="Times New Roman" w:cs="Times New Roman"/>
                          <w:sz w:val="28"/>
                          <w:szCs w:val="28"/>
                          <w:lang w:val="uk-UA"/>
                        </w:rPr>
                        <w:t>»</w:t>
                      </w:r>
                    </w:p>
                  </w:txbxContent>
                </v:textbox>
              </v:roundrect>
            </w:pict>
          </mc:Fallback>
        </mc:AlternateContent>
      </w:r>
    </w:p>
    <w:p w14:paraId="0AA113B2" w14:textId="77777777" w:rsidR="00E81C8C" w:rsidRPr="003275E6" w:rsidRDefault="00E81C8C" w:rsidP="00E81C8C">
      <w:pPr>
        <w:spacing w:after="0"/>
        <w:jc w:val="both"/>
        <w:rPr>
          <w:rFonts w:ascii="Times New Roman" w:hAnsi="Times New Roman" w:cs="Times New Roman"/>
          <w:b/>
          <w:sz w:val="28"/>
          <w:szCs w:val="28"/>
          <w:lang w:val="uk-UA"/>
        </w:rPr>
      </w:pPr>
    </w:p>
    <w:p w14:paraId="607D3B73" w14:textId="77777777" w:rsidR="00E81C8C" w:rsidRPr="003275E6" w:rsidRDefault="00E81C8C" w:rsidP="00E81C8C">
      <w:pPr>
        <w:spacing w:after="0"/>
        <w:jc w:val="both"/>
        <w:rPr>
          <w:rFonts w:ascii="Times New Roman" w:hAnsi="Times New Roman" w:cs="Times New Roman"/>
          <w:b/>
          <w:sz w:val="28"/>
          <w:szCs w:val="28"/>
          <w:lang w:val="uk-UA"/>
        </w:rPr>
      </w:pPr>
    </w:p>
    <w:p w14:paraId="3F5E95ED"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68160" behindDoc="0" locked="0" layoutInCell="1" allowOverlap="1" wp14:anchorId="71E8F9DB" wp14:editId="11C637DA">
                <wp:simplePos x="0" y="0"/>
                <wp:positionH relativeFrom="column">
                  <wp:posOffset>2756535</wp:posOffset>
                </wp:positionH>
                <wp:positionV relativeFrom="paragraph">
                  <wp:posOffset>158750</wp:posOffset>
                </wp:positionV>
                <wp:extent cx="850900" cy="191135"/>
                <wp:effectExtent l="38100" t="0" r="0" b="18415"/>
                <wp:wrapNone/>
                <wp:docPr id="225" name="Стрелка вниз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50900" cy="1911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F73613" id="Стрелка вниз 225" o:spid="_x0000_s1026" type="#_x0000_t67" style="position:absolute;margin-left:217.05pt;margin-top:12.5pt;width:67pt;height:15.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" adj="10800" fillcolor="#4472c4 [3204]" strokecolor="#1f3763 [1604]" strokeweight="1pt">
                <v:path arrowok="t"/>
              </v:shape>
            </w:pict>
          </mc:Fallback>
        </mc:AlternateContent>
      </w:r>
    </w:p>
    <w:p w14:paraId="2AAA7533"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67136" behindDoc="0" locked="0" layoutInCell="1" allowOverlap="1" wp14:anchorId="7C59723F" wp14:editId="0E80C2BE">
                <wp:simplePos x="0" y="0"/>
                <wp:positionH relativeFrom="column">
                  <wp:posOffset>153035</wp:posOffset>
                </wp:positionH>
                <wp:positionV relativeFrom="paragraph">
                  <wp:posOffset>114935</wp:posOffset>
                </wp:positionV>
                <wp:extent cx="5837555" cy="1095375"/>
                <wp:effectExtent l="0" t="0" r="0" b="9525"/>
                <wp:wrapNone/>
                <wp:docPr id="224" name="Скругленный прямоугольник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37555" cy="1095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034F4A2" w14:textId="77777777"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Антимонопольний комітет України є державним органом із спеціальним статусом, метою діяльності якого є забезпечення державного захисту конкуренції у підприємницькій діяльності та у сфері публічних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4288C" id="Скругленный прямоугольник 224" o:spid="_x0000_s1209" style="position:absolute;left:0;text-align:left;margin-left:12.05pt;margin-top:9.05pt;width:459.65pt;height:86.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" fillcolor="white [3201]" strokecolor="#70ad47 [3209]" strokeweight="1pt">
                <v:stroke joinstyle="miter"/>
                <v:path arrowok="t"/>
                <v:textbox>
                  <w:txbxContent>
                    <w:p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Антимонопольний комітет України є державним органом із спеціальним статусом, метою діяльності якого є забезпечення державного захисту конкуренції у підприємницькій діяльності та у сфері публічних закупівель.</w:t>
                      </w:r>
                    </w:p>
                  </w:txbxContent>
                </v:textbox>
              </v:roundrect>
            </w:pict>
          </mc:Fallback>
        </mc:AlternateContent>
      </w:r>
    </w:p>
    <w:p w14:paraId="685EDFAB" w14:textId="77777777" w:rsidR="00E81C8C" w:rsidRPr="003275E6" w:rsidRDefault="00E81C8C" w:rsidP="00E81C8C">
      <w:pPr>
        <w:spacing w:after="0"/>
        <w:jc w:val="both"/>
        <w:rPr>
          <w:rFonts w:ascii="Times New Roman" w:hAnsi="Times New Roman" w:cs="Times New Roman"/>
          <w:b/>
          <w:sz w:val="28"/>
          <w:szCs w:val="28"/>
          <w:lang w:val="uk-UA"/>
        </w:rPr>
      </w:pPr>
    </w:p>
    <w:p w14:paraId="1AB7A187" w14:textId="77777777" w:rsidR="00E81C8C" w:rsidRPr="003275E6" w:rsidRDefault="00E81C8C" w:rsidP="00E81C8C">
      <w:pPr>
        <w:spacing w:after="0"/>
        <w:jc w:val="both"/>
        <w:rPr>
          <w:rFonts w:ascii="Times New Roman" w:hAnsi="Times New Roman" w:cs="Times New Roman"/>
          <w:b/>
          <w:sz w:val="28"/>
          <w:szCs w:val="28"/>
          <w:lang w:val="uk-UA"/>
        </w:rPr>
      </w:pPr>
    </w:p>
    <w:p w14:paraId="11BC7BEE" w14:textId="77777777" w:rsidR="00E81C8C" w:rsidRPr="003275E6" w:rsidRDefault="00E81C8C" w:rsidP="00E81C8C">
      <w:pPr>
        <w:spacing w:after="0"/>
        <w:jc w:val="both"/>
        <w:rPr>
          <w:rFonts w:ascii="Times New Roman" w:hAnsi="Times New Roman" w:cs="Times New Roman"/>
          <w:b/>
          <w:sz w:val="28"/>
          <w:szCs w:val="28"/>
          <w:lang w:val="uk-UA"/>
        </w:rPr>
      </w:pPr>
    </w:p>
    <w:p w14:paraId="06EB22AB" w14:textId="77777777" w:rsidR="00E81C8C" w:rsidRPr="003275E6" w:rsidRDefault="00E81C8C" w:rsidP="00E81C8C">
      <w:pPr>
        <w:spacing w:after="0"/>
        <w:jc w:val="both"/>
        <w:rPr>
          <w:rFonts w:ascii="Times New Roman" w:hAnsi="Times New Roman" w:cs="Times New Roman"/>
          <w:b/>
          <w:sz w:val="28"/>
          <w:szCs w:val="28"/>
          <w:lang w:val="uk-UA"/>
        </w:rPr>
      </w:pPr>
    </w:p>
    <w:p w14:paraId="059DBF5C"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69184" behindDoc="0" locked="0" layoutInCell="1" allowOverlap="1" wp14:anchorId="7CBB9D34" wp14:editId="448ADE35">
                <wp:simplePos x="0" y="0"/>
                <wp:positionH relativeFrom="column">
                  <wp:posOffset>153035</wp:posOffset>
                </wp:positionH>
                <wp:positionV relativeFrom="paragraph">
                  <wp:posOffset>162560</wp:posOffset>
                </wp:positionV>
                <wp:extent cx="5772150" cy="627380"/>
                <wp:effectExtent l="0" t="0" r="0" b="1270"/>
                <wp:wrapNone/>
                <wp:docPr id="226" name="Скругленный прямоугольник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72150" cy="6273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5CFB1C" w14:textId="77777777"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Антимонопольний комітет України підконтрольний Президенту України та підзвітний Верховній Раді України.</w:t>
                            </w:r>
                          </w:p>
                          <w:p w14:paraId="561A2D26" w14:textId="77777777" w:rsidR="00A503C6" w:rsidRPr="00EB3F86" w:rsidRDefault="00A503C6" w:rsidP="00E81C8C">
                            <w:pPr>
                              <w:jc w:val="center"/>
                              <w:rPr>
                                <w:rFonts w:ascii="Times New Roman" w:eastAsia="Times New Roman" w:hAnsi="Times New Roman" w:cs="Times New Roman"/>
                                <w:color w:val="333333"/>
                                <w:sz w:val="24"/>
                                <w:szCs w:val="24"/>
                                <w:lang w:eastAsia="ru-RU"/>
                              </w:rPr>
                            </w:pPr>
                            <w:bookmarkStart w:id="6" w:name="n25"/>
                            <w:bookmarkEnd w:id="6"/>
                            <w:r w:rsidRPr="00EB3F86">
                              <w:rPr>
                                <w:rFonts w:ascii="Times New Roman" w:hAnsi="Times New Roman" w:cs="Times New Roman"/>
                                <w:sz w:val="28"/>
                                <w:szCs w:val="28"/>
                                <w:lang w:val="uk-UA"/>
                              </w:rPr>
                              <w:t>Антимонопольний комітет України щорічно подає Верховній Раді України</w:t>
                            </w:r>
                            <w:r w:rsidRPr="00EB3F86">
                              <w:rPr>
                                <w:rFonts w:ascii="Times New Roman" w:eastAsia="Times New Roman" w:hAnsi="Times New Roman" w:cs="Times New Roman"/>
                                <w:color w:val="333333"/>
                                <w:sz w:val="24"/>
                                <w:szCs w:val="24"/>
                                <w:lang w:eastAsia="ru-RU"/>
                              </w:rPr>
                              <w:t xml:space="preserve"> звіт про свою діяльність.</w:t>
                            </w:r>
                          </w:p>
                          <w:p w14:paraId="4542EBB0" w14:textId="77777777" w:rsidR="00A503C6" w:rsidRDefault="00A503C6" w:rsidP="00E81C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687BC" id="Скругленный прямоугольник 226" o:spid="_x0000_s1210" style="position:absolute;left:0;text-align:left;margin-left:12.05pt;margin-top:12.8pt;width:454.5pt;height:49.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" fillcolor="white [3201]" strokecolor="#70ad47 [3209]" strokeweight="1pt">
                <v:stroke joinstyle="miter"/>
                <v:path arrowok="t"/>
                <v:textbox>
                  <w:txbxContent>
                    <w:p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Антимонопольний комітет України підконтрольний Президенту України та підзвітний Верховній Раді України.</w:t>
                      </w:r>
                    </w:p>
                    <w:p w:rsidR="00A503C6" w:rsidRPr="00EB3F86" w:rsidRDefault="00A503C6" w:rsidP="00E81C8C">
                      <w:pPr>
                        <w:jc w:val="center"/>
                        <w:rPr>
                          <w:rFonts w:ascii="Times New Roman" w:eastAsia="Times New Roman" w:hAnsi="Times New Roman" w:cs="Times New Roman"/>
                          <w:color w:val="333333"/>
                          <w:sz w:val="24"/>
                          <w:szCs w:val="24"/>
                          <w:lang w:eastAsia="ru-RU"/>
                        </w:rPr>
                      </w:pPr>
                      <w:bookmarkStart w:id="8" w:name="n25"/>
                      <w:bookmarkEnd w:id="8"/>
                      <w:r w:rsidRPr="00EB3F86">
                        <w:rPr>
                          <w:rFonts w:ascii="Times New Roman" w:hAnsi="Times New Roman" w:cs="Times New Roman"/>
                          <w:sz w:val="28"/>
                          <w:szCs w:val="28"/>
                          <w:lang w:val="uk-UA"/>
                        </w:rPr>
                        <w:t>Антимонопольний комітет України щорічно подає Верховній Раді України</w:t>
                      </w:r>
                      <w:r w:rsidRPr="00EB3F86">
                        <w:rPr>
                          <w:rFonts w:ascii="Times New Roman" w:eastAsia="Times New Roman" w:hAnsi="Times New Roman" w:cs="Times New Roman"/>
                          <w:color w:val="333333"/>
                          <w:sz w:val="24"/>
                          <w:szCs w:val="24"/>
                          <w:lang w:eastAsia="ru-RU"/>
                        </w:rPr>
                        <w:t xml:space="preserve"> звіт про свою діяльність.</w:t>
                      </w:r>
                    </w:p>
                    <w:p w:rsidR="00A503C6" w:rsidRDefault="00A503C6" w:rsidP="00E81C8C">
                      <w:pPr>
                        <w:jc w:val="center"/>
                      </w:pPr>
                    </w:p>
                  </w:txbxContent>
                </v:textbox>
              </v:roundrect>
            </w:pict>
          </mc:Fallback>
        </mc:AlternateContent>
      </w:r>
    </w:p>
    <w:p w14:paraId="0FC2D99B" w14:textId="77777777" w:rsidR="00E81C8C" w:rsidRPr="003275E6" w:rsidRDefault="00E81C8C" w:rsidP="00E81C8C">
      <w:pPr>
        <w:spacing w:after="0"/>
        <w:jc w:val="both"/>
        <w:rPr>
          <w:rFonts w:ascii="Times New Roman" w:hAnsi="Times New Roman" w:cs="Times New Roman"/>
          <w:b/>
          <w:sz w:val="28"/>
          <w:szCs w:val="28"/>
          <w:lang w:val="uk-UA"/>
        </w:rPr>
      </w:pPr>
    </w:p>
    <w:p w14:paraId="4122D717" w14:textId="77777777" w:rsidR="00E81C8C" w:rsidRPr="003275E6" w:rsidRDefault="00E81C8C" w:rsidP="00E81C8C">
      <w:pPr>
        <w:spacing w:after="0"/>
        <w:jc w:val="both"/>
        <w:rPr>
          <w:rFonts w:ascii="Times New Roman" w:hAnsi="Times New Roman" w:cs="Times New Roman"/>
          <w:b/>
          <w:sz w:val="28"/>
          <w:szCs w:val="28"/>
          <w:lang w:val="uk-UA"/>
        </w:rPr>
      </w:pPr>
    </w:p>
    <w:p w14:paraId="70A267A4" w14:textId="77777777" w:rsidR="00E81C8C" w:rsidRPr="003275E6" w:rsidRDefault="00E81C8C" w:rsidP="00E81C8C">
      <w:pPr>
        <w:spacing w:after="0"/>
        <w:jc w:val="both"/>
        <w:rPr>
          <w:rFonts w:ascii="Times New Roman" w:hAnsi="Times New Roman" w:cs="Times New Roman"/>
          <w:b/>
          <w:sz w:val="28"/>
          <w:szCs w:val="28"/>
          <w:lang w:val="uk-UA"/>
        </w:rPr>
      </w:pPr>
    </w:p>
    <w:p w14:paraId="216EFA10" w14:textId="77777777" w:rsidR="00E81C8C" w:rsidRPr="003275E6" w:rsidRDefault="00E81C8C" w:rsidP="00E81C8C">
      <w:pPr>
        <w:spacing w:after="0"/>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0208" behindDoc="0" locked="0" layoutInCell="1" allowOverlap="1" wp14:anchorId="1E7B7D15" wp14:editId="027A62B4">
                <wp:simplePos x="0" y="0"/>
                <wp:positionH relativeFrom="column">
                  <wp:posOffset>120015</wp:posOffset>
                </wp:positionH>
                <wp:positionV relativeFrom="paragraph">
                  <wp:posOffset>29845</wp:posOffset>
                </wp:positionV>
                <wp:extent cx="5870575" cy="638175"/>
                <wp:effectExtent l="0" t="0" r="0" b="9525"/>
                <wp:wrapNone/>
                <wp:docPr id="227" name="Скругленный прямоугольник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70575" cy="6381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1DC525" w14:textId="77777777"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Основним завданням Антимонопольного комітету України є участь у формуванні та реалізації конкурентної політики в частині: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4990AA3" id="Скругленный прямоугольник 227" o:spid="_x0000_s1211" style="position:absolute;left:0;text-align:left;margin-left:9.45pt;margin-top:2.35pt;width:462.25pt;height:5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" fillcolor="white [3201]" strokecolor="#70ad47 [3209]" strokeweight="1pt">
                <v:stroke joinstyle="miter"/>
                <v:path arrowok="t"/>
                <v:textbox>
                  <w:txbxContent>
                    <w:p w:rsidR="00A503C6" w:rsidRPr="00EB3F86" w:rsidRDefault="00A503C6" w:rsidP="00E81C8C">
                      <w:pPr>
                        <w:jc w:val="center"/>
                        <w:rPr>
                          <w:rFonts w:ascii="Times New Roman" w:hAnsi="Times New Roman" w:cs="Times New Roman"/>
                          <w:sz w:val="28"/>
                          <w:szCs w:val="28"/>
                          <w:lang w:val="uk-UA"/>
                        </w:rPr>
                      </w:pPr>
                      <w:r w:rsidRPr="00EB3F86">
                        <w:rPr>
                          <w:rFonts w:ascii="Times New Roman" w:hAnsi="Times New Roman" w:cs="Times New Roman"/>
                          <w:sz w:val="28"/>
                          <w:szCs w:val="28"/>
                          <w:lang w:val="uk-UA"/>
                        </w:rPr>
                        <w:t>Основним завданням Антимонопольного комітету України є участь у формуванні та реалізації конкурентної політики в частині:</w:t>
                      </w:r>
                    </w:p>
                  </w:txbxContent>
                </v:textbox>
              </v:roundrect>
            </w:pict>
          </mc:Fallback>
        </mc:AlternateContent>
      </w:r>
    </w:p>
    <w:p w14:paraId="397BF87A" w14:textId="77777777" w:rsidR="00E81C8C" w:rsidRPr="003275E6" w:rsidRDefault="00E81C8C" w:rsidP="00E81C8C">
      <w:pPr>
        <w:spacing w:after="0"/>
        <w:jc w:val="both"/>
        <w:rPr>
          <w:rFonts w:ascii="Times New Roman" w:hAnsi="Times New Roman" w:cs="Times New Roman"/>
          <w:b/>
          <w:sz w:val="28"/>
          <w:szCs w:val="28"/>
          <w:lang w:val="uk-UA"/>
        </w:rPr>
      </w:pPr>
    </w:p>
    <w:p w14:paraId="63F830CB" w14:textId="77777777" w:rsidR="00E81C8C" w:rsidRPr="003275E6" w:rsidRDefault="00E81C8C" w:rsidP="00E81C8C">
      <w:pPr>
        <w:spacing w:after="0"/>
        <w:jc w:val="both"/>
        <w:rPr>
          <w:rFonts w:ascii="Times New Roman" w:hAnsi="Times New Roman" w:cs="Times New Roman"/>
          <w:b/>
          <w:sz w:val="28"/>
          <w:szCs w:val="28"/>
          <w:lang w:val="uk-UA"/>
        </w:rPr>
      </w:pPr>
    </w:p>
    <w:p w14:paraId="4374B8BB" w14:textId="77777777" w:rsidR="00E81C8C" w:rsidRPr="003275E6" w:rsidRDefault="00E81C8C" w:rsidP="00E81C8C">
      <w:pPr>
        <w:spacing w:after="0"/>
        <w:jc w:val="both"/>
        <w:rPr>
          <w:rFonts w:ascii="Times New Roman" w:hAnsi="Times New Roman" w:cs="Times New Roman"/>
          <w:b/>
          <w:sz w:val="28"/>
          <w:szCs w:val="28"/>
          <w:lang w:val="uk-UA"/>
        </w:rPr>
      </w:pPr>
    </w:p>
    <w:tbl>
      <w:tblPr>
        <w:tblStyle w:val="ae"/>
        <w:tblW w:w="0" w:type="auto"/>
        <w:tblInd w:w="250" w:type="dxa"/>
        <w:tblLook w:val="04A0" w:firstRow="1" w:lastRow="0" w:firstColumn="1" w:lastColumn="0" w:noHBand="0" w:noVBand="1"/>
      </w:tblPr>
      <w:tblGrid>
        <w:gridCol w:w="9356"/>
      </w:tblGrid>
      <w:tr w:rsidR="00E81C8C" w:rsidRPr="003275E6" w14:paraId="76FE3D0D" w14:textId="77777777" w:rsidTr="00A503C6">
        <w:trPr>
          <w:trHeight w:val="2063"/>
        </w:trPr>
        <w:tc>
          <w:tcPr>
            <w:tcW w:w="9356" w:type="dxa"/>
            <w:vAlign w:val="center"/>
          </w:tcPr>
          <w:p w14:paraId="6FDFC7BB" w14:textId="77777777" w:rsidR="00E81C8C" w:rsidRPr="003275E6" w:rsidRDefault="00E81C8C" w:rsidP="00A503C6">
            <w:pPr>
              <w:rPr>
                <w:rFonts w:ascii="Times New Roman" w:hAnsi="Times New Roman" w:cs="Times New Roman"/>
                <w:sz w:val="28"/>
                <w:szCs w:val="28"/>
                <w:lang w:val="uk-UA"/>
              </w:rPr>
            </w:pPr>
            <w:r w:rsidRPr="003275E6">
              <w:rPr>
                <w:rFonts w:ascii="Times New Roman" w:hAnsi="Times New Roman" w:cs="Times New Roman"/>
                <w:sz w:val="28"/>
                <w:szCs w:val="28"/>
                <w:lang w:val="uk-UA"/>
              </w:rPr>
              <w:t>1) здійснення державного контролю за дотриманням законодавства про захист економічної конкуренції на засадах рівності суб'єктів господарювання перед законом та пріоритету прав споживачів, запобігання, виявлення і припинення порушень законодавства про захист економічної конкуренції;</w:t>
            </w:r>
          </w:p>
        </w:tc>
      </w:tr>
      <w:tr w:rsidR="00E81C8C" w:rsidRPr="003275E6" w14:paraId="4BD21D9A" w14:textId="77777777" w:rsidTr="00A503C6">
        <w:trPr>
          <w:trHeight w:val="1978"/>
        </w:trPr>
        <w:tc>
          <w:tcPr>
            <w:tcW w:w="9356" w:type="dxa"/>
            <w:vAlign w:val="center"/>
          </w:tcPr>
          <w:p w14:paraId="12792020" w14:textId="77777777" w:rsidR="00E81C8C" w:rsidRPr="003275E6" w:rsidRDefault="00E81C8C" w:rsidP="00A503C6">
            <w:pPr>
              <w:rPr>
                <w:rFonts w:ascii="Times New Roman" w:hAnsi="Times New Roman" w:cs="Times New Roman"/>
                <w:sz w:val="28"/>
                <w:szCs w:val="28"/>
                <w:lang w:val="uk-UA"/>
              </w:rPr>
            </w:pPr>
            <w:r w:rsidRPr="003275E6">
              <w:rPr>
                <w:rFonts w:ascii="Times New Roman" w:hAnsi="Times New Roman" w:cs="Times New Roman"/>
                <w:sz w:val="28"/>
                <w:szCs w:val="28"/>
                <w:lang w:val="uk-UA"/>
              </w:rPr>
              <w:t>2) контролю за концентрацією, узгодженими діями суб’єктів господарювання та дотриманням вимог законодавства про захист економічної конкуренції під час регулювання цін (тарифів) на товари, що виробляються (реалізуються) суб’єктами природних монополій;</w:t>
            </w:r>
          </w:p>
        </w:tc>
      </w:tr>
      <w:tr w:rsidR="00E81C8C" w:rsidRPr="003275E6" w14:paraId="17AAE47A" w14:textId="77777777" w:rsidTr="00A503C6">
        <w:trPr>
          <w:trHeight w:val="987"/>
        </w:trPr>
        <w:tc>
          <w:tcPr>
            <w:tcW w:w="9356" w:type="dxa"/>
            <w:vAlign w:val="center"/>
          </w:tcPr>
          <w:p w14:paraId="56C67CB4" w14:textId="77777777" w:rsidR="00E81C8C" w:rsidRPr="003275E6" w:rsidRDefault="00E81C8C" w:rsidP="00A503C6">
            <w:pPr>
              <w:rPr>
                <w:rFonts w:ascii="Times New Roman" w:hAnsi="Times New Roman" w:cs="Times New Roman"/>
                <w:sz w:val="28"/>
                <w:szCs w:val="28"/>
                <w:lang w:val="uk-UA"/>
              </w:rPr>
            </w:pPr>
            <w:r w:rsidRPr="003275E6">
              <w:rPr>
                <w:rFonts w:ascii="Times New Roman" w:hAnsi="Times New Roman" w:cs="Times New Roman"/>
                <w:sz w:val="28"/>
                <w:szCs w:val="28"/>
                <w:lang w:val="uk-UA"/>
              </w:rPr>
              <w:t>3) сприяння розвитку добросовісної конкуренції;</w:t>
            </w:r>
          </w:p>
        </w:tc>
      </w:tr>
      <w:tr w:rsidR="00E81C8C" w:rsidRPr="003275E6" w14:paraId="6D12558B" w14:textId="77777777" w:rsidTr="00A503C6">
        <w:trPr>
          <w:trHeight w:val="1100"/>
        </w:trPr>
        <w:tc>
          <w:tcPr>
            <w:tcW w:w="9356" w:type="dxa"/>
            <w:vAlign w:val="center"/>
          </w:tcPr>
          <w:p w14:paraId="120BE30E" w14:textId="77777777" w:rsidR="00E81C8C" w:rsidRPr="003275E6" w:rsidRDefault="00E81C8C" w:rsidP="00A503C6">
            <w:pPr>
              <w:rPr>
                <w:rFonts w:ascii="Times New Roman" w:hAnsi="Times New Roman" w:cs="Times New Roman"/>
                <w:sz w:val="28"/>
                <w:szCs w:val="28"/>
                <w:lang w:val="uk-UA"/>
              </w:rPr>
            </w:pPr>
            <w:r w:rsidRPr="003275E6">
              <w:rPr>
                <w:rFonts w:ascii="Times New Roman" w:hAnsi="Times New Roman" w:cs="Times New Roman"/>
                <w:sz w:val="28"/>
                <w:szCs w:val="28"/>
                <w:lang w:val="uk-UA"/>
              </w:rPr>
              <w:t>4) методичного забезпечення застосування законодавства про захист економічної конкуренції;</w:t>
            </w:r>
          </w:p>
        </w:tc>
      </w:tr>
      <w:tr w:rsidR="00E81C8C" w:rsidRPr="003275E6" w14:paraId="0F802ED9" w14:textId="77777777" w:rsidTr="00A503C6">
        <w:trPr>
          <w:trHeight w:val="1132"/>
        </w:trPr>
        <w:tc>
          <w:tcPr>
            <w:tcW w:w="9356" w:type="dxa"/>
            <w:vAlign w:val="center"/>
          </w:tcPr>
          <w:p w14:paraId="73689DF1" w14:textId="77777777" w:rsidR="00E81C8C" w:rsidRPr="003275E6" w:rsidRDefault="00E81C8C" w:rsidP="00A503C6">
            <w:pPr>
              <w:rPr>
                <w:rFonts w:ascii="Times New Roman" w:hAnsi="Times New Roman" w:cs="Times New Roman"/>
                <w:sz w:val="28"/>
                <w:szCs w:val="28"/>
                <w:lang w:val="uk-UA"/>
              </w:rPr>
            </w:pPr>
            <w:r w:rsidRPr="003275E6">
              <w:rPr>
                <w:rFonts w:ascii="Times New Roman" w:hAnsi="Times New Roman" w:cs="Times New Roman"/>
                <w:sz w:val="28"/>
                <w:szCs w:val="28"/>
                <w:lang w:val="uk-UA"/>
              </w:rPr>
              <w:t>5) здійснення контролю щодо створення конкурентного середовища та захисту конкуренції у сфері публічних закупівель;</w:t>
            </w:r>
          </w:p>
        </w:tc>
      </w:tr>
      <w:tr w:rsidR="00E81C8C" w:rsidRPr="003275E6" w14:paraId="52C60378" w14:textId="77777777" w:rsidTr="00A503C6">
        <w:tc>
          <w:tcPr>
            <w:tcW w:w="9356" w:type="dxa"/>
            <w:vAlign w:val="center"/>
          </w:tcPr>
          <w:p w14:paraId="4391FDE5" w14:textId="77777777" w:rsidR="00E81C8C" w:rsidRPr="003275E6" w:rsidRDefault="00E81C8C" w:rsidP="00A503C6">
            <w:pPr>
              <w:rPr>
                <w:rFonts w:ascii="Times New Roman" w:hAnsi="Times New Roman" w:cs="Times New Roman"/>
                <w:sz w:val="28"/>
                <w:szCs w:val="28"/>
                <w:lang w:val="uk-UA"/>
              </w:rPr>
            </w:pPr>
            <w:r w:rsidRPr="003275E6">
              <w:rPr>
                <w:rFonts w:ascii="Times New Roman" w:hAnsi="Times New Roman" w:cs="Times New Roman"/>
                <w:sz w:val="28"/>
                <w:szCs w:val="28"/>
                <w:lang w:val="uk-UA"/>
              </w:rPr>
              <w:t>6) проведення моніторингу державної допомоги суб’єктам господарювання та здійснення контролю за допустимістю такої допомоги для конкуренції.</w:t>
            </w:r>
          </w:p>
        </w:tc>
      </w:tr>
    </w:tbl>
    <w:p w14:paraId="1180052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7680" behindDoc="0" locked="0" layoutInCell="1" allowOverlap="1" wp14:anchorId="2C293F3A" wp14:editId="456B5184">
                <wp:simplePos x="0" y="0"/>
                <wp:positionH relativeFrom="column">
                  <wp:posOffset>313055</wp:posOffset>
                </wp:positionH>
                <wp:positionV relativeFrom="paragraph">
                  <wp:posOffset>27940</wp:posOffset>
                </wp:positionV>
                <wp:extent cx="5581650" cy="1686560"/>
                <wp:effectExtent l="0" t="0" r="0" b="8890"/>
                <wp:wrapNone/>
                <wp:docPr id="205" name="Скругленный прямоугольник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81650" cy="16865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41E7117" w14:textId="77777777" w:rsidR="00A503C6" w:rsidRPr="00227E3C" w:rsidRDefault="00A503C6" w:rsidP="00E81C8C">
                            <w:pPr>
                              <w:spacing w:after="0" w:line="360" w:lineRule="auto"/>
                              <w:jc w:val="center"/>
                              <w:rPr>
                                <w:rFonts w:ascii="Times New Roman" w:hAnsi="Times New Roman" w:cs="Times New Roman"/>
                                <w:sz w:val="28"/>
                                <w:szCs w:val="28"/>
                                <w:lang w:val="uk-UA"/>
                              </w:rPr>
                            </w:pPr>
                            <w:r w:rsidRPr="00227E3C">
                              <w:rPr>
                                <w:rFonts w:ascii="Times New Roman" w:hAnsi="Times New Roman" w:cs="Times New Roman"/>
                                <w:sz w:val="28"/>
                                <w:szCs w:val="28"/>
                                <w:lang w:val="uk-UA"/>
                              </w:rPr>
                              <w:t>Антимонопольний комітет України відіграє найважливішу роль у контролі здійснення публічних закупівель.</w:t>
                            </w:r>
                          </w:p>
                          <w:p w14:paraId="7EE55EF6" w14:textId="77777777" w:rsidR="00A503C6" w:rsidRPr="00227E3C" w:rsidRDefault="00A503C6" w:rsidP="00E81C8C">
                            <w:pPr>
                              <w:spacing w:line="360" w:lineRule="auto"/>
                              <w:jc w:val="center"/>
                              <w:rPr>
                                <w:rFonts w:ascii="Times New Roman" w:hAnsi="Times New Roman" w:cs="Times New Roman"/>
                                <w:sz w:val="28"/>
                                <w:szCs w:val="28"/>
                                <w:lang w:val="uk-UA"/>
                              </w:rPr>
                            </w:pPr>
                            <w:r w:rsidRPr="00227E3C">
                              <w:rPr>
                                <w:rFonts w:ascii="Times New Roman" w:hAnsi="Times New Roman" w:cs="Times New Roman"/>
                                <w:sz w:val="28"/>
                                <w:szCs w:val="28"/>
                                <w:lang w:val="uk-UA"/>
                              </w:rPr>
                              <w:t>Саме цей орган розглядає найбільшу кількість скарг на порушення умом закупівель замовниками та учасниками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B4D56B0" id="Скругленный прямоугольник 205" o:spid="_x0000_s1212" style="position:absolute;margin-left:24.65pt;margin-top:2.2pt;width:439.5pt;height:132.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" fillcolor="white [3201]" strokecolor="#70ad47 [3209]" strokeweight="1pt">
                <v:stroke joinstyle="miter"/>
                <v:path arrowok="t"/>
                <v:textbox>
                  <w:txbxContent>
                    <w:p w:rsidR="00A503C6" w:rsidRPr="00227E3C" w:rsidRDefault="00A503C6" w:rsidP="00E81C8C">
                      <w:pPr>
                        <w:spacing w:after="0" w:line="360" w:lineRule="auto"/>
                        <w:jc w:val="center"/>
                        <w:rPr>
                          <w:rFonts w:ascii="Times New Roman" w:hAnsi="Times New Roman" w:cs="Times New Roman"/>
                          <w:sz w:val="28"/>
                          <w:szCs w:val="28"/>
                          <w:lang w:val="uk-UA"/>
                        </w:rPr>
                      </w:pPr>
                      <w:r w:rsidRPr="00227E3C">
                        <w:rPr>
                          <w:rFonts w:ascii="Times New Roman" w:hAnsi="Times New Roman" w:cs="Times New Roman"/>
                          <w:sz w:val="28"/>
                          <w:szCs w:val="28"/>
                          <w:lang w:val="uk-UA"/>
                        </w:rPr>
                        <w:t>Антимонопольний комітет України відіграє найважливішу роль у контролі здійснення публічних закупівель.</w:t>
                      </w:r>
                    </w:p>
                    <w:p w:rsidR="00A503C6" w:rsidRPr="00227E3C" w:rsidRDefault="00A503C6" w:rsidP="00E81C8C">
                      <w:pPr>
                        <w:spacing w:line="360" w:lineRule="auto"/>
                        <w:jc w:val="center"/>
                        <w:rPr>
                          <w:rFonts w:ascii="Times New Roman" w:hAnsi="Times New Roman" w:cs="Times New Roman"/>
                          <w:sz w:val="28"/>
                          <w:szCs w:val="28"/>
                          <w:lang w:val="uk-UA"/>
                        </w:rPr>
                      </w:pPr>
                      <w:r w:rsidRPr="00227E3C">
                        <w:rPr>
                          <w:rFonts w:ascii="Times New Roman" w:hAnsi="Times New Roman" w:cs="Times New Roman"/>
                          <w:sz w:val="28"/>
                          <w:szCs w:val="28"/>
                          <w:lang w:val="uk-UA"/>
                        </w:rPr>
                        <w:t>Саме цей орган розглядає найбільшу кількість скарг на порушення умом закупівель замовниками та учасниками</w:t>
                      </w:r>
                    </w:p>
                  </w:txbxContent>
                </v:textbox>
              </v:roundrect>
            </w:pict>
          </mc:Fallback>
        </mc:AlternateContent>
      </w:r>
    </w:p>
    <w:p w14:paraId="7752C551" w14:textId="77777777" w:rsidR="00E81C8C" w:rsidRPr="003275E6" w:rsidRDefault="00E81C8C" w:rsidP="00E81C8C">
      <w:pPr>
        <w:rPr>
          <w:rFonts w:ascii="Times New Roman" w:hAnsi="Times New Roman" w:cs="Times New Roman"/>
          <w:b/>
          <w:sz w:val="28"/>
          <w:szCs w:val="28"/>
          <w:lang w:val="uk-UA"/>
        </w:rPr>
      </w:pPr>
    </w:p>
    <w:p w14:paraId="3D68A2F2" w14:textId="77777777" w:rsidR="00E81C8C" w:rsidRPr="003275E6" w:rsidRDefault="00E81C8C" w:rsidP="00E81C8C">
      <w:pPr>
        <w:rPr>
          <w:rFonts w:ascii="Times New Roman" w:hAnsi="Times New Roman" w:cs="Times New Roman"/>
          <w:b/>
          <w:sz w:val="28"/>
          <w:szCs w:val="28"/>
          <w:lang w:val="uk-UA"/>
        </w:rPr>
      </w:pPr>
    </w:p>
    <w:p w14:paraId="723FF4C1" w14:textId="77777777" w:rsidR="00E81C8C" w:rsidRPr="003275E6" w:rsidRDefault="00E81C8C" w:rsidP="00E81C8C">
      <w:pPr>
        <w:rPr>
          <w:rFonts w:ascii="Times New Roman" w:hAnsi="Times New Roman" w:cs="Times New Roman"/>
          <w:b/>
          <w:sz w:val="28"/>
          <w:szCs w:val="28"/>
          <w:lang w:val="uk-UA"/>
        </w:rPr>
      </w:pPr>
    </w:p>
    <w:p w14:paraId="1A9D7DF6" w14:textId="77777777" w:rsidR="00E81C8C" w:rsidRPr="003275E6" w:rsidRDefault="00E81C8C" w:rsidP="00E81C8C">
      <w:pPr>
        <w:rPr>
          <w:rFonts w:ascii="Times New Roman" w:hAnsi="Times New Roman" w:cs="Times New Roman"/>
          <w:b/>
          <w:sz w:val="28"/>
          <w:szCs w:val="28"/>
          <w:lang w:val="uk-UA"/>
        </w:rPr>
      </w:pPr>
    </w:p>
    <w:p w14:paraId="26F604EF" w14:textId="77777777" w:rsidR="00E81C8C" w:rsidRPr="003275E6" w:rsidRDefault="00E81C8C" w:rsidP="00E81C8C">
      <w:pPr>
        <w:rPr>
          <w:rFonts w:ascii="Times New Roman" w:hAnsi="Times New Roman" w:cs="Times New Roman"/>
          <w:b/>
          <w:sz w:val="28"/>
          <w:szCs w:val="28"/>
          <w:lang w:val="uk-UA"/>
        </w:rPr>
      </w:pPr>
    </w:p>
    <w:p w14:paraId="47281200"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48704" behindDoc="0" locked="0" layoutInCell="1" allowOverlap="1" wp14:anchorId="4122FD56" wp14:editId="765D918C">
                <wp:simplePos x="0" y="0"/>
                <wp:positionH relativeFrom="column">
                  <wp:posOffset>234315</wp:posOffset>
                </wp:positionH>
                <wp:positionV relativeFrom="paragraph">
                  <wp:posOffset>26035</wp:posOffset>
                </wp:positionV>
                <wp:extent cx="5514340" cy="659130"/>
                <wp:effectExtent l="0" t="0" r="0" b="7620"/>
                <wp:wrapNone/>
                <wp:docPr id="206" name="Скругленный прямоугольник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14340" cy="6591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C3D58C9"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Відповідно до показників за 2019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9316BD8" id="Скругленный прямоугольник 206" o:spid="_x0000_s1213" style="position:absolute;margin-left:18.45pt;margin-top:2.05pt;width:434.2pt;height:51.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Відповідно до показників за 2019 рік:</w:t>
                      </w:r>
                    </w:p>
                  </w:txbxContent>
                </v:textbox>
              </v:roundrect>
            </w:pict>
          </mc:Fallback>
        </mc:AlternateContent>
      </w:r>
    </w:p>
    <w:p w14:paraId="67476749"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56896" behindDoc="0" locked="0" layoutInCell="1" allowOverlap="1" wp14:anchorId="7EA5A8BC" wp14:editId="34471E52">
                <wp:simplePos x="0" y="0"/>
                <wp:positionH relativeFrom="column">
                  <wp:posOffset>672465</wp:posOffset>
                </wp:positionH>
                <wp:positionV relativeFrom="paragraph">
                  <wp:posOffset>5314950</wp:posOffset>
                </wp:positionV>
                <wp:extent cx="4731385" cy="1243965"/>
                <wp:effectExtent l="0" t="0" r="0" b="0"/>
                <wp:wrapNone/>
                <wp:docPr id="214" name="Скругленный прямоугольник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31385" cy="12439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5C6FF8"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Найбільша кількість скарг була подана на закупівлі організаторів з Київської області та м. Київ - 3 845, Дніпропетровській - 838, Одеській - 608, Донецькій - 563 та Харківській - 561 областях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665421" id="Скругленный прямоугольник 214" o:spid="_x0000_s1214" style="position:absolute;margin-left:52.95pt;margin-top:418.5pt;width:372.55pt;height:97.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Найбільша кількість скарг була подана на закупівлі організаторів з Київської області та м. Київ - 3 845, Дніпропетровській - 838, Одеській - 608, Донецькій - 563 та Харківській - 561 областях</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55872" behindDoc="0" locked="0" layoutInCell="1" allowOverlap="1" wp14:anchorId="27630A87" wp14:editId="1D97B59C">
                <wp:simplePos x="0" y="0"/>
                <wp:positionH relativeFrom="column">
                  <wp:posOffset>672465</wp:posOffset>
                </wp:positionH>
                <wp:positionV relativeFrom="paragraph">
                  <wp:posOffset>4145280</wp:posOffset>
                </wp:positionV>
                <wp:extent cx="4731385" cy="903605"/>
                <wp:effectExtent l="0" t="0" r="0" b="0"/>
                <wp:wrapNone/>
                <wp:docPr id="213" name="Скругленный прямоугольник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31385" cy="9036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16D52D" w14:textId="77777777" w:rsidR="00A503C6" w:rsidRPr="00F62A15"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F62A15">
                              <w:rPr>
                                <w:rFonts w:ascii="Times New Roman" w:hAnsi="Times New Roman" w:cs="Times New Roman"/>
                                <w:sz w:val="28"/>
                                <w:szCs w:val="28"/>
                                <w:lang w:val="uk-UA"/>
                              </w:rPr>
                              <w:t xml:space="preserve"> 2019 році 3 309 учасниками закупівель було оскаржено закупівлі 3 186 організаторів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2D4BB3" id="Скругленный прямоугольник 213" o:spid="_x0000_s1215" style="position:absolute;margin-left:52.95pt;margin-top:326.4pt;width:372.55pt;height:71.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F62A15">
                        <w:rPr>
                          <w:rFonts w:ascii="Times New Roman" w:hAnsi="Times New Roman" w:cs="Times New Roman"/>
                          <w:sz w:val="28"/>
                          <w:szCs w:val="28"/>
                          <w:lang w:val="uk-UA"/>
                        </w:rPr>
                        <w:t xml:space="preserve"> 2019 році 3 309 учасниками закупівель було оскаржено закупівлі 3 186 організаторів</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51776" behindDoc="0" locked="0" layoutInCell="1" allowOverlap="1" wp14:anchorId="601EEFF8" wp14:editId="1DE8F62E">
                <wp:simplePos x="0" y="0"/>
                <wp:positionH relativeFrom="column">
                  <wp:posOffset>428625</wp:posOffset>
                </wp:positionH>
                <wp:positionV relativeFrom="paragraph">
                  <wp:posOffset>1625600</wp:posOffset>
                </wp:positionV>
                <wp:extent cx="5252085" cy="467995"/>
                <wp:effectExtent l="0" t="0" r="5715" b="8255"/>
                <wp:wrapNone/>
                <wp:docPr id="209" name="Скругленный прямоугольник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52085" cy="4679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339A33"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За результатами розгляду скарг прийнято 8 601 рішення, зокрема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570056B" id="Скругленный прямоугольник 209" o:spid="_x0000_s1216" style="position:absolute;margin-left:33.75pt;margin-top:128pt;width:413.55pt;height:36.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За результатами розгляду скарг прийнято 8 601 рішення, зокрема</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50752" behindDoc="0" locked="0" layoutInCell="1" allowOverlap="1" wp14:anchorId="0D390A92" wp14:editId="60573DEE">
                <wp:simplePos x="0" y="0"/>
                <wp:positionH relativeFrom="column">
                  <wp:posOffset>427990</wp:posOffset>
                </wp:positionH>
                <wp:positionV relativeFrom="paragraph">
                  <wp:posOffset>1019175</wp:posOffset>
                </wp:positionV>
                <wp:extent cx="5252720" cy="372110"/>
                <wp:effectExtent l="0" t="0" r="5080" b="8890"/>
                <wp:wrapNone/>
                <wp:docPr id="208" name="Скругленный прямоугольник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52720" cy="3721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136256"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З 11147 скарг прийнято до розгляду 8 784 скарги.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CCCFE0" id="Скругленный прямоугольник 208" o:spid="_x0000_s1217" style="position:absolute;margin-left:33.7pt;margin-top:80.25pt;width:413.6pt;height:29.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З 11147 скарг прийнято до розгляду 8 784 скарги.</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49728" behindDoc="0" locked="0" layoutInCell="1" allowOverlap="1" wp14:anchorId="0DEFCAD3" wp14:editId="4344C1B1">
                <wp:simplePos x="0" y="0"/>
                <wp:positionH relativeFrom="column">
                  <wp:posOffset>427990</wp:posOffset>
                </wp:positionH>
                <wp:positionV relativeFrom="paragraph">
                  <wp:posOffset>487680</wp:posOffset>
                </wp:positionV>
                <wp:extent cx="5188585" cy="351155"/>
                <wp:effectExtent l="0" t="0" r="0" b="0"/>
                <wp:wrapNone/>
                <wp:docPr id="207" name="Скругленный прямоугольник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88585" cy="3511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90D7BD"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у період з 01.01.2019 по 31.12.2019 надійшло 11 147 скарг.</w:t>
                            </w:r>
                          </w:p>
                          <w:p w14:paraId="43B10DF4" w14:textId="77777777" w:rsidR="00A503C6" w:rsidRPr="00F62A15" w:rsidRDefault="00A503C6" w:rsidP="00E81C8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6C7F2B" id="Скругленный прямоугольник 207" o:spid="_x0000_s1218" style="position:absolute;margin-left:33.7pt;margin-top:38.4pt;width:408.55pt;height:27.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у період з 01.01.2019 по 31.12.2019 надійшло 11 147 скарг.</w:t>
                      </w:r>
                    </w:p>
                    <w:p w:rsidR="00A503C6" w:rsidRPr="00F62A15" w:rsidRDefault="00A503C6" w:rsidP="00E81C8C">
                      <w:pPr>
                        <w:jc w:val="center"/>
                        <w:rPr>
                          <w:lang w:val="uk-UA"/>
                        </w:rPr>
                      </w:pP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53824" behindDoc="0" locked="0" layoutInCell="1" allowOverlap="1" wp14:anchorId="3FC77041" wp14:editId="612A35FE">
                <wp:simplePos x="0" y="0"/>
                <wp:positionH relativeFrom="column">
                  <wp:posOffset>2160905</wp:posOffset>
                </wp:positionH>
                <wp:positionV relativeFrom="paragraph">
                  <wp:posOffset>2263140</wp:posOffset>
                </wp:positionV>
                <wp:extent cx="1520190" cy="1573530"/>
                <wp:effectExtent l="0" t="0" r="3810" b="7620"/>
                <wp:wrapNone/>
                <wp:docPr id="211" name="Скругленный прямоугольник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20190" cy="1573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118458"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4 657 скарг задоволено повністю або частково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A62F217" id="Скругленный прямоугольник 211" o:spid="_x0000_s1219" style="position:absolute;margin-left:170.15pt;margin-top:178.2pt;width:119.7pt;height:123.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4 657 скарг задоволено повністю або частково</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54848" behindDoc="0" locked="0" layoutInCell="1" allowOverlap="1" wp14:anchorId="2B663CF2" wp14:editId="0C3CEA6E">
                <wp:simplePos x="0" y="0"/>
                <wp:positionH relativeFrom="column">
                  <wp:posOffset>3937000</wp:posOffset>
                </wp:positionH>
                <wp:positionV relativeFrom="paragraph">
                  <wp:posOffset>2263140</wp:posOffset>
                </wp:positionV>
                <wp:extent cx="1562735" cy="1573530"/>
                <wp:effectExtent l="0" t="0" r="0" b="7620"/>
                <wp:wrapNone/>
                <wp:docPr id="212" name="Скругленный прямоугольник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62735" cy="1573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50F2AF"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1 017 рішень про припинення розгляду скарг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5A1112" id="Скругленный прямоугольник 212" o:spid="_x0000_s1220" style="position:absolute;margin-left:310pt;margin-top:178.2pt;width:123.05pt;height:123.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1 017 рішень про припинення розгляду скарг</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52800" behindDoc="0" locked="0" layoutInCell="1" allowOverlap="1" wp14:anchorId="17FA41A0" wp14:editId="76B44B6C">
                <wp:simplePos x="0" y="0"/>
                <wp:positionH relativeFrom="column">
                  <wp:posOffset>513080</wp:posOffset>
                </wp:positionH>
                <wp:positionV relativeFrom="paragraph">
                  <wp:posOffset>2263140</wp:posOffset>
                </wp:positionV>
                <wp:extent cx="1392555" cy="1573530"/>
                <wp:effectExtent l="0" t="0" r="0" b="7620"/>
                <wp:wrapNone/>
                <wp:docPr id="210" name="Скругленный прямоугольник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2555" cy="15735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C6DD53"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2 927 рішень про відмову у задоволенні скарги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5ED90F9" id="Скругленный прямоугольник 210" o:spid="_x0000_s1221" style="position:absolute;margin-left:40.4pt;margin-top:178.2pt;width:109.65pt;height:123.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2 927 рішень про відмову у задоволенні скарги</w:t>
                      </w:r>
                    </w:p>
                  </w:txbxContent>
                </v:textbox>
              </v:roundrect>
            </w:pict>
          </mc:Fallback>
        </mc:AlternateContent>
      </w:r>
      <w:r w:rsidRPr="003275E6">
        <w:rPr>
          <w:rFonts w:ascii="Times New Roman" w:hAnsi="Times New Roman" w:cs="Times New Roman"/>
          <w:b/>
          <w:sz w:val="28"/>
          <w:szCs w:val="28"/>
          <w:lang w:val="uk-UA"/>
        </w:rPr>
        <w:br w:type="page"/>
      </w:r>
    </w:p>
    <w:p w14:paraId="39523AD4"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57920" behindDoc="0" locked="0" layoutInCell="1" allowOverlap="1" wp14:anchorId="7DBE6631" wp14:editId="0C635EAA">
                <wp:simplePos x="0" y="0"/>
                <wp:positionH relativeFrom="column">
                  <wp:posOffset>651510</wp:posOffset>
                </wp:positionH>
                <wp:positionV relativeFrom="paragraph">
                  <wp:posOffset>3175</wp:posOffset>
                </wp:positionV>
                <wp:extent cx="5135245" cy="1052830"/>
                <wp:effectExtent l="0" t="0" r="8255" b="0"/>
                <wp:wrapNone/>
                <wp:docPr id="215" name="Скругленный прямоугольник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35245" cy="10528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119A1A" w14:textId="77777777" w:rsidR="00A503C6" w:rsidRDefault="00A503C6" w:rsidP="00E81C8C">
                            <w:pPr>
                              <w:jc w:val="center"/>
                            </w:pPr>
                            <w:r>
                              <w:rPr>
                                <w:rFonts w:ascii="Times New Roman" w:hAnsi="Times New Roman" w:cs="Times New Roman"/>
                                <w:sz w:val="28"/>
                                <w:szCs w:val="28"/>
                                <w:lang w:val="uk-UA"/>
                              </w:rPr>
                              <w:t>Для порівняння, аналогічні показники за 2018 рік становили</w:t>
                            </w:r>
                            <w:r w:rsidRPr="00F62A15">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C599E8" id="Скругленный прямоугольник 215" o:spid="_x0000_s1222" style="position:absolute;margin-left:51.3pt;margin-top:.25pt;width:404.35pt;height:82.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" fillcolor="white [3201]" strokecolor="#70ad47 [3209]" strokeweight="1pt">
                <v:stroke joinstyle="miter"/>
                <v:path arrowok="t"/>
                <v:textbox>
                  <w:txbxContent>
                    <w:p w:rsidR="00A503C6" w:rsidRDefault="00A503C6" w:rsidP="00E81C8C">
                      <w:pPr>
                        <w:jc w:val="center"/>
                      </w:pPr>
                      <w:r>
                        <w:rPr>
                          <w:rFonts w:ascii="Times New Roman" w:hAnsi="Times New Roman" w:cs="Times New Roman"/>
                          <w:sz w:val="28"/>
                          <w:szCs w:val="28"/>
                          <w:lang w:val="uk-UA"/>
                        </w:rPr>
                        <w:t>Для порівняння, аналогічні показники за 2018 рік становили</w:t>
                      </w:r>
                      <w:r w:rsidRPr="00F62A15">
                        <w:rPr>
                          <w:rFonts w:ascii="Times New Roman" w:hAnsi="Times New Roman" w:cs="Times New Roman"/>
                          <w:sz w:val="28"/>
                          <w:szCs w:val="28"/>
                          <w:lang w:val="uk-UA"/>
                        </w:rPr>
                        <w:t>:</w:t>
                      </w:r>
                    </w:p>
                  </w:txbxContent>
                </v:textbox>
              </v:roundrect>
            </w:pict>
          </mc:Fallback>
        </mc:AlternateContent>
      </w:r>
    </w:p>
    <w:p w14:paraId="22A7B2A8" w14:textId="77777777" w:rsidR="00E81C8C" w:rsidRPr="003275E6" w:rsidRDefault="00E81C8C" w:rsidP="00E81C8C">
      <w:pPr>
        <w:rPr>
          <w:rFonts w:ascii="Times New Roman" w:hAnsi="Times New Roman" w:cs="Times New Roman"/>
          <w:b/>
          <w:sz w:val="28"/>
          <w:szCs w:val="28"/>
          <w:lang w:val="uk-UA"/>
        </w:rPr>
      </w:pPr>
    </w:p>
    <w:p w14:paraId="167D9021" w14:textId="77777777" w:rsidR="00E81C8C" w:rsidRPr="003275E6" w:rsidRDefault="00E81C8C" w:rsidP="00E81C8C">
      <w:pPr>
        <w:rPr>
          <w:rFonts w:ascii="Times New Roman" w:hAnsi="Times New Roman" w:cs="Times New Roman"/>
          <w:b/>
          <w:sz w:val="28"/>
          <w:szCs w:val="28"/>
          <w:lang w:val="uk-UA"/>
        </w:rPr>
      </w:pPr>
    </w:p>
    <w:p w14:paraId="6A0F0532"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58944" behindDoc="0" locked="0" layoutInCell="1" allowOverlap="1" wp14:anchorId="5B3352C8" wp14:editId="5AFBB73E">
                <wp:simplePos x="0" y="0"/>
                <wp:positionH relativeFrom="column">
                  <wp:posOffset>864235</wp:posOffset>
                </wp:positionH>
                <wp:positionV relativeFrom="paragraph">
                  <wp:posOffset>203200</wp:posOffset>
                </wp:positionV>
                <wp:extent cx="4742180" cy="701675"/>
                <wp:effectExtent l="0" t="0" r="1270" b="3175"/>
                <wp:wrapNone/>
                <wp:docPr id="216" name="Скругленный прямоугольник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42180" cy="7016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3CC68C"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у період з 01.01.20</w:t>
                            </w:r>
                            <w:r>
                              <w:rPr>
                                <w:rFonts w:ascii="Times New Roman" w:hAnsi="Times New Roman" w:cs="Times New Roman"/>
                                <w:sz w:val="28"/>
                                <w:szCs w:val="28"/>
                                <w:lang w:val="uk-UA"/>
                              </w:rPr>
                              <w:t>18</w:t>
                            </w:r>
                            <w:r w:rsidRPr="00F62A15">
                              <w:rPr>
                                <w:rFonts w:ascii="Times New Roman" w:hAnsi="Times New Roman" w:cs="Times New Roman"/>
                                <w:sz w:val="28"/>
                                <w:szCs w:val="28"/>
                                <w:lang w:val="uk-UA"/>
                              </w:rPr>
                              <w:t xml:space="preserve"> по 31.12.20</w:t>
                            </w:r>
                            <w:r>
                              <w:rPr>
                                <w:rFonts w:ascii="Times New Roman" w:hAnsi="Times New Roman" w:cs="Times New Roman"/>
                                <w:sz w:val="28"/>
                                <w:szCs w:val="28"/>
                                <w:lang w:val="uk-UA"/>
                              </w:rPr>
                              <w:t>18</w:t>
                            </w:r>
                            <w:r w:rsidRPr="00F62A15">
                              <w:rPr>
                                <w:rFonts w:ascii="Times New Roman" w:hAnsi="Times New Roman" w:cs="Times New Roman"/>
                                <w:sz w:val="28"/>
                                <w:szCs w:val="28"/>
                                <w:lang w:val="uk-UA"/>
                              </w:rPr>
                              <w:t xml:space="preserve"> надійшло </w:t>
                            </w:r>
                            <w:r>
                              <w:rPr>
                                <w:rFonts w:ascii="Times New Roman" w:hAnsi="Times New Roman" w:cs="Times New Roman"/>
                                <w:sz w:val="28"/>
                                <w:szCs w:val="28"/>
                                <w:lang w:val="uk-UA"/>
                              </w:rPr>
                              <w:t>7 786</w:t>
                            </w:r>
                            <w:r w:rsidRPr="00F62A15">
                              <w:rPr>
                                <w:rFonts w:ascii="Times New Roman" w:hAnsi="Times New Roman" w:cs="Times New Roman"/>
                                <w:sz w:val="28"/>
                                <w:szCs w:val="28"/>
                                <w:lang w:val="uk-UA"/>
                              </w:rPr>
                              <w:t xml:space="preserve"> скарг.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CCE1E3" id="Скругленный прямоугольник 216" o:spid="_x0000_s1223" style="position:absolute;margin-left:68.05pt;margin-top:16pt;width:373.4pt;height:55.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у період з 01.01.20</w:t>
                      </w:r>
                      <w:r>
                        <w:rPr>
                          <w:rFonts w:ascii="Times New Roman" w:hAnsi="Times New Roman" w:cs="Times New Roman"/>
                          <w:sz w:val="28"/>
                          <w:szCs w:val="28"/>
                          <w:lang w:val="uk-UA"/>
                        </w:rPr>
                        <w:t>18</w:t>
                      </w:r>
                      <w:r w:rsidRPr="00F62A15">
                        <w:rPr>
                          <w:rFonts w:ascii="Times New Roman" w:hAnsi="Times New Roman" w:cs="Times New Roman"/>
                          <w:sz w:val="28"/>
                          <w:szCs w:val="28"/>
                          <w:lang w:val="uk-UA"/>
                        </w:rPr>
                        <w:t xml:space="preserve"> по 31.12.20</w:t>
                      </w:r>
                      <w:r>
                        <w:rPr>
                          <w:rFonts w:ascii="Times New Roman" w:hAnsi="Times New Roman" w:cs="Times New Roman"/>
                          <w:sz w:val="28"/>
                          <w:szCs w:val="28"/>
                          <w:lang w:val="uk-UA"/>
                        </w:rPr>
                        <w:t>18</w:t>
                      </w:r>
                      <w:r w:rsidRPr="00F62A15">
                        <w:rPr>
                          <w:rFonts w:ascii="Times New Roman" w:hAnsi="Times New Roman" w:cs="Times New Roman"/>
                          <w:sz w:val="28"/>
                          <w:szCs w:val="28"/>
                          <w:lang w:val="uk-UA"/>
                        </w:rPr>
                        <w:t xml:space="preserve"> надійшло </w:t>
                      </w:r>
                      <w:r>
                        <w:rPr>
                          <w:rFonts w:ascii="Times New Roman" w:hAnsi="Times New Roman" w:cs="Times New Roman"/>
                          <w:sz w:val="28"/>
                          <w:szCs w:val="28"/>
                          <w:lang w:val="uk-UA"/>
                        </w:rPr>
                        <w:t>7 786</w:t>
                      </w:r>
                      <w:r w:rsidRPr="00F62A15">
                        <w:rPr>
                          <w:rFonts w:ascii="Times New Roman" w:hAnsi="Times New Roman" w:cs="Times New Roman"/>
                          <w:sz w:val="28"/>
                          <w:szCs w:val="28"/>
                          <w:lang w:val="uk-UA"/>
                        </w:rPr>
                        <w:t xml:space="preserve"> скарг.</w:t>
                      </w:r>
                    </w:p>
                  </w:txbxContent>
                </v:textbox>
              </v:roundrect>
            </w:pict>
          </mc:Fallback>
        </mc:AlternateContent>
      </w:r>
    </w:p>
    <w:p w14:paraId="5D474CBE" w14:textId="77777777" w:rsidR="00E81C8C" w:rsidRPr="003275E6" w:rsidRDefault="00E81C8C" w:rsidP="00E81C8C">
      <w:pPr>
        <w:rPr>
          <w:rFonts w:ascii="Times New Roman" w:hAnsi="Times New Roman" w:cs="Times New Roman"/>
          <w:b/>
          <w:sz w:val="28"/>
          <w:szCs w:val="28"/>
          <w:lang w:val="uk-UA"/>
        </w:rPr>
      </w:pPr>
    </w:p>
    <w:p w14:paraId="1357FF5A" w14:textId="77777777" w:rsidR="00E81C8C" w:rsidRPr="003275E6" w:rsidRDefault="00E81C8C" w:rsidP="00E81C8C">
      <w:pPr>
        <w:rPr>
          <w:rFonts w:ascii="Times New Roman" w:hAnsi="Times New Roman" w:cs="Times New Roman"/>
          <w:b/>
          <w:sz w:val="28"/>
          <w:szCs w:val="28"/>
          <w:lang w:val="uk-UA"/>
        </w:rPr>
      </w:pPr>
    </w:p>
    <w:p w14:paraId="31EBC982"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59968" behindDoc="0" locked="0" layoutInCell="1" allowOverlap="1" wp14:anchorId="05B1B7A5" wp14:editId="0DDEDA8F">
                <wp:simplePos x="0" y="0"/>
                <wp:positionH relativeFrom="column">
                  <wp:posOffset>864235</wp:posOffset>
                </wp:positionH>
                <wp:positionV relativeFrom="paragraph">
                  <wp:posOffset>52070</wp:posOffset>
                </wp:positionV>
                <wp:extent cx="4741545" cy="659130"/>
                <wp:effectExtent l="0" t="0" r="1905" b="7620"/>
                <wp:wrapNone/>
                <wp:docPr id="217" name="Скругленный прямоугольник 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41545" cy="6591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DBA33E" w14:textId="77777777"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 xml:space="preserve">За результатами розгляду скарг прийнято </w:t>
                            </w:r>
                            <w:r>
                              <w:rPr>
                                <w:rFonts w:ascii="Times New Roman" w:hAnsi="Times New Roman" w:cs="Times New Roman"/>
                                <w:sz w:val="28"/>
                                <w:szCs w:val="28"/>
                                <w:lang w:val="uk-UA"/>
                              </w:rPr>
                              <w:t>5 549</w:t>
                            </w:r>
                            <w:r w:rsidRPr="00F62A15">
                              <w:rPr>
                                <w:rFonts w:ascii="Times New Roman" w:hAnsi="Times New Roman" w:cs="Times New Roman"/>
                                <w:sz w:val="28"/>
                                <w:szCs w:val="28"/>
                                <w:lang w:val="uk-UA"/>
                              </w:rPr>
                              <w:t xml:space="preserve"> рішен</w:t>
                            </w:r>
                            <w:r>
                              <w:rPr>
                                <w:rFonts w:ascii="Times New Roman" w:hAnsi="Times New Roman" w:cs="Times New Roman"/>
                                <w:sz w:val="28"/>
                                <w:szCs w:val="28"/>
                                <w:lang w:val="uk-UA"/>
                              </w:rPr>
                              <w:t>ь</w:t>
                            </w:r>
                            <w:r w:rsidRPr="00F62A15">
                              <w:rPr>
                                <w:rFonts w:ascii="Times New Roman" w:hAnsi="Times New Roman" w:cs="Times New Roman"/>
                                <w:sz w:val="28"/>
                                <w:szCs w:val="28"/>
                                <w:lang w:val="uk-UA"/>
                              </w:rPr>
                              <w:t>, зокрема</w:t>
                            </w:r>
                          </w:p>
                          <w:p w14:paraId="6A12585D" w14:textId="77777777" w:rsidR="00A503C6" w:rsidRPr="00F02927" w:rsidRDefault="00A503C6" w:rsidP="00E81C8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D325AD6" id="Скругленный прямоугольник 217" o:spid="_x0000_s1224" style="position:absolute;margin-left:68.05pt;margin-top:4.1pt;width:373.35pt;height:51.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sidRPr="00F62A15">
                        <w:rPr>
                          <w:rFonts w:ascii="Times New Roman" w:hAnsi="Times New Roman" w:cs="Times New Roman"/>
                          <w:sz w:val="28"/>
                          <w:szCs w:val="28"/>
                          <w:lang w:val="uk-UA"/>
                        </w:rPr>
                        <w:t xml:space="preserve">За результатами розгляду скарг прийнято </w:t>
                      </w:r>
                      <w:r>
                        <w:rPr>
                          <w:rFonts w:ascii="Times New Roman" w:hAnsi="Times New Roman" w:cs="Times New Roman"/>
                          <w:sz w:val="28"/>
                          <w:szCs w:val="28"/>
                          <w:lang w:val="uk-UA"/>
                        </w:rPr>
                        <w:t>5 549</w:t>
                      </w:r>
                      <w:r w:rsidRPr="00F62A15">
                        <w:rPr>
                          <w:rFonts w:ascii="Times New Roman" w:hAnsi="Times New Roman" w:cs="Times New Roman"/>
                          <w:sz w:val="28"/>
                          <w:szCs w:val="28"/>
                          <w:lang w:val="uk-UA"/>
                        </w:rPr>
                        <w:t xml:space="preserve"> рішен</w:t>
                      </w:r>
                      <w:r>
                        <w:rPr>
                          <w:rFonts w:ascii="Times New Roman" w:hAnsi="Times New Roman" w:cs="Times New Roman"/>
                          <w:sz w:val="28"/>
                          <w:szCs w:val="28"/>
                          <w:lang w:val="uk-UA"/>
                        </w:rPr>
                        <w:t>ь</w:t>
                      </w:r>
                      <w:r w:rsidRPr="00F62A15">
                        <w:rPr>
                          <w:rFonts w:ascii="Times New Roman" w:hAnsi="Times New Roman" w:cs="Times New Roman"/>
                          <w:sz w:val="28"/>
                          <w:szCs w:val="28"/>
                          <w:lang w:val="uk-UA"/>
                        </w:rPr>
                        <w:t>, зокрема</w:t>
                      </w:r>
                    </w:p>
                    <w:p w:rsidR="00A503C6" w:rsidRPr="00F02927" w:rsidRDefault="00A503C6" w:rsidP="00E81C8C">
                      <w:pPr>
                        <w:jc w:val="center"/>
                        <w:rPr>
                          <w:lang w:val="uk-UA"/>
                        </w:rPr>
                      </w:pPr>
                    </w:p>
                  </w:txbxContent>
                </v:textbox>
              </v:roundrect>
            </w:pict>
          </mc:Fallback>
        </mc:AlternateContent>
      </w:r>
    </w:p>
    <w:p w14:paraId="3D9E4157" w14:textId="77777777" w:rsidR="00E81C8C" w:rsidRPr="003275E6" w:rsidRDefault="00E81C8C" w:rsidP="00E81C8C">
      <w:pPr>
        <w:rPr>
          <w:rFonts w:ascii="Times New Roman" w:hAnsi="Times New Roman" w:cs="Times New Roman"/>
          <w:b/>
          <w:sz w:val="28"/>
          <w:szCs w:val="28"/>
          <w:lang w:val="uk-UA"/>
        </w:rPr>
      </w:pPr>
    </w:p>
    <w:p w14:paraId="7B3D7A86"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63040" behindDoc="0" locked="0" layoutInCell="1" allowOverlap="1" wp14:anchorId="39735A78" wp14:editId="1962821E">
                <wp:simplePos x="0" y="0"/>
                <wp:positionH relativeFrom="column">
                  <wp:posOffset>4244975</wp:posOffset>
                </wp:positionH>
                <wp:positionV relativeFrom="paragraph">
                  <wp:posOffset>252730</wp:posOffset>
                </wp:positionV>
                <wp:extent cx="1359535" cy="1860550"/>
                <wp:effectExtent l="0" t="0" r="0" b="6350"/>
                <wp:wrapNone/>
                <wp:docPr id="220" name="Скругленный прямоугольник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59535" cy="1860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146644" w14:textId="77777777"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707 рішень про припинення розгляду скарг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53164B8" id="Скругленный прямоугольник 220" o:spid="_x0000_s1225" style="position:absolute;margin-left:334.25pt;margin-top:19.9pt;width:107.05pt;height:14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" fillcolor="white [3201]" strokecolor="#70ad47 [3209]" strokeweight="1pt">
                <v:stroke joinstyle="miter"/>
                <v:path arrowok="t"/>
                <v:textbox>
                  <w:txbxContent>
                    <w:p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707 рішень про припинення розгляду скарг</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62016" behindDoc="0" locked="0" layoutInCell="1" allowOverlap="1" wp14:anchorId="7326682D" wp14:editId="237777CB">
                <wp:simplePos x="0" y="0"/>
                <wp:positionH relativeFrom="column">
                  <wp:posOffset>2543810</wp:posOffset>
                </wp:positionH>
                <wp:positionV relativeFrom="paragraph">
                  <wp:posOffset>253365</wp:posOffset>
                </wp:positionV>
                <wp:extent cx="1467485" cy="1860550"/>
                <wp:effectExtent l="0" t="0" r="0" b="6350"/>
                <wp:wrapNone/>
                <wp:docPr id="219" name="Скругленный прямоугольник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7485" cy="1860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11A9DD" w14:textId="77777777"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3 197 скарг задоволено повністю або частково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77B2754" id="Скругленный прямоугольник 219" o:spid="_x0000_s1226" style="position:absolute;margin-left:200.3pt;margin-top:19.95pt;width:115.55pt;height:14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" fillcolor="white [3201]" strokecolor="#70ad47 [3209]" strokeweight="1pt">
                <v:stroke joinstyle="miter"/>
                <v:path arrowok="t"/>
                <v:textbox>
                  <w:txbxContent>
                    <w:p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3 197 скарг задоволено повністю або частково</w:t>
                      </w:r>
                    </w:p>
                  </w:txbxContent>
                </v:textbox>
              </v:roundrect>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860992" behindDoc="0" locked="0" layoutInCell="1" allowOverlap="1" wp14:anchorId="393B5A86" wp14:editId="350C8DDD">
                <wp:simplePos x="0" y="0"/>
                <wp:positionH relativeFrom="column">
                  <wp:posOffset>863600</wp:posOffset>
                </wp:positionH>
                <wp:positionV relativeFrom="paragraph">
                  <wp:posOffset>252730</wp:posOffset>
                </wp:positionV>
                <wp:extent cx="1371600" cy="1860550"/>
                <wp:effectExtent l="0" t="0" r="0" b="6350"/>
                <wp:wrapNone/>
                <wp:docPr id="218" name="Скругленный прямоугольник 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1600" cy="1860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EC7E26" w14:textId="77777777"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1 645 рішень про відмову у задоволенні скарги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B6CA6A6" id="Скругленный прямоугольник 218" o:spid="_x0000_s1227" style="position:absolute;margin-left:68pt;margin-top:19.9pt;width:108pt;height:1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" fillcolor="white [3201]" strokecolor="#70ad47 [3209]" strokeweight="1pt">
                <v:stroke joinstyle="miter"/>
                <v:path arrowok="t"/>
                <v:textbox>
                  <w:txbxContent>
                    <w:p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1 645 рішень про відмову у задоволенні скарги</w:t>
                      </w:r>
                    </w:p>
                  </w:txbxContent>
                </v:textbox>
              </v:roundrect>
            </w:pict>
          </mc:Fallback>
        </mc:AlternateContent>
      </w:r>
    </w:p>
    <w:p w14:paraId="0092514F" w14:textId="77777777" w:rsidR="00E81C8C" w:rsidRPr="003275E6" w:rsidRDefault="00E81C8C" w:rsidP="00E81C8C">
      <w:pPr>
        <w:rPr>
          <w:rFonts w:ascii="Times New Roman" w:hAnsi="Times New Roman" w:cs="Times New Roman"/>
          <w:b/>
          <w:sz w:val="28"/>
          <w:szCs w:val="28"/>
          <w:lang w:val="uk-UA"/>
        </w:rPr>
      </w:pPr>
    </w:p>
    <w:p w14:paraId="0845E319" w14:textId="77777777" w:rsidR="00E81C8C" w:rsidRPr="003275E6" w:rsidRDefault="00E81C8C" w:rsidP="00E81C8C">
      <w:pPr>
        <w:rPr>
          <w:rFonts w:ascii="Times New Roman" w:hAnsi="Times New Roman" w:cs="Times New Roman"/>
          <w:b/>
          <w:sz w:val="28"/>
          <w:szCs w:val="28"/>
          <w:lang w:val="uk-UA"/>
        </w:rPr>
      </w:pPr>
    </w:p>
    <w:p w14:paraId="7C25EDAD" w14:textId="77777777" w:rsidR="00E81C8C" w:rsidRPr="003275E6" w:rsidRDefault="00E81C8C" w:rsidP="00E81C8C">
      <w:pPr>
        <w:rPr>
          <w:rFonts w:ascii="Times New Roman" w:hAnsi="Times New Roman" w:cs="Times New Roman"/>
          <w:b/>
          <w:sz w:val="28"/>
          <w:szCs w:val="28"/>
          <w:lang w:val="uk-UA"/>
        </w:rPr>
      </w:pPr>
    </w:p>
    <w:p w14:paraId="561C0902" w14:textId="77777777" w:rsidR="00E81C8C" w:rsidRPr="003275E6" w:rsidRDefault="00E81C8C" w:rsidP="00E81C8C">
      <w:pPr>
        <w:rPr>
          <w:rFonts w:ascii="Times New Roman" w:hAnsi="Times New Roman" w:cs="Times New Roman"/>
          <w:b/>
          <w:sz w:val="28"/>
          <w:szCs w:val="28"/>
          <w:lang w:val="uk-UA"/>
        </w:rPr>
      </w:pPr>
    </w:p>
    <w:p w14:paraId="0C927D67" w14:textId="77777777" w:rsidR="00E81C8C" w:rsidRPr="003275E6" w:rsidRDefault="00E81C8C" w:rsidP="00E81C8C">
      <w:pPr>
        <w:rPr>
          <w:rFonts w:ascii="Times New Roman" w:hAnsi="Times New Roman" w:cs="Times New Roman"/>
          <w:b/>
          <w:sz w:val="28"/>
          <w:szCs w:val="28"/>
          <w:lang w:val="uk-UA"/>
        </w:rPr>
      </w:pPr>
    </w:p>
    <w:p w14:paraId="6AE18C91" w14:textId="77777777" w:rsidR="00E81C8C" w:rsidRPr="003275E6" w:rsidRDefault="00E81C8C" w:rsidP="00E81C8C">
      <w:pPr>
        <w:rPr>
          <w:rFonts w:ascii="Times New Roman" w:hAnsi="Times New Roman" w:cs="Times New Roman"/>
          <w:b/>
          <w:sz w:val="28"/>
          <w:szCs w:val="28"/>
          <w:lang w:val="uk-UA"/>
        </w:rPr>
      </w:pPr>
    </w:p>
    <w:p w14:paraId="69DA80B2"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64064" behindDoc="0" locked="0" layoutInCell="1" allowOverlap="1" wp14:anchorId="3DAB2031" wp14:editId="68FEC786">
                <wp:simplePos x="0" y="0"/>
                <wp:positionH relativeFrom="column">
                  <wp:posOffset>863600</wp:posOffset>
                </wp:positionH>
                <wp:positionV relativeFrom="paragraph">
                  <wp:posOffset>14605</wp:posOffset>
                </wp:positionV>
                <wp:extent cx="4794885" cy="1031240"/>
                <wp:effectExtent l="0" t="0" r="5715" b="0"/>
                <wp:wrapNone/>
                <wp:docPr id="221" name="Скругленный прямоугольник 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94885" cy="10312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80A9DE" w14:textId="77777777" w:rsidR="00A503C6" w:rsidRPr="00F62A15"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F62A15">
                              <w:rPr>
                                <w:rFonts w:ascii="Times New Roman" w:hAnsi="Times New Roman" w:cs="Times New Roman"/>
                                <w:sz w:val="28"/>
                                <w:szCs w:val="28"/>
                                <w:lang w:val="uk-UA"/>
                              </w:rPr>
                              <w:t xml:space="preserve"> 201</w:t>
                            </w:r>
                            <w:r>
                              <w:rPr>
                                <w:rFonts w:ascii="Times New Roman" w:hAnsi="Times New Roman" w:cs="Times New Roman"/>
                                <w:sz w:val="28"/>
                                <w:szCs w:val="28"/>
                                <w:lang w:val="uk-UA"/>
                              </w:rPr>
                              <w:t>8</w:t>
                            </w:r>
                            <w:r w:rsidRPr="00F62A15">
                              <w:rPr>
                                <w:rFonts w:ascii="Times New Roman" w:hAnsi="Times New Roman" w:cs="Times New Roman"/>
                                <w:sz w:val="28"/>
                                <w:szCs w:val="28"/>
                                <w:lang w:val="uk-UA"/>
                              </w:rPr>
                              <w:t xml:space="preserve"> році </w:t>
                            </w:r>
                            <w:r w:rsidRPr="00F02927">
                              <w:rPr>
                                <w:rFonts w:ascii="Times New Roman" w:hAnsi="Times New Roman" w:cs="Times New Roman"/>
                                <w:sz w:val="28"/>
                                <w:szCs w:val="28"/>
                                <w:lang w:val="uk-UA"/>
                              </w:rPr>
                              <w:t>2 512 учасниками закупівель було оскаржено закупівлі 1 901 організаторів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33C5A2" id="Скругленный прямоугольник 221" o:spid="_x0000_s1228" style="position:absolute;margin-left:68pt;margin-top:1.15pt;width:377.55pt;height:81.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" fillcolor="white [3201]" strokecolor="#70ad47 [3209]" strokeweight="1pt">
                <v:stroke joinstyle="miter"/>
                <v:path arrowok="t"/>
                <v:textbox>
                  <w:txbxContent>
                    <w:p w:rsidR="00A503C6" w:rsidRPr="00F62A15"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Pr="00F62A15">
                        <w:rPr>
                          <w:rFonts w:ascii="Times New Roman" w:hAnsi="Times New Roman" w:cs="Times New Roman"/>
                          <w:sz w:val="28"/>
                          <w:szCs w:val="28"/>
                          <w:lang w:val="uk-UA"/>
                        </w:rPr>
                        <w:t xml:space="preserve"> 201</w:t>
                      </w:r>
                      <w:r>
                        <w:rPr>
                          <w:rFonts w:ascii="Times New Roman" w:hAnsi="Times New Roman" w:cs="Times New Roman"/>
                          <w:sz w:val="28"/>
                          <w:szCs w:val="28"/>
                          <w:lang w:val="uk-UA"/>
                        </w:rPr>
                        <w:t>8</w:t>
                      </w:r>
                      <w:r w:rsidRPr="00F62A15">
                        <w:rPr>
                          <w:rFonts w:ascii="Times New Roman" w:hAnsi="Times New Roman" w:cs="Times New Roman"/>
                          <w:sz w:val="28"/>
                          <w:szCs w:val="28"/>
                          <w:lang w:val="uk-UA"/>
                        </w:rPr>
                        <w:t xml:space="preserve"> році </w:t>
                      </w:r>
                      <w:r w:rsidRPr="00F02927">
                        <w:rPr>
                          <w:rFonts w:ascii="Times New Roman" w:hAnsi="Times New Roman" w:cs="Times New Roman"/>
                          <w:sz w:val="28"/>
                          <w:szCs w:val="28"/>
                          <w:lang w:val="uk-UA"/>
                        </w:rPr>
                        <w:t>2 512 учасниками закупівель було оскаржено закупівлі 1 901 організаторів</w:t>
                      </w:r>
                    </w:p>
                  </w:txbxContent>
                </v:textbox>
              </v:roundrect>
            </w:pict>
          </mc:Fallback>
        </mc:AlternateContent>
      </w:r>
    </w:p>
    <w:p w14:paraId="7E882DC3" w14:textId="77777777" w:rsidR="00E81C8C" w:rsidRPr="003275E6" w:rsidRDefault="00E81C8C" w:rsidP="00E81C8C">
      <w:pPr>
        <w:rPr>
          <w:rFonts w:ascii="Times New Roman" w:hAnsi="Times New Roman" w:cs="Times New Roman"/>
          <w:b/>
          <w:sz w:val="28"/>
          <w:szCs w:val="28"/>
          <w:lang w:val="uk-UA"/>
        </w:rPr>
      </w:pPr>
    </w:p>
    <w:p w14:paraId="495090C5" w14:textId="77777777" w:rsidR="00E81C8C" w:rsidRPr="003275E6" w:rsidRDefault="00E81C8C" w:rsidP="00E81C8C">
      <w:pPr>
        <w:rPr>
          <w:rFonts w:ascii="Times New Roman" w:hAnsi="Times New Roman" w:cs="Times New Roman"/>
          <w:b/>
          <w:sz w:val="28"/>
          <w:szCs w:val="28"/>
          <w:lang w:val="uk-UA"/>
        </w:rPr>
      </w:pPr>
    </w:p>
    <w:p w14:paraId="32CEA404"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65088" behindDoc="0" locked="0" layoutInCell="1" allowOverlap="1" wp14:anchorId="113943B6" wp14:editId="5CE76366">
                <wp:simplePos x="0" y="0"/>
                <wp:positionH relativeFrom="column">
                  <wp:posOffset>864235</wp:posOffset>
                </wp:positionH>
                <wp:positionV relativeFrom="paragraph">
                  <wp:posOffset>332105</wp:posOffset>
                </wp:positionV>
                <wp:extent cx="4740910" cy="1797050"/>
                <wp:effectExtent l="0" t="0" r="2540" b="0"/>
                <wp:wrapNone/>
                <wp:docPr id="222" name="Скругленный прямоугольник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40910" cy="1797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6272F0" w14:textId="77777777"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Максимальна кількість скарг була подана на закупівлі організаторів з Київської області та м. Київ (2 845), Дніпропетровській (518), Одеській (498), Львівській (433), Донецькій (322) областях, мінімальна – Луганська (58), Волинська (65), Тернопільська (67) та Кіровоградська (67).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222283" id="Скругленный прямоугольник 222" o:spid="_x0000_s1229" style="position:absolute;margin-left:68.05pt;margin-top:26.15pt;width:373.3pt;height:14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" fillcolor="white [3201]" strokecolor="#70ad47 [3209]" strokeweight="1pt">
                <v:stroke joinstyle="miter"/>
                <v:path arrowok="t"/>
                <v:textbox>
                  <w:txbxContent>
                    <w:p w:rsidR="00A503C6" w:rsidRPr="00F02927" w:rsidRDefault="00A503C6" w:rsidP="00E81C8C">
                      <w:pPr>
                        <w:jc w:val="center"/>
                        <w:rPr>
                          <w:rFonts w:ascii="Times New Roman" w:hAnsi="Times New Roman" w:cs="Times New Roman"/>
                          <w:sz w:val="28"/>
                          <w:szCs w:val="28"/>
                          <w:lang w:val="uk-UA"/>
                        </w:rPr>
                      </w:pPr>
                      <w:r w:rsidRPr="00F02927">
                        <w:rPr>
                          <w:rFonts w:ascii="Times New Roman" w:hAnsi="Times New Roman" w:cs="Times New Roman"/>
                          <w:sz w:val="28"/>
                          <w:szCs w:val="28"/>
                          <w:lang w:val="uk-UA"/>
                        </w:rPr>
                        <w:t>Максимальна кількість скарг була подана на закупівлі організаторів з Київської області та м. Київ (2 845), Дніпропетровській (518), Одеській (498), Львівській (433), Донецькій (322) областях, мінімальна – Луганська (58), Волинська (65), Тернопільська (67) та Кіровоградська (67).</w:t>
                      </w:r>
                    </w:p>
                  </w:txbxContent>
                </v:textbox>
              </v:roundrect>
            </w:pict>
          </mc:Fallback>
        </mc:AlternateContent>
      </w:r>
    </w:p>
    <w:p w14:paraId="3C770E1C" w14:textId="77777777" w:rsidR="00E81C8C" w:rsidRPr="003275E6" w:rsidRDefault="00E81C8C" w:rsidP="00E81C8C">
      <w:pPr>
        <w:rPr>
          <w:rFonts w:ascii="Times New Roman" w:hAnsi="Times New Roman" w:cs="Times New Roman"/>
          <w:b/>
          <w:sz w:val="28"/>
          <w:szCs w:val="28"/>
          <w:lang w:val="uk-UA"/>
        </w:rPr>
      </w:pPr>
    </w:p>
    <w:p w14:paraId="3E652E26" w14:textId="77777777" w:rsidR="00E81C8C" w:rsidRPr="003275E6" w:rsidRDefault="00E81C8C" w:rsidP="00E81C8C">
      <w:pPr>
        <w:rPr>
          <w:rFonts w:ascii="Times New Roman" w:hAnsi="Times New Roman" w:cs="Times New Roman"/>
          <w:b/>
          <w:sz w:val="28"/>
          <w:szCs w:val="28"/>
          <w:lang w:val="uk-UA"/>
        </w:rPr>
      </w:pPr>
    </w:p>
    <w:p w14:paraId="4AA849D0" w14:textId="77777777" w:rsidR="00E81C8C" w:rsidRPr="003275E6" w:rsidRDefault="00E81C8C" w:rsidP="00E81C8C">
      <w:pPr>
        <w:rPr>
          <w:rFonts w:ascii="Times New Roman" w:hAnsi="Times New Roman" w:cs="Times New Roman"/>
          <w:b/>
          <w:sz w:val="28"/>
          <w:szCs w:val="28"/>
          <w:lang w:val="uk-UA"/>
        </w:rPr>
      </w:pPr>
    </w:p>
    <w:p w14:paraId="35247A85" w14:textId="77777777" w:rsidR="00E81C8C" w:rsidRPr="003275E6" w:rsidRDefault="00E81C8C" w:rsidP="00E81C8C">
      <w:pPr>
        <w:rPr>
          <w:rFonts w:ascii="Times New Roman" w:hAnsi="Times New Roman" w:cs="Times New Roman"/>
          <w:b/>
          <w:sz w:val="28"/>
          <w:szCs w:val="28"/>
          <w:lang w:val="uk-UA"/>
        </w:rPr>
      </w:pPr>
    </w:p>
    <w:p w14:paraId="537CFE82" w14:textId="77777777" w:rsidR="00E81C8C" w:rsidRPr="003275E6" w:rsidRDefault="00E81C8C" w:rsidP="00E81C8C">
      <w:pPr>
        <w:rPr>
          <w:rFonts w:ascii="Times New Roman" w:hAnsi="Times New Roman" w:cs="Times New Roman"/>
          <w:b/>
          <w:sz w:val="28"/>
          <w:szCs w:val="28"/>
          <w:lang w:val="uk-UA"/>
        </w:rPr>
      </w:pPr>
    </w:p>
    <w:p w14:paraId="7D3C91EC" w14:textId="77777777" w:rsidR="00E81C8C" w:rsidRPr="003275E6" w:rsidRDefault="00E81C8C" w:rsidP="00E81C8C">
      <w:pPr>
        <w:rPr>
          <w:rFonts w:ascii="Times New Roman" w:hAnsi="Times New Roman" w:cs="Times New Roman"/>
          <w:b/>
          <w:sz w:val="28"/>
          <w:szCs w:val="28"/>
          <w:lang w:val="uk-UA"/>
        </w:rPr>
      </w:pPr>
    </w:p>
    <w:p w14:paraId="17B6FCA1"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1232" behindDoc="0" locked="0" layoutInCell="1" allowOverlap="1" wp14:anchorId="33DD286E" wp14:editId="4664DEC6">
                <wp:simplePos x="0" y="0"/>
                <wp:positionH relativeFrom="column">
                  <wp:posOffset>461645</wp:posOffset>
                </wp:positionH>
                <wp:positionV relativeFrom="paragraph">
                  <wp:posOffset>-8255</wp:posOffset>
                </wp:positionV>
                <wp:extent cx="5521960" cy="617220"/>
                <wp:effectExtent l="0" t="0" r="2540" b="0"/>
                <wp:wrapNone/>
                <wp:docPr id="228" name="Скругленный прямоугольник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21960" cy="6172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3C8217" w14:textId="77777777" w:rsidR="00A503C6" w:rsidRDefault="00A503C6" w:rsidP="00E81C8C">
                            <w:pPr>
                              <w:jc w:val="center"/>
                            </w:pPr>
                            <w:r w:rsidRPr="00EB3F86">
                              <w:rPr>
                                <w:rFonts w:ascii="Times New Roman" w:hAnsi="Times New Roman" w:cs="Times New Roman"/>
                                <w:sz w:val="28"/>
                                <w:szCs w:val="28"/>
                                <w:lang w:val="uk-UA"/>
                              </w:rPr>
                              <w:t>Згідно з положеннями Закону України «</w:t>
                            </w:r>
                            <w:r>
                              <w:rPr>
                                <w:rFonts w:ascii="Times New Roman" w:hAnsi="Times New Roman" w:cs="Times New Roman"/>
                                <w:sz w:val="28"/>
                                <w:szCs w:val="28"/>
                                <w:lang w:val="uk-UA"/>
                              </w:rPr>
                              <w:t>Про рахункову палату»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D797BEF" id="Скругленный прямоугольник 228" o:spid="_x0000_s1230" style="position:absolute;margin-left:36.35pt;margin-top:-.65pt;width:434.8pt;height:48.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" fillcolor="white [3201]" strokecolor="#70ad47 [3209]" strokeweight="1pt">
                <v:stroke joinstyle="miter"/>
                <v:path arrowok="t"/>
                <v:textbox>
                  <w:txbxContent>
                    <w:p w:rsidR="00A503C6" w:rsidRDefault="00A503C6" w:rsidP="00E81C8C">
                      <w:pPr>
                        <w:jc w:val="center"/>
                      </w:pPr>
                      <w:r w:rsidRPr="00EB3F86">
                        <w:rPr>
                          <w:rFonts w:ascii="Times New Roman" w:hAnsi="Times New Roman" w:cs="Times New Roman"/>
                          <w:sz w:val="28"/>
                          <w:szCs w:val="28"/>
                          <w:lang w:val="uk-UA"/>
                        </w:rPr>
                        <w:t>Згідно з положеннями Закону України «</w:t>
                      </w:r>
                      <w:r>
                        <w:rPr>
                          <w:rFonts w:ascii="Times New Roman" w:hAnsi="Times New Roman" w:cs="Times New Roman"/>
                          <w:sz w:val="28"/>
                          <w:szCs w:val="28"/>
                          <w:lang w:val="uk-UA"/>
                        </w:rPr>
                        <w:t>Про рахункову палату»</w:t>
                      </w:r>
                    </w:p>
                  </w:txbxContent>
                </v:textbox>
              </v:roundrect>
            </w:pict>
          </mc:Fallback>
        </mc:AlternateContent>
      </w:r>
    </w:p>
    <w:p w14:paraId="6206638F"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2256" behindDoc="0" locked="0" layoutInCell="1" allowOverlap="1" wp14:anchorId="26C33177" wp14:editId="294D6C69">
                <wp:simplePos x="0" y="0"/>
                <wp:positionH relativeFrom="column">
                  <wp:posOffset>2477135</wp:posOffset>
                </wp:positionH>
                <wp:positionV relativeFrom="paragraph">
                  <wp:posOffset>271145</wp:posOffset>
                </wp:positionV>
                <wp:extent cx="1353185" cy="308610"/>
                <wp:effectExtent l="38100" t="0" r="0" b="15240"/>
                <wp:wrapNone/>
                <wp:docPr id="229" name="Стрелка вниз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53185" cy="3086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229B40" id="Стрелка вниз 229" o:spid="_x0000_s1026" type="#_x0000_t67" style="position:absolute;margin-left:195.05pt;margin-top:21.35pt;width:106.55pt;height:24.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" adj="10800" fillcolor="#4472c4 [3204]" strokecolor="#1f3763 [1604]" strokeweight="1pt">
                <v:path arrowok="t"/>
              </v:shape>
            </w:pict>
          </mc:Fallback>
        </mc:AlternateContent>
      </w:r>
    </w:p>
    <w:p w14:paraId="2A265232"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3280" behindDoc="0" locked="0" layoutInCell="1" allowOverlap="1" wp14:anchorId="1A44CB3E" wp14:editId="5C35CDDB">
                <wp:simplePos x="0" y="0"/>
                <wp:positionH relativeFrom="column">
                  <wp:posOffset>549275</wp:posOffset>
                </wp:positionH>
                <wp:positionV relativeFrom="paragraph">
                  <wp:posOffset>217170</wp:posOffset>
                </wp:positionV>
                <wp:extent cx="5379085" cy="842645"/>
                <wp:effectExtent l="0" t="0" r="0" b="0"/>
                <wp:wrapNone/>
                <wp:docPr id="230" name="Скругленный прямоугольник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79085" cy="8426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13CC40" w14:textId="77777777"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Рахункова палата від імені Верховної Ради України здійснює контроль за надходженням коштів до Державного бюджету України та їх використанням.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704E438" id="Скругленный прямоугольник 230" o:spid="_x0000_s1231" style="position:absolute;margin-left:43.25pt;margin-top:17.1pt;width:423.55pt;height:66.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" fillcolor="white [3201]" strokecolor="#70ad47 [3209]" strokeweight="1pt">
                <v:stroke joinstyle="miter"/>
                <v:path arrowok="t"/>
                <v:textbox>
                  <w:txbxContent>
                    <w:p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Рахункова палата від імені Верховної Ради України здійснює контроль за надходженням коштів до Державного бюджету України та їх використанням.</w:t>
                      </w:r>
                    </w:p>
                  </w:txbxContent>
                </v:textbox>
              </v:roundrect>
            </w:pict>
          </mc:Fallback>
        </mc:AlternateContent>
      </w:r>
    </w:p>
    <w:p w14:paraId="1B2C1B90" w14:textId="77777777" w:rsidR="00E81C8C" w:rsidRPr="003275E6" w:rsidRDefault="00E81C8C" w:rsidP="00E81C8C">
      <w:pPr>
        <w:rPr>
          <w:rFonts w:ascii="Times New Roman" w:hAnsi="Times New Roman" w:cs="Times New Roman"/>
          <w:b/>
          <w:sz w:val="28"/>
          <w:szCs w:val="28"/>
          <w:lang w:val="uk-UA"/>
        </w:rPr>
      </w:pPr>
    </w:p>
    <w:p w14:paraId="062A1D29" w14:textId="77777777" w:rsidR="00E81C8C" w:rsidRPr="003275E6" w:rsidRDefault="00E81C8C" w:rsidP="00E81C8C">
      <w:pPr>
        <w:rPr>
          <w:rFonts w:ascii="Times New Roman" w:hAnsi="Times New Roman" w:cs="Times New Roman"/>
          <w:b/>
          <w:sz w:val="28"/>
          <w:szCs w:val="28"/>
          <w:lang w:val="uk-UA"/>
        </w:rPr>
      </w:pPr>
    </w:p>
    <w:p w14:paraId="18AD6A11"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4304" behindDoc="0" locked="0" layoutInCell="1" allowOverlap="1" wp14:anchorId="17273D94" wp14:editId="57720346">
                <wp:simplePos x="0" y="0"/>
                <wp:positionH relativeFrom="column">
                  <wp:posOffset>549275</wp:posOffset>
                </wp:positionH>
                <wp:positionV relativeFrom="paragraph">
                  <wp:posOffset>93345</wp:posOffset>
                </wp:positionV>
                <wp:extent cx="5379085" cy="593725"/>
                <wp:effectExtent l="0" t="0" r="0" b="0"/>
                <wp:wrapNone/>
                <wp:docPr id="231" name="Скругленный прямоугольник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79085" cy="593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AEA254" w14:textId="77777777"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Рахункова палата підзвітна Верховній Раді України та регулярно її інформує про результати своєї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3BD17C" id="Скругленный прямоугольник 231" o:spid="_x0000_s1232" style="position:absolute;margin-left:43.25pt;margin-top:7.35pt;width:423.55pt;height:46.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" fillcolor="white [3201]" strokecolor="#70ad47 [3209]" strokeweight="1pt">
                <v:stroke joinstyle="miter"/>
                <v:path arrowok="t"/>
                <v:textbox>
                  <w:txbxContent>
                    <w:p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Рахункова палата підзвітна Верховній Раді України та регулярно її інформує про результати своєї роботи.</w:t>
                      </w:r>
                    </w:p>
                  </w:txbxContent>
                </v:textbox>
              </v:roundrect>
            </w:pict>
          </mc:Fallback>
        </mc:AlternateContent>
      </w:r>
    </w:p>
    <w:p w14:paraId="4FCABC2E" w14:textId="77777777" w:rsidR="00E81C8C" w:rsidRPr="003275E6" w:rsidRDefault="00E81C8C" w:rsidP="00E81C8C">
      <w:pPr>
        <w:rPr>
          <w:rFonts w:ascii="Times New Roman" w:hAnsi="Times New Roman" w:cs="Times New Roman"/>
          <w:b/>
          <w:sz w:val="28"/>
          <w:szCs w:val="28"/>
          <w:lang w:val="uk-UA"/>
        </w:rPr>
      </w:pPr>
    </w:p>
    <w:p w14:paraId="2FA21EC8"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5328" behindDoc="0" locked="0" layoutInCell="1" allowOverlap="1" wp14:anchorId="4BF46A39" wp14:editId="7A9BE5B8">
                <wp:simplePos x="0" y="0"/>
                <wp:positionH relativeFrom="column">
                  <wp:posOffset>549275</wp:posOffset>
                </wp:positionH>
                <wp:positionV relativeFrom="paragraph">
                  <wp:posOffset>141605</wp:posOffset>
                </wp:positionV>
                <wp:extent cx="5379085" cy="403225"/>
                <wp:effectExtent l="0" t="0" r="0" b="0"/>
                <wp:wrapNone/>
                <wp:docPr id="233" name="Скругленный прямоугольник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79085" cy="403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F11CBC" w14:textId="77777777"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До повноважень зокрема належить: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BE54DB0" id="Скругленный прямоугольник 233" o:spid="_x0000_s1233" style="position:absolute;margin-left:43.25pt;margin-top:11.15pt;width:423.55pt;height:3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" fillcolor="white [3201]" strokecolor="#70ad47 [3209]" strokeweight="1pt">
                <v:stroke joinstyle="miter"/>
                <v:path arrowok="t"/>
                <v:textbox>
                  <w:txbxContent>
                    <w:p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До повноважень зокрема належить:</w:t>
                      </w:r>
                    </w:p>
                  </w:txbxContent>
                </v:textbox>
              </v:roundrect>
            </w:pict>
          </mc:Fallback>
        </mc:AlternateContent>
      </w:r>
    </w:p>
    <w:p w14:paraId="7983B1F9" w14:textId="77777777" w:rsidR="00E81C8C" w:rsidRPr="003275E6" w:rsidRDefault="00E81C8C" w:rsidP="00E81C8C">
      <w:pPr>
        <w:rPr>
          <w:rFonts w:ascii="Times New Roman" w:hAnsi="Times New Roman" w:cs="Times New Roman"/>
          <w:b/>
          <w:sz w:val="28"/>
          <w:szCs w:val="28"/>
          <w:lang w:val="uk-UA"/>
        </w:rPr>
      </w:pPr>
    </w:p>
    <w:tbl>
      <w:tblPr>
        <w:tblStyle w:val="ae"/>
        <w:tblW w:w="0" w:type="auto"/>
        <w:tblInd w:w="745" w:type="dxa"/>
        <w:tblLook w:val="04A0" w:firstRow="1" w:lastRow="0" w:firstColumn="1" w:lastColumn="0" w:noHBand="0" w:noVBand="1"/>
      </w:tblPr>
      <w:tblGrid>
        <w:gridCol w:w="8883"/>
      </w:tblGrid>
      <w:tr w:rsidR="00E81C8C" w:rsidRPr="003275E6" w14:paraId="25492F2E" w14:textId="77777777" w:rsidTr="00A503C6">
        <w:tc>
          <w:tcPr>
            <w:tcW w:w="8930" w:type="dxa"/>
          </w:tcPr>
          <w:p w14:paraId="4C4F9D0F"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1) здійснює фінансовий аудит та аудит ефективності</w:t>
            </w:r>
          </w:p>
        </w:tc>
      </w:tr>
      <w:tr w:rsidR="00E81C8C" w:rsidRPr="003275E6" w14:paraId="3916402C" w14:textId="77777777" w:rsidTr="00A503C6">
        <w:tc>
          <w:tcPr>
            <w:tcW w:w="8930" w:type="dxa"/>
          </w:tcPr>
          <w:p w14:paraId="03A3AC51"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2) проводить експертизу поданого до Верховної Ради України проекту закону про Державний бюджет України (включаючи матеріали, що додаються до цього проекту закону) та готує відповідні висновки</w:t>
            </w:r>
          </w:p>
        </w:tc>
      </w:tr>
      <w:tr w:rsidR="00E81C8C" w:rsidRPr="003275E6" w14:paraId="5025C694" w14:textId="77777777" w:rsidTr="00A503C6">
        <w:tc>
          <w:tcPr>
            <w:tcW w:w="8930" w:type="dxa"/>
          </w:tcPr>
          <w:p w14:paraId="25A899EC"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3) аналізує виконання Державного бюджету України та готує відповідні висновки, а також пропозиції щодо усунення виявлених відхилень і порушень</w:t>
            </w:r>
          </w:p>
        </w:tc>
      </w:tr>
      <w:tr w:rsidR="00E81C8C" w:rsidRPr="003275E6" w14:paraId="36369C0A" w14:textId="77777777" w:rsidTr="00A503C6">
        <w:tc>
          <w:tcPr>
            <w:tcW w:w="8930" w:type="dxa"/>
          </w:tcPr>
          <w:p w14:paraId="543FFF6B"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4) аналізує річний звіт про виконання закону про Державний бюджет України, поданий Кабінетом Міністрів України, та готує відповідні висновки з оцінкою ефективності управління коштами державного бюджету, а також пропозиції щодо усунення виявлених порушень та вдосконалення бюджетного законодавства</w:t>
            </w:r>
          </w:p>
        </w:tc>
      </w:tr>
      <w:tr w:rsidR="00E81C8C" w:rsidRPr="003275E6" w14:paraId="561C2A30" w14:textId="77777777" w:rsidTr="00A503C6">
        <w:tc>
          <w:tcPr>
            <w:tcW w:w="8930" w:type="dxa"/>
          </w:tcPr>
          <w:p w14:paraId="680D023F"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5) аналізує ефективність використання суб’єктами господарювання пільг із сплати до державного бюджету податків, зборів, обов’язкових платежів, доцільність функціонування пільгових режимів оподаткування та їх вплив на загальний стан надходжень державного бюджету</w:t>
            </w:r>
          </w:p>
        </w:tc>
      </w:tr>
      <w:tr w:rsidR="00E81C8C" w:rsidRPr="003275E6" w14:paraId="2B9E663F" w14:textId="77777777" w:rsidTr="00A503C6">
        <w:tc>
          <w:tcPr>
            <w:tcW w:w="8930" w:type="dxa"/>
          </w:tcPr>
          <w:p w14:paraId="118B6495"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6) здійснює попередній аналіз, до розгляду на засіданнях комітетів Верховної Ради України та на пленарних засіданнях Верховної Ради України, звіту Антимонопольного комітету України та звіту Фонду державного майна України в частині, що впливає на виконання державного бюджету </w:t>
            </w:r>
          </w:p>
        </w:tc>
      </w:tr>
      <w:tr w:rsidR="00E81C8C" w:rsidRPr="003275E6" w14:paraId="097FA50D" w14:textId="77777777" w:rsidTr="00A503C6">
        <w:tc>
          <w:tcPr>
            <w:tcW w:w="8930" w:type="dxa"/>
          </w:tcPr>
          <w:p w14:paraId="76C5489D"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7) розміщує на офіційному веб-сайті Казначейства звітність про виконання Державного бюджету України та інформацію про виконання місцевих бюджетів, річну консолідовану фінансову звітність про загальний майновий стан і результати діяльності суб’єктів державного сектору та бюджетів</w:t>
            </w:r>
          </w:p>
        </w:tc>
      </w:tr>
      <w:tr w:rsidR="00E81C8C" w:rsidRPr="003275E6" w14:paraId="7C8F4CFF" w14:textId="77777777" w:rsidTr="00A503C6">
        <w:tc>
          <w:tcPr>
            <w:tcW w:w="8930" w:type="dxa"/>
          </w:tcPr>
          <w:p w14:paraId="00EB9A80" w14:textId="77777777" w:rsidR="00E81C8C" w:rsidRPr="003275E6" w:rsidRDefault="00E81C8C" w:rsidP="00A503C6">
            <w:pPr>
              <w:spacing w:line="360" w:lineRule="auto"/>
              <w:rPr>
                <w:rFonts w:ascii="Times New Roman" w:hAnsi="Times New Roman" w:cs="Times New Roman"/>
                <w:sz w:val="28"/>
                <w:szCs w:val="28"/>
                <w:lang w:val="uk-UA"/>
              </w:rPr>
            </w:pPr>
            <w:r w:rsidRPr="003275E6">
              <w:rPr>
                <w:rFonts w:ascii="Times New Roman" w:hAnsi="Times New Roman" w:cs="Times New Roman"/>
                <w:sz w:val="28"/>
                <w:szCs w:val="28"/>
                <w:lang w:val="uk-UA"/>
              </w:rPr>
              <w:t>8) здійснює в межах повноважень, передбачених законом, контроль за:</w:t>
            </w:r>
          </w:p>
          <w:p w14:paraId="6992CB82" w14:textId="77777777" w:rsidR="00E81C8C" w:rsidRPr="003275E6" w:rsidRDefault="00E81C8C" w:rsidP="00A503C6">
            <w:pPr>
              <w:spacing w:line="360" w:lineRule="auto"/>
              <w:rPr>
                <w:rFonts w:ascii="Times New Roman" w:hAnsi="Times New Roman" w:cs="Times New Roman"/>
                <w:sz w:val="28"/>
                <w:szCs w:val="28"/>
                <w:lang w:val="uk-UA"/>
              </w:rPr>
            </w:pPr>
            <w:bookmarkStart w:id="7" w:name="n46"/>
            <w:bookmarkEnd w:id="7"/>
            <w:r w:rsidRPr="003275E6">
              <w:rPr>
                <w:rFonts w:ascii="Times New Roman" w:hAnsi="Times New Roman" w:cs="Times New Roman"/>
                <w:sz w:val="28"/>
                <w:szCs w:val="28"/>
                <w:lang w:val="uk-UA"/>
              </w:rPr>
              <w:t>веденням бухгалтерського обліку надходжень і витрат державного та місцевих бюджетів, складенням та поданням розпорядниками та одержувачами бюджетних коштів фінансової і бюджетної звітності;</w:t>
            </w:r>
          </w:p>
          <w:p w14:paraId="3F961E1C" w14:textId="77777777" w:rsidR="00E81C8C" w:rsidRPr="003275E6" w:rsidRDefault="00E81C8C" w:rsidP="00A503C6">
            <w:pPr>
              <w:spacing w:line="360" w:lineRule="auto"/>
              <w:rPr>
                <w:rFonts w:ascii="Times New Roman" w:hAnsi="Times New Roman" w:cs="Times New Roman"/>
                <w:sz w:val="28"/>
                <w:szCs w:val="28"/>
                <w:lang w:val="uk-UA"/>
              </w:rPr>
            </w:pPr>
            <w:bookmarkStart w:id="8" w:name="n47"/>
            <w:bookmarkEnd w:id="8"/>
            <w:r w:rsidRPr="003275E6">
              <w:rPr>
                <w:rFonts w:ascii="Times New Roman" w:hAnsi="Times New Roman" w:cs="Times New Roman"/>
                <w:sz w:val="28"/>
                <w:szCs w:val="28"/>
                <w:lang w:val="uk-UA"/>
              </w:rPr>
              <w:t>бюджетними повноваженнями під час зарахування надходжень бюджету;</w:t>
            </w:r>
          </w:p>
          <w:p w14:paraId="7D0DDBFB" w14:textId="77777777" w:rsidR="00E81C8C" w:rsidRPr="003275E6" w:rsidRDefault="00E81C8C" w:rsidP="00A503C6">
            <w:pPr>
              <w:spacing w:line="360" w:lineRule="auto"/>
              <w:rPr>
                <w:rFonts w:ascii="Times New Roman" w:hAnsi="Times New Roman" w:cs="Times New Roman"/>
                <w:sz w:val="28"/>
                <w:szCs w:val="28"/>
                <w:lang w:val="uk-UA"/>
              </w:rPr>
            </w:pPr>
            <w:bookmarkStart w:id="9" w:name="n48"/>
            <w:bookmarkEnd w:id="9"/>
            <w:r w:rsidRPr="003275E6">
              <w:rPr>
                <w:rFonts w:ascii="Times New Roman" w:hAnsi="Times New Roman" w:cs="Times New Roman"/>
                <w:sz w:val="28"/>
                <w:szCs w:val="28"/>
                <w:lang w:val="uk-UA"/>
              </w:rPr>
              <w:t>відповідністю кошторисів розпорядників бюджетних коштів показникам розпису бюджету;</w:t>
            </w:r>
          </w:p>
          <w:p w14:paraId="17BD14C9" w14:textId="77777777" w:rsidR="00E81C8C" w:rsidRPr="003275E6" w:rsidRDefault="00E81C8C" w:rsidP="00A503C6">
            <w:pPr>
              <w:spacing w:line="360" w:lineRule="auto"/>
              <w:rPr>
                <w:rFonts w:ascii="Times New Roman" w:hAnsi="Times New Roman" w:cs="Times New Roman"/>
                <w:sz w:val="28"/>
                <w:szCs w:val="28"/>
                <w:lang w:val="uk-UA"/>
              </w:rPr>
            </w:pPr>
            <w:bookmarkStart w:id="10" w:name="n49"/>
            <w:bookmarkEnd w:id="10"/>
            <w:r w:rsidRPr="003275E6">
              <w:rPr>
                <w:rFonts w:ascii="Times New Roman" w:hAnsi="Times New Roman" w:cs="Times New Roman"/>
                <w:sz w:val="28"/>
                <w:szCs w:val="28"/>
                <w:lang w:val="uk-UA"/>
              </w:rPr>
              <w:t>відповідністю взятих розпорядниками бюджетних коштів бюджетних зобов’язань відповідним бюджетним асигнуванням, паспорту бюджетної програми;</w:t>
            </w:r>
          </w:p>
          <w:p w14:paraId="4BD32C60" w14:textId="77777777" w:rsidR="00E81C8C" w:rsidRPr="003275E6" w:rsidRDefault="00E81C8C" w:rsidP="00A503C6">
            <w:pPr>
              <w:spacing w:line="360" w:lineRule="auto"/>
              <w:rPr>
                <w:rFonts w:ascii="Times New Roman" w:hAnsi="Times New Roman" w:cs="Times New Roman"/>
                <w:sz w:val="28"/>
                <w:szCs w:val="28"/>
                <w:lang w:val="uk-UA"/>
              </w:rPr>
            </w:pPr>
            <w:bookmarkStart w:id="11" w:name="n155"/>
            <w:bookmarkStart w:id="12" w:name="n50"/>
            <w:bookmarkEnd w:id="11"/>
            <w:bookmarkEnd w:id="12"/>
            <w:r w:rsidRPr="003275E6">
              <w:rPr>
                <w:rFonts w:ascii="Times New Roman" w:hAnsi="Times New Roman" w:cs="Times New Roman"/>
                <w:sz w:val="28"/>
                <w:szCs w:val="28"/>
                <w:lang w:val="uk-UA"/>
              </w:rPr>
              <w:t>відповідністю платежів узятим бюджетним зобов’язанням та відповідним бюджетним асигнуванням;</w:t>
            </w:r>
          </w:p>
          <w:p w14:paraId="7F5A320B" w14:textId="77777777" w:rsidR="00E81C8C" w:rsidRPr="003275E6" w:rsidRDefault="00E81C8C" w:rsidP="00A503C6">
            <w:pPr>
              <w:spacing w:line="360" w:lineRule="auto"/>
              <w:rPr>
                <w:rFonts w:ascii="Times New Roman" w:hAnsi="Times New Roman" w:cs="Times New Roman"/>
                <w:sz w:val="28"/>
                <w:szCs w:val="28"/>
                <w:lang w:val="uk-UA"/>
              </w:rPr>
            </w:pPr>
            <w:bookmarkStart w:id="13" w:name="n51"/>
            <w:bookmarkStart w:id="14" w:name="n52"/>
            <w:bookmarkEnd w:id="13"/>
            <w:bookmarkEnd w:id="14"/>
            <w:r w:rsidRPr="003275E6">
              <w:rPr>
                <w:rFonts w:ascii="Times New Roman" w:hAnsi="Times New Roman" w:cs="Times New Roman"/>
                <w:sz w:val="28"/>
                <w:szCs w:val="28"/>
                <w:lang w:val="uk-UA"/>
              </w:rPr>
              <w:t>дотриманням порядку проведення лотерей з використанням електронних систем прийняття сплати за участь у лотереї в режимі реального часу;</w:t>
            </w:r>
          </w:p>
          <w:p w14:paraId="423EC1AA" w14:textId="77777777" w:rsidR="00E81C8C" w:rsidRPr="003275E6" w:rsidRDefault="00E81C8C" w:rsidP="00A503C6">
            <w:pPr>
              <w:spacing w:line="360" w:lineRule="auto"/>
              <w:rPr>
                <w:rFonts w:ascii="Times New Roman" w:hAnsi="Times New Roman" w:cs="Times New Roman"/>
                <w:sz w:val="28"/>
                <w:szCs w:val="28"/>
                <w:lang w:val="uk-UA"/>
              </w:rPr>
            </w:pPr>
            <w:bookmarkStart w:id="15" w:name="n53"/>
            <w:bookmarkEnd w:id="15"/>
            <w:r w:rsidRPr="003275E6">
              <w:rPr>
                <w:rFonts w:ascii="Times New Roman" w:hAnsi="Times New Roman" w:cs="Times New Roman"/>
                <w:sz w:val="28"/>
                <w:szCs w:val="28"/>
                <w:lang w:val="uk-UA"/>
              </w:rPr>
              <w:t>дотриманням розпорядниками та одержувачами бюджетних коштів, іншими клієнтами вимог законодавства у сфері закупівель в частині наявності документів шляхом їх перегляду в електронній системі закупівель</w:t>
            </w:r>
          </w:p>
          <w:p w14:paraId="7C985F5C" w14:textId="77777777" w:rsidR="00E81C8C" w:rsidRPr="003275E6" w:rsidRDefault="00E81C8C" w:rsidP="00A503C6">
            <w:pPr>
              <w:spacing w:line="360" w:lineRule="auto"/>
              <w:rPr>
                <w:rFonts w:ascii="Times New Roman" w:hAnsi="Times New Roman" w:cs="Times New Roman"/>
                <w:sz w:val="28"/>
                <w:szCs w:val="28"/>
                <w:lang w:val="uk-UA"/>
              </w:rPr>
            </w:pPr>
          </w:p>
        </w:tc>
      </w:tr>
    </w:tbl>
    <w:p w14:paraId="2089C727" w14:textId="77777777" w:rsidR="00E81C8C" w:rsidRPr="003275E6" w:rsidRDefault="00E81C8C" w:rsidP="00E81C8C">
      <w:pPr>
        <w:rPr>
          <w:rFonts w:ascii="Times New Roman" w:hAnsi="Times New Roman" w:cs="Times New Roman"/>
          <w:b/>
          <w:sz w:val="28"/>
          <w:szCs w:val="28"/>
          <w:lang w:val="uk-UA"/>
        </w:rPr>
      </w:pPr>
    </w:p>
    <w:p w14:paraId="60A9E807"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6352" behindDoc="0" locked="0" layoutInCell="1" allowOverlap="1" wp14:anchorId="49C8BBF4" wp14:editId="34DF6013">
                <wp:simplePos x="0" y="0"/>
                <wp:positionH relativeFrom="column">
                  <wp:posOffset>502285</wp:posOffset>
                </wp:positionH>
                <wp:positionV relativeFrom="paragraph">
                  <wp:posOffset>15875</wp:posOffset>
                </wp:positionV>
                <wp:extent cx="5349875" cy="878840"/>
                <wp:effectExtent l="0" t="0" r="3175" b="0"/>
                <wp:wrapNone/>
                <wp:docPr id="237" name="Скругленный прямоугольник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49875" cy="8788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22A001" w14:textId="77777777" w:rsidR="00A503C6" w:rsidRPr="00EB3F86" w:rsidRDefault="00A503C6" w:rsidP="00E81C8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w:t>
                            </w:r>
                            <w:r w:rsidRPr="001A7CD2">
                              <w:rPr>
                                <w:rFonts w:ascii="Times New Roman" w:hAnsi="Times New Roman" w:cs="Times New Roman"/>
                                <w:sz w:val="28"/>
                                <w:szCs w:val="28"/>
                                <w:lang w:val="uk-UA"/>
                              </w:rPr>
                              <w:t>Положення про Державну аудиторську службу України</w:t>
                            </w:r>
                          </w:p>
                          <w:p w14:paraId="5D61230C" w14:textId="77777777" w:rsidR="00A503C6" w:rsidRPr="001A7CD2" w:rsidRDefault="00A503C6" w:rsidP="00E81C8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387D28" id="Скругленный прямоугольник 237" o:spid="_x0000_s1234" style="position:absolute;margin-left:39.55pt;margin-top:1.25pt;width:421.25pt;height:69.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" fillcolor="white [3201]" strokecolor="#70ad47 [3209]" strokeweight="1pt">
                <v:stroke joinstyle="miter"/>
                <v:path arrowok="t"/>
                <v:textbox>
                  <w:txbxContent>
                    <w:p w:rsidR="00A503C6" w:rsidRPr="00EB3F86" w:rsidRDefault="00A503C6" w:rsidP="00E81C8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w:t>
                      </w:r>
                      <w:r w:rsidRPr="001A7CD2">
                        <w:rPr>
                          <w:rFonts w:ascii="Times New Roman" w:hAnsi="Times New Roman" w:cs="Times New Roman"/>
                          <w:sz w:val="28"/>
                          <w:szCs w:val="28"/>
                          <w:lang w:val="uk-UA"/>
                        </w:rPr>
                        <w:t>Положення про Державну аудиторську службу України</w:t>
                      </w:r>
                    </w:p>
                    <w:p w:rsidR="00A503C6" w:rsidRPr="001A7CD2" w:rsidRDefault="00A503C6" w:rsidP="00E81C8C">
                      <w:pPr>
                        <w:jc w:val="center"/>
                        <w:rPr>
                          <w:lang w:val="uk-UA"/>
                        </w:rPr>
                      </w:pPr>
                    </w:p>
                  </w:txbxContent>
                </v:textbox>
              </v:roundrect>
            </w:pict>
          </mc:Fallback>
        </mc:AlternateContent>
      </w:r>
    </w:p>
    <w:p w14:paraId="71372B9B" w14:textId="77777777" w:rsidR="00E81C8C" w:rsidRPr="003275E6" w:rsidRDefault="00E81C8C" w:rsidP="00E81C8C">
      <w:pPr>
        <w:rPr>
          <w:rFonts w:ascii="Times New Roman" w:hAnsi="Times New Roman" w:cs="Times New Roman"/>
          <w:b/>
          <w:sz w:val="28"/>
          <w:szCs w:val="28"/>
          <w:lang w:val="uk-UA"/>
        </w:rPr>
      </w:pPr>
    </w:p>
    <w:p w14:paraId="6C90DC0E"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7376" behindDoc="0" locked="0" layoutInCell="1" allowOverlap="1" wp14:anchorId="787589F9" wp14:editId="503B03D3">
                <wp:simplePos x="0" y="0"/>
                <wp:positionH relativeFrom="column">
                  <wp:posOffset>2395855</wp:posOffset>
                </wp:positionH>
                <wp:positionV relativeFrom="paragraph">
                  <wp:posOffset>170180</wp:posOffset>
                </wp:positionV>
                <wp:extent cx="1614805" cy="436245"/>
                <wp:effectExtent l="38100" t="0" r="0" b="20955"/>
                <wp:wrapNone/>
                <wp:docPr id="238" name="Стрелка вниз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4805" cy="436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195C85" id="Стрелка вниз 238" o:spid="_x0000_s1026" type="#_x0000_t67" style="position:absolute;margin-left:188.65pt;margin-top:13.4pt;width:127.15pt;height:34.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" adj="10800" fillcolor="#4472c4 [3204]" strokecolor="#1f3763 [1604]" strokeweight="1pt">
                <v:path arrowok="t"/>
              </v:shape>
            </w:pict>
          </mc:Fallback>
        </mc:AlternateContent>
      </w:r>
    </w:p>
    <w:p w14:paraId="0C5703F1"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8400" behindDoc="0" locked="0" layoutInCell="1" allowOverlap="1" wp14:anchorId="030EA4ED" wp14:editId="63D9C175">
                <wp:simplePos x="0" y="0"/>
                <wp:positionH relativeFrom="column">
                  <wp:posOffset>257810</wp:posOffset>
                </wp:positionH>
                <wp:positionV relativeFrom="paragraph">
                  <wp:posOffset>351790</wp:posOffset>
                </wp:positionV>
                <wp:extent cx="5743575" cy="1701165"/>
                <wp:effectExtent l="0" t="0" r="9525" b="0"/>
                <wp:wrapNone/>
                <wp:docPr id="239" name="Скругленный прямоугольник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3575" cy="17011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1CF18C" w14:textId="77777777" w:rsidR="00A503C6" w:rsidRPr="001A7CD2" w:rsidRDefault="00A503C6" w:rsidP="00E81C8C">
                            <w:pPr>
                              <w:spacing w:line="360" w:lineRule="auto"/>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Державна аудиторська служба України (Держаудитслужба) є центральним органом виконавчої влади, діяльність якого спрямовується і координується Кабінетом Міністрів України через Міністра фінансів та який реалізує державну політику у сфері державного фінансового контролю.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F1526" id="Скругленный прямоугольник 239" o:spid="_x0000_s1235" style="position:absolute;margin-left:20.3pt;margin-top:27.7pt;width:452.25pt;height:133.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" fillcolor="white [3201]" strokecolor="#70ad47 [3209]" strokeweight="1pt">
                <v:stroke joinstyle="miter"/>
                <v:path arrowok="t"/>
                <v:textbox>
                  <w:txbxContent>
                    <w:p w:rsidR="00A503C6" w:rsidRPr="001A7CD2" w:rsidRDefault="00A503C6" w:rsidP="00E81C8C">
                      <w:pPr>
                        <w:spacing w:line="360" w:lineRule="auto"/>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Державна аудиторська служба України (Держаудитслужба) є центральним органом виконавчої влади, діяльність якого спрямовується і координується Кабінетом Міністрів України через Міністра фінансів та який реалізує державну політику у сфері державного фінансового контролю.</w:t>
                      </w:r>
                    </w:p>
                  </w:txbxContent>
                </v:textbox>
              </v:roundrect>
            </w:pict>
          </mc:Fallback>
        </mc:AlternateContent>
      </w:r>
    </w:p>
    <w:p w14:paraId="013EFBF6" w14:textId="77777777" w:rsidR="00E81C8C" w:rsidRPr="003275E6" w:rsidRDefault="00E81C8C" w:rsidP="00E81C8C">
      <w:pPr>
        <w:rPr>
          <w:rFonts w:ascii="Times New Roman" w:hAnsi="Times New Roman" w:cs="Times New Roman"/>
          <w:b/>
          <w:sz w:val="28"/>
          <w:szCs w:val="28"/>
          <w:lang w:val="uk-UA"/>
        </w:rPr>
      </w:pPr>
    </w:p>
    <w:p w14:paraId="6854C3D0" w14:textId="77777777" w:rsidR="00E81C8C" w:rsidRPr="003275E6" w:rsidRDefault="00E81C8C" w:rsidP="00E81C8C">
      <w:pPr>
        <w:rPr>
          <w:rFonts w:ascii="Times New Roman" w:hAnsi="Times New Roman" w:cs="Times New Roman"/>
          <w:b/>
          <w:sz w:val="28"/>
          <w:szCs w:val="28"/>
          <w:lang w:val="uk-UA"/>
        </w:rPr>
      </w:pPr>
    </w:p>
    <w:p w14:paraId="16E8EC4A" w14:textId="77777777" w:rsidR="00E81C8C" w:rsidRPr="003275E6" w:rsidRDefault="00E81C8C" w:rsidP="00E81C8C">
      <w:pPr>
        <w:rPr>
          <w:rFonts w:ascii="Times New Roman" w:hAnsi="Times New Roman" w:cs="Times New Roman"/>
          <w:b/>
          <w:sz w:val="28"/>
          <w:szCs w:val="28"/>
          <w:lang w:val="uk-UA"/>
        </w:rPr>
      </w:pPr>
    </w:p>
    <w:p w14:paraId="00BD9D24" w14:textId="77777777" w:rsidR="00E81C8C" w:rsidRPr="003275E6" w:rsidRDefault="00E81C8C" w:rsidP="00E81C8C">
      <w:pPr>
        <w:rPr>
          <w:rFonts w:ascii="Times New Roman" w:hAnsi="Times New Roman" w:cs="Times New Roman"/>
          <w:b/>
          <w:sz w:val="28"/>
          <w:szCs w:val="28"/>
          <w:lang w:val="uk-UA"/>
        </w:rPr>
      </w:pPr>
    </w:p>
    <w:p w14:paraId="054221C8" w14:textId="77777777" w:rsidR="00E81C8C" w:rsidRPr="003275E6" w:rsidRDefault="00E81C8C" w:rsidP="00E81C8C">
      <w:pPr>
        <w:rPr>
          <w:rFonts w:ascii="Times New Roman" w:hAnsi="Times New Roman" w:cs="Times New Roman"/>
          <w:b/>
          <w:sz w:val="28"/>
          <w:szCs w:val="28"/>
          <w:lang w:val="uk-UA"/>
        </w:rPr>
      </w:pPr>
    </w:p>
    <w:p w14:paraId="5516B5DF"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79424" behindDoc="0" locked="0" layoutInCell="1" allowOverlap="1" wp14:anchorId="33DF8989" wp14:editId="21AC2A0F">
                <wp:simplePos x="0" y="0"/>
                <wp:positionH relativeFrom="column">
                  <wp:posOffset>335915</wp:posOffset>
                </wp:positionH>
                <wp:positionV relativeFrom="paragraph">
                  <wp:posOffset>50800</wp:posOffset>
                </wp:positionV>
                <wp:extent cx="5665470" cy="1690370"/>
                <wp:effectExtent l="0" t="0" r="0" b="5080"/>
                <wp:wrapNone/>
                <wp:docPr id="240" name="Скругленный прямоугольник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65470" cy="16903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F75D0B" w14:textId="77777777" w:rsidR="00A503C6" w:rsidRPr="001A7CD2" w:rsidRDefault="00A503C6" w:rsidP="00E81C8C">
                            <w:pPr>
                              <w:spacing w:line="360" w:lineRule="auto"/>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Держаудитслужба у своїй діяльності керується </w:t>
                            </w:r>
                            <w:hyperlink r:id="rId138" w:tgtFrame="_blank" w:history="1">
                              <w:r w:rsidRPr="001A7CD2">
                                <w:rPr>
                                  <w:rFonts w:ascii="Times New Roman" w:hAnsi="Times New Roman" w:cs="Times New Roman"/>
                                  <w:sz w:val="28"/>
                                  <w:szCs w:val="28"/>
                                  <w:lang w:val="uk-UA"/>
                                </w:rPr>
                                <w:t>Конституцією</w:t>
                              </w:r>
                            </w:hyperlink>
                            <w:r w:rsidRPr="001A7CD2">
                              <w:rPr>
                                <w:rFonts w:ascii="Times New Roman" w:hAnsi="Times New Roman" w:cs="Times New Roman"/>
                                <w:sz w:val="28"/>
                                <w:szCs w:val="28"/>
                                <w:lang w:val="uk-UA"/>
                              </w:rPr>
                              <w:t> 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5FA9F" id="Скругленный прямоугольник 240" o:spid="_x0000_s1236" style="position:absolute;margin-left:26.45pt;margin-top:4pt;width:446.1pt;height:133.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" fillcolor="white [3201]" strokecolor="#70ad47 [3209]" strokeweight="1pt">
                <v:stroke joinstyle="miter"/>
                <v:path arrowok="t"/>
                <v:textbox>
                  <w:txbxContent>
                    <w:p w:rsidR="00A503C6" w:rsidRPr="001A7CD2" w:rsidRDefault="00A503C6" w:rsidP="00E81C8C">
                      <w:pPr>
                        <w:spacing w:line="360" w:lineRule="auto"/>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Держаудитслужба у своїй діяльності керується </w:t>
                      </w:r>
                      <w:hyperlink r:id="rId139" w:tgtFrame="_blank" w:history="1">
                        <w:r w:rsidRPr="001A7CD2">
                          <w:rPr>
                            <w:rFonts w:ascii="Times New Roman" w:hAnsi="Times New Roman" w:cs="Times New Roman"/>
                            <w:sz w:val="28"/>
                            <w:szCs w:val="28"/>
                            <w:lang w:val="uk-UA"/>
                          </w:rPr>
                          <w:t>Конституцією</w:t>
                        </w:r>
                      </w:hyperlink>
                      <w:r w:rsidRPr="001A7CD2">
                        <w:rPr>
                          <w:rFonts w:ascii="Times New Roman" w:hAnsi="Times New Roman" w:cs="Times New Roman"/>
                          <w:sz w:val="28"/>
                          <w:szCs w:val="28"/>
                          <w:lang w:val="uk-UA"/>
                        </w:rPr>
                        <w:t> 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txbxContent>
                </v:textbox>
              </v:roundrect>
            </w:pict>
          </mc:Fallback>
        </mc:AlternateContent>
      </w:r>
    </w:p>
    <w:p w14:paraId="634C0488" w14:textId="77777777" w:rsidR="00E81C8C" w:rsidRPr="003275E6" w:rsidRDefault="00E81C8C" w:rsidP="00E81C8C">
      <w:pPr>
        <w:rPr>
          <w:rFonts w:ascii="Times New Roman" w:hAnsi="Times New Roman" w:cs="Times New Roman"/>
          <w:b/>
          <w:sz w:val="28"/>
          <w:szCs w:val="28"/>
          <w:lang w:val="uk-UA"/>
        </w:rPr>
      </w:pPr>
    </w:p>
    <w:p w14:paraId="7656D229" w14:textId="77777777" w:rsidR="00E81C8C" w:rsidRPr="003275E6" w:rsidRDefault="00E81C8C" w:rsidP="00E81C8C">
      <w:pPr>
        <w:rPr>
          <w:rFonts w:ascii="Times New Roman" w:hAnsi="Times New Roman" w:cs="Times New Roman"/>
          <w:b/>
          <w:sz w:val="28"/>
          <w:szCs w:val="28"/>
          <w:lang w:val="uk-UA"/>
        </w:rPr>
      </w:pPr>
    </w:p>
    <w:p w14:paraId="7BC9594A" w14:textId="77777777" w:rsidR="00E81C8C" w:rsidRPr="003275E6" w:rsidRDefault="00E81C8C" w:rsidP="00E81C8C">
      <w:pPr>
        <w:rPr>
          <w:rFonts w:ascii="Times New Roman" w:hAnsi="Times New Roman" w:cs="Times New Roman"/>
          <w:b/>
          <w:sz w:val="28"/>
          <w:szCs w:val="28"/>
          <w:lang w:val="uk-UA"/>
        </w:rPr>
      </w:pPr>
    </w:p>
    <w:p w14:paraId="76736962" w14:textId="77777777" w:rsidR="00E81C8C" w:rsidRPr="003275E6" w:rsidRDefault="00E81C8C" w:rsidP="00E81C8C">
      <w:pPr>
        <w:rPr>
          <w:rFonts w:ascii="Times New Roman" w:hAnsi="Times New Roman" w:cs="Times New Roman"/>
          <w:b/>
          <w:sz w:val="28"/>
          <w:szCs w:val="28"/>
          <w:lang w:val="uk-UA"/>
        </w:rPr>
      </w:pPr>
    </w:p>
    <w:p w14:paraId="449EDE65"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0448" behindDoc="0" locked="0" layoutInCell="1" allowOverlap="1" wp14:anchorId="64D63A65" wp14:editId="098B1055">
                <wp:simplePos x="0" y="0"/>
                <wp:positionH relativeFrom="column">
                  <wp:posOffset>335280</wp:posOffset>
                </wp:positionH>
                <wp:positionV relativeFrom="paragraph">
                  <wp:posOffset>141605</wp:posOffset>
                </wp:positionV>
                <wp:extent cx="5666105" cy="498475"/>
                <wp:effectExtent l="0" t="0" r="0" b="0"/>
                <wp:wrapNone/>
                <wp:docPr id="241" name="Скругленный прямоугольник 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66105" cy="498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DE5A67" w14:textId="77777777" w:rsidR="00A503C6" w:rsidRPr="001A7CD2" w:rsidRDefault="00A503C6" w:rsidP="00E81C8C">
                            <w:pPr>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Основними завданнями Держаудитслужби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C2F52B" id="Скругленный прямоугольник 241" o:spid="_x0000_s1237" style="position:absolute;margin-left:26.4pt;margin-top:11.15pt;width:446.15pt;height:3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" fillcolor="white [3201]" strokecolor="#70ad47 [3209]" strokeweight="1pt">
                <v:stroke joinstyle="miter"/>
                <v:path arrowok="t"/>
                <v:textbox>
                  <w:txbxContent>
                    <w:p w:rsidR="00A503C6" w:rsidRPr="001A7CD2" w:rsidRDefault="00A503C6" w:rsidP="00E81C8C">
                      <w:pPr>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Основними завданнями Держаудитслужби є</w:t>
                      </w:r>
                    </w:p>
                  </w:txbxContent>
                </v:textbox>
              </v:roundrect>
            </w:pict>
          </mc:Fallback>
        </mc:AlternateContent>
      </w:r>
    </w:p>
    <w:p w14:paraId="1DC6A408" w14:textId="77777777" w:rsidR="00E81C8C" w:rsidRPr="003275E6" w:rsidRDefault="00E81C8C" w:rsidP="00E81C8C">
      <w:pPr>
        <w:rPr>
          <w:rFonts w:ascii="Times New Roman" w:hAnsi="Times New Roman" w:cs="Times New Roman"/>
          <w:b/>
          <w:sz w:val="28"/>
          <w:szCs w:val="28"/>
          <w:lang w:val="uk-UA"/>
        </w:rPr>
      </w:pPr>
    </w:p>
    <w:tbl>
      <w:tblPr>
        <w:tblStyle w:val="ae"/>
        <w:tblW w:w="0" w:type="auto"/>
        <w:tblInd w:w="392" w:type="dxa"/>
        <w:tblLook w:val="04A0" w:firstRow="1" w:lastRow="0" w:firstColumn="1" w:lastColumn="0" w:noHBand="0" w:noVBand="1"/>
      </w:tblPr>
      <w:tblGrid>
        <w:gridCol w:w="9214"/>
      </w:tblGrid>
      <w:tr w:rsidR="00E81C8C" w:rsidRPr="003275E6" w14:paraId="65C0D777" w14:textId="77777777" w:rsidTr="00A503C6">
        <w:trPr>
          <w:trHeight w:val="803"/>
        </w:trPr>
        <w:tc>
          <w:tcPr>
            <w:tcW w:w="9214" w:type="dxa"/>
            <w:vAlign w:val="center"/>
          </w:tcPr>
          <w:p w14:paraId="688F8A7D"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1) реалізація державної політики у сфері державного фінансового контролю</w:t>
            </w:r>
            <w:bookmarkStart w:id="16" w:name="n139"/>
            <w:bookmarkStart w:id="17" w:name="n170"/>
            <w:bookmarkStart w:id="18" w:name="n171"/>
            <w:bookmarkStart w:id="19" w:name="n14"/>
            <w:bookmarkStart w:id="20" w:name="n15"/>
            <w:bookmarkEnd w:id="16"/>
            <w:bookmarkEnd w:id="17"/>
            <w:bookmarkEnd w:id="18"/>
            <w:bookmarkEnd w:id="19"/>
            <w:bookmarkEnd w:id="20"/>
          </w:p>
        </w:tc>
      </w:tr>
      <w:tr w:rsidR="00E81C8C" w:rsidRPr="003275E6" w14:paraId="34748B1C" w14:textId="77777777" w:rsidTr="00A503C6">
        <w:trPr>
          <w:trHeight w:val="1112"/>
        </w:trPr>
        <w:tc>
          <w:tcPr>
            <w:tcW w:w="9214" w:type="dxa"/>
            <w:vAlign w:val="center"/>
          </w:tcPr>
          <w:p w14:paraId="3216EC50"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2-1) внесення на розгляд Міністра фінансів пропозицій щодо забезпечення формування державної політики у сфері державного фінансового контролю</w:t>
            </w:r>
          </w:p>
        </w:tc>
      </w:tr>
      <w:tr w:rsidR="00E81C8C" w:rsidRPr="003275E6" w14:paraId="668E6A9D" w14:textId="77777777" w:rsidTr="00A503C6">
        <w:trPr>
          <w:trHeight w:val="1837"/>
        </w:trPr>
        <w:tc>
          <w:tcPr>
            <w:tcW w:w="9214" w:type="dxa"/>
            <w:vAlign w:val="center"/>
          </w:tcPr>
          <w:p w14:paraId="76098709"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3) здійснення державного фінансового контролю, спрямованого на оцінку ефективного, законного, цільового, результативного використання та збереження державних фінансових ресурсів, необоротних та інших активів, досягнення економії бюджетних коштів</w:t>
            </w:r>
          </w:p>
        </w:tc>
      </w:tr>
      <w:tr w:rsidR="00E81C8C" w:rsidRPr="003275E6" w14:paraId="21A68FC9" w14:textId="77777777" w:rsidTr="00A503C6">
        <w:trPr>
          <w:trHeight w:val="842"/>
        </w:trPr>
        <w:tc>
          <w:tcPr>
            <w:tcW w:w="9214" w:type="dxa"/>
            <w:vAlign w:val="center"/>
          </w:tcPr>
          <w:p w14:paraId="009CFD1A" w14:textId="77777777" w:rsidR="00E81C8C" w:rsidRPr="003275E6" w:rsidRDefault="00E81C8C" w:rsidP="00A503C6">
            <w:pPr>
              <w:spacing w:line="360" w:lineRule="auto"/>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4) надання у передбачених законом випадках адміністративних послуг</w:t>
            </w:r>
          </w:p>
        </w:tc>
      </w:tr>
    </w:tbl>
    <w:p w14:paraId="0DE6D47C"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1472" behindDoc="0" locked="0" layoutInCell="1" allowOverlap="1" wp14:anchorId="36FE45FA" wp14:editId="53CF4B08">
                <wp:simplePos x="0" y="0"/>
                <wp:positionH relativeFrom="column">
                  <wp:posOffset>396240</wp:posOffset>
                </wp:positionH>
                <wp:positionV relativeFrom="paragraph">
                  <wp:posOffset>4445</wp:posOffset>
                </wp:positionV>
                <wp:extent cx="5540375" cy="926465"/>
                <wp:effectExtent l="0" t="0" r="3175" b="6985"/>
                <wp:wrapNone/>
                <wp:docPr id="242" name="Скругленный прямоугольник 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40375" cy="9264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0140C9" w14:textId="77777777" w:rsidR="00A503C6" w:rsidRPr="001A7CD2" w:rsidRDefault="00A503C6" w:rsidP="00E81C8C">
                            <w:pPr>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 xml:space="preserve">Згідно статистичних даних </w:t>
                            </w:r>
                            <w:r w:rsidRPr="001A7CD2">
                              <w:rPr>
                                <w:rFonts w:ascii="Times New Roman" w:hAnsi="Times New Roman" w:cs="Times New Roman"/>
                                <w:sz w:val="28"/>
                                <w:szCs w:val="28"/>
                              </w:rPr>
                              <w:t>Держаудитслужба та її міжрегіональні територіальні органи протягом 2019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4ABE2A" id="Скругленный прямоугольник 242" o:spid="_x0000_s1238" style="position:absolute;margin-left:31.2pt;margin-top:.35pt;width:436.25pt;height:72.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" fillcolor="white [3201]" strokecolor="#70ad47 [3209]" strokeweight="1pt">
                <v:stroke joinstyle="miter"/>
                <v:path arrowok="t"/>
                <v:textbox>
                  <w:txbxContent>
                    <w:p w:rsidR="00A503C6" w:rsidRPr="001A7CD2" w:rsidRDefault="00A503C6" w:rsidP="00E81C8C">
                      <w:pPr>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 xml:space="preserve">Згідно статистичних даних </w:t>
                      </w:r>
                      <w:r w:rsidRPr="001A7CD2">
                        <w:rPr>
                          <w:rFonts w:ascii="Times New Roman" w:hAnsi="Times New Roman" w:cs="Times New Roman"/>
                          <w:sz w:val="28"/>
                          <w:szCs w:val="28"/>
                        </w:rPr>
                        <w:t>Держаудитслужба та її міжрегіональні територіальні органи протягом 2019 року</w:t>
                      </w:r>
                    </w:p>
                  </w:txbxContent>
                </v:textbox>
              </v:roundrect>
            </w:pict>
          </mc:Fallback>
        </mc:AlternateContent>
      </w:r>
    </w:p>
    <w:p w14:paraId="6B725C71" w14:textId="77777777" w:rsidR="00E81C8C" w:rsidRPr="003275E6" w:rsidRDefault="00E81C8C" w:rsidP="00E81C8C">
      <w:pPr>
        <w:rPr>
          <w:rFonts w:ascii="Times New Roman" w:hAnsi="Times New Roman" w:cs="Times New Roman"/>
          <w:b/>
          <w:sz w:val="28"/>
          <w:szCs w:val="28"/>
          <w:lang w:val="uk-UA"/>
        </w:rPr>
      </w:pPr>
    </w:p>
    <w:p w14:paraId="1D5156DF" w14:textId="77777777" w:rsidR="00E81C8C" w:rsidRPr="003275E6" w:rsidRDefault="00E81C8C" w:rsidP="00E81C8C">
      <w:pPr>
        <w:rPr>
          <w:rFonts w:ascii="Times New Roman" w:hAnsi="Times New Roman" w:cs="Times New Roman"/>
          <w:b/>
          <w:sz w:val="28"/>
          <w:szCs w:val="28"/>
          <w:lang w:val="uk-UA"/>
        </w:rPr>
      </w:pPr>
    </w:p>
    <w:p w14:paraId="547E75F6"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2496" behindDoc="0" locked="0" layoutInCell="1" allowOverlap="1" wp14:anchorId="527E491F" wp14:editId="51C81496">
                <wp:simplePos x="0" y="0"/>
                <wp:positionH relativeFrom="column">
                  <wp:posOffset>906780</wp:posOffset>
                </wp:positionH>
                <wp:positionV relativeFrom="paragraph">
                  <wp:posOffset>34290</wp:posOffset>
                </wp:positionV>
                <wp:extent cx="4966970" cy="771525"/>
                <wp:effectExtent l="0" t="0" r="5080" b="9525"/>
                <wp:wrapNone/>
                <wp:docPr id="243" name="Овал 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66970" cy="771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57C059B" w14:textId="77777777"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здійснили моніторинг понад 8,7 тис.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7FF752F" id="Овал 243" o:spid="_x0000_s1239" style="position:absolute;margin-left:71.4pt;margin-top:2.7pt;width:391.1pt;height:60.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" fillcolor="white [3201]" strokecolor="#70ad47 [3209]" strokeweight="1pt">
                <v:stroke joinstyle="miter"/>
                <v:path arrowok="t"/>
                <v:textbox>
                  <w:txbxContent>
                    <w:p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здійснили моніторинг понад 8,7 тис. закупівель</w:t>
                      </w:r>
                    </w:p>
                  </w:txbxContent>
                </v:textbox>
              </v:oval>
            </w:pict>
          </mc:Fallback>
        </mc:AlternateContent>
      </w:r>
    </w:p>
    <w:p w14:paraId="12804D1D"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3520" behindDoc="0" locked="0" layoutInCell="1" allowOverlap="1" wp14:anchorId="03CA8EAB" wp14:editId="0CCFF73D">
                <wp:simplePos x="0" y="0"/>
                <wp:positionH relativeFrom="column">
                  <wp:posOffset>906780</wp:posOffset>
                </wp:positionH>
                <wp:positionV relativeFrom="paragraph">
                  <wp:posOffset>337185</wp:posOffset>
                </wp:positionV>
                <wp:extent cx="4966970" cy="617220"/>
                <wp:effectExtent l="0" t="0" r="5080" b="0"/>
                <wp:wrapNone/>
                <wp:docPr id="244" name="Овал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966970" cy="61722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74B819D" w14:textId="77777777"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загальною вартістю 82,5 млрд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157292" id="Овал 244" o:spid="_x0000_s1240" style="position:absolute;margin-left:71.4pt;margin-top:26.55pt;width:391.1pt;height:48.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" fillcolor="white [3201]" strokecolor="#70ad47 [3209]" strokeweight="1pt">
                <v:stroke joinstyle="miter"/>
                <v:path arrowok="t"/>
                <v:textbox>
                  <w:txbxContent>
                    <w:p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загальною вартістю 82,5 млрд гривень</w:t>
                      </w:r>
                    </w:p>
                  </w:txbxContent>
                </v:textbox>
              </v:oval>
            </w:pict>
          </mc:Fallback>
        </mc:AlternateContent>
      </w:r>
    </w:p>
    <w:p w14:paraId="5F1B16D8" w14:textId="77777777" w:rsidR="00E81C8C" w:rsidRPr="003275E6" w:rsidRDefault="00E81C8C" w:rsidP="00E81C8C">
      <w:pPr>
        <w:rPr>
          <w:rFonts w:ascii="Times New Roman" w:hAnsi="Times New Roman" w:cs="Times New Roman"/>
          <w:b/>
          <w:sz w:val="28"/>
          <w:szCs w:val="28"/>
          <w:lang w:val="uk-UA"/>
        </w:rPr>
      </w:pPr>
    </w:p>
    <w:p w14:paraId="2D4836FC"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4544" behindDoc="0" locked="0" layoutInCell="1" allowOverlap="1" wp14:anchorId="214C8CB8" wp14:editId="10BF331B">
                <wp:simplePos x="0" y="0"/>
                <wp:positionH relativeFrom="column">
                  <wp:posOffset>906780</wp:posOffset>
                </wp:positionH>
                <wp:positionV relativeFrom="paragraph">
                  <wp:posOffset>229870</wp:posOffset>
                </wp:positionV>
                <wp:extent cx="5029835" cy="1412875"/>
                <wp:effectExtent l="0" t="0" r="0" b="0"/>
                <wp:wrapNone/>
                <wp:docPr id="245" name="Овал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29835" cy="14128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22DEE73" w14:textId="77777777"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Моніторингом 8,1 тис. закупівель (93% охоплених контролем) виявлено порушення, допущені замовниками під час здійснення закупівель загальною вартістю 71,8 млрд 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9373D15" id="Овал 245" o:spid="_x0000_s1241" style="position:absolute;margin-left:71.4pt;margin-top:18.1pt;width:396.05pt;height:11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" fillcolor="white [3201]" strokecolor="#70ad47 [3209]" strokeweight="1pt">
                <v:stroke joinstyle="miter"/>
                <v:path arrowok="t"/>
                <v:textbox>
                  <w:txbxContent>
                    <w:p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Моніторингом 8,1 тис. закупівель (93% охоплених контролем) виявлено порушення, допущені замовниками під час здійснення закупівель загальною вартістю 71,8 млрд грн.</w:t>
                      </w:r>
                    </w:p>
                  </w:txbxContent>
                </v:textbox>
              </v:oval>
            </w:pict>
          </mc:Fallback>
        </mc:AlternateContent>
      </w:r>
    </w:p>
    <w:p w14:paraId="46722535" w14:textId="77777777" w:rsidR="00E81C8C" w:rsidRPr="003275E6" w:rsidRDefault="00E81C8C" w:rsidP="00E81C8C">
      <w:pPr>
        <w:rPr>
          <w:rFonts w:ascii="Times New Roman" w:hAnsi="Times New Roman" w:cs="Times New Roman"/>
          <w:b/>
          <w:sz w:val="28"/>
          <w:szCs w:val="28"/>
          <w:lang w:val="uk-UA"/>
        </w:rPr>
      </w:pPr>
    </w:p>
    <w:p w14:paraId="240A3CEB" w14:textId="77777777" w:rsidR="00E81C8C" w:rsidRPr="003275E6" w:rsidRDefault="00E81C8C" w:rsidP="00E81C8C">
      <w:pPr>
        <w:rPr>
          <w:rFonts w:ascii="Times New Roman" w:hAnsi="Times New Roman" w:cs="Times New Roman"/>
          <w:b/>
          <w:sz w:val="28"/>
          <w:szCs w:val="28"/>
          <w:lang w:val="uk-UA"/>
        </w:rPr>
      </w:pPr>
    </w:p>
    <w:p w14:paraId="37CFD4F8" w14:textId="77777777" w:rsidR="00E81C8C" w:rsidRPr="003275E6" w:rsidRDefault="00E81C8C" w:rsidP="00E81C8C">
      <w:pPr>
        <w:rPr>
          <w:rFonts w:ascii="Times New Roman" w:hAnsi="Times New Roman" w:cs="Times New Roman"/>
          <w:b/>
          <w:sz w:val="28"/>
          <w:szCs w:val="28"/>
          <w:lang w:val="uk-UA"/>
        </w:rPr>
      </w:pPr>
    </w:p>
    <w:p w14:paraId="3B2A0084"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6592" behindDoc="0" locked="0" layoutInCell="1" allowOverlap="1" wp14:anchorId="1218587F" wp14:editId="4B07B0C4">
                <wp:simplePos x="0" y="0"/>
                <wp:positionH relativeFrom="column">
                  <wp:posOffset>158750</wp:posOffset>
                </wp:positionH>
                <wp:positionV relativeFrom="paragraph">
                  <wp:posOffset>102870</wp:posOffset>
                </wp:positionV>
                <wp:extent cx="5831840" cy="1493520"/>
                <wp:effectExtent l="0" t="0" r="0" b="0"/>
                <wp:wrapNone/>
                <wp:docPr id="248" name="Скругленный прямоугольник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31840" cy="14935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721B0A" w14:textId="77777777" w:rsidR="00A503C6" w:rsidRPr="001720C4" w:rsidRDefault="00A503C6" w:rsidP="00E81C8C">
                            <w:pPr>
                              <w:jc w:val="center"/>
                              <w:rPr>
                                <w:lang w:val="uk-UA"/>
                              </w:rPr>
                            </w:pPr>
                            <w:r w:rsidRPr="001720C4">
                              <w:rPr>
                                <w:rFonts w:ascii="Times New Roman" w:hAnsi="Times New Roman" w:cs="Times New Roman"/>
                                <w:sz w:val="28"/>
                                <w:szCs w:val="28"/>
                                <w:lang w:val="uk-UA"/>
                              </w:rPr>
                              <w:t>Найбільше порушень вчинили замовники через недотримання порядку складання форм документів та оприлюднення інформації про закупівлю (28,9%), розгляду замовником тендерних пропозицій (26,9%), складання тендерної документації (23,7%) та неправомірне застосування переговорної процедури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340EAF" id="Скругленный прямоугольник 248" o:spid="_x0000_s1242" style="position:absolute;margin-left:12.5pt;margin-top:8.1pt;width:459.2pt;height:117.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" fillcolor="white [3201]" strokecolor="#70ad47 [3209]" strokeweight="1pt">
                <v:stroke joinstyle="miter"/>
                <v:path arrowok="t"/>
                <v:textbox>
                  <w:txbxContent>
                    <w:p w:rsidR="00A503C6" w:rsidRPr="001720C4" w:rsidRDefault="00A503C6" w:rsidP="00E81C8C">
                      <w:pPr>
                        <w:jc w:val="center"/>
                        <w:rPr>
                          <w:lang w:val="uk-UA"/>
                        </w:rPr>
                      </w:pPr>
                      <w:r w:rsidRPr="001720C4">
                        <w:rPr>
                          <w:rFonts w:ascii="Times New Roman" w:hAnsi="Times New Roman" w:cs="Times New Roman"/>
                          <w:sz w:val="28"/>
                          <w:szCs w:val="28"/>
                          <w:lang w:val="uk-UA"/>
                        </w:rPr>
                        <w:t>Найбільше порушень вчинили замовники через недотримання порядку складання форм документів та оприлюднення інформації про закупівлю (28,9%), розгляду замовником тендерних пропозицій (26,9%), складання тендерної документації (23,7%) та неправомірне застосування переговорної процедури (4%)</w:t>
                      </w:r>
                    </w:p>
                  </w:txbxContent>
                </v:textbox>
              </v:roundrect>
            </w:pict>
          </mc:Fallback>
        </mc:AlternateContent>
      </w:r>
    </w:p>
    <w:p w14:paraId="55629A4C" w14:textId="77777777" w:rsidR="00E81C8C" w:rsidRPr="003275E6" w:rsidRDefault="00E81C8C" w:rsidP="00E81C8C">
      <w:pPr>
        <w:rPr>
          <w:rFonts w:ascii="Times New Roman" w:hAnsi="Times New Roman" w:cs="Times New Roman"/>
          <w:b/>
          <w:sz w:val="28"/>
          <w:szCs w:val="28"/>
          <w:lang w:val="uk-UA"/>
        </w:rPr>
      </w:pPr>
    </w:p>
    <w:p w14:paraId="42C6475A" w14:textId="77777777" w:rsidR="00E81C8C" w:rsidRPr="003275E6" w:rsidRDefault="00E81C8C" w:rsidP="00E81C8C">
      <w:pPr>
        <w:rPr>
          <w:rFonts w:ascii="Times New Roman" w:hAnsi="Times New Roman" w:cs="Times New Roman"/>
          <w:b/>
          <w:sz w:val="28"/>
          <w:szCs w:val="28"/>
          <w:lang w:val="uk-UA"/>
        </w:rPr>
      </w:pPr>
    </w:p>
    <w:p w14:paraId="4BAC1732" w14:textId="77777777" w:rsidR="00E81C8C" w:rsidRPr="003275E6" w:rsidRDefault="00E81C8C" w:rsidP="00E81C8C">
      <w:pPr>
        <w:rPr>
          <w:rFonts w:ascii="Times New Roman" w:hAnsi="Times New Roman" w:cs="Times New Roman"/>
          <w:b/>
          <w:sz w:val="28"/>
          <w:szCs w:val="28"/>
          <w:lang w:val="uk-UA"/>
        </w:rPr>
      </w:pPr>
    </w:p>
    <w:p w14:paraId="2402A84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5568" behindDoc="0" locked="0" layoutInCell="1" allowOverlap="1" wp14:anchorId="011524A0" wp14:editId="232AC44D">
                <wp:simplePos x="0" y="0"/>
                <wp:positionH relativeFrom="column">
                  <wp:posOffset>158750</wp:posOffset>
                </wp:positionH>
                <wp:positionV relativeFrom="paragraph">
                  <wp:posOffset>259715</wp:posOffset>
                </wp:positionV>
                <wp:extent cx="5831840" cy="1633855"/>
                <wp:effectExtent l="0" t="0" r="0" b="4445"/>
                <wp:wrapNone/>
                <wp:docPr id="247" name="Скругленный прямоугольник 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31840" cy="16338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5C3844" w14:textId="77777777"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За результатами моніторингу закупівель вдалось попередити витрачання державних та комунальних ресурсів за процедурами закупівель, проведеними з порушенням законодавства загальною вартістю майже 16,8 млрд грн, з яких відмінено 2,6 тис. закупівель загальною очікуваною вартістю 14,6 млрд грн та розірвано 0,9 тис. договорів на загальну суму 2,2 млрд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43ABEB" id="Скругленный прямоугольник 247" o:spid="_x0000_s1243" style="position:absolute;margin-left:12.5pt;margin-top:20.45pt;width:459.2pt;height:128.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" fillcolor="white [3201]" strokecolor="#70ad47 [3209]" strokeweight="1pt">
                <v:stroke joinstyle="miter"/>
                <v:path arrowok="t"/>
                <v:textbox>
                  <w:txbxContent>
                    <w:p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За результатами моніторингу закупівель вдалось попередити витрачання державних та комунальних ресурсів за процедурами закупівель, проведеними з порушенням законодавства загальною вартістю майже 16,8 млрд грн, з яких відмінено 2,6 тис. закупівель загальною очікуваною вартістю 14,6 млрд грн та розірвано 0,9 тис. договорів на загальну суму 2,2 млрд гривень.</w:t>
                      </w:r>
                    </w:p>
                  </w:txbxContent>
                </v:textbox>
              </v:roundrect>
            </w:pict>
          </mc:Fallback>
        </mc:AlternateContent>
      </w:r>
    </w:p>
    <w:p w14:paraId="14FEF188" w14:textId="77777777" w:rsidR="00E81C8C" w:rsidRPr="003275E6" w:rsidRDefault="00E81C8C" w:rsidP="00E81C8C">
      <w:pPr>
        <w:rPr>
          <w:rFonts w:ascii="Times New Roman" w:hAnsi="Times New Roman" w:cs="Times New Roman"/>
          <w:b/>
          <w:sz w:val="28"/>
          <w:szCs w:val="28"/>
          <w:lang w:val="uk-UA"/>
        </w:rPr>
      </w:pPr>
    </w:p>
    <w:p w14:paraId="1384AF4C" w14:textId="77777777" w:rsidR="00E81C8C" w:rsidRPr="003275E6" w:rsidRDefault="00E81C8C" w:rsidP="00E81C8C">
      <w:pPr>
        <w:rPr>
          <w:rFonts w:ascii="Times New Roman" w:hAnsi="Times New Roman" w:cs="Times New Roman"/>
          <w:b/>
          <w:sz w:val="28"/>
          <w:szCs w:val="28"/>
          <w:lang w:val="uk-UA"/>
        </w:rPr>
      </w:pPr>
    </w:p>
    <w:p w14:paraId="6445B59F" w14:textId="77777777" w:rsidR="00E81C8C" w:rsidRPr="003275E6" w:rsidRDefault="00E81C8C" w:rsidP="00E81C8C">
      <w:pPr>
        <w:rPr>
          <w:rFonts w:ascii="Times New Roman" w:hAnsi="Times New Roman" w:cs="Times New Roman"/>
          <w:b/>
          <w:sz w:val="28"/>
          <w:szCs w:val="28"/>
          <w:lang w:val="uk-UA"/>
        </w:rPr>
      </w:pPr>
    </w:p>
    <w:p w14:paraId="61558BBF" w14:textId="77777777" w:rsidR="00E81C8C" w:rsidRPr="003275E6" w:rsidRDefault="00E81C8C" w:rsidP="00E81C8C">
      <w:pPr>
        <w:rPr>
          <w:rFonts w:ascii="Times New Roman" w:hAnsi="Times New Roman" w:cs="Times New Roman"/>
          <w:b/>
          <w:sz w:val="28"/>
          <w:szCs w:val="28"/>
          <w:lang w:val="uk-UA"/>
        </w:rPr>
      </w:pPr>
    </w:p>
    <w:p w14:paraId="29DF0950"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7616" behindDoc="0" locked="0" layoutInCell="1" allowOverlap="1" wp14:anchorId="3AB97DF7" wp14:editId="7922305A">
                <wp:simplePos x="0" y="0"/>
                <wp:positionH relativeFrom="column">
                  <wp:posOffset>127000</wp:posOffset>
                </wp:positionH>
                <wp:positionV relativeFrom="paragraph">
                  <wp:posOffset>172085</wp:posOffset>
                </wp:positionV>
                <wp:extent cx="5809615" cy="2200910"/>
                <wp:effectExtent l="0" t="0" r="635" b="8890"/>
                <wp:wrapNone/>
                <wp:docPr id="249" name="Скругленный прямоугольник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09615" cy="22009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DBB33C" w14:textId="77777777"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 xml:space="preserve">Упродовж </w:t>
                            </w:r>
                            <w:r>
                              <w:rPr>
                                <w:rFonts w:ascii="Times New Roman" w:hAnsi="Times New Roman" w:cs="Times New Roman"/>
                                <w:sz w:val="28"/>
                                <w:szCs w:val="28"/>
                                <w:lang w:val="uk-UA"/>
                              </w:rPr>
                              <w:t>2019</w:t>
                            </w:r>
                            <w:r w:rsidRPr="001720C4">
                              <w:rPr>
                                <w:rFonts w:ascii="Times New Roman" w:hAnsi="Times New Roman" w:cs="Times New Roman"/>
                                <w:sz w:val="28"/>
                                <w:szCs w:val="28"/>
                                <w:lang w:val="uk-UA"/>
                              </w:rPr>
                              <w:t xml:space="preserve"> року у межах реалізації результатів моніторингу закупівель, а також перевірок закупівель, проведених після такого моніторингу, складено та надіслано до суду 539 протоколів про адміністративне правопорушення за статтею 164-14 Кодексу України про адміністративні правопорушення. До адміністративної відповідальності притягнуто 43 особи, на яких судами накладено адміністративних стягнень (штрафи) на загальну суму 523,6 тис.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DF081A4" id="Скругленный прямоугольник 249" o:spid="_x0000_s1244" style="position:absolute;margin-left:10pt;margin-top:13.55pt;width:457.45pt;height:173.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" fillcolor="white [3201]" strokecolor="#70ad47 [3209]" strokeweight="1pt">
                <v:stroke joinstyle="miter"/>
                <v:path arrowok="t"/>
                <v:textbox>
                  <w:txbxContent>
                    <w:p w:rsidR="00A503C6" w:rsidRPr="001720C4" w:rsidRDefault="00A503C6" w:rsidP="00E81C8C">
                      <w:pPr>
                        <w:jc w:val="center"/>
                        <w:rPr>
                          <w:rFonts w:ascii="Times New Roman" w:hAnsi="Times New Roman" w:cs="Times New Roman"/>
                          <w:sz w:val="28"/>
                          <w:szCs w:val="28"/>
                          <w:lang w:val="uk-UA"/>
                        </w:rPr>
                      </w:pPr>
                      <w:r w:rsidRPr="001720C4">
                        <w:rPr>
                          <w:rFonts w:ascii="Times New Roman" w:hAnsi="Times New Roman" w:cs="Times New Roman"/>
                          <w:sz w:val="28"/>
                          <w:szCs w:val="28"/>
                          <w:lang w:val="uk-UA"/>
                        </w:rPr>
                        <w:t xml:space="preserve">Упродовж </w:t>
                      </w:r>
                      <w:r>
                        <w:rPr>
                          <w:rFonts w:ascii="Times New Roman" w:hAnsi="Times New Roman" w:cs="Times New Roman"/>
                          <w:sz w:val="28"/>
                          <w:szCs w:val="28"/>
                          <w:lang w:val="uk-UA"/>
                        </w:rPr>
                        <w:t>2019</w:t>
                      </w:r>
                      <w:r w:rsidRPr="001720C4">
                        <w:rPr>
                          <w:rFonts w:ascii="Times New Roman" w:hAnsi="Times New Roman" w:cs="Times New Roman"/>
                          <w:sz w:val="28"/>
                          <w:szCs w:val="28"/>
                          <w:lang w:val="uk-UA"/>
                        </w:rPr>
                        <w:t xml:space="preserve"> року у межах реалізації результатів моніторингу закупівель, а також перевірок закупівель, проведених після такого моніторингу, складено та надіслано до суду 539 протоколів про адміністративне правопорушення за статтею 164-14 Кодексу України про адміністративні правопорушення. До адміністративної відповідальності притягнуто 43 особи, на яких судами накладено адміністративних стягнень (штрафи) на загальну суму 523,6 тис. гривень.</w:t>
                      </w:r>
                    </w:p>
                  </w:txbxContent>
                </v:textbox>
              </v:roundrect>
            </w:pict>
          </mc:Fallback>
        </mc:AlternateContent>
      </w:r>
    </w:p>
    <w:p w14:paraId="6C74FD41" w14:textId="77777777" w:rsidR="00E81C8C" w:rsidRPr="003275E6" w:rsidRDefault="00E81C8C" w:rsidP="00E81C8C">
      <w:pPr>
        <w:rPr>
          <w:rFonts w:ascii="Times New Roman" w:hAnsi="Times New Roman" w:cs="Times New Roman"/>
          <w:b/>
          <w:sz w:val="28"/>
          <w:szCs w:val="28"/>
          <w:lang w:val="uk-UA"/>
        </w:rPr>
      </w:pPr>
    </w:p>
    <w:p w14:paraId="5F24937C" w14:textId="77777777" w:rsidR="00E81C8C" w:rsidRPr="003275E6" w:rsidRDefault="00E81C8C" w:rsidP="00E81C8C">
      <w:pPr>
        <w:rPr>
          <w:rFonts w:ascii="Times New Roman" w:hAnsi="Times New Roman" w:cs="Times New Roman"/>
          <w:b/>
          <w:sz w:val="28"/>
          <w:szCs w:val="28"/>
          <w:lang w:val="uk-UA"/>
        </w:rPr>
      </w:pPr>
    </w:p>
    <w:p w14:paraId="193AD30B" w14:textId="77777777" w:rsidR="00E81C8C" w:rsidRPr="003275E6" w:rsidRDefault="00E81C8C" w:rsidP="00E81C8C">
      <w:pPr>
        <w:rPr>
          <w:rFonts w:ascii="Times New Roman" w:hAnsi="Times New Roman" w:cs="Times New Roman"/>
          <w:b/>
          <w:sz w:val="28"/>
          <w:szCs w:val="28"/>
          <w:lang w:val="uk-UA"/>
        </w:rPr>
      </w:pPr>
    </w:p>
    <w:p w14:paraId="00BEFC0E" w14:textId="77777777" w:rsidR="00E81C8C" w:rsidRPr="003275E6" w:rsidRDefault="00E81C8C" w:rsidP="00E81C8C">
      <w:pPr>
        <w:rPr>
          <w:rFonts w:ascii="Times New Roman" w:hAnsi="Times New Roman" w:cs="Times New Roman"/>
          <w:b/>
          <w:sz w:val="28"/>
          <w:szCs w:val="28"/>
          <w:lang w:val="uk-UA"/>
        </w:rPr>
      </w:pPr>
    </w:p>
    <w:p w14:paraId="39D85B43" w14:textId="77777777" w:rsidR="00E81C8C" w:rsidRPr="003275E6" w:rsidRDefault="00E81C8C" w:rsidP="00E81C8C">
      <w:pPr>
        <w:rPr>
          <w:rFonts w:ascii="Times New Roman" w:hAnsi="Times New Roman" w:cs="Times New Roman"/>
          <w:b/>
          <w:sz w:val="28"/>
          <w:szCs w:val="28"/>
          <w:lang w:val="uk-UA"/>
        </w:rPr>
      </w:pPr>
    </w:p>
    <w:p w14:paraId="3C31D955"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8640" behindDoc="0" locked="0" layoutInCell="1" allowOverlap="1" wp14:anchorId="2FA5D718" wp14:editId="08398ADD">
                <wp:simplePos x="0" y="0"/>
                <wp:positionH relativeFrom="column">
                  <wp:posOffset>300355</wp:posOffset>
                </wp:positionH>
                <wp:positionV relativeFrom="paragraph">
                  <wp:posOffset>55880</wp:posOffset>
                </wp:positionV>
                <wp:extent cx="5530850" cy="893445"/>
                <wp:effectExtent l="0" t="0" r="0" b="1905"/>
                <wp:wrapNone/>
                <wp:docPr id="250" name="Скругленный прямоугольник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30850" cy="8934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0F1497" w14:textId="77777777" w:rsidR="00A503C6" w:rsidRPr="001A7CD2" w:rsidRDefault="00A503C6" w:rsidP="00E81C8C">
                            <w:pPr>
                              <w:spacing w:line="360" w:lineRule="auto"/>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 xml:space="preserve">Згідно статистичних даних </w:t>
                            </w:r>
                            <w:r w:rsidRPr="001A7CD2">
                              <w:rPr>
                                <w:rFonts w:ascii="Times New Roman" w:hAnsi="Times New Roman" w:cs="Times New Roman"/>
                                <w:sz w:val="28"/>
                                <w:szCs w:val="28"/>
                              </w:rPr>
                              <w:t>Держаудитслужба та її міжрегіональні територіальні органи протягом 201</w:t>
                            </w:r>
                            <w:r>
                              <w:rPr>
                                <w:rFonts w:ascii="Times New Roman" w:hAnsi="Times New Roman" w:cs="Times New Roman"/>
                                <w:sz w:val="28"/>
                                <w:szCs w:val="28"/>
                                <w:lang w:val="uk-UA"/>
                              </w:rPr>
                              <w:t>8</w:t>
                            </w:r>
                            <w:r w:rsidRPr="001A7CD2">
                              <w:rPr>
                                <w:rFonts w:ascii="Times New Roman" w:hAnsi="Times New Roman" w:cs="Times New Roman"/>
                                <w:sz w:val="28"/>
                                <w:szCs w:val="28"/>
                              </w:rPr>
                              <w:t xml:space="preserve"> року</w:t>
                            </w:r>
                          </w:p>
                          <w:p w14:paraId="6295D013" w14:textId="77777777" w:rsidR="00A503C6" w:rsidRPr="001720C4" w:rsidRDefault="00A503C6" w:rsidP="00E81C8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31B9D64" id="Скругленный прямоугольник 250" o:spid="_x0000_s1245" style="position:absolute;margin-left:23.65pt;margin-top:4.4pt;width:435.5pt;height:70.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" fillcolor="white [3201]" strokecolor="#70ad47 [3209]" strokeweight="1pt">
                <v:stroke joinstyle="miter"/>
                <v:path arrowok="t"/>
                <v:textbox>
                  <w:txbxContent>
                    <w:p w:rsidR="00A503C6" w:rsidRPr="001A7CD2" w:rsidRDefault="00A503C6" w:rsidP="00E81C8C">
                      <w:pPr>
                        <w:spacing w:line="360" w:lineRule="auto"/>
                        <w:jc w:val="center"/>
                        <w:rPr>
                          <w:rFonts w:ascii="Times New Roman" w:hAnsi="Times New Roman" w:cs="Times New Roman"/>
                          <w:sz w:val="28"/>
                          <w:szCs w:val="28"/>
                          <w:lang w:val="uk-UA"/>
                        </w:rPr>
                      </w:pPr>
                      <w:r w:rsidRPr="001A7CD2">
                        <w:rPr>
                          <w:rFonts w:ascii="Times New Roman" w:hAnsi="Times New Roman" w:cs="Times New Roman"/>
                          <w:sz w:val="28"/>
                          <w:szCs w:val="28"/>
                          <w:lang w:val="uk-UA"/>
                        </w:rPr>
                        <w:t xml:space="preserve">Згідно статистичних даних </w:t>
                      </w:r>
                      <w:r w:rsidRPr="001A7CD2">
                        <w:rPr>
                          <w:rFonts w:ascii="Times New Roman" w:hAnsi="Times New Roman" w:cs="Times New Roman"/>
                          <w:sz w:val="28"/>
                          <w:szCs w:val="28"/>
                        </w:rPr>
                        <w:t>Держаудитслужба та її міжрегіональні територіальні органи протягом 201</w:t>
                      </w:r>
                      <w:r>
                        <w:rPr>
                          <w:rFonts w:ascii="Times New Roman" w:hAnsi="Times New Roman" w:cs="Times New Roman"/>
                          <w:sz w:val="28"/>
                          <w:szCs w:val="28"/>
                          <w:lang w:val="uk-UA"/>
                        </w:rPr>
                        <w:t>8</w:t>
                      </w:r>
                      <w:r w:rsidRPr="001A7CD2">
                        <w:rPr>
                          <w:rFonts w:ascii="Times New Roman" w:hAnsi="Times New Roman" w:cs="Times New Roman"/>
                          <w:sz w:val="28"/>
                          <w:szCs w:val="28"/>
                        </w:rPr>
                        <w:t xml:space="preserve"> року</w:t>
                      </w:r>
                    </w:p>
                    <w:p w:rsidR="00A503C6" w:rsidRPr="001720C4" w:rsidRDefault="00A503C6" w:rsidP="00E81C8C">
                      <w:pPr>
                        <w:jc w:val="center"/>
                        <w:rPr>
                          <w:lang w:val="uk-UA"/>
                        </w:rPr>
                      </w:pPr>
                    </w:p>
                  </w:txbxContent>
                </v:textbox>
              </v:roundrect>
            </w:pict>
          </mc:Fallback>
        </mc:AlternateContent>
      </w:r>
    </w:p>
    <w:p w14:paraId="5F6B5576" w14:textId="77777777" w:rsidR="00E81C8C" w:rsidRPr="003275E6" w:rsidRDefault="00E81C8C" w:rsidP="00E81C8C">
      <w:pPr>
        <w:rPr>
          <w:rFonts w:ascii="Times New Roman" w:hAnsi="Times New Roman" w:cs="Times New Roman"/>
          <w:b/>
          <w:sz w:val="28"/>
          <w:szCs w:val="28"/>
          <w:lang w:val="uk-UA"/>
        </w:rPr>
      </w:pPr>
    </w:p>
    <w:p w14:paraId="33BA89ED" w14:textId="77777777" w:rsidR="00E81C8C" w:rsidRPr="003275E6" w:rsidRDefault="00E81C8C" w:rsidP="00E81C8C">
      <w:pPr>
        <w:rPr>
          <w:rFonts w:ascii="Times New Roman" w:hAnsi="Times New Roman" w:cs="Times New Roman"/>
          <w:b/>
          <w:sz w:val="28"/>
          <w:szCs w:val="28"/>
          <w:lang w:val="uk-UA"/>
        </w:rPr>
      </w:pPr>
    </w:p>
    <w:p w14:paraId="164A1ED2"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89664" behindDoc="0" locked="0" layoutInCell="1" allowOverlap="1" wp14:anchorId="2290FD47" wp14:editId="2F516117">
                <wp:simplePos x="0" y="0"/>
                <wp:positionH relativeFrom="column">
                  <wp:posOffset>360680</wp:posOffset>
                </wp:positionH>
                <wp:positionV relativeFrom="paragraph">
                  <wp:posOffset>10160</wp:posOffset>
                </wp:positionV>
                <wp:extent cx="5470525" cy="783590"/>
                <wp:effectExtent l="0" t="0" r="0" b="0"/>
                <wp:wrapNone/>
                <wp:docPr id="251" name="Овал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70525" cy="78359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BCEA743" w14:textId="77777777" w:rsidR="00A503C6" w:rsidRPr="001503A8" w:rsidRDefault="00A503C6" w:rsidP="00E81C8C">
                            <w:pPr>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провели аналіз понад 5,3 тис. процедур закупівель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1DB42F" id="Овал 251" o:spid="_x0000_s1246" style="position:absolute;margin-left:28.4pt;margin-top:.8pt;width:430.75pt;height:61.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" fillcolor="white [3201]" strokecolor="#70ad47 [3209]" strokeweight="1pt">
                <v:stroke joinstyle="miter"/>
                <v:path arrowok="t"/>
                <v:textbox>
                  <w:txbxContent>
                    <w:p w:rsidR="00A503C6" w:rsidRPr="001503A8" w:rsidRDefault="00A503C6" w:rsidP="00E81C8C">
                      <w:pPr>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провели аналіз понад 5,3 тис. процедур закупівель</w:t>
                      </w:r>
                    </w:p>
                  </w:txbxContent>
                </v:textbox>
              </v:oval>
            </w:pict>
          </mc:Fallback>
        </mc:AlternateContent>
      </w:r>
    </w:p>
    <w:p w14:paraId="348D09F9"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0688" behindDoc="0" locked="0" layoutInCell="1" allowOverlap="1" wp14:anchorId="60067018" wp14:editId="72072028">
                <wp:simplePos x="0" y="0"/>
                <wp:positionH relativeFrom="column">
                  <wp:posOffset>360680</wp:posOffset>
                </wp:positionH>
                <wp:positionV relativeFrom="paragraph">
                  <wp:posOffset>301625</wp:posOffset>
                </wp:positionV>
                <wp:extent cx="5417185" cy="748030"/>
                <wp:effectExtent l="0" t="0" r="0" b="0"/>
                <wp:wrapNone/>
                <wp:docPr id="252" name="Овал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17185" cy="74803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D51C9A0" w14:textId="77777777" w:rsidR="00A503C6" w:rsidRPr="001503A8" w:rsidRDefault="00A503C6" w:rsidP="00E81C8C">
                            <w:pPr>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загальною очікуваною вартістю 67,3 млрд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ED0BE8" id="Овал 252" o:spid="_x0000_s1247" style="position:absolute;margin-left:28.4pt;margin-top:23.75pt;width:426.55pt;height:58.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" fillcolor="white [3201]" strokecolor="#70ad47 [3209]" strokeweight="1pt">
                <v:stroke joinstyle="miter"/>
                <v:path arrowok="t"/>
                <v:textbox>
                  <w:txbxContent>
                    <w:p w:rsidR="00A503C6" w:rsidRPr="001503A8" w:rsidRDefault="00A503C6" w:rsidP="00E81C8C">
                      <w:pPr>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загальною очікуваною вартістю 67,3 млрд гривень</w:t>
                      </w:r>
                    </w:p>
                  </w:txbxContent>
                </v:textbox>
              </v:oval>
            </w:pict>
          </mc:Fallback>
        </mc:AlternateContent>
      </w:r>
    </w:p>
    <w:p w14:paraId="21C46B54" w14:textId="77777777" w:rsidR="00E81C8C" w:rsidRPr="003275E6" w:rsidRDefault="00E81C8C" w:rsidP="00E81C8C">
      <w:pPr>
        <w:rPr>
          <w:rFonts w:ascii="Times New Roman" w:hAnsi="Times New Roman" w:cs="Times New Roman"/>
          <w:b/>
          <w:sz w:val="28"/>
          <w:szCs w:val="28"/>
          <w:lang w:val="uk-UA"/>
        </w:rPr>
      </w:pPr>
    </w:p>
    <w:p w14:paraId="07562F24" w14:textId="77777777" w:rsidR="00E81C8C" w:rsidRPr="003275E6" w:rsidRDefault="00E81C8C" w:rsidP="00E81C8C">
      <w:pPr>
        <w:rPr>
          <w:rFonts w:ascii="Times New Roman" w:hAnsi="Times New Roman" w:cs="Times New Roman"/>
          <w:b/>
          <w:sz w:val="28"/>
          <w:szCs w:val="28"/>
          <w:lang w:val="uk-UA"/>
        </w:rPr>
      </w:pPr>
    </w:p>
    <w:p w14:paraId="105B1F58"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53152" behindDoc="0" locked="0" layoutInCell="1" allowOverlap="1" wp14:anchorId="16699DC3" wp14:editId="6CD605CC">
                <wp:simplePos x="0" y="0"/>
                <wp:positionH relativeFrom="column">
                  <wp:posOffset>236855</wp:posOffset>
                </wp:positionH>
                <wp:positionV relativeFrom="paragraph">
                  <wp:posOffset>41275</wp:posOffset>
                </wp:positionV>
                <wp:extent cx="5721985" cy="1765300"/>
                <wp:effectExtent l="0" t="0" r="0" b="6350"/>
                <wp:wrapNone/>
                <wp:docPr id="306" name="Скругленный прямоугольник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21985" cy="176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AB6B76" w14:textId="77777777"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Завершено у зазначеному періоді моніторинг 151 закупівлі загальною очікуваною вартістю понад 6,6 млрд грн, з них апарат Держаудитслужби здійснив моніторинг 93 закупівель на загальну суму 6,5 млрд грн, офіси Держаудитслужби та їх управління в областях - 58 закупівель на загальну суму 108,9 млн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818249C" id="Скругленный прямоугольник 306" o:spid="_x0000_s1248" style="position:absolute;margin-left:18.65pt;margin-top:3.25pt;width:450.55pt;height:13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" fillcolor="white [3201]" strokecolor="#70ad47 [3209]" strokeweight="1pt">
                <v:stroke joinstyle="miter"/>
                <v:path arrowok="t"/>
                <v:textbox>
                  <w:txbxContent>
                    <w:p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Завершено у зазначеному періоді моніторинг 151 закупівлі загальною очікуваною вартістю понад 6,6 млрд грн, з них апарат Держаудитслужби здійснив моніторинг 93 закупівель на загальну суму 6,5 млрд грн, офіси Держаудитслужби та їх управління в областях - 58 закупівель на загальну суму 108,9 млн гривень.</w:t>
                      </w:r>
                    </w:p>
                  </w:txbxContent>
                </v:textbox>
              </v:roundrect>
            </w:pict>
          </mc:Fallback>
        </mc:AlternateContent>
      </w:r>
    </w:p>
    <w:p w14:paraId="12CE2D57" w14:textId="77777777" w:rsidR="00E81C8C" w:rsidRPr="003275E6" w:rsidRDefault="00E81C8C" w:rsidP="00E81C8C">
      <w:pPr>
        <w:rPr>
          <w:rFonts w:ascii="Times New Roman" w:hAnsi="Times New Roman" w:cs="Times New Roman"/>
          <w:b/>
          <w:sz w:val="28"/>
          <w:szCs w:val="28"/>
          <w:lang w:val="uk-UA"/>
        </w:rPr>
      </w:pPr>
    </w:p>
    <w:p w14:paraId="0AAE2931" w14:textId="77777777" w:rsidR="00E81C8C" w:rsidRPr="003275E6" w:rsidRDefault="00E81C8C" w:rsidP="00E81C8C">
      <w:pPr>
        <w:rPr>
          <w:rFonts w:ascii="Times New Roman" w:hAnsi="Times New Roman" w:cs="Times New Roman"/>
          <w:b/>
          <w:sz w:val="28"/>
          <w:szCs w:val="28"/>
          <w:lang w:val="uk-UA"/>
        </w:rPr>
      </w:pPr>
    </w:p>
    <w:p w14:paraId="566EF452" w14:textId="77777777" w:rsidR="00E81C8C" w:rsidRPr="003275E6" w:rsidRDefault="00E81C8C" w:rsidP="00E81C8C">
      <w:pPr>
        <w:rPr>
          <w:rFonts w:ascii="Times New Roman" w:hAnsi="Times New Roman" w:cs="Times New Roman"/>
          <w:b/>
          <w:sz w:val="28"/>
          <w:szCs w:val="28"/>
          <w:lang w:val="uk-UA"/>
        </w:rPr>
      </w:pPr>
    </w:p>
    <w:p w14:paraId="799FDE7A" w14:textId="77777777" w:rsidR="00E81C8C" w:rsidRPr="003275E6" w:rsidRDefault="00E81C8C" w:rsidP="00E81C8C">
      <w:pPr>
        <w:rPr>
          <w:rFonts w:ascii="Times New Roman" w:hAnsi="Times New Roman" w:cs="Times New Roman"/>
          <w:b/>
          <w:sz w:val="28"/>
          <w:szCs w:val="28"/>
          <w:lang w:val="uk-UA"/>
        </w:rPr>
      </w:pPr>
    </w:p>
    <w:p w14:paraId="0526F5B8"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1712" behindDoc="0" locked="0" layoutInCell="1" allowOverlap="1" wp14:anchorId="69A959A5" wp14:editId="20E0F692">
                <wp:simplePos x="0" y="0"/>
                <wp:positionH relativeFrom="column">
                  <wp:posOffset>151765</wp:posOffset>
                </wp:positionH>
                <wp:positionV relativeFrom="paragraph">
                  <wp:posOffset>80645</wp:posOffset>
                </wp:positionV>
                <wp:extent cx="5807075" cy="3381375"/>
                <wp:effectExtent l="0" t="0" r="3175" b="9525"/>
                <wp:wrapNone/>
                <wp:docPr id="254" name="Скругленный прямоугольник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07075" cy="3381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302378" w14:textId="77777777"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Під час моніторингу 57 закупівель (37,7% від загальної кількості закупівель, за якими моніторинг завершено) встановлено порушень законодавства у сфері закупівель на загальну суму 504,4 млн грн, з яких апаратом Держаудитслужби - під час моніторингу 48 закупівель (51,6% від загальної кількості закупівель, за якими моніторинг завершено апаратом Держаудитслужби) на загальну суму 395,5 млн грн, офісами Держаудитслужби та їх управліннями в областях - 9 закупівель (15,5% від загальної кількості закупівель, за якими офіси Держаудитслужби та їх управління в областях завершили моніторинг) на загальну суму 57,2 млн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BD92989" id="Скругленный прямоугольник 254" o:spid="_x0000_s1249" style="position:absolute;margin-left:11.95pt;margin-top:6.35pt;width:457.25pt;height:26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" fillcolor="white [3201]" strokecolor="#70ad47 [3209]" strokeweight="1pt">
                <v:stroke joinstyle="miter"/>
                <v:path arrowok="t"/>
                <v:textbox>
                  <w:txbxContent>
                    <w:p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Під час моніторингу 57 закупівель (37,7% від загальної кількості закупівель, за якими моніторинг завершено) встановлено порушень законодавства у сфері закупівель на загальну суму 504,4 млн грн, з яких апаратом Держаудитслужби - під час моніторингу 48 закупівель (51,6% від загальної кількості закупівель, за якими моніторинг завершено апаратом Держаудитслужби) на загальну суму 395,5 млн грн, офісами Держаудитслужби та їх управліннями в областях - 9 закупівель (15,5% від загальної кількості закупівель, за якими офіси Держаудитслужби та їх управління в областях завершили моніторинг) на загальну суму 57,2 млн гривень.</w:t>
                      </w:r>
                    </w:p>
                  </w:txbxContent>
                </v:textbox>
              </v:roundrect>
            </w:pict>
          </mc:Fallback>
        </mc:AlternateContent>
      </w:r>
    </w:p>
    <w:p w14:paraId="42AD5003" w14:textId="77777777" w:rsidR="00E81C8C" w:rsidRPr="003275E6" w:rsidRDefault="00E81C8C" w:rsidP="00E81C8C">
      <w:pPr>
        <w:rPr>
          <w:rFonts w:ascii="Times New Roman" w:hAnsi="Times New Roman" w:cs="Times New Roman"/>
          <w:b/>
          <w:sz w:val="28"/>
          <w:szCs w:val="28"/>
          <w:lang w:val="uk-UA"/>
        </w:rPr>
      </w:pPr>
    </w:p>
    <w:p w14:paraId="0DE35776" w14:textId="77777777" w:rsidR="00E81C8C" w:rsidRPr="003275E6" w:rsidRDefault="00E81C8C" w:rsidP="00E81C8C">
      <w:pPr>
        <w:rPr>
          <w:rFonts w:ascii="Times New Roman" w:hAnsi="Times New Roman" w:cs="Times New Roman"/>
          <w:b/>
          <w:sz w:val="28"/>
          <w:szCs w:val="28"/>
          <w:lang w:val="uk-UA"/>
        </w:rPr>
      </w:pPr>
    </w:p>
    <w:p w14:paraId="659F1192" w14:textId="77777777" w:rsidR="00E81C8C" w:rsidRPr="003275E6" w:rsidRDefault="00E81C8C" w:rsidP="00E81C8C">
      <w:pPr>
        <w:rPr>
          <w:rFonts w:ascii="Times New Roman" w:hAnsi="Times New Roman" w:cs="Times New Roman"/>
          <w:b/>
          <w:sz w:val="28"/>
          <w:szCs w:val="28"/>
          <w:lang w:val="uk-UA"/>
        </w:rPr>
      </w:pPr>
    </w:p>
    <w:p w14:paraId="227207BA" w14:textId="77777777" w:rsidR="00E81C8C" w:rsidRPr="003275E6" w:rsidRDefault="00E81C8C" w:rsidP="00E81C8C">
      <w:pPr>
        <w:rPr>
          <w:rFonts w:ascii="Times New Roman" w:hAnsi="Times New Roman" w:cs="Times New Roman"/>
          <w:b/>
          <w:sz w:val="28"/>
          <w:szCs w:val="28"/>
          <w:lang w:val="uk-UA"/>
        </w:rPr>
      </w:pPr>
    </w:p>
    <w:p w14:paraId="0B9F1D73" w14:textId="77777777" w:rsidR="00E81C8C" w:rsidRPr="003275E6" w:rsidRDefault="00E81C8C" w:rsidP="00E81C8C">
      <w:pPr>
        <w:rPr>
          <w:rFonts w:ascii="Times New Roman" w:hAnsi="Times New Roman" w:cs="Times New Roman"/>
          <w:b/>
          <w:sz w:val="28"/>
          <w:szCs w:val="28"/>
          <w:lang w:val="uk-UA"/>
        </w:rPr>
      </w:pPr>
    </w:p>
    <w:p w14:paraId="72398510" w14:textId="77777777" w:rsidR="00E81C8C" w:rsidRPr="003275E6" w:rsidRDefault="00E81C8C" w:rsidP="00E81C8C">
      <w:pPr>
        <w:rPr>
          <w:rFonts w:ascii="Times New Roman" w:hAnsi="Times New Roman" w:cs="Times New Roman"/>
          <w:b/>
          <w:sz w:val="28"/>
          <w:szCs w:val="28"/>
          <w:lang w:val="uk-UA"/>
        </w:rPr>
      </w:pPr>
    </w:p>
    <w:p w14:paraId="23B2B12C" w14:textId="77777777" w:rsidR="00E81C8C" w:rsidRPr="003275E6" w:rsidRDefault="00E81C8C" w:rsidP="00E81C8C">
      <w:pPr>
        <w:rPr>
          <w:rFonts w:ascii="Times New Roman" w:hAnsi="Times New Roman" w:cs="Times New Roman"/>
          <w:b/>
          <w:sz w:val="28"/>
          <w:szCs w:val="28"/>
          <w:lang w:val="uk-UA"/>
        </w:rPr>
      </w:pPr>
    </w:p>
    <w:p w14:paraId="1943B04A" w14:textId="77777777" w:rsidR="00E81C8C" w:rsidRPr="003275E6" w:rsidRDefault="00E81C8C" w:rsidP="00E81C8C">
      <w:pPr>
        <w:rPr>
          <w:rFonts w:ascii="Times New Roman" w:hAnsi="Times New Roman" w:cs="Times New Roman"/>
          <w:b/>
          <w:sz w:val="28"/>
          <w:szCs w:val="28"/>
          <w:lang w:val="uk-UA"/>
        </w:rPr>
      </w:pPr>
    </w:p>
    <w:p w14:paraId="54CECF6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2736" behindDoc="0" locked="0" layoutInCell="1" allowOverlap="1" wp14:anchorId="715FFA88" wp14:editId="0A1B15CA">
                <wp:simplePos x="0" y="0"/>
                <wp:positionH relativeFrom="column">
                  <wp:posOffset>151765</wp:posOffset>
                </wp:positionH>
                <wp:positionV relativeFrom="paragraph">
                  <wp:posOffset>191770</wp:posOffset>
                </wp:positionV>
                <wp:extent cx="5807075" cy="1722755"/>
                <wp:effectExtent l="0" t="0" r="3175" b="0"/>
                <wp:wrapNone/>
                <wp:docPr id="255" name="Скругленный прямоугольник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07075" cy="17227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4A2144" w14:textId="77777777"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Упродовж 2018 року Держаудитслужба та її міжрегіональні територіальні органи дослідили питання здійснення закупівель під час проведення ревізій, державних фінансових аудитів та перевірок закупівель (усього проведено 861 такий захід) та встановили порушень у сфері закупівель на загальну суму 22 млрд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9E4755" id="Скругленный прямоугольник 255" o:spid="_x0000_s1250" style="position:absolute;margin-left:11.95pt;margin-top:15.1pt;width:457.25pt;height:135.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" fillcolor="white [3201]" strokecolor="#70ad47 [3209]" strokeweight="1pt">
                <v:stroke joinstyle="miter"/>
                <v:path arrowok="t"/>
                <v:textbox>
                  <w:txbxContent>
                    <w:p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Упродовж 2018 року Держаудитслужба та її міжрегіональні територіальні органи дослідили питання здійснення закупівель під час проведення ревізій, державних фінансових аудитів та перевірок закупівель (усього проведено 861 такий захід) та встановили порушень у сфері закупівель на загальну суму 22 млрд гривень.</w:t>
                      </w:r>
                    </w:p>
                  </w:txbxContent>
                </v:textbox>
              </v:roundrect>
            </w:pict>
          </mc:Fallback>
        </mc:AlternateContent>
      </w:r>
    </w:p>
    <w:p w14:paraId="1CF7E8C1" w14:textId="77777777" w:rsidR="00E81C8C" w:rsidRPr="003275E6" w:rsidRDefault="00E81C8C" w:rsidP="00E81C8C">
      <w:pPr>
        <w:rPr>
          <w:rFonts w:ascii="Times New Roman" w:hAnsi="Times New Roman" w:cs="Times New Roman"/>
          <w:b/>
          <w:sz w:val="28"/>
          <w:szCs w:val="28"/>
          <w:lang w:val="uk-UA"/>
        </w:rPr>
      </w:pPr>
    </w:p>
    <w:p w14:paraId="6DA90662" w14:textId="77777777" w:rsidR="00E81C8C" w:rsidRPr="003275E6" w:rsidRDefault="00E81C8C" w:rsidP="00E81C8C">
      <w:pPr>
        <w:rPr>
          <w:rFonts w:ascii="Times New Roman" w:hAnsi="Times New Roman" w:cs="Times New Roman"/>
          <w:b/>
          <w:sz w:val="28"/>
          <w:szCs w:val="28"/>
          <w:lang w:val="uk-UA"/>
        </w:rPr>
      </w:pPr>
    </w:p>
    <w:p w14:paraId="0866C861" w14:textId="77777777" w:rsidR="00E81C8C" w:rsidRPr="003275E6" w:rsidRDefault="00E81C8C" w:rsidP="00E81C8C">
      <w:pPr>
        <w:rPr>
          <w:rFonts w:ascii="Times New Roman" w:hAnsi="Times New Roman" w:cs="Times New Roman"/>
          <w:b/>
          <w:sz w:val="28"/>
          <w:szCs w:val="28"/>
          <w:lang w:val="uk-UA"/>
        </w:rPr>
      </w:pPr>
    </w:p>
    <w:p w14:paraId="6A21DE91" w14:textId="77777777" w:rsidR="00E81C8C" w:rsidRPr="003275E6" w:rsidRDefault="00E81C8C" w:rsidP="00E81C8C">
      <w:pPr>
        <w:rPr>
          <w:rFonts w:ascii="Times New Roman" w:hAnsi="Times New Roman" w:cs="Times New Roman"/>
          <w:b/>
          <w:sz w:val="28"/>
          <w:szCs w:val="28"/>
          <w:lang w:val="uk-UA"/>
        </w:rPr>
      </w:pPr>
    </w:p>
    <w:p w14:paraId="30645CC2"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01952" behindDoc="0" locked="0" layoutInCell="1" allowOverlap="1" wp14:anchorId="4C1FACE4" wp14:editId="76387DBE">
                <wp:simplePos x="0" y="0"/>
                <wp:positionH relativeFrom="column">
                  <wp:posOffset>119380</wp:posOffset>
                </wp:positionH>
                <wp:positionV relativeFrom="paragraph">
                  <wp:posOffset>-178435</wp:posOffset>
                </wp:positionV>
                <wp:extent cx="3954780" cy="853440"/>
                <wp:effectExtent l="0" t="0" r="7620" b="3810"/>
                <wp:wrapNone/>
                <wp:docPr id="264" name="Овал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54780" cy="8534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4D15483" w14:textId="77777777"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Повідомлення засобів масової інформації</w:t>
                            </w:r>
                          </w:p>
                          <w:p w14:paraId="7DA416BA" w14:textId="77777777" w:rsidR="00A503C6" w:rsidRDefault="00A503C6" w:rsidP="00E81C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EADE0" id="Овал 264" o:spid="_x0000_s1251" style="position:absolute;margin-left:9.4pt;margin-top:-14.05pt;width:311.4pt;height:67.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" fillcolor="white [3201]" strokecolor="#70ad47 [3209]" strokeweight="1pt">
                <v:stroke joinstyle="miter"/>
                <v:path arrowok="t"/>
                <v:textbox>
                  <w:txbxContent>
                    <w:p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Повідомлення засобів масової інформації</w:t>
                      </w:r>
                    </w:p>
                    <w:p w:rsidR="00A503C6" w:rsidRDefault="00A503C6" w:rsidP="00E81C8C">
                      <w:pPr>
                        <w:jc w:val="center"/>
                      </w:pPr>
                    </w:p>
                  </w:txbxContent>
                </v:textbox>
              </v:oval>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57248" behindDoc="0" locked="0" layoutInCell="1" allowOverlap="1" wp14:anchorId="703CD6D6" wp14:editId="690AB079">
                <wp:simplePos x="0" y="0"/>
                <wp:positionH relativeFrom="column">
                  <wp:posOffset>2277745</wp:posOffset>
                </wp:positionH>
                <wp:positionV relativeFrom="paragraph">
                  <wp:posOffset>296545</wp:posOffset>
                </wp:positionV>
                <wp:extent cx="278130" cy="4545330"/>
                <wp:effectExtent l="1181100" t="0" r="1169670" b="0"/>
                <wp:wrapNone/>
                <wp:docPr id="311" name="Стрелка вниз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766245">
                          <a:off x="0" y="0"/>
                          <a:ext cx="278130" cy="45453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3483" id="Стрелка вниз 311" o:spid="_x0000_s1026" type="#_x0000_t67" style="position:absolute;margin-left:179.35pt;margin-top:23.35pt;width:21.9pt;height:357.9pt;rotation:9575077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" adj="20939" fillcolor="#4472c4 [3204]" strokecolor="#1f3763 [1604]" strokeweight="1pt">
                <v:path arrowok="t"/>
              </v:shape>
            </w:pict>
          </mc:Fallback>
        </mc:AlternateContent>
      </w:r>
    </w:p>
    <w:p w14:paraId="15475087" w14:textId="77777777" w:rsidR="00E81C8C" w:rsidRPr="003275E6" w:rsidRDefault="00E81C8C" w:rsidP="00E81C8C">
      <w:pPr>
        <w:rPr>
          <w:rFonts w:ascii="Times New Roman" w:hAnsi="Times New Roman" w:cs="Times New Roman"/>
          <w:b/>
          <w:sz w:val="28"/>
          <w:szCs w:val="28"/>
          <w:lang w:val="uk-UA"/>
        </w:rPr>
      </w:pPr>
    </w:p>
    <w:p w14:paraId="6BE8FA8C"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02976" behindDoc="0" locked="0" layoutInCell="1" allowOverlap="1" wp14:anchorId="5A20FEFA" wp14:editId="3EE2A1AD">
                <wp:simplePos x="0" y="0"/>
                <wp:positionH relativeFrom="column">
                  <wp:posOffset>2108200</wp:posOffset>
                </wp:positionH>
                <wp:positionV relativeFrom="paragraph">
                  <wp:posOffset>86360</wp:posOffset>
                </wp:positionV>
                <wp:extent cx="3834130" cy="1424940"/>
                <wp:effectExtent l="0" t="0" r="0" b="3810"/>
                <wp:wrapNone/>
                <wp:docPr id="265" name="Овал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34130" cy="14249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FC8F450" w14:textId="77777777"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Звернення державних органів та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CE770" id="Овал 265" o:spid="_x0000_s1252" style="position:absolute;margin-left:166pt;margin-top:6.8pt;width:301.9pt;height:112.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" fillcolor="white [3201]" strokecolor="#70ad47 [3209]" strokeweight="1pt">
                <v:stroke joinstyle="miter"/>
                <v:path arrowok="t"/>
                <v:textbox>
                  <w:txbxContent>
                    <w:p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Звернення державних органів та органів місцевого самоврядування</w:t>
                      </w:r>
                    </w:p>
                  </w:txbxContent>
                </v:textbox>
              </v:oval>
            </w:pict>
          </mc:Fallback>
        </mc:AlternateContent>
      </w:r>
    </w:p>
    <w:p w14:paraId="63E0ACD7" w14:textId="77777777" w:rsidR="00E81C8C" w:rsidRPr="003275E6" w:rsidRDefault="00E81C8C" w:rsidP="00E81C8C">
      <w:pPr>
        <w:rPr>
          <w:rFonts w:ascii="Times New Roman" w:hAnsi="Times New Roman" w:cs="Times New Roman"/>
          <w:b/>
          <w:sz w:val="28"/>
          <w:szCs w:val="28"/>
          <w:lang w:val="uk-UA"/>
        </w:rPr>
      </w:pPr>
    </w:p>
    <w:p w14:paraId="3D53A82B" w14:textId="77777777" w:rsidR="00E81C8C" w:rsidRPr="003275E6" w:rsidRDefault="00E81C8C" w:rsidP="00E81C8C">
      <w:pPr>
        <w:rPr>
          <w:rFonts w:ascii="Times New Roman" w:hAnsi="Times New Roman" w:cs="Times New Roman"/>
          <w:b/>
          <w:sz w:val="28"/>
          <w:szCs w:val="28"/>
          <w:lang w:val="uk-UA"/>
        </w:rPr>
      </w:pPr>
    </w:p>
    <w:p w14:paraId="4D676152" w14:textId="77777777" w:rsidR="00E81C8C" w:rsidRPr="003275E6" w:rsidRDefault="00E81C8C" w:rsidP="00E81C8C">
      <w:pPr>
        <w:rPr>
          <w:rFonts w:ascii="Times New Roman" w:hAnsi="Times New Roman" w:cs="Times New Roman"/>
          <w:b/>
          <w:sz w:val="28"/>
          <w:szCs w:val="28"/>
          <w:lang w:val="uk-UA"/>
        </w:rPr>
      </w:pPr>
    </w:p>
    <w:p w14:paraId="120D6F9E"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58272" behindDoc="0" locked="0" layoutInCell="1" allowOverlap="1" wp14:anchorId="1761300F" wp14:editId="067D6A7F">
                <wp:simplePos x="0" y="0"/>
                <wp:positionH relativeFrom="column">
                  <wp:posOffset>4460875</wp:posOffset>
                </wp:positionH>
                <wp:positionV relativeFrom="paragraph">
                  <wp:posOffset>59690</wp:posOffset>
                </wp:positionV>
                <wp:extent cx="278130" cy="2222500"/>
                <wp:effectExtent l="95250" t="19050" r="7620" b="6350"/>
                <wp:wrapNone/>
                <wp:docPr id="312" name="Стрелка вниз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583706">
                          <a:off x="0" y="0"/>
                          <a:ext cx="278130" cy="2222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C8A1" id="Стрелка вниз 312" o:spid="_x0000_s1026" type="#_x0000_t67" style="position:absolute;margin-left:351.25pt;margin-top:4.7pt;width:21.9pt;height:175pt;rotation:11560229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" adj="20248" fillcolor="#4472c4 [3204]" strokecolor="#1f3763 [1604]" strokeweight="1pt">
                <v:path arrowok="t"/>
              </v:shape>
            </w:pict>
          </mc:Fallback>
        </mc:AlternateContent>
      </w:r>
    </w:p>
    <w:p w14:paraId="287FB84C" w14:textId="77777777" w:rsidR="00E81C8C" w:rsidRPr="003275E6" w:rsidRDefault="00E81C8C" w:rsidP="00E81C8C">
      <w:pPr>
        <w:rPr>
          <w:rFonts w:ascii="Times New Roman" w:hAnsi="Times New Roman" w:cs="Times New Roman"/>
          <w:b/>
          <w:sz w:val="28"/>
          <w:szCs w:val="28"/>
          <w:lang w:val="uk-UA"/>
        </w:rPr>
      </w:pPr>
    </w:p>
    <w:p w14:paraId="46CE026B"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04000" behindDoc="0" locked="0" layoutInCell="1" allowOverlap="1" wp14:anchorId="146B42B6" wp14:editId="71EAF8E9">
                <wp:simplePos x="0" y="0"/>
                <wp:positionH relativeFrom="column">
                  <wp:posOffset>119380</wp:posOffset>
                </wp:positionH>
                <wp:positionV relativeFrom="paragraph">
                  <wp:posOffset>157480</wp:posOffset>
                </wp:positionV>
                <wp:extent cx="2871470" cy="1318260"/>
                <wp:effectExtent l="0" t="0" r="5080" b="0"/>
                <wp:wrapNone/>
                <wp:docPr id="266" name="Овал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71470" cy="13182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F692727" w14:textId="77777777" w:rsidR="00A503C6" w:rsidRPr="00ED579C" w:rsidRDefault="00A503C6" w:rsidP="00E81C8C">
                            <w:pPr>
                              <w:jc w:val="center"/>
                            </w:pPr>
                            <w:r w:rsidRPr="00ED579C">
                              <w:rPr>
                                <w:rFonts w:ascii="Times New Roman" w:hAnsi="Times New Roman" w:cs="Times New Roman"/>
                                <w:sz w:val="28"/>
                                <w:szCs w:val="28"/>
                                <w:lang w:val="uk-UA"/>
                              </w:rPr>
                              <w:t>Дані автоматичних індикаторів ризику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35474" id="Овал 266" o:spid="_x0000_s1253" style="position:absolute;margin-left:9.4pt;margin-top:12.4pt;width:226.1pt;height:103.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" fillcolor="white [3201]" strokecolor="#70ad47 [3209]" strokeweight="1pt">
                <v:stroke joinstyle="miter"/>
                <v:path arrowok="t"/>
                <v:textbox>
                  <w:txbxContent>
                    <w:p w:rsidR="00A503C6" w:rsidRPr="00ED579C" w:rsidRDefault="00A503C6" w:rsidP="00E81C8C">
                      <w:pPr>
                        <w:jc w:val="center"/>
                      </w:pPr>
                      <w:r w:rsidRPr="00ED579C">
                        <w:rPr>
                          <w:rFonts w:ascii="Times New Roman" w:hAnsi="Times New Roman" w:cs="Times New Roman"/>
                          <w:sz w:val="28"/>
                          <w:szCs w:val="28"/>
                          <w:lang w:val="uk-UA"/>
                        </w:rPr>
                        <w:t>Дані автоматичних індикаторів ризику</w:t>
                      </w:r>
                    </w:p>
                  </w:txbxContent>
                </v:textbox>
              </v:oval>
            </w:pict>
          </mc:Fallback>
        </mc:AlternateContent>
      </w:r>
    </w:p>
    <w:p w14:paraId="683F8F4C" w14:textId="77777777" w:rsidR="00E81C8C" w:rsidRPr="003275E6" w:rsidRDefault="00E81C8C" w:rsidP="00E81C8C">
      <w:pPr>
        <w:rPr>
          <w:rFonts w:ascii="Times New Roman" w:hAnsi="Times New Roman" w:cs="Times New Roman"/>
          <w:b/>
          <w:sz w:val="28"/>
          <w:szCs w:val="28"/>
          <w:lang w:val="uk-UA"/>
        </w:rPr>
      </w:pPr>
    </w:p>
    <w:p w14:paraId="69693AF0"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56224" behindDoc="0" locked="0" layoutInCell="1" allowOverlap="1" wp14:anchorId="5E5BF6B5" wp14:editId="09146589">
                <wp:simplePos x="0" y="0"/>
                <wp:positionH relativeFrom="column">
                  <wp:posOffset>2927985</wp:posOffset>
                </wp:positionH>
                <wp:positionV relativeFrom="paragraph">
                  <wp:posOffset>294005</wp:posOffset>
                </wp:positionV>
                <wp:extent cx="278130" cy="974725"/>
                <wp:effectExtent l="190500" t="0" r="331470" b="0"/>
                <wp:wrapNone/>
                <wp:docPr id="310" name="Стрелка вниз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6687716">
                          <a:off x="0" y="0"/>
                          <a:ext cx="278130" cy="974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2AF9D" id="Стрелка вниз 310" o:spid="_x0000_s1026" type="#_x0000_t67" style="position:absolute;margin-left:230.55pt;margin-top:23.15pt;width:21.9pt;height:76.75pt;rotation:7304769fd;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" adj="18518" fillcolor="#4472c4 [3204]" strokecolor="#1f3763 [1604]" strokeweight="1pt">
                <v:path arrowok="t"/>
              </v:shape>
            </w:pict>
          </mc:Fallback>
        </mc:AlternateContent>
      </w:r>
    </w:p>
    <w:p w14:paraId="0506EB59" w14:textId="77777777" w:rsidR="00E81C8C" w:rsidRPr="003275E6" w:rsidRDefault="00E81C8C" w:rsidP="00E81C8C">
      <w:pPr>
        <w:rPr>
          <w:rFonts w:ascii="Times New Roman" w:hAnsi="Times New Roman" w:cs="Times New Roman"/>
          <w:b/>
          <w:sz w:val="28"/>
          <w:szCs w:val="28"/>
          <w:lang w:val="uk-UA"/>
        </w:rPr>
      </w:pPr>
    </w:p>
    <w:p w14:paraId="757F66DB"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00928" behindDoc="0" locked="0" layoutInCell="1" allowOverlap="1" wp14:anchorId="6E87DBD5" wp14:editId="6D097AE1">
                <wp:simplePos x="0" y="0"/>
                <wp:positionH relativeFrom="column">
                  <wp:posOffset>3510280</wp:posOffset>
                </wp:positionH>
                <wp:positionV relativeFrom="paragraph">
                  <wp:posOffset>122555</wp:posOffset>
                </wp:positionV>
                <wp:extent cx="2363470" cy="1020445"/>
                <wp:effectExtent l="0" t="0" r="0" b="8255"/>
                <wp:wrapNone/>
                <wp:docPr id="263" name="Скругленный прямоугольник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63470" cy="10204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5CA165" w14:textId="77777777" w:rsidR="00A503C6" w:rsidRPr="00ED579C" w:rsidRDefault="00A503C6" w:rsidP="00E81C8C">
                            <w:pPr>
                              <w:spacing w:after="0"/>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Підставами для здійснення моніторингу у 2019 році стали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31455" id="Скругленный прямоугольник 263" o:spid="_x0000_s1254" style="position:absolute;margin-left:276.4pt;margin-top:9.65pt;width:186.1pt;height:8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" fillcolor="white [3201]" strokecolor="#70ad47 [3209]" strokeweight="1pt">
                <v:stroke joinstyle="miter"/>
                <v:path arrowok="t"/>
                <v:textbox>
                  <w:txbxContent>
                    <w:p w:rsidR="00A503C6" w:rsidRPr="00ED579C" w:rsidRDefault="00A503C6" w:rsidP="00E81C8C">
                      <w:pPr>
                        <w:spacing w:after="0"/>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Підставами для здійснення моніторингу у 2019 році стали</w:t>
                      </w:r>
                    </w:p>
                  </w:txbxContent>
                </v:textbox>
              </v:roundrect>
            </w:pict>
          </mc:Fallback>
        </mc:AlternateContent>
      </w:r>
    </w:p>
    <w:p w14:paraId="3399E23C" w14:textId="77777777" w:rsidR="00E81C8C" w:rsidRPr="003275E6" w:rsidRDefault="00E81C8C" w:rsidP="00E81C8C">
      <w:pPr>
        <w:rPr>
          <w:rFonts w:ascii="Times New Roman" w:hAnsi="Times New Roman" w:cs="Times New Roman"/>
          <w:b/>
          <w:sz w:val="28"/>
          <w:szCs w:val="28"/>
          <w:lang w:val="uk-UA"/>
        </w:rPr>
      </w:pPr>
    </w:p>
    <w:p w14:paraId="3188E93F" w14:textId="77777777" w:rsidR="00E81C8C" w:rsidRPr="003275E6" w:rsidRDefault="00E81C8C" w:rsidP="00E81C8C">
      <w:pPr>
        <w:rPr>
          <w:rFonts w:ascii="Times New Roman" w:hAnsi="Times New Roman" w:cs="Times New Roman"/>
          <w:b/>
          <w:sz w:val="28"/>
          <w:szCs w:val="28"/>
          <w:lang w:val="uk-UA"/>
        </w:rPr>
      </w:pPr>
    </w:p>
    <w:p w14:paraId="6C68DA5E"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55200" behindDoc="0" locked="0" layoutInCell="1" allowOverlap="1" wp14:anchorId="1FBBF75C" wp14:editId="090D5460">
                <wp:simplePos x="0" y="0"/>
                <wp:positionH relativeFrom="column">
                  <wp:posOffset>3276600</wp:posOffset>
                </wp:positionH>
                <wp:positionV relativeFrom="paragraph">
                  <wp:posOffset>26035</wp:posOffset>
                </wp:positionV>
                <wp:extent cx="278765" cy="772795"/>
                <wp:effectExtent l="133350" t="0" r="45085" b="0"/>
                <wp:wrapNone/>
                <wp:docPr id="308" name="Стрелка вниз 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976746">
                          <a:off x="0" y="0"/>
                          <a:ext cx="278765" cy="772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3EE07" id="Стрелка вниз 308" o:spid="_x0000_s1026" type="#_x0000_t67" style="position:absolute;margin-left:258pt;margin-top:2.05pt;width:21.95pt;height:60.85pt;rotation:2159134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" adj="17704" fillcolor="#4472c4 [3204]" strokecolor="#1f3763 [1604]" strokeweight="1pt">
                <v:path arrowok="t"/>
              </v:shape>
            </w:pict>
          </mc:Fallback>
        </mc:AlternateContent>
      </w:r>
      <w:r>
        <w:rPr>
          <w:rFonts w:ascii="Times New Roman" w:hAnsi="Times New Roman" w:cs="Times New Roman"/>
          <w:b/>
          <w:noProof/>
          <w:sz w:val="28"/>
          <w:szCs w:val="28"/>
          <w:lang w:val="uk-UA" w:eastAsia="ru-RU"/>
        </w:rPr>
        <mc:AlternateContent>
          <mc:Choice Requires="wps">
            <w:drawing>
              <wp:anchor distT="0" distB="0" distL="114300" distR="114300" simplePos="0" relativeHeight="251954176" behindDoc="0" locked="0" layoutInCell="1" allowOverlap="1" wp14:anchorId="5F6A9315" wp14:editId="16996CEA">
                <wp:simplePos x="0" y="0"/>
                <wp:positionH relativeFrom="column">
                  <wp:posOffset>4447540</wp:posOffset>
                </wp:positionH>
                <wp:positionV relativeFrom="paragraph">
                  <wp:posOffset>57150</wp:posOffset>
                </wp:positionV>
                <wp:extent cx="393700" cy="2275840"/>
                <wp:effectExtent l="19050" t="0" r="6350" b="10160"/>
                <wp:wrapNone/>
                <wp:docPr id="307" name="Стрелка вниз 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3700" cy="22758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D9C94C" id="Стрелка вниз 307" o:spid="_x0000_s1026" type="#_x0000_t67" style="position:absolute;margin-left:350.2pt;margin-top:4.5pt;width:31pt;height:179.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" adj="19732" fillcolor="#4472c4 [3204]" strokecolor="#1f3763 [1604]" strokeweight="1pt">
                <v:path arrowok="t"/>
              </v:shape>
            </w:pict>
          </mc:Fallback>
        </mc:AlternateContent>
      </w:r>
    </w:p>
    <w:p w14:paraId="0D8E491A"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05024" behindDoc="0" locked="0" layoutInCell="1" allowOverlap="1" wp14:anchorId="16F41025" wp14:editId="2C1C2BB1">
                <wp:simplePos x="0" y="0"/>
                <wp:positionH relativeFrom="column">
                  <wp:posOffset>331470</wp:posOffset>
                </wp:positionH>
                <wp:positionV relativeFrom="paragraph">
                  <wp:posOffset>343535</wp:posOffset>
                </wp:positionV>
                <wp:extent cx="3816985" cy="845185"/>
                <wp:effectExtent l="0" t="0" r="0" b="0"/>
                <wp:wrapNone/>
                <wp:docPr id="267" name="Овал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16985" cy="84518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4E123E3" w14:textId="77777777"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Звернення громадських об’єднань</w:t>
                            </w:r>
                          </w:p>
                          <w:p w14:paraId="4C2A7229" w14:textId="77777777" w:rsidR="00A503C6" w:rsidRDefault="00A503C6" w:rsidP="00E81C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F3465D8" id="Овал 267" o:spid="_x0000_s1255" style="position:absolute;margin-left:26.1pt;margin-top:27.05pt;width:300.55pt;height:66.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" fillcolor="white [3201]" strokecolor="#70ad47 [3209]" strokeweight="1pt">
                <v:stroke joinstyle="miter"/>
                <v:path arrowok="t"/>
                <v:textbox>
                  <w:txbxContent>
                    <w:p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Звернення громадських об’єднань</w:t>
                      </w:r>
                    </w:p>
                    <w:p w:rsidR="00A503C6" w:rsidRDefault="00A503C6" w:rsidP="00E81C8C">
                      <w:pPr>
                        <w:jc w:val="center"/>
                      </w:pPr>
                    </w:p>
                  </w:txbxContent>
                </v:textbox>
              </v:oval>
            </w:pict>
          </mc:Fallback>
        </mc:AlternateContent>
      </w:r>
    </w:p>
    <w:p w14:paraId="26973527" w14:textId="77777777" w:rsidR="00E81C8C" w:rsidRPr="003275E6" w:rsidRDefault="00E81C8C" w:rsidP="00E81C8C">
      <w:pPr>
        <w:rPr>
          <w:rFonts w:ascii="Times New Roman" w:hAnsi="Times New Roman" w:cs="Times New Roman"/>
          <w:b/>
          <w:sz w:val="28"/>
          <w:szCs w:val="28"/>
          <w:lang w:val="uk-UA"/>
        </w:rPr>
      </w:pPr>
    </w:p>
    <w:p w14:paraId="11DED051" w14:textId="77777777" w:rsidR="00E81C8C" w:rsidRPr="003275E6" w:rsidRDefault="00E81C8C" w:rsidP="00E81C8C">
      <w:pPr>
        <w:rPr>
          <w:rFonts w:ascii="Times New Roman" w:hAnsi="Times New Roman" w:cs="Times New Roman"/>
          <w:b/>
          <w:sz w:val="28"/>
          <w:szCs w:val="28"/>
          <w:lang w:val="uk-UA"/>
        </w:rPr>
      </w:pPr>
    </w:p>
    <w:p w14:paraId="2BEA8147" w14:textId="77777777" w:rsidR="00E81C8C" w:rsidRPr="003275E6" w:rsidRDefault="00E81C8C" w:rsidP="00E81C8C">
      <w:pPr>
        <w:rPr>
          <w:rFonts w:ascii="Times New Roman" w:hAnsi="Times New Roman" w:cs="Times New Roman"/>
          <w:b/>
          <w:sz w:val="28"/>
          <w:szCs w:val="28"/>
          <w:lang w:val="uk-UA"/>
        </w:rPr>
      </w:pPr>
    </w:p>
    <w:p w14:paraId="5E6E5011" w14:textId="77777777" w:rsidR="00E81C8C" w:rsidRPr="003275E6" w:rsidRDefault="00E81C8C" w:rsidP="00E81C8C">
      <w:pPr>
        <w:rPr>
          <w:rFonts w:ascii="Times New Roman" w:hAnsi="Times New Roman" w:cs="Times New Roman"/>
          <w:b/>
          <w:sz w:val="28"/>
          <w:szCs w:val="28"/>
          <w:lang w:val="uk-UA"/>
        </w:rPr>
      </w:pPr>
    </w:p>
    <w:p w14:paraId="49027CC2"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06048" behindDoc="0" locked="0" layoutInCell="1" allowOverlap="1" wp14:anchorId="4FC4ED62" wp14:editId="50D39866">
                <wp:simplePos x="0" y="0"/>
                <wp:positionH relativeFrom="column">
                  <wp:posOffset>1842135</wp:posOffset>
                </wp:positionH>
                <wp:positionV relativeFrom="paragraph">
                  <wp:posOffset>160020</wp:posOffset>
                </wp:positionV>
                <wp:extent cx="3944620" cy="991870"/>
                <wp:effectExtent l="0" t="0" r="0" b="0"/>
                <wp:wrapNone/>
                <wp:docPr id="268" name="Овал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944620" cy="99187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7B05E64" w14:textId="77777777"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Інформація оприлюднена в електронній системі закупівель</w:t>
                            </w:r>
                          </w:p>
                          <w:p w14:paraId="44222707" w14:textId="77777777" w:rsidR="00A503C6" w:rsidRPr="00ED579C" w:rsidRDefault="00A503C6" w:rsidP="00E81C8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9E674BE" id="Овал 268" o:spid="_x0000_s1256" style="position:absolute;margin-left:145.05pt;margin-top:12.6pt;width:310.6pt;height:78.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" fillcolor="white [3201]" strokecolor="#70ad47 [3209]" strokeweight="1pt">
                <v:stroke joinstyle="miter"/>
                <v:path arrowok="t"/>
                <v:textbox>
                  <w:txbxContent>
                    <w:p w:rsidR="00A503C6" w:rsidRPr="00ED579C" w:rsidRDefault="00A503C6" w:rsidP="00E81C8C">
                      <w:pPr>
                        <w:jc w:val="center"/>
                        <w:rPr>
                          <w:rFonts w:ascii="Times New Roman" w:hAnsi="Times New Roman" w:cs="Times New Roman"/>
                          <w:sz w:val="28"/>
                          <w:szCs w:val="28"/>
                          <w:lang w:val="uk-UA"/>
                        </w:rPr>
                      </w:pPr>
                      <w:r w:rsidRPr="00ED579C">
                        <w:rPr>
                          <w:rFonts w:ascii="Times New Roman" w:hAnsi="Times New Roman" w:cs="Times New Roman"/>
                          <w:sz w:val="28"/>
                          <w:szCs w:val="28"/>
                          <w:lang w:val="uk-UA"/>
                        </w:rPr>
                        <w:t>Інформація оприлюднена в електронній системі закупівель</w:t>
                      </w:r>
                    </w:p>
                    <w:p w:rsidR="00A503C6" w:rsidRPr="00ED579C" w:rsidRDefault="00A503C6" w:rsidP="00E81C8C">
                      <w:pPr>
                        <w:jc w:val="center"/>
                        <w:rPr>
                          <w:lang w:val="uk-UA"/>
                        </w:rPr>
                      </w:pPr>
                    </w:p>
                  </w:txbxContent>
                </v:textbox>
              </v:oval>
            </w:pict>
          </mc:Fallback>
        </mc:AlternateContent>
      </w:r>
      <w:r w:rsidRPr="003275E6">
        <w:rPr>
          <w:rFonts w:ascii="Times New Roman" w:hAnsi="Times New Roman" w:cs="Times New Roman"/>
          <w:b/>
          <w:sz w:val="28"/>
          <w:szCs w:val="28"/>
          <w:lang w:val="uk-UA"/>
        </w:rPr>
        <w:br w:type="page"/>
      </w:r>
    </w:p>
    <w:p w14:paraId="7F78FD7B"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3760" behindDoc="0" locked="0" layoutInCell="1" allowOverlap="1" wp14:anchorId="608A6C0D" wp14:editId="39601740">
                <wp:simplePos x="0" y="0"/>
                <wp:positionH relativeFrom="column">
                  <wp:posOffset>313055</wp:posOffset>
                </wp:positionH>
                <wp:positionV relativeFrom="paragraph">
                  <wp:posOffset>175895</wp:posOffset>
                </wp:positionV>
                <wp:extent cx="5563235" cy="700405"/>
                <wp:effectExtent l="0" t="0" r="0" b="4445"/>
                <wp:wrapNone/>
                <wp:docPr id="256" name="Скругленный прямоугольник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63235" cy="7004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1BC2F7" w14:textId="77777777" w:rsidR="00A503C6" w:rsidRPr="001503A8"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Відповідно до положень Закону України «Про прокуратуру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95A696" id="Скругленный прямоугольник 256" o:spid="_x0000_s1257" style="position:absolute;margin-left:24.65pt;margin-top:13.85pt;width:438.05pt;height:55.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" fillcolor="white [3201]" strokecolor="#70ad47 [3209]" strokeweight="1pt">
                <v:stroke joinstyle="miter"/>
                <v:path arrowok="t"/>
                <v:textbox>
                  <w:txbxContent>
                    <w:p w:rsidR="00A503C6" w:rsidRPr="001503A8" w:rsidRDefault="00A503C6" w:rsidP="00E81C8C">
                      <w:pPr>
                        <w:jc w:val="center"/>
                        <w:rPr>
                          <w:rFonts w:ascii="Times New Roman" w:hAnsi="Times New Roman" w:cs="Times New Roman"/>
                          <w:sz w:val="28"/>
                          <w:szCs w:val="28"/>
                          <w:lang w:val="uk-UA"/>
                        </w:rPr>
                      </w:pPr>
                      <w:r>
                        <w:rPr>
                          <w:rFonts w:ascii="Times New Roman" w:hAnsi="Times New Roman" w:cs="Times New Roman"/>
                          <w:sz w:val="28"/>
                          <w:szCs w:val="28"/>
                          <w:lang w:val="uk-UA"/>
                        </w:rPr>
                        <w:t>Відповідно до положень Закону України «Про прокуратуру України»</w:t>
                      </w:r>
                    </w:p>
                  </w:txbxContent>
                </v:textbox>
              </v:roundrect>
            </w:pict>
          </mc:Fallback>
        </mc:AlternateContent>
      </w:r>
    </w:p>
    <w:p w14:paraId="5FA1642C" w14:textId="77777777" w:rsidR="00E81C8C" w:rsidRPr="003275E6" w:rsidRDefault="00E81C8C" w:rsidP="00E81C8C">
      <w:pPr>
        <w:rPr>
          <w:rFonts w:ascii="Times New Roman" w:hAnsi="Times New Roman" w:cs="Times New Roman"/>
          <w:b/>
          <w:sz w:val="28"/>
          <w:szCs w:val="28"/>
          <w:lang w:val="uk-UA"/>
        </w:rPr>
      </w:pPr>
    </w:p>
    <w:p w14:paraId="4D8CDC00"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4784" behindDoc="0" locked="0" layoutInCell="1" allowOverlap="1" wp14:anchorId="3668B4A3" wp14:editId="69E6A881">
                <wp:simplePos x="0" y="0"/>
                <wp:positionH relativeFrom="column">
                  <wp:posOffset>2912745</wp:posOffset>
                </wp:positionH>
                <wp:positionV relativeFrom="paragraph">
                  <wp:posOffset>151765</wp:posOffset>
                </wp:positionV>
                <wp:extent cx="890270" cy="248920"/>
                <wp:effectExtent l="38100" t="0" r="0" b="17780"/>
                <wp:wrapNone/>
                <wp:docPr id="257" name="Стрелка вниз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0270" cy="248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714761" id="Стрелка вниз 257" o:spid="_x0000_s1026" type="#_x0000_t67" style="position:absolute;margin-left:229.35pt;margin-top:11.95pt;width:70.1pt;height:19.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" adj="10800" fillcolor="#4472c4 [3204]" strokecolor="#1f3763 [1604]" strokeweight="1pt">
                <v:path arrowok="t"/>
              </v:shape>
            </w:pict>
          </mc:Fallback>
        </mc:AlternateContent>
      </w:r>
    </w:p>
    <w:p w14:paraId="2FE0DB0C"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5808" behindDoc="0" locked="0" layoutInCell="1" allowOverlap="1" wp14:anchorId="50DB4E27" wp14:editId="08522096">
                <wp:simplePos x="0" y="0"/>
                <wp:positionH relativeFrom="column">
                  <wp:posOffset>372745</wp:posOffset>
                </wp:positionH>
                <wp:positionV relativeFrom="paragraph">
                  <wp:posOffset>38735</wp:posOffset>
                </wp:positionV>
                <wp:extent cx="5503545" cy="1460500"/>
                <wp:effectExtent l="0" t="0" r="1905" b="6350"/>
                <wp:wrapNone/>
                <wp:docPr id="258" name="Скругленный прямоугольник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03545" cy="1460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21BC1D0" w14:textId="77777777"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Прокуратура України становить єдину систему, яка в порядку, передбаченому цим Законом, здійснює встановлені </w:t>
                            </w:r>
                            <w:hyperlink r:id="rId140" w:tgtFrame="_blank" w:history="1">
                              <w:r w:rsidRPr="001503A8">
                                <w:rPr>
                                  <w:rFonts w:ascii="Times New Roman" w:hAnsi="Times New Roman" w:cs="Times New Roman"/>
                                  <w:sz w:val="28"/>
                                  <w:szCs w:val="28"/>
                                  <w:lang w:val="uk-UA"/>
                                </w:rPr>
                                <w:t>Конституцією України</w:t>
                              </w:r>
                            </w:hyperlink>
                            <w:r w:rsidRPr="001503A8">
                              <w:rPr>
                                <w:rFonts w:ascii="Times New Roman" w:hAnsi="Times New Roman" w:cs="Times New Roman"/>
                                <w:sz w:val="28"/>
                                <w:szCs w:val="28"/>
                                <w:lang w:val="uk-UA"/>
                              </w:rPr>
                              <w:t> функції з метою захисту прав і свобод людини, загальних інтересів суспільства та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343146" id="Скругленный прямоугольник 258" o:spid="_x0000_s1258" style="position:absolute;margin-left:29.35pt;margin-top:3.05pt;width:433.35pt;height:1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" fillcolor="white [3201]" strokecolor="#70ad47 [3209]" strokeweight="1pt">
                <v:stroke joinstyle="miter"/>
                <v:path arrowok="t"/>
                <v:textbox>
                  <w:txbxContent>
                    <w:p w:rsidR="00A503C6" w:rsidRPr="001503A8" w:rsidRDefault="00A503C6" w:rsidP="00E81C8C">
                      <w:pPr>
                        <w:spacing w:line="360" w:lineRule="auto"/>
                        <w:jc w:val="center"/>
                        <w:rPr>
                          <w:rFonts w:ascii="Times New Roman" w:hAnsi="Times New Roman" w:cs="Times New Roman"/>
                          <w:sz w:val="28"/>
                          <w:szCs w:val="28"/>
                          <w:lang w:val="uk-UA"/>
                        </w:rPr>
                      </w:pPr>
                      <w:r w:rsidRPr="001503A8">
                        <w:rPr>
                          <w:rFonts w:ascii="Times New Roman" w:hAnsi="Times New Roman" w:cs="Times New Roman"/>
                          <w:sz w:val="28"/>
                          <w:szCs w:val="28"/>
                          <w:lang w:val="uk-UA"/>
                        </w:rPr>
                        <w:t>Прокуратура України становить єдину систему, яка в порядку, передбаченому цим Законом, здійснює встановлені </w:t>
                      </w:r>
                      <w:hyperlink r:id="rId141" w:tgtFrame="_blank" w:history="1">
                        <w:r w:rsidRPr="001503A8">
                          <w:rPr>
                            <w:rFonts w:ascii="Times New Roman" w:hAnsi="Times New Roman" w:cs="Times New Roman"/>
                            <w:sz w:val="28"/>
                            <w:szCs w:val="28"/>
                            <w:lang w:val="uk-UA"/>
                          </w:rPr>
                          <w:t>Конституцією України</w:t>
                        </w:r>
                      </w:hyperlink>
                      <w:r w:rsidRPr="001503A8">
                        <w:rPr>
                          <w:rFonts w:ascii="Times New Roman" w:hAnsi="Times New Roman" w:cs="Times New Roman"/>
                          <w:sz w:val="28"/>
                          <w:szCs w:val="28"/>
                          <w:lang w:val="uk-UA"/>
                        </w:rPr>
                        <w:t> функції з метою захисту прав і свобод людини, загальних інтересів суспільства та держави.</w:t>
                      </w:r>
                    </w:p>
                  </w:txbxContent>
                </v:textbox>
              </v:roundrect>
            </w:pict>
          </mc:Fallback>
        </mc:AlternateContent>
      </w:r>
    </w:p>
    <w:p w14:paraId="6040162D" w14:textId="77777777" w:rsidR="00E81C8C" w:rsidRPr="003275E6" w:rsidRDefault="00E81C8C" w:rsidP="00E81C8C">
      <w:pPr>
        <w:rPr>
          <w:rFonts w:ascii="Times New Roman" w:hAnsi="Times New Roman" w:cs="Times New Roman"/>
          <w:b/>
          <w:sz w:val="28"/>
          <w:szCs w:val="28"/>
          <w:lang w:val="uk-UA"/>
        </w:rPr>
      </w:pPr>
    </w:p>
    <w:p w14:paraId="159FACBE" w14:textId="77777777" w:rsidR="00E81C8C" w:rsidRPr="003275E6" w:rsidRDefault="00E81C8C" w:rsidP="00E81C8C">
      <w:pPr>
        <w:rPr>
          <w:rFonts w:ascii="Times New Roman" w:hAnsi="Times New Roman" w:cs="Times New Roman"/>
          <w:b/>
          <w:sz w:val="28"/>
          <w:szCs w:val="28"/>
          <w:lang w:val="uk-UA"/>
        </w:rPr>
      </w:pPr>
    </w:p>
    <w:p w14:paraId="29B2BA2F" w14:textId="77777777" w:rsidR="00E81C8C" w:rsidRPr="003275E6" w:rsidRDefault="00E81C8C" w:rsidP="00E81C8C">
      <w:pPr>
        <w:rPr>
          <w:rFonts w:ascii="Times New Roman" w:hAnsi="Times New Roman" w:cs="Times New Roman"/>
          <w:b/>
          <w:sz w:val="28"/>
          <w:szCs w:val="28"/>
          <w:lang w:val="uk-UA"/>
        </w:rPr>
      </w:pPr>
    </w:p>
    <w:p w14:paraId="489D69A7"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6832" behindDoc="0" locked="0" layoutInCell="1" allowOverlap="1" wp14:anchorId="51B8DBFB" wp14:editId="3BDBFC95">
                <wp:simplePos x="0" y="0"/>
                <wp:positionH relativeFrom="column">
                  <wp:posOffset>372745</wp:posOffset>
                </wp:positionH>
                <wp:positionV relativeFrom="paragraph">
                  <wp:posOffset>147320</wp:posOffset>
                </wp:positionV>
                <wp:extent cx="5564505" cy="488950"/>
                <wp:effectExtent l="0" t="0" r="0" b="6350"/>
                <wp:wrapNone/>
                <wp:docPr id="259" name="Скругленный прямоугольник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64505" cy="488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BAD41C" w14:textId="77777777" w:rsidR="00A503C6" w:rsidRPr="001455AF" w:rsidRDefault="00A503C6" w:rsidP="00E81C8C">
                            <w:pPr>
                              <w:jc w:val="center"/>
                              <w:rPr>
                                <w:rFonts w:ascii="Times New Roman" w:hAnsi="Times New Roman" w:cs="Times New Roman"/>
                                <w:sz w:val="28"/>
                                <w:szCs w:val="28"/>
                                <w:lang w:val="uk-UA"/>
                              </w:rPr>
                            </w:pPr>
                            <w:r w:rsidRPr="001455AF">
                              <w:rPr>
                                <w:rFonts w:ascii="Times New Roman" w:hAnsi="Times New Roman" w:cs="Times New Roman"/>
                                <w:sz w:val="28"/>
                                <w:szCs w:val="28"/>
                                <w:lang w:val="uk-UA"/>
                              </w:rPr>
                              <w:t>На прокуратуру покладаються такі 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2A128" id="Скругленный прямоугольник 259" o:spid="_x0000_s1259" style="position:absolute;margin-left:29.35pt;margin-top:11.6pt;width:438.15pt;height:3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" fillcolor="white [3201]" strokecolor="#70ad47 [3209]" strokeweight="1pt">
                <v:stroke joinstyle="miter"/>
                <v:path arrowok="t"/>
                <v:textbox>
                  <w:txbxContent>
                    <w:p w:rsidR="00A503C6" w:rsidRPr="001455AF" w:rsidRDefault="00A503C6" w:rsidP="00E81C8C">
                      <w:pPr>
                        <w:jc w:val="center"/>
                        <w:rPr>
                          <w:rFonts w:ascii="Times New Roman" w:hAnsi="Times New Roman" w:cs="Times New Roman"/>
                          <w:sz w:val="28"/>
                          <w:szCs w:val="28"/>
                          <w:lang w:val="uk-UA"/>
                        </w:rPr>
                      </w:pPr>
                      <w:r w:rsidRPr="001455AF">
                        <w:rPr>
                          <w:rFonts w:ascii="Times New Roman" w:hAnsi="Times New Roman" w:cs="Times New Roman"/>
                          <w:sz w:val="28"/>
                          <w:szCs w:val="28"/>
                          <w:lang w:val="uk-UA"/>
                        </w:rPr>
                        <w:t>На прокуратуру покладаються такі функції:</w:t>
                      </w:r>
                    </w:p>
                  </w:txbxContent>
                </v:textbox>
              </v:roundrect>
            </w:pict>
          </mc:Fallback>
        </mc:AlternateContent>
      </w:r>
    </w:p>
    <w:p w14:paraId="59EAF792" w14:textId="77777777" w:rsidR="00E81C8C" w:rsidRPr="003275E6" w:rsidRDefault="00E81C8C" w:rsidP="00E81C8C">
      <w:pPr>
        <w:rPr>
          <w:rFonts w:ascii="Times New Roman" w:hAnsi="Times New Roman" w:cs="Times New Roman"/>
          <w:b/>
          <w:sz w:val="28"/>
          <w:szCs w:val="28"/>
          <w:lang w:val="uk-UA"/>
        </w:rPr>
      </w:pPr>
    </w:p>
    <w:tbl>
      <w:tblPr>
        <w:tblStyle w:val="ae"/>
        <w:tblW w:w="0" w:type="auto"/>
        <w:tblInd w:w="534" w:type="dxa"/>
        <w:tblLook w:val="04A0" w:firstRow="1" w:lastRow="0" w:firstColumn="1" w:lastColumn="0" w:noHBand="0" w:noVBand="1"/>
      </w:tblPr>
      <w:tblGrid>
        <w:gridCol w:w="8930"/>
      </w:tblGrid>
      <w:tr w:rsidR="00E81C8C" w:rsidRPr="003275E6" w14:paraId="70C5A16C" w14:textId="77777777" w:rsidTr="00A503C6">
        <w:tc>
          <w:tcPr>
            <w:tcW w:w="8930" w:type="dxa"/>
          </w:tcPr>
          <w:p w14:paraId="262875F4" w14:textId="77777777" w:rsidR="00E81C8C" w:rsidRPr="003275E6" w:rsidRDefault="00E81C8C" w:rsidP="00A503C6">
            <w:pPr>
              <w:spacing w:line="360" w:lineRule="auto"/>
              <w:jc w:val="center"/>
              <w:rPr>
                <w:rFonts w:ascii="Times New Roman" w:hAnsi="Times New Roman" w:cs="Times New Roman"/>
                <w:sz w:val="28"/>
                <w:szCs w:val="28"/>
                <w:lang w:val="uk-UA"/>
              </w:rPr>
            </w:pPr>
          </w:p>
          <w:p w14:paraId="7941EA47" w14:textId="77777777" w:rsidR="00E81C8C" w:rsidRPr="003275E6" w:rsidRDefault="00E81C8C" w:rsidP="00A503C6">
            <w:pPr>
              <w:spacing w:line="360" w:lineRule="auto"/>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1) підтримання державного обвинувачення в суді</w:t>
            </w:r>
          </w:p>
        </w:tc>
      </w:tr>
      <w:tr w:rsidR="00E81C8C" w:rsidRPr="003275E6" w14:paraId="4C4648DD" w14:textId="77777777" w:rsidTr="00A503C6">
        <w:tc>
          <w:tcPr>
            <w:tcW w:w="8930" w:type="dxa"/>
          </w:tcPr>
          <w:p w14:paraId="68CEA158" w14:textId="77777777" w:rsidR="00E81C8C" w:rsidRPr="003275E6" w:rsidRDefault="00E81C8C" w:rsidP="00A503C6">
            <w:pPr>
              <w:spacing w:line="360" w:lineRule="auto"/>
              <w:jc w:val="center"/>
              <w:rPr>
                <w:rFonts w:ascii="Times New Roman" w:hAnsi="Times New Roman" w:cs="Times New Roman"/>
                <w:sz w:val="28"/>
                <w:szCs w:val="28"/>
                <w:lang w:val="uk-UA"/>
              </w:rPr>
            </w:pPr>
          </w:p>
          <w:p w14:paraId="5A10A993" w14:textId="77777777" w:rsidR="00E81C8C" w:rsidRPr="003275E6" w:rsidRDefault="00E81C8C" w:rsidP="00A503C6">
            <w:pPr>
              <w:spacing w:line="360" w:lineRule="auto"/>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2) представництво інтересів громадянина або держави в суді у випадках, визначених цим Законом та </w:t>
            </w:r>
            <w:hyperlink r:id="rId142" w:anchor="n8232" w:tgtFrame="_blank" w:history="1">
              <w:r w:rsidRPr="003275E6">
                <w:rPr>
                  <w:rFonts w:ascii="Times New Roman" w:hAnsi="Times New Roman" w:cs="Times New Roman"/>
                  <w:sz w:val="28"/>
                  <w:szCs w:val="28"/>
                  <w:lang w:val="uk-UA"/>
                </w:rPr>
                <w:t>главою 12</w:t>
              </w:r>
            </w:hyperlink>
            <w:r w:rsidRPr="003275E6">
              <w:rPr>
                <w:rFonts w:ascii="Times New Roman" w:hAnsi="Times New Roman" w:cs="Times New Roman"/>
                <w:sz w:val="28"/>
                <w:szCs w:val="28"/>
                <w:lang w:val="uk-UA"/>
              </w:rPr>
              <w:t> розділу III Цивільного процесуального кодексу України</w:t>
            </w:r>
          </w:p>
        </w:tc>
      </w:tr>
      <w:tr w:rsidR="00E81C8C" w:rsidRPr="003275E6" w14:paraId="7AF601E8" w14:textId="77777777" w:rsidTr="00A503C6">
        <w:tc>
          <w:tcPr>
            <w:tcW w:w="8930" w:type="dxa"/>
          </w:tcPr>
          <w:p w14:paraId="3F6625AB" w14:textId="77777777" w:rsidR="00E81C8C" w:rsidRPr="003275E6" w:rsidRDefault="00E81C8C" w:rsidP="00A503C6">
            <w:pPr>
              <w:spacing w:line="360" w:lineRule="auto"/>
              <w:jc w:val="center"/>
              <w:rPr>
                <w:rFonts w:ascii="Times New Roman" w:hAnsi="Times New Roman" w:cs="Times New Roman"/>
                <w:sz w:val="28"/>
                <w:szCs w:val="28"/>
                <w:lang w:val="uk-UA"/>
              </w:rPr>
            </w:pPr>
          </w:p>
          <w:p w14:paraId="4CBFF3BA" w14:textId="77777777" w:rsidR="00E81C8C" w:rsidRPr="003275E6" w:rsidRDefault="00E81C8C" w:rsidP="00A503C6">
            <w:pPr>
              <w:spacing w:line="360" w:lineRule="auto"/>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3) нагляд за додержанням законів органами, що провадять оперативно-розшукову діяльність, дізнання, досудове слідство</w:t>
            </w:r>
          </w:p>
        </w:tc>
      </w:tr>
      <w:tr w:rsidR="00E81C8C" w:rsidRPr="003275E6" w14:paraId="71D44972" w14:textId="77777777" w:rsidTr="00A503C6">
        <w:tc>
          <w:tcPr>
            <w:tcW w:w="8930" w:type="dxa"/>
          </w:tcPr>
          <w:p w14:paraId="4AB40B3B" w14:textId="77777777" w:rsidR="00E81C8C" w:rsidRPr="003275E6" w:rsidRDefault="00E81C8C" w:rsidP="00A503C6">
            <w:pPr>
              <w:spacing w:line="360" w:lineRule="auto"/>
              <w:jc w:val="center"/>
              <w:rPr>
                <w:rFonts w:ascii="Times New Roman" w:hAnsi="Times New Roman" w:cs="Times New Roman"/>
                <w:sz w:val="28"/>
                <w:szCs w:val="28"/>
                <w:lang w:val="uk-UA"/>
              </w:rPr>
            </w:pPr>
          </w:p>
          <w:p w14:paraId="781FAA46" w14:textId="77777777" w:rsidR="00E81C8C" w:rsidRPr="003275E6" w:rsidRDefault="00E81C8C" w:rsidP="00A503C6">
            <w:pPr>
              <w:spacing w:line="360" w:lineRule="auto"/>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4) нагляд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обмеженням особистої свободи громадян</w:t>
            </w:r>
          </w:p>
        </w:tc>
      </w:tr>
    </w:tbl>
    <w:p w14:paraId="78128ABA" w14:textId="77777777" w:rsidR="00E81C8C" w:rsidRPr="003275E6" w:rsidRDefault="00E81C8C" w:rsidP="00E81C8C">
      <w:pPr>
        <w:rPr>
          <w:rFonts w:ascii="Times New Roman" w:hAnsi="Times New Roman" w:cs="Times New Roman"/>
          <w:b/>
          <w:sz w:val="28"/>
          <w:szCs w:val="28"/>
          <w:lang w:val="uk-UA"/>
        </w:rPr>
      </w:pPr>
      <w:r>
        <w:rPr>
          <w:noProof/>
          <w:color w:val="333333"/>
          <w:lang w:val="uk-UA"/>
        </w:rPr>
        <mc:AlternateContent>
          <mc:Choice Requires="wps">
            <w:drawing>
              <wp:anchor distT="0" distB="0" distL="114300" distR="114300" simplePos="0" relativeHeight="251897856" behindDoc="0" locked="0" layoutInCell="1" allowOverlap="1" wp14:anchorId="0175B627" wp14:editId="1BD9975D">
                <wp:simplePos x="0" y="0"/>
                <wp:positionH relativeFrom="column">
                  <wp:posOffset>187960</wp:posOffset>
                </wp:positionH>
                <wp:positionV relativeFrom="paragraph">
                  <wp:posOffset>97790</wp:posOffset>
                </wp:positionV>
                <wp:extent cx="5749290" cy="786765"/>
                <wp:effectExtent l="0" t="0" r="3810" b="0"/>
                <wp:wrapNone/>
                <wp:docPr id="260" name="Скругленный прямоугольник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9290" cy="7867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8F4A90" w14:textId="77777777" w:rsidR="00A503C6" w:rsidRPr="001455AF" w:rsidRDefault="00A503C6" w:rsidP="00E81C8C">
                            <w:pPr>
                              <w:spacing w:line="360" w:lineRule="auto"/>
                              <w:jc w:val="center"/>
                              <w:rPr>
                                <w:rFonts w:ascii="Times New Roman" w:hAnsi="Times New Roman" w:cs="Times New Roman"/>
                                <w:sz w:val="28"/>
                                <w:szCs w:val="28"/>
                                <w:lang w:val="uk-UA"/>
                              </w:rPr>
                            </w:pPr>
                            <w:r w:rsidRPr="001455AF">
                              <w:rPr>
                                <w:rFonts w:ascii="Times New Roman" w:hAnsi="Times New Roman" w:cs="Times New Roman"/>
                                <w:sz w:val="28"/>
                                <w:szCs w:val="28"/>
                                <w:lang w:val="uk-UA"/>
                              </w:rPr>
                              <w:t>Головною сферою діяльності прокуратури під час проведення публічних закупівель є підтримання державного обвинувачення в суді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0501DAF" id="Скругленный прямоугольник 260" o:spid="_x0000_s1260" style="position:absolute;margin-left:14.8pt;margin-top:7.7pt;width:452.7pt;height:61.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" fillcolor="white [3201]" strokecolor="#70ad47 [3209]" strokeweight="1pt">
                <v:stroke joinstyle="miter"/>
                <v:path arrowok="t"/>
                <v:textbox>
                  <w:txbxContent>
                    <w:p w:rsidR="00A503C6" w:rsidRPr="001455AF" w:rsidRDefault="00A503C6" w:rsidP="00E81C8C">
                      <w:pPr>
                        <w:spacing w:line="360" w:lineRule="auto"/>
                        <w:jc w:val="center"/>
                        <w:rPr>
                          <w:rFonts w:ascii="Times New Roman" w:hAnsi="Times New Roman" w:cs="Times New Roman"/>
                          <w:sz w:val="28"/>
                          <w:szCs w:val="28"/>
                          <w:lang w:val="uk-UA"/>
                        </w:rPr>
                      </w:pPr>
                      <w:r w:rsidRPr="001455AF">
                        <w:rPr>
                          <w:rFonts w:ascii="Times New Roman" w:hAnsi="Times New Roman" w:cs="Times New Roman"/>
                          <w:sz w:val="28"/>
                          <w:szCs w:val="28"/>
                          <w:lang w:val="uk-UA"/>
                        </w:rPr>
                        <w:t>Головною сферою діяльності прокуратури під час проведення публічних закупівель є підтримання державного обвинувачення в суді</w:t>
                      </w:r>
                    </w:p>
                  </w:txbxContent>
                </v:textbox>
              </v:roundrect>
            </w:pict>
          </mc:Fallback>
        </mc:AlternateContent>
      </w:r>
    </w:p>
    <w:p w14:paraId="7A610C8F" w14:textId="77777777" w:rsidR="00E81C8C" w:rsidRPr="003275E6" w:rsidRDefault="00E81C8C" w:rsidP="00E81C8C">
      <w:pPr>
        <w:rPr>
          <w:rFonts w:ascii="Times New Roman" w:hAnsi="Times New Roman" w:cs="Times New Roman"/>
          <w:b/>
          <w:sz w:val="28"/>
          <w:szCs w:val="28"/>
          <w:lang w:val="uk-UA"/>
        </w:rPr>
      </w:pPr>
    </w:p>
    <w:p w14:paraId="782BC80D" w14:textId="77777777" w:rsidR="00E81C8C" w:rsidRPr="003275E6" w:rsidRDefault="00E81C8C" w:rsidP="00E81C8C">
      <w:pPr>
        <w:rPr>
          <w:rFonts w:ascii="Times New Roman" w:hAnsi="Times New Roman" w:cs="Times New Roman"/>
          <w:b/>
          <w:sz w:val="28"/>
          <w:szCs w:val="28"/>
          <w:lang w:val="uk-UA"/>
        </w:rPr>
      </w:pPr>
    </w:p>
    <w:p w14:paraId="42A68F89"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noProof/>
          <w:sz w:val="28"/>
          <w:szCs w:val="28"/>
          <w:lang w:val="uk-UA" w:eastAsia="ru-RU"/>
        </w:rPr>
        <mc:AlternateContent>
          <mc:Choice Requires="wps">
            <w:drawing>
              <wp:anchor distT="0" distB="0" distL="114300" distR="114300" simplePos="0" relativeHeight="251898880" behindDoc="0" locked="0" layoutInCell="1" allowOverlap="1" wp14:anchorId="0590902C" wp14:editId="15F7AE9B">
                <wp:simplePos x="0" y="0"/>
                <wp:positionH relativeFrom="column">
                  <wp:posOffset>348615</wp:posOffset>
                </wp:positionH>
                <wp:positionV relativeFrom="paragraph">
                  <wp:posOffset>226695</wp:posOffset>
                </wp:positionV>
                <wp:extent cx="5735955" cy="1084580"/>
                <wp:effectExtent l="0" t="0" r="0" b="1270"/>
                <wp:wrapNone/>
                <wp:docPr id="261" name="Скругленный прямоугольник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35955" cy="10845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8F4F" w14:textId="77777777" w:rsidR="00A503C6" w:rsidRDefault="00A503C6" w:rsidP="00E81C8C">
                            <w:pPr>
                              <w:spacing w:line="360" w:lineRule="auto"/>
                              <w:jc w:val="center"/>
                            </w:pPr>
                            <w:r w:rsidRPr="001455AF">
                              <w:rPr>
                                <w:rFonts w:ascii="Times New Roman" w:hAnsi="Times New Roman" w:cs="Times New Roman"/>
                                <w:sz w:val="28"/>
                                <w:szCs w:val="28"/>
                                <w:lang w:val="uk-UA"/>
                              </w:rPr>
                              <w:t xml:space="preserve">Під час здійснення замовниками </w:t>
                            </w:r>
                            <w:r>
                              <w:rPr>
                                <w:rFonts w:ascii="Times New Roman" w:hAnsi="Times New Roman" w:cs="Times New Roman"/>
                                <w:sz w:val="28"/>
                                <w:szCs w:val="28"/>
                                <w:lang w:val="uk-UA"/>
                              </w:rPr>
                              <w:t xml:space="preserve">у 2018 </w:t>
                            </w:r>
                            <w:r w:rsidRPr="001455AF">
                              <w:rPr>
                                <w:rFonts w:ascii="Times New Roman" w:hAnsi="Times New Roman" w:cs="Times New Roman"/>
                                <w:sz w:val="28"/>
                                <w:szCs w:val="28"/>
                                <w:lang w:val="uk-UA"/>
                              </w:rPr>
                              <w:t xml:space="preserve">закупівель </w:t>
                            </w:r>
                            <w:r>
                              <w:rPr>
                                <w:rFonts w:ascii="Times New Roman" w:hAnsi="Times New Roman" w:cs="Times New Roman"/>
                                <w:sz w:val="28"/>
                                <w:szCs w:val="28"/>
                                <w:lang w:val="uk-UA"/>
                              </w:rPr>
                              <w:t xml:space="preserve">органами державного контролю </w:t>
                            </w:r>
                            <w:r w:rsidRPr="001455AF">
                              <w:rPr>
                                <w:rFonts w:ascii="Times New Roman" w:hAnsi="Times New Roman" w:cs="Times New Roman"/>
                                <w:sz w:val="28"/>
                                <w:szCs w:val="28"/>
                                <w:lang w:val="uk-UA"/>
                              </w:rPr>
                              <w:t>були виявлені такі найбільш поширені 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D8FD340" id="Скругленный прямоугольник 261" o:spid="_x0000_s1261" style="position:absolute;margin-left:27.45pt;margin-top:17.85pt;width:451.65pt;height:85.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" fillcolor="white [3201]" strokecolor="#70ad47 [3209]" strokeweight="1pt">
                <v:stroke joinstyle="miter"/>
                <v:path arrowok="t"/>
                <v:textbox>
                  <w:txbxContent>
                    <w:p w:rsidR="00A503C6" w:rsidRDefault="00A503C6" w:rsidP="00E81C8C">
                      <w:pPr>
                        <w:spacing w:line="360" w:lineRule="auto"/>
                        <w:jc w:val="center"/>
                      </w:pPr>
                      <w:r w:rsidRPr="001455AF">
                        <w:rPr>
                          <w:rFonts w:ascii="Times New Roman" w:hAnsi="Times New Roman" w:cs="Times New Roman"/>
                          <w:sz w:val="28"/>
                          <w:szCs w:val="28"/>
                          <w:lang w:val="uk-UA"/>
                        </w:rPr>
                        <w:t xml:space="preserve">Під час здійснення замовниками </w:t>
                      </w:r>
                      <w:r>
                        <w:rPr>
                          <w:rFonts w:ascii="Times New Roman" w:hAnsi="Times New Roman" w:cs="Times New Roman"/>
                          <w:sz w:val="28"/>
                          <w:szCs w:val="28"/>
                          <w:lang w:val="uk-UA"/>
                        </w:rPr>
                        <w:t xml:space="preserve">у 2018 </w:t>
                      </w:r>
                      <w:r w:rsidRPr="001455AF">
                        <w:rPr>
                          <w:rFonts w:ascii="Times New Roman" w:hAnsi="Times New Roman" w:cs="Times New Roman"/>
                          <w:sz w:val="28"/>
                          <w:szCs w:val="28"/>
                          <w:lang w:val="uk-UA"/>
                        </w:rPr>
                        <w:t xml:space="preserve">закупівель </w:t>
                      </w:r>
                      <w:r>
                        <w:rPr>
                          <w:rFonts w:ascii="Times New Roman" w:hAnsi="Times New Roman" w:cs="Times New Roman"/>
                          <w:sz w:val="28"/>
                          <w:szCs w:val="28"/>
                          <w:lang w:val="uk-UA"/>
                        </w:rPr>
                        <w:t xml:space="preserve">органами державного контролю </w:t>
                      </w:r>
                      <w:r w:rsidRPr="001455AF">
                        <w:rPr>
                          <w:rFonts w:ascii="Times New Roman" w:hAnsi="Times New Roman" w:cs="Times New Roman"/>
                          <w:sz w:val="28"/>
                          <w:szCs w:val="28"/>
                          <w:lang w:val="uk-UA"/>
                        </w:rPr>
                        <w:t>були виявлені такі найбільш поширені порушення:</w:t>
                      </w:r>
                    </w:p>
                  </w:txbxContent>
                </v:textbox>
              </v:roundrect>
            </w:pict>
          </mc:Fallback>
        </mc:AlternateContent>
      </w:r>
    </w:p>
    <w:p w14:paraId="0ADD5B81" w14:textId="77777777" w:rsidR="00E81C8C" w:rsidRPr="003275E6" w:rsidRDefault="00E81C8C" w:rsidP="00E81C8C">
      <w:pPr>
        <w:jc w:val="center"/>
        <w:rPr>
          <w:rFonts w:ascii="Times New Roman" w:hAnsi="Times New Roman" w:cs="Times New Roman"/>
          <w:sz w:val="28"/>
          <w:szCs w:val="28"/>
          <w:lang w:val="uk-UA"/>
        </w:rPr>
      </w:pPr>
    </w:p>
    <w:p w14:paraId="690C2A72" w14:textId="77777777" w:rsidR="00E81C8C" w:rsidRPr="003275E6" w:rsidRDefault="00E81C8C" w:rsidP="00E81C8C">
      <w:pPr>
        <w:jc w:val="center"/>
        <w:rPr>
          <w:rFonts w:ascii="Times New Roman" w:hAnsi="Times New Roman" w:cs="Times New Roman"/>
          <w:sz w:val="28"/>
          <w:szCs w:val="28"/>
          <w:lang w:val="uk-UA"/>
        </w:rPr>
      </w:pPr>
    </w:p>
    <w:p w14:paraId="12C5354D"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p>
    <w:p w14:paraId="329A954D"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дискримінаційний підхід в частині відхилення тендерних пропозицій одних учасників, які не відповідають умовам документації, та допуск до аукціону/визначення переможцем учасників, які також не відповідають умовам документації (не зменшується тенденція вибіркового підходу за наявності в учасників однакових порушень); </w:t>
      </w:r>
    </w:p>
    <w:p w14:paraId="6F5E8C01"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відхилення за процедурою відкриті торги з публікацією англійською мовою (відповідно до листа № 20-29/01-562-пз – ««євроторгів/прекваліфікації» пропозицій») учасників через невідповідність умовам документації тощо після проведення аукціону; </w:t>
      </w:r>
    </w:p>
    <w:p w14:paraId="192DE4D2"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відхилення пропозицій переможців через ненадання ними зразків продукції, які у відповідності до вимог Закону не є складовою пропозиції та не можуть бути підставою для відхилення; </w:t>
      </w:r>
    </w:p>
    <w:p w14:paraId="10B019D8"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відхилення переможців торгів через ненадання/невідповідність документів, які не передбачені Законом для їх надання після проведення аукціону; </w:t>
      </w:r>
    </w:p>
    <w:p w14:paraId="4EDC26DE"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дискримінаційні умови документації в частині включення до предмету закупівлі ексклюзивних позицій лише одного виробника; </w:t>
      </w:r>
    </w:p>
    <w:p w14:paraId="6ECC03B6"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 порушення вимог Закону врахування замовниками виправлених документів, завантажених переможцями після аукціону на заміну неналежно наданих у складі пропозицій; </w:t>
      </w:r>
    </w:p>
    <w:p w14:paraId="23B760FE"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дискримінаційні умови документації в частині включення до предмету закупівлі ексклюзивних позицій лише одного виробника; </w:t>
      </w:r>
    </w:p>
    <w:p w14:paraId="4D10BE20"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практика «приховування» вимог до учасників у розділах документації, які не мають відношення до змісту пропозиції (наприклад, в умовах проекту договору, при цьому договір має формуватись вже на етапі підписання його з переможцем);</w:t>
      </w:r>
    </w:p>
    <w:p w14:paraId="165AA0E7" w14:textId="77777777" w:rsidR="00E81C8C" w:rsidRPr="003275E6" w:rsidRDefault="00E81C8C" w:rsidP="00E81C8C">
      <w:pPr>
        <w:spacing w:after="0" w:line="360" w:lineRule="auto"/>
        <w:ind w:firstLine="567"/>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неналежне планування закупівель (проведення торгів напередодні або у період запланованих робіт - ремонту доріг тощо).</w:t>
      </w:r>
    </w:p>
    <w:p w14:paraId="2DDB7824" w14:textId="77777777" w:rsidR="00E81C8C" w:rsidRPr="003275E6" w:rsidRDefault="00E81C8C" w:rsidP="00E81C8C">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899904" behindDoc="0" locked="0" layoutInCell="1" allowOverlap="1" wp14:anchorId="59F23E7F" wp14:editId="3D546996">
                <wp:simplePos x="0" y="0"/>
                <wp:positionH relativeFrom="column">
                  <wp:posOffset>170815</wp:posOffset>
                </wp:positionH>
                <wp:positionV relativeFrom="paragraph">
                  <wp:posOffset>275590</wp:posOffset>
                </wp:positionV>
                <wp:extent cx="5755640" cy="1052195"/>
                <wp:effectExtent l="0" t="0" r="0" b="0"/>
                <wp:wrapNone/>
                <wp:docPr id="262" name="Скругленный прямоугольник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55640" cy="10521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95242B3" w14:textId="77777777" w:rsidR="00A503C6" w:rsidRDefault="00A503C6" w:rsidP="00E81C8C">
                            <w:pPr>
                              <w:spacing w:line="360" w:lineRule="auto"/>
                              <w:jc w:val="center"/>
                            </w:pPr>
                            <w:r w:rsidRPr="001455AF">
                              <w:rPr>
                                <w:rFonts w:ascii="Times New Roman" w:hAnsi="Times New Roman" w:cs="Times New Roman"/>
                                <w:sz w:val="28"/>
                                <w:szCs w:val="28"/>
                                <w:lang w:val="uk-UA"/>
                              </w:rPr>
                              <w:t xml:space="preserve">Під час здійснення замовниками </w:t>
                            </w:r>
                            <w:r>
                              <w:rPr>
                                <w:rFonts w:ascii="Times New Roman" w:hAnsi="Times New Roman" w:cs="Times New Roman"/>
                                <w:sz w:val="28"/>
                                <w:szCs w:val="28"/>
                                <w:lang w:val="uk-UA"/>
                              </w:rPr>
                              <w:t xml:space="preserve">у 2019 </w:t>
                            </w:r>
                            <w:r w:rsidRPr="001455AF">
                              <w:rPr>
                                <w:rFonts w:ascii="Times New Roman" w:hAnsi="Times New Roman" w:cs="Times New Roman"/>
                                <w:sz w:val="28"/>
                                <w:szCs w:val="28"/>
                                <w:lang w:val="uk-UA"/>
                              </w:rPr>
                              <w:t xml:space="preserve">закупівель </w:t>
                            </w:r>
                            <w:r>
                              <w:rPr>
                                <w:rFonts w:ascii="Times New Roman" w:hAnsi="Times New Roman" w:cs="Times New Roman"/>
                                <w:sz w:val="28"/>
                                <w:szCs w:val="28"/>
                                <w:lang w:val="uk-UA"/>
                              </w:rPr>
                              <w:t xml:space="preserve">органами державного контролю </w:t>
                            </w:r>
                            <w:r w:rsidRPr="001455AF">
                              <w:rPr>
                                <w:rFonts w:ascii="Times New Roman" w:hAnsi="Times New Roman" w:cs="Times New Roman"/>
                                <w:sz w:val="28"/>
                                <w:szCs w:val="28"/>
                                <w:lang w:val="uk-UA"/>
                              </w:rPr>
                              <w:t>були виявлені такі найбільш поширені порушення:</w:t>
                            </w:r>
                          </w:p>
                          <w:p w14:paraId="13D5C84A" w14:textId="77777777" w:rsidR="00A503C6" w:rsidRDefault="00A503C6" w:rsidP="00E81C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5B6DF3" id="Скругленный прямоугольник 262" o:spid="_x0000_s1262" style="position:absolute;left:0;text-align:left;margin-left:13.45pt;margin-top:21.7pt;width:453.2pt;height:8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" fillcolor="white [3201]" strokecolor="#70ad47 [3209]" strokeweight="1pt">
                <v:stroke joinstyle="miter"/>
                <v:path arrowok="t"/>
                <v:textbox>
                  <w:txbxContent>
                    <w:p w:rsidR="00A503C6" w:rsidRDefault="00A503C6" w:rsidP="00E81C8C">
                      <w:pPr>
                        <w:spacing w:line="360" w:lineRule="auto"/>
                        <w:jc w:val="center"/>
                      </w:pPr>
                      <w:r w:rsidRPr="001455AF">
                        <w:rPr>
                          <w:rFonts w:ascii="Times New Roman" w:hAnsi="Times New Roman" w:cs="Times New Roman"/>
                          <w:sz w:val="28"/>
                          <w:szCs w:val="28"/>
                          <w:lang w:val="uk-UA"/>
                        </w:rPr>
                        <w:t xml:space="preserve">Під час здійснення замовниками </w:t>
                      </w:r>
                      <w:r>
                        <w:rPr>
                          <w:rFonts w:ascii="Times New Roman" w:hAnsi="Times New Roman" w:cs="Times New Roman"/>
                          <w:sz w:val="28"/>
                          <w:szCs w:val="28"/>
                          <w:lang w:val="uk-UA"/>
                        </w:rPr>
                        <w:t xml:space="preserve">у 2019 </w:t>
                      </w:r>
                      <w:r w:rsidRPr="001455AF">
                        <w:rPr>
                          <w:rFonts w:ascii="Times New Roman" w:hAnsi="Times New Roman" w:cs="Times New Roman"/>
                          <w:sz w:val="28"/>
                          <w:szCs w:val="28"/>
                          <w:lang w:val="uk-UA"/>
                        </w:rPr>
                        <w:t xml:space="preserve">закупівель </w:t>
                      </w:r>
                      <w:r>
                        <w:rPr>
                          <w:rFonts w:ascii="Times New Roman" w:hAnsi="Times New Roman" w:cs="Times New Roman"/>
                          <w:sz w:val="28"/>
                          <w:szCs w:val="28"/>
                          <w:lang w:val="uk-UA"/>
                        </w:rPr>
                        <w:t xml:space="preserve">органами державного контролю </w:t>
                      </w:r>
                      <w:r w:rsidRPr="001455AF">
                        <w:rPr>
                          <w:rFonts w:ascii="Times New Roman" w:hAnsi="Times New Roman" w:cs="Times New Roman"/>
                          <w:sz w:val="28"/>
                          <w:szCs w:val="28"/>
                          <w:lang w:val="uk-UA"/>
                        </w:rPr>
                        <w:t>були виявлені такі найбільш поширені порушення:</w:t>
                      </w:r>
                    </w:p>
                    <w:p w:rsidR="00A503C6" w:rsidRDefault="00A503C6" w:rsidP="00E81C8C">
                      <w:pPr>
                        <w:jc w:val="center"/>
                      </w:pPr>
                    </w:p>
                  </w:txbxContent>
                </v:textbox>
              </v:roundrect>
            </w:pict>
          </mc:Fallback>
        </mc:AlternateContent>
      </w:r>
    </w:p>
    <w:p w14:paraId="579CB5B9" w14:textId="77777777" w:rsidR="00E81C8C" w:rsidRPr="003275E6" w:rsidRDefault="00E81C8C" w:rsidP="00E81C8C">
      <w:pPr>
        <w:rPr>
          <w:rFonts w:ascii="Times New Roman" w:hAnsi="Times New Roman" w:cs="Times New Roman"/>
          <w:b/>
          <w:sz w:val="28"/>
          <w:szCs w:val="28"/>
          <w:lang w:val="uk-UA"/>
        </w:rPr>
      </w:pPr>
    </w:p>
    <w:p w14:paraId="31F46056" w14:textId="77777777" w:rsidR="00E81C8C" w:rsidRPr="003275E6" w:rsidRDefault="00E81C8C" w:rsidP="00E81C8C">
      <w:pPr>
        <w:rPr>
          <w:rFonts w:ascii="Times New Roman" w:hAnsi="Times New Roman" w:cs="Times New Roman"/>
          <w:b/>
          <w:sz w:val="28"/>
          <w:szCs w:val="28"/>
          <w:lang w:val="uk-UA"/>
        </w:rPr>
      </w:pPr>
    </w:p>
    <w:p w14:paraId="07208CD3" w14:textId="77777777" w:rsidR="00E81C8C" w:rsidRPr="003275E6" w:rsidRDefault="00E81C8C" w:rsidP="00E81C8C">
      <w:pPr>
        <w:rPr>
          <w:rFonts w:ascii="Times New Roman" w:hAnsi="Times New Roman" w:cs="Times New Roman"/>
          <w:b/>
          <w:sz w:val="28"/>
          <w:szCs w:val="28"/>
          <w:lang w:val="uk-UA"/>
        </w:rPr>
      </w:pPr>
    </w:p>
    <w:p w14:paraId="06C73C5E"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обрання не тієї процедури закупівлі; </w:t>
      </w:r>
    </w:p>
    <w:p w14:paraId="2463A117"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встановлення в тендерній документації дискримінаційних умов під час визначення кваліфікаційних критеріїв до учасників; </w:t>
      </w:r>
    </w:p>
    <w:p w14:paraId="1D27B903"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встановлення в тендерній документації дискримінаційних умов у частині технічних вимог до предмета закупівлі, яким відповідає лише один виробник; </w:t>
      </w:r>
    </w:p>
    <w:p w14:paraId="17F170C6"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встановлення в тендерній документації «прихованих» вимог до учасників у розділах, які не мають відношення до змісту пропозиції; </w:t>
      </w:r>
    </w:p>
    <w:p w14:paraId="248016C0"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дискримінаційний підхід у частині відхилення тендерних пропозицій одних учасників, пропозиції яких не відповідають умовам документації, та допуск до аукціону/визначення переможцем учасника, пропозиція якого також не відповідає умовам документації; </w:t>
      </w:r>
    </w:p>
    <w:p w14:paraId="60F58DC7"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відхилення пропозицій переможців через ненадання ними зразків продукції, які відповідно до Закону не є складовою пропозиції та не можуть бути підставою для відхилення; </w:t>
      </w:r>
    </w:p>
    <w:p w14:paraId="474CF6D1"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 відхилення за процедурою «Євро-торгів» пропозицій учасників через невідповідність умовам документації після проведення аукціону; </w:t>
      </w:r>
    </w:p>
    <w:p w14:paraId="6EA57C80" w14:textId="77777777" w:rsidR="00E81C8C" w:rsidRPr="003275E6" w:rsidRDefault="00E81C8C" w:rsidP="00E81C8C">
      <w:pPr>
        <w:spacing w:after="0" w:line="360" w:lineRule="auto"/>
        <w:ind w:firstLine="426"/>
        <w:rPr>
          <w:rFonts w:ascii="Times New Roman" w:hAnsi="Times New Roman" w:cs="Times New Roman"/>
          <w:sz w:val="28"/>
          <w:szCs w:val="28"/>
          <w:lang w:val="uk-UA"/>
        </w:rPr>
      </w:pPr>
      <w:r w:rsidRPr="003275E6">
        <w:rPr>
          <w:rFonts w:ascii="Times New Roman" w:hAnsi="Times New Roman" w:cs="Times New Roman"/>
          <w:sz w:val="28"/>
          <w:szCs w:val="28"/>
          <w:lang w:val="uk-UA"/>
        </w:rPr>
        <w:t>- відхилення переможців торгів через ненадання/невідповідність документів, які не передбачені Законом для їх надання, після проведення аукціону;</w:t>
      </w:r>
    </w:p>
    <w:p w14:paraId="5DA62CC4" w14:textId="77777777" w:rsidR="00E81C8C" w:rsidRPr="003275E6" w:rsidRDefault="00E81C8C" w:rsidP="00E81C8C">
      <w:pPr>
        <w:spacing w:after="0" w:line="360" w:lineRule="auto"/>
        <w:ind w:firstLine="426"/>
        <w:rPr>
          <w:rFonts w:ascii="Times New Roman" w:hAnsi="Times New Roman" w:cs="Times New Roman"/>
          <w:b/>
          <w:sz w:val="28"/>
          <w:szCs w:val="28"/>
          <w:lang w:val="uk-UA"/>
        </w:rPr>
      </w:pPr>
      <w:r w:rsidRPr="003275E6">
        <w:rPr>
          <w:rFonts w:ascii="Times New Roman" w:hAnsi="Times New Roman" w:cs="Times New Roman"/>
          <w:sz w:val="28"/>
          <w:szCs w:val="28"/>
          <w:lang w:val="uk-UA"/>
        </w:rPr>
        <w:t>- неналежне планування закупівель.</w:t>
      </w:r>
    </w:p>
    <w:p w14:paraId="4B103531" w14:textId="77777777" w:rsidR="00E81C8C" w:rsidRPr="003275E6" w:rsidRDefault="00E81C8C" w:rsidP="00E81C8C">
      <w:pPr>
        <w:rPr>
          <w:rFonts w:ascii="Times New Roman" w:hAnsi="Times New Roman" w:cs="Times New Roman"/>
          <w:b/>
          <w:sz w:val="28"/>
          <w:szCs w:val="28"/>
          <w:lang w:val="uk-UA"/>
        </w:rPr>
      </w:pPr>
    </w:p>
    <w:p w14:paraId="47D57869"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63392" behindDoc="0" locked="0" layoutInCell="1" allowOverlap="1" wp14:anchorId="6A6380BF" wp14:editId="064F16C0">
                <wp:simplePos x="0" y="0"/>
                <wp:positionH relativeFrom="column">
                  <wp:posOffset>732155</wp:posOffset>
                </wp:positionH>
                <wp:positionV relativeFrom="paragraph">
                  <wp:posOffset>100330</wp:posOffset>
                </wp:positionV>
                <wp:extent cx="4845050" cy="680720"/>
                <wp:effectExtent l="0" t="0" r="0" b="5080"/>
                <wp:wrapNone/>
                <wp:docPr id="234" name="Скругленный прямоугольник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5050" cy="6807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14F26B" w14:textId="77777777"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Від</w:t>
                            </w:r>
                            <w:r>
                              <w:rPr>
                                <w:rFonts w:ascii="Times New Roman" w:hAnsi="Times New Roman" w:cs="Times New Roman"/>
                                <w:sz w:val="28"/>
                                <w:szCs w:val="28"/>
                                <w:lang w:val="uk-UA"/>
                              </w:rPr>
                              <w:t>п</w:t>
                            </w:r>
                            <w:r w:rsidRPr="00DA302A">
                              <w:rPr>
                                <w:rFonts w:ascii="Times New Roman" w:hAnsi="Times New Roman" w:cs="Times New Roman"/>
                                <w:sz w:val="28"/>
                                <w:szCs w:val="28"/>
                                <w:lang w:val="uk-UA"/>
                              </w:rPr>
                              <w:t>овідно до статистичних даних органів Державної казначейської служби України за 2019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72BBDC9" id="Скругленный прямоугольник 234" o:spid="_x0000_s1263" style="position:absolute;margin-left:57.65pt;margin-top:7.9pt;width:381.5pt;height:53.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" fillcolor="white [3201]" strokecolor="#70ad47 [3209]" strokeweight="1pt">
                <v:stroke joinstyle="miter"/>
                <v:path arrowok="t"/>
                <v:textbox>
                  <w:txbxContent>
                    <w:p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Від</w:t>
                      </w:r>
                      <w:r>
                        <w:rPr>
                          <w:rFonts w:ascii="Times New Roman" w:hAnsi="Times New Roman" w:cs="Times New Roman"/>
                          <w:sz w:val="28"/>
                          <w:szCs w:val="28"/>
                          <w:lang w:val="uk-UA"/>
                        </w:rPr>
                        <w:t>п</w:t>
                      </w:r>
                      <w:r w:rsidRPr="00DA302A">
                        <w:rPr>
                          <w:rFonts w:ascii="Times New Roman" w:hAnsi="Times New Roman" w:cs="Times New Roman"/>
                          <w:sz w:val="28"/>
                          <w:szCs w:val="28"/>
                          <w:lang w:val="uk-UA"/>
                        </w:rPr>
                        <w:t>овідно до статистичних даних органів Державної казначейської служби України за 2019 рік</w:t>
                      </w:r>
                    </w:p>
                  </w:txbxContent>
                </v:textbox>
              </v:roundrect>
            </w:pict>
          </mc:Fallback>
        </mc:AlternateContent>
      </w:r>
    </w:p>
    <w:p w14:paraId="6379254A" w14:textId="77777777" w:rsidR="00E81C8C" w:rsidRPr="003275E6" w:rsidRDefault="00E81C8C" w:rsidP="00E81C8C">
      <w:pPr>
        <w:rPr>
          <w:rFonts w:ascii="Times New Roman" w:hAnsi="Times New Roman" w:cs="Times New Roman"/>
          <w:b/>
          <w:sz w:val="28"/>
          <w:szCs w:val="28"/>
          <w:lang w:val="uk-UA"/>
        </w:rPr>
      </w:pPr>
    </w:p>
    <w:p w14:paraId="39987D39"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64416" behindDoc="0" locked="0" layoutInCell="1" allowOverlap="1" wp14:anchorId="232884CA" wp14:editId="647B0655">
                <wp:simplePos x="0" y="0"/>
                <wp:positionH relativeFrom="column">
                  <wp:posOffset>800735</wp:posOffset>
                </wp:positionH>
                <wp:positionV relativeFrom="paragraph">
                  <wp:posOffset>207010</wp:posOffset>
                </wp:positionV>
                <wp:extent cx="5059045" cy="668655"/>
                <wp:effectExtent l="0" t="0" r="8255" b="0"/>
                <wp:wrapNone/>
                <wp:docPr id="235" name="Пятиугольник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59045" cy="668655"/>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6EDC1282" w14:textId="77777777"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органами Державної казначейської служби України було надано 522 попередження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C4469" id="Пятиугольник 235" o:spid="_x0000_s1264" type="#_x0000_t15" style="position:absolute;margin-left:63.05pt;margin-top:16.3pt;width:398.35pt;height:52.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" adj="20173" fillcolor="white [3201]" strokecolor="#70ad47 [3209]" strokeweight="1pt">
                <v:path arrowok="t"/>
                <v:textbox>
                  <w:txbxContent>
                    <w:p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органами Державної казначейської служби України було надано 522 попередження</w:t>
                      </w:r>
                    </w:p>
                  </w:txbxContent>
                </v:textbox>
              </v:shape>
            </w:pict>
          </mc:Fallback>
        </mc:AlternateContent>
      </w:r>
    </w:p>
    <w:p w14:paraId="2A08B86B" w14:textId="77777777" w:rsidR="00E81C8C" w:rsidRPr="003275E6" w:rsidRDefault="00E81C8C" w:rsidP="00E81C8C">
      <w:pPr>
        <w:rPr>
          <w:rFonts w:ascii="Times New Roman" w:hAnsi="Times New Roman" w:cs="Times New Roman"/>
          <w:b/>
          <w:sz w:val="28"/>
          <w:szCs w:val="28"/>
          <w:lang w:val="uk-UA"/>
        </w:rPr>
      </w:pPr>
    </w:p>
    <w:p w14:paraId="2B97AA01" w14:textId="77777777" w:rsidR="00E81C8C" w:rsidRPr="003275E6" w:rsidRDefault="00E81C8C" w:rsidP="00E81C8C">
      <w:pPr>
        <w:rPr>
          <w:rFonts w:ascii="Times New Roman" w:hAnsi="Times New Roman" w:cs="Times New Roman"/>
          <w:b/>
          <w:sz w:val="28"/>
          <w:szCs w:val="28"/>
          <w:lang w:val="uk-UA"/>
        </w:rPr>
      </w:pPr>
      <w:r>
        <w:rPr>
          <w:rFonts w:ascii="Times New Roman" w:hAnsi="Times New Roman" w:cs="Times New Roman"/>
          <w:b/>
          <w:noProof/>
          <w:sz w:val="28"/>
          <w:szCs w:val="28"/>
          <w:lang w:val="uk-UA" w:eastAsia="ru-RU"/>
        </w:rPr>
        <mc:AlternateContent>
          <mc:Choice Requires="wps">
            <w:drawing>
              <wp:anchor distT="0" distB="0" distL="114300" distR="114300" simplePos="0" relativeHeight="251965440" behindDoc="0" locked="0" layoutInCell="1" allowOverlap="1" wp14:anchorId="5EAED99F" wp14:editId="74DF946E">
                <wp:simplePos x="0" y="0"/>
                <wp:positionH relativeFrom="column">
                  <wp:posOffset>800735</wp:posOffset>
                </wp:positionH>
                <wp:positionV relativeFrom="paragraph">
                  <wp:posOffset>301625</wp:posOffset>
                </wp:positionV>
                <wp:extent cx="5118100" cy="617220"/>
                <wp:effectExtent l="0" t="0" r="6350" b="0"/>
                <wp:wrapNone/>
                <wp:docPr id="236" name="Пятиугольник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8100" cy="617220"/>
                        </a:xfrm>
                        <a:prstGeom prst="homePlate">
                          <a:avLst/>
                        </a:prstGeom>
                      </wps:spPr>
                      <wps:style>
                        <a:lnRef idx="2">
                          <a:schemeClr val="accent6"/>
                        </a:lnRef>
                        <a:fillRef idx="1">
                          <a:schemeClr val="lt1"/>
                        </a:fillRef>
                        <a:effectRef idx="0">
                          <a:schemeClr val="accent6"/>
                        </a:effectRef>
                        <a:fontRef idx="minor">
                          <a:schemeClr val="dk1"/>
                        </a:fontRef>
                      </wps:style>
                      <wps:txbx>
                        <w:txbxContent>
                          <w:p w14:paraId="3AC178D0" w14:textId="77777777"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Загальна сума виданих попереджень становить 1 322 959,66 тис</w:t>
                            </w:r>
                            <w:r>
                              <w:rPr>
                                <w:rFonts w:ascii="Times New Roman" w:hAnsi="Times New Roman" w:cs="Times New Roman"/>
                                <w:sz w:val="28"/>
                                <w:szCs w:val="28"/>
                                <w:lang w:val="uk-UA"/>
                              </w:rPr>
                              <w:t>.</w:t>
                            </w:r>
                            <w:r w:rsidRPr="00DA302A">
                              <w:rPr>
                                <w:rFonts w:ascii="Times New Roman" w:hAnsi="Times New Roman" w:cs="Times New Roman"/>
                                <w:sz w:val="28"/>
                                <w:szCs w:val="28"/>
                                <w:lang w:val="uk-UA"/>
                              </w:rPr>
                              <w:t xml:space="preserve"> гривень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0683F9" id="Пятиугольник 236" o:spid="_x0000_s1265" type="#_x0000_t15" style="position:absolute;margin-left:63.05pt;margin-top:23.75pt;width:403pt;height:48.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" adj="20298" fillcolor="white [3201]" strokecolor="#70ad47 [3209]" strokeweight="1pt">
                <v:path arrowok="t"/>
                <v:textbox>
                  <w:txbxContent>
                    <w:p w:rsidR="00A503C6" w:rsidRPr="00DA302A" w:rsidRDefault="00A503C6" w:rsidP="00E81C8C">
                      <w:pPr>
                        <w:jc w:val="center"/>
                        <w:rPr>
                          <w:rFonts w:ascii="Times New Roman" w:hAnsi="Times New Roman" w:cs="Times New Roman"/>
                          <w:sz w:val="28"/>
                          <w:szCs w:val="28"/>
                          <w:lang w:val="uk-UA"/>
                        </w:rPr>
                      </w:pPr>
                      <w:r w:rsidRPr="00DA302A">
                        <w:rPr>
                          <w:rFonts w:ascii="Times New Roman" w:hAnsi="Times New Roman" w:cs="Times New Roman"/>
                          <w:sz w:val="28"/>
                          <w:szCs w:val="28"/>
                          <w:lang w:val="uk-UA"/>
                        </w:rPr>
                        <w:t>Загальна сума виданих попереджень становить 1 322 959,66 тис</w:t>
                      </w:r>
                      <w:r>
                        <w:rPr>
                          <w:rFonts w:ascii="Times New Roman" w:hAnsi="Times New Roman" w:cs="Times New Roman"/>
                          <w:sz w:val="28"/>
                          <w:szCs w:val="28"/>
                          <w:lang w:val="uk-UA"/>
                        </w:rPr>
                        <w:t>.</w:t>
                      </w:r>
                      <w:r w:rsidRPr="00DA302A">
                        <w:rPr>
                          <w:rFonts w:ascii="Times New Roman" w:hAnsi="Times New Roman" w:cs="Times New Roman"/>
                          <w:sz w:val="28"/>
                          <w:szCs w:val="28"/>
                          <w:lang w:val="uk-UA"/>
                        </w:rPr>
                        <w:t xml:space="preserve"> гривень</w:t>
                      </w:r>
                    </w:p>
                  </w:txbxContent>
                </v:textbox>
              </v:shape>
            </w:pict>
          </mc:Fallback>
        </mc:AlternateContent>
      </w:r>
    </w:p>
    <w:p w14:paraId="7461A6A0" w14:textId="77777777" w:rsidR="00E81C8C" w:rsidRPr="003275E6" w:rsidRDefault="00E81C8C" w:rsidP="00E81C8C">
      <w:pPr>
        <w:rPr>
          <w:rFonts w:ascii="Times New Roman" w:hAnsi="Times New Roman" w:cs="Times New Roman"/>
          <w:b/>
          <w:sz w:val="28"/>
          <w:szCs w:val="28"/>
          <w:lang w:val="uk-UA"/>
        </w:rPr>
      </w:pPr>
    </w:p>
    <w:p w14:paraId="61424627" w14:textId="77777777" w:rsidR="00E81C8C" w:rsidRPr="003275E6" w:rsidRDefault="00E81C8C" w:rsidP="00E81C8C">
      <w:pPr>
        <w:rPr>
          <w:rFonts w:ascii="Times New Roman" w:hAnsi="Times New Roman" w:cs="Times New Roman"/>
          <w:b/>
          <w:sz w:val="28"/>
          <w:szCs w:val="28"/>
          <w:lang w:val="uk-UA"/>
        </w:rPr>
      </w:pPr>
    </w:p>
    <w:p w14:paraId="468A3416" w14:textId="77777777" w:rsidR="00E81C8C" w:rsidRPr="003275E6" w:rsidRDefault="00E81C8C" w:rsidP="00E81C8C">
      <w:pPr>
        <w:rPr>
          <w:rFonts w:ascii="Times New Roman" w:hAnsi="Times New Roman" w:cs="Times New Roman"/>
          <w:b/>
          <w:sz w:val="28"/>
          <w:szCs w:val="28"/>
          <w:lang w:val="uk-UA"/>
        </w:rPr>
      </w:pPr>
      <w:r w:rsidRPr="003275E6">
        <w:rPr>
          <w:rFonts w:ascii="Times New Roman" w:hAnsi="Times New Roman" w:cs="Times New Roman"/>
          <w:b/>
          <w:noProof/>
          <w:sz w:val="28"/>
          <w:szCs w:val="28"/>
          <w:lang w:eastAsia="ru-RU"/>
        </w:rPr>
        <w:drawing>
          <wp:inline distT="0" distB="0" distL="0" distR="0" wp14:anchorId="404E40D7" wp14:editId="151A3BC5">
            <wp:extent cx="5936777" cy="6550925"/>
            <wp:effectExtent l="38100" t="38100" r="26035" b="2159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3275E6">
        <w:rPr>
          <w:rFonts w:ascii="Times New Roman" w:hAnsi="Times New Roman" w:cs="Times New Roman"/>
          <w:b/>
          <w:sz w:val="28"/>
          <w:szCs w:val="28"/>
          <w:lang w:val="uk-UA"/>
        </w:rPr>
        <w:br w:type="page"/>
      </w:r>
    </w:p>
    <w:p w14:paraId="3EFD1BBD" w14:textId="77777777" w:rsidR="00E81C8C" w:rsidRPr="003275E6" w:rsidRDefault="00E81C8C" w:rsidP="00E81C8C">
      <w:pPr>
        <w:spacing w:after="0" w:line="360" w:lineRule="auto"/>
        <w:jc w:val="center"/>
        <w:rPr>
          <w:rFonts w:ascii="Times New Roman" w:hAnsi="Times New Roman" w:cs="Times New Roman"/>
          <w:sz w:val="28"/>
          <w:szCs w:val="28"/>
          <w:lang w:val="uk-UA"/>
        </w:rPr>
      </w:pPr>
      <w:r w:rsidRPr="003275E6">
        <w:rPr>
          <w:rFonts w:ascii="Times New Roman" w:hAnsi="Times New Roman" w:cs="Times New Roman"/>
          <w:sz w:val="28"/>
          <w:szCs w:val="28"/>
          <w:lang w:val="uk-UA"/>
        </w:rPr>
        <w:t>ВИСНОВКИ</w:t>
      </w:r>
    </w:p>
    <w:p w14:paraId="0F1E0325" w14:textId="77777777" w:rsidR="00E81C8C" w:rsidRPr="003275E6" w:rsidRDefault="00E81C8C" w:rsidP="00E81C8C">
      <w:pPr>
        <w:spacing w:after="0" w:line="360" w:lineRule="auto"/>
        <w:jc w:val="center"/>
        <w:rPr>
          <w:rFonts w:ascii="Times New Roman" w:hAnsi="Times New Roman" w:cs="Times New Roman"/>
          <w:b/>
          <w:sz w:val="28"/>
          <w:szCs w:val="28"/>
          <w:lang w:val="uk-UA"/>
        </w:rPr>
      </w:pPr>
    </w:p>
    <w:p w14:paraId="0D6B61FC" w14:textId="77777777" w:rsidR="00E81C8C" w:rsidRPr="003275E6" w:rsidRDefault="00E81C8C" w:rsidP="00E81C8C">
      <w:pPr>
        <w:spacing w:after="0" w:line="360" w:lineRule="auto"/>
        <w:jc w:val="center"/>
        <w:rPr>
          <w:rFonts w:ascii="Times New Roman" w:hAnsi="Times New Roman" w:cs="Times New Roman"/>
          <w:b/>
          <w:sz w:val="28"/>
          <w:szCs w:val="28"/>
          <w:lang w:val="uk-UA"/>
        </w:rPr>
      </w:pPr>
    </w:p>
    <w:p w14:paraId="6B9AB53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Ефективність функціонування системи державних закупівель суттєво вплив</w:t>
      </w:r>
      <w:r>
        <w:rPr>
          <w:rFonts w:ascii="Times New Roman" w:hAnsi="Times New Roman" w:cs="Times New Roman"/>
          <w:sz w:val="28"/>
          <w:szCs w:val="28"/>
          <w:lang w:val="uk-UA"/>
        </w:rPr>
        <w:t>ає</w:t>
      </w:r>
      <w:r w:rsidRPr="003275E6">
        <w:rPr>
          <w:rFonts w:ascii="Times New Roman" w:hAnsi="Times New Roman" w:cs="Times New Roman"/>
          <w:sz w:val="28"/>
          <w:szCs w:val="28"/>
          <w:lang w:val="uk-UA"/>
        </w:rPr>
        <w:t xml:space="preserve"> практично на всі сторони життєдіяльності, як країни в цілому, так і будь-якого регіону. Спрямовані на забезпечення єдності економічного простору на всій території країни, боротьбу з корупцією, економію коштів бюджетів.</w:t>
      </w:r>
    </w:p>
    <w:p w14:paraId="292719C9"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При оформленні змін до законодавства та підзаконних актів, внесення змін до електронної системи майданчиків та розробки методичних рекомендацій можна усунути прогалини, які наразі існують в законодавстві та надають можливість як учасникам публічних закупівель, так і замовникам трактувати ті чи інші положення «на свій лад».</w:t>
      </w:r>
    </w:p>
    <w:p w14:paraId="5C14F1F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Подальша модернізація української системи державних закупівель продовжить сприяти: </w:t>
      </w:r>
    </w:p>
    <w:p w14:paraId="2A9432B4" w14:textId="77777777" w:rsidR="00E81C8C" w:rsidRPr="003275E6" w:rsidRDefault="00E81C8C" w:rsidP="00E81C8C">
      <w:pPr>
        <w:pStyle w:val="a3"/>
        <w:numPr>
          <w:ilvl w:val="0"/>
          <w:numId w:val="5"/>
        </w:numPr>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поліпшенню умов для конкуренції на ринку державних</w:t>
      </w:r>
      <w:r>
        <w:rPr>
          <w:rFonts w:ascii="Times New Roman" w:hAnsi="Times New Roman" w:cs="Times New Roman"/>
          <w:sz w:val="28"/>
          <w:szCs w:val="28"/>
          <w:lang w:val="uk-UA"/>
        </w:rPr>
        <w:t xml:space="preserve"> </w:t>
      </w:r>
      <w:r w:rsidRPr="003275E6">
        <w:rPr>
          <w:rFonts w:ascii="Times New Roman" w:hAnsi="Times New Roman" w:cs="Times New Roman"/>
          <w:sz w:val="28"/>
          <w:szCs w:val="28"/>
          <w:lang w:val="uk-UA"/>
        </w:rPr>
        <w:t>контрактів</w:t>
      </w:r>
      <w:r>
        <w:rPr>
          <w:rFonts w:ascii="Times New Roman" w:hAnsi="Times New Roman" w:cs="Times New Roman"/>
          <w:sz w:val="28"/>
          <w:szCs w:val="28"/>
          <w:lang w:val="uk-UA"/>
        </w:rPr>
        <w:t xml:space="preserve"> </w:t>
      </w:r>
      <w:r w:rsidRPr="003275E6">
        <w:rPr>
          <w:rFonts w:ascii="Times New Roman" w:hAnsi="Times New Roman" w:cs="Times New Roman"/>
          <w:sz w:val="28"/>
          <w:szCs w:val="28"/>
          <w:lang w:val="uk-UA"/>
        </w:rPr>
        <w:t xml:space="preserve">в Україні в результаті підвищення рівня законності, відкритості та неупередженості процесу укладення контрактів; </w:t>
      </w:r>
    </w:p>
    <w:p w14:paraId="1269FB49" w14:textId="77777777" w:rsidR="00E81C8C" w:rsidRPr="003275E6" w:rsidRDefault="00E81C8C" w:rsidP="00E81C8C">
      <w:pPr>
        <w:pStyle w:val="a3"/>
        <w:numPr>
          <w:ilvl w:val="0"/>
          <w:numId w:val="5"/>
        </w:numPr>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забезпеченню кращого співвідношення ціни та якості при виборі переможця тендеру на державні</w:t>
      </w:r>
      <w:r>
        <w:rPr>
          <w:rFonts w:ascii="Times New Roman" w:hAnsi="Times New Roman" w:cs="Times New Roman"/>
          <w:sz w:val="28"/>
          <w:szCs w:val="28"/>
          <w:lang w:val="uk-UA"/>
        </w:rPr>
        <w:t xml:space="preserve"> </w:t>
      </w:r>
      <w:r w:rsidRPr="003275E6">
        <w:rPr>
          <w:rFonts w:ascii="Times New Roman" w:hAnsi="Times New Roman" w:cs="Times New Roman"/>
          <w:sz w:val="28"/>
          <w:szCs w:val="28"/>
          <w:lang w:val="uk-UA"/>
        </w:rPr>
        <w:t xml:space="preserve">закупівлі; </w:t>
      </w:r>
    </w:p>
    <w:p w14:paraId="06D9D579" w14:textId="77777777" w:rsidR="00E81C8C" w:rsidRPr="003275E6" w:rsidRDefault="00E81C8C" w:rsidP="00E81C8C">
      <w:pPr>
        <w:pStyle w:val="a3"/>
        <w:numPr>
          <w:ilvl w:val="0"/>
          <w:numId w:val="5"/>
        </w:numPr>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скороченню випадків корупції при укладенні державних контрактів шляхом посилення цілісності та підзвітності з боку українських органів державної влади;</w:t>
      </w:r>
    </w:p>
    <w:p w14:paraId="6DDF2E0A" w14:textId="77777777" w:rsidR="00E81C8C" w:rsidRPr="003275E6" w:rsidRDefault="00E81C8C" w:rsidP="00E81C8C">
      <w:pPr>
        <w:pStyle w:val="a3"/>
        <w:numPr>
          <w:ilvl w:val="0"/>
          <w:numId w:val="5"/>
        </w:numPr>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удосконаленню системи управління державними фінансами, у том числі зменшенню надмірного витрачання державних коштів; </w:t>
      </w:r>
    </w:p>
    <w:p w14:paraId="25F6207C" w14:textId="77777777" w:rsidR="00E81C8C" w:rsidRPr="003275E6" w:rsidRDefault="00E81C8C" w:rsidP="00E81C8C">
      <w:pPr>
        <w:pStyle w:val="a3"/>
        <w:numPr>
          <w:ilvl w:val="0"/>
          <w:numId w:val="5"/>
        </w:numPr>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зміцненню позиції України на міжнародному рівні завдяки виконанню міжнародних зобов'язань (особливо перед міжнародними торговими партнерами, донорами та кредиторами); </w:t>
      </w:r>
    </w:p>
    <w:p w14:paraId="6E48E96B" w14:textId="77777777" w:rsidR="00E81C8C" w:rsidRPr="003275E6" w:rsidRDefault="00E81C8C" w:rsidP="00E81C8C">
      <w:pPr>
        <w:pStyle w:val="a3"/>
        <w:numPr>
          <w:ilvl w:val="0"/>
          <w:numId w:val="5"/>
        </w:numPr>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підвищенню конкурентоспроможності і експортного потенціалу українських підприємств на міжнародних ринках, як результат відповідності сучасними вимогами щодо державних контрактів. </w:t>
      </w:r>
    </w:p>
    <w:p w14:paraId="7E2FACCC" w14:textId="77777777" w:rsidR="00E81C8C" w:rsidRPr="003275E6" w:rsidRDefault="00E81C8C" w:rsidP="00E81C8C">
      <w:pPr>
        <w:pStyle w:val="a3"/>
        <w:spacing w:after="0" w:line="360" w:lineRule="auto"/>
        <w:ind w:left="0"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Державні закупівлі забезпечують розвиток та функціонування стратегічних галузей економіки, освіти, охорони здоров’я, науки, культури, фізичної культури і спорту, охорони порядку, системи національної безпеки та ін. Необхідність регулювання публічних закупівель випливає з їх стратегічної важливості д</w:t>
      </w:r>
      <w:r>
        <w:rPr>
          <w:rFonts w:ascii="Times New Roman" w:hAnsi="Times New Roman" w:cs="Times New Roman"/>
          <w:sz w:val="28"/>
          <w:szCs w:val="28"/>
          <w:lang w:val="uk-UA"/>
        </w:rPr>
        <w:t>ля сталого розвитку суспільства.</w:t>
      </w:r>
    </w:p>
    <w:p w14:paraId="060502E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Наразі законодавчою владою вже зроблені дійсно великі здвиги в покращенні системи державних закупівель шляхом переведення цього процесу в більш відкриту та менш корумповану зону.</w:t>
      </w:r>
    </w:p>
    <w:p w14:paraId="094DF87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Разом з тим, на досвіді країн, економіка яких є дуже розвиненою та сталою (такими в даній роботі виступають Сполучені Штати Америки, Німеччина, Великобританія та Франція) можна за більш короткі терміни сформувати свою ідеальну модель інституту публічних закупівель.</w:t>
      </w:r>
    </w:p>
    <w:p w14:paraId="0F41DA2E"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Як вбачається з аналізу цієї робот</w:t>
      </w:r>
      <w:r>
        <w:rPr>
          <w:rFonts w:ascii="Times New Roman" w:hAnsi="Times New Roman" w:cs="Times New Roman"/>
          <w:sz w:val="28"/>
          <w:szCs w:val="28"/>
          <w:lang w:val="uk-UA"/>
        </w:rPr>
        <w:t>и</w:t>
      </w:r>
      <w:r w:rsidRPr="003275E6">
        <w:rPr>
          <w:rFonts w:ascii="Times New Roman" w:hAnsi="Times New Roman" w:cs="Times New Roman"/>
          <w:sz w:val="28"/>
          <w:szCs w:val="28"/>
          <w:lang w:val="uk-UA"/>
        </w:rPr>
        <w:t xml:space="preserve">, країни з розвинутою економікою не ставлять на перший план жорсткі покарання за злочини у сфері державних закупівель. </w:t>
      </w:r>
    </w:p>
    <w:p w14:paraId="6C5BCE3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Їх модель полягає в такому нормативно-правовому забезпеченні цього процесу, щоб не дати можливості вчинити корупційні правопорушення та зайву розтрату грошових коштів платників податків.</w:t>
      </w:r>
    </w:p>
    <w:p w14:paraId="19039E2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Разом з тим, на стадії становлення незалежності нашої держави доцільним все ж таки є використання досить суворих мір покаранні за допущені порушення під час здійснення процедур публічних закупівель.</w:t>
      </w:r>
    </w:p>
    <w:p w14:paraId="3AD612A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Керуючись здійсненими дослідженнями та вказаним вище, можна запропонувати наступні зміни до національного законодавства, які будуть сприяти зміцненню закупівельної дисципліни та</w:t>
      </w:r>
      <w:r>
        <w:rPr>
          <w:rFonts w:ascii="Times New Roman" w:hAnsi="Times New Roman" w:cs="Times New Roman"/>
          <w:sz w:val="28"/>
          <w:szCs w:val="28"/>
          <w:lang w:val="uk-UA"/>
        </w:rPr>
        <w:t xml:space="preserve"> </w:t>
      </w:r>
      <w:r w:rsidRPr="003275E6">
        <w:rPr>
          <w:rFonts w:ascii="Times New Roman" w:hAnsi="Times New Roman" w:cs="Times New Roman"/>
          <w:sz w:val="28"/>
          <w:szCs w:val="28"/>
          <w:lang w:val="uk-UA"/>
        </w:rPr>
        <w:t>рано чи пізно (США</w:t>
      </w:r>
      <w:r>
        <w:rPr>
          <w:rFonts w:ascii="Times New Roman" w:hAnsi="Times New Roman" w:cs="Times New Roman"/>
          <w:sz w:val="28"/>
          <w:szCs w:val="28"/>
          <w:lang w:val="uk-UA"/>
        </w:rPr>
        <w:t>, наприклад,</w:t>
      </w:r>
      <w:r w:rsidRPr="003275E6">
        <w:rPr>
          <w:rFonts w:ascii="Times New Roman" w:hAnsi="Times New Roman" w:cs="Times New Roman"/>
          <w:sz w:val="28"/>
          <w:szCs w:val="28"/>
          <w:lang w:val="uk-UA"/>
        </w:rPr>
        <w:t xml:space="preserve"> для цього витратили майже 200 років) викорінити корупційну складову з цього процесу</w:t>
      </w:r>
      <w:r>
        <w:rPr>
          <w:rFonts w:ascii="Times New Roman" w:hAnsi="Times New Roman" w:cs="Times New Roman"/>
          <w:sz w:val="28"/>
          <w:szCs w:val="28"/>
          <w:lang w:val="uk-UA"/>
        </w:rPr>
        <w:t>:</w:t>
      </w:r>
    </w:p>
    <w:p w14:paraId="4196997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1. Керування цінами закупівель на державному рівні.</w:t>
      </w:r>
    </w:p>
    <w:p w14:paraId="498B1DD0"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Українське законодавство безумовно потребує такого собі цінника на важливі та популярні види товарів, робіт та послуг. Наприклад</w:t>
      </w:r>
      <w:r>
        <w:rPr>
          <w:rFonts w:ascii="Times New Roman" w:hAnsi="Times New Roman" w:cs="Times New Roman"/>
          <w:sz w:val="28"/>
          <w:szCs w:val="28"/>
          <w:lang w:val="uk-UA"/>
        </w:rPr>
        <w:t>,</w:t>
      </w:r>
      <w:r w:rsidRPr="003275E6">
        <w:rPr>
          <w:rFonts w:ascii="Times New Roman" w:hAnsi="Times New Roman" w:cs="Times New Roman"/>
          <w:sz w:val="28"/>
          <w:szCs w:val="28"/>
          <w:lang w:val="uk-UA"/>
        </w:rPr>
        <w:t xml:space="preserve"> така складова існує для будівельних робіт, де на державному рівні встановлені певні коефіцієнти для формування кошторисної документації.</w:t>
      </w:r>
    </w:p>
    <w:p w14:paraId="79038063"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Такий цінник має містити в собі максимально допустимі ціни на важливі для держави категорії товарів, що буде сприяти більшій конкуренції під час закупівель.</w:t>
      </w:r>
    </w:p>
    <w:p w14:paraId="16614F47"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2. Детальне нормування всіх без виключення процесів здійснення публічних закупівель.</w:t>
      </w:r>
    </w:p>
    <w:p w14:paraId="2E2B0D44"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Доцільно розділити всі представлені у Законі України «Про публічні закупівлі» види закупівель на </w:t>
      </w:r>
      <w:r>
        <w:rPr>
          <w:rFonts w:ascii="Times New Roman" w:hAnsi="Times New Roman" w:cs="Times New Roman"/>
          <w:sz w:val="28"/>
          <w:szCs w:val="28"/>
          <w:lang w:val="uk-UA"/>
        </w:rPr>
        <w:t xml:space="preserve">окремі </w:t>
      </w:r>
      <w:r w:rsidRPr="003275E6">
        <w:rPr>
          <w:rFonts w:ascii="Times New Roman" w:hAnsi="Times New Roman" w:cs="Times New Roman"/>
          <w:sz w:val="28"/>
          <w:szCs w:val="28"/>
          <w:lang w:val="uk-UA"/>
        </w:rPr>
        <w:t>розділи та зазначити по кожній з них поетапну процедуру від прийняття рішення щодо необхідності здійснити закупівлю, до звіту про виконання договору.</w:t>
      </w:r>
    </w:p>
    <w:p w14:paraId="44A8C59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Чим детальніше зазначено правила проведення кожного виду закупівлі, тим менше залишається прогалин для корупційної складової.</w:t>
      </w:r>
    </w:p>
    <w:p w14:paraId="19B019AE"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3. Запровад</w:t>
      </w:r>
      <w:r>
        <w:rPr>
          <w:rFonts w:ascii="Times New Roman" w:hAnsi="Times New Roman" w:cs="Times New Roman"/>
          <w:sz w:val="28"/>
          <w:szCs w:val="28"/>
          <w:lang w:val="uk-UA"/>
        </w:rPr>
        <w:t>ження</w:t>
      </w:r>
      <w:r w:rsidRPr="003275E6">
        <w:rPr>
          <w:rFonts w:ascii="Times New Roman" w:hAnsi="Times New Roman" w:cs="Times New Roman"/>
          <w:sz w:val="28"/>
          <w:szCs w:val="28"/>
          <w:lang w:val="uk-UA"/>
        </w:rPr>
        <w:t xml:space="preserve"> вичерпн</w:t>
      </w:r>
      <w:r>
        <w:rPr>
          <w:rFonts w:ascii="Times New Roman" w:hAnsi="Times New Roman" w:cs="Times New Roman"/>
          <w:sz w:val="28"/>
          <w:szCs w:val="28"/>
          <w:lang w:val="uk-UA"/>
        </w:rPr>
        <w:t>их</w:t>
      </w:r>
      <w:r w:rsidRPr="003275E6">
        <w:rPr>
          <w:rFonts w:ascii="Times New Roman" w:hAnsi="Times New Roman" w:cs="Times New Roman"/>
          <w:sz w:val="28"/>
          <w:szCs w:val="28"/>
          <w:lang w:val="uk-UA"/>
        </w:rPr>
        <w:t xml:space="preserve"> технічн</w:t>
      </w:r>
      <w:r>
        <w:rPr>
          <w:rFonts w:ascii="Times New Roman" w:hAnsi="Times New Roman" w:cs="Times New Roman"/>
          <w:sz w:val="28"/>
          <w:szCs w:val="28"/>
          <w:lang w:val="uk-UA"/>
        </w:rPr>
        <w:t>их</w:t>
      </w:r>
      <w:r w:rsidRPr="003275E6">
        <w:rPr>
          <w:rFonts w:ascii="Times New Roman" w:hAnsi="Times New Roman" w:cs="Times New Roman"/>
          <w:sz w:val="28"/>
          <w:szCs w:val="28"/>
          <w:lang w:val="uk-UA"/>
        </w:rPr>
        <w:t xml:space="preserve"> характеристик предмету закупівлі.</w:t>
      </w:r>
    </w:p>
    <w:p w14:paraId="13D5DF10"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Встановлення на державному рівні технічних характеристик предмету закупівлі товарів, робіт та послуг значно полегшить замовникам роботу із закупівлі таких товарів, робіт та послуг.</w:t>
      </w:r>
    </w:p>
    <w:p w14:paraId="0EDB1AC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Наряду з цим, закріплені нормативно технічні характеристики предмету закупівлі позбавлять можливості замовників прописувати умови тендерної документації під «потрібних» постачальників.</w:t>
      </w:r>
    </w:p>
    <w:p w14:paraId="069F9725"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Крім того, така позиція урівняє всіх державних замовників, так як всі повинні будуть купувати однакові товари, роботи та послуги.</w:t>
      </w:r>
    </w:p>
    <w:p w14:paraId="33761F2A"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Додатково такі зміни внесуть ще більшої прозорості закупівлям адже замовними не зможуть обирати над</w:t>
      </w:r>
      <w:r>
        <w:rPr>
          <w:rFonts w:ascii="Times New Roman" w:hAnsi="Times New Roman" w:cs="Times New Roman"/>
          <w:sz w:val="28"/>
          <w:szCs w:val="28"/>
          <w:lang w:val="uk-UA"/>
        </w:rPr>
        <w:t>то</w:t>
      </w:r>
      <w:r w:rsidRPr="003275E6">
        <w:rPr>
          <w:rFonts w:ascii="Times New Roman" w:hAnsi="Times New Roman" w:cs="Times New Roman"/>
          <w:sz w:val="28"/>
          <w:szCs w:val="28"/>
          <w:lang w:val="uk-UA"/>
        </w:rPr>
        <w:t xml:space="preserve"> дорогі або над</w:t>
      </w:r>
      <w:r>
        <w:rPr>
          <w:rFonts w:ascii="Times New Roman" w:hAnsi="Times New Roman" w:cs="Times New Roman"/>
          <w:sz w:val="28"/>
          <w:szCs w:val="28"/>
          <w:lang w:val="uk-UA"/>
        </w:rPr>
        <w:t>то</w:t>
      </w:r>
      <w:r w:rsidRPr="003275E6">
        <w:rPr>
          <w:rFonts w:ascii="Times New Roman" w:hAnsi="Times New Roman" w:cs="Times New Roman"/>
          <w:sz w:val="28"/>
          <w:szCs w:val="28"/>
          <w:lang w:val="uk-UA"/>
        </w:rPr>
        <w:t xml:space="preserve"> дешеві товари.</w:t>
      </w:r>
    </w:p>
    <w:p w14:paraId="559654F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За таких у</w:t>
      </w:r>
      <w:r>
        <w:rPr>
          <w:rFonts w:ascii="Times New Roman" w:hAnsi="Times New Roman" w:cs="Times New Roman"/>
          <w:sz w:val="28"/>
          <w:szCs w:val="28"/>
          <w:lang w:val="uk-UA"/>
        </w:rPr>
        <w:t>мов</w:t>
      </w:r>
      <w:r w:rsidRPr="003275E6">
        <w:rPr>
          <w:rFonts w:ascii="Times New Roman" w:hAnsi="Times New Roman" w:cs="Times New Roman"/>
          <w:sz w:val="28"/>
          <w:szCs w:val="28"/>
          <w:lang w:val="uk-UA"/>
        </w:rPr>
        <w:t xml:space="preserve"> всі замовники та постачальники будуть в рівних умовах, за виключенням </w:t>
      </w:r>
      <w:r>
        <w:rPr>
          <w:rFonts w:ascii="Times New Roman" w:hAnsi="Times New Roman" w:cs="Times New Roman"/>
          <w:sz w:val="28"/>
          <w:szCs w:val="28"/>
          <w:lang w:val="uk-UA"/>
        </w:rPr>
        <w:t xml:space="preserve">розміру </w:t>
      </w:r>
      <w:r w:rsidRPr="003275E6">
        <w:rPr>
          <w:rFonts w:ascii="Times New Roman" w:hAnsi="Times New Roman" w:cs="Times New Roman"/>
          <w:sz w:val="28"/>
          <w:szCs w:val="28"/>
          <w:lang w:val="uk-UA"/>
        </w:rPr>
        <w:t>асигнованих на певні закупівлі бюджетних коштів.</w:t>
      </w:r>
    </w:p>
    <w:p w14:paraId="034759B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4. Увести спеціальні статті до </w:t>
      </w:r>
      <w:hyperlink r:id="rId144" w:history="1">
        <w:r w:rsidRPr="003275E6">
          <w:rPr>
            <w:rFonts w:ascii="Times New Roman" w:hAnsi="Times New Roman" w:cs="Times New Roman"/>
            <w:sz w:val="28"/>
            <w:szCs w:val="28"/>
            <w:lang w:val="uk-UA"/>
          </w:rPr>
          <w:t>КК України</w:t>
        </w:r>
      </w:hyperlink>
      <w:r w:rsidRPr="003275E6">
        <w:rPr>
          <w:rFonts w:ascii="Times New Roman" w:hAnsi="Times New Roman" w:cs="Times New Roman"/>
          <w:sz w:val="28"/>
          <w:szCs w:val="28"/>
          <w:lang w:val="uk-UA"/>
        </w:rPr>
        <w:t xml:space="preserve"> щодо відповідальності за порушення у сфері публічних закупівель.</w:t>
      </w:r>
    </w:p>
    <w:p w14:paraId="634A4362"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Передусім доцільно за аналогією до </w:t>
      </w:r>
      <w:hyperlink r:id="rId145" w:history="1">
        <w:r w:rsidRPr="003275E6">
          <w:rPr>
            <w:rFonts w:ascii="Times New Roman" w:hAnsi="Times New Roman" w:cs="Times New Roman"/>
            <w:sz w:val="28"/>
            <w:szCs w:val="28"/>
            <w:lang w:val="uk-UA"/>
          </w:rPr>
          <w:t>Кодексу України про адміністративні правопорушення</w:t>
        </w:r>
      </w:hyperlink>
      <w:r w:rsidRPr="003275E6">
        <w:rPr>
          <w:rFonts w:ascii="Times New Roman" w:hAnsi="Times New Roman" w:cs="Times New Roman"/>
          <w:sz w:val="28"/>
          <w:szCs w:val="28"/>
          <w:lang w:val="uk-UA"/>
        </w:rPr>
        <w:t xml:space="preserve"> увести спеціальні статті до </w:t>
      </w:r>
      <w:hyperlink r:id="rId146" w:history="1">
        <w:r w:rsidRPr="003275E6">
          <w:rPr>
            <w:rFonts w:ascii="Times New Roman" w:hAnsi="Times New Roman" w:cs="Times New Roman"/>
            <w:sz w:val="28"/>
            <w:szCs w:val="28"/>
            <w:lang w:val="uk-UA"/>
          </w:rPr>
          <w:t>КК України</w:t>
        </w:r>
      </w:hyperlink>
      <w:r w:rsidRPr="003275E6">
        <w:rPr>
          <w:rFonts w:ascii="Times New Roman" w:hAnsi="Times New Roman" w:cs="Times New Roman"/>
          <w:sz w:val="28"/>
          <w:szCs w:val="28"/>
          <w:lang w:val="uk-UA"/>
        </w:rPr>
        <w:t xml:space="preserve"> щодо відповідальності за порушення у сфері публічних закупівель. Критерієм розмежування адміністративної і кримінальної відповідальності може бути, наприклад, сума заподіяної шкоди, а відповідно, і ступінь суспільної небезпеки діяння.</w:t>
      </w:r>
    </w:p>
    <w:p w14:paraId="3307E863"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5. Надати преференції особливим категоріям постачальників.</w:t>
      </w:r>
    </w:p>
    <w:p w14:paraId="516AEA04"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Так, значно гірше можуть витримувати конкуренцію під час закупівель певні категорії юридичних осіб.</w:t>
      </w:r>
    </w:p>
    <w:p w14:paraId="0DA0834F"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Найчастіше, звичайно, це є установи або ж підприємства, комерційна складова у яких є не першочерговою.</w:t>
      </w:r>
    </w:p>
    <w:p w14:paraId="61DA17B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Цілком можливо надавати юридичним особам</w:t>
      </w:r>
      <w:r>
        <w:rPr>
          <w:rFonts w:ascii="Times New Roman" w:hAnsi="Times New Roman" w:cs="Times New Roman"/>
          <w:sz w:val="28"/>
          <w:szCs w:val="28"/>
          <w:lang w:val="uk-UA"/>
        </w:rPr>
        <w:t xml:space="preserve"> </w:t>
      </w:r>
      <w:r w:rsidRPr="003275E6">
        <w:rPr>
          <w:rFonts w:ascii="Times New Roman" w:hAnsi="Times New Roman" w:cs="Times New Roman"/>
          <w:sz w:val="28"/>
          <w:szCs w:val="28"/>
          <w:lang w:val="uk-UA"/>
        </w:rPr>
        <w:t>- виробникам продукції (наприклад, виправним колоніям, підприємствам, на яких основним є труд інвалідів) певні преференції на постачання товарів, робіт та послуг.</w:t>
      </w:r>
    </w:p>
    <w:p w14:paraId="06CD5D52"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Адже така продукція все одно є на ринку, але за значно завищеними комерційниками цінами.</w:t>
      </w:r>
    </w:p>
    <w:p w14:paraId="0F81B3F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6. </w:t>
      </w:r>
      <w:r>
        <w:rPr>
          <w:rFonts w:ascii="Times New Roman" w:hAnsi="Times New Roman" w:cs="Times New Roman"/>
          <w:sz w:val="28"/>
          <w:szCs w:val="28"/>
          <w:lang w:val="uk-UA"/>
        </w:rPr>
        <w:t>К</w:t>
      </w:r>
      <w:r w:rsidRPr="003275E6">
        <w:rPr>
          <w:rFonts w:ascii="Times New Roman" w:hAnsi="Times New Roman" w:cs="Times New Roman"/>
          <w:sz w:val="28"/>
          <w:szCs w:val="28"/>
          <w:lang w:val="uk-UA"/>
        </w:rPr>
        <w:t>онтроль закупівель на будь-якій стадії.</w:t>
      </w:r>
    </w:p>
    <w:p w14:paraId="7DE28FED"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Нормативно закріпити,наприклад, за Держаудитслужбою право на здійснення перевірки будь-якої закупівлі (великої чи малої) на будь-якій стадії проведення цієї закупівлі.</w:t>
      </w:r>
    </w:p>
    <w:p w14:paraId="77B87EF1"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Можливість раптової перевірки Держаудитслужбою, на мою думку, значно дисциплінує замовників закупівель.</w:t>
      </w:r>
    </w:p>
    <w:p w14:paraId="7BEAC986"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Як вже зазначалось вище, запропоновані зміни допоможуть зробити систему публічних закупівель в України такою, яка не буде приваблювати замовників та учасників до корупційних зловживань.</w:t>
      </w:r>
    </w:p>
    <w:p w14:paraId="7942221F"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Поруч з цим, необхідно також розуміти, що вкрай корумпована держава, якою наразі є Україна, за один день не зможе подолати те, що на беззаконні «росло» роками.</w:t>
      </w:r>
    </w:p>
    <w:p w14:paraId="7923F69F"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Тож:</w:t>
      </w:r>
    </w:p>
    <w:p w14:paraId="73B9193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1. за практикою США потрібно зарегулювати до найдрібніших положень кожен вид публічної закупівлі;</w:t>
      </w:r>
    </w:p>
    <w:p w14:paraId="1F0A0D28"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2. за практикою Франції встановити жорсткий контроль ціноутворення;</w:t>
      </w:r>
    </w:p>
    <w:p w14:paraId="5FA782D5"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3. за практикою Німеччини надати преференції певним категоріям постачальників;</w:t>
      </w:r>
    </w:p>
    <w:p w14:paraId="38531446"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4. за практикою Великобританії встановити більш ретельний контроль за всіма процесами закупівлі;</w:t>
      </w:r>
    </w:p>
    <w:p w14:paraId="663D94A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5. за практикою корупційної складової Україн</w:t>
      </w:r>
      <w:r>
        <w:rPr>
          <w:rFonts w:ascii="Times New Roman" w:hAnsi="Times New Roman" w:cs="Times New Roman"/>
          <w:sz w:val="28"/>
          <w:szCs w:val="28"/>
          <w:lang w:val="uk-UA"/>
        </w:rPr>
        <w:t>и</w:t>
      </w:r>
    </w:p>
    <w:p w14:paraId="637D831E"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5.1. закріпити відповідальність за порушення в КК України;</w:t>
      </w:r>
    </w:p>
    <w:p w14:paraId="611C00AB"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5.2. надати преференції певним категоріям виробників.</w:t>
      </w:r>
    </w:p>
    <w:p w14:paraId="0A529A1C"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 xml:space="preserve">Як вже </w:t>
      </w:r>
      <w:r>
        <w:rPr>
          <w:rFonts w:ascii="Times New Roman" w:hAnsi="Times New Roman" w:cs="Times New Roman"/>
          <w:sz w:val="28"/>
          <w:szCs w:val="28"/>
          <w:lang w:val="uk-UA"/>
        </w:rPr>
        <w:t xml:space="preserve">неодноразово </w:t>
      </w:r>
      <w:r w:rsidRPr="003275E6">
        <w:rPr>
          <w:rFonts w:ascii="Times New Roman" w:hAnsi="Times New Roman" w:cs="Times New Roman"/>
          <w:sz w:val="28"/>
          <w:szCs w:val="28"/>
          <w:lang w:val="uk-UA"/>
        </w:rPr>
        <w:t>зазначалось, Україна здійснює чималі кроки на шляху до прозорих та чесних закупівель, які по суті є тратою коштів платників податків.</w:t>
      </w:r>
    </w:p>
    <w:p w14:paraId="1DEECC90" w14:textId="77777777" w:rsidR="00E81C8C" w:rsidRPr="003275E6" w:rsidRDefault="00E81C8C" w:rsidP="00E81C8C">
      <w:pPr>
        <w:spacing w:after="0" w:line="360" w:lineRule="auto"/>
        <w:ind w:firstLine="709"/>
        <w:jc w:val="both"/>
        <w:rPr>
          <w:rFonts w:ascii="Times New Roman" w:hAnsi="Times New Roman" w:cs="Times New Roman"/>
          <w:sz w:val="28"/>
          <w:szCs w:val="28"/>
          <w:lang w:val="uk-UA"/>
        </w:rPr>
      </w:pPr>
      <w:r w:rsidRPr="003275E6">
        <w:rPr>
          <w:rFonts w:ascii="Times New Roman" w:hAnsi="Times New Roman" w:cs="Times New Roman"/>
          <w:sz w:val="28"/>
          <w:szCs w:val="28"/>
          <w:lang w:val="uk-UA"/>
        </w:rPr>
        <w:t>Але й за таких умов ще є достатня кількість життєво необхідних змін до законодавства.</w:t>
      </w:r>
    </w:p>
    <w:p w14:paraId="6D2A601D" w14:textId="77777777" w:rsidR="00E81C8C" w:rsidRPr="003275E6" w:rsidRDefault="00E81C8C" w:rsidP="00E81C8C">
      <w:pPr>
        <w:rPr>
          <w:rFonts w:ascii="Times New Roman" w:hAnsi="Times New Roman" w:cs="Times New Roman"/>
          <w:sz w:val="28"/>
          <w:szCs w:val="28"/>
          <w:lang w:val="uk-UA"/>
        </w:rPr>
      </w:pPr>
      <w:r w:rsidRPr="003275E6">
        <w:rPr>
          <w:rFonts w:ascii="Times New Roman" w:hAnsi="Times New Roman" w:cs="Times New Roman"/>
          <w:sz w:val="28"/>
          <w:szCs w:val="28"/>
          <w:lang w:val="uk-UA"/>
        </w:rPr>
        <w:br w:type="page"/>
      </w:r>
    </w:p>
    <w:p w14:paraId="0DB63465" w14:textId="77777777" w:rsidR="00E81C8C" w:rsidRPr="003275E6" w:rsidRDefault="00E81C8C" w:rsidP="00E81C8C">
      <w:pPr>
        <w:spacing w:after="0" w:line="360" w:lineRule="auto"/>
        <w:jc w:val="center"/>
        <w:rPr>
          <w:rFonts w:ascii="Times New Roman" w:hAnsi="Times New Roman" w:cs="Times New Roman"/>
          <w:b/>
          <w:sz w:val="28"/>
          <w:szCs w:val="28"/>
          <w:lang w:val="uk-UA"/>
        </w:rPr>
      </w:pPr>
      <w:r w:rsidRPr="003275E6">
        <w:rPr>
          <w:rFonts w:ascii="Times New Roman" w:hAnsi="Times New Roman" w:cs="Times New Roman"/>
          <w:smallCaps/>
          <w:sz w:val="28"/>
          <w:szCs w:val="28"/>
          <w:lang w:val="uk-UA"/>
        </w:rPr>
        <w:t>ПЕРЕЛІК ВИКОРИСТАНИХ ДЖЕРЕЛ</w:t>
      </w:r>
    </w:p>
    <w:p w14:paraId="2204C3E9" w14:textId="77777777" w:rsidR="00E81C8C" w:rsidRDefault="00E81C8C" w:rsidP="00E81C8C">
      <w:pPr>
        <w:tabs>
          <w:tab w:val="left" w:pos="1276"/>
        </w:tabs>
        <w:spacing w:after="0" w:line="360" w:lineRule="auto"/>
        <w:ind w:firstLine="709"/>
        <w:jc w:val="both"/>
        <w:rPr>
          <w:rFonts w:ascii="Times New Roman" w:hAnsi="Times New Roman" w:cs="Times New Roman"/>
          <w:b/>
          <w:sz w:val="28"/>
          <w:szCs w:val="28"/>
          <w:lang w:val="uk-UA"/>
        </w:rPr>
      </w:pPr>
    </w:p>
    <w:p w14:paraId="2BDC847B" w14:textId="77777777" w:rsidR="00E81C8C" w:rsidRPr="00B975A7" w:rsidRDefault="00E81C8C" w:rsidP="00E81C8C">
      <w:pPr>
        <w:tabs>
          <w:tab w:val="left" w:pos="1276"/>
        </w:tabs>
        <w:spacing w:after="0" w:line="360" w:lineRule="auto"/>
        <w:ind w:firstLine="709"/>
        <w:jc w:val="both"/>
        <w:rPr>
          <w:rFonts w:ascii="Times New Roman" w:hAnsi="Times New Roman" w:cs="Times New Roman"/>
          <w:b/>
          <w:sz w:val="28"/>
          <w:szCs w:val="28"/>
          <w:lang w:val="uk-UA"/>
        </w:rPr>
      </w:pPr>
    </w:p>
    <w:p w14:paraId="45D33D6C"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Акімова Л. М. Практика електронних державних закупівель у країнах ЄС. URL: </w:t>
      </w:r>
      <w:r w:rsidRPr="00485C7E">
        <w:rPr>
          <w:rFonts w:ascii="Times New Roman" w:hAnsi="Times New Roman" w:cs="Times New Roman"/>
          <w:sz w:val="28"/>
          <w:szCs w:val="28"/>
        </w:rPr>
        <w:t>http://www.dridu.dp.ua/konf/konf_dridu/itis%20seminar%</w:t>
      </w:r>
      <w:r w:rsidRPr="000F01A3">
        <w:rPr>
          <w:rFonts w:ascii="Times New Roman" w:hAnsi="Times New Roman" w:cs="Times New Roman"/>
          <w:sz w:val="28"/>
          <w:szCs w:val="28"/>
        </w:rPr>
        <w:t xml:space="preserve"> </w:t>
      </w:r>
      <w:r w:rsidRPr="00B975A7">
        <w:rPr>
          <w:rFonts w:ascii="Times New Roman" w:hAnsi="Times New Roman" w:cs="Times New Roman"/>
          <w:sz w:val="28"/>
          <w:szCs w:val="28"/>
        </w:rPr>
        <w:t>202017/pdf/akimova -3.pdf</w:t>
      </w:r>
      <w:r w:rsidRPr="000F01A3">
        <w:rPr>
          <w:rFonts w:ascii="Times New Roman" w:hAnsi="Times New Roman" w:cs="Times New Roman"/>
          <w:sz w:val="28"/>
          <w:szCs w:val="28"/>
        </w:rPr>
        <w:t xml:space="preserve"> (</w:t>
      </w:r>
      <w:r>
        <w:rPr>
          <w:rFonts w:ascii="Times New Roman" w:hAnsi="Times New Roman" w:cs="Times New Roman"/>
          <w:sz w:val="28"/>
          <w:szCs w:val="28"/>
        </w:rPr>
        <w:t>дата звернення 15.04.2020).</w:t>
      </w:r>
    </w:p>
    <w:p w14:paraId="53E830CC" w14:textId="77777777" w:rsidR="00E81C8C" w:rsidRPr="00B975A7" w:rsidRDefault="00E81C8C" w:rsidP="00E81C8C">
      <w:pPr>
        <w:pStyle w:val="a3"/>
        <w:numPr>
          <w:ilvl w:val="0"/>
          <w:numId w:val="8"/>
        </w:numPr>
        <w:tabs>
          <w:tab w:val="left" w:pos="1276"/>
        </w:tabs>
        <w:spacing w:after="0" w:line="360" w:lineRule="auto"/>
        <w:ind w:left="0" w:firstLine="709"/>
        <w:jc w:val="both"/>
        <w:rPr>
          <w:rFonts w:ascii="Times New Roman" w:hAnsi="Times New Roman" w:cs="Times New Roman"/>
          <w:sz w:val="28"/>
          <w:szCs w:val="28"/>
          <w:lang w:val="uk-UA"/>
        </w:rPr>
      </w:pPr>
      <w:r w:rsidRPr="00B975A7">
        <w:rPr>
          <w:rFonts w:ascii="Times New Roman" w:hAnsi="Times New Roman" w:cs="Times New Roman"/>
          <w:sz w:val="28"/>
          <w:szCs w:val="28"/>
          <w:lang w:val="uk-UA"/>
        </w:rPr>
        <w:t>Бровдій А. М. Організація публічних закупівель : навч. посібник. Харків: нац. ун-т міськ. госп-ва ім. О. М. Бекетова, 2018. С. 183.</w:t>
      </w:r>
    </w:p>
    <w:p w14:paraId="0DA4F6C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Влялько І. В. Правові засади регулювання державних закупівель у Європейському Союзі. </w:t>
      </w:r>
      <w:r w:rsidRPr="00B975A7">
        <w:rPr>
          <w:rFonts w:ascii="Times New Roman" w:hAnsi="Times New Roman" w:cs="Times New Roman"/>
          <w:i/>
          <w:sz w:val="28"/>
          <w:szCs w:val="28"/>
        </w:rPr>
        <w:t>Європейське право</w:t>
      </w:r>
      <w:r w:rsidRPr="00B975A7">
        <w:rPr>
          <w:rFonts w:ascii="Times New Roman" w:hAnsi="Times New Roman" w:cs="Times New Roman"/>
          <w:sz w:val="28"/>
          <w:szCs w:val="28"/>
        </w:rPr>
        <w:t>. Київ, 2012. № 2-4. С. 98-106.</w:t>
      </w:r>
    </w:p>
    <w:p w14:paraId="0C9BDCA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Горбатюк Я. В. Правова характеристика процедур публічних закупівель за Законом України «Про публічні закупівлі». </w:t>
      </w:r>
      <w:r w:rsidRPr="00B975A7">
        <w:rPr>
          <w:rFonts w:ascii="Times New Roman" w:hAnsi="Times New Roman" w:cs="Times New Roman"/>
          <w:i/>
          <w:sz w:val="28"/>
          <w:szCs w:val="28"/>
        </w:rPr>
        <w:t>Юридичний вісник</w:t>
      </w:r>
      <w:r w:rsidRPr="00B975A7">
        <w:rPr>
          <w:rFonts w:ascii="Times New Roman" w:hAnsi="Times New Roman" w:cs="Times New Roman"/>
          <w:sz w:val="28"/>
          <w:szCs w:val="28"/>
        </w:rPr>
        <w:t xml:space="preserve">. </w:t>
      </w:r>
      <w:r w:rsidRPr="00B975A7">
        <w:rPr>
          <w:rFonts w:ascii="Times New Roman" w:hAnsi="Times New Roman" w:cs="Times New Roman"/>
          <w:sz w:val="28"/>
          <w:szCs w:val="28"/>
          <w:lang w:val="ru-RU"/>
        </w:rPr>
        <w:t>Ки</w:t>
      </w:r>
      <w:r w:rsidRPr="00B975A7">
        <w:rPr>
          <w:rFonts w:ascii="Times New Roman" w:hAnsi="Times New Roman" w:cs="Times New Roman"/>
          <w:sz w:val="28"/>
          <w:szCs w:val="28"/>
        </w:rPr>
        <w:t>їв, 2016. № 3 (40). С. 132–137.</w:t>
      </w:r>
    </w:p>
    <w:p w14:paraId="526CBA86" w14:textId="77777777" w:rsidR="00E81C8C" w:rsidRPr="00B975A7" w:rsidRDefault="00E81C8C" w:rsidP="00E81C8C">
      <w:pPr>
        <w:pStyle w:val="af"/>
        <w:numPr>
          <w:ilvl w:val="0"/>
          <w:numId w:val="8"/>
        </w:numPr>
        <w:tabs>
          <w:tab w:val="left" w:pos="1276"/>
        </w:tabs>
        <w:spacing w:line="360" w:lineRule="auto"/>
        <w:ind w:left="0" w:firstLine="709"/>
        <w:jc w:val="both"/>
        <w:rPr>
          <w:rStyle w:val="a4"/>
          <w:rFonts w:ascii="Times New Roman" w:hAnsi="Times New Roman" w:cs="Times New Roman"/>
          <w:color w:val="auto"/>
          <w:sz w:val="28"/>
          <w:szCs w:val="28"/>
          <w:u w:val="none"/>
        </w:rPr>
      </w:pPr>
      <w:r w:rsidRPr="00B975A7">
        <w:rPr>
          <w:rFonts w:ascii="Times New Roman" w:hAnsi="Times New Roman" w:cs="Times New Roman"/>
          <w:sz w:val="28"/>
          <w:szCs w:val="28"/>
        </w:rPr>
        <w:t xml:space="preserve">Грибовський О. В. Державні закупівлі: проблеми функціонування в Україні. URL: </w:t>
      </w:r>
      <w:hyperlink r:id="rId147" w:history="1">
        <w:r w:rsidRPr="00B975A7">
          <w:rPr>
            <w:rStyle w:val="a4"/>
            <w:rFonts w:ascii="Times New Roman" w:hAnsi="Times New Roman" w:cs="Times New Roman"/>
            <w:color w:val="auto"/>
            <w:sz w:val="28"/>
            <w:szCs w:val="28"/>
            <w:u w:val="none"/>
          </w:rPr>
          <w:t>http://www.dkrs.gov.ua/kru/uk/</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25.04.2020).</w:t>
      </w:r>
    </w:p>
    <w:p w14:paraId="303C87F0"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Гризоглазов Т. В., Давидов І. А. Зарубіжний досвід здійснення державних закупівель. </w:t>
      </w:r>
      <w:r w:rsidRPr="00B975A7">
        <w:rPr>
          <w:rFonts w:ascii="Times New Roman" w:hAnsi="Times New Roman" w:cs="Times New Roman"/>
          <w:i/>
          <w:sz w:val="28"/>
          <w:szCs w:val="28"/>
        </w:rPr>
        <w:t>Науковий вісник Херсонського державного університету. Економічні науки</w:t>
      </w:r>
      <w:r w:rsidRPr="00B975A7">
        <w:rPr>
          <w:rFonts w:ascii="Times New Roman" w:hAnsi="Times New Roman" w:cs="Times New Roman"/>
          <w:sz w:val="28"/>
          <w:szCs w:val="28"/>
        </w:rPr>
        <w:t>. Херсон,</w:t>
      </w:r>
      <w:r w:rsidRPr="00B975A7">
        <w:rPr>
          <w:rFonts w:ascii="Times New Roman" w:hAnsi="Times New Roman" w:cs="Times New Roman"/>
          <w:i/>
          <w:sz w:val="28"/>
          <w:szCs w:val="28"/>
        </w:rPr>
        <w:t xml:space="preserve"> </w:t>
      </w:r>
      <w:r w:rsidRPr="00B975A7">
        <w:rPr>
          <w:rFonts w:ascii="Times New Roman" w:hAnsi="Times New Roman" w:cs="Times New Roman"/>
          <w:sz w:val="28"/>
          <w:szCs w:val="28"/>
        </w:rPr>
        <w:t>2016. Вип. 19. С. 129-133.</w:t>
      </w:r>
    </w:p>
    <w:p w14:paraId="1D37D330" w14:textId="77777777" w:rsidR="00E81C8C" w:rsidRPr="00B975A7" w:rsidRDefault="00E81C8C" w:rsidP="00E81C8C">
      <w:pPr>
        <w:pStyle w:val="af"/>
        <w:numPr>
          <w:ilvl w:val="0"/>
          <w:numId w:val="8"/>
        </w:numPr>
        <w:tabs>
          <w:tab w:val="left" w:pos="1276"/>
        </w:tabs>
        <w:spacing w:line="360" w:lineRule="auto"/>
        <w:ind w:left="0" w:firstLine="709"/>
        <w:jc w:val="both"/>
        <w:rPr>
          <w:rStyle w:val="a4"/>
          <w:rFonts w:ascii="Times New Roman" w:hAnsi="Times New Roman" w:cs="Times New Roman"/>
          <w:color w:val="auto"/>
          <w:sz w:val="28"/>
          <w:szCs w:val="28"/>
          <w:u w:val="none"/>
        </w:rPr>
      </w:pPr>
      <w:r w:rsidRPr="00B975A7">
        <w:rPr>
          <w:rFonts w:ascii="Times New Roman" w:hAnsi="Times New Roman" w:cs="Times New Roman"/>
          <w:sz w:val="28"/>
          <w:szCs w:val="28"/>
        </w:rPr>
        <w:t>Державні закупівлі сьогодні і в майбутньому: важливі аспекти. URL: https://www.golovbukh.ua/article/7-derzhavni_zakupivli_sogodni_i_v_ majjbutnomu_20</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25.04.2020).</w:t>
      </w:r>
    </w:p>
    <w:p w14:paraId="01AD997B"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Джабраілов Р.А., Малолітнева В.К. Гармонізація законодавства з державних закупівель в Україні зі стандартами ЄС: концепція спеціальних та ексклюзивних прав. </w:t>
      </w:r>
      <w:r w:rsidRPr="00B975A7">
        <w:rPr>
          <w:rFonts w:ascii="Times New Roman" w:hAnsi="Times New Roman" w:cs="Times New Roman"/>
          <w:i/>
          <w:sz w:val="28"/>
          <w:szCs w:val="28"/>
        </w:rPr>
        <w:t>Форум права</w:t>
      </w:r>
      <w:r w:rsidRPr="00B975A7">
        <w:rPr>
          <w:rFonts w:ascii="Times New Roman" w:hAnsi="Times New Roman" w:cs="Times New Roman"/>
          <w:sz w:val="28"/>
          <w:szCs w:val="28"/>
        </w:rPr>
        <w:t>. Харків, 2016. № 2. С.83–92.</w:t>
      </w:r>
    </w:p>
    <w:p w14:paraId="7BE5AA4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Довгань М.Ю. Адміністративна відповідальність за порушення порядку державної закупівлі товарів, робіт і послуг: дис., канд..юрид.наук 12.00.07. Київ, 2013. С.10.</w:t>
      </w:r>
    </w:p>
    <w:p w14:paraId="34C207D0" w14:textId="77777777" w:rsidR="00E81C8C" w:rsidRPr="00B975A7" w:rsidRDefault="00E81C8C" w:rsidP="00E81C8C">
      <w:pPr>
        <w:pStyle w:val="af"/>
        <w:numPr>
          <w:ilvl w:val="0"/>
          <w:numId w:val="8"/>
        </w:numPr>
        <w:tabs>
          <w:tab w:val="left" w:pos="1276"/>
        </w:tabs>
        <w:spacing w:line="360" w:lineRule="auto"/>
        <w:ind w:left="0" w:firstLine="709"/>
        <w:jc w:val="both"/>
        <w:rPr>
          <w:rStyle w:val="a4"/>
          <w:rFonts w:ascii="Times New Roman" w:hAnsi="Times New Roman" w:cs="Times New Roman"/>
          <w:color w:val="auto"/>
          <w:sz w:val="28"/>
          <w:szCs w:val="28"/>
          <w:u w:val="none"/>
        </w:rPr>
      </w:pPr>
      <w:r w:rsidRPr="00B975A7">
        <w:rPr>
          <w:rFonts w:ascii="Times New Roman" w:hAnsi="Times New Roman" w:cs="Times New Roman"/>
          <w:sz w:val="28"/>
          <w:szCs w:val="28"/>
        </w:rPr>
        <w:t xml:space="preserve">Загальні положення про PROZORRO. URL: </w:t>
      </w:r>
      <w:hyperlink r:id="rId148" w:history="1">
        <w:r w:rsidRPr="00B975A7">
          <w:rPr>
            <w:rStyle w:val="a4"/>
            <w:rFonts w:ascii="Times New Roman" w:hAnsi="Times New Roman" w:cs="Times New Roman"/>
            <w:color w:val="auto"/>
            <w:sz w:val="28"/>
            <w:szCs w:val="28"/>
            <w:u w:val="none"/>
          </w:rPr>
          <w:t>https://e-tender.ua/training-tenders/teoriya-zakupivel-3/zagalni-polozhennya-pro-prozorro-5</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10.04.2020).</w:t>
      </w:r>
    </w:p>
    <w:p w14:paraId="12B292F4"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Збірник Директив ЄС з питань державних закупівель. URL: http://eupublicprocurement.org.ua/wp-content/uploads/2015/02/EU-PP-Directives-Compendium_UKR.pdf</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10.04.2020).</w:t>
      </w:r>
    </w:p>
    <w:p w14:paraId="67BC4CB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Зубар В. В. Формування механізму управління системою державних закупівель в Україні : дис. … канд. наук з держ. упр. : 25.00.02. Харків, 2010.           С. 222.</w:t>
      </w:r>
    </w:p>
    <w:p w14:paraId="3DD7090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Кіндзерський Ю. В. Інститут державної контрактної системи у формуванні ефективної держави в Україні. </w:t>
      </w:r>
      <w:r w:rsidRPr="00B975A7">
        <w:rPr>
          <w:rFonts w:ascii="Times New Roman" w:hAnsi="Times New Roman" w:cs="Times New Roman"/>
          <w:i/>
          <w:sz w:val="28"/>
          <w:szCs w:val="28"/>
        </w:rPr>
        <w:t>Наукові праці ДонНТУ.</w:t>
      </w:r>
      <w:r w:rsidRPr="00B975A7">
        <w:rPr>
          <w:rFonts w:ascii="Times New Roman" w:hAnsi="Times New Roman" w:cs="Times New Roman"/>
          <w:sz w:val="28"/>
          <w:szCs w:val="28"/>
        </w:rPr>
        <w:t xml:space="preserve"> </w:t>
      </w:r>
      <w:r w:rsidRPr="00B975A7">
        <w:rPr>
          <w:rFonts w:ascii="Times New Roman" w:hAnsi="Times New Roman" w:cs="Times New Roman"/>
          <w:i/>
          <w:sz w:val="28"/>
          <w:szCs w:val="28"/>
        </w:rPr>
        <w:t>Серія : економічна.</w:t>
      </w:r>
      <w:r w:rsidRPr="00B975A7">
        <w:rPr>
          <w:rFonts w:ascii="Times New Roman" w:hAnsi="Times New Roman" w:cs="Times New Roman"/>
          <w:sz w:val="28"/>
          <w:szCs w:val="28"/>
        </w:rPr>
        <w:t xml:space="preserve"> Донецьк, 2011. Вип. 40-3. С. 124-133.</w:t>
      </w:r>
    </w:p>
    <w:p w14:paraId="7D822C8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Кміть В. М., Жук Ю. І., Чеботарь О. А. Зарубіжний досвід податкового стимулювання підприємництва. </w:t>
      </w:r>
      <w:r w:rsidRPr="00B975A7">
        <w:rPr>
          <w:rFonts w:ascii="Times New Roman" w:hAnsi="Times New Roman" w:cs="Times New Roman"/>
          <w:i/>
          <w:sz w:val="28"/>
          <w:szCs w:val="28"/>
        </w:rPr>
        <w:t>Східна Європа: економіка, бізнес та управління</w:t>
      </w:r>
      <w:r w:rsidRPr="00B975A7">
        <w:rPr>
          <w:rFonts w:ascii="Times New Roman" w:hAnsi="Times New Roman" w:cs="Times New Roman"/>
          <w:sz w:val="28"/>
          <w:szCs w:val="28"/>
        </w:rPr>
        <w:t>. Дніпро,</w:t>
      </w:r>
      <w:r w:rsidRPr="00B975A7">
        <w:rPr>
          <w:rFonts w:ascii="Times New Roman" w:hAnsi="Times New Roman" w:cs="Times New Roman"/>
          <w:color w:val="333333"/>
          <w:sz w:val="28"/>
          <w:szCs w:val="28"/>
          <w:shd w:val="clear" w:color="auto" w:fill="FFFFFF"/>
        </w:rPr>
        <w:t xml:space="preserve"> </w:t>
      </w:r>
      <w:r w:rsidRPr="00B975A7">
        <w:rPr>
          <w:rFonts w:ascii="Times New Roman" w:hAnsi="Times New Roman" w:cs="Times New Roman"/>
          <w:sz w:val="28"/>
          <w:szCs w:val="28"/>
        </w:rPr>
        <w:t>2017. Вип. 3 (08). С. 265-269.</w:t>
      </w:r>
    </w:p>
    <w:p w14:paraId="05F23E56"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Кодекс України про адміністративні правопорушення від 07.12.1984 № 8073-X. URL: </w:t>
      </w:r>
      <w:hyperlink r:id="rId149" w:anchor="Text" w:history="1">
        <w:r w:rsidRPr="00B975A7">
          <w:rPr>
            <w:rFonts w:ascii="Times New Roman" w:hAnsi="Times New Roman" w:cs="Times New Roman"/>
            <w:sz w:val="28"/>
            <w:szCs w:val="28"/>
          </w:rPr>
          <w:t>https://zakon.rada.gov.ua/laws/show/80732-10#Text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10.09.2020).</w:t>
      </w:r>
    </w:p>
    <w:p w14:paraId="394E2B4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Конституція України від 28 червня 1996 року. </w:t>
      </w:r>
      <w:r w:rsidRPr="00B975A7">
        <w:rPr>
          <w:rFonts w:ascii="Times New Roman" w:hAnsi="Times New Roman" w:cs="Times New Roman"/>
          <w:i/>
          <w:sz w:val="28"/>
          <w:szCs w:val="28"/>
        </w:rPr>
        <w:t>Відомості Верховної Ради України</w:t>
      </w:r>
      <w:r w:rsidRPr="00B975A7">
        <w:rPr>
          <w:rFonts w:ascii="Times New Roman" w:hAnsi="Times New Roman" w:cs="Times New Roman"/>
          <w:sz w:val="28"/>
          <w:szCs w:val="28"/>
        </w:rPr>
        <w:t>. Київ, 1996. № 30. С. 141</w:t>
      </w:r>
      <w:r>
        <w:rPr>
          <w:rFonts w:ascii="Times New Roman" w:hAnsi="Times New Roman" w:cs="Times New Roman"/>
          <w:sz w:val="28"/>
          <w:szCs w:val="28"/>
        </w:rPr>
        <w:t>.</w:t>
      </w:r>
    </w:p>
    <w:p w14:paraId="06DE376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Кримінальний кодекс України від 05.04.2001 № 2341-III. URL: </w:t>
      </w:r>
      <w:hyperlink r:id="rId150" w:anchor="Text" w:history="1">
        <w:r w:rsidRPr="00B975A7">
          <w:rPr>
            <w:rFonts w:ascii="Times New Roman" w:hAnsi="Times New Roman" w:cs="Times New Roman"/>
            <w:sz w:val="28"/>
            <w:szCs w:val="28"/>
          </w:rPr>
          <w:t>https://zakon.rada.gov.ua/laws/show/2341-14#Text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10.09.2020).</w:t>
      </w:r>
    </w:p>
    <w:p w14:paraId="16013022"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Кукса І. М. Зарубіжний досвід державного регулювання інноваційної діяльності АПК. </w:t>
      </w:r>
      <w:r w:rsidRPr="00B975A7">
        <w:rPr>
          <w:rFonts w:ascii="Times New Roman" w:hAnsi="Times New Roman" w:cs="Times New Roman"/>
          <w:i/>
          <w:sz w:val="28"/>
          <w:szCs w:val="28"/>
        </w:rPr>
        <w:t>Актуальні проблеми економіки</w:t>
      </w:r>
      <w:r w:rsidRPr="00B975A7">
        <w:rPr>
          <w:rFonts w:ascii="Times New Roman" w:hAnsi="Times New Roman" w:cs="Times New Roman"/>
          <w:sz w:val="28"/>
          <w:szCs w:val="28"/>
        </w:rPr>
        <w:t>. Київ, 2013. № 11 (149). С. 43-50.</w:t>
      </w:r>
    </w:p>
    <w:p w14:paraId="46A05288"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Лист-роз'яснення Міністерства економічного розвитку і торгівлі України від 06.06.2013 № 3302-05/19458-06. URL: </w:t>
      </w:r>
      <w:hyperlink r:id="rId151" w:history="1">
        <w:r w:rsidRPr="00B975A7">
          <w:rPr>
            <w:rStyle w:val="a4"/>
            <w:rFonts w:ascii="Times New Roman" w:hAnsi="Times New Roman" w:cs="Times New Roman"/>
            <w:color w:val="auto"/>
            <w:sz w:val="28"/>
            <w:szCs w:val="28"/>
            <w:u w:val="none"/>
          </w:rPr>
          <w:t>http://www.ua-tenders.com/legislation/explanations/244488/</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05.10.2020).</w:t>
      </w:r>
    </w:p>
    <w:p w14:paraId="0F8AFE8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Мельников О. С. Організацֹія системи державних закупівелֹь в ЄС. Теорія та практика державногֹо управління. </w:t>
      </w:r>
      <w:r w:rsidRPr="00B975A7">
        <w:rPr>
          <w:rFonts w:ascii="Times New Roman" w:hAnsi="Times New Roman" w:cs="Times New Roman"/>
          <w:i/>
          <w:sz w:val="28"/>
          <w:szCs w:val="28"/>
        </w:rPr>
        <w:t>Науковий вісник Харківськֹого регіональֹного інституту державногֹо управліннֹя Національֹної академії державногֹо управліннֹя при Президентֹові України.</w:t>
      </w:r>
      <w:r w:rsidRPr="00B975A7">
        <w:rPr>
          <w:rFonts w:ascii="Times New Roman" w:hAnsi="Times New Roman" w:cs="Times New Roman"/>
          <w:sz w:val="28"/>
          <w:szCs w:val="28"/>
        </w:rPr>
        <w:t xml:space="preserve"> 2015. Вип. 3 (38). URL: http://www.kbuapa.kharkov.ua</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10.05.2020).</w:t>
      </w:r>
    </w:p>
    <w:p w14:paraId="62525F32"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Мельников О. С. Організація системи державних закупівель в США. </w:t>
      </w:r>
      <w:r w:rsidRPr="00B975A7">
        <w:rPr>
          <w:rFonts w:ascii="Times New Roman" w:hAnsi="Times New Roman" w:cs="Times New Roman"/>
          <w:i/>
          <w:sz w:val="28"/>
          <w:szCs w:val="28"/>
        </w:rPr>
        <w:t>Актуальні проблеми державного управління</w:t>
      </w:r>
      <w:r w:rsidRPr="00B975A7">
        <w:rPr>
          <w:rFonts w:ascii="Times New Roman" w:hAnsi="Times New Roman" w:cs="Times New Roman"/>
          <w:sz w:val="28"/>
          <w:szCs w:val="28"/>
        </w:rPr>
        <w:t>. Одеса, 2012. № 2 (42). С. 117-123.</w:t>
      </w:r>
    </w:p>
    <w:p w14:paraId="0D1AF42F"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Мельников О. С. Проблеми організації державних закупiвель в Українi та шляхи їхнього вирiшення. </w:t>
      </w:r>
      <w:r w:rsidRPr="00B975A7">
        <w:rPr>
          <w:rFonts w:ascii="Times New Roman" w:hAnsi="Times New Roman" w:cs="Times New Roman"/>
          <w:i/>
          <w:sz w:val="28"/>
          <w:szCs w:val="28"/>
        </w:rPr>
        <w:t>Теорія та практика державного управління.</w:t>
      </w:r>
      <w:r w:rsidRPr="00B975A7">
        <w:rPr>
          <w:rFonts w:ascii="Times New Roman" w:hAnsi="Times New Roman" w:cs="Times New Roman"/>
          <w:sz w:val="28"/>
          <w:szCs w:val="28"/>
        </w:rPr>
        <w:t xml:space="preserve"> Харків, 2011. № 2 (33). С. 1-6.</w:t>
      </w:r>
    </w:p>
    <w:p w14:paraId="5E165B9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Міщенко О. Особливості проведення торгів у країнах Центральної та Східної Європи. </w:t>
      </w:r>
      <w:r w:rsidRPr="00B975A7">
        <w:rPr>
          <w:rFonts w:ascii="Times New Roman" w:hAnsi="Times New Roman" w:cs="Times New Roman"/>
          <w:i/>
          <w:sz w:val="28"/>
          <w:szCs w:val="28"/>
        </w:rPr>
        <w:t>Державні закупівлі в Україні</w:t>
      </w:r>
      <w:r w:rsidRPr="00B975A7">
        <w:rPr>
          <w:rFonts w:ascii="Times New Roman" w:hAnsi="Times New Roman" w:cs="Times New Roman"/>
          <w:sz w:val="28"/>
          <w:szCs w:val="28"/>
        </w:rPr>
        <w:t>. Київ, 2008. № 7. С. 32-40.</w:t>
      </w:r>
    </w:p>
    <w:p w14:paraId="1AC438ED"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Муравйов В. І. Організаційно-правовий механізм реалізації Угоди про Асоціацію між Україною та Європейським Союзом. </w:t>
      </w:r>
      <w:r w:rsidRPr="00B975A7">
        <w:rPr>
          <w:rFonts w:ascii="Times New Roman" w:hAnsi="Times New Roman" w:cs="Times New Roman"/>
          <w:i/>
          <w:sz w:val="28"/>
          <w:szCs w:val="28"/>
        </w:rPr>
        <w:t>Право України: Юридичний журнал</w:t>
      </w:r>
      <w:r w:rsidRPr="00B975A7">
        <w:rPr>
          <w:rFonts w:ascii="Times New Roman" w:hAnsi="Times New Roman" w:cs="Times New Roman"/>
          <w:sz w:val="28"/>
          <w:szCs w:val="28"/>
        </w:rPr>
        <w:t>. Київ, 2015. Вип. 8. С. 17–32.</w:t>
      </w:r>
    </w:p>
    <w:p w14:paraId="74C88EBF" w14:textId="77777777" w:rsidR="00E81C8C" w:rsidRPr="00B975A7" w:rsidRDefault="00E81C8C" w:rsidP="00E81C8C">
      <w:pPr>
        <w:pStyle w:val="af"/>
        <w:numPr>
          <w:ilvl w:val="0"/>
          <w:numId w:val="8"/>
        </w:numPr>
        <w:tabs>
          <w:tab w:val="left" w:pos="1276"/>
        </w:tabs>
        <w:spacing w:line="360" w:lineRule="auto"/>
        <w:ind w:left="0" w:firstLine="709"/>
        <w:jc w:val="both"/>
        <w:rPr>
          <w:rStyle w:val="a4"/>
          <w:rFonts w:ascii="Times New Roman" w:hAnsi="Times New Roman" w:cs="Times New Roman"/>
          <w:color w:val="auto"/>
          <w:sz w:val="28"/>
          <w:szCs w:val="28"/>
          <w:u w:val="none"/>
        </w:rPr>
      </w:pPr>
      <w:r w:rsidRPr="00B975A7">
        <w:rPr>
          <w:rFonts w:ascii="Times New Roman" w:hAnsi="Times New Roman" w:cs="Times New Roman"/>
          <w:sz w:val="28"/>
          <w:szCs w:val="28"/>
        </w:rPr>
        <w:t xml:space="preserve">Муравйов В. І. Право Європейського Союзу. URL: </w:t>
      </w:r>
      <w:hyperlink r:id="rId152" w:history="1">
        <w:r w:rsidRPr="00B975A7">
          <w:rPr>
            <w:rStyle w:val="a4"/>
            <w:rFonts w:ascii="Times New Roman" w:hAnsi="Times New Roman" w:cs="Times New Roman"/>
            <w:color w:val="auto"/>
            <w:sz w:val="28"/>
            <w:szCs w:val="28"/>
            <w:u w:val="none"/>
          </w:rPr>
          <w:t>https://westudents.com.ua/glavy/67642-rozdl-IX-pravove-regulyuvannya-derjavnih-zakupvel.html</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05.05.2020)</w:t>
      </w:r>
    </w:p>
    <w:p w14:paraId="4D192D7F"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Нагорнічевський О. А. Основні напрямки удосконалення державного управління у сфері державних закупівель в Україні в контексті національної безпеки. </w:t>
      </w:r>
      <w:r w:rsidRPr="00B975A7">
        <w:rPr>
          <w:rFonts w:ascii="Times New Roman" w:hAnsi="Times New Roman" w:cs="Times New Roman"/>
          <w:i/>
          <w:sz w:val="28"/>
          <w:szCs w:val="28"/>
        </w:rPr>
        <w:t>Ефективність державного управління</w:t>
      </w:r>
      <w:r w:rsidRPr="00B975A7">
        <w:rPr>
          <w:rFonts w:ascii="Times New Roman" w:hAnsi="Times New Roman" w:cs="Times New Roman"/>
          <w:sz w:val="28"/>
          <w:szCs w:val="28"/>
        </w:rPr>
        <w:t>. Львів, 2015. № 43. С. 184-192.</w:t>
      </w:r>
    </w:p>
    <w:p w14:paraId="59F3419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Науменко С.М. Система тендерних закупівель: теоретикометодологічні підходи до дефініції і класифікації. </w:t>
      </w:r>
      <w:r w:rsidRPr="00B975A7">
        <w:rPr>
          <w:rFonts w:ascii="Times New Roman" w:hAnsi="Times New Roman" w:cs="Times New Roman"/>
          <w:i/>
          <w:sz w:val="28"/>
          <w:szCs w:val="28"/>
        </w:rPr>
        <w:t>Теоретичні і практичні аспекти економіки та інтелектуальної власності.</w:t>
      </w:r>
      <w:r w:rsidRPr="00B975A7">
        <w:rPr>
          <w:rFonts w:ascii="Times New Roman" w:hAnsi="Times New Roman" w:cs="Times New Roman"/>
          <w:sz w:val="28"/>
          <w:szCs w:val="28"/>
        </w:rPr>
        <w:t xml:space="preserve"> Маріуполь, 2014. Вип. 1(2). С. 242–247.</w:t>
      </w:r>
    </w:p>
    <w:p w14:paraId="64274F1C"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Овсянюк-Бердадіна О. Ф. Організаційно-економічний механізм державних закупівель послуг: дис. канд. екон. наук : 08.00.03. Тернопіль, 2009. С. 250.</w:t>
      </w:r>
    </w:p>
    <w:p w14:paraId="5312D38A"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Олефір А. О. Правовий механізм державних закупівель: стимулювання інноваційності виробництва медичної продукції: монографія. Київ, 2014. С</w:t>
      </w:r>
      <w:r>
        <w:rPr>
          <w:rFonts w:ascii="Times New Roman" w:hAnsi="Times New Roman" w:cs="Times New Roman"/>
          <w:sz w:val="28"/>
          <w:szCs w:val="28"/>
          <w:lang w:val="ru-RU"/>
        </w:rPr>
        <w:t>.</w:t>
      </w:r>
      <w:r w:rsidRPr="00B975A7">
        <w:rPr>
          <w:rFonts w:ascii="Times New Roman" w:hAnsi="Times New Roman" w:cs="Times New Roman"/>
          <w:sz w:val="28"/>
          <w:szCs w:val="28"/>
        </w:rPr>
        <w:t xml:space="preserve"> 9-248.</w:t>
      </w:r>
    </w:p>
    <w:p w14:paraId="144A4454"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Олефір А. О. Проблеми державних закупівель і нова правова політика. URL: </w:t>
      </w:r>
      <w:r w:rsidRPr="00541D51">
        <w:rPr>
          <w:rFonts w:ascii="Times New Roman" w:hAnsi="Times New Roman" w:cs="Times New Roman"/>
          <w:sz w:val="28"/>
          <w:szCs w:val="28"/>
        </w:rPr>
        <w:t>https://eupublic.org.ua/article/316649</w:t>
      </w:r>
      <w:r>
        <w:rPr>
          <w:rFonts w:ascii="Times New Roman" w:hAnsi="Times New Roman" w:cs="Times New Roman"/>
          <w:sz w:val="28"/>
          <w:szCs w:val="28"/>
          <w:lang w:val="ru-RU"/>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10.04.2020).</w:t>
      </w:r>
    </w:p>
    <w:p w14:paraId="002C1346"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Олефір А. О. Угода про державні закупівлі СОТ: правові наслідки для України. </w:t>
      </w:r>
      <w:r w:rsidRPr="00B975A7">
        <w:rPr>
          <w:rFonts w:ascii="Times New Roman" w:hAnsi="Times New Roman" w:cs="Times New Roman"/>
          <w:i/>
          <w:sz w:val="28"/>
          <w:szCs w:val="28"/>
        </w:rPr>
        <w:t>Підприємництво, господарство і право</w:t>
      </w:r>
      <w:r w:rsidRPr="00B975A7">
        <w:rPr>
          <w:rFonts w:ascii="Times New Roman" w:hAnsi="Times New Roman" w:cs="Times New Roman"/>
          <w:sz w:val="28"/>
          <w:szCs w:val="28"/>
        </w:rPr>
        <w:t>. Київ, 2017. № 3. С. 79-84.</w:t>
      </w:r>
    </w:p>
    <w:p w14:paraId="35EC2638"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Петруненко Я. В. Господарсько-правова природа засобів забезпечення ефективного використання державних коштів. </w:t>
      </w:r>
      <w:r w:rsidRPr="00B975A7">
        <w:rPr>
          <w:rFonts w:ascii="Times New Roman" w:hAnsi="Times New Roman" w:cs="Times New Roman"/>
          <w:i/>
          <w:sz w:val="28"/>
          <w:szCs w:val="28"/>
        </w:rPr>
        <w:t>Підприємництво, господарство і право</w:t>
      </w:r>
      <w:r w:rsidRPr="00B975A7">
        <w:rPr>
          <w:rFonts w:ascii="Times New Roman" w:hAnsi="Times New Roman" w:cs="Times New Roman"/>
          <w:sz w:val="28"/>
          <w:szCs w:val="28"/>
        </w:rPr>
        <w:t>. Київ, 2017. № 3. С. 85-90.</w:t>
      </w:r>
    </w:p>
    <w:p w14:paraId="3F82F84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Петруненко Я. В. Господарсько-правові основи державних закупівель в Україні: дис. … канд. юрид. наук: 12.00.04. Одеса, 2013. С. 215.</w:t>
      </w:r>
    </w:p>
    <w:p w14:paraId="1E7AA98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Петруненко Я. В. Принципи державних закупівелֹь в Україні. </w:t>
      </w:r>
      <w:r w:rsidRPr="00B975A7">
        <w:rPr>
          <w:rFonts w:ascii="Times New Roman" w:hAnsi="Times New Roman" w:cs="Times New Roman"/>
          <w:i/>
          <w:sz w:val="28"/>
          <w:szCs w:val="28"/>
        </w:rPr>
        <w:t>Вісник господарсֹького судочинстֹва.</w:t>
      </w:r>
      <w:r w:rsidRPr="00B975A7">
        <w:rPr>
          <w:rFonts w:ascii="Times New Roman" w:hAnsi="Times New Roman" w:cs="Times New Roman"/>
          <w:sz w:val="28"/>
          <w:szCs w:val="28"/>
        </w:rPr>
        <w:t xml:space="preserve"> Київ, 2017. № 3. С. 174- 179.</w:t>
      </w:r>
    </w:p>
    <w:p w14:paraId="62C6B10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Пивовар Ю. І., Новаковець В. М. Фінансово-правове регулювання публічних закупівель в Україні : монографія. Київ, 2012. С. 224.</w:t>
      </w:r>
    </w:p>
    <w:p w14:paraId="7B824596"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Питання державного оборонного замовлення: Постанова Кабінету Міністрів України від 09.12.1999 № 2244. URL: </w:t>
      </w:r>
      <w:r w:rsidRPr="001535D8">
        <w:rPr>
          <w:rFonts w:ascii="Times New Roman" w:hAnsi="Times New Roman" w:cs="Times New Roman"/>
          <w:sz w:val="28"/>
          <w:szCs w:val="28"/>
        </w:rPr>
        <w:t>http://zakon. rada.gov.ua/laws/show/2244-99-%D0%BF</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01.11.2020).</w:t>
      </w:r>
    </w:p>
    <w:p w14:paraId="4FB488D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Питання Міністерства економічного розвитку і торгівлі України: Постанова Кабінету Міністрів України від 20.08.2014 № 459. URL: </w:t>
      </w:r>
      <w:r w:rsidRPr="001535D8">
        <w:rPr>
          <w:rFonts w:ascii="Times New Roman" w:hAnsi="Times New Roman" w:cs="Times New Roman"/>
          <w:sz w:val="28"/>
          <w:szCs w:val="28"/>
        </w:rPr>
        <w:t>http:// zakon.rada.gov.ua/laws/show/459-2014-%D0%BF</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30.09.2020).</w:t>
      </w:r>
    </w:p>
    <w:p w14:paraId="5BF2C253"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Пінькас Г. І. Фінансово-економічний механізм формування конкурентоспроможного ринку державних закупівель : дис. … канд. екон. наук : 08.00.08. Суми, 2009. С. 225.</w:t>
      </w:r>
    </w:p>
    <w:p w14:paraId="0B15CDA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Попырин B.И. Опыт Франции и Германии. </w:t>
      </w:r>
      <w:r w:rsidRPr="00B975A7">
        <w:rPr>
          <w:rFonts w:ascii="Times New Roman" w:hAnsi="Times New Roman" w:cs="Times New Roman"/>
          <w:i/>
          <w:sz w:val="28"/>
          <w:szCs w:val="28"/>
        </w:rPr>
        <w:t>Московские торги</w:t>
      </w:r>
      <w:r w:rsidRPr="00B975A7">
        <w:rPr>
          <w:rFonts w:ascii="Times New Roman" w:hAnsi="Times New Roman" w:cs="Times New Roman"/>
          <w:sz w:val="28"/>
          <w:szCs w:val="28"/>
        </w:rPr>
        <w:t>. Москва, 2008. № 2. С. 14–26.</w:t>
      </w:r>
    </w:p>
    <w:p w14:paraId="5E7F8843"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Антимонопольний комітет України: Закон України від 26.11.1993 № 3659-ХІІ. URL: </w:t>
      </w:r>
      <w:hyperlink r:id="rId153" w:history="1">
        <w:r w:rsidRPr="00B975A7">
          <w:rPr>
            <w:rStyle w:val="a4"/>
            <w:rFonts w:ascii="Times New Roman" w:hAnsi="Times New Roman" w:cs="Times New Roman"/>
            <w:color w:val="auto"/>
            <w:sz w:val="28"/>
            <w:szCs w:val="28"/>
            <w:u w:val="none"/>
          </w:rPr>
          <w:t>http://zakon.rada.gov.ua/laws/show/3659-12</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30.09.2020).</w:t>
      </w:r>
    </w:p>
    <w:p w14:paraId="5D9B5133"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внесення змін до переліку лікарських засобів та медичних виробів, які закуповуються на підставі угод щодо закупівлі із спеціалізованими організаціями, які здійснюють закупівлі за напрямами використання бюджетних коштів у 2018 році за програмою «Забезпечення медичних заходів окремих державних програм та комплексних заходів програмного характеру»: Постанова Кабінету Міністрів України від 12.09.2018 № 789. URL: </w:t>
      </w:r>
      <w:r w:rsidRPr="001535D8">
        <w:rPr>
          <w:rFonts w:ascii="Times New Roman" w:hAnsi="Times New Roman" w:cs="Times New Roman"/>
          <w:sz w:val="28"/>
          <w:szCs w:val="28"/>
        </w:rPr>
        <w:t>http:// zakon.rada.gov.ua/laws/show/789-2018-%D0%BF</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21.04.2020).</w:t>
      </w:r>
    </w:p>
    <w:p w14:paraId="2A86E9B8"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внесення змін до Порядку використання коштів, передбачених у державному бюджеті за програмою «Електронне урядування та Національна програма інформатизації»: Постанова Кабінету Міністрів України від 28.02.2018 № 129. URL: </w:t>
      </w:r>
      <w:hyperlink r:id="rId154" w:history="1">
        <w:r w:rsidRPr="00B975A7">
          <w:rPr>
            <w:rStyle w:val="a4"/>
            <w:rFonts w:ascii="Times New Roman" w:hAnsi="Times New Roman" w:cs="Times New Roman"/>
            <w:color w:val="auto"/>
            <w:sz w:val="28"/>
            <w:szCs w:val="28"/>
            <w:u w:val="none"/>
          </w:rPr>
          <w:t>http://zakon.rada.gov.ua/laws/show/129-2018-%D0%BF</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21.04.2020).</w:t>
      </w:r>
    </w:p>
    <w:p w14:paraId="14C109AB"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встановлення розміру плати за подання скарги: Постанова Кабінету Міністрів України від 23.03.2016 № 291. URL: </w:t>
      </w:r>
      <w:r w:rsidRPr="001535D8">
        <w:rPr>
          <w:rFonts w:ascii="Times New Roman" w:hAnsi="Times New Roman" w:cs="Times New Roman"/>
          <w:sz w:val="28"/>
          <w:szCs w:val="28"/>
        </w:rPr>
        <w:t>http:// zakon3.rada.gov.ua/laws/show/291-2016-%D0%BF</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21.10.2020).</w:t>
      </w:r>
    </w:p>
    <w:p w14:paraId="4C9CA61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державне замовлення в Україні: Указ Президента України від 04.05.1992 № 289/92. URL: </w:t>
      </w:r>
      <w:hyperlink r:id="rId155" w:history="1">
        <w:r w:rsidRPr="00B975A7">
          <w:rPr>
            <w:rStyle w:val="a4"/>
            <w:rFonts w:ascii="Times New Roman" w:hAnsi="Times New Roman" w:cs="Times New Roman"/>
            <w:color w:val="auto"/>
            <w:sz w:val="28"/>
            <w:szCs w:val="28"/>
            <w:u w:val="none"/>
          </w:rPr>
          <w:t>http://zakon.rada.gov.ua/laws/show/289/92</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21.04.2020).</w:t>
      </w:r>
    </w:p>
    <w:p w14:paraId="309C5FFA"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забезпечення участі громадськості у формуванні та реалізації державної політики: Постанова Кабінету Міністрів України від 03.11.2010 № 996. URL:  </w:t>
      </w:r>
      <w:hyperlink r:id="rId156" w:history="1">
        <w:r w:rsidRPr="00B975A7">
          <w:rPr>
            <w:rStyle w:val="a4"/>
            <w:rFonts w:ascii="Times New Roman" w:hAnsi="Times New Roman" w:cs="Times New Roman"/>
            <w:color w:val="auto"/>
            <w:sz w:val="28"/>
            <w:szCs w:val="28"/>
            <w:u w:val="none"/>
          </w:rPr>
          <w:t>http://zakon2.rada.gov.ua/laws/show/996-2010-%D0%BF/print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21.04.2020).</w:t>
      </w:r>
    </w:p>
    <w:p w14:paraId="7A1AC652"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закупівлю товарів, робіт і послуг за державні кошти: Закон України від 22.02.2000 № 1490-III. URL: </w:t>
      </w:r>
      <w:hyperlink r:id="rId157" w:anchor="Text" w:history="1">
        <w:r w:rsidRPr="00B975A7">
          <w:rPr>
            <w:rFonts w:ascii="Times New Roman" w:hAnsi="Times New Roman" w:cs="Times New Roman"/>
            <w:sz w:val="28"/>
            <w:szCs w:val="28"/>
          </w:rPr>
          <w:t>https://zakon.rada.gov.ua/laws/show/1490-14#Text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21.04.2020).</w:t>
      </w:r>
    </w:p>
    <w:p w14:paraId="7037231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номенклатури лікарських засобів та медичних виробів, що закуповуватимуться за напрямами використання бюджетних коштів у 2018 році за бюджетною програмою КПКВК 2301400 «Забезпечення медичних заходів окремих державних програм та комплексних заходів програмного характеру: Наказ Міністерства охорони здоров’я від 23.03.2018. URL: </w:t>
      </w:r>
      <w:hyperlink r:id="rId158" w:history="1">
        <w:r w:rsidRPr="00B975A7">
          <w:rPr>
            <w:rStyle w:val="a4"/>
            <w:rFonts w:ascii="Times New Roman" w:hAnsi="Times New Roman" w:cs="Times New Roman"/>
            <w:color w:val="auto"/>
            <w:sz w:val="28"/>
            <w:szCs w:val="28"/>
            <w:u w:val="none"/>
          </w:rPr>
          <w:t>http://moz.gov.ua/article/ministry-mandates/nakaz-moz-ukraini-vid-23032018--543-pro-zatverdzhennja-nomenklaturi-likarskih-zasobiv-ta-medichnih-virobiv-scho-zakupovuvatimutsja-za-naprjamami-vikoristannja-bjudzhetnih-koshtiv-u-2018-roci</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26.04.2020).</w:t>
      </w:r>
    </w:p>
    <w:p w14:paraId="0E49E108"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Про затвердження Переліку товарів і послуг, які можуть закуповуватися за рамковими угодами: Наказ Міністерства економічного розвитку і торгівлі України від 24.04.2012 № 503. URL:http://zakon3.rada.gov.ua/laws/show/z0785-12</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11.04.2020).</w:t>
      </w:r>
    </w:p>
    <w:p w14:paraId="434AA1E2"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Про затвердження Положення про Державну аудиторську службу України: Постанова Кабінету Міністрів України від 03.02.2016 № 43. URL:  http://zakon.rada.gov.ua/laws/show/43-2016-%D0%BF</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21.09.2020).</w:t>
      </w:r>
    </w:p>
    <w:p w14:paraId="21313ADD"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Положення про Державну казначейську службу України: Постанова Кабінету Міністрів України від 15.04.2015 № 215. URL: </w:t>
      </w:r>
      <w:hyperlink r:id="rId159" w:anchor="Text" w:history="1">
        <w:r w:rsidRPr="00B975A7">
          <w:rPr>
            <w:rFonts w:ascii="Times New Roman" w:hAnsi="Times New Roman" w:cs="Times New Roman"/>
            <w:sz w:val="28"/>
            <w:szCs w:val="28"/>
          </w:rPr>
          <w:t>https://zakon.rada.gov.ua/laws/show/215-2015-%D0%BF#Text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21.09.2020).</w:t>
      </w:r>
    </w:p>
    <w:p w14:paraId="78ABE90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Положення про порядок організації та проведення міжнародних торгів (тендерів) в Україні: Постанова Кабінету Міністрів України від 21.10.1993 № 871. URL: </w:t>
      </w:r>
      <w:hyperlink r:id="rId160" w:history="1">
        <w:r w:rsidRPr="00B975A7">
          <w:rPr>
            <w:rStyle w:val="a4"/>
            <w:rFonts w:ascii="Times New Roman" w:hAnsi="Times New Roman" w:cs="Times New Roman"/>
            <w:color w:val="auto"/>
            <w:sz w:val="28"/>
            <w:szCs w:val="28"/>
            <w:u w:val="none"/>
          </w:rPr>
          <w:t>http://zakon.rada.gov.ua/laws/show/871-93-%D0%BF</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11.04.2020).</w:t>
      </w:r>
    </w:p>
    <w:p w14:paraId="7616B87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Про затвердження Порядку вибору МОЗ України спеціалізованих організацій, що здійснюють закупівлі лікарських засобів, медичних виробів та пов’язаних з цим послуг: Наказ Міністерства охорони здоров'я від 10.04.2018 № 642. URL: https://zakon.rada.gov.ua/laws/show/z0445-18#Text</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21.05.2020).</w:t>
      </w:r>
    </w:p>
    <w:p w14:paraId="60AF4C53"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Порядку визначення генеральних замовників та взаємодії замовників з генеральним замовником за рамковими угодами: Постанова Кабінету Міністрів України від 04.07.2012 № 602. URL: </w:t>
      </w:r>
      <w:r w:rsidRPr="000F73CE">
        <w:rPr>
          <w:rFonts w:ascii="Times New Roman" w:hAnsi="Times New Roman" w:cs="Times New Roman"/>
          <w:sz w:val="28"/>
          <w:szCs w:val="28"/>
        </w:rPr>
        <w:t>http:// zakon3.rada.gov.ua\laws\show\602-2012-%D0%BF</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17.06.2020).</w:t>
      </w:r>
      <w:r w:rsidRPr="00B975A7">
        <w:rPr>
          <w:rFonts w:ascii="Times New Roman" w:hAnsi="Times New Roman" w:cs="Times New Roman"/>
          <w:sz w:val="28"/>
          <w:szCs w:val="28"/>
        </w:rPr>
        <w:t xml:space="preserve"> </w:t>
      </w:r>
    </w:p>
    <w:p w14:paraId="400FF4AD"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Порядку визначення предмета закупівлі: Наказ Міністерства економічного розвитку і торгівлі України від 15.04.2020 № 708. URL: </w:t>
      </w:r>
      <w:hyperlink r:id="rId161" w:anchor="Text" w:history="1">
        <w:r w:rsidRPr="00B975A7">
          <w:rPr>
            <w:rFonts w:ascii="Times New Roman" w:hAnsi="Times New Roman" w:cs="Times New Roman"/>
            <w:sz w:val="28"/>
            <w:szCs w:val="28"/>
          </w:rPr>
          <w:t>https://zakon.rada.gov.ua/laws/show/z0500-20#Text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29.05.2020).</w:t>
      </w:r>
    </w:p>
    <w:p w14:paraId="3F2A799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Порядку визначення предмету закупівлі: Наказ Мінстерства економічного розвитку і торгівлі України від 17.03.2016 № 454. URL: </w:t>
      </w:r>
      <w:r w:rsidRPr="000F73CE">
        <w:rPr>
          <w:rFonts w:ascii="Times New Roman" w:hAnsi="Times New Roman" w:cs="Times New Roman"/>
          <w:sz w:val="28"/>
          <w:szCs w:val="28"/>
        </w:rPr>
        <w:t>http://zakon5.rada.gov.ua/laws/show/z0448-16</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29.05.2020).</w:t>
      </w:r>
    </w:p>
    <w:p w14:paraId="5B87B9DF"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Порядку розміщення інформації про публічні закупівлі: Наказ Міністерства економічного розвитку і торгівлі України від 18.03.2016 № 477. URL:  </w:t>
      </w:r>
      <w:hyperlink r:id="rId162" w:history="1">
        <w:r w:rsidRPr="00B975A7">
          <w:rPr>
            <w:rStyle w:val="a4"/>
            <w:rFonts w:ascii="Times New Roman" w:hAnsi="Times New Roman" w:cs="Times New Roman"/>
            <w:color w:val="auto"/>
            <w:sz w:val="28"/>
            <w:szCs w:val="28"/>
            <w:u w:val="none"/>
          </w:rPr>
          <w:t>http://zakon5.rada.gov.ua/laws/show/z0447-16</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29.05.2020).</w:t>
      </w:r>
    </w:p>
    <w:p w14:paraId="00F2914F"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Порядку функціонування електронної системи закупівель та проведення авторизації електронних майданчиків: Постанова Кабінету Міністрів України від 24.02.2016 № 166. URL: </w:t>
      </w:r>
      <w:r w:rsidRPr="00BC30ED">
        <w:rPr>
          <w:rFonts w:ascii="Times New Roman" w:hAnsi="Times New Roman" w:cs="Times New Roman"/>
          <w:sz w:val="28"/>
          <w:szCs w:val="28"/>
        </w:rPr>
        <w:t>http:// zakon3.rada.gov.ua/laws/show/166-2016-%D0%BF</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29.05.2020).</w:t>
      </w:r>
    </w:p>
    <w:p w14:paraId="74BD2963"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примірної тендерної документації: Наказ Міністерства економічного розвитку і торгівлі України від 13.04.2016 № 680. URL: </w:t>
      </w:r>
      <w:r w:rsidRPr="00BC30ED">
        <w:rPr>
          <w:rFonts w:ascii="Times New Roman" w:hAnsi="Times New Roman" w:cs="Times New Roman"/>
          <w:sz w:val="28"/>
          <w:szCs w:val="28"/>
        </w:rPr>
        <w:t>http://www.me.gov.ua/LegislativeActs/List?lang=uk-UA&amp;tag=Normativno-pravoviAkti3</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28.05.2020).</w:t>
      </w:r>
    </w:p>
    <w:p w14:paraId="17E9A2D2"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затвердження форм документів у сфері публічних закупівель: Наказ Міністерства економічного розвитку і торгівлі України від 22.03.2016 № 490. URL: </w:t>
      </w:r>
      <w:hyperlink r:id="rId163" w:history="1">
        <w:r w:rsidRPr="00B975A7">
          <w:rPr>
            <w:rStyle w:val="a4"/>
            <w:rFonts w:ascii="Times New Roman" w:hAnsi="Times New Roman" w:cs="Times New Roman"/>
            <w:color w:val="auto"/>
            <w:sz w:val="28"/>
            <w:szCs w:val="28"/>
            <w:u w:val="none"/>
          </w:rPr>
          <w:t>http://zakon3.rada.gov.ua/laws/show/z0449-16</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28.05.2020).</w:t>
      </w:r>
    </w:p>
    <w:p w14:paraId="791807DC"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захист економічної конкуренції: Закон України від 11.01.2001 № 2210-III. URL: </w:t>
      </w:r>
      <w:hyperlink r:id="rId164" w:anchor="Text" w:history="1">
        <w:r w:rsidRPr="00B975A7">
          <w:rPr>
            <w:rFonts w:ascii="Times New Roman" w:hAnsi="Times New Roman" w:cs="Times New Roman"/>
            <w:sz w:val="28"/>
            <w:szCs w:val="28"/>
          </w:rPr>
          <w:t>https://zakon.rada.gov.ua/laws/show/2210-14#Text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29.09.2020).</w:t>
      </w:r>
    </w:p>
    <w:p w14:paraId="29F27E4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Про здійснення державних закупівель: Закон України від 01.06.2010 №</w:t>
      </w:r>
      <w:r>
        <w:rPr>
          <w:rFonts w:ascii="Times New Roman" w:hAnsi="Times New Roman" w:cs="Times New Roman"/>
          <w:sz w:val="28"/>
          <w:szCs w:val="28"/>
        </w:rPr>
        <w:t xml:space="preserve"> </w:t>
      </w:r>
      <w:r w:rsidRPr="00B975A7">
        <w:rPr>
          <w:rFonts w:ascii="Times New Roman" w:hAnsi="Times New Roman" w:cs="Times New Roman"/>
          <w:sz w:val="28"/>
          <w:szCs w:val="28"/>
        </w:rPr>
        <w:t xml:space="preserve">2289-VI. URL: </w:t>
      </w:r>
      <w:hyperlink r:id="rId165" w:history="1">
        <w:r w:rsidRPr="00B975A7">
          <w:rPr>
            <w:rStyle w:val="a4"/>
            <w:rFonts w:ascii="Times New Roman" w:hAnsi="Times New Roman" w:cs="Times New Roman"/>
            <w:color w:val="auto"/>
            <w:sz w:val="28"/>
            <w:szCs w:val="28"/>
            <w:u w:val="none"/>
          </w:rPr>
          <w:t>http://zakon.rada.gov.ua/laws/show/2289-17</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23.08.2020).</w:t>
      </w:r>
    </w:p>
    <w:p w14:paraId="56E25CDA"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Про здійснення державних закупівель:</w:t>
      </w:r>
      <w:r>
        <w:rPr>
          <w:rFonts w:ascii="Times New Roman" w:hAnsi="Times New Roman" w:cs="Times New Roman"/>
          <w:sz w:val="28"/>
          <w:szCs w:val="28"/>
        </w:rPr>
        <w:t xml:space="preserve"> Закон України від 10.04.2014 № </w:t>
      </w:r>
      <w:r w:rsidRPr="00B975A7">
        <w:rPr>
          <w:rFonts w:ascii="Times New Roman" w:hAnsi="Times New Roman" w:cs="Times New Roman"/>
          <w:sz w:val="28"/>
          <w:szCs w:val="28"/>
        </w:rPr>
        <w:t xml:space="preserve">1197-VII. URL: </w:t>
      </w:r>
      <w:hyperlink r:id="rId166" w:history="1">
        <w:r w:rsidRPr="00B975A7">
          <w:rPr>
            <w:rStyle w:val="a4"/>
            <w:rFonts w:ascii="Times New Roman" w:hAnsi="Times New Roman" w:cs="Times New Roman"/>
            <w:color w:val="auto"/>
            <w:sz w:val="28"/>
            <w:szCs w:val="28"/>
            <w:u w:val="none"/>
          </w:rPr>
          <w:t>http://zakon.rada.gov.ua/laws/show/1197-18</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23.08.2020).</w:t>
      </w:r>
    </w:p>
    <w:p w14:paraId="4510FDD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Кабінет Міністрів України: Закон України від 27.02.2014 № 794-VII. URL: </w:t>
      </w:r>
      <w:r w:rsidRPr="00BC30ED">
        <w:rPr>
          <w:rFonts w:ascii="Times New Roman" w:hAnsi="Times New Roman" w:cs="Times New Roman"/>
          <w:sz w:val="28"/>
          <w:szCs w:val="28"/>
        </w:rPr>
        <w:t>http://zakon.rada.gov.ua/laws/show/794-18</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13.09.2020).</w:t>
      </w:r>
    </w:p>
    <w:p w14:paraId="37E741D4"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Міністерство економічного розвитку і торгівлі України: Указ Президента України від 31.05.2011 № 634/2011. URL: </w:t>
      </w:r>
      <w:hyperlink r:id="rId167" w:history="1">
        <w:r w:rsidRPr="00B975A7">
          <w:rPr>
            <w:rStyle w:val="a4"/>
            <w:rFonts w:ascii="Times New Roman" w:hAnsi="Times New Roman" w:cs="Times New Roman"/>
            <w:color w:val="auto"/>
            <w:sz w:val="28"/>
            <w:szCs w:val="28"/>
            <w:u w:val="none"/>
          </w:rPr>
          <w:t>http://zakon2.rada.gov.ua/laws/show/634/2011</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23.09.2020).</w:t>
      </w:r>
    </w:p>
    <w:p w14:paraId="3DD52D3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особливості виконання рамкових угод: Постанова Кабінету Міністрів України від 04.07.2012 № 603. URL: </w:t>
      </w:r>
      <w:r w:rsidRPr="00BC30ED">
        <w:rPr>
          <w:rFonts w:ascii="Times New Roman" w:hAnsi="Times New Roman" w:cs="Times New Roman"/>
          <w:sz w:val="28"/>
          <w:szCs w:val="28"/>
        </w:rPr>
        <w:t>http:// zakon2.rada.gov.ua/laws/show/603-2012-%D0%BF</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23.05.2020).</w:t>
      </w:r>
    </w:p>
    <w:p w14:paraId="36358B73"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порядок формування державних замовлень на поставку продукції для державних потреб і контролю за їх виконанням: Постанова Кабінету Міністрів України від 29.02.1996 № 266. URL: </w:t>
      </w:r>
      <w:hyperlink r:id="rId168" w:history="1">
        <w:r w:rsidRPr="00B975A7">
          <w:rPr>
            <w:rStyle w:val="a4"/>
            <w:rFonts w:ascii="Times New Roman" w:hAnsi="Times New Roman" w:cs="Times New Roman"/>
            <w:color w:val="auto"/>
            <w:sz w:val="28"/>
            <w:szCs w:val="28"/>
            <w:u w:val="none"/>
          </w:rPr>
          <w:t>http://zakon.rada.gov.ua/laws/show/266-96-%D0%BF</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03.05.2020).</w:t>
      </w:r>
    </w:p>
    <w:p w14:paraId="3F33922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приєднання України до Угоди про державні закупівлі: Закон України від 16.03.2016 № 1029-VIII. URL: </w:t>
      </w:r>
      <w:hyperlink r:id="rId169" w:history="1">
        <w:r w:rsidRPr="00B975A7">
          <w:rPr>
            <w:rStyle w:val="a4"/>
            <w:rFonts w:ascii="Times New Roman" w:hAnsi="Times New Roman" w:cs="Times New Roman"/>
            <w:color w:val="auto"/>
            <w:sz w:val="28"/>
            <w:szCs w:val="28"/>
            <w:u w:val="none"/>
          </w:rPr>
          <w:t>http://zakon.rada.gov.ua/laws/show/1029-19?lang=en</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27.08.2020).</w:t>
      </w:r>
      <w:r w:rsidRPr="00B975A7">
        <w:rPr>
          <w:rFonts w:ascii="Times New Roman" w:hAnsi="Times New Roman" w:cs="Times New Roman"/>
          <w:sz w:val="28"/>
          <w:szCs w:val="28"/>
        </w:rPr>
        <w:t xml:space="preserve"> </w:t>
      </w:r>
    </w:p>
    <w:p w14:paraId="387A675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продовження реалізації пілотного проекту з організації діяльності централізованої закупівельної організації: Постанова Кабінету Міністрів України від 16.05.2018 № 377. URL: </w:t>
      </w:r>
      <w:r w:rsidRPr="00BC30ED">
        <w:rPr>
          <w:rFonts w:ascii="Times New Roman" w:hAnsi="Times New Roman" w:cs="Times New Roman"/>
          <w:sz w:val="28"/>
          <w:szCs w:val="28"/>
        </w:rPr>
        <w:t>http:// zakon.rada.gov.ua/laws/show/377-2018-%D0%BF</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23.04.2020).</w:t>
      </w:r>
    </w:p>
    <w:p w14:paraId="4ADB3C8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прокуратуру: Закон України від 14.10.2014 № 1697-VII. URL: </w:t>
      </w:r>
      <w:hyperlink r:id="rId170" w:anchor="Text" w:history="1">
        <w:r w:rsidRPr="00B975A7">
          <w:rPr>
            <w:rFonts w:ascii="Times New Roman" w:hAnsi="Times New Roman" w:cs="Times New Roman"/>
            <w:sz w:val="28"/>
            <w:szCs w:val="28"/>
          </w:rPr>
          <w:t>https://zakon.rada.gov.ua/laws/show/1697-18#Text</w:t>
        </w:r>
      </w:hyperlink>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09.09.2020).</w:t>
      </w:r>
    </w:p>
    <w:p w14:paraId="57AE3BF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публічні закупівлі: Закон України від 25.12.2015 № 922-VIII. URL: </w:t>
      </w:r>
      <w:hyperlink r:id="rId171" w:history="1">
        <w:r w:rsidRPr="00B975A7">
          <w:rPr>
            <w:rStyle w:val="a4"/>
            <w:rFonts w:ascii="Times New Roman" w:hAnsi="Times New Roman" w:cs="Times New Roman"/>
            <w:color w:val="auto"/>
            <w:sz w:val="28"/>
            <w:szCs w:val="28"/>
            <w:u w:val="none"/>
          </w:rPr>
          <w:t>http://zakon.rada.gov.ua/laws/show/922-19</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22.04.2020)</w:t>
      </w:r>
      <w:r w:rsidRPr="00B975A7">
        <w:rPr>
          <w:rStyle w:val="a4"/>
          <w:rFonts w:ascii="Times New Roman" w:hAnsi="Times New Roman" w:cs="Times New Roman"/>
          <w:color w:val="auto"/>
          <w:sz w:val="28"/>
          <w:szCs w:val="28"/>
          <w:u w:val="none"/>
        </w:rPr>
        <w:t>.</w:t>
      </w:r>
    </w:p>
    <w:p w14:paraId="52407283"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ратифікацію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Закон України від 16.09.2014 № 1678-VII. URL: </w:t>
      </w:r>
      <w:r w:rsidRPr="00BC30ED">
        <w:rPr>
          <w:rFonts w:ascii="Times New Roman" w:hAnsi="Times New Roman" w:cs="Times New Roman"/>
          <w:sz w:val="28"/>
          <w:szCs w:val="28"/>
        </w:rPr>
        <w:t>http://zakon.rada.gov.ua/laws/show/1678-18#n2</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22.04.2020)</w:t>
      </w:r>
      <w:r w:rsidRPr="00B975A7">
        <w:rPr>
          <w:rStyle w:val="a4"/>
          <w:rFonts w:ascii="Times New Roman" w:hAnsi="Times New Roman" w:cs="Times New Roman"/>
          <w:color w:val="auto"/>
          <w:sz w:val="28"/>
          <w:szCs w:val="28"/>
          <w:u w:val="none"/>
        </w:rPr>
        <w:t>.</w:t>
      </w:r>
    </w:p>
    <w:p w14:paraId="0D75F35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Рахункову палату: Закон України від 02.07.2015 № 576-VIII. URL: </w:t>
      </w:r>
      <w:hyperlink r:id="rId172" w:history="1">
        <w:r w:rsidRPr="00B975A7">
          <w:rPr>
            <w:rStyle w:val="a4"/>
            <w:rFonts w:ascii="Times New Roman" w:hAnsi="Times New Roman" w:cs="Times New Roman"/>
            <w:color w:val="auto"/>
            <w:sz w:val="28"/>
            <w:szCs w:val="28"/>
            <w:u w:val="none"/>
          </w:rPr>
          <w:t>http://zakon.rada.gov.ua/laws/show/576-19</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18.09.2020)</w:t>
      </w:r>
      <w:r w:rsidRPr="00B975A7">
        <w:rPr>
          <w:rStyle w:val="a4"/>
          <w:rFonts w:ascii="Times New Roman" w:hAnsi="Times New Roman" w:cs="Times New Roman"/>
          <w:color w:val="auto"/>
          <w:sz w:val="28"/>
          <w:szCs w:val="28"/>
          <w:u w:val="none"/>
        </w:rPr>
        <w:t>.</w:t>
      </w:r>
    </w:p>
    <w:p w14:paraId="0106269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Стратегію реформування системи публічних закупівель («дорожню карту»): розпорядження Кабінету Міністрів України від 24.02.2016 № 175-р. URL: </w:t>
      </w:r>
      <w:r w:rsidRPr="00BC30ED">
        <w:rPr>
          <w:rFonts w:ascii="Times New Roman" w:hAnsi="Times New Roman" w:cs="Times New Roman"/>
          <w:sz w:val="28"/>
          <w:szCs w:val="28"/>
        </w:rPr>
        <w:t>http://zakon3.rada.gov.ua/laws/show/175-2016-%D1%80</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13.04.2020)</w:t>
      </w:r>
      <w:r w:rsidRPr="00B975A7">
        <w:rPr>
          <w:rStyle w:val="a4"/>
          <w:rFonts w:ascii="Times New Roman" w:hAnsi="Times New Roman" w:cs="Times New Roman"/>
          <w:color w:val="auto"/>
          <w:sz w:val="28"/>
          <w:szCs w:val="28"/>
          <w:u w:val="none"/>
        </w:rPr>
        <w:t>.</w:t>
      </w:r>
    </w:p>
    <w:p w14:paraId="6402D5E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 Стратегію сталого розвитку «Україна – 2020: Указ Президента України від 12.01.2015 № 5/2015. URL: </w:t>
      </w:r>
      <w:hyperlink r:id="rId173" w:history="1">
        <w:r w:rsidRPr="00B975A7">
          <w:rPr>
            <w:rStyle w:val="a4"/>
            <w:rFonts w:ascii="Times New Roman" w:hAnsi="Times New Roman" w:cs="Times New Roman"/>
            <w:color w:val="auto"/>
            <w:sz w:val="28"/>
            <w:szCs w:val="28"/>
            <w:u w:val="none"/>
          </w:rPr>
          <w:t>http://zakon.rada.gov.ua/laws/show/5/2015</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22.07.2020)</w:t>
      </w:r>
      <w:r w:rsidRPr="00B975A7">
        <w:rPr>
          <w:rStyle w:val="a4"/>
          <w:rFonts w:ascii="Times New Roman" w:hAnsi="Times New Roman" w:cs="Times New Roman"/>
          <w:color w:val="auto"/>
          <w:sz w:val="28"/>
          <w:szCs w:val="28"/>
          <w:u w:val="none"/>
        </w:rPr>
        <w:t>.</w:t>
      </w:r>
    </w:p>
    <w:p w14:paraId="5BD4EC7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Проведення процедур закупівель товарів, робіт і послуг за державні кошти в Україні : інформація Держкомстату України за відповідні роки. URL: </w:t>
      </w:r>
      <w:hyperlink r:id="rId174" w:history="1">
        <w:r w:rsidRPr="00B975A7">
          <w:rPr>
            <w:rStyle w:val="a4"/>
            <w:rFonts w:ascii="Times New Roman" w:hAnsi="Times New Roman" w:cs="Times New Roman"/>
            <w:color w:val="auto"/>
            <w:sz w:val="28"/>
            <w:szCs w:val="28"/>
            <w:u w:val="none"/>
          </w:rPr>
          <w:t>http://www.ukrstat.gov.ua</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05.05.2020)</w:t>
      </w:r>
      <w:r w:rsidRPr="00B975A7">
        <w:rPr>
          <w:rStyle w:val="a4"/>
          <w:rFonts w:ascii="Times New Roman" w:hAnsi="Times New Roman" w:cs="Times New Roman"/>
          <w:color w:val="auto"/>
          <w:sz w:val="28"/>
          <w:szCs w:val="28"/>
          <w:u w:val="none"/>
        </w:rPr>
        <w:t>.</w:t>
      </w:r>
    </w:p>
    <w:p w14:paraId="1280659A"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Рішення Харківського апеляційного господарського суду від 25.02.2010 в справі № 56/145-09. Єдиний державний реєстр судових рішень. URL: </w:t>
      </w:r>
      <w:hyperlink r:id="rId175" w:history="1">
        <w:r w:rsidRPr="00B975A7">
          <w:rPr>
            <w:rStyle w:val="a4"/>
            <w:rFonts w:ascii="Times New Roman" w:hAnsi="Times New Roman" w:cs="Times New Roman"/>
            <w:color w:val="auto"/>
            <w:sz w:val="28"/>
            <w:szCs w:val="28"/>
            <w:u w:val="none"/>
          </w:rPr>
          <w:t>http://www.reyestr.court.gov.ua/Review/</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12.07.2020)</w:t>
      </w:r>
      <w:r w:rsidRPr="00B975A7">
        <w:rPr>
          <w:rStyle w:val="a4"/>
          <w:rFonts w:ascii="Times New Roman" w:hAnsi="Times New Roman" w:cs="Times New Roman"/>
          <w:color w:val="auto"/>
          <w:sz w:val="28"/>
          <w:szCs w:val="28"/>
          <w:u w:val="none"/>
        </w:rPr>
        <w:t>.</w:t>
      </w:r>
      <w:r w:rsidRPr="00B975A7">
        <w:rPr>
          <w:rFonts w:ascii="Times New Roman" w:hAnsi="Times New Roman" w:cs="Times New Roman"/>
          <w:sz w:val="28"/>
          <w:szCs w:val="28"/>
        </w:rPr>
        <w:t xml:space="preserve"> </w:t>
      </w:r>
    </w:p>
    <w:p w14:paraId="62C68CA6"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Сидоренко І. Система державних закупівель в Латвії. </w:t>
      </w:r>
      <w:r w:rsidRPr="00B975A7">
        <w:rPr>
          <w:rFonts w:ascii="Times New Roman" w:hAnsi="Times New Roman" w:cs="Times New Roman"/>
          <w:i/>
          <w:sz w:val="28"/>
          <w:szCs w:val="28"/>
        </w:rPr>
        <w:t>Державні закупівлі в Україні</w:t>
      </w:r>
      <w:r w:rsidRPr="00B975A7">
        <w:rPr>
          <w:rFonts w:ascii="Times New Roman" w:hAnsi="Times New Roman" w:cs="Times New Roman"/>
          <w:sz w:val="28"/>
          <w:szCs w:val="28"/>
        </w:rPr>
        <w:t>. Київ, 2007. № 10. С. 37-44.</w:t>
      </w:r>
    </w:p>
    <w:p w14:paraId="760EB5FC"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Смиричинський В. В. Логістичний менеджмент державних закупівель. Теоретично-правовий та методологічний аспект: монографія. Тернопіль, 2004. С. 390.</w:t>
      </w:r>
    </w:p>
    <w:p w14:paraId="2D68842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Степанюк Р. Л. Криміналістичне забезпечння розслідування злочинів, вчинених у бюджетній сфері України</w:t>
      </w:r>
      <w:r>
        <w:rPr>
          <w:rFonts w:ascii="Times New Roman" w:hAnsi="Times New Roman" w:cs="Times New Roman"/>
          <w:sz w:val="28"/>
          <w:szCs w:val="28"/>
        </w:rPr>
        <w:t xml:space="preserve"> </w:t>
      </w:r>
      <w:r w:rsidRPr="00B975A7">
        <w:rPr>
          <w:rFonts w:ascii="Times New Roman" w:hAnsi="Times New Roman" w:cs="Times New Roman"/>
          <w:sz w:val="28"/>
          <w:szCs w:val="28"/>
        </w:rPr>
        <w:t>: монографія. Харків, 2012. С. 436.</w:t>
      </w:r>
    </w:p>
    <w:p w14:paraId="1DA28C8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від 30.11.2015 № 984_011. URL: </w:t>
      </w:r>
      <w:r w:rsidRPr="009A1CA2">
        <w:rPr>
          <w:rFonts w:ascii="Times New Roman" w:hAnsi="Times New Roman" w:cs="Times New Roman"/>
          <w:sz w:val="28"/>
          <w:szCs w:val="28"/>
        </w:rPr>
        <w:t>http://zakon.rada.gov.ua/laws/show/984_011</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27.07.2020)</w:t>
      </w:r>
      <w:r w:rsidRPr="00B975A7">
        <w:rPr>
          <w:rStyle w:val="a4"/>
          <w:rFonts w:ascii="Times New Roman" w:hAnsi="Times New Roman" w:cs="Times New Roman"/>
          <w:color w:val="auto"/>
          <w:sz w:val="28"/>
          <w:szCs w:val="28"/>
          <w:u w:val="none"/>
        </w:rPr>
        <w:t>.</w:t>
      </w:r>
    </w:p>
    <w:p w14:paraId="7FF6185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Фалко Ю. Удосконалення управління системою державних закупівель в умовах модернізації економіки України. </w:t>
      </w:r>
      <w:r w:rsidRPr="00B975A7">
        <w:rPr>
          <w:rFonts w:ascii="Times New Roman" w:hAnsi="Times New Roman" w:cs="Times New Roman"/>
          <w:i/>
          <w:sz w:val="28"/>
          <w:szCs w:val="28"/>
        </w:rPr>
        <w:t>Вісник Національної академії державного управління при Президентові України</w:t>
      </w:r>
      <w:r w:rsidRPr="00B975A7">
        <w:rPr>
          <w:rFonts w:ascii="Times New Roman" w:hAnsi="Times New Roman" w:cs="Times New Roman"/>
          <w:sz w:val="28"/>
          <w:szCs w:val="28"/>
        </w:rPr>
        <w:t xml:space="preserve">. 2012. Вип. 3. С. 136 : URL: </w:t>
      </w:r>
      <w:r w:rsidRPr="009A1CA2">
        <w:rPr>
          <w:rFonts w:ascii="Times New Roman" w:hAnsi="Times New Roman" w:cs="Times New Roman"/>
          <w:sz w:val="28"/>
          <w:szCs w:val="28"/>
        </w:rPr>
        <w:t>http://nbuv.gov.ua/jpdf/Vnadu_2012_3_20.pdf</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08.04.2020)</w:t>
      </w:r>
      <w:r w:rsidRPr="00B975A7">
        <w:rPr>
          <w:rStyle w:val="a4"/>
          <w:rFonts w:ascii="Times New Roman" w:hAnsi="Times New Roman" w:cs="Times New Roman"/>
          <w:color w:val="auto"/>
          <w:sz w:val="28"/>
          <w:szCs w:val="28"/>
          <w:u w:val="none"/>
        </w:rPr>
        <w:t>.</w:t>
      </w:r>
    </w:p>
    <w:p w14:paraId="1F11BB9F"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Фалько Л. В.  Особливості реалізації контрольних повноважень органів Державного казначейства України у сфері державних закупівель. Право і безпека. Харків, 2011. №2 (39). URL: </w:t>
      </w:r>
      <w:r w:rsidRPr="009A1CA2">
        <w:rPr>
          <w:rFonts w:ascii="Times New Roman" w:hAnsi="Times New Roman" w:cs="Times New Roman"/>
          <w:sz w:val="28"/>
          <w:szCs w:val="28"/>
        </w:rPr>
        <w:t>http://www.nbuv.gov.ua/ portal/soc_gum/Pib/2011_2/PB-2/PB-2_65.pdf</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30.08.2020)</w:t>
      </w:r>
      <w:r w:rsidRPr="00B975A7">
        <w:rPr>
          <w:rStyle w:val="a4"/>
          <w:rFonts w:ascii="Times New Roman" w:hAnsi="Times New Roman" w:cs="Times New Roman"/>
          <w:color w:val="auto"/>
          <w:sz w:val="28"/>
          <w:szCs w:val="28"/>
          <w:u w:val="none"/>
        </w:rPr>
        <w:t>.</w:t>
      </w:r>
    </w:p>
    <w:p w14:paraId="065784C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Федорович В. А. США: Федеральная контрактная система и экономика: Механизм регулирования. </w:t>
      </w:r>
      <w:r w:rsidRPr="0013308D">
        <w:rPr>
          <w:rFonts w:ascii="Times New Roman" w:hAnsi="Times New Roman" w:cs="Times New Roman"/>
          <w:sz w:val="28"/>
          <w:szCs w:val="28"/>
        </w:rPr>
        <w:t xml:space="preserve">Ин-т США и Канады. </w:t>
      </w:r>
      <w:r w:rsidRPr="00B975A7">
        <w:rPr>
          <w:rFonts w:ascii="Times New Roman" w:hAnsi="Times New Roman" w:cs="Times New Roman"/>
          <w:sz w:val="28"/>
          <w:szCs w:val="28"/>
        </w:rPr>
        <w:t>Москва, 2009. С. 926.</w:t>
      </w:r>
    </w:p>
    <w:p w14:paraId="668D7AB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Харченко П. А. Адміністративно-правові заходи забезпечення захисту від недобросовісної конкуренції в діяльності органів Антимонопольного комітету України: дис. … канд. юрид. наук: 12.00.07. Одеса, 2004. С. 203.</w:t>
      </w:r>
    </w:p>
    <w:p w14:paraId="5CAAAA8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Цибульник Н. Ю. Адміністративно-правове забезпечення публічних закупівель в Україні: дис. канд. юр. наук : 12.00.07. Запоріжжя, 2018. С. 222.</w:t>
      </w:r>
    </w:p>
    <w:p w14:paraId="1A5DFA2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Цибульник Н. Ю. Досвід країн ЄС щодо здійснення публічних закупівель. </w:t>
      </w:r>
      <w:r w:rsidRPr="00B975A7">
        <w:rPr>
          <w:rFonts w:ascii="Times New Roman" w:hAnsi="Times New Roman" w:cs="Times New Roman"/>
          <w:i/>
          <w:sz w:val="28"/>
          <w:szCs w:val="28"/>
        </w:rPr>
        <w:t>Науковий вісник Міжнародного гуманітарного університету</w:t>
      </w:r>
      <w:r w:rsidRPr="00B975A7">
        <w:rPr>
          <w:rFonts w:ascii="Times New Roman" w:hAnsi="Times New Roman" w:cs="Times New Roman"/>
          <w:sz w:val="28"/>
          <w:szCs w:val="28"/>
        </w:rPr>
        <w:t xml:space="preserve">. </w:t>
      </w:r>
      <w:r w:rsidRPr="00B975A7">
        <w:rPr>
          <w:rFonts w:ascii="Times New Roman" w:hAnsi="Times New Roman" w:cs="Times New Roman"/>
          <w:i/>
          <w:sz w:val="28"/>
          <w:szCs w:val="28"/>
        </w:rPr>
        <w:t>Серія «Юриспруденція»</w:t>
      </w:r>
      <w:r w:rsidRPr="00B975A7">
        <w:rPr>
          <w:rFonts w:ascii="Times New Roman" w:hAnsi="Times New Roman" w:cs="Times New Roman"/>
          <w:sz w:val="28"/>
          <w:szCs w:val="28"/>
        </w:rPr>
        <w:t>. Одеса, 2017. № 28. С. 94-97.</w:t>
      </w:r>
    </w:p>
    <w:p w14:paraId="22519716"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Цілі регулювання державних закупівель та майбутній розвиток. URL: </w:t>
      </w:r>
      <w:hyperlink r:id="rId176" w:history="1">
        <w:r w:rsidRPr="00B975A7">
          <w:rPr>
            <w:rStyle w:val="a4"/>
            <w:rFonts w:ascii="Times New Roman" w:hAnsi="Times New Roman" w:cs="Times New Roman"/>
            <w:color w:val="auto"/>
            <w:sz w:val="28"/>
            <w:szCs w:val="28"/>
            <w:u w:val="none"/>
          </w:rPr>
          <w:t>http://eupublicprocurement.org.ua/the-purpose-and-future-direction-of-public-procurement-regulation.html</w:t>
        </w:r>
      </w:hyperlink>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15.04.2020)</w:t>
      </w:r>
      <w:r w:rsidRPr="00B975A7">
        <w:rPr>
          <w:rStyle w:val="a4"/>
          <w:rFonts w:ascii="Times New Roman" w:hAnsi="Times New Roman" w:cs="Times New Roman"/>
          <w:color w:val="auto"/>
          <w:sz w:val="28"/>
          <w:szCs w:val="28"/>
          <w:u w:val="none"/>
        </w:rPr>
        <w:t>.</w:t>
      </w:r>
    </w:p>
    <w:p w14:paraId="2F1DEB54"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Чорна І. Державний прок’юремент у Японії. </w:t>
      </w:r>
      <w:r w:rsidRPr="00B975A7">
        <w:rPr>
          <w:rFonts w:ascii="Times New Roman" w:hAnsi="Times New Roman" w:cs="Times New Roman"/>
          <w:i/>
          <w:sz w:val="28"/>
          <w:szCs w:val="28"/>
        </w:rPr>
        <w:t>Державні закупівлі в Україні.</w:t>
      </w:r>
      <w:r w:rsidRPr="00B975A7">
        <w:rPr>
          <w:rFonts w:ascii="Times New Roman" w:hAnsi="Times New Roman" w:cs="Times New Roman"/>
          <w:sz w:val="28"/>
          <w:szCs w:val="28"/>
        </w:rPr>
        <w:t xml:space="preserve"> Київ, 2007. № 8. С. 42-45.</w:t>
      </w:r>
    </w:p>
    <w:p w14:paraId="29D9C22B"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Шатковський О. П. Організація державних закупівель у Швеції і Великобританії: уроки для України. </w:t>
      </w:r>
      <w:r w:rsidRPr="00B975A7">
        <w:rPr>
          <w:rFonts w:ascii="Times New Roman" w:hAnsi="Times New Roman" w:cs="Times New Roman"/>
          <w:i/>
          <w:sz w:val="28"/>
          <w:szCs w:val="28"/>
        </w:rPr>
        <w:t>Вісник Тернопільської академії народного господарства.</w:t>
      </w:r>
      <w:r w:rsidRPr="00B975A7">
        <w:rPr>
          <w:rFonts w:ascii="Times New Roman" w:hAnsi="Times New Roman" w:cs="Times New Roman"/>
          <w:sz w:val="28"/>
          <w:szCs w:val="28"/>
        </w:rPr>
        <w:t xml:space="preserve"> Тернопіль, 2008. № 2. С. 32–38. </w:t>
      </w:r>
    </w:p>
    <w:p w14:paraId="21FABE7E"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Шатковський О. П., Яременко С. Коментарі до законодавства України про публічні закупівлі. </w:t>
      </w:r>
      <w:r w:rsidRPr="00B975A7">
        <w:rPr>
          <w:rFonts w:ascii="Times New Roman" w:hAnsi="Times New Roman" w:cs="Times New Roman"/>
          <w:i/>
          <w:sz w:val="28"/>
          <w:szCs w:val="28"/>
        </w:rPr>
        <w:t>Гармонізація системи публічних закупівель в Україні зі стандартами ЄС</w:t>
      </w:r>
      <w:r w:rsidRPr="00B975A7">
        <w:rPr>
          <w:rFonts w:ascii="Times New Roman" w:hAnsi="Times New Roman" w:cs="Times New Roman"/>
          <w:sz w:val="28"/>
          <w:szCs w:val="28"/>
        </w:rPr>
        <w:t>. Грудень, 2016. С.131.</w:t>
      </w:r>
    </w:p>
    <w:p w14:paraId="2B6ABD9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Щодо застосування санкцій: Лист Міністерства економічного розвитку і торгівлі України від 07.09.2018 № 3304-04/39245-06. URL: </w:t>
      </w:r>
      <w:r w:rsidRPr="009A1CA2">
        <w:rPr>
          <w:rFonts w:ascii="Times New Roman" w:hAnsi="Times New Roman" w:cs="Times New Roman"/>
          <w:sz w:val="28"/>
          <w:szCs w:val="28"/>
        </w:rPr>
        <w:t>http:// document.ua/shodo-zastosuvannja-sankcii-doc357476.html</w:t>
      </w:r>
      <w:r>
        <w:rPr>
          <w:rStyle w:val="a4"/>
          <w:rFonts w:ascii="Times New Roman" w:hAnsi="Times New Roman" w:cs="Times New Roman"/>
          <w:color w:val="auto"/>
          <w:sz w:val="28"/>
          <w:szCs w:val="28"/>
          <w:u w:val="none"/>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30.08.2020)</w:t>
      </w:r>
      <w:r w:rsidRPr="00B975A7">
        <w:rPr>
          <w:rStyle w:val="a4"/>
          <w:rFonts w:ascii="Times New Roman" w:hAnsi="Times New Roman" w:cs="Times New Roman"/>
          <w:color w:val="auto"/>
          <w:sz w:val="28"/>
          <w:szCs w:val="28"/>
          <w:u w:val="none"/>
        </w:rPr>
        <w:t>.</w:t>
      </w:r>
    </w:p>
    <w:p w14:paraId="38F73CB1"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Centralized and decentralized system of state procurement. Procedures for checking the performance of the state. The theory and practice of public administration. The SIGMA program. Resource. center communities. org. "Group". K.: Publisher. House ‟KM Akad.”. 2002. Р. 76. URL: </w:t>
      </w:r>
      <w:r w:rsidRPr="009A1CA2">
        <w:rPr>
          <w:rFonts w:ascii="Times New Roman" w:hAnsi="Times New Roman" w:cs="Times New Roman"/>
          <w:sz w:val="28"/>
          <w:szCs w:val="28"/>
        </w:rPr>
        <w:t>http://www.sigmaweb.org/publications/39610399.pdf</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21.07.2020)</w:t>
      </w:r>
      <w:r w:rsidRPr="00B975A7">
        <w:rPr>
          <w:rStyle w:val="a4"/>
          <w:rFonts w:ascii="Times New Roman" w:hAnsi="Times New Roman" w:cs="Times New Roman"/>
          <w:color w:val="auto"/>
          <w:sz w:val="28"/>
          <w:szCs w:val="28"/>
          <w:u w:val="none"/>
        </w:rPr>
        <w:t>.</w:t>
      </w:r>
    </w:p>
    <w:p w14:paraId="7FE0240B"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Defense Federal Acquisition Regulation Supplement. URL: https://www.acq.osd.</w:t>
      </w:r>
      <w:r>
        <w:rPr>
          <w:rFonts w:ascii="Times New Roman" w:hAnsi="Times New Roman" w:cs="Times New Roman"/>
          <w:sz w:val="28"/>
          <w:szCs w:val="28"/>
        </w:rPr>
        <w:t xml:space="preserve">mil/ dpap/dars/dfarspgi/current </w:t>
      </w:r>
      <w:r w:rsidRPr="000F01A3">
        <w:rPr>
          <w:rFonts w:ascii="Times New Roman" w:hAnsi="Times New Roman" w:cs="Times New Roman"/>
          <w:sz w:val="28"/>
          <w:szCs w:val="28"/>
        </w:rPr>
        <w:t>(</w:t>
      </w:r>
      <w:r>
        <w:rPr>
          <w:rFonts w:ascii="Times New Roman" w:hAnsi="Times New Roman" w:cs="Times New Roman"/>
          <w:sz w:val="28"/>
          <w:szCs w:val="28"/>
        </w:rPr>
        <w:t>дата звернення 25.07.2020)</w:t>
      </w:r>
      <w:r w:rsidRPr="00B975A7">
        <w:rPr>
          <w:rStyle w:val="a4"/>
          <w:rFonts w:ascii="Times New Roman" w:hAnsi="Times New Roman" w:cs="Times New Roman"/>
          <w:color w:val="auto"/>
          <w:sz w:val="28"/>
          <w:szCs w:val="28"/>
          <w:u w:val="none"/>
        </w:rPr>
        <w:t>.</w:t>
      </w:r>
    </w:p>
    <w:p w14:paraId="54D3C0B7"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Directive 2014/24/EU of the European Parliament and of the Council of 26 February 2014 on public procurement and repealing Directive 2004/18/EC. URL: </w:t>
      </w:r>
      <w:r w:rsidRPr="009A1CA2">
        <w:rPr>
          <w:rFonts w:ascii="Times New Roman" w:hAnsi="Times New Roman" w:cs="Times New Roman"/>
          <w:sz w:val="28"/>
          <w:szCs w:val="28"/>
        </w:rPr>
        <w:t>https://eur-lex.europa.eu/legalcontent/en/TXT/?uri=CELEX:32014L0024</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08.07.2020)</w:t>
      </w:r>
      <w:r w:rsidRPr="00B975A7">
        <w:rPr>
          <w:rStyle w:val="a4"/>
          <w:rFonts w:ascii="Times New Roman" w:hAnsi="Times New Roman" w:cs="Times New Roman"/>
          <w:color w:val="auto"/>
          <w:sz w:val="28"/>
          <w:szCs w:val="28"/>
          <w:u w:val="none"/>
        </w:rPr>
        <w:t>.</w:t>
      </w:r>
    </w:p>
    <w:p w14:paraId="5A951D1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Francesso Gsrdena. A model to measure e-procurement impacts on organization performance. Journal of Public Procurement, Vol. 13, Issue 2, Summer 2013. Р. 215-242.</w:t>
      </w:r>
    </w:p>
    <w:p w14:paraId="258A2226"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Kirton R. M. Gender, Trade and Public Procurement Policy (Kenya, India, Australia, Jamaica). Commonwealth Secretariat. 2013. URL: http://the commonwealth.org/sites/default/files/newsitems/documents/Gender,%20Trade%20and%20Public%20Procurement%20Policy.pdf</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11.06.2020)</w:t>
      </w:r>
      <w:r w:rsidRPr="00B975A7">
        <w:rPr>
          <w:rStyle w:val="a4"/>
          <w:rFonts w:ascii="Times New Roman" w:hAnsi="Times New Roman" w:cs="Times New Roman"/>
          <w:color w:val="auto"/>
          <w:sz w:val="28"/>
          <w:szCs w:val="28"/>
          <w:u w:val="none"/>
        </w:rPr>
        <w:t>.</w:t>
      </w:r>
    </w:p>
    <w:p w14:paraId="3F4CCC05"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Murray J. G. Public procurement strategy for accelerating the economic recovery. Supply Chain Management: An International Journal. 2009. – Vol. 14, Iss. 6.  P. 429-434.</w:t>
      </w:r>
    </w:p>
    <w:p w14:paraId="003BA8D9"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The Competition in Contracting Act (CICA) URL: https://</w:t>
      </w:r>
      <w:r>
        <w:rPr>
          <w:rFonts w:ascii="Times New Roman" w:hAnsi="Times New Roman" w:cs="Times New Roman"/>
          <w:sz w:val="28"/>
          <w:szCs w:val="28"/>
        </w:rPr>
        <w:t xml:space="preserve"> </w:t>
      </w:r>
      <w:r w:rsidRPr="00B975A7">
        <w:rPr>
          <w:rFonts w:ascii="Times New Roman" w:hAnsi="Times New Roman" w:cs="Times New Roman"/>
          <w:sz w:val="28"/>
          <w:szCs w:val="28"/>
        </w:rPr>
        <w:t>interact.gsa.gov›blog›competitioncontracting-act-cic</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21.04.2020)</w:t>
      </w:r>
      <w:r w:rsidRPr="00B975A7">
        <w:rPr>
          <w:rStyle w:val="a4"/>
          <w:rFonts w:ascii="Times New Roman" w:hAnsi="Times New Roman" w:cs="Times New Roman"/>
          <w:color w:val="auto"/>
          <w:sz w:val="28"/>
          <w:szCs w:val="28"/>
          <w:u w:val="none"/>
        </w:rPr>
        <w:t>.</w:t>
      </w:r>
    </w:p>
    <w:p w14:paraId="0BC935D2"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The Defence and Security Public Contracts (Amendment) (EU Exit) Regulations 2019. URL: </w:t>
      </w:r>
      <w:r w:rsidRPr="001535D8">
        <w:rPr>
          <w:rFonts w:ascii="Times New Roman" w:hAnsi="Times New Roman" w:cs="Times New Roman"/>
          <w:sz w:val="28"/>
          <w:szCs w:val="28"/>
        </w:rPr>
        <w:t>http://www.legislation.gov.uk/ukdsi/2019/9780111176764</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11.10.2020)</w:t>
      </w:r>
      <w:r w:rsidRPr="00B975A7">
        <w:rPr>
          <w:rStyle w:val="a4"/>
          <w:rFonts w:ascii="Times New Roman" w:hAnsi="Times New Roman" w:cs="Times New Roman"/>
          <w:color w:val="auto"/>
          <w:sz w:val="28"/>
          <w:szCs w:val="28"/>
          <w:u w:val="none"/>
        </w:rPr>
        <w:t>.</w:t>
      </w:r>
    </w:p>
    <w:p w14:paraId="41227A7A" w14:textId="77777777" w:rsidR="00E81C8C" w:rsidRPr="00B975A7" w:rsidRDefault="00E81C8C" w:rsidP="00E81C8C">
      <w:pPr>
        <w:pStyle w:val="af"/>
        <w:numPr>
          <w:ilvl w:val="0"/>
          <w:numId w:val="8"/>
        </w:numPr>
        <w:tabs>
          <w:tab w:val="left" w:pos="1276"/>
        </w:tabs>
        <w:spacing w:line="360" w:lineRule="auto"/>
        <w:ind w:left="0" w:firstLine="709"/>
        <w:jc w:val="both"/>
        <w:rPr>
          <w:rFonts w:ascii="Times New Roman" w:hAnsi="Times New Roman" w:cs="Times New Roman"/>
          <w:sz w:val="28"/>
          <w:szCs w:val="28"/>
        </w:rPr>
      </w:pPr>
      <w:r w:rsidRPr="00B975A7">
        <w:rPr>
          <w:rFonts w:ascii="Times New Roman" w:hAnsi="Times New Roman" w:cs="Times New Roman"/>
          <w:sz w:val="28"/>
          <w:szCs w:val="28"/>
        </w:rPr>
        <w:t xml:space="preserve">The Public Contracts (Amendment etc.) (EU Exit) Regulations 2019. URL: </w:t>
      </w:r>
      <w:r w:rsidRPr="001535D8">
        <w:rPr>
          <w:rFonts w:ascii="Times New Roman" w:hAnsi="Times New Roman" w:cs="Times New Roman"/>
          <w:sz w:val="28"/>
          <w:szCs w:val="28"/>
        </w:rPr>
        <w:t>https://www.legislation.gov.uk/ukdsi/2019/9780111176788/contents</w:t>
      </w:r>
      <w:r>
        <w:rPr>
          <w:rFonts w:ascii="Times New Roman" w:hAnsi="Times New Roman" w:cs="Times New Roman"/>
          <w:sz w:val="28"/>
          <w:szCs w:val="28"/>
        </w:rPr>
        <w:t xml:space="preserve"> </w:t>
      </w:r>
      <w:r w:rsidRPr="000F01A3">
        <w:rPr>
          <w:rFonts w:ascii="Times New Roman" w:hAnsi="Times New Roman" w:cs="Times New Roman"/>
          <w:sz w:val="28"/>
          <w:szCs w:val="28"/>
        </w:rPr>
        <w:t>(</w:t>
      </w:r>
      <w:r>
        <w:rPr>
          <w:rFonts w:ascii="Times New Roman" w:hAnsi="Times New Roman" w:cs="Times New Roman"/>
          <w:sz w:val="28"/>
          <w:szCs w:val="28"/>
        </w:rPr>
        <w:t>дата звернення 11.10.2020)</w:t>
      </w:r>
      <w:r w:rsidRPr="00B975A7">
        <w:rPr>
          <w:rStyle w:val="a4"/>
          <w:rFonts w:ascii="Times New Roman" w:hAnsi="Times New Roman" w:cs="Times New Roman"/>
          <w:color w:val="auto"/>
          <w:sz w:val="28"/>
          <w:szCs w:val="28"/>
          <w:u w:val="none"/>
        </w:rPr>
        <w:t>.</w:t>
      </w:r>
      <w:bookmarkEnd w:id="0"/>
    </w:p>
    <w:p w14:paraId="62C18395" w14:textId="77777777" w:rsidR="00E81C8C" w:rsidRPr="00E81C8C" w:rsidRDefault="00E81C8C">
      <w:pPr>
        <w:rPr>
          <w:lang w:val="uk-UA"/>
        </w:rPr>
      </w:pPr>
    </w:p>
    <w:sectPr w:rsidR="00E81C8C" w:rsidRPr="00E81C8C" w:rsidSect="00A503C6">
      <w:pgSz w:w="11906" w:h="16838"/>
      <w:pgMar w:top="1134" w:right="567" w:bottom="1134" w:left="1701" w:header="709" w:footer="709"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62DBD" w14:textId="77777777" w:rsidR="00A503C6" w:rsidRDefault="00A503C6" w:rsidP="00E81C8C">
      <w:pPr>
        <w:spacing w:after="0" w:line="240" w:lineRule="auto"/>
      </w:pPr>
      <w:r>
        <w:separator/>
      </w:r>
    </w:p>
  </w:endnote>
  <w:endnote w:type="continuationSeparator" w:id="0">
    <w:p w14:paraId="2542A305" w14:textId="77777777" w:rsidR="00A503C6" w:rsidRDefault="00A503C6" w:rsidP="00E81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OpenSans">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57C6E" w14:textId="77777777" w:rsidR="00A503C6" w:rsidRDefault="00A503C6" w:rsidP="00A503C6">
    <w:pPr>
      <w:pStyle w:val="a8"/>
      <w:tabs>
        <w:tab w:val="left" w:pos="992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3A8DE" w14:textId="77777777" w:rsidR="00A503C6" w:rsidRDefault="00A503C6" w:rsidP="00E81C8C">
      <w:pPr>
        <w:spacing w:after="0" w:line="240" w:lineRule="auto"/>
      </w:pPr>
      <w:r>
        <w:separator/>
      </w:r>
    </w:p>
  </w:footnote>
  <w:footnote w:type="continuationSeparator" w:id="0">
    <w:p w14:paraId="61EF294E" w14:textId="77777777" w:rsidR="00A503C6" w:rsidRDefault="00A503C6" w:rsidP="00E81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2656760"/>
      <w:docPartObj>
        <w:docPartGallery w:val="Page Numbers (Top of Page)"/>
        <w:docPartUnique/>
      </w:docPartObj>
    </w:sdtPr>
    <w:sdtEndPr>
      <w:rPr>
        <w:rFonts w:ascii="Times New Roman" w:hAnsi="Times New Roman" w:cs="Times New Roman"/>
        <w:sz w:val="28"/>
        <w:szCs w:val="28"/>
      </w:rPr>
    </w:sdtEndPr>
    <w:sdtContent>
      <w:p w14:paraId="03619B1F" w14:textId="77777777" w:rsidR="00A503C6" w:rsidRPr="008876B0" w:rsidRDefault="00A503C6">
        <w:pPr>
          <w:pStyle w:val="a6"/>
          <w:jc w:val="right"/>
          <w:rPr>
            <w:rFonts w:ascii="Times New Roman" w:hAnsi="Times New Roman" w:cs="Times New Roman"/>
            <w:sz w:val="28"/>
            <w:szCs w:val="28"/>
          </w:rPr>
        </w:pPr>
        <w:r w:rsidRPr="008876B0">
          <w:rPr>
            <w:rFonts w:ascii="Times New Roman" w:hAnsi="Times New Roman" w:cs="Times New Roman"/>
            <w:sz w:val="28"/>
            <w:szCs w:val="28"/>
          </w:rPr>
          <w:fldChar w:fldCharType="begin"/>
        </w:r>
        <w:r w:rsidRPr="008876B0">
          <w:rPr>
            <w:rFonts w:ascii="Times New Roman" w:hAnsi="Times New Roman" w:cs="Times New Roman"/>
            <w:sz w:val="28"/>
            <w:szCs w:val="28"/>
          </w:rPr>
          <w:instrText>PAGE   \* MERGEFORMAT</w:instrText>
        </w:r>
        <w:r w:rsidRPr="008876B0">
          <w:rPr>
            <w:rFonts w:ascii="Times New Roman" w:hAnsi="Times New Roman" w:cs="Times New Roman"/>
            <w:sz w:val="28"/>
            <w:szCs w:val="28"/>
          </w:rPr>
          <w:fldChar w:fldCharType="separate"/>
        </w:r>
        <w:r w:rsidRPr="008876B0">
          <w:rPr>
            <w:rFonts w:ascii="Times New Roman" w:hAnsi="Times New Roman" w:cs="Times New Roman"/>
            <w:sz w:val="28"/>
            <w:szCs w:val="28"/>
          </w:rPr>
          <w:t>2</w:t>
        </w:r>
        <w:r w:rsidRPr="008876B0">
          <w:rPr>
            <w:rFonts w:ascii="Times New Roman" w:hAnsi="Times New Roman" w:cs="Times New Roman"/>
            <w:sz w:val="28"/>
            <w:szCs w:val="28"/>
          </w:rPr>
          <w:fldChar w:fldCharType="end"/>
        </w:r>
      </w:p>
    </w:sdtContent>
  </w:sdt>
  <w:p w14:paraId="5288B347" w14:textId="77777777" w:rsidR="00A503C6" w:rsidRPr="00D87150" w:rsidRDefault="00A503C6">
    <w:pPr>
      <w:pStyle w:val="a6"/>
      <w:jc w:val="right"/>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0018023"/>
      <w:docPartObj>
        <w:docPartGallery w:val="Page Numbers (Top of Page)"/>
        <w:docPartUnique/>
      </w:docPartObj>
    </w:sdtPr>
    <w:sdtEndPr>
      <w:rPr>
        <w:rFonts w:ascii="Times New Roman" w:hAnsi="Times New Roman" w:cs="Times New Roman"/>
        <w:sz w:val="28"/>
        <w:szCs w:val="28"/>
      </w:rPr>
    </w:sdtEndPr>
    <w:sdtContent>
      <w:p w14:paraId="0843D9D4" w14:textId="77777777" w:rsidR="00A503C6" w:rsidRPr="008876B0" w:rsidRDefault="00A503C6">
        <w:pPr>
          <w:pStyle w:val="a6"/>
          <w:jc w:val="right"/>
          <w:rPr>
            <w:rFonts w:ascii="Times New Roman" w:hAnsi="Times New Roman" w:cs="Times New Roman"/>
            <w:sz w:val="28"/>
            <w:szCs w:val="28"/>
          </w:rPr>
        </w:pPr>
        <w:r w:rsidRPr="008876B0">
          <w:rPr>
            <w:rFonts w:ascii="Times New Roman" w:hAnsi="Times New Roman" w:cs="Times New Roman"/>
            <w:sz w:val="28"/>
            <w:szCs w:val="28"/>
          </w:rPr>
          <w:fldChar w:fldCharType="begin"/>
        </w:r>
        <w:r w:rsidRPr="008876B0">
          <w:rPr>
            <w:rFonts w:ascii="Times New Roman" w:hAnsi="Times New Roman" w:cs="Times New Roman"/>
            <w:sz w:val="28"/>
            <w:szCs w:val="28"/>
          </w:rPr>
          <w:instrText>PAGE   \* MERGEFORMAT</w:instrText>
        </w:r>
        <w:r w:rsidRPr="008876B0">
          <w:rPr>
            <w:rFonts w:ascii="Times New Roman" w:hAnsi="Times New Roman" w:cs="Times New Roman"/>
            <w:sz w:val="28"/>
            <w:szCs w:val="28"/>
          </w:rPr>
          <w:fldChar w:fldCharType="separate"/>
        </w:r>
        <w:r w:rsidRPr="008876B0">
          <w:rPr>
            <w:rFonts w:ascii="Times New Roman" w:hAnsi="Times New Roman" w:cs="Times New Roman"/>
            <w:sz w:val="28"/>
            <w:szCs w:val="28"/>
          </w:rPr>
          <w:t>2</w:t>
        </w:r>
        <w:r w:rsidRPr="008876B0">
          <w:rPr>
            <w:rFonts w:ascii="Times New Roman" w:hAnsi="Times New Roman" w:cs="Times New Roman"/>
            <w:sz w:val="28"/>
            <w:szCs w:val="28"/>
          </w:rPr>
          <w:fldChar w:fldCharType="end"/>
        </w:r>
      </w:p>
    </w:sdtContent>
  </w:sdt>
  <w:p w14:paraId="2E084A92" w14:textId="77777777" w:rsidR="00A503C6" w:rsidRDefault="00A503C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15963"/>
    <w:multiLevelType w:val="hybridMultilevel"/>
    <w:tmpl w:val="10B429B0"/>
    <w:lvl w:ilvl="0" w:tplc="E668AA2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35652D8F"/>
    <w:multiLevelType w:val="hybridMultilevel"/>
    <w:tmpl w:val="3BA8EBD0"/>
    <w:lvl w:ilvl="0" w:tplc="2518704E">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94D0EFF"/>
    <w:multiLevelType w:val="hybridMultilevel"/>
    <w:tmpl w:val="721C1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AD2C31"/>
    <w:multiLevelType w:val="hybridMultilevel"/>
    <w:tmpl w:val="0B006ED0"/>
    <w:lvl w:ilvl="0" w:tplc="3CFC0E62">
      <w:start w:val="1"/>
      <w:numFmt w:val="decimal"/>
      <w:lvlText w:val="%1."/>
      <w:lvlJc w:val="left"/>
      <w:pPr>
        <w:ind w:left="720" w:hanging="360"/>
      </w:pPr>
      <w:rPr>
        <w:rFonts w:ascii="Arial" w:hAnsi="Arial" w:cs="Arial" w:hint="default"/>
        <w:color w:val="202122"/>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062F3C"/>
    <w:multiLevelType w:val="multilevel"/>
    <w:tmpl w:val="941A3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DE4265"/>
    <w:multiLevelType w:val="multilevel"/>
    <w:tmpl w:val="BAC4890C"/>
    <w:lvl w:ilvl="0">
      <w:start w:val="1"/>
      <w:numFmt w:val="bullet"/>
      <w:lvlText w:val="–"/>
      <w:lvlJc w:val="left"/>
      <w:pPr>
        <w:ind w:left="357" w:hanging="357"/>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5B076EEE"/>
    <w:multiLevelType w:val="multilevel"/>
    <w:tmpl w:val="BC54654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C805C66"/>
    <w:multiLevelType w:val="hybridMultilevel"/>
    <w:tmpl w:val="BE426D22"/>
    <w:lvl w:ilvl="0" w:tplc="F4C851C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7465276F"/>
    <w:multiLevelType w:val="hybridMultilevel"/>
    <w:tmpl w:val="861422CA"/>
    <w:lvl w:ilvl="0" w:tplc="D7D6E32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0"/>
  </w:num>
  <w:num w:numId="6">
    <w:abstractNumId w:val="2"/>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C8C"/>
    <w:rsid w:val="001A58E7"/>
    <w:rsid w:val="003E4B0B"/>
    <w:rsid w:val="008876B0"/>
    <w:rsid w:val="00A503C6"/>
    <w:rsid w:val="00E27D11"/>
    <w:rsid w:val="00E81C8C"/>
    <w:rsid w:val="00F04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7ADCE"/>
  <w15:chartTrackingRefBased/>
  <w15:docId w15:val="{F8E90F57-53C4-4D2A-8454-AADAF1B1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1C8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1C8C"/>
    <w:pPr>
      <w:ind w:left="720"/>
      <w:contextualSpacing/>
    </w:pPr>
  </w:style>
  <w:style w:type="character" w:styleId="a4">
    <w:name w:val="Hyperlink"/>
    <w:basedOn w:val="a0"/>
    <w:uiPriority w:val="99"/>
    <w:unhideWhenUsed/>
    <w:rsid w:val="00E81C8C"/>
    <w:rPr>
      <w:color w:val="0000FF"/>
      <w:u w:val="single"/>
    </w:rPr>
  </w:style>
  <w:style w:type="character" w:styleId="a5">
    <w:name w:val="FollowedHyperlink"/>
    <w:basedOn w:val="a0"/>
    <w:uiPriority w:val="99"/>
    <w:semiHidden/>
    <w:unhideWhenUsed/>
    <w:rsid w:val="00E81C8C"/>
    <w:rPr>
      <w:color w:val="954F72" w:themeColor="followedHyperlink"/>
      <w:u w:val="single"/>
    </w:rPr>
  </w:style>
  <w:style w:type="paragraph" w:styleId="a6">
    <w:name w:val="header"/>
    <w:basedOn w:val="a"/>
    <w:link w:val="a7"/>
    <w:uiPriority w:val="99"/>
    <w:unhideWhenUsed/>
    <w:rsid w:val="00E81C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81C8C"/>
  </w:style>
  <w:style w:type="paragraph" w:styleId="a8">
    <w:name w:val="footer"/>
    <w:basedOn w:val="a"/>
    <w:link w:val="a9"/>
    <w:uiPriority w:val="99"/>
    <w:unhideWhenUsed/>
    <w:rsid w:val="00E81C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81C8C"/>
  </w:style>
  <w:style w:type="paragraph" w:customStyle="1" w:styleId="rvps2">
    <w:name w:val="rvps2"/>
    <w:basedOn w:val="a"/>
    <w:rsid w:val="00E81C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E81C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g-scope">
    <w:name w:val="ng-scope"/>
    <w:basedOn w:val="a"/>
    <w:rsid w:val="00E81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E81C8C"/>
    <w:rPr>
      <w:b/>
      <w:bCs/>
    </w:rPr>
  </w:style>
  <w:style w:type="paragraph" w:styleId="HTML">
    <w:name w:val="HTML Preformatted"/>
    <w:basedOn w:val="a"/>
    <w:link w:val="HTML0"/>
    <w:uiPriority w:val="99"/>
    <w:semiHidden/>
    <w:unhideWhenUsed/>
    <w:rsid w:val="00E81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81C8C"/>
    <w:rPr>
      <w:rFonts w:ascii="Courier New" w:eastAsia="Times New Roman" w:hAnsi="Courier New" w:cs="Courier New"/>
      <w:sz w:val="20"/>
      <w:szCs w:val="20"/>
      <w:lang w:eastAsia="ru-RU"/>
    </w:rPr>
  </w:style>
  <w:style w:type="paragraph" w:customStyle="1" w:styleId="normalp74e93c6b">
    <w:name w:val="normal p_74e93c6b"/>
    <w:basedOn w:val="a"/>
    <w:uiPriority w:val="99"/>
    <w:rsid w:val="00E81C8C"/>
    <w:pPr>
      <w:spacing w:before="100" w:beforeAutospacing="1" w:after="100" w:afterAutospacing="1" w:line="240" w:lineRule="auto"/>
    </w:pPr>
    <w:rPr>
      <w:rFonts w:ascii="Times New Roman" w:eastAsia="Batang" w:hAnsi="Times New Roman" w:cs="Times New Roman"/>
      <w:sz w:val="24"/>
      <w:szCs w:val="24"/>
      <w:lang w:val="uk-UA" w:eastAsia="ko-KR"/>
    </w:rPr>
  </w:style>
  <w:style w:type="character" w:customStyle="1" w:styleId="se2968d9d">
    <w:name w:val="s_e2968d9d"/>
    <w:uiPriority w:val="99"/>
    <w:rsid w:val="00E81C8C"/>
  </w:style>
  <w:style w:type="paragraph" w:customStyle="1" w:styleId="Default">
    <w:name w:val="Default"/>
    <w:rsid w:val="00E81C8C"/>
    <w:pPr>
      <w:autoSpaceDE w:val="0"/>
      <w:autoSpaceDN w:val="0"/>
      <w:adjustRightInd w:val="0"/>
      <w:spacing w:after="0" w:line="240" w:lineRule="auto"/>
    </w:pPr>
    <w:rPr>
      <w:rFonts w:ascii="Arial" w:hAnsi="Arial" w:cs="Arial"/>
      <w:color w:val="000000"/>
      <w:sz w:val="24"/>
      <w:szCs w:val="24"/>
    </w:rPr>
  </w:style>
  <w:style w:type="paragraph" w:styleId="ac">
    <w:name w:val="Balloon Text"/>
    <w:basedOn w:val="a"/>
    <w:link w:val="ad"/>
    <w:uiPriority w:val="99"/>
    <w:semiHidden/>
    <w:unhideWhenUsed/>
    <w:rsid w:val="00E81C8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81C8C"/>
    <w:rPr>
      <w:rFonts w:ascii="Tahoma" w:hAnsi="Tahoma" w:cs="Tahoma"/>
      <w:sz w:val="16"/>
      <w:szCs w:val="16"/>
    </w:rPr>
  </w:style>
  <w:style w:type="table" w:styleId="ae">
    <w:name w:val="Table Grid"/>
    <w:basedOn w:val="a1"/>
    <w:uiPriority w:val="59"/>
    <w:rsid w:val="00E8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a0"/>
    <w:rsid w:val="00E81C8C"/>
  </w:style>
  <w:style w:type="character" w:customStyle="1" w:styleId="s4">
    <w:name w:val="s4"/>
    <w:basedOn w:val="a0"/>
    <w:rsid w:val="00E81C8C"/>
  </w:style>
  <w:style w:type="paragraph" w:customStyle="1" w:styleId="s3">
    <w:name w:val="s3"/>
    <w:basedOn w:val="a"/>
    <w:rsid w:val="00E81C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border">
    <w:name w:val="left_border"/>
    <w:basedOn w:val="a"/>
    <w:rsid w:val="00E81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0">
    <w:name w:val="dat0"/>
    <w:basedOn w:val="a0"/>
    <w:rsid w:val="00E81C8C"/>
  </w:style>
  <w:style w:type="character" w:customStyle="1" w:styleId="rvts44">
    <w:name w:val="rvts44"/>
    <w:basedOn w:val="a0"/>
    <w:rsid w:val="00E81C8C"/>
  </w:style>
  <w:style w:type="character" w:customStyle="1" w:styleId="rvts9">
    <w:name w:val="rvts9"/>
    <w:basedOn w:val="a0"/>
    <w:rsid w:val="00E81C8C"/>
  </w:style>
  <w:style w:type="character" w:customStyle="1" w:styleId="spelle">
    <w:name w:val="spelle"/>
    <w:basedOn w:val="a0"/>
    <w:rsid w:val="00E81C8C"/>
  </w:style>
  <w:style w:type="paragraph" w:customStyle="1" w:styleId="rvps7">
    <w:name w:val="rvps7"/>
    <w:basedOn w:val="a"/>
    <w:rsid w:val="00E81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7">
    <w:name w:val="rvts37"/>
    <w:basedOn w:val="a0"/>
    <w:rsid w:val="00E81C8C"/>
  </w:style>
  <w:style w:type="character" w:customStyle="1" w:styleId="rvts11">
    <w:name w:val="rvts11"/>
    <w:basedOn w:val="a0"/>
    <w:rsid w:val="00E81C8C"/>
  </w:style>
  <w:style w:type="character" w:customStyle="1" w:styleId="rvts46">
    <w:name w:val="rvts46"/>
    <w:basedOn w:val="a0"/>
    <w:rsid w:val="00E81C8C"/>
  </w:style>
  <w:style w:type="paragraph" w:styleId="af">
    <w:name w:val="No Spacing"/>
    <w:uiPriority w:val="1"/>
    <w:qFormat/>
    <w:rsid w:val="00E81C8C"/>
    <w:pPr>
      <w:spacing w:after="0" w:line="240" w:lineRule="auto"/>
    </w:pPr>
    <w:rPr>
      <w:lang w:val="uk-UA"/>
    </w:rPr>
  </w:style>
  <w:style w:type="character" w:styleId="af0">
    <w:name w:val="Emphasis"/>
    <w:basedOn w:val="a0"/>
    <w:uiPriority w:val="20"/>
    <w:qFormat/>
    <w:rsid w:val="00E81C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gazakon.net/document/view/T012341?ed=2019_06_06&amp;an=1019&amp;" TargetMode="External" /><Relationship Id="rId117" Type="http://schemas.openxmlformats.org/officeDocument/2006/relationships/hyperlink" Target="https://uz.ligazakon.ua/ua/magazine_article/EA013007" TargetMode="External" /><Relationship Id="rId21" Type="http://schemas.openxmlformats.org/officeDocument/2006/relationships/hyperlink" Target="https://ligazakon.net/document/view/T012341?ed=2019_06_06&amp;an=909841&amp;" TargetMode="External" /><Relationship Id="rId42" Type="http://schemas.openxmlformats.org/officeDocument/2006/relationships/hyperlink" Target="https://uz.ligazakon.ua/ua/magazine_article/EA013007" TargetMode="External" /><Relationship Id="rId47" Type="http://schemas.openxmlformats.org/officeDocument/2006/relationships/hyperlink" Target="https://uz.ligazakon.ua/ua/magazine_article/EA013007" TargetMode="External" /><Relationship Id="rId63" Type="http://schemas.openxmlformats.org/officeDocument/2006/relationships/hyperlink" Target="https://zakon.rada.gov.ua/laws/show/846-2019-%D1%80" TargetMode="External" /><Relationship Id="rId68" Type="http://schemas.openxmlformats.org/officeDocument/2006/relationships/hyperlink" Target="https://zakon.rada.gov.ua/laws/show/225-2020-%D0%BF" TargetMode="External" /><Relationship Id="rId84" Type="http://schemas.openxmlformats.org/officeDocument/2006/relationships/hyperlink" Target="https://zakon.rada.gov.ua/laws/show/z0610-20" TargetMode="External" /><Relationship Id="rId89" Type="http://schemas.openxmlformats.org/officeDocument/2006/relationships/hyperlink" Target="https://zakon.rada.gov.ua/laws/show/114-20" TargetMode="External" /><Relationship Id="rId112" Type="http://schemas.openxmlformats.org/officeDocument/2006/relationships/hyperlink" Target="https://uz.ligazakon.ua/ua/magazine_article/EA013007" TargetMode="External" /><Relationship Id="rId133" Type="http://schemas.openxmlformats.org/officeDocument/2006/relationships/hyperlink" Target="https://uk.wikipedia.org/wiki/%D0%9F%D1%80%D0%B0%D0%B2%D0%B0_%D0%BB%D1%8E%D0%B4%D0%B8%D0%BD%D0%B8" TargetMode="External" /><Relationship Id="rId138" Type="http://schemas.openxmlformats.org/officeDocument/2006/relationships/hyperlink" Target="https://zakon.rada.gov.ua/laws/show/254%D0%BA/96-%D0%B2%D1%80" TargetMode="External" /><Relationship Id="rId154" Type="http://schemas.openxmlformats.org/officeDocument/2006/relationships/hyperlink" Target="http://zakon.rada.gov.ua/laws/show/129-2018-%D0%BF" TargetMode="External" /><Relationship Id="rId159" Type="http://schemas.openxmlformats.org/officeDocument/2006/relationships/hyperlink" Target="https://zakon.rada.gov.ua/laws/show/215-2015-%D0%BF" TargetMode="External" /><Relationship Id="rId175" Type="http://schemas.openxmlformats.org/officeDocument/2006/relationships/hyperlink" Target="http://www.reyestr.court.gov.ua/Review/" TargetMode="External" /><Relationship Id="rId170" Type="http://schemas.openxmlformats.org/officeDocument/2006/relationships/hyperlink" Target="https://zakon.rada.gov.ua/laws/show/1697-18" TargetMode="External" /><Relationship Id="rId16" Type="http://schemas.openxmlformats.org/officeDocument/2006/relationships/hyperlink" Target="https://ligazakon.net/document/view/T012341?ed=2019_06_06&amp;an=1020&amp;" TargetMode="External" /><Relationship Id="rId107" Type="http://schemas.openxmlformats.org/officeDocument/2006/relationships/hyperlink" Target="https://uz.ligazakon.ua/ua/magazine_article/EA013007" TargetMode="External" /><Relationship Id="rId11" Type="http://schemas.openxmlformats.org/officeDocument/2006/relationships/hyperlink" Target="https://ligazakon.net/document/view/T012341?ed=2019_06_06&amp;" TargetMode="External" /><Relationship Id="rId32" Type="http://schemas.openxmlformats.org/officeDocument/2006/relationships/hyperlink" Target="https://ligazakon.net/document/view/T222900?ed=2019_06_06&amp;an=12&amp;" TargetMode="External" /><Relationship Id="rId37" Type="http://schemas.openxmlformats.org/officeDocument/2006/relationships/hyperlink" Target="https://uz.ligazakon.ua/ua/magazine_article/EA013007" TargetMode="External" /><Relationship Id="rId53" Type="http://schemas.openxmlformats.org/officeDocument/2006/relationships/image" Target="media/image3.emf" /><Relationship Id="rId58" Type="http://schemas.openxmlformats.org/officeDocument/2006/relationships/hyperlink" Target="https://zakon.rada.gov.ua/laws/show/166-2016-%D0%BF" TargetMode="External" /><Relationship Id="rId74" Type="http://schemas.openxmlformats.org/officeDocument/2006/relationships/hyperlink" Target="https://zakon.rada.gov.ua/laws/show/z0500-20" TargetMode="External" /><Relationship Id="rId79" Type="http://schemas.openxmlformats.org/officeDocument/2006/relationships/hyperlink" Target="https://zakon.rada.gov.ua/rada/show/v0557731-16" TargetMode="External" /><Relationship Id="rId102" Type="http://schemas.openxmlformats.org/officeDocument/2006/relationships/hyperlink" Target="https://uz.ligazakon.ua/ua/magazine_article/EA013007" TargetMode="External" /><Relationship Id="rId123" Type="http://schemas.openxmlformats.org/officeDocument/2006/relationships/hyperlink" Target="https://uz.ligazakon.ua/ua/magazine_article/EA013007" TargetMode="External" /><Relationship Id="rId128" Type="http://schemas.openxmlformats.org/officeDocument/2006/relationships/hyperlink" Target="https://uk.wikipedia.org/wiki/%D0%A1%D0%BF%D0%B8%D1%81%D0%BE%D0%BA_%D0%BC%D1%96%D0%BD%D1%96%D1%81%D1%82%D1%80%D1%96%D0%B2_%D1%84%D1%96%D0%BD%D0%B0%D0%BD%D1%81%D1%96%D0%B2_%D0%A3%D0%BA%D1%80%D0%B0%D1%97%D0%BD%D0%B8" TargetMode="External" /><Relationship Id="rId144" Type="http://schemas.openxmlformats.org/officeDocument/2006/relationships/hyperlink" Target="https://uz.ligazakon.ua/ua/magazine_article/EA013007" TargetMode="External" /><Relationship Id="rId149" Type="http://schemas.openxmlformats.org/officeDocument/2006/relationships/hyperlink" Target="https://zakon.rada.gov.ua/laws/show/80732-10" TargetMode="External" /><Relationship Id="rId5" Type="http://schemas.openxmlformats.org/officeDocument/2006/relationships/footnotes" Target="footnotes.xml" /><Relationship Id="rId90" Type="http://schemas.openxmlformats.org/officeDocument/2006/relationships/hyperlink" Target="https://zakon.rada.gov.ua/laws/show/984_011" TargetMode="External" /><Relationship Id="rId95" Type="http://schemas.openxmlformats.org/officeDocument/2006/relationships/image" Target="media/image8.jpeg" /><Relationship Id="rId160" Type="http://schemas.openxmlformats.org/officeDocument/2006/relationships/hyperlink" Target="http://zakon.rada.gov.ua/laws/show/871-93-%D0%BF" TargetMode="External" /><Relationship Id="rId165" Type="http://schemas.openxmlformats.org/officeDocument/2006/relationships/hyperlink" Target="http://zakon.rada.gov.ua/laws/show/2289-17" TargetMode="External" /><Relationship Id="rId22" Type="http://schemas.openxmlformats.org/officeDocument/2006/relationships/hyperlink" Target="https://ligazakon.net/document/view/T012341?ed=2019_06_06&amp;an=909862&amp;" TargetMode="External" /><Relationship Id="rId27" Type="http://schemas.openxmlformats.org/officeDocument/2006/relationships/hyperlink" Target="https://ligazakon.net/document/view/T012341?ed=2019_06_06&amp;" TargetMode="External" /><Relationship Id="rId43" Type="http://schemas.openxmlformats.org/officeDocument/2006/relationships/hyperlink" Target="https://uz.ligazakon.ua/ua/magazine_article/EA013007" TargetMode="External" /><Relationship Id="rId48" Type="http://schemas.openxmlformats.org/officeDocument/2006/relationships/hyperlink" Target="https://uz.ligazakon.ua/ua/magazine_article/EA013007" TargetMode="External" /><Relationship Id="rId64" Type="http://schemas.openxmlformats.org/officeDocument/2006/relationships/hyperlink" Target="https://zakon.rada.gov.ua/laws/show/166-2016-%D0%BF" TargetMode="External" /><Relationship Id="rId69" Type="http://schemas.openxmlformats.org/officeDocument/2006/relationships/hyperlink" Target="https://zakon.rada.gov.ua/laws/show/846-2019-%D1%80" TargetMode="External" /><Relationship Id="rId113" Type="http://schemas.openxmlformats.org/officeDocument/2006/relationships/hyperlink" Target="https://uz.ligazakon.ua/ua/magazine_article/EA013007" TargetMode="External" /><Relationship Id="rId118" Type="http://schemas.openxmlformats.org/officeDocument/2006/relationships/hyperlink" Target="https://uz.ligazakon.ua/ua/magazine_article/EA013007" TargetMode="External" /><Relationship Id="rId134" Type="http://schemas.openxmlformats.org/officeDocument/2006/relationships/hyperlink" Target="https://uk.wikipedia.org/wiki/%D0%A1%D0%B2%D0%BE%D0%B1%D0%BE%D0%B4%D0%B8_%D0%BB%D1%8E%D0%B4%D0%B8%D0%BD%D0%B8" TargetMode="External" /><Relationship Id="rId139" Type="http://schemas.openxmlformats.org/officeDocument/2006/relationships/hyperlink" Target="https://zakon.rada.gov.ua/laws/show/254%D0%BA/96-%D0%B2%D1%80" TargetMode="External" /><Relationship Id="rId80" Type="http://schemas.openxmlformats.org/officeDocument/2006/relationships/hyperlink" Target="https://zakon.rada.gov.ua/rada/show/v0680731-16" TargetMode="External" /><Relationship Id="rId85" Type="http://schemas.openxmlformats.org/officeDocument/2006/relationships/hyperlink" Target="https://zakon.rada.gov.ua/rada/show/v0648915-20" TargetMode="External" /><Relationship Id="rId150" Type="http://schemas.openxmlformats.org/officeDocument/2006/relationships/hyperlink" Target="https://zakon.rada.gov.ua/laws/show/2341-14" TargetMode="External" /><Relationship Id="rId155" Type="http://schemas.openxmlformats.org/officeDocument/2006/relationships/hyperlink" Target="http://zakon.rada.gov.ua/laws/show/289/92" TargetMode="External" /><Relationship Id="rId171" Type="http://schemas.openxmlformats.org/officeDocument/2006/relationships/hyperlink" Target="http://zakon.rada.gov.ua/laws/show/922-19" TargetMode="External" /><Relationship Id="rId176" Type="http://schemas.openxmlformats.org/officeDocument/2006/relationships/hyperlink" Target="http://eupublicprocurement.org.ua/the-purpose-and-future-direction-of-public-procurement-regulation.html" TargetMode="External" /><Relationship Id="rId12" Type="http://schemas.openxmlformats.org/officeDocument/2006/relationships/hyperlink" Target="https://ligazakon.net/document/view/T012341?ed=2019_06_06&amp;" TargetMode="External" /><Relationship Id="rId17" Type="http://schemas.openxmlformats.org/officeDocument/2006/relationships/hyperlink" Target="https://ligazakon.net/document/view/T012341?ed=2019_06_06&amp;an=908850&amp;" TargetMode="External" /><Relationship Id="rId33" Type="http://schemas.openxmlformats.org/officeDocument/2006/relationships/hyperlink" Target="https://ligazakon.net/document/view/RE13040?ed=2006_10_19&amp;an=107&amp;" TargetMode="External" /><Relationship Id="rId38" Type="http://schemas.openxmlformats.org/officeDocument/2006/relationships/hyperlink" Target="https://uz.ligazakon.ua/ua/magazine_article/EA013007" TargetMode="External" /><Relationship Id="rId59" Type="http://schemas.openxmlformats.org/officeDocument/2006/relationships/hyperlink" Target="https://zakon.rada.gov.ua/laws/show/1070-2019-%D0%BF" TargetMode="External" /><Relationship Id="rId103" Type="http://schemas.openxmlformats.org/officeDocument/2006/relationships/hyperlink" Target="https://uz.ligazakon.ua/ua/magazine_article/EA013007" TargetMode="External" /><Relationship Id="rId108" Type="http://schemas.openxmlformats.org/officeDocument/2006/relationships/hyperlink" Target="https://uz.ligazakon.ua/ua/magazine_article/EA013007" TargetMode="External" /><Relationship Id="rId124" Type="http://schemas.openxmlformats.org/officeDocument/2006/relationships/hyperlink" Target="https://uk.wikipedia.org/wiki/%D0%92%D0%B5%D1%80%D1%85%D0%BE%D0%B2%D0%BD%D0%B0_%D0%A0%D0%B0%D0%B4%D0%B0_%D0%A3%D0%BA%D1%80%D0%B0%D1%97%D0%BD%D0%B8" TargetMode="External" /><Relationship Id="rId129" Type="http://schemas.openxmlformats.org/officeDocument/2006/relationships/hyperlink" Target="https://uk.wikipedia.org/wiki/%D0%92%D0%B8%D0%BA%D0%BE%D0%BD%D0%B0%D0%B2%D1%87%D0%B0_%D0%B2%D0%BB%D0%B0%D0%B4%D0%B0_%D0%B2_%D0%A3%D0%BA%D1%80%D0%B0%D1%97%D0%BD%D1%96" TargetMode="External" /><Relationship Id="rId54" Type="http://schemas.openxmlformats.org/officeDocument/2006/relationships/chart" Target="charts/chart1.xml" /><Relationship Id="rId70" Type="http://schemas.openxmlformats.org/officeDocument/2006/relationships/hyperlink" Target="https://zakon.rada.gov.ua/rada/show/v0557731-16" TargetMode="External" /><Relationship Id="rId75" Type="http://schemas.openxmlformats.org/officeDocument/2006/relationships/hyperlink" Target="https://zakon.rada.gov.ua/laws/show/z0610-20" TargetMode="External" /><Relationship Id="rId91" Type="http://schemas.openxmlformats.org/officeDocument/2006/relationships/hyperlink" Target="https://zakon.rada.gov.ua/laws/show/984_011" TargetMode="External" /><Relationship Id="rId96" Type="http://schemas.openxmlformats.org/officeDocument/2006/relationships/hyperlink" Target="https://uk.wikipedia.org/wiki/%D0%95%D0%BA%D0%BE%D0%BD%D0%BE%D0%BC%D1%96%D0%BA%D0%B0" TargetMode="External" /><Relationship Id="rId140" Type="http://schemas.openxmlformats.org/officeDocument/2006/relationships/hyperlink" Target="https://zakon.rada.gov.ua/laws/show/254%D0%BA/96-%D0%B2%D1%80" TargetMode="External" /><Relationship Id="rId145" Type="http://schemas.openxmlformats.org/officeDocument/2006/relationships/hyperlink" Target="https://uz.ligazakon.ua/ua/magazine_article/EA013007" TargetMode="External" /><Relationship Id="rId161" Type="http://schemas.openxmlformats.org/officeDocument/2006/relationships/hyperlink" Target="https://zakon.rada.gov.ua/laws/show/z0500-20" TargetMode="External" /><Relationship Id="rId166" Type="http://schemas.openxmlformats.org/officeDocument/2006/relationships/hyperlink" Target="http://zakon.rada.gov.ua/laws/show/1197-18" TargetMode="External" /><Relationship Id="rId1" Type="http://schemas.openxmlformats.org/officeDocument/2006/relationships/numbering" Target="numbering.xml" /><Relationship Id="rId6" Type="http://schemas.openxmlformats.org/officeDocument/2006/relationships/endnotes" Target="endnotes.xml" /><Relationship Id="rId23" Type="http://schemas.openxmlformats.org/officeDocument/2006/relationships/hyperlink" Target="https://ligazakon.net/document/view/T012341?ed=2019_06_06&amp;an=908847&amp;" TargetMode="External" /><Relationship Id="rId28" Type="http://schemas.openxmlformats.org/officeDocument/2006/relationships/hyperlink" Target="https://ligazakon.net/document/view/T150580?ed=2018_11_23&amp;an=164&amp;" TargetMode="External" /><Relationship Id="rId49" Type="http://schemas.openxmlformats.org/officeDocument/2006/relationships/hyperlink" Target="https://uz.ligazakon.ua/ua/magazine_article/EA013007" TargetMode="External" /><Relationship Id="rId114" Type="http://schemas.openxmlformats.org/officeDocument/2006/relationships/hyperlink" Target="https://uz.ligazakon.ua/ua/magazine_article/EA013007" TargetMode="External" /><Relationship Id="rId119" Type="http://schemas.openxmlformats.org/officeDocument/2006/relationships/hyperlink" Target="https://uz.ligazakon.ua/ua/magazine_article/EA013007" TargetMode="External" /><Relationship Id="rId10" Type="http://schemas.openxmlformats.org/officeDocument/2006/relationships/hyperlink" Target="https://zakon.rada.gov.ua/laws/show/114-20" TargetMode="External" /><Relationship Id="rId31" Type="http://schemas.openxmlformats.org/officeDocument/2006/relationships/hyperlink" Target="https://ligazakon.net/document/view/T182469?ed=2018_06_21&amp;an=200&amp;" TargetMode="External" /><Relationship Id="rId44" Type="http://schemas.openxmlformats.org/officeDocument/2006/relationships/hyperlink" Target="https://uz.ligazakon.ua/ua/magazine_article/EA013007" TargetMode="External" /><Relationship Id="rId52" Type="http://schemas.openxmlformats.org/officeDocument/2006/relationships/image" Target="media/image2.emf" /><Relationship Id="rId60" Type="http://schemas.openxmlformats.org/officeDocument/2006/relationships/hyperlink" Target="https://zakon.rada.gov.ua/laws/show/332-2001-%D0%BF" TargetMode="External" /><Relationship Id="rId65" Type="http://schemas.openxmlformats.org/officeDocument/2006/relationships/hyperlink" Target="https://zakon.rada.gov.ua/laws/show/1070-2019-%D0%BF" TargetMode="External" /><Relationship Id="rId73" Type="http://schemas.openxmlformats.org/officeDocument/2006/relationships/hyperlink" Target="https://zakon.rada.gov.ua/rada/show/v1749731-15" TargetMode="External" /><Relationship Id="rId78" Type="http://schemas.openxmlformats.org/officeDocument/2006/relationships/hyperlink" Target="https://ips.ligazakon.net/document/ME200183" TargetMode="External" /><Relationship Id="rId81" Type="http://schemas.openxmlformats.org/officeDocument/2006/relationships/hyperlink" Target="https://zakon.rada.gov.ua/laws/show/z0715-20" TargetMode="External" /><Relationship Id="rId86" Type="http://schemas.openxmlformats.org/officeDocument/2006/relationships/hyperlink" Target="https://zakon.rada.gov.ua/laws/show/z1236-17" TargetMode="External" /><Relationship Id="rId94" Type="http://schemas.openxmlformats.org/officeDocument/2006/relationships/image" Target="media/image7.png" /><Relationship Id="rId99" Type="http://schemas.openxmlformats.org/officeDocument/2006/relationships/hyperlink" Target="https://uk.wikipedia.org/wiki/%D0%A2%D0%BE%D1%80%D0%B3%D1%96%D0%B2%D0%BB%D1%8F" TargetMode="External" /><Relationship Id="rId101" Type="http://schemas.openxmlformats.org/officeDocument/2006/relationships/hyperlink" Target="https://uz.ligazakon.ua/ua/magazine_article/EA013007" TargetMode="External" /><Relationship Id="rId122" Type="http://schemas.openxmlformats.org/officeDocument/2006/relationships/hyperlink" Target="https://uz.ligazakon.ua/ua/magazine_article/EA013007" TargetMode="External" /><Relationship Id="rId130" Type="http://schemas.openxmlformats.org/officeDocument/2006/relationships/hyperlink" Target="https://uk.wikipedia.org/wiki/%D0%9A%D0%B0%D0%B1%D1%96%D0%BD%D0%B5%D1%82_%D0%9C%D1%96%D0%BD%D1%96%D1%81%D1%82%D1%80%D1%96%D0%B2_%D0%A3%D0%BA%D1%80%D0%B0%D1%97%D0%BD%D0%B8" TargetMode="External" /><Relationship Id="rId135" Type="http://schemas.openxmlformats.org/officeDocument/2006/relationships/hyperlink" Target="https://uk.wikipedia.org/wiki/%D0%9A%D0%BE%D0%BD%D1%81%D1%82%D0%B8%D1%82%D1%83%D1%86%D1%96%D1%8F_%D0%A3%D0%BA%D1%80%D0%B0%D1%97%D0%BD%D0%B8" TargetMode="External" /><Relationship Id="rId143" Type="http://schemas.openxmlformats.org/officeDocument/2006/relationships/chart" Target="charts/chart2.xml" /><Relationship Id="rId148" Type="http://schemas.openxmlformats.org/officeDocument/2006/relationships/hyperlink" Target="https://e-tender.ua/training-tenders/teoriya-zakupivel-3/zagalni-polozhennya-pro-prozorro-5" TargetMode="External" /><Relationship Id="rId151" Type="http://schemas.openxmlformats.org/officeDocument/2006/relationships/hyperlink" Target="http://www.ua-tenders.com/legislation/explanations/244488/" TargetMode="External" /><Relationship Id="rId156" Type="http://schemas.openxmlformats.org/officeDocument/2006/relationships/hyperlink" Target="http://zakon2.rada.gov.ua/laws/show/996-2010-%D0%BF/print" TargetMode="External" /><Relationship Id="rId164" Type="http://schemas.openxmlformats.org/officeDocument/2006/relationships/hyperlink" Target="https://zakon.rada.gov.ua/laws/show/2210-14" TargetMode="External" /><Relationship Id="rId169" Type="http://schemas.openxmlformats.org/officeDocument/2006/relationships/hyperlink" Target="http://zakon.rada.gov.ua/laws/show/1029-19?lang=en" TargetMode="External" /><Relationship Id="rId177"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2.xml" /><Relationship Id="rId172" Type="http://schemas.openxmlformats.org/officeDocument/2006/relationships/hyperlink" Target="http://zakon.rada.gov.ua/laws/show/576-19" TargetMode="External" /><Relationship Id="rId13" Type="http://schemas.openxmlformats.org/officeDocument/2006/relationships/hyperlink" Target="https://ligazakon.net/document/view/T012341?ed=2019_06_06&amp;" TargetMode="External" /><Relationship Id="rId18" Type="http://schemas.openxmlformats.org/officeDocument/2006/relationships/hyperlink" Target="https://ligazakon.net/document/view/T012341?ed=2019_06_06&amp;an=1019&amp;" TargetMode="External" /><Relationship Id="rId39" Type="http://schemas.openxmlformats.org/officeDocument/2006/relationships/hyperlink" Target="https://uz.ligazakon.ua/ua/magazine_article/EA013007" TargetMode="External" /><Relationship Id="rId109" Type="http://schemas.openxmlformats.org/officeDocument/2006/relationships/hyperlink" Target="https://uz.ligazakon.ua/ua/magazine_article/EA013007" TargetMode="External" /><Relationship Id="rId34" Type="http://schemas.openxmlformats.org/officeDocument/2006/relationships/hyperlink" Target="https://ligazakon.net/document/view/RE13040?ed=2006_10_19&amp;an=29&amp;" TargetMode="External" /><Relationship Id="rId50" Type="http://schemas.openxmlformats.org/officeDocument/2006/relationships/hyperlink" Target="https://uz.ligazakon.ua/ua/magazine_article/EA013007" TargetMode="External" /><Relationship Id="rId55" Type="http://schemas.openxmlformats.org/officeDocument/2006/relationships/image" Target="media/image4.jpeg" /><Relationship Id="rId76" Type="http://schemas.openxmlformats.org/officeDocument/2006/relationships/hyperlink" Target="https://zakon.rada.gov.ua/rada/show/v0648915-20" TargetMode="External" /><Relationship Id="rId97" Type="http://schemas.openxmlformats.org/officeDocument/2006/relationships/hyperlink" Target="https://uk.wikipedia.org/wiki/%D0%A2%D0%BE%D1%80%D0%B3%D1%96%D0%B2%D0%BB%D1%8F" TargetMode="External" /><Relationship Id="rId104" Type="http://schemas.openxmlformats.org/officeDocument/2006/relationships/hyperlink" Target="https://uz.ligazakon.ua/ua/magazine_article/EA013007" TargetMode="External" /><Relationship Id="rId120" Type="http://schemas.openxmlformats.org/officeDocument/2006/relationships/hyperlink" Target="https://uz.ligazakon.ua/ua/magazine_article/EA013007" TargetMode="External" /><Relationship Id="rId125" Type="http://schemas.openxmlformats.org/officeDocument/2006/relationships/hyperlink" Target="https://uk.wikipedia.org/wiki/%D0%92%D0%B5%D1%80%D1%85%D0%BE%D0%B2%D0%BD%D0%B0_%D0%A0%D0%B0%D0%B4%D0%B0_%D0%A3%D0%BA%D1%80%D0%B0%D1%97%D0%BD%D0%B8" TargetMode="External" /><Relationship Id="rId141" Type="http://schemas.openxmlformats.org/officeDocument/2006/relationships/hyperlink" Target="https://zakon.rada.gov.ua/laws/show/254%D0%BA/96-%D0%B2%D1%80" TargetMode="External" /><Relationship Id="rId146" Type="http://schemas.openxmlformats.org/officeDocument/2006/relationships/hyperlink" Target="https://uz.ligazakon.ua/ua/magazine_article/EA013007" TargetMode="External" /><Relationship Id="rId167" Type="http://schemas.openxmlformats.org/officeDocument/2006/relationships/hyperlink" Target="http://zakon2.rada.gov.ua/laws/show/634/2011" TargetMode="External" /><Relationship Id="rId7" Type="http://schemas.openxmlformats.org/officeDocument/2006/relationships/header" Target="header1.xml" /><Relationship Id="rId71" Type="http://schemas.openxmlformats.org/officeDocument/2006/relationships/hyperlink" Target="https://zakon.rada.gov.ua/rada/show/v0680731-16" TargetMode="External" /><Relationship Id="rId92" Type="http://schemas.openxmlformats.org/officeDocument/2006/relationships/hyperlink" Target="https://zakon.rada.gov.ua/laws/show/114-20" TargetMode="External" /><Relationship Id="rId162" Type="http://schemas.openxmlformats.org/officeDocument/2006/relationships/hyperlink" Target="http://zakon5.rada.gov.ua/laws/show/z0447-16" TargetMode="External" /><Relationship Id="rId2" Type="http://schemas.openxmlformats.org/officeDocument/2006/relationships/styles" Target="styles.xml" /><Relationship Id="rId29" Type="http://schemas.openxmlformats.org/officeDocument/2006/relationships/hyperlink" Target="https://ligazakon.net/document/view/T150580?ed=2018_11_23&amp;an=166&amp;" TargetMode="External" /><Relationship Id="rId24" Type="http://schemas.openxmlformats.org/officeDocument/2006/relationships/hyperlink" Target="https://ligazakon.net/document/view/T150922?ed=2018_11_23&amp;" TargetMode="External" /><Relationship Id="rId40" Type="http://schemas.openxmlformats.org/officeDocument/2006/relationships/hyperlink" Target="https://uz.ligazakon.ua/ua/magazine_article/EA013007" TargetMode="External" /><Relationship Id="rId45" Type="http://schemas.openxmlformats.org/officeDocument/2006/relationships/hyperlink" Target="https://uz.ligazakon.ua/ua/magazine_article/EA013007" TargetMode="External" /><Relationship Id="rId66" Type="http://schemas.openxmlformats.org/officeDocument/2006/relationships/hyperlink" Target="https://zakon.rada.gov.ua/laws/show/332-2001-%D0%BF" TargetMode="External" /><Relationship Id="rId87" Type="http://schemas.openxmlformats.org/officeDocument/2006/relationships/hyperlink" Target="https://ips.ligazakon.net/document/ME200183" TargetMode="External" /><Relationship Id="rId110" Type="http://schemas.openxmlformats.org/officeDocument/2006/relationships/hyperlink" Target="https://uz.ligazakon.ua/ua/magazine_article/EA013007" TargetMode="External" /><Relationship Id="rId115" Type="http://schemas.openxmlformats.org/officeDocument/2006/relationships/hyperlink" Target="https://uz.ligazakon.ua/ua/magazine_article/EA013007" TargetMode="External" /><Relationship Id="rId131" Type="http://schemas.openxmlformats.org/officeDocument/2006/relationships/hyperlink" Target="https://uk.wikipedia.org/wiki/%D0%A1%D0%BF%D0%B8%D1%81%D0%BE%D0%BA_%D0%BC%D1%96%D0%BD%D1%96%D1%81%D1%82%D1%80%D1%96%D0%B2_%D1%84%D1%96%D0%BD%D0%B0%D0%BD%D1%81%D1%96%D0%B2_%D0%A3%D0%BA%D1%80%D0%B0%D1%97%D0%BD%D0%B8" TargetMode="External" /><Relationship Id="rId136" Type="http://schemas.openxmlformats.org/officeDocument/2006/relationships/hyperlink" Target="https://uk.wikipedia.org/wiki/%D0%9F%D1%80%D0%B0%D0%B2%D0%B0_%D0%BB%D1%8E%D0%B4%D0%B8%D0%BD%D0%B8" TargetMode="External" /><Relationship Id="rId157" Type="http://schemas.openxmlformats.org/officeDocument/2006/relationships/hyperlink" Target="https://zakon.rada.gov.ua/laws/show/1490-14" TargetMode="External" /><Relationship Id="rId178" Type="http://schemas.openxmlformats.org/officeDocument/2006/relationships/theme" Target="theme/theme1.xml" /><Relationship Id="rId61" Type="http://schemas.openxmlformats.org/officeDocument/2006/relationships/hyperlink" Target="https://zakon.rada.gov.ua/laws/show/292-2020-%D0%BF" TargetMode="External" /><Relationship Id="rId82" Type="http://schemas.openxmlformats.org/officeDocument/2006/relationships/hyperlink" Target="https://zakon.rada.gov.ua/rada/show/v1749731-15" TargetMode="External" /><Relationship Id="rId152" Type="http://schemas.openxmlformats.org/officeDocument/2006/relationships/hyperlink" Target="https://westudents.com.ua/glavy/67642-rozdl-IX-pravove-regulyuvannya-derjavnih-zakupvel.html" TargetMode="External" /><Relationship Id="rId173" Type="http://schemas.openxmlformats.org/officeDocument/2006/relationships/hyperlink" Target="http://zakon.rada.gov.ua/laws/show/5/2015" TargetMode="External" /><Relationship Id="rId19" Type="http://schemas.openxmlformats.org/officeDocument/2006/relationships/hyperlink" Target="https://ligazakon.net/document/view/T012341?ed=2019_06_06&amp;an=1028&amp;" TargetMode="External" /><Relationship Id="rId14" Type="http://schemas.openxmlformats.org/officeDocument/2006/relationships/hyperlink" Target="https://ligazakon.net/document/view/T012341?ed=2019_06_06&amp;an=555&amp;" TargetMode="External" /><Relationship Id="rId30" Type="http://schemas.openxmlformats.org/officeDocument/2006/relationships/hyperlink" Target="https://ligazakon.net/document/view/T182469?ed=2018_06_21&amp;an=37&amp;" TargetMode="External" /><Relationship Id="rId35" Type="http://schemas.openxmlformats.org/officeDocument/2006/relationships/hyperlink" Target="https://ligazakon.net/document/view/T124651?ed=2019_09_05&amp;an=2729&amp;" TargetMode="External" /><Relationship Id="rId56" Type="http://schemas.openxmlformats.org/officeDocument/2006/relationships/image" Target="media/image5.jpeg" /><Relationship Id="rId77" Type="http://schemas.openxmlformats.org/officeDocument/2006/relationships/hyperlink" Target="https://zakon.rada.gov.ua/laws/show/z1236-17" TargetMode="External" /><Relationship Id="rId100" Type="http://schemas.openxmlformats.org/officeDocument/2006/relationships/hyperlink" Target="https://uz.ligazakon.ua/ua/magazine_article/EA013007" TargetMode="External" /><Relationship Id="rId105" Type="http://schemas.openxmlformats.org/officeDocument/2006/relationships/hyperlink" Target="https://uz.ligazakon.ua/ua/magazine_article/EA013007" TargetMode="External" /><Relationship Id="rId126" Type="http://schemas.openxmlformats.org/officeDocument/2006/relationships/hyperlink" Target="https://uk.wikipedia.org/wiki/%D0%92%D0%B8%D0%BA%D0%BE%D0%BD%D0%B0%D0%B2%D1%87%D0%B0_%D0%B2%D0%BB%D0%B0%D0%B4%D0%B0_%D0%B2_%D0%A3%D0%BA%D1%80%D0%B0%D1%97%D0%BD%D1%96" TargetMode="External" /><Relationship Id="rId147" Type="http://schemas.openxmlformats.org/officeDocument/2006/relationships/hyperlink" Target="http://www.dkrs.gov.ua/kru/uk/" TargetMode="External" /><Relationship Id="rId168" Type="http://schemas.openxmlformats.org/officeDocument/2006/relationships/hyperlink" Target="http://zakon.rada.gov.ua/laws/show/266-96-%D0%BF" TargetMode="External" /><Relationship Id="rId8" Type="http://schemas.openxmlformats.org/officeDocument/2006/relationships/footer" Target="footer1.xml" /><Relationship Id="rId51" Type="http://schemas.openxmlformats.org/officeDocument/2006/relationships/image" Target="media/image1.emf" /><Relationship Id="rId72" Type="http://schemas.openxmlformats.org/officeDocument/2006/relationships/hyperlink" Target="https://zakon.rada.gov.ua/laws/show/z0715-20" TargetMode="External" /><Relationship Id="rId93" Type="http://schemas.openxmlformats.org/officeDocument/2006/relationships/hyperlink" Target="https://zakon.rada.gov.ua/laws/show/114-20" TargetMode="External" /><Relationship Id="rId98" Type="http://schemas.openxmlformats.org/officeDocument/2006/relationships/hyperlink" Target="https://uk.wikipedia.org/wiki/%D0%95%D0%BA%D0%BE%D0%BD%D0%BE%D0%BC%D1%96%D0%BA%D0%B0" TargetMode="External" /><Relationship Id="rId121" Type="http://schemas.openxmlformats.org/officeDocument/2006/relationships/hyperlink" Target="https://uz.ligazakon.ua/ua/magazine_article/EA013007" TargetMode="External" /><Relationship Id="rId142" Type="http://schemas.openxmlformats.org/officeDocument/2006/relationships/hyperlink" Target="https://zakon.rada.gov.ua/laws/show/1618-15" TargetMode="External" /><Relationship Id="rId163" Type="http://schemas.openxmlformats.org/officeDocument/2006/relationships/hyperlink" Target="http://zakon3.rada.gov.ua/laws/show/z0449-16" TargetMode="External" /><Relationship Id="rId3" Type="http://schemas.openxmlformats.org/officeDocument/2006/relationships/settings" Target="settings.xml" /><Relationship Id="rId25" Type="http://schemas.openxmlformats.org/officeDocument/2006/relationships/hyperlink" Target="https://ligazakon.net/document/view/T012341?ed=2019_06_06&amp;an=908847&amp;" TargetMode="External" /><Relationship Id="rId46" Type="http://schemas.openxmlformats.org/officeDocument/2006/relationships/hyperlink" Target="https://uz.ligazakon.ua/ua/magazine_article/EA013007" TargetMode="External" /><Relationship Id="rId67" Type="http://schemas.openxmlformats.org/officeDocument/2006/relationships/hyperlink" Target="https://zakon.rada.gov.ua/laws/show/292-2020-%D0%BF" TargetMode="External" /><Relationship Id="rId116" Type="http://schemas.openxmlformats.org/officeDocument/2006/relationships/hyperlink" Target="https://uz.ligazakon.ua/ua/magazine_article/EA013007" TargetMode="External" /><Relationship Id="rId137" Type="http://schemas.openxmlformats.org/officeDocument/2006/relationships/hyperlink" Target="https://uk.wikipedia.org/wiki/%D0%A1%D0%B2%D0%BE%D0%B1%D0%BE%D0%B4%D0%B8_%D0%BB%D1%8E%D0%B4%D0%B8%D0%BD%D0%B8" TargetMode="External" /><Relationship Id="rId158" Type="http://schemas.openxmlformats.org/officeDocument/2006/relationships/hyperlink" Target="http://moz.gov.ua/article/ministry-mandates/nakaz-moz-ukraini-vid-23032018--543-pro-zatverdzhennja-nomenklaturi-likarskih-zasobiv-ta-medichnih-virobiv-scho-zakupovuvatimutsja-za-naprjamami-vikoristannja-bjudzhetnih-koshtiv-u-2018-roci" TargetMode="External" /><Relationship Id="rId20" Type="http://schemas.openxmlformats.org/officeDocument/2006/relationships/hyperlink" Target="https://ligazakon.net/document/view/T012341?ed=2019_06_06&amp;an=1030&amp;" TargetMode="External" /><Relationship Id="rId41" Type="http://schemas.openxmlformats.org/officeDocument/2006/relationships/hyperlink" Target="https://uz.ligazakon.ua/ua/magazine_article/EA013007" TargetMode="External" /><Relationship Id="rId62" Type="http://schemas.openxmlformats.org/officeDocument/2006/relationships/hyperlink" Target="https://zakon.rada.gov.ua/laws/show/225-2020-%D0%BF" TargetMode="External" /><Relationship Id="rId83" Type="http://schemas.openxmlformats.org/officeDocument/2006/relationships/hyperlink" Target="https://zakon.rada.gov.ua/laws/show/z0500-20" TargetMode="External" /><Relationship Id="rId88" Type="http://schemas.openxmlformats.org/officeDocument/2006/relationships/hyperlink" Target="https://zakon.rada.gov.ua/laws/show/114-20" TargetMode="External" /><Relationship Id="rId111" Type="http://schemas.openxmlformats.org/officeDocument/2006/relationships/hyperlink" Target="https://uz.ligazakon.ua/ua/magazine_article/EA013007" TargetMode="External" /><Relationship Id="rId132" Type="http://schemas.openxmlformats.org/officeDocument/2006/relationships/hyperlink" Target="https://uk.wikipedia.org/wiki/%D0%9A%D0%BE%D0%BD%D1%81%D1%82%D0%B8%D1%82%D1%83%D1%86%D1%96%D1%8F_%D0%A3%D0%BA%D1%80%D0%B0%D1%97%D0%BD%D0%B8" TargetMode="External" /><Relationship Id="rId153" Type="http://schemas.openxmlformats.org/officeDocument/2006/relationships/hyperlink" Target="http://zakon.rada.gov.ua/laws/show/3659-12" TargetMode="External" /><Relationship Id="rId174" Type="http://schemas.openxmlformats.org/officeDocument/2006/relationships/hyperlink" Target="http://www.ukrstat.gov.ua" TargetMode="External" /><Relationship Id="rId15" Type="http://schemas.openxmlformats.org/officeDocument/2006/relationships/hyperlink" Target="https://ligazakon.net/document/view/T012341?ed=2019_06_06&amp;an=909820&amp;" TargetMode="External" /><Relationship Id="rId36" Type="http://schemas.openxmlformats.org/officeDocument/2006/relationships/hyperlink" Target="https://uz.ligazakon.ua/ua/magazine_article/EA013007" TargetMode="External" /><Relationship Id="rId57" Type="http://schemas.openxmlformats.org/officeDocument/2006/relationships/image" Target="media/image6.jpeg" /><Relationship Id="rId106" Type="http://schemas.openxmlformats.org/officeDocument/2006/relationships/hyperlink" Target="https://uz.ligazakon.ua/ua/magazine_article/EA013007" TargetMode="External" /><Relationship Id="rId127" Type="http://schemas.openxmlformats.org/officeDocument/2006/relationships/hyperlink" Target="https://uk.wikipedia.org/wiki/%D0%9A%D0%B0%D0%B1%D1%96%D0%BD%D0%B5%D1%82_%D0%9C%D1%96%D0%BD%D1%96%D1%81%D1%82%D1%80%D1%96%D0%B2_%D0%A3%D0%BA%D1%80%D0%B0%D1%97%D0%BD%D0%B8" TargetMode="External" /></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i="0" u="none" strike="noStrike" baseline="0">
                <a:effectLst/>
                <a:latin typeface="Times New Roman" pitchFamily="18" charset="0"/>
                <a:cs typeface="Times New Roman" pitchFamily="18" charset="0"/>
              </a:rPr>
              <a:t>Найбільшими за обсягами замовлень федеральними контракторами в США традиційно виступають</a:t>
            </a:r>
            <a:endParaRPr lang="ru-RU" sz="1400" b="0">
              <a:latin typeface="Times New Roman" pitchFamily="18" charset="0"/>
              <a:cs typeface="Times New Roman" pitchFamily="18" charset="0"/>
            </a:endParaRPr>
          </a:p>
        </c:rich>
      </c:tx>
      <c:layout>
        <c:manualLayout>
          <c:xMode val="edge"/>
          <c:yMode val="edge"/>
          <c:x val="0.18485795049664644"/>
          <c:y val="5.659640905542544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1866613656694175E-2"/>
          <c:y val="0"/>
          <c:w val="0.90301387213245921"/>
          <c:h val="1"/>
        </c:manualLayout>
      </c:layout>
      <c:pie3DChart>
        <c:varyColors val="1"/>
        <c:ser>
          <c:idx val="0"/>
          <c:order val="0"/>
          <c:tx>
            <c:strRef>
              <c:f>Лист1!$B$1</c:f>
              <c:strCache>
                <c:ptCount val="1"/>
                <c:pt idx="0">
                  <c:v>Продажи</c:v>
                </c:pt>
              </c:strCache>
            </c:strRef>
          </c:tx>
          <c:explosion val="34"/>
          <c:cat>
            <c:strRef>
              <c:f>Лист1!$A$2:$A$6</c:f>
              <c:strCache>
                <c:ptCount val="5"/>
                <c:pt idx="0">
                  <c:v>Міністерство оборони </c:v>
                </c:pt>
                <c:pt idx="1">
                  <c:v>Міністерство енергетики </c:v>
                </c:pt>
                <c:pt idx="2">
                  <c:v>Міністерство охорони здоров’я </c:v>
                </c:pt>
                <c:pt idx="3">
                  <c:v>Адміністрація із загальних послуг</c:v>
                </c:pt>
                <c:pt idx="4">
                  <c:v>НАСА</c:v>
                </c:pt>
              </c:strCache>
            </c:strRef>
          </c:cat>
          <c:val>
            <c:numRef>
              <c:f>Лист1!$B$2:$B$6</c:f>
              <c:numCache>
                <c:formatCode>General</c:formatCode>
                <c:ptCount val="5"/>
                <c:pt idx="0">
                  <c:v>365.9</c:v>
                </c:pt>
                <c:pt idx="1">
                  <c:v>25.7</c:v>
                </c:pt>
                <c:pt idx="2">
                  <c:v>19</c:v>
                </c:pt>
                <c:pt idx="3">
                  <c:v>17.600000000000001</c:v>
                </c:pt>
                <c:pt idx="4">
                  <c:v>16</c:v>
                </c:pt>
              </c:numCache>
            </c:numRef>
          </c:val>
          <c:extLst>
            <c:ext xmlns:c16="http://schemas.microsoft.com/office/drawing/2014/chart" uri="{C3380CC4-5D6E-409C-BE32-E72D297353CC}">
              <c16:uniqueId val="{00000000-F31A-4698-9E01-F5EE64B5CC64}"/>
            </c:ext>
          </c:extLst>
        </c:ser>
        <c:dLbls>
          <c:showLegendKey val="0"/>
          <c:showVal val="0"/>
          <c:showCatName val="0"/>
          <c:showSerName val="0"/>
          <c:showPercent val="0"/>
          <c:showBubbleSize val="0"/>
          <c:showLeaderLines val="0"/>
        </c:dLbls>
      </c:pie3DChart>
    </c:plotArea>
    <c:legend>
      <c:legendPos val="r"/>
      <c:layout>
        <c:manualLayout>
          <c:xMode val="edge"/>
          <c:yMode val="edge"/>
          <c:x val="4.838078273711463E-2"/>
          <c:y val="0.73275110353191775"/>
          <c:w val="0.83258968603963501"/>
          <c:h val="0.26604831188357836"/>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Розподілення скарг/порушень </a:t>
            </a:r>
          </a:p>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на державні органи </a:t>
            </a:r>
          </a:p>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за 2019 рік</a:t>
            </a:r>
          </a:p>
        </c:rich>
      </c:tx>
      <c:layout>
        <c:manualLayout>
          <c:xMode val="edge"/>
          <c:yMode val="edge"/>
          <c:x val="0.57546561038085142"/>
          <c:y val="2.6302844553898693E-2"/>
        </c:manualLayout>
      </c:layout>
      <c:overlay val="0"/>
    </c:title>
    <c:autoTitleDeleted val="0"/>
    <c:view3D>
      <c:rotX val="30"/>
      <c:rotY val="20"/>
      <c:rAngAx val="0"/>
    </c:view3D>
    <c:floor>
      <c:thickness val="0"/>
    </c:floor>
    <c:sideWall>
      <c:thickness val="0"/>
    </c:sideWall>
    <c:backWall>
      <c:thickness val="0"/>
    </c:backWall>
    <c:plotArea>
      <c:layout>
        <c:manualLayout>
          <c:layoutTarget val="inner"/>
          <c:xMode val="edge"/>
          <c:yMode val="edge"/>
          <c:x val="4.0458938159946604E-2"/>
          <c:y val="3.2775212222485944E-2"/>
          <c:w val="0.93028208216695174"/>
          <c:h val="0.94907616115050153"/>
        </c:manualLayout>
      </c:layout>
      <c:bar3DChart>
        <c:barDir val="col"/>
        <c:grouping val="clustered"/>
        <c:varyColors val="0"/>
        <c:ser>
          <c:idx val="0"/>
          <c:order val="0"/>
          <c:tx>
            <c:strRef>
              <c:f>Лист1!$B$1</c:f>
              <c:strCache>
                <c:ptCount val="1"/>
                <c:pt idx="0">
                  <c:v>Розподілення скарг/порушень на державні органи за 2019 рік</c:v>
                </c:pt>
              </c:strCache>
            </c:strRef>
          </c:tx>
          <c:invertIfNegative val="0"/>
          <c:dPt>
            <c:idx val="0"/>
            <c:invertIfNegative val="0"/>
            <c:bubble3D val="0"/>
            <c:explosion val="28"/>
            <c:spPr>
              <a:pattFill prst="wdUpDiag">
                <a:fgClr>
                  <a:schemeClr val="accent1"/>
                </a:fgClr>
                <a:bgClr>
                  <a:schemeClr val="bg1"/>
                </a:bgClr>
              </a:pattFill>
              <a:ln>
                <a:solidFill>
                  <a:schemeClr val="tx1"/>
                </a:solidFill>
              </a:ln>
            </c:spPr>
            <c:extLst>
              <c:ext xmlns:c16="http://schemas.microsoft.com/office/drawing/2014/chart" uri="{C3380CC4-5D6E-409C-BE32-E72D297353CC}">
                <c16:uniqueId val="{00000001-A1B6-49B3-A5E9-3CF5D18712A1}"/>
              </c:ext>
            </c:extLst>
          </c:dPt>
          <c:dPt>
            <c:idx val="1"/>
            <c:invertIfNegative val="0"/>
            <c:bubble3D val="0"/>
            <c:explosion val="32"/>
            <c:spPr>
              <a:pattFill prst="solidDmnd">
                <a:fgClr>
                  <a:schemeClr val="accent1"/>
                </a:fgClr>
                <a:bgClr>
                  <a:schemeClr val="bg1"/>
                </a:bgClr>
              </a:pattFill>
              <a:ln>
                <a:solidFill>
                  <a:schemeClr val="tx1"/>
                </a:solidFill>
              </a:ln>
            </c:spPr>
            <c:extLst>
              <c:ext xmlns:c16="http://schemas.microsoft.com/office/drawing/2014/chart" uri="{C3380CC4-5D6E-409C-BE32-E72D297353CC}">
                <c16:uniqueId val="{00000003-A1B6-49B3-A5E9-3CF5D18712A1}"/>
              </c:ext>
            </c:extLst>
          </c:dPt>
          <c:dPt>
            <c:idx val="2"/>
            <c:invertIfNegative val="0"/>
            <c:bubble3D val="0"/>
            <c:explosion val="66"/>
            <c:spPr>
              <a:pattFill prst="trellis">
                <a:fgClr>
                  <a:schemeClr val="accent1"/>
                </a:fgClr>
                <a:bgClr>
                  <a:schemeClr val="bg1"/>
                </a:bgClr>
              </a:pattFill>
              <a:ln>
                <a:solidFill>
                  <a:schemeClr val="tx1"/>
                </a:solidFill>
              </a:ln>
            </c:spPr>
            <c:extLst>
              <c:ext xmlns:c16="http://schemas.microsoft.com/office/drawing/2014/chart" uri="{C3380CC4-5D6E-409C-BE32-E72D297353CC}">
                <c16:uniqueId val="{00000005-A1B6-49B3-A5E9-3CF5D18712A1}"/>
              </c:ext>
            </c:extLst>
          </c:dPt>
          <c:dPt>
            <c:idx val="3"/>
            <c:invertIfNegative val="0"/>
            <c:bubble3D val="0"/>
            <c:explosion val="59"/>
            <c:spPr>
              <a:pattFill prst="lgCheck">
                <a:fgClr>
                  <a:schemeClr val="accent1"/>
                </a:fgClr>
                <a:bgClr>
                  <a:schemeClr val="bg1"/>
                </a:bgClr>
              </a:pattFill>
              <a:ln>
                <a:solidFill>
                  <a:schemeClr val="tx1"/>
                </a:solidFill>
              </a:ln>
            </c:spPr>
            <c:extLst>
              <c:ext xmlns:c16="http://schemas.microsoft.com/office/drawing/2014/chart" uri="{C3380CC4-5D6E-409C-BE32-E72D297353CC}">
                <c16:uniqueId val="{00000007-A1B6-49B3-A5E9-3CF5D18712A1}"/>
              </c:ext>
            </c:extLst>
          </c:dPt>
          <c:cat>
            <c:strRef>
              <c:f>Лист1!$A$2:$A$5</c:f>
              <c:strCache>
                <c:ptCount val="4"/>
                <c:pt idx="0">
                  <c:v>Антимонопольний комітет України</c:v>
                </c:pt>
                <c:pt idx="1">
                  <c:v>Державна аудиторська служба України</c:v>
                </c:pt>
                <c:pt idx="2">
                  <c:v>Прокуратура України </c:v>
                </c:pt>
                <c:pt idx="3">
                  <c:v>Державна казначейська служба України</c:v>
                </c:pt>
              </c:strCache>
            </c:strRef>
          </c:cat>
          <c:val>
            <c:numRef>
              <c:f>Лист1!$B$2:$B$5</c:f>
              <c:numCache>
                <c:formatCode>General</c:formatCode>
                <c:ptCount val="4"/>
                <c:pt idx="0" formatCode="#,##0">
                  <c:v>11147</c:v>
                </c:pt>
                <c:pt idx="1">
                  <c:v>3700</c:v>
                </c:pt>
                <c:pt idx="2">
                  <c:v>15</c:v>
                </c:pt>
                <c:pt idx="3">
                  <c:v>522</c:v>
                </c:pt>
              </c:numCache>
            </c:numRef>
          </c:val>
          <c:extLst>
            <c:ext xmlns:c16="http://schemas.microsoft.com/office/drawing/2014/chart" uri="{C3380CC4-5D6E-409C-BE32-E72D297353CC}">
              <c16:uniqueId val="{00000008-A1B6-49B3-A5E9-3CF5D18712A1}"/>
            </c:ext>
          </c:extLst>
        </c:ser>
        <c:dLbls>
          <c:showLegendKey val="0"/>
          <c:showVal val="0"/>
          <c:showCatName val="0"/>
          <c:showSerName val="0"/>
          <c:showPercent val="0"/>
          <c:showBubbleSize val="0"/>
        </c:dLbls>
        <c:gapWidth val="150"/>
        <c:shape val="pyramid"/>
        <c:axId val="184778112"/>
        <c:axId val="184792192"/>
        <c:axId val="0"/>
      </c:bar3DChart>
      <c:catAx>
        <c:axId val="184778112"/>
        <c:scaling>
          <c:orientation val="minMax"/>
        </c:scaling>
        <c:delete val="0"/>
        <c:axPos val="b"/>
        <c:numFmt formatCode="General" sourceLinked="0"/>
        <c:majorTickMark val="out"/>
        <c:minorTickMark val="none"/>
        <c:tickLblPos val="nextTo"/>
        <c:crossAx val="184792192"/>
        <c:crosses val="autoZero"/>
        <c:auto val="1"/>
        <c:lblAlgn val="ctr"/>
        <c:lblOffset val="100"/>
        <c:noMultiLvlLbl val="0"/>
      </c:catAx>
      <c:valAx>
        <c:axId val="184792192"/>
        <c:scaling>
          <c:orientation val="minMax"/>
        </c:scaling>
        <c:delete val="0"/>
        <c:axPos val="l"/>
        <c:majorGridlines/>
        <c:numFmt formatCode="#,##0" sourceLinked="1"/>
        <c:majorTickMark val="out"/>
        <c:minorTickMark val="none"/>
        <c:tickLblPos val="nextTo"/>
        <c:crossAx val="184778112"/>
        <c:crosses val="autoZero"/>
        <c:crossBetween val="between"/>
      </c:valAx>
    </c:plotArea>
    <c:plotVisOnly val="1"/>
    <c:dispBlanksAs val="gap"/>
    <c:showDLblsOverMax val="0"/>
  </c:chart>
  <c:spPr>
    <a:scene3d>
      <a:camera prst="orthographicFront"/>
      <a:lightRig rig="threePt" dir="t"/>
    </a:scene3d>
    <a:sp3d>
      <a:bevelT w="25400" h="57150"/>
      <a:bevelB prst="angle"/>
    </a:sp3d>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16655</Words>
  <Characters>94936</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kostya.ganitskiy.73@gmail.com</dc:creator>
  <cp:keywords/>
  <dc:description/>
  <cp:lastModifiedBy>Марина Филон</cp:lastModifiedBy>
  <cp:revision>2</cp:revision>
  <dcterms:created xsi:type="dcterms:W3CDTF">2020-12-03T11:19:00Z</dcterms:created>
  <dcterms:modified xsi:type="dcterms:W3CDTF">2020-12-03T11:19:00Z</dcterms:modified>
</cp:coreProperties>
</file>