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1C5" w:rsidRPr="005E7D42" w:rsidRDefault="00A83B57" w:rsidP="00B721C5">
      <w:pPr>
        <w:tabs>
          <w:tab w:val="left" w:pos="3190"/>
          <w:tab w:val="left" w:pos="5688"/>
          <w:tab w:val="left" w:pos="8879"/>
        </w:tabs>
        <w:spacing w:after="0" w:line="360" w:lineRule="auto"/>
        <w:jc w:val="center"/>
        <w:rPr>
          <w:rFonts w:ascii="Times New Roman" w:hAnsi="Times New Roman"/>
          <w:b/>
          <w:sz w:val="28"/>
          <w:szCs w:val="28"/>
          <w:lang w:eastAsia="ru-RU"/>
        </w:rPr>
      </w:pPr>
      <w:r>
        <w:rPr>
          <w:rFonts w:ascii="Times New Roman" w:hAnsi="Times New Roman"/>
          <w:b/>
          <w:sz w:val="28"/>
          <w:szCs w:val="28"/>
          <w:lang w:val="uk-UA" w:eastAsia="ru-RU"/>
        </w:rPr>
        <w:t>З</w:t>
      </w:r>
      <w:r w:rsidR="00B721C5" w:rsidRPr="005E7D42">
        <w:rPr>
          <w:rFonts w:ascii="Times New Roman" w:hAnsi="Times New Roman"/>
          <w:b/>
          <w:sz w:val="28"/>
          <w:szCs w:val="28"/>
          <w:lang w:eastAsia="ru-RU"/>
        </w:rPr>
        <w:t>АПОРІЗЬКИЙ НАЦІОНАЛЬНИЙ УНІВЕРСИТЕТ</w:t>
      </w:r>
    </w:p>
    <w:p w:rsidR="00B721C5" w:rsidRPr="005E7D42" w:rsidRDefault="00B721C5" w:rsidP="00B721C5">
      <w:pPr>
        <w:tabs>
          <w:tab w:val="left" w:pos="3190"/>
          <w:tab w:val="left" w:pos="5688"/>
          <w:tab w:val="left" w:pos="8879"/>
        </w:tabs>
        <w:spacing w:after="0" w:line="240" w:lineRule="auto"/>
        <w:jc w:val="center"/>
        <w:rPr>
          <w:rFonts w:ascii="Times New Roman" w:hAnsi="Times New Roman"/>
          <w:b/>
          <w:sz w:val="28"/>
          <w:szCs w:val="28"/>
          <w:lang w:eastAsia="ru-RU"/>
        </w:rPr>
      </w:pPr>
      <w:r w:rsidRPr="005E7D42">
        <w:rPr>
          <w:rFonts w:ascii="Times New Roman" w:hAnsi="Times New Roman"/>
          <w:b/>
          <w:sz w:val="28"/>
          <w:szCs w:val="28"/>
          <w:lang w:eastAsia="ru-RU"/>
        </w:rPr>
        <w:t>БІОЛОГІЧНИЙ ФАКУЛЬТЕТ</w:t>
      </w:r>
    </w:p>
    <w:p w:rsidR="00B721C5" w:rsidRPr="005E7D42" w:rsidRDefault="00B721C5" w:rsidP="00B721C5">
      <w:pPr>
        <w:tabs>
          <w:tab w:val="left" w:pos="3190"/>
          <w:tab w:val="left" w:pos="5688"/>
          <w:tab w:val="left" w:pos="8879"/>
        </w:tabs>
        <w:spacing w:after="0" w:line="240" w:lineRule="auto"/>
        <w:jc w:val="center"/>
        <w:rPr>
          <w:rFonts w:ascii="Times New Roman" w:hAnsi="Times New Roman"/>
          <w:b/>
          <w:sz w:val="28"/>
          <w:szCs w:val="28"/>
          <w:lang w:eastAsia="ru-RU"/>
        </w:rPr>
      </w:pPr>
    </w:p>
    <w:p w:rsidR="00B721C5" w:rsidRPr="005E7D42" w:rsidRDefault="00B721C5" w:rsidP="00B721C5">
      <w:pPr>
        <w:tabs>
          <w:tab w:val="left" w:pos="3190"/>
          <w:tab w:val="left" w:pos="5688"/>
          <w:tab w:val="left" w:pos="8879"/>
        </w:tabs>
        <w:spacing w:after="0" w:line="240" w:lineRule="auto"/>
        <w:jc w:val="center"/>
        <w:rPr>
          <w:rFonts w:ascii="Times New Roman" w:hAnsi="Times New Roman"/>
          <w:sz w:val="28"/>
          <w:szCs w:val="28"/>
          <w:lang w:eastAsia="ru-RU"/>
        </w:rPr>
      </w:pPr>
    </w:p>
    <w:p w:rsidR="00B721C5" w:rsidRPr="005E7D42" w:rsidRDefault="00B721C5" w:rsidP="00B721C5">
      <w:pPr>
        <w:spacing w:after="0" w:line="240" w:lineRule="auto"/>
        <w:jc w:val="center"/>
        <w:rPr>
          <w:rFonts w:ascii="Times New Roman" w:hAnsi="Times New Roman"/>
          <w:b/>
          <w:sz w:val="36"/>
          <w:szCs w:val="36"/>
          <w:lang w:val="uk-UA" w:eastAsia="ru-RU"/>
        </w:rPr>
      </w:pPr>
      <w:r w:rsidRPr="005E7D42">
        <w:rPr>
          <w:rFonts w:ascii="Times New Roman" w:hAnsi="Times New Roman"/>
          <w:b/>
          <w:sz w:val="28"/>
          <w:szCs w:val="28"/>
          <w:lang w:eastAsia="ru-RU"/>
        </w:rPr>
        <w:t>Кафедра загальної та прикладної екології і зоології</w:t>
      </w:r>
    </w:p>
    <w:p w:rsidR="00B721C5" w:rsidRPr="005E7D42" w:rsidRDefault="00B721C5" w:rsidP="00B721C5">
      <w:pPr>
        <w:spacing w:after="0" w:line="240" w:lineRule="auto"/>
        <w:jc w:val="center"/>
        <w:rPr>
          <w:rFonts w:ascii="Times New Roman" w:hAnsi="Times New Roman"/>
          <w:b/>
          <w:sz w:val="36"/>
          <w:szCs w:val="36"/>
          <w:lang w:val="uk-UA" w:eastAsia="ru-RU"/>
        </w:rPr>
      </w:pPr>
    </w:p>
    <w:p w:rsidR="00B721C5" w:rsidRPr="005E7D42" w:rsidRDefault="00B721C5" w:rsidP="00B721C5">
      <w:pPr>
        <w:spacing w:after="0" w:line="240" w:lineRule="auto"/>
        <w:jc w:val="center"/>
        <w:rPr>
          <w:rFonts w:ascii="Times New Roman" w:hAnsi="Times New Roman"/>
          <w:b/>
          <w:sz w:val="36"/>
          <w:szCs w:val="36"/>
          <w:lang w:val="uk-UA" w:eastAsia="ru-RU"/>
        </w:rPr>
      </w:pPr>
    </w:p>
    <w:p w:rsidR="00B721C5" w:rsidRPr="005E7D42" w:rsidRDefault="00B721C5" w:rsidP="00B721C5">
      <w:pPr>
        <w:spacing w:after="0" w:line="240" w:lineRule="auto"/>
        <w:jc w:val="center"/>
        <w:rPr>
          <w:rFonts w:ascii="Times New Roman" w:hAnsi="Times New Roman"/>
          <w:b/>
          <w:sz w:val="36"/>
          <w:szCs w:val="36"/>
          <w:lang w:val="uk-UA" w:eastAsia="ru-RU"/>
        </w:rPr>
      </w:pPr>
    </w:p>
    <w:p w:rsidR="00B721C5" w:rsidRPr="005E7D42" w:rsidRDefault="00B721C5" w:rsidP="00B721C5">
      <w:pPr>
        <w:spacing w:after="0" w:line="240" w:lineRule="auto"/>
        <w:jc w:val="center"/>
        <w:rPr>
          <w:rFonts w:ascii="Times New Roman" w:hAnsi="Times New Roman"/>
          <w:b/>
          <w:sz w:val="36"/>
          <w:szCs w:val="36"/>
          <w:lang w:val="uk-UA" w:eastAsia="ru-RU"/>
        </w:rPr>
      </w:pPr>
    </w:p>
    <w:p w:rsidR="00B721C5" w:rsidRPr="005E7D42" w:rsidRDefault="00B721C5" w:rsidP="00B721C5">
      <w:pPr>
        <w:spacing w:after="0" w:line="240" w:lineRule="auto"/>
        <w:jc w:val="center"/>
        <w:rPr>
          <w:rFonts w:ascii="Times New Roman" w:hAnsi="Times New Roman"/>
          <w:b/>
          <w:sz w:val="36"/>
          <w:szCs w:val="36"/>
          <w:lang w:val="uk-UA" w:eastAsia="ru-RU"/>
        </w:rPr>
      </w:pPr>
      <w:r w:rsidRPr="005E7D42">
        <w:rPr>
          <w:rFonts w:ascii="Times New Roman" w:hAnsi="Times New Roman"/>
          <w:b/>
          <w:sz w:val="36"/>
          <w:szCs w:val="36"/>
          <w:lang w:val="uk-UA" w:eastAsia="ru-RU"/>
        </w:rPr>
        <w:t>Кваліфікаційна робота</w:t>
      </w:r>
    </w:p>
    <w:p w:rsidR="00B721C5" w:rsidRPr="005E7D42" w:rsidRDefault="00B721C5" w:rsidP="00B721C5">
      <w:pPr>
        <w:spacing w:after="0" w:line="240" w:lineRule="auto"/>
        <w:jc w:val="center"/>
        <w:rPr>
          <w:rFonts w:ascii="Times New Roman" w:hAnsi="Times New Roman"/>
          <w:b/>
          <w:sz w:val="28"/>
          <w:szCs w:val="28"/>
          <w:lang w:val="uk-UA" w:eastAsia="ru-RU"/>
        </w:rPr>
      </w:pPr>
      <w:r w:rsidRPr="005E7D42">
        <w:rPr>
          <w:rFonts w:ascii="Times New Roman" w:hAnsi="Times New Roman"/>
          <w:b/>
          <w:sz w:val="28"/>
          <w:szCs w:val="28"/>
          <w:lang w:val="uk-UA" w:eastAsia="ru-RU"/>
        </w:rPr>
        <w:t>магістра</w:t>
      </w:r>
    </w:p>
    <w:p w:rsidR="00B721C5" w:rsidRPr="005E7D42" w:rsidRDefault="00B721C5" w:rsidP="00B721C5">
      <w:pPr>
        <w:spacing w:after="0" w:line="240" w:lineRule="auto"/>
        <w:jc w:val="center"/>
        <w:rPr>
          <w:rFonts w:ascii="Times New Roman" w:hAnsi="Times New Roman"/>
          <w:b/>
          <w:sz w:val="28"/>
          <w:szCs w:val="28"/>
          <w:lang w:val="uk-UA" w:eastAsia="ru-RU"/>
        </w:rPr>
      </w:pPr>
    </w:p>
    <w:p w:rsidR="00B721C5" w:rsidRPr="005E7D42" w:rsidRDefault="00B721C5" w:rsidP="00B721C5">
      <w:pPr>
        <w:tabs>
          <w:tab w:val="left" w:pos="7020"/>
        </w:tabs>
        <w:spacing w:after="0" w:line="360" w:lineRule="auto"/>
        <w:jc w:val="center"/>
        <w:rPr>
          <w:rFonts w:ascii="Times New Roman" w:hAnsi="Times New Roman"/>
          <w:sz w:val="28"/>
          <w:szCs w:val="28"/>
          <w:lang w:val="uk-UA" w:eastAsia="ru-RU"/>
        </w:rPr>
      </w:pPr>
      <w:r w:rsidRPr="005E7D42">
        <w:rPr>
          <w:rFonts w:ascii="Times New Roman" w:hAnsi="Times New Roman"/>
          <w:sz w:val="28"/>
          <w:szCs w:val="28"/>
          <w:lang w:val="uk-UA" w:eastAsia="ru-RU"/>
        </w:rPr>
        <w:t xml:space="preserve">на тему </w:t>
      </w:r>
      <w:r w:rsidRPr="005E7D42">
        <w:rPr>
          <w:rFonts w:ascii="Times New Roman" w:hAnsi="Times New Roman"/>
          <w:bCs/>
          <w:smallCaps/>
          <w:sz w:val="28"/>
          <w:szCs w:val="28"/>
          <w:u w:val="single"/>
          <w:lang w:val="uk-UA" w:eastAsia="ru-RU"/>
        </w:rPr>
        <w:t>ВИДОВИЙ СКЛАД І БІОТОПІЧНИЙ РОЗПОДІЛ IXODIDAE                    М. ЗАПОРІЖЖЯ</w:t>
      </w:r>
    </w:p>
    <w:p w:rsidR="00B721C5" w:rsidRPr="005E7D42" w:rsidRDefault="00B721C5" w:rsidP="00B721C5">
      <w:pPr>
        <w:tabs>
          <w:tab w:val="left" w:pos="7020"/>
        </w:tabs>
        <w:spacing w:after="0" w:line="240" w:lineRule="auto"/>
        <w:ind w:left="3402" w:hanging="283"/>
        <w:jc w:val="both"/>
        <w:rPr>
          <w:rFonts w:ascii="Times New Roman" w:hAnsi="Times New Roman"/>
          <w:sz w:val="28"/>
          <w:szCs w:val="28"/>
          <w:lang w:val="uk-UA" w:eastAsia="ru-RU"/>
        </w:rPr>
      </w:pPr>
    </w:p>
    <w:p w:rsidR="00B721C5" w:rsidRPr="005E7D42" w:rsidRDefault="00B721C5" w:rsidP="00B721C5">
      <w:pPr>
        <w:tabs>
          <w:tab w:val="left" w:pos="7020"/>
        </w:tabs>
        <w:spacing w:after="0" w:line="240" w:lineRule="auto"/>
        <w:ind w:left="3402" w:hanging="283"/>
        <w:jc w:val="both"/>
        <w:rPr>
          <w:rFonts w:ascii="Times New Roman" w:hAnsi="Times New Roman"/>
          <w:sz w:val="28"/>
          <w:szCs w:val="28"/>
          <w:lang w:val="uk-UA" w:eastAsia="ru-RU"/>
        </w:rPr>
      </w:pPr>
    </w:p>
    <w:p w:rsidR="00B721C5" w:rsidRPr="005E7D42" w:rsidRDefault="00B721C5" w:rsidP="00B721C5">
      <w:pPr>
        <w:tabs>
          <w:tab w:val="left" w:pos="7020"/>
        </w:tabs>
        <w:spacing w:after="0" w:line="240" w:lineRule="auto"/>
        <w:jc w:val="both"/>
        <w:rPr>
          <w:rFonts w:ascii="Times New Roman" w:hAnsi="Times New Roman"/>
          <w:sz w:val="28"/>
          <w:szCs w:val="28"/>
          <w:lang w:val="uk-UA" w:eastAsia="ru-RU"/>
        </w:rPr>
      </w:pPr>
    </w:p>
    <w:p w:rsidR="00B721C5" w:rsidRPr="005E7D42" w:rsidRDefault="00B721C5" w:rsidP="00B721C5">
      <w:pPr>
        <w:tabs>
          <w:tab w:val="left" w:pos="7020"/>
        </w:tabs>
        <w:spacing w:after="0" w:line="240" w:lineRule="auto"/>
        <w:jc w:val="both"/>
        <w:rPr>
          <w:rFonts w:ascii="Times New Roman" w:hAnsi="Times New Roman"/>
          <w:sz w:val="28"/>
          <w:szCs w:val="28"/>
          <w:lang w:val="uk-UA" w:eastAsia="ru-RU"/>
        </w:rPr>
      </w:pPr>
    </w:p>
    <w:p w:rsidR="00B721C5" w:rsidRPr="005E7D42" w:rsidRDefault="00B721C5" w:rsidP="00B721C5">
      <w:pPr>
        <w:tabs>
          <w:tab w:val="left" w:pos="7020"/>
        </w:tabs>
        <w:spacing w:after="0" w:line="240" w:lineRule="auto"/>
        <w:ind w:left="3402" w:hanging="283"/>
        <w:jc w:val="both"/>
        <w:rPr>
          <w:rFonts w:ascii="Times New Roman" w:hAnsi="Times New Roman"/>
          <w:sz w:val="28"/>
          <w:szCs w:val="28"/>
          <w:lang w:val="uk-UA" w:eastAsia="ru-RU"/>
        </w:rPr>
      </w:pPr>
    </w:p>
    <w:p w:rsidR="00B721C5" w:rsidRPr="005E7D42" w:rsidRDefault="00B721C5" w:rsidP="00B721C5">
      <w:pPr>
        <w:tabs>
          <w:tab w:val="left" w:pos="7020"/>
        </w:tabs>
        <w:spacing w:after="0" w:line="240" w:lineRule="auto"/>
        <w:ind w:left="3402" w:hanging="283"/>
        <w:jc w:val="both"/>
        <w:rPr>
          <w:rFonts w:ascii="Times New Roman" w:hAnsi="Times New Roman"/>
          <w:sz w:val="28"/>
          <w:szCs w:val="28"/>
          <w:lang w:val="uk-UA" w:eastAsia="ru-RU"/>
        </w:rPr>
      </w:pPr>
    </w:p>
    <w:p w:rsidR="00B721C5" w:rsidRPr="005E7D42" w:rsidRDefault="00B721C5" w:rsidP="00B721C5">
      <w:pPr>
        <w:tabs>
          <w:tab w:val="left" w:pos="7020"/>
        </w:tabs>
        <w:spacing w:after="0" w:line="240" w:lineRule="auto"/>
        <w:ind w:left="3119"/>
        <w:jc w:val="both"/>
        <w:rPr>
          <w:rFonts w:ascii="Times New Roman" w:hAnsi="Times New Roman"/>
          <w:sz w:val="16"/>
          <w:szCs w:val="16"/>
          <w:lang w:val="uk-UA" w:eastAsia="ru-RU"/>
        </w:rPr>
      </w:pPr>
      <w:r w:rsidRPr="005E7D42">
        <w:rPr>
          <w:rFonts w:ascii="Times New Roman" w:hAnsi="Times New Roman"/>
          <w:sz w:val="28"/>
          <w:szCs w:val="28"/>
          <w:lang w:val="uk-UA" w:eastAsia="ru-RU"/>
        </w:rPr>
        <w:t xml:space="preserve"> </w:t>
      </w:r>
    </w:p>
    <w:p w:rsidR="00B721C5" w:rsidRPr="005E7D42" w:rsidRDefault="00BC3C8B" w:rsidP="00B721C5">
      <w:pPr>
        <w:spacing w:after="0" w:line="240" w:lineRule="auto"/>
        <w:ind w:left="4253"/>
        <w:jc w:val="center"/>
        <w:rPr>
          <w:rFonts w:ascii="Times New Roman" w:hAnsi="Times New Roman"/>
          <w:sz w:val="16"/>
          <w:szCs w:val="16"/>
          <w:lang w:val="uk-UA" w:eastAsia="ru-RU"/>
        </w:rPr>
      </w:pPr>
      <w:r>
        <w:rPr>
          <w:noProof/>
        </w:rPr>
        <w:pict>
          <v:rect id="Прямоугольник 24" o:spid="_x0000_s1042" style="position:absolute;left:0;text-align:left;margin-left:119.55pt;margin-top:5.4pt;width:364.65pt;height:211.2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" strokecolor="white">
            <v:textbox style="mso-next-textbox:#Прямоугольник 24">
              <w:txbxContent>
                <w:p w:rsidR="00F72029" w:rsidRPr="000A3B63" w:rsidRDefault="00F72029" w:rsidP="00B721C5">
                  <w:pPr>
                    <w:tabs>
                      <w:tab w:val="left" w:pos="7020"/>
                    </w:tabs>
                    <w:jc w:val="both"/>
                    <w:rPr>
                      <w:rFonts w:ascii="Times New Roman" w:hAnsi="Times New Roman"/>
                      <w:sz w:val="28"/>
                      <w:szCs w:val="28"/>
                      <w:lang w:val="uk-UA"/>
                    </w:rPr>
                  </w:pPr>
                  <w:r w:rsidRPr="000A3B63">
                    <w:rPr>
                      <w:rFonts w:ascii="Times New Roman" w:hAnsi="Times New Roman"/>
                      <w:sz w:val="28"/>
                      <w:szCs w:val="28"/>
                    </w:rPr>
                    <w:t>Викона</w:t>
                  </w:r>
                  <w:r w:rsidRPr="000A3B63">
                    <w:rPr>
                      <w:rFonts w:ascii="Times New Roman" w:hAnsi="Times New Roman"/>
                      <w:sz w:val="28"/>
                      <w:szCs w:val="28"/>
                      <w:lang w:val="uk-UA"/>
                    </w:rPr>
                    <w:t>ла</w:t>
                  </w:r>
                  <w:r w:rsidRPr="000A3B63">
                    <w:rPr>
                      <w:rFonts w:ascii="Times New Roman" w:hAnsi="Times New Roman"/>
                      <w:sz w:val="28"/>
                      <w:szCs w:val="28"/>
                    </w:rPr>
                    <w:t>: студент</w:t>
                  </w:r>
                  <w:r w:rsidRPr="000A3B63">
                    <w:rPr>
                      <w:rFonts w:ascii="Times New Roman" w:hAnsi="Times New Roman"/>
                      <w:sz w:val="28"/>
                      <w:szCs w:val="28"/>
                      <w:lang w:val="uk-UA"/>
                    </w:rPr>
                    <w:t>ка</w:t>
                  </w:r>
                  <w:r w:rsidRPr="000A3B63">
                    <w:rPr>
                      <w:rFonts w:ascii="Times New Roman" w:hAnsi="Times New Roman"/>
                      <w:sz w:val="28"/>
                      <w:szCs w:val="28"/>
                    </w:rPr>
                    <w:t xml:space="preserve"> </w:t>
                  </w:r>
                  <w:r w:rsidRPr="000A3B63">
                    <w:rPr>
                      <w:rFonts w:ascii="Times New Roman" w:hAnsi="Times New Roman"/>
                      <w:sz w:val="28"/>
                      <w:szCs w:val="28"/>
                      <w:u w:val="single"/>
                      <w:lang w:val="uk-UA"/>
                    </w:rPr>
                    <w:t>2</w:t>
                  </w:r>
                  <w:r w:rsidRPr="000A3B63">
                    <w:rPr>
                      <w:rFonts w:ascii="Times New Roman" w:hAnsi="Times New Roman"/>
                      <w:sz w:val="28"/>
                      <w:szCs w:val="28"/>
                      <w:u w:val="single"/>
                    </w:rPr>
                    <w:t xml:space="preserve"> </w:t>
                  </w:r>
                  <w:r w:rsidRPr="000A3B63">
                    <w:rPr>
                      <w:rFonts w:ascii="Times New Roman" w:hAnsi="Times New Roman"/>
                      <w:sz w:val="28"/>
                      <w:szCs w:val="28"/>
                    </w:rPr>
                    <w:t>курсу, групи</w:t>
                  </w:r>
                  <w:r w:rsidRPr="000A3B63">
                    <w:rPr>
                      <w:rFonts w:ascii="Times New Roman" w:hAnsi="Times New Roman"/>
                      <w:sz w:val="28"/>
                      <w:szCs w:val="28"/>
                      <w:u w:val="single"/>
                    </w:rPr>
                    <w:t xml:space="preserve"> </w:t>
                  </w:r>
                  <w:r w:rsidRPr="000A3B63">
                    <w:rPr>
                      <w:rFonts w:ascii="Times New Roman" w:hAnsi="Times New Roman"/>
                      <w:sz w:val="28"/>
                      <w:szCs w:val="28"/>
                      <w:u w:val="single"/>
                      <w:lang w:val="uk-UA"/>
                    </w:rPr>
                    <w:t>8.1019</w:t>
                  </w:r>
                </w:p>
                <w:p w:rsidR="00F72029" w:rsidRPr="000A3B63" w:rsidRDefault="00F72029" w:rsidP="00B721C5">
                  <w:pPr>
                    <w:tabs>
                      <w:tab w:val="left" w:pos="9639"/>
                    </w:tabs>
                    <w:rPr>
                      <w:rFonts w:ascii="Times New Roman" w:hAnsi="Times New Roman"/>
                      <w:sz w:val="28"/>
                      <w:szCs w:val="28"/>
                      <w:lang w:val="uk-UA"/>
                    </w:rPr>
                  </w:pPr>
                  <w:r w:rsidRPr="000A3B63">
                    <w:rPr>
                      <w:rFonts w:ascii="Times New Roman" w:hAnsi="Times New Roman"/>
                      <w:sz w:val="28"/>
                      <w:szCs w:val="28"/>
                      <w:lang w:val="uk-UA"/>
                    </w:rPr>
                    <w:t xml:space="preserve">Спеціальності </w:t>
                  </w:r>
                  <w:r w:rsidRPr="00A83B57">
                    <w:rPr>
                      <w:rFonts w:ascii="Times New Roman" w:hAnsi="Times New Roman"/>
                      <w:sz w:val="28"/>
                      <w:szCs w:val="28"/>
                      <w:u w:val="single"/>
                      <w:lang w:val="uk-UA"/>
                    </w:rPr>
                    <w:t>101 Екологія</w:t>
                  </w:r>
                </w:p>
                <w:p w:rsidR="00F72029" w:rsidRPr="00A83B57" w:rsidRDefault="00F72029" w:rsidP="00B721C5">
                  <w:pPr>
                    <w:tabs>
                      <w:tab w:val="left" w:pos="9639"/>
                    </w:tabs>
                    <w:rPr>
                      <w:rFonts w:ascii="Times New Roman" w:hAnsi="Times New Roman"/>
                      <w:sz w:val="28"/>
                      <w:szCs w:val="28"/>
                      <w:u w:val="single"/>
                      <w:lang w:val="uk-UA"/>
                    </w:rPr>
                  </w:pPr>
                  <w:r w:rsidRPr="000A3B63">
                    <w:rPr>
                      <w:rFonts w:ascii="Times New Roman" w:hAnsi="Times New Roman"/>
                      <w:sz w:val="28"/>
                      <w:szCs w:val="28"/>
                      <w:lang w:val="uk-UA"/>
                    </w:rPr>
                    <w:t xml:space="preserve">Освітньо-професійної програми </w:t>
                  </w:r>
                  <w:r w:rsidRPr="00A83B57">
                    <w:rPr>
                      <w:rFonts w:ascii="Times New Roman" w:hAnsi="Times New Roman"/>
                      <w:sz w:val="28"/>
                      <w:szCs w:val="28"/>
                      <w:u w:val="single"/>
                      <w:lang w:val="uk-UA"/>
                    </w:rPr>
                    <w:t>«Екологія та охорона навколишнього середовища»</w:t>
                  </w:r>
                </w:p>
                <w:p w:rsidR="00F72029" w:rsidRPr="000A3B63" w:rsidRDefault="00F72029" w:rsidP="00B721C5">
                  <w:pPr>
                    <w:rPr>
                      <w:rFonts w:ascii="Times New Roman" w:hAnsi="Times New Roman"/>
                      <w:sz w:val="28"/>
                      <w:szCs w:val="28"/>
                      <w:u w:val="single"/>
                      <w:lang w:val="uk-UA"/>
                    </w:rPr>
                  </w:pPr>
                  <w:r w:rsidRPr="000A3B63">
                    <w:rPr>
                      <w:rFonts w:ascii="Times New Roman" w:hAnsi="Times New Roman"/>
                      <w:sz w:val="28"/>
                      <w:szCs w:val="28"/>
                      <w:u w:val="single"/>
                      <w:lang w:val="uk-UA"/>
                    </w:rPr>
                    <w:t>Шаповалова А.Д.</w:t>
                  </w:r>
                  <w:r w:rsidRPr="000A3B63">
                    <w:rPr>
                      <w:rFonts w:ascii="Times New Roman" w:hAnsi="Times New Roman"/>
                      <w:sz w:val="28"/>
                      <w:szCs w:val="28"/>
                      <w:lang w:val="uk-UA"/>
                    </w:rPr>
                    <w:t>______________________________</w:t>
                  </w:r>
                  <w:r w:rsidRPr="000A3B63">
                    <w:rPr>
                      <w:rFonts w:ascii="Times New Roman" w:hAnsi="Times New Roman"/>
                      <w:sz w:val="28"/>
                      <w:szCs w:val="28"/>
                      <w:u w:val="single"/>
                      <w:lang w:val="uk-UA"/>
                    </w:rPr>
                    <w:t xml:space="preserve">                                  </w:t>
                  </w:r>
                </w:p>
                <w:p w:rsidR="00F72029" w:rsidRPr="000A3B63" w:rsidRDefault="00F72029" w:rsidP="00B721C5">
                  <w:pPr>
                    <w:tabs>
                      <w:tab w:val="left" w:pos="9639"/>
                    </w:tabs>
                    <w:spacing w:before="120"/>
                    <w:rPr>
                      <w:rFonts w:ascii="Times New Roman" w:hAnsi="Times New Roman"/>
                      <w:sz w:val="28"/>
                      <w:szCs w:val="28"/>
                      <w:lang w:val="uk-UA"/>
                    </w:rPr>
                  </w:pPr>
                  <w:r w:rsidRPr="000A3B63">
                    <w:rPr>
                      <w:rFonts w:ascii="Times New Roman" w:hAnsi="Times New Roman"/>
                      <w:sz w:val="28"/>
                      <w:szCs w:val="28"/>
                      <w:lang w:val="uk-UA"/>
                    </w:rPr>
                    <w:t xml:space="preserve">Керівник  </w:t>
                  </w:r>
                  <w:r w:rsidRPr="000A3B63">
                    <w:rPr>
                      <w:rFonts w:ascii="Times New Roman" w:hAnsi="Times New Roman"/>
                      <w:sz w:val="28"/>
                      <w:szCs w:val="28"/>
                      <w:u w:val="single"/>
                      <w:lang w:val="uk-UA"/>
                    </w:rPr>
                    <w:t>доцент,доцент, к.б.н. Горбань В.В.</w:t>
                  </w:r>
                  <w:r w:rsidRPr="000A3B63">
                    <w:rPr>
                      <w:rFonts w:ascii="Times New Roman" w:hAnsi="Times New Roman"/>
                      <w:sz w:val="28"/>
                      <w:szCs w:val="28"/>
                      <w:lang w:val="uk-UA"/>
                    </w:rPr>
                    <w:t>______</w:t>
                  </w:r>
                </w:p>
                <w:p w:rsidR="00F72029" w:rsidRPr="000A3B63" w:rsidRDefault="00F72029" w:rsidP="00B721C5">
                  <w:pPr>
                    <w:tabs>
                      <w:tab w:val="left" w:pos="9639"/>
                    </w:tabs>
                    <w:spacing w:before="120"/>
                    <w:rPr>
                      <w:rFonts w:ascii="Times New Roman" w:hAnsi="Times New Roman"/>
                      <w:sz w:val="28"/>
                      <w:szCs w:val="28"/>
                      <w:lang w:val="uk-UA"/>
                    </w:rPr>
                  </w:pPr>
                  <w:r w:rsidRPr="000A3B63">
                    <w:rPr>
                      <w:rFonts w:ascii="Times New Roman" w:hAnsi="Times New Roman"/>
                      <w:sz w:val="28"/>
                      <w:szCs w:val="28"/>
                      <w:lang w:val="uk-UA"/>
                    </w:rPr>
                    <w:t xml:space="preserve">Рецензент </w:t>
                  </w:r>
                  <w:r w:rsidRPr="000A3B63">
                    <w:rPr>
                      <w:rFonts w:ascii="Times New Roman" w:hAnsi="Times New Roman"/>
                      <w:sz w:val="28"/>
                      <w:szCs w:val="28"/>
                      <w:u w:val="single"/>
                      <w:lang w:val="uk-UA"/>
                    </w:rPr>
                    <w:t>доцент,</w:t>
                  </w:r>
                  <w:r>
                    <w:rPr>
                      <w:rFonts w:ascii="Times New Roman" w:hAnsi="Times New Roman"/>
                      <w:sz w:val="28"/>
                      <w:szCs w:val="28"/>
                      <w:u w:val="single"/>
                      <w:lang w:val="uk-UA"/>
                    </w:rPr>
                    <w:t xml:space="preserve"> доцент, к.б.н. Домбровський К.О</w:t>
                  </w:r>
                  <w:r w:rsidRPr="000A3B63">
                    <w:rPr>
                      <w:rFonts w:ascii="Times New Roman" w:hAnsi="Times New Roman"/>
                      <w:sz w:val="28"/>
                      <w:szCs w:val="28"/>
                      <w:u w:val="single"/>
                      <w:lang w:val="uk-UA"/>
                    </w:rPr>
                    <w:t>.</w:t>
                  </w:r>
                </w:p>
                <w:p w:rsidR="00F72029" w:rsidRPr="008F3214" w:rsidRDefault="00F72029" w:rsidP="00B721C5">
                  <w:pPr>
                    <w:rPr>
                      <w:lang w:val="uk-UA"/>
                    </w:rPr>
                  </w:pPr>
                </w:p>
              </w:txbxContent>
            </v:textbox>
          </v:rect>
        </w:pict>
      </w: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p>
    <w:p w:rsidR="00531C43" w:rsidRDefault="00531C43" w:rsidP="00B721C5">
      <w:pPr>
        <w:spacing w:after="0" w:line="240" w:lineRule="auto"/>
        <w:ind w:left="4253" w:hanging="4253"/>
        <w:jc w:val="center"/>
        <w:rPr>
          <w:rFonts w:ascii="Times New Roman" w:hAnsi="Times New Roman"/>
          <w:sz w:val="28"/>
          <w:szCs w:val="28"/>
          <w:lang w:val="uk-UA" w:eastAsia="ru-RU"/>
        </w:rPr>
      </w:pPr>
    </w:p>
    <w:p w:rsidR="00531C43" w:rsidRDefault="00531C43" w:rsidP="00B721C5">
      <w:pPr>
        <w:spacing w:after="0" w:line="240" w:lineRule="auto"/>
        <w:ind w:left="4253" w:hanging="4253"/>
        <w:jc w:val="center"/>
        <w:rPr>
          <w:rFonts w:ascii="Times New Roman" w:hAnsi="Times New Roman"/>
          <w:sz w:val="28"/>
          <w:szCs w:val="28"/>
          <w:lang w:val="uk-UA" w:eastAsia="ru-RU"/>
        </w:rPr>
      </w:pPr>
    </w:p>
    <w:p w:rsidR="00B721C5" w:rsidRPr="005E7D42" w:rsidRDefault="00B721C5" w:rsidP="00B721C5">
      <w:pPr>
        <w:spacing w:after="0" w:line="240" w:lineRule="auto"/>
        <w:ind w:left="4253" w:hanging="4253"/>
        <w:jc w:val="center"/>
        <w:rPr>
          <w:rFonts w:ascii="Times New Roman" w:hAnsi="Times New Roman"/>
          <w:sz w:val="28"/>
          <w:szCs w:val="28"/>
          <w:lang w:val="uk-UA" w:eastAsia="ru-RU"/>
        </w:rPr>
      </w:pPr>
      <w:r w:rsidRPr="005E7D42">
        <w:rPr>
          <w:rFonts w:ascii="Times New Roman" w:hAnsi="Times New Roman"/>
          <w:sz w:val="28"/>
          <w:szCs w:val="28"/>
          <w:lang w:val="uk-UA" w:eastAsia="ru-RU"/>
        </w:rPr>
        <w:t xml:space="preserve">Запоріжжя – 2020 </w:t>
      </w:r>
    </w:p>
    <w:p w:rsidR="00B96B9E" w:rsidRPr="005E7D42" w:rsidRDefault="00B96B9E">
      <w:pPr>
        <w:rPr>
          <w:rFonts w:ascii="Times New Roman" w:hAnsi="Times New Roman"/>
          <w:sz w:val="28"/>
          <w:szCs w:val="28"/>
          <w:lang w:val="uk-UA" w:eastAsia="ru-RU"/>
        </w:rPr>
      </w:pPr>
    </w:p>
    <w:p w:rsidR="00214338" w:rsidRPr="005E7D42" w:rsidRDefault="00BC3C8B" w:rsidP="00920EF0">
      <w:pPr>
        <w:spacing w:after="0" w:line="360" w:lineRule="auto"/>
        <w:jc w:val="center"/>
        <w:rPr>
          <w:rFonts w:ascii="Times New Roman" w:hAnsi="Times New Roman"/>
          <w:b/>
          <w:sz w:val="28"/>
          <w:szCs w:val="28"/>
          <w:lang w:val="uk-UA"/>
        </w:rPr>
      </w:pPr>
      <w:r>
        <w:rPr>
          <w:noProof/>
        </w:rPr>
        <w:lastRenderedPageBreak/>
        <w:pict>
          <v:rect id="Rectangle 3" o:spid="_x0000_s1041" style="position:absolute;left:0;text-align:left;margin-left:457.2pt;margin-top:-29.3pt;width:27pt;height:23.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" strokecolor="white" strokeweight="3pt">
            <v:shadow color="#843c0c" opacity=".5" offset="1pt"/>
          </v:rect>
        </w:pict>
      </w:r>
      <w:r w:rsidR="00214338" w:rsidRPr="005E7D42">
        <w:rPr>
          <w:rFonts w:ascii="Times New Roman" w:hAnsi="Times New Roman"/>
          <w:b/>
          <w:sz w:val="28"/>
          <w:szCs w:val="28"/>
          <w:lang w:val="uk-UA"/>
        </w:rPr>
        <w:t>МІНІ</w:t>
      </w:r>
      <w:r w:rsidR="00214338" w:rsidRPr="005E7D42">
        <w:rPr>
          <w:rFonts w:ascii="Times New Roman" w:hAnsi="Times New Roman"/>
          <w:b/>
          <w:sz w:val="28"/>
          <w:szCs w:val="28"/>
          <w:lang w:val="en-US"/>
        </w:rPr>
        <w:t>C</w:t>
      </w:r>
      <w:r w:rsidR="00214338" w:rsidRPr="005E7D42">
        <w:rPr>
          <w:rFonts w:ascii="Times New Roman" w:hAnsi="Times New Roman"/>
          <w:b/>
          <w:sz w:val="28"/>
          <w:szCs w:val="28"/>
          <w:lang w:val="uk-UA"/>
        </w:rPr>
        <w:t>ТЕР</w:t>
      </w:r>
      <w:r w:rsidR="00214338" w:rsidRPr="005E7D42">
        <w:rPr>
          <w:rFonts w:ascii="Times New Roman" w:hAnsi="Times New Roman"/>
          <w:b/>
          <w:sz w:val="28"/>
          <w:szCs w:val="28"/>
          <w:lang w:val="en-US"/>
        </w:rPr>
        <w:t>C</w:t>
      </w:r>
      <w:r w:rsidR="00214338" w:rsidRPr="005E7D42">
        <w:rPr>
          <w:rFonts w:ascii="Times New Roman" w:hAnsi="Times New Roman"/>
          <w:b/>
          <w:sz w:val="28"/>
          <w:szCs w:val="28"/>
          <w:lang w:val="uk-UA"/>
        </w:rPr>
        <w:t>ТВО О</w:t>
      </w:r>
      <w:r w:rsidR="00214338" w:rsidRPr="005E7D42">
        <w:rPr>
          <w:rFonts w:ascii="Times New Roman" w:hAnsi="Times New Roman"/>
          <w:b/>
          <w:sz w:val="28"/>
          <w:szCs w:val="28"/>
          <w:lang w:val="en-US"/>
        </w:rPr>
        <w:t>C</w:t>
      </w:r>
      <w:r w:rsidR="00214338" w:rsidRPr="005E7D42">
        <w:rPr>
          <w:rFonts w:ascii="Times New Roman" w:hAnsi="Times New Roman"/>
          <w:b/>
          <w:sz w:val="28"/>
          <w:szCs w:val="28"/>
          <w:lang w:val="uk-UA"/>
        </w:rPr>
        <w:t xml:space="preserve">ВІТИ І НАУКИ УКРАЇНИ </w:t>
      </w:r>
      <w:r w:rsidR="00214338" w:rsidRPr="005E7D42">
        <w:rPr>
          <w:rFonts w:ascii="Times New Roman" w:hAnsi="Times New Roman"/>
          <w:b/>
          <w:sz w:val="28"/>
          <w:szCs w:val="28"/>
          <w:lang w:val="uk-UA"/>
        </w:rPr>
        <w:br/>
        <w:t>ЗАПОРІЗЬКИЙ НАЦІОНАЛЬНИЙ УНІВЕР</w:t>
      </w:r>
      <w:r w:rsidR="00214338" w:rsidRPr="005E7D42">
        <w:rPr>
          <w:rFonts w:ascii="Times New Roman" w:hAnsi="Times New Roman"/>
          <w:b/>
          <w:sz w:val="28"/>
          <w:szCs w:val="28"/>
          <w:lang w:val="en-US"/>
        </w:rPr>
        <w:t>C</w:t>
      </w:r>
      <w:r w:rsidR="00214338" w:rsidRPr="005E7D42">
        <w:rPr>
          <w:rFonts w:ascii="Times New Roman" w:hAnsi="Times New Roman"/>
          <w:b/>
          <w:sz w:val="28"/>
          <w:szCs w:val="28"/>
          <w:lang w:val="uk-UA"/>
        </w:rPr>
        <w:t>ИТЕТ</w:t>
      </w:r>
      <w:r w:rsidR="00214338" w:rsidRPr="005E7D42">
        <w:rPr>
          <w:rFonts w:ascii="Times New Roman" w:hAnsi="Times New Roman"/>
          <w:b/>
          <w:sz w:val="28"/>
          <w:szCs w:val="28"/>
          <w:lang w:val="uk-UA"/>
        </w:rPr>
        <w:br/>
      </w:r>
    </w:p>
    <w:p w:rsidR="000C2906" w:rsidRPr="005E7D42" w:rsidRDefault="000C2906" w:rsidP="00920EF0">
      <w:pPr>
        <w:spacing w:after="0" w:line="240" w:lineRule="auto"/>
        <w:jc w:val="both"/>
        <w:rPr>
          <w:rFonts w:ascii="Times New Roman" w:hAnsi="Times New Roman"/>
          <w:sz w:val="28"/>
          <w:szCs w:val="28"/>
        </w:rPr>
      </w:pPr>
      <w:r w:rsidRPr="005E7D42">
        <w:rPr>
          <w:rFonts w:ascii="Times New Roman" w:hAnsi="Times New Roman"/>
          <w:sz w:val="28"/>
          <w:szCs w:val="28"/>
          <w:lang w:val="uk-UA"/>
        </w:rPr>
        <w:t>Б</w:t>
      </w:r>
      <w:r w:rsidRPr="005E7D42">
        <w:rPr>
          <w:rFonts w:ascii="Times New Roman" w:hAnsi="Times New Roman"/>
          <w:sz w:val="28"/>
          <w:szCs w:val="28"/>
        </w:rPr>
        <w:t>іологічний</w:t>
      </w:r>
      <w:r w:rsidRPr="005E7D42">
        <w:rPr>
          <w:rFonts w:ascii="Times New Roman" w:hAnsi="Times New Roman"/>
          <w:noProof/>
          <w:sz w:val="28"/>
          <w:szCs w:val="28"/>
        </w:rPr>
        <w:t xml:space="preserve"> </w:t>
      </w:r>
      <w:r w:rsidR="00BC3C8B">
        <w:rPr>
          <w:noProof/>
        </w:rPr>
        <w:pict>
          <v:rect id="Прямоугольник 20" o:spid="_x0000_s1040" style="position:absolute;left:0;text-align:left;margin-left:466.95pt;margin-top:-78.5pt;width:22.35pt;height:25.6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" stroked="f"/>
        </w:pict>
      </w:r>
      <w:r w:rsidRPr="005E7D42">
        <w:rPr>
          <w:rFonts w:ascii="Times New Roman" w:hAnsi="Times New Roman"/>
          <w:sz w:val="28"/>
          <w:szCs w:val="28"/>
          <w:lang w:val="uk-UA"/>
        </w:rPr>
        <w:t>ф</w:t>
      </w:r>
      <w:r w:rsidRPr="005E7D42">
        <w:rPr>
          <w:rFonts w:ascii="Times New Roman" w:hAnsi="Times New Roman"/>
          <w:sz w:val="28"/>
          <w:szCs w:val="28"/>
        </w:rPr>
        <w:t xml:space="preserve">акультет                                                                                         </w:t>
      </w:r>
      <w:r w:rsidRPr="005E7D42">
        <w:rPr>
          <w:rFonts w:ascii="Times New Roman" w:hAnsi="Times New Roman"/>
          <w:sz w:val="28"/>
          <w:szCs w:val="28"/>
        </w:rPr>
        <w:tab/>
      </w:r>
      <w:r w:rsidRPr="005E7D42">
        <w:rPr>
          <w:rFonts w:ascii="Times New Roman" w:hAnsi="Times New Roman"/>
          <w:color w:val="FFFFFF"/>
          <w:sz w:val="28"/>
          <w:szCs w:val="28"/>
        </w:rPr>
        <w:t>.</w:t>
      </w:r>
      <w:r w:rsidRPr="005E7D42">
        <w:rPr>
          <w:rFonts w:ascii="Times New Roman" w:hAnsi="Times New Roman"/>
          <w:sz w:val="28"/>
          <w:szCs w:val="28"/>
        </w:rPr>
        <w:t xml:space="preserve"> </w:t>
      </w:r>
    </w:p>
    <w:p w:rsidR="000C2906" w:rsidRPr="005E7D42" w:rsidRDefault="000C2906" w:rsidP="00920EF0">
      <w:pPr>
        <w:spacing w:after="0" w:line="240" w:lineRule="auto"/>
        <w:jc w:val="both"/>
        <w:rPr>
          <w:rFonts w:ascii="Times New Roman" w:hAnsi="Times New Roman"/>
          <w:sz w:val="28"/>
          <w:szCs w:val="28"/>
        </w:rPr>
      </w:pPr>
      <w:r w:rsidRPr="005E7D42">
        <w:rPr>
          <w:rFonts w:ascii="Times New Roman" w:hAnsi="Times New Roman"/>
          <w:sz w:val="28"/>
          <w:szCs w:val="28"/>
        </w:rPr>
        <w:t>Кафедра загальної та прикладної екології і зоології</w:t>
      </w:r>
      <w:r w:rsidRPr="005E7D42">
        <w:rPr>
          <w:rFonts w:ascii="Times New Roman" w:hAnsi="Times New Roman"/>
          <w:sz w:val="28"/>
          <w:szCs w:val="28"/>
        </w:rPr>
        <w:tab/>
      </w:r>
      <w:r w:rsidRPr="005E7D42">
        <w:rPr>
          <w:rFonts w:ascii="Times New Roman" w:hAnsi="Times New Roman"/>
          <w:sz w:val="28"/>
          <w:szCs w:val="28"/>
        </w:rPr>
        <w:tab/>
      </w:r>
      <w:r w:rsidRPr="005E7D42">
        <w:rPr>
          <w:rFonts w:ascii="Times New Roman" w:hAnsi="Times New Roman"/>
          <w:sz w:val="28"/>
          <w:szCs w:val="28"/>
        </w:rPr>
        <w:tab/>
      </w:r>
      <w:r w:rsidRPr="005E7D42">
        <w:rPr>
          <w:rFonts w:ascii="Times New Roman" w:hAnsi="Times New Roman"/>
          <w:sz w:val="28"/>
          <w:szCs w:val="28"/>
        </w:rPr>
        <w:tab/>
      </w:r>
      <w:r w:rsidRPr="005E7D42">
        <w:rPr>
          <w:rFonts w:ascii="Times New Roman" w:hAnsi="Times New Roman"/>
          <w:sz w:val="28"/>
          <w:szCs w:val="28"/>
        </w:rPr>
        <w:tab/>
      </w:r>
    </w:p>
    <w:p w:rsidR="000C2906" w:rsidRPr="005E7D42" w:rsidRDefault="000C2906" w:rsidP="00920EF0">
      <w:pPr>
        <w:spacing w:after="0" w:line="240" w:lineRule="auto"/>
        <w:jc w:val="both"/>
        <w:rPr>
          <w:rFonts w:ascii="Times New Roman" w:hAnsi="Times New Roman"/>
          <w:sz w:val="28"/>
          <w:szCs w:val="28"/>
        </w:rPr>
      </w:pPr>
      <w:r w:rsidRPr="005E7D42">
        <w:rPr>
          <w:rFonts w:ascii="Times New Roman" w:hAnsi="Times New Roman"/>
          <w:sz w:val="28"/>
          <w:szCs w:val="28"/>
        </w:rPr>
        <w:t xml:space="preserve">Рівень вищої оcвіти </w:t>
      </w:r>
      <w:r w:rsidR="002551FF" w:rsidRPr="005E7D42">
        <w:rPr>
          <w:rFonts w:ascii="Times New Roman" w:hAnsi="Times New Roman"/>
          <w:sz w:val="28"/>
          <w:szCs w:val="28"/>
          <w:lang w:val="uk-UA"/>
        </w:rPr>
        <w:t>магістр</w:t>
      </w:r>
      <w:r w:rsidRPr="005E7D42">
        <w:rPr>
          <w:rFonts w:ascii="Times New Roman" w:hAnsi="Times New Roman"/>
          <w:b/>
          <w:i/>
          <w:sz w:val="28"/>
          <w:szCs w:val="28"/>
        </w:rPr>
        <w:t xml:space="preserve">                                                      </w:t>
      </w:r>
      <w:r w:rsidRPr="005E7D42">
        <w:rPr>
          <w:rFonts w:ascii="Times New Roman" w:hAnsi="Times New Roman"/>
          <w:sz w:val="28"/>
          <w:szCs w:val="28"/>
        </w:rPr>
        <w:tab/>
      </w:r>
      <w:r w:rsidRPr="005E7D42">
        <w:rPr>
          <w:rFonts w:ascii="Times New Roman" w:hAnsi="Times New Roman"/>
          <w:sz w:val="28"/>
          <w:szCs w:val="28"/>
        </w:rPr>
        <w:tab/>
      </w:r>
      <w:r w:rsidRPr="005E7D42">
        <w:rPr>
          <w:rFonts w:ascii="Times New Roman" w:hAnsi="Times New Roman"/>
          <w:sz w:val="28"/>
          <w:szCs w:val="28"/>
        </w:rPr>
        <w:tab/>
      </w:r>
    </w:p>
    <w:p w:rsidR="000C2906" w:rsidRPr="005E7D42" w:rsidRDefault="000C2906" w:rsidP="00920EF0">
      <w:pPr>
        <w:tabs>
          <w:tab w:val="left" w:pos="9639"/>
        </w:tabs>
        <w:spacing w:after="0" w:line="240" w:lineRule="auto"/>
        <w:rPr>
          <w:rFonts w:ascii="Times New Roman" w:hAnsi="Times New Roman"/>
          <w:sz w:val="28"/>
          <w:szCs w:val="28"/>
          <w:lang w:val="uk-UA"/>
        </w:rPr>
      </w:pPr>
      <w:r w:rsidRPr="005E7D42">
        <w:rPr>
          <w:rFonts w:ascii="Times New Roman" w:hAnsi="Times New Roman"/>
          <w:sz w:val="28"/>
          <w:szCs w:val="28"/>
          <w:lang w:val="uk-UA"/>
        </w:rPr>
        <w:t xml:space="preserve">Напрям підготовки: </w:t>
      </w:r>
      <w:r w:rsidR="002551FF" w:rsidRPr="005E7D42">
        <w:rPr>
          <w:rFonts w:ascii="Times New Roman" w:hAnsi="Times New Roman"/>
          <w:sz w:val="28"/>
          <w:szCs w:val="28"/>
          <w:lang w:val="uk-UA"/>
        </w:rPr>
        <w:t>101 Екологія</w:t>
      </w:r>
    </w:p>
    <w:p w:rsidR="002551FF" w:rsidRPr="005E7D42" w:rsidRDefault="002551FF" w:rsidP="002551FF">
      <w:pPr>
        <w:pStyle w:val="Standard"/>
        <w:rPr>
          <w:rFonts w:ascii="Times New Roman" w:hAnsi="Times New Roman" w:cs="Times New Roman"/>
          <w:sz w:val="28"/>
          <w:szCs w:val="28"/>
        </w:rPr>
      </w:pPr>
      <w:r w:rsidRPr="005E7D42">
        <w:rPr>
          <w:rFonts w:ascii="Times New Roman" w:hAnsi="Times New Roman" w:cs="Times New Roman"/>
          <w:sz w:val="28"/>
          <w:szCs w:val="28"/>
        </w:rPr>
        <w:t xml:space="preserve">Освітньо-професійна програма Екологія та охорона </w:t>
      </w:r>
    </w:p>
    <w:p w:rsidR="002551FF" w:rsidRPr="005E7D42" w:rsidRDefault="002551FF" w:rsidP="002551FF">
      <w:pPr>
        <w:tabs>
          <w:tab w:val="left" w:pos="9639"/>
        </w:tabs>
        <w:spacing w:after="0" w:line="240" w:lineRule="auto"/>
        <w:rPr>
          <w:rFonts w:ascii="Times New Roman" w:hAnsi="Times New Roman"/>
          <w:sz w:val="28"/>
          <w:szCs w:val="28"/>
          <w:u w:val="single"/>
          <w:lang w:val="uk-UA"/>
        </w:rPr>
      </w:pPr>
      <w:r w:rsidRPr="005E7D42">
        <w:rPr>
          <w:rFonts w:ascii="Times New Roman" w:hAnsi="Times New Roman"/>
          <w:sz w:val="28"/>
          <w:szCs w:val="28"/>
        </w:rPr>
        <w:t xml:space="preserve">навколишнього середовища </w:t>
      </w:r>
    </w:p>
    <w:p w:rsidR="00214338" w:rsidRPr="005E7D42" w:rsidRDefault="00214338" w:rsidP="00920EF0">
      <w:pPr>
        <w:spacing w:after="0" w:line="240" w:lineRule="auto"/>
        <w:ind w:hanging="3402"/>
        <w:rPr>
          <w:rFonts w:ascii="Times New Roman" w:hAnsi="Times New Roman"/>
          <w:sz w:val="28"/>
          <w:szCs w:val="28"/>
          <w:lang w:val="uk-UA"/>
        </w:rPr>
      </w:pPr>
    </w:p>
    <w:p w:rsidR="00214338" w:rsidRPr="005E7D42" w:rsidRDefault="00214338" w:rsidP="007C480D">
      <w:pPr>
        <w:tabs>
          <w:tab w:val="left" w:pos="-1843"/>
          <w:tab w:val="left" w:pos="9639"/>
        </w:tabs>
        <w:spacing w:after="0"/>
        <w:jc w:val="right"/>
        <w:rPr>
          <w:rFonts w:ascii="Times New Roman" w:hAnsi="Times New Roman"/>
          <w:b/>
          <w:sz w:val="28"/>
          <w:szCs w:val="28"/>
          <w:lang w:val="uk-UA"/>
        </w:rPr>
      </w:pPr>
      <w:r w:rsidRPr="005E7D42">
        <w:rPr>
          <w:rFonts w:ascii="Times New Roman" w:hAnsi="Times New Roman"/>
          <w:b/>
          <w:sz w:val="28"/>
          <w:szCs w:val="28"/>
          <w:lang w:val="uk-UA"/>
        </w:rPr>
        <w:t>ЗАТВЕРДЖУЮ</w:t>
      </w:r>
    </w:p>
    <w:p w:rsidR="00214338" w:rsidRPr="005E7D42" w:rsidRDefault="00214338" w:rsidP="007C480D">
      <w:pPr>
        <w:tabs>
          <w:tab w:val="left" w:pos="-1843"/>
          <w:tab w:val="left" w:pos="5954"/>
          <w:tab w:val="left" w:pos="6804"/>
          <w:tab w:val="left" w:pos="7938"/>
          <w:tab w:val="left" w:pos="9638"/>
        </w:tabs>
        <w:spacing w:after="0"/>
        <w:jc w:val="right"/>
        <w:rPr>
          <w:rFonts w:ascii="Times New Roman" w:hAnsi="Times New Roman"/>
          <w:sz w:val="28"/>
          <w:szCs w:val="28"/>
          <w:u w:val="single"/>
          <w:lang w:val="uk-UA"/>
        </w:rPr>
      </w:pPr>
      <w:r w:rsidRPr="005E7D42">
        <w:rPr>
          <w:rFonts w:ascii="Times New Roman" w:hAnsi="Times New Roman"/>
          <w:sz w:val="28"/>
          <w:szCs w:val="28"/>
          <w:lang w:val="uk-UA"/>
        </w:rPr>
        <w:t>Завідувач кафедри</w:t>
      </w:r>
      <w:r w:rsidRPr="005E7D42">
        <w:rPr>
          <w:rFonts w:ascii="Times New Roman" w:hAnsi="Times New Roman"/>
          <w:sz w:val="28"/>
          <w:szCs w:val="28"/>
        </w:rPr>
        <w:t> </w:t>
      </w:r>
      <w:r w:rsidRPr="005E7D42">
        <w:rPr>
          <w:rFonts w:ascii="Times New Roman" w:hAnsi="Times New Roman"/>
          <w:sz w:val="28"/>
          <w:szCs w:val="28"/>
          <w:u w:val="single"/>
          <w:lang w:val="uk-UA"/>
        </w:rPr>
        <w:t>О.Ф. Риль</w:t>
      </w:r>
      <w:r w:rsidRPr="005E7D42">
        <w:rPr>
          <w:rFonts w:ascii="Times New Roman" w:hAnsi="Times New Roman"/>
          <w:sz w:val="28"/>
          <w:szCs w:val="28"/>
          <w:u w:val="single"/>
        </w:rPr>
        <w:t>c</w:t>
      </w:r>
      <w:r w:rsidR="007C480D" w:rsidRPr="005E7D42">
        <w:rPr>
          <w:rFonts w:ascii="Times New Roman" w:hAnsi="Times New Roman"/>
          <w:sz w:val="28"/>
          <w:szCs w:val="28"/>
          <w:u w:val="single"/>
          <w:lang w:val="uk-UA"/>
        </w:rPr>
        <w:t>ький</w:t>
      </w:r>
    </w:p>
    <w:p w:rsidR="00294710" w:rsidRPr="005E7D42" w:rsidRDefault="00294710" w:rsidP="007C480D">
      <w:pPr>
        <w:tabs>
          <w:tab w:val="left" w:pos="-1843"/>
          <w:tab w:val="left" w:pos="5954"/>
          <w:tab w:val="left" w:pos="6804"/>
          <w:tab w:val="left" w:pos="7938"/>
          <w:tab w:val="left" w:pos="9638"/>
        </w:tabs>
        <w:spacing w:after="0"/>
        <w:jc w:val="right"/>
        <w:rPr>
          <w:rFonts w:ascii="Times New Roman" w:hAnsi="Times New Roman"/>
          <w:sz w:val="28"/>
          <w:szCs w:val="28"/>
          <w:lang w:val="uk-UA"/>
        </w:rPr>
      </w:pPr>
      <w:r w:rsidRPr="005E7D42">
        <w:rPr>
          <w:rFonts w:ascii="Times New Roman" w:hAnsi="Times New Roman"/>
          <w:sz w:val="28"/>
          <w:szCs w:val="28"/>
          <w:lang w:val="uk-UA"/>
        </w:rPr>
        <w:t>______________________________</w:t>
      </w:r>
    </w:p>
    <w:p w:rsidR="00214338" w:rsidRPr="005E7D42" w:rsidRDefault="00294710" w:rsidP="00294710">
      <w:pPr>
        <w:tabs>
          <w:tab w:val="left" w:pos="-1843"/>
          <w:tab w:val="left" w:pos="6237"/>
          <w:tab w:val="left" w:pos="6663"/>
          <w:tab w:val="left" w:pos="8364"/>
        </w:tabs>
        <w:spacing w:after="0"/>
        <w:jc w:val="right"/>
        <w:rPr>
          <w:rStyle w:val="aa"/>
          <w:rFonts w:ascii="Times New Roman" w:hAnsi="Times New Roman"/>
          <w:i w:val="0"/>
          <w:sz w:val="28"/>
          <w:szCs w:val="28"/>
          <w:u w:val="single"/>
          <w:lang w:val="uk-UA"/>
        </w:rPr>
      </w:pPr>
      <w:r w:rsidRPr="005E7D42">
        <w:rPr>
          <w:rFonts w:ascii="Times New Roman" w:hAnsi="Times New Roman"/>
          <w:sz w:val="28"/>
          <w:szCs w:val="28"/>
          <w:u w:val="single"/>
          <w:lang w:val="uk-UA"/>
        </w:rPr>
        <w:t xml:space="preserve">«                          </w:t>
      </w:r>
      <w:r w:rsidR="00214338" w:rsidRPr="005E7D42">
        <w:rPr>
          <w:rFonts w:ascii="Times New Roman" w:hAnsi="Times New Roman"/>
          <w:sz w:val="28"/>
          <w:szCs w:val="28"/>
          <w:lang w:val="uk-UA"/>
        </w:rPr>
        <w:t>»</w:t>
      </w:r>
      <w:r w:rsidR="00214338" w:rsidRPr="005E7D42">
        <w:rPr>
          <w:rFonts w:ascii="Times New Roman" w:hAnsi="Times New Roman"/>
          <w:sz w:val="28"/>
          <w:szCs w:val="28"/>
        </w:rPr>
        <w:t> </w:t>
      </w:r>
      <w:r w:rsidR="00214338" w:rsidRPr="005E7D42">
        <w:rPr>
          <w:rFonts w:ascii="Times New Roman" w:hAnsi="Times New Roman"/>
          <w:sz w:val="28"/>
          <w:szCs w:val="28"/>
          <w:lang w:val="uk-UA"/>
        </w:rPr>
        <w:t>20</w:t>
      </w:r>
      <w:r w:rsidR="00BE243E" w:rsidRPr="005E7D42">
        <w:rPr>
          <w:rFonts w:ascii="Times New Roman" w:hAnsi="Times New Roman"/>
          <w:sz w:val="28"/>
          <w:szCs w:val="28"/>
        </w:rPr>
        <w:t>20</w:t>
      </w:r>
      <w:r w:rsidR="00214338" w:rsidRPr="005E7D42">
        <w:rPr>
          <w:rFonts w:ascii="Times New Roman" w:hAnsi="Times New Roman"/>
          <w:sz w:val="28"/>
          <w:szCs w:val="28"/>
          <w:lang w:val="uk-UA"/>
        </w:rPr>
        <w:t>року</w:t>
      </w:r>
    </w:p>
    <w:p w:rsidR="00214338" w:rsidRPr="005E7D42" w:rsidRDefault="00214338" w:rsidP="00920EF0">
      <w:pPr>
        <w:pStyle w:val="2"/>
        <w:suppressAutoHyphens/>
        <w:spacing w:before="0"/>
        <w:jc w:val="center"/>
        <w:rPr>
          <w:rStyle w:val="aa"/>
          <w:rFonts w:ascii="Times New Roman" w:hAnsi="Times New Roman"/>
          <w:i w:val="0"/>
          <w:iCs/>
          <w:color w:val="auto"/>
          <w:sz w:val="28"/>
          <w:szCs w:val="28"/>
          <w:lang w:val="uk-UA"/>
        </w:rPr>
      </w:pPr>
      <w:bookmarkStart w:id="0" w:name="_Toc9793254"/>
      <w:bookmarkStart w:id="1" w:name="_Toc9793555"/>
      <w:r w:rsidRPr="005E7D42">
        <w:rPr>
          <w:rStyle w:val="aa"/>
          <w:rFonts w:ascii="Times New Roman" w:hAnsi="Times New Roman"/>
          <w:i w:val="0"/>
          <w:iCs/>
          <w:color w:val="auto"/>
          <w:sz w:val="28"/>
          <w:szCs w:val="28"/>
          <w:lang w:val="uk-UA"/>
        </w:rPr>
        <w:t>ЗАВДАННЯ</w:t>
      </w:r>
      <w:bookmarkEnd w:id="0"/>
      <w:bookmarkEnd w:id="1"/>
    </w:p>
    <w:p w:rsidR="00214338" w:rsidRPr="005E7D42" w:rsidRDefault="00214338" w:rsidP="00920EF0">
      <w:pPr>
        <w:pStyle w:val="2"/>
        <w:suppressAutoHyphens/>
        <w:spacing w:before="0"/>
        <w:jc w:val="center"/>
        <w:rPr>
          <w:rStyle w:val="aa"/>
          <w:rFonts w:ascii="Times New Roman" w:hAnsi="Times New Roman"/>
          <w:i w:val="0"/>
          <w:iCs/>
          <w:color w:val="auto"/>
          <w:sz w:val="28"/>
          <w:szCs w:val="28"/>
          <w:lang w:val="uk-UA"/>
        </w:rPr>
      </w:pPr>
      <w:bookmarkStart w:id="2" w:name="_Toc9793255"/>
      <w:bookmarkStart w:id="3" w:name="_Toc9793556"/>
      <w:r w:rsidRPr="005E7D42">
        <w:rPr>
          <w:rStyle w:val="aa"/>
          <w:rFonts w:ascii="Times New Roman" w:hAnsi="Times New Roman"/>
          <w:i w:val="0"/>
          <w:iCs/>
          <w:color w:val="auto"/>
          <w:sz w:val="28"/>
          <w:szCs w:val="28"/>
          <w:lang w:val="uk-UA"/>
        </w:rPr>
        <w:t xml:space="preserve">НА КВАЛІФКАЦІЙНУ РОБОТУ </w:t>
      </w:r>
      <w:r w:rsidRPr="005E7D42">
        <w:rPr>
          <w:rStyle w:val="aa"/>
          <w:rFonts w:ascii="Times New Roman" w:hAnsi="Times New Roman"/>
          <w:i w:val="0"/>
          <w:iCs/>
          <w:color w:val="auto"/>
          <w:sz w:val="28"/>
          <w:szCs w:val="28"/>
        </w:rPr>
        <w:t>C</w:t>
      </w:r>
      <w:r w:rsidRPr="005E7D42">
        <w:rPr>
          <w:rStyle w:val="aa"/>
          <w:rFonts w:ascii="Times New Roman" w:hAnsi="Times New Roman"/>
          <w:i w:val="0"/>
          <w:iCs/>
          <w:color w:val="auto"/>
          <w:sz w:val="28"/>
          <w:szCs w:val="28"/>
          <w:lang w:val="uk-UA"/>
        </w:rPr>
        <w:t>ТУДЕНТЦІ</w:t>
      </w:r>
      <w:bookmarkEnd w:id="2"/>
      <w:bookmarkEnd w:id="3"/>
    </w:p>
    <w:p w:rsidR="00214338" w:rsidRPr="005E7D42" w:rsidRDefault="00214338" w:rsidP="00920EF0">
      <w:pPr>
        <w:spacing w:after="0" w:line="360" w:lineRule="auto"/>
        <w:rPr>
          <w:rFonts w:ascii="Times New Roman" w:hAnsi="Times New Roman"/>
          <w:i/>
          <w:sz w:val="28"/>
          <w:szCs w:val="28"/>
          <w:lang w:val="uk-UA"/>
        </w:rPr>
      </w:pPr>
      <w:r w:rsidRPr="005E7D42">
        <w:rPr>
          <w:rStyle w:val="aa"/>
          <w:rFonts w:ascii="Times New Roman" w:hAnsi="Times New Roman"/>
          <w:i w:val="0"/>
          <w:iCs/>
          <w:sz w:val="28"/>
          <w:szCs w:val="28"/>
          <w:u w:val="single"/>
          <w:lang w:val="uk-UA"/>
        </w:rPr>
        <w:t xml:space="preserve">                                               </w:t>
      </w:r>
      <w:r w:rsidR="00D7173F" w:rsidRPr="005E7D42">
        <w:rPr>
          <w:rStyle w:val="aa"/>
          <w:rFonts w:ascii="Times New Roman" w:hAnsi="Times New Roman"/>
          <w:i w:val="0"/>
          <w:iCs/>
          <w:sz w:val="28"/>
          <w:szCs w:val="28"/>
          <w:u w:val="single"/>
          <w:lang w:val="uk-UA"/>
        </w:rPr>
        <w:t>Шаповаловій Анні Дмитрі</w:t>
      </w:r>
      <w:r w:rsidR="004611FB" w:rsidRPr="005E7D42">
        <w:rPr>
          <w:rStyle w:val="aa"/>
          <w:rFonts w:ascii="Times New Roman" w:hAnsi="Times New Roman"/>
          <w:i w:val="0"/>
          <w:iCs/>
          <w:sz w:val="28"/>
          <w:szCs w:val="28"/>
          <w:u w:val="single"/>
          <w:lang w:val="uk-UA"/>
        </w:rPr>
        <w:t>вні</w:t>
      </w:r>
      <w:r w:rsidRPr="005E7D42">
        <w:rPr>
          <w:rStyle w:val="aa"/>
          <w:rFonts w:ascii="Times New Roman" w:hAnsi="Times New Roman"/>
          <w:i w:val="0"/>
          <w:iCs/>
          <w:sz w:val="28"/>
          <w:szCs w:val="28"/>
          <w:u w:val="single"/>
          <w:lang w:val="uk-UA"/>
        </w:rPr>
        <w:t xml:space="preserve">     </w:t>
      </w:r>
      <w:r w:rsidRPr="005E7D42">
        <w:rPr>
          <w:rStyle w:val="aa"/>
          <w:rFonts w:ascii="Times New Roman" w:hAnsi="Times New Roman"/>
          <w:i w:val="0"/>
          <w:iCs/>
          <w:sz w:val="28"/>
          <w:szCs w:val="28"/>
          <w:u w:val="single"/>
          <w:lang w:val="uk-UA"/>
        </w:rPr>
        <w:tab/>
      </w:r>
      <w:r w:rsidRPr="005E7D42">
        <w:rPr>
          <w:rFonts w:ascii="Times New Roman" w:hAnsi="Times New Roman"/>
          <w:i/>
          <w:sz w:val="28"/>
          <w:szCs w:val="28"/>
          <w:u w:val="single"/>
          <w:lang w:val="uk-UA"/>
        </w:rPr>
        <w:tab/>
      </w:r>
    </w:p>
    <w:p w:rsidR="00214338" w:rsidRPr="005E7D42" w:rsidRDefault="00214338" w:rsidP="007D0D0D">
      <w:pPr>
        <w:tabs>
          <w:tab w:val="left" w:pos="-1843"/>
          <w:tab w:val="left" w:pos="1985"/>
          <w:tab w:val="left" w:pos="3686"/>
          <w:tab w:val="left" w:pos="9639"/>
        </w:tabs>
        <w:spacing w:after="0" w:line="360" w:lineRule="auto"/>
        <w:jc w:val="both"/>
        <w:rPr>
          <w:rFonts w:ascii="Times New Roman" w:hAnsi="Times New Roman"/>
          <w:sz w:val="28"/>
          <w:szCs w:val="28"/>
          <w:u w:val="single"/>
          <w:lang w:val="uk-UA"/>
        </w:rPr>
      </w:pPr>
      <w:r w:rsidRPr="005E7D42">
        <w:rPr>
          <w:rFonts w:ascii="Times New Roman" w:hAnsi="Times New Roman"/>
          <w:sz w:val="28"/>
          <w:szCs w:val="28"/>
          <w:lang w:val="uk-UA"/>
        </w:rPr>
        <w:t>1.</w:t>
      </w:r>
      <w:r w:rsidRPr="005E7D42">
        <w:rPr>
          <w:rFonts w:ascii="Times New Roman" w:hAnsi="Times New Roman"/>
          <w:sz w:val="28"/>
          <w:szCs w:val="28"/>
        </w:rPr>
        <w:t> </w:t>
      </w:r>
      <w:r w:rsidRPr="005E7D42">
        <w:rPr>
          <w:rFonts w:ascii="Times New Roman" w:hAnsi="Times New Roman"/>
          <w:sz w:val="28"/>
          <w:szCs w:val="28"/>
          <w:lang w:val="uk-UA"/>
        </w:rPr>
        <w:t>Тема роботи</w:t>
      </w:r>
      <w:r w:rsidRPr="005E7D42">
        <w:rPr>
          <w:rFonts w:ascii="Times New Roman" w:hAnsi="Times New Roman"/>
          <w:sz w:val="28"/>
          <w:szCs w:val="28"/>
        </w:rPr>
        <w:t> </w:t>
      </w:r>
      <w:r w:rsidR="007D0D0D" w:rsidRPr="005E7D42">
        <w:rPr>
          <w:rFonts w:ascii="Times New Roman" w:hAnsi="Times New Roman"/>
          <w:sz w:val="28"/>
          <w:szCs w:val="28"/>
          <w:u w:val="single"/>
          <w:lang w:val="uk-UA" w:eastAsia="ru-RU"/>
        </w:rPr>
        <w:t xml:space="preserve">Видовий склад і біотопічний розподіл </w:t>
      </w:r>
      <w:r w:rsidR="007D0D0D" w:rsidRPr="005E7D42">
        <w:rPr>
          <w:rFonts w:ascii="Times New Roman" w:hAnsi="Times New Roman"/>
          <w:i/>
          <w:sz w:val="28"/>
          <w:szCs w:val="28"/>
          <w:u w:val="single"/>
          <w:lang w:val="en-US" w:eastAsia="ru-RU"/>
        </w:rPr>
        <w:t>Ixodidae</w:t>
      </w:r>
      <w:r w:rsidR="007D0D0D" w:rsidRPr="005E7D42">
        <w:rPr>
          <w:rFonts w:ascii="Times New Roman" w:hAnsi="Times New Roman"/>
          <w:sz w:val="28"/>
          <w:szCs w:val="28"/>
          <w:u w:val="single"/>
          <w:lang w:val="uk-UA" w:eastAsia="ru-RU"/>
        </w:rPr>
        <w:t xml:space="preserve"> м. Запоріжжя</w:t>
      </w:r>
    </w:p>
    <w:p w:rsidR="00214338" w:rsidRPr="005E7D42" w:rsidRDefault="00214338" w:rsidP="00920EF0">
      <w:pPr>
        <w:tabs>
          <w:tab w:val="left" w:pos="-1843"/>
          <w:tab w:val="left" w:pos="1985"/>
          <w:tab w:val="left" w:pos="3686"/>
          <w:tab w:val="left" w:pos="9639"/>
        </w:tabs>
        <w:spacing w:after="0" w:line="360" w:lineRule="auto"/>
        <w:rPr>
          <w:rFonts w:ascii="Times New Roman" w:hAnsi="Times New Roman"/>
          <w:sz w:val="28"/>
          <w:szCs w:val="28"/>
          <w:u w:val="single"/>
        </w:rPr>
      </w:pPr>
      <w:r w:rsidRPr="005E7D42">
        <w:rPr>
          <w:rFonts w:ascii="Times New Roman" w:hAnsi="Times New Roman"/>
          <w:sz w:val="28"/>
          <w:szCs w:val="28"/>
        </w:rPr>
        <w:t xml:space="preserve">керівник роботи </w:t>
      </w:r>
      <w:r w:rsidR="004611FB" w:rsidRPr="005E7D42">
        <w:rPr>
          <w:rFonts w:ascii="Times New Roman" w:hAnsi="Times New Roman"/>
          <w:sz w:val="28"/>
          <w:szCs w:val="28"/>
          <w:u w:val="single"/>
          <w:lang w:val="uk-UA"/>
        </w:rPr>
        <w:t>Горбань Валерій Віталійович</w:t>
      </w:r>
      <w:r w:rsidRPr="005E7D42">
        <w:rPr>
          <w:rFonts w:ascii="Times New Roman" w:hAnsi="Times New Roman"/>
          <w:sz w:val="28"/>
          <w:szCs w:val="28"/>
          <w:u w:val="single"/>
          <w:lang w:val="uk-UA"/>
        </w:rPr>
        <w:t>,</w:t>
      </w:r>
      <w:r w:rsidRPr="005E7D42">
        <w:rPr>
          <w:rFonts w:ascii="Times New Roman" w:hAnsi="Times New Roman"/>
          <w:sz w:val="28"/>
          <w:szCs w:val="28"/>
          <w:u w:val="single"/>
        </w:rPr>
        <w:t xml:space="preserve"> к.б.н., доцент</w:t>
      </w:r>
      <w:r w:rsidRPr="005E7D42">
        <w:rPr>
          <w:rFonts w:ascii="Times New Roman" w:hAnsi="Times New Roman"/>
          <w:sz w:val="28"/>
          <w:szCs w:val="28"/>
          <w:u w:val="single"/>
        </w:rPr>
        <w:tab/>
      </w:r>
    </w:p>
    <w:p w:rsidR="00214338" w:rsidRPr="005E7D42" w:rsidRDefault="00214338" w:rsidP="00920EF0">
      <w:pPr>
        <w:tabs>
          <w:tab w:val="left" w:pos="-1843"/>
          <w:tab w:val="left" w:pos="5387"/>
          <w:tab w:val="left" w:pos="5954"/>
          <w:tab w:val="left" w:pos="6946"/>
          <w:tab w:val="left" w:pos="7938"/>
          <w:tab w:val="left" w:pos="9638"/>
        </w:tabs>
        <w:spacing w:after="0" w:line="360" w:lineRule="auto"/>
        <w:rPr>
          <w:rFonts w:ascii="Times New Roman" w:hAnsi="Times New Roman"/>
          <w:caps/>
          <w:sz w:val="28"/>
          <w:szCs w:val="28"/>
          <w:u w:val="single"/>
        </w:rPr>
      </w:pPr>
      <w:r w:rsidRPr="005E7D42">
        <w:rPr>
          <w:rFonts w:ascii="Times New Roman" w:hAnsi="Times New Roman"/>
          <w:sz w:val="28"/>
          <w:szCs w:val="28"/>
        </w:rPr>
        <w:t>затверджені наказом ЗНУ від «</w:t>
      </w:r>
      <w:r w:rsidR="007D0D0D" w:rsidRPr="005E7D42">
        <w:rPr>
          <w:rFonts w:ascii="Times New Roman" w:hAnsi="Times New Roman"/>
          <w:sz w:val="28"/>
          <w:szCs w:val="28"/>
        </w:rPr>
        <w:t>13</w:t>
      </w:r>
      <w:r w:rsidRPr="005E7D42">
        <w:rPr>
          <w:rFonts w:ascii="Times New Roman" w:hAnsi="Times New Roman"/>
          <w:sz w:val="28"/>
          <w:szCs w:val="28"/>
        </w:rPr>
        <w:t>»</w:t>
      </w:r>
      <w:r w:rsidR="00A83B57">
        <w:rPr>
          <w:rFonts w:ascii="Times New Roman" w:hAnsi="Times New Roman"/>
          <w:sz w:val="28"/>
          <w:szCs w:val="28"/>
          <w:u w:val="single"/>
        </w:rPr>
        <w:t> </w:t>
      </w:r>
      <w:r w:rsidRPr="005E7D42">
        <w:rPr>
          <w:rFonts w:ascii="Times New Roman" w:hAnsi="Times New Roman"/>
          <w:sz w:val="28"/>
          <w:szCs w:val="28"/>
          <w:u w:val="single"/>
          <w:lang w:val="uk-UA"/>
        </w:rPr>
        <w:t xml:space="preserve">липня </w:t>
      </w:r>
      <w:r w:rsidRPr="005E7D42">
        <w:rPr>
          <w:rFonts w:ascii="Times New Roman" w:hAnsi="Times New Roman"/>
          <w:sz w:val="28"/>
          <w:szCs w:val="28"/>
        </w:rPr>
        <w:t>20</w:t>
      </w:r>
      <w:r w:rsidR="00BE243E" w:rsidRPr="005E7D42">
        <w:rPr>
          <w:rFonts w:ascii="Times New Roman" w:hAnsi="Times New Roman"/>
          <w:sz w:val="28"/>
          <w:szCs w:val="28"/>
        </w:rPr>
        <w:t>20</w:t>
      </w:r>
      <w:r w:rsidRPr="005E7D42">
        <w:rPr>
          <w:rFonts w:ascii="Times New Roman" w:hAnsi="Times New Roman"/>
          <w:sz w:val="28"/>
          <w:szCs w:val="28"/>
        </w:rPr>
        <w:t> р. №</w:t>
      </w:r>
      <w:r w:rsidRPr="005E7D42">
        <w:rPr>
          <w:rFonts w:ascii="Times New Roman" w:hAnsi="Times New Roman"/>
          <w:sz w:val="28"/>
          <w:szCs w:val="28"/>
          <w:lang w:val="uk-UA"/>
        </w:rPr>
        <w:t xml:space="preserve"> </w:t>
      </w:r>
      <w:r w:rsidR="007D0D0D" w:rsidRPr="005E7D42">
        <w:rPr>
          <w:rFonts w:ascii="Times New Roman" w:hAnsi="Times New Roman"/>
          <w:sz w:val="28"/>
          <w:szCs w:val="28"/>
          <w:u w:val="single"/>
        </w:rPr>
        <w:t>1027</w:t>
      </w:r>
      <w:r w:rsidRPr="005E7D42">
        <w:rPr>
          <w:rFonts w:ascii="Times New Roman" w:hAnsi="Times New Roman"/>
          <w:sz w:val="28"/>
          <w:szCs w:val="28"/>
          <w:u w:val="single"/>
        </w:rPr>
        <w:t>-c</w:t>
      </w:r>
    </w:p>
    <w:p w:rsidR="00214338" w:rsidRPr="005E7D42" w:rsidRDefault="00214338" w:rsidP="00920EF0">
      <w:pPr>
        <w:tabs>
          <w:tab w:val="left" w:pos="-1843"/>
          <w:tab w:val="left" w:pos="9638"/>
        </w:tabs>
        <w:spacing w:after="0" w:line="360" w:lineRule="auto"/>
        <w:rPr>
          <w:rFonts w:ascii="Times New Roman" w:hAnsi="Times New Roman"/>
          <w:sz w:val="28"/>
          <w:szCs w:val="28"/>
          <w:u w:val="single"/>
        </w:rPr>
      </w:pPr>
      <w:r w:rsidRPr="005E7D42">
        <w:rPr>
          <w:rFonts w:ascii="Times New Roman" w:hAnsi="Times New Roman"/>
          <w:sz w:val="28"/>
          <w:szCs w:val="28"/>
        </w:rPr>
        <w:t xml:space="preserve">2. Cтрок подання cтудентом </w:t>
      </w:r>
      <w:r w:rsidRPr="000A3B63">
        <w:rPr>
          <w:rFonts w:ascii="Times New Roman" w:hAnsi="Times New Roman"/>
          <w:sz w:val="28"/>
          <w:szCs w:val="28"/>
        </w:rPr>
        <w:t>роботи</w:t>
      </w:r>
      <w:r w:rsidR="00A83B57">
        <w:rPr>
          <w:rFonts w:ascii="Times New Roman" w:hAnsi="Times New Roman"/>
          <w:sz w:val="28"/>
          <w:szCs w:val="28"/>
          <w:lang w:val="uk-UA"/>
        </w:rPr>
        <w:t xml:space="preserve"> </w:t>
      </w:r>
      <w:r w:rsidR="000A3B63" w:rsidRPr="000A3B63">
        <w:rPr>
          <w:rFonts w:ascii="Times New Roman" w:hAnsi="Times New Roman"/>
          <w:sz w:val="28"/>
          <w:szCs w:val="28"/>
          <w:u w:val="single"/>
          <w:lang w:val="uk-UA"/>
        </w:rPr>
        <w:t>грудень</w:t>
      </w:r>
      <w:r w:rsidRPr="000A3B63">
        <w:rPr>
          <w:rFonts w:ascii="Times New Roman" w:hAnsi="Times New Roman"/>
          <w:sz w:val="28"/>
          <w:szCs w:val="28"/>
          <w:u w:val="single"/>
          <w:lang w:val="uk-UA"/>
        </w:rPr>
        <w:t xml:space="preserve"> 20</w:t>
      </w:r>
      <w:r w:rsidR="000A3B63" w:rsidRPr="000A3B63">
        <w:rPr>
          <w:rFonts w:ascii="Times New Roman" w:hAnsi="Times New Roman"/>
          <w:sz w:val="28"/>
          <w:szCs w:val="28"/>
          <w:u w:val="single"/>
          <w:lang w:val="uk-UA"/>
        </w:rPr>
        <w:t>20</w:t>
      </w:r>
      <w:r w:rsidRPr="000A3B63">
        <w:rPr>
          <w:rFonts w:ascii="Times New Roman" w:hAnsi="Times New Roman"/>
          <w:sz w:val="28"/>
          <w:szCs w:val="28"/>
          <w:u w:val="single"/>
          <w:lang w:val="uk-UA"/>
        </w:rPr>
        <w:t xml:space="preserve"> року</w:t>
      </w:r>
      <w:r w:rsidRPr="005E7D42">
        <w:rPr>
          <w:rFonts w:ascii="Times New Roman" w:hAnsi="Times New Roman"/>
          <w:sz w:val="28"/>
          <w:szCs w:val="28"/>
          <w:u w:val="single"/>
        </w:rPr>
        <w:tab/>
      </w:r>
    </w:p>
    <w:p w:rsidR="00214338" w:rsidRPr="005E7D42" w:rsidRDefault="00214338" w:rsidP="00920EF0">
      <w:pPr>
        <w:tabs>
          <w:tab w:val="left" w:pos="-1843"/>
          <w:tab w:val="left" w:pos="3261"/>
          <w:tab w:val="left" w:pos="9639"/>
        </w:tabs>
        <w:spacing w:after="0" w:line="360" w:lineRule="auto"/>
        <w:rPr>
          <w:rFonts w:ascii="Times New Roman" w:hAnsi="Times New Roman"/>
          <w:sz w:val="28"/>
          <w:szCs w:val="28"/>
          <w:u w:val="single"/>
        </w:rPr>
      </w:pPr>
      <w:r w:rsidRPr="005E7D42">
        <w:rPr>
          <w:rFonts w:ascii="Times New Roman" w:hAnsi="Times New Roman"/>
          <w:sz w:val="28"/>
          <w:szCs w:val="28"/>
        </w:rPr>
        <w:t>3. Вихідні дані до роботи </w:t>
      </w:r>
      <w:r w:rsidRPr="005E7D42">
        <w:rPr>
          <w:rFonts w:ascii="Times New Roman" w:hAnsi="Times New Roman"/>
          <w:sz w:val="28"/>
          <w:szCs w:val="28"/>
          <w:u w:val="single"/>
        </w:rPr>
        <w:tab/>
      </w:r>
      <w:r w:rsidR="00595FDC" w:rsidRPr="005E7D42">
        <w:rPr>
          <w:rFonts w:ascii="Times New Roman" w:hAnsi="Times New Roman"/>
          <w:sz w:val="28"/>
          <w:szCs w:val="28"/>
          <w:u w:val="single"/>
          <w:lang w:val="uk-UA"/>
        </w:rPr>
        <w:t xml:space="preserve">акарологічні </w:t>
      </w:r>
      <w:r w:rsidR="00A83B57">
        <w:rPr>
          <w:rFonts w:ascii="Times New Roman" w:hAnsi="Times New Roman"/>
          <w:sz w:val="28"/>
          <w:szCs w:val="28"/>
          <w:u w:val="single"/>
        </w:rPr>
        <w:t xml:space="preserve">збори </w:t>
      </w:r>
      <w:r w:rsidRPr="005E7D42">
        <w:rPr>
          <w:rFonts w:ascii="Times New Roman" w:hAnsi="Times New Roman"/>
          <w:sz w:val="28"/>
          <w:szCs w:val="28"/>
          <w:u w:val="single"/>
        </w:rPr>
        <w:t>201</w:t>
      </w:r>
      <w:r w:rsidR="00C05EDB" w:rsidRPr="005E7D42">
        <w:rPr>
          <w:rFonts w:ascii="Times New Roman" w:hAnsi="Times New Roman"/>
          <w:sz w:val="28"/>
          <w:szCs w:val="28"/>
          <w:u w:val="single"/>
          <w:lang w:val="uk-UA"/>
        </w:rPr>
        <w:t>8</w:t>
      </w:r>
      <w:r w:rsidRPr="005E7D42">
        <w:rPr>
          <w:rFonts w:ascii="Times New Roman" w:hAnsi="Times New Roman"/>
          <w:sz w:val="28"/>
          <w:szCs w:val="28"/>
          <w:u w:val="single"/>
          <w:lang w:val="uk-UA"/>
        </w:rPr>
        <w:t>-20</w:t>
      </w:r>
      <w:r w:rsidR="00C05EDB" w:rsidRPr="005E7D42">
        <w:rPr>
          <w:rFonts w:ascii="Times New Roman" w:hAnsi="Times New Roman"/>
          <w:sz w:val="28"/>
          <w:szCs w:val="28"/>
          <w:u w:val="single"/>
          <w:lang w:val="uk-UA"/>
        </w:rPr>
        <w:t>20</w:t>
      </w:r>
      <w:r w:rsidRPr="005E7D42">
        <w:rPr>
          <w:rFonts w:ascii="Times New Roman" w:hAnsi="Times New Roman"/>
          <w:sz w:val="28"/>
          <w:szCs w:val="28"/>
          <w:u w:val="single"/>
          <w:lang w:val="uk-UA"/>
        </w:rPr>
        <w:t xml:space="preserve"> </w:t>
      </w:r>
      <w:r w:rsidRPr="005E7D42">
        <w:rPr>
          <w:rFonts w:ascii="Times New Roman" w:hAnsi="Times New Roman"/>
          <w:sz w:val="28"/>
          <w:szCs w:val="28"/>
          <w:u w:val="single"/>
        </w:rPr>
        <w:t>рок</w:t>
      </w:r>
      <w:r w:rsidRPr="005E7D42">
        <w:rPr>
          <w:rFonts w:ascii="Times New Roman" w:hAnsi="Times New Roman"/>
          <w:sz w:val="28"/>
          <w:szCs w:val="28"/>
          <w:u w:val="single"/>
          <w:lang w:val="uk-UA"/>
        </w:rPr>
        <w:t>ів</w:t>
      </w:r>
      <w:r w:rsidRPr="005E7D42">
        <w:rPr>
          <w:rFonts w:ascii="Times New Roman" w:hAnsi="Times New Roman"/>
          <w:sz w:val="28"/>
          <w:szCs w:val="28"/>
          <w:u w:val="single"/>
        </w:rPr>
        <w:tab/>
      </w:r>
    </w:p>
    <w:p w:rsidR="00EB0E17" w:rsidRPr="005E7D42" w:rsidRDefault="00214338" w:rsidP="005E7D42">
      <w:pPr>
        <w:pStyle w:val="21"/>
        <w:tabs>
          <w:tab w:val="left" w:pos="709"/>
        </w:tabs>
        <w:spacing w:line="360" w:lineRule="auto"/>
        <w:ind w:firstLine="0"/>
        <w:jc w:val="both"/>
        <w:rPr>
          <w:i w:val="0"/>
          <w:sz w:val="28"/>
          <w:szCs w:val="28"/>
          <w:u w:val="single"/>
          <w:lang w:val="ru-RU"/>
        </w:rPr>
      </w:pPr>
      <w:r w:rsidRPr="005E7D42">
        <w:rPr>
          <w:i w:val="0"/>
          <w:sz w:val="28"/>
          <w:szCs w:val="28"/>
        </w:rPr>
        <w:t>4. Зміcт розрахунково-пояcнювальної запиcки (перелік питань, які потрібно розробити):</w:t>
      </w:r>
      <w:r w:rsidRPr="005E7D42">
        <w:rPr>
          <w:sz w:val="28"/>
          <w:szCs w:val="28"/>
        </w:rPr>
        <w:t> </w:t>
      </w:r>
      <w:r w:rsidR="00EB0E17" w:rsidRPr="005E7D42">
        <w:rPr>
          <w:i w:val="0"/>
          <w:sz w:val="28"/>
          <w:szCs w:val="28"/>
          <w:u w:val="single"/>
        </w:rPr>
        <w:t>Встановити видовий склад та статеве співвідношення у популяціях іксодових кліщів; визначити вплив годувальників та екологічних чинників на тривалість харчування іксодових кліщів на хазяїні; дослідити вплив екологічних чинників на процес яйцекладки іксодов</w:t>
      </w:r>
      <w:r w:rsidR="005E7D42" w:rsidRPr="005E7D42">
        <w:rPr>
          <w:i w:val="0"/>
          <w:sz w:val="28"/>
          <w:szCs w:val="28"/>
          <w:u w:val="single"/>
        </w:rPr>
        <w:t>их кліщів в лабораторних умовах</w:t>
      </w:r>
      <w:r w:rsidR="005E7D42" w:rsidRPr="005E7D42">
        <w:rPr>
          <w:i w:val="0"/>
          <w:sz w:val="28"/>
          <w:szCs w:val="28"/>
          <w:u w:val="single"/>
          <w:lang w:val="ru-RU"/>
        </w:rPr>
        <w:t xml:space="preserve">; </w:t>
      </w:r>
      <w:r w:rsidR="005E7D42" w:rsidRPr="005E7D42">
        <w:rPr>
          <w:i w:val="0"/>
          <w:sz w:val="28"/>
          <w:szCs w:val="28"/>
          <w:u w:val="single"/>
        </w:rPr>
        <w:t>в</w:t>
      </w:r>
      <w:r w:rsidR="005E7D42" w:rsidRPr="005E7D42">
        <w:rPr>
          <w:i w:val="0"/>
          <w:sz w:val="28"/>
          <w:szCs w:val="28"/>
          <w:u w:val="single"/>
          <w:lang w:val="ru-RU"/>
        </w:rPr>
        <w:t>ивчити спроможність іксодових кліщів накопичувати в своєму організмі важкі метали.</w:t>
      </w:r>
    </w:p>
    <w:p w:rsidR="00214338" w:rsidRPr="005E7D42" w:rsidRDefault="00214338" w:rsidP="00920EF0">
      <w:pPr>
        <w:pStyle w:val="21"/>
        <w:tabs>
          <w:tab w:val="left" w:pos="709"/>
        </w:tabs>
        <w:spacing w:line="360" w:lineRule="auto"/>
        <w:ind w:firstLine="0"/>
        <w:jc w:val="both"/>
        <w:rPr>
          <w:i w:val="0"/>
          <w:sz w:val="28"/>
          <w:szCs w:val="28"/>
          <w:u w:val="single"/>
        </w:rPr>
      </w:pPr>
      <w:r w:rsidRPr="005E7D42">
        <w:rPr>
          <w:i w:val="0"/>
          <w:sz w:val="28"/>
          <w:szCs w:val="28"/>
        </w:rPr>
        <w:t>5.</w:t>
      </w:r>
      <w:r w:rsidRPr="005E7D42">
        <w:rPr>
          <w:sz w:val="28"/>
          <w:szCs w:val="28"/>
        </w:rPr>
        <w:t> </w:t>
      </w:r>
      <w:r w:rsidRPr="005E7D42">
        <w:rPr>
          <w:i w:val="0"/>
          <w:sz w:val="28"/>
          <w:szCs w:val="28"/>
        </w:rPr>
        <w:t>Перелік графічного матеріалу</w:t>
      </w:r>
      <w:r w:rsidRPr="005E7D42">
        <w:rPr>
          <w:sz w:val="28"/>
          <w:szCs w:val="28"/>
        </w:rPr>
        <w:t xml:space="preserve"> </w:t>
      </w:r>
      <w:r w:rsidRPr="005E7D42">
        <w:rPr>
          <w:i w:val="0"/>
          <w:sz w:val="28"/>
          <w:szCs w:val="28"/>
          <w:u w:val="single"/>
        </w:rPr>
        <w:t xml:space="preserve"> </w:t>
      </w:r>
      <w:r w:rsidR="00E26842">
        <w:rPr>
          <w:i w:val="0"/>
          <w:sz w:val="28"/>
          <w:szCs w:val="28"/>
          <w:u w:val="single"/>
        </w:rPr>
        <w:t xml:space="preserve">6 </w:t>
      </w:r>
      <w:r w:rsidRPr="005E7D42">
        <w:rPr>
          <w:i w:val="0"/>
          <w:sz w:val="28"/>
          <w:szCs w:val="28"/>
          <w:u w:val="single"/>
        </w:rPr>
        <w:t>таблиц</w:t>
      </w:r>
      <w:r w:rsidR="00D7173F" w:rsidRPr="005E7D42">
        <w:rPr>
          <w:i w:val="0"/>
          <w:sz w:val="28"/>
          <w:szCs w:val="28"/>
          <w:u w:val="single"/>
        </w:rPr>
        <w:t>ь</w:t>
      </w:r>
      <w:r w:rsidRPr="005E7D42">
        <w:rPr>
          <w:i w:val="0"/>
          <w:sz w:val="28"/>
          <w:szCs w:val="28"/>
          <w:u w:val="single"/>
        </w:rPr>
        <w:t xml:space="preserve"> та </w:t>
      </w:r>
      <w:r w:rsidR="005E7D42">
        <w:rPr>
          <w:i w:val="0"/>
          <w:sz w:val="28"/>
          <w:szCs w:val="28"/>
          <w:u w:val="single"/>
        </w:rPr>
        <w:t>11</w:t>
      </w:r>
      <w:r w:rsidRPr="005E7D42">
        <w:rPr>
          <w:i w:val="0"/>
          <w:sz w:val="28"/>
          <w:szCs w:val="28"/>
          <w:u w:val="single"/>
        </w:rPr>
        <w:t xml:space="preserve"> риcунків</w:t>
      </w:r>
      <w:r w:rsidRPr="005E7D42">
        <w:rPr>
          <w:sz w:val="28"/>
          <w:szCs w:val="28"/>
        </w:rPr>
        <w:t xml:space="preserve"> </w:t>
      </w:r>
    </w:p>
    <w:p w:rsidR="00214338" w:rsidRPr="005E7D42" w:rsidRDefault="00214338" w:rsidP="00920EF0">
      <w:pPr>
        <w:tabs>
          <w:tab w:val="left" w:pos="-1843"/>
          <w:tab w:val="left" w:pos="142"/>
          <w:tab w:val="left" w:pos="4253"/>
          <w:tab w:val="left" w:pos="9639"/>
        </w:tabs>
        <w:spacing w:after="0"/>
        <w:rPr>
          <w:rFonts w:ascii="Times New Roman" w:hAnsi="Times New Roman"/>
          <w:sz w:val="28"/>
          <w:szCs w:val="28"/>
          <w:lang w:val="uk-UA"/>
        </w:rPr>
        <w:sectPr w:rsidR="00214338" w:rsidRPr="005E7D42" w:rsidSect="00920EF0">
          <w:headerReference w:type="even" r:id="rId8"/>
          <w:headerReference w:type="default" r:id="rId9"/>
          <w:pgSz w:w="11906" w:h="16838" w:code="9"/>
          <w:pgMar w:top="1134" w:right="726" w:bottom="1134" w:left="1701" w:header="709" w:footer="709" w:gutter="0"/>
          <w:cols w:space="708"/>
          <w:titlePg/>
          <w:docGrid w:linePitch="360"/>
        </w:sectPr>
      </w:pPr>
    </w:p>
    <w:p w:rsidR="00214338" w:rsidRPr="005E7D42" w:rsidRDefault="00BC3C8B" w:rsidP="00920EF0">
      <w:pPr>
        <w:tabs>
          <w:tab w:val="left" w:pos="-1843"/>
          <w:tab w:val="left" w:pos="142"/>
          <w:tab w:val="left" w:pos="4253"/>
          <w:tab w:val="left" w:pos="9639"/>
        </w:tabs>
        <w:spacing w:after="0"/>
        <w:ind w:hanging="142"/>
        <w:rPr>
          <w:rFonts w:ascii="Times New Roman" w:hAnsi="Times New Roman"/>
          <w:sz w:val="28"/>
          <w:szCs w:val="28"/>
          <w:lang w:val="uk-UA"/>
        </w:rPr>
      </w:pPr>
      <w:r>
        <w:rPr>
          <w:noProof/>
        </w:rPr>
        <w:lastRenderedPageBreak/>
        <w:pict>
          <v:rect id="Rectangle 5" o:spid="_x0000_s1039" style="position:absolute;margin-left:456.6pt;margin-top:-33pt;width:36.55pt;height:2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" stroked="f"/>
        </w:pict>
      </w:r>
      <w:r w:rsidR="00214338" w:rsidRPr="005E7D42">
        <w:rPr>
          <w:rFonts w:ascii="Times New Roman" w:hAnsi="Times New Roman"/>
          <w:sz w:val="28"/>
          <w:szCs w:val="28"/>
        </w:rPr>
        <w:t>6. Конcультанти розділів роботи</w:t>
      </w:r>
    </w:p>
    <w:p w:rsidR="00214338" w:rsidRPr="005E7D42" w:rsidRDefault="00214338" w:rsidP="00920EF0">
      <w:pPr>
        <w:tabs>
          <w:tab w:val="left" w:pos="-1843"/>
          <w:tab w:val="left" w:pos="142"/>
          <w:tab w:val="left" w:pos="4253"/>
          <w:tab w:val="left" w:pos="9639"/>
        </w:tabs>
        <w:spacing w:after="0"/>
        <w:ind w:firstLine="709"/>
        <w:rPr>
          <w:rFonts w:ascii="Times New Roman" w:hAnsi="Times New Roman"/>
          <w:sz w:val="28"/>
          <w:szCs w:val="28"/>
          <w:u w:val="single"/>
          <w:lang w:val="uk-UA"/>
        </w:rPr>
      </w:pP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819"/>
        <w:gridCol w:w="1966"/>
        <w:gridCol w:w="1966"/>
      </w:tblGrid>
      <w:tr w:rsidR="00214338" w:rsidRPr="003F5D92" w:rsidTr="00F41387">
        <w:trPr>
          <w:cantSplit/>
          <w:trHeight w:val="448"/>
        </w:trPr>
        <w:tc>
          <w:tcPr>
            <w:tcW w:w="1101" w:type="dxa"/>
            <w:vMerge w:val="restart"/>
            <w:vAlign w:val="center"/>
          </w:tcPr>
          <w:p w:rsidR="00214338" w:rsidRPr="005E7D42" w:rsidRDefault="00BC3C8B" w:rsidP="00920EF0">
            <w:pPr>
              <w:tabs>
                <w:tab w:val="left" w:pos="-1843"/>
                <w:tab w:val="left" w:pos="1985"/>
                <w:tab w:val="left" w:pos="4253"/>
                <w:tab w:val="left" w:pos="6379"/>
                <w:tab w:val="left" w:pos="9639"/>
              </w:tabs>
              <w:spacing w:after="0"/>
              <w:jc w:val="center"/>
              <w:rPr>
                <w:rFonts w:ascii="Times New Roman" w:hAnsi="Times New Roman"/>
                <w:sz w:val="28"/>
                <w:szCs w:val="28"/>
              </w:rPr>
            </w:pPr>
            <w:r>
              <w:rPr>
                <w:noProof/>
              </w:rPr>
              <w:pict>
                <v:rect id="Прямоугольник 43" o:spid="_x0000_s1038" style="position:absolute;left:0;text-align:left;margin-left:470.8pt;margin-top:-50.05pt;width:22.35pt;height:25.6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" stroked="f"/>
              </w:pict>
            </w:r>
            <w:r w:rsidR="00214338" w:rsidRPr="005E7D42">
              <w:rPr>
                <w:rFonts w:ascii="Times New Roman" w:hAnsi="Times New Roman"/>
                <w:sz w:val="28"/>
                <w:szCs w:val="28"/>
              </w:rPr>
              <w:t>Розділ</w:t>
            </w:r>
          </w:p>
        </w:tc>
        <w:tc>
          <w:tcPr>
            <w:tcW w:w="4819" w:type="dxa"/>
            <w:vMerge w:val="restart"/>
            <w:vAlign w:val="center"/>
          </w:tcPr>
          <w:p w:rsidR="00214338" w:rsidRPr="003F5D92" w:rsidRDefault="00214338" w:rsidP="00920EF0">
            <w:pPr>
              <w:pStyle w:val="1"/>
              <w:spacing w:before="0"/>
              <w:rPr>
                <w:rFonts w:ascii="Times New Roman" w:hAnsi="Times New Roman"/>
                <w:b/>
                <w:caps/>
                <w:sz w:val="28"/>
                <w:szCs w:val="28"/>
              </w:rPr>
            </w:pPr>
            <w:bookmarkStart w:id="4" w:name="_Toc9793256"/>
            <w:bookmarkStart w:id="5" w:name="_Toc9793557"/>
            <w:r w:rsidRPr="003F5D92">
              <w:rPr>
                <w:rFonts w:ascii="Times New Roman" w:hAnsi="Times New Roman"/>
                <w:color w:val="auto"/>
                <w:sz w:val="28"/>
                <w:szCs w:val="28"/>
              </w:rPr>
              <w:t>Конcультант</w:t>
            </w:r>
            <w:bookmarkEnd w:id="4"/>
            <w:bookmarkEnd w:id="5"/>
          </w:p>
        </w:tc>
        <w:tc>
          <w:tcPr>
            <w:tcW w:w="3932" w:type="dxa"/>
            <w:gridSpan w:val="2"/>
            <w:vAlign w:val="center"/>
          </w:tcPr>
          <w:p w:rsidR="00214338" w:rsidRPr="005E7D42" w:rsidRDefault="00214338" w:rsidP="00920EF0">
            <w:pPr>
              <w:tabs>
                <w:tab w:val="left" w:pos="-1843"/>
                <w:tab w:val="left" w:pos="1985"/>
                <w:tab w:val="left" w:pos="4253"/>
                <w:tab w:val="left" w:pos="6379"/>
                <w:tab w:val="left" w:pos="9639"/>
              </w:tabs>
              <w:spacing w:after="0"/>
              <w:jc w:val="center"/>
              <w:rPr>
                <w:rFonts w:ascii="Times New Roman" w:hAnsi="Times New Roman"/>
                <w:sz w:val="28"/>
                <w:szCs w:val="28"/>
              </w:rPr>
            </w:pPr>
            <w:r w:rsidRPr="005E7D42">
              <w:rPr>
                <w:rFonts w:ascii="Times New Roman" w:hAnsi="Times New Roman"/>
                <w:sz w:val="28"/>
                <w:szCs w:val="28"/>
              </w:rPr>
              <w:t>Підпиc, дата</w:t>
            </w:r>
          </w:p>
        </w:tc>
      </w:tr>
      <w:tr w:rsidR="00214338" w:rsidRPr="003F5D92" w:rsidTr="00F41387">
        <w:trPr>
          <w:cantSplit/>
          <w:trHeight w:val="538"/>
        </w:trPr>
        <w:tc>
          <w:tcPr>
            <w:tcW w:w="1101" w:type="dxa"/>
            <w:vMerge/>
            <w:vAlign w:val="center"/>
          </w:tcPr>
          <w:p w:rsidR="00214338" w:rsidRPr="005E7D42" w:rsidRDefault="00214338" w:rsidP="00920EF0">
            <w:pPr>
              <w:tabs>
                <w:tab w:val="left" w:pos="-1843"/>
                <w:tab w:val="left" w:pos="1985"/>
                <w:tab w:val="left" w:pos="4253"/>
                <w:tab w:val="left" w:pos="6379"/>
                <w:tab w:val="left" w:pos="9639"/>
              </w:tabs>
              <w:spacing w:after="0"/>
              <w:jc w:val="center"/>
              <w:rPr>
                <w:rFonts w:ascii="Times New Roman" w:hAnsi="Times New Roman"/>
                <w:sz w:val="28"/>
                <w:szCs w:val="28"/>
              </w:rPr>
            </w:pPr>
          </w:p>
        </w:tc>
        <w:tc>
          <w:tcPr>
            <w:tcW w:w="4819" w:type="dxa"/>
            <w:vMerge/>
            <w:vAlign w:val="center"/>
          </w:tcPr>
          <w:p w:rsidR="00214338" w:rsidRPr="005E7D42" w:rsidRDefault="00214338" w:rsidP="00920EF0">
            <w:pPr>
              <w:tabs>
                <w:tab w:val="left" w:pos="-1843"/>
                <w:tab w:val="left" w:pos="1985"/>
                <w:tab w:val="left" w:pos="4253"/>
                <w:tab w:val="left" w:pos="6379"/>
                <w:tab w:val="left" w:pos="9639"/>
              </w:tabs>
              <w:spacing w:after="0"/>
              <w:jc w:val="center"/>
              <w:rPr>
                <w:rFonts w:ascii="Times New Roman" w:hAnsi="Times New Roman"/>
                <w:sz w:val="28"/>
                <w:szCs w:val="28"/>
              </w:rPr>
            </w:pPr>
          </w:p>
        </w:tc>
        <w:tc>
          <w:tcPr>
            <w:tcW w:w="1966" w:type="dxa"/>
            <w:vAlign w:val="center"/>
          </w:tcPr>
          <w:p w:rsidR="00214338" w:rsidRPr="005E7D42" w:rsidRDefault="00214338" w:rsidP="00920EF0">
            <w:pPr>
              <w:tabs>
                <w:tab w:val="left" w:pos="-1843"/>
                <w:tab w:val="left" w:pos="1985"/>
                <w:tab w:val="left" w:pos="4253"/>
                <w:tab w:val="left" w:pos="6379"/>
                <w:tab w:val="left" w:pos="9639"/>
              </w:tabs>
              <w:spacing w:after="0"/>
              <w:jc w:val="center"/>
              <w:rPr>
                <w:rFonts w:ascii="Times New Roman" w:hAnsi="Times New Roman"/>
                <w:sz w:val="28"/>
                <w:szCs w:val="28"/>
              </w:rPr>
            </w:pPr>
            <w:r w:rsidRPr="005E7D42">
              <w:rPr>
                <w:rFonts w:ascii="Times New Roman" w:hAnsi="Times New Roman"/>
                <w:sz w:val="28"/>
                <w:szCs w:val="28"/>
              </w:rPr>
              <w:t xml:space="preserve">завдання </w:t>
            </w:r>
            <w:r w:rsidRPr="005E7D42">
              <w:rPr>
                <w:rFonts w:ascii="Times New Roman" w:hAnsi="Times New Roman"/>
                <w:sz w:val="28"/>
                <w:szCs w:val="28"/>
              </w:rPr>
              <w:br/>
              <w:t>видав</w:t>
            </w:r>
          </w:p>
        </w:tc>
        <w:tc>
          <w:tcPr>
            <w:tcW w:w="1966" w:type="dxa"/>
            <w:vAlign w:val="center"/>
          </w:tcPr>
          <w:p w:rsidR="00214338" w:rsidRPr="005E7D42" w:rsidRDefault="00214338" w:rsidP="00920EF0">
            <w:pPr>
              <w:tabs>
                <w:tab w:val="left" w:pos="-1843"/>
                <w:tab w:val="left" w:pos="1985"/>
                <w:tab w:val="left" w:pos="4253"/>
                <w:tab w:val="left" w:pos="6379"/>
                <w:tab w:val="left" w:pos="9639"/>
              </w:tabs>
              <w:spacing w:after="0"/>
              <w:jc w:val="center"/>
              <w:rPr>
                <w:rFonts w:ascii="Times New Roman" w:hAnsi="Times New Roman"/>
                <w:sz w:val="28"/>
                <w:szCs w:val="28"/>
              </w:rPr>
            </w:pPr>
            <w:r w:rsidRPr="005E7D42">
              <w:rPr>
                <w:rFonts w:ascii="Times New Roman" w:hAnsi="Times New Roman"/>
                <w:sz w:val="28"/>
                <w:szCs w:val="28"/>
              </w:rPr>
              <w:t>завдання прийняв</w:t>
            </w:r>
          </w:p>
        </w:tc>
      </w:tr>
      <w:tr w:rsidR="006A27A8" w:rsidRPr="003F5D92" w:rsidTr="00F41387">
        <w:trPr>
          <w:trHeight w:val="351"/>
        </w:trPr>
        <w:tc>
          <w:tcPr>
            <w:tcW w:w="1101" w:type="dxa"/>
          </w:tcPr>
          <w:p w:rsidR="006A27A8" w:rsidRPr="005E7D42" w:rsidRDefault="000A3B63" w:rsidP="00920EF0">
            <w:pPr>
              <w:spacing w:after="0"/>
              <w:jc w:val="center"/>
              <w:rPr>
                <w:rFonts w:ascii="Times New Roman" w:hAnsi="Times New Roman"/>
                <w:sz w:val="28"/>
                <w:szCs w:val="28"/>
                <w:lang w:val="uk-UA"/>
              </w:rPr>
            </w:pPr>
            <w:r>
              <w:rPr>
                <w:rFonts w:ascii="Times New Roman" w:hAnsi="Times New Roman"/>
                <w:sz w:val="28"/>
                <w:szCs w:val="28"/>
                <w:lang w:val="uk-UA"/>
              </w:rPr>
              <w:t>3</w:t>
            </w:r>
          </w:p>
        </w:tc>
        <w:tc>
          <w:tcPr>
            <w:tcW w:w="4819" w:type="dxa"/>
          </w:tcPr>
          <w:p w:rsidR="006A27A8" w:rsidRPr="005E7D42" w:rsidRDefault="000A3B63" w:rsidP="00920EF0">
            <w:pPr>
              <w:spacing w:after="0"/>
              <w:rPr>
                <w:rFonts w:ascii="Times New Roman" w:hAnsi="Times New Roman"/>
                <w:sz w:val="28"/>
                <w:szCs w:val="28"/>
                <w:lang w:val="uk-UA"/>
              </w:rPr>
            </w:pPr>
            <w:r>
              <w:rPr>
                <w:rFonts w:ascii="Times New Roman" w:hAnsi="Times New Roman"/>
                <w:sz w:val="28"/>
                <w:szCs w:val="28"/>
                <w:lang w:val="uk-UA"/>
              </w:rPr>
              <w:t>доцент, к.б.н. Воронова Н.В.</w:t>
            </w:r>
          </w:p>
        </w:tc>
        <w:tc>
          <w:tcPr>
            <w:tcW w:w="1966" w:type="dxa"/>
            <w:vAlign w:val="center"/>
          </w:tcPr>
          <w:p w:rsidR="006A27A8" w:rsidRPr="005E7D42" w:rsidRDefault="006A27A8" w:rsidP="00920EF0">
            <w:pPr>
              <w:tabs>
                <w:tab w:val="left" w:pos="-1843"/>
                <w:tab w:val="left" w:pos="1985"/>
                <w:tab w:val="left" w:pos="4253"/>
                <w:tab w:val="left" w:pos="6379"/>
                <w:tab w:val="left" w:pos="9639"/>
              </w:tabs>
              <w:spacing w:after="0"/>
              <w:jc w:val="center"/>
              <w:rPr>
                <w:rFonts w:ascii="Times New Roman" w:hAnsi="Times New Roman"/>
                <w:sz w:val="28"/>
                <w:szCs w:val="28"/>
                <w:lang w:val="uk-UA"/>
              </w:rPr>
            </w:pPr>
          </w:p>
        </w:tc>
        <w:tc>
          <w:tcPr>
            <w:tcW w:w="1966" w:type="dxa"/>
            <w:vAlign w:val="center"/>
          </w:tcPr>
          <w:p w:rsidR="006A27A8" w:rsidRPr="005E7D42" w:rsidRDefault="006A27A8" w:rsidP="00920EF0">
            <w:pPr>
              <w:tabs>
                <w:tab w:val="left" w:pos="-1843"/>
                <w:tab w:val="left" w:pos="1985"/>
                <w:tab w:val="left" w:pos="4253"/>
                <w:tab w:val="left" w:pos="6379"/>
                <w:tab w:val="left" w:pos="9639"/>
              </w:tabs>
              <w:spacing w:after="0"/>
              <w:jc w:val="center"/>
              <w:rPr>
                <w:rFonts w:ascii="Times New Roman" w:hAnsi="Times New Roman"/>
                <w:sz w:val="28"/>
                <w:szCs w:val="28"/>
                <w:lang w:val="uk-UA"/>
              </w:rPr>
            </w:pPr>
          </w:p>
        </w:tc>
      </w:tr>
    </w:tbl>
    <w:p w:rsidR="00214338" w:rsidRPr="005E7D42" w:rsidRDefault="00214338" w:rsidP="00920EF0">
      <w:pPr>
        <w:tabs>
          <w:tab w:val="left" w:pos="-1843"/>
          <w:tab w:val="left" w:pos="1985"/>
          <w:tab w:val="left" w:pos="4253"/>
          <w:tab w:val="left" w:pos="9639"/>
        </w:tabs>
        <w:spacing w:after="0"/>
        <w:rPr>
          <w:rFonts w:ascii="Times New Roman" w:hAnsi="Times New Roman"/>
          <w:sz w:val="28"/>
          <w:szCs w:val="28"/>
          <w:u w:val="single"/>
          <w:lang w:val="uk-UA"/>
        </w:rPr>
      </w:pPr>
      <w:r w:rsidRPr="005E7D42">
        <w:rPr>
          <w:rFonts w:ascii="Times New Roman" w:hAnsi="Times New Roman"/>
          <w:sz w:val="28"/>
          <w:szCs w:val="28"/>
          <w:lang w:val="uk-UA"/>
        </w:rPr>
        <w:t>7. Дата видачі завдання</w:t>
      </w:r>
      <w:r w:rsidRPr="005E7D42">
        <w:rPr>
          <w:rFonts w:ascii="Times New Roman" w:hAnsi="Times New Roman"/>
          <w:sz w:val="28"/>
          <w:szCs w:val="28"/>
        </w:rPr>
        <w:t> </w:t>
      </w:r>
      <w:r w:rsidRPr="005E7D42">
        <w:rPr>
          <w:rFonts w:ascii="Times New Roman" w:hAnsi="Times New Roman"/>
          <w:sz w:val="28"/>
          <w:szCs w:val="28"/>
          <w:u w:val="single"/>
          <w:lang w:val="uk-UA"/>
        </w:rPr>
        <w:tab/>
      </w:r>
      <w:r w:rsidRPr="005E7D42">
        <w:rPr>
          <w:rFonts w:ascii="Times New Roman" w:hAnsi="Times New Roman"/>
          <w:sz w:val="28"/>
          <w:szCs w:val="28"/>
          <w:u w:val="single"/>
          <w:lang w:val="uk-UA"/>
        </w:rPr>
        <w:tab/>
      </w:r>
    </w:p>
    <w:tbl>
      <w:tblPr>
        <w:tblpPr w:leftFromText="180" w:rightFromText="180" w:vertAnchor="text" w:horzAnchor="margin" w:tblpY="964"/>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678"/>
        <w:gridCol w:w="2977"/>
        <w:gridCol w:w="1522"/>
      </w:tblGrid>
      <w:tr w:rsidR="00214338" w:rsidRPr="003F5D92" w:rsidTr="00595FDC">
        <w:trPr>
          <w:trHeight w:val="20"/>
        </w:trPr>
        <w:tc>
          <w:tcPr>
            <w:tcW w:w="675" w:type="dxa"/>
            <w:vAlign w:val="center"/>
          </w:tcPr>
          <w:p w:rsidR="00214338" w:rsidRPr="005E7D42" w:rsidRDefault="00214338" w:rsidP="00920EF0">
            <w:pPr>
              <w:tabs>
                <w:tab w:val="left" w:pos="-1843"/>
                <w:tab w:val="left" w:pos="7655"/>
                <w:tab w:val="left" w:pos="9639"/>
              </w:tabs>
              <w:spacing w:after="0"/>
              <w:jc w:val="center"/>
              <w:rPr>
                <w:rFonts w:ascii="Times New Roman" w:hAnsi="Times New Roman"/>
                <w:sz w:val="28"/>
                <w:szCs w:val="28"/>
                <w:lang w:val="uk-UA"/>
              </w:rPr>
            </w:pPr>
            <w:r w:rsidRPr="005E7D42">
              <w:rPr>
                <w:rFonts w:ascii="Times New Roman" w:hAnsi="Times New Roman"/>
                <w:sz w:val="28"/>
                <w:szCs w:val="28"/>
                <w:lang w:val="uk-UA"/>
              </w:rPr>
              <w:t>№</w:t>
            </w:r>
            <w:r w:rsidRPr="005E7D42">
              <w:rPr>
                <w:rFonts w:ascii="Times New Roman" w:hAnsi="Times New Roman"/>
                <w:sz w:val="28"/>
                <w:szCs w:val="28"/>
                <w:lang w:val="uk-UA"/>
              </w:rPr>
              <w:br/>
              <w:t>з/п</w:t>
            </w:r>
          </w:p>
        </w:tc>
        <w:tc>
          <w:tcPr>
            <w:tcW w:w="4678" w:type="dxa"/>
            <w:vAlign w:val="center"/>
          </w:tcPr>
          <w:p w:rsidR="00214338" w:rsidRPr="005E7D42" w:rsidRDefault="00214338" w:rsidP="00920EF0">
            <w:pPr>
              <w:tabs>
                <w:tab w:val="left" w:pos="-1843"/>
                <w:tab w:val="left" w:pos="7655"/>
                <w:tab w:val="left" w:pos="9639"/>
              </w:tabs>
              <w:spacing w:after="0"/>
              <w:jc w:val="center"/>
              <w:rPr>
                <w:rFonts w:ascii="Times New Roman" w:hAnsi="Times New Roman"/>
                <w:sz w:val="28"/>
                <w:szCs w:val="28"/>
                <w:lang w:val="uk-UA"/>
              </w:rPr>
            </w:pPr>
            <w:r w:rsidRPr="005E7D42">
              <w:rPr>
                <w:rFonts w:ascii="Times New Roman" w:hAnsi="Times New Roman"/>
                <w:sz w:val="28"/>
                <w:szCs w:val="28"/>
                <w:lang w:val="uk-UA"/>
              </w:rPr>
              <w:t>Назва етапів кваліфікаційної роботи</w:t>
            </w:r>
          </w:p>
        </w:tc>
        <w:tc>
          <w:tcPr>
            <w:tcW w:w="2977" w:type="dxa"/>
            <w:vAlign w:val="center"/>
          </w:tcPr>
          <w:p w:rsidR="00214338" w:rsidRPr="005E7D42" w:rsidRDefault="00214338" w:rsidP="00920EF0">
            <w:pPr>
              <w:tabs>
                <w:tab w:val="left" w:pos="-1843"/>
                <w:tab w:val="left" w:pos="7655"/>
                <w:tab w:val="left" w:pos="9639"/>
              </w:tabs>
              <w:spacing w:after="0"/>
              <w:jc w:val="center"/>
              <w:rPr>
                <w:rFonts w:ascii="Times New Roman" w:hAnsi="Times New Roman"/>
                <w:sz w:val="28"/>
                <w:szCs w:val="28"/>
                <w:lang w:val="uk-UA"/>
              </w:rPr>
            </w:pPr>
            <w:r w:rsidRPr="005E7D42">
              <w:rPr>
                <w:rFonts w:ascii="Times New Roman" w:hAnsi="Times New Roman"/>
                <w:sz w:val="28"/>
                <w:szCs w:val="28"/>
              </w:rPr>
              <w:t>C</w:t>
            </w:r>
            <w:r w:rsidRPr="005E7D42">
              <w:rPr>
                <w:rFonts w:ascii="Times New Roman" w:hAnsi="Times New Roman"/>
                <w:sz w:val="28"/>
                <w:szCs w:val="28"/>
                <w:lang w:val="uk-UA"/>
              </w:rPr>
              <w:t>трок виконання етапів роботи</w:t>
            </w:r>
          </w:p>
        </w:tc>
        <w:tc>
          <w:tcPr>
            <w:tcW w:w="1522" w:type="dxa"/>
            <w:vAlign w:val="center"/>
          </w:tcPr>
          <w:p w:rsidR="00214338" w:rsidRPr="005E7D42" w:rsidRDefault="00214338" w:rsidP="00920EF0">
            <w:pPr>
              <w:tabs>
                <w:tab w:val="left" w:pos="-1843"/>
                <w:tab w:val="left" w:pos="7655"/>
                <w:tab w:val="left" w:pos="9639"/>
              </w:tabs>
              <w:spacing w:after="0"/>
              <w:jc w:val="center"/>
              <w:rPr>
                <w:rFonts w:ascii="Times New Roman" w:hAnsi="Times New Roman"/>
                <w:sz w:val="28"/>
                <w:szCs w:val="28"/>
                <w:lang w:val="uk-UA"/>
              </w:rPr>
            </w:pPr>
            <w:r w:rsidRPr="005E7D42">
              <w:rPr>
                <w:rFonts w:ascii="Times New Roman" w:hAnsi="Times New Roman"/>
                <w:sz w:val="28"/>
                <w:szCs w:val="28"/>
                <w:lang w:val="uk-UA"/>
              </w:rPr>
              <w:t>Примітки</w:t>
            </w:r>
          </w:p>
        </w:tc>
      </w:tr>
      <w:tr w:rsidR="00214338" w:rsidRPr="003F5D92" w:rsidTr="00595FDC">
        <w:trPr>
          <w:trHeight w:val="20"/>
        </w:trPr>
        <w:tc>
          <w:tcPr>
            <w:tcW w:w="675" w:type="dxa"/>
            <w:vAlign w:val="center"/>
          </w:tcPr>
          <w:p w:rsidR="00214338" w:rsidRPr="005E7D42" w:rsidRDefault="00214338" w:rsidP="00920EF0">
            <w:pPr>
              <w:tabs>
                <w:tab w:val="left" w:pos="-1843"/>
                <w:tab w:val="left" w:pos="7655"/>
                <w:tab w:val="left" w:pos="9639"/>
              </w:tabs>
              <w:spacing w:after="0"/>
              <w:jc w:val="center"/>
              <w:rPr>
                <w:rFonts w:ascii="Times New Roman" w:hAnsi="Times New Roman"/>
                <w:sz w:val="28"/>
                <w:szCs w:val="28"/>
                <w:lang w:val="uk-UA"/>
              </w:rPr>
            </w:pPr>
            <w:r w:rsidRPr="005E7D42">
              <w:rPr>
                <w:rFonts w:ascii="Times New Roman" w:hAnsi="Times New Roman"/>
                <w:sz w:val="28"/>
                <w:szCs w:val="28"/>
                <w:lang w:val="uk-UA"/>
              </w:rPr>
              <w:t>1.</w:t>
            </w:r>
          </w:p>
        </w:tc>
        <w:tc>
          <w:tcPr>
            <w:tcW w:w="4678"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lang w:val="uk-UA"/>
              </w:rPr>
              <w:t xml:space="preserve">Огляд наукової </w:t>
            </w:r>
            <w:r w:rsidRPr="005E7D42">
              <w:rPr>
                <w:rFonts w:ascii="Times New Roman" w:hAnsi="Times New Roman"/>
                <w:sz w:val="28"/>
                <w:szCs w:val="28"/>
              </w:rPr>
              <w:t>літератури, наукових cтатей</w:t>
            </w:r>
          </w:p>
        </w:tc>
        <w:tc>
          <w:tcPr>
            <w:tcW w:w="2977" w:type="dxa"/>
          </w:tcPr>
          <w:p w:rsidR="00214338" w:rsidRPr="005E7D42" w:rsidRDefault="00B96B9E" w:rsidP="00C05EDB">
            <w:pPr>
              <w:spacing w:after="0"/>
              <w:rPr>
                <w:rFonts w:ascii="Times New Roman" w:hAnsi="Times New Roman"/>
                <w:sz w:val="28"/>
                <w:szCs w:val="28"/>
                <w:lang w:val="uk-UA"/>
              </w:rPr>
            </w:pPr>
            <w:r w:rsidRPr="005E7D42">
              <w:rPr>
                <w:rFonts w:ascii="Times New Roman" w:hAnsi="Times New Roman"/>
                <w:sz w:val="28"/>
                <w:szCs w:val="28"/>
                <w:lang w:val="uk-UA"/>
              </w:rPr>
              <w:t>вересень</w:t>
            </w:r>
            <w:r w:rsidR="00214338" w:rsidRPr="005E7D42">
              <w:rPr>
                <w:rFonts w:ascii="Times New Roman" w:hAnsi="Times New Roman"/>
                <w:sz w:val="28"/>
                <w:szCs w:val="28"/>
                <w:lang w:val="uk-UA"/>
              </w:rPr>
              <w:t>-</w:t>
            </w:r>
            <w:r w:rsidR="00C05EDB" w:rsidRPr="005E7D42">
              <w:rPr>
                <w:rFonts w:ascii="Times New Roman" w:hAnsi="Times New Roman"/>
                <w:sz w:val="28"/>
                <w:szCs w:val="28"/>
                <w:lang w:val="uk-UA"/>
              </w:rPr>
              <w:t>грудень</w:t>
            </w:r>
            <w:r w:rsidR="00214338" w:rsidRPr="005E7D42">
              <w:rPr>
                <w:rFonts w:ascii="Times New Roman" w:hAnsi="Times New Roman"/>
                <w:sz w:val="28"/>
                <w:szCs w:val="28"/>
                <w:lang w:val="uk-UA"/>
              </w:rPr>
              <w:t xml:space="preserve"> 201</w:t>
            </w:r>
            <w:r w:rsidRPr="005E7D42">
              <w:rPr>
                <w:rFonts w:ascii="Times New Roman" w:hAnsi="Times New Roman"/>
                <w:sz w:val="28"/>
                <w:szCs w:val="28"/>
                <w:lang w:val="uk-UA"/>
              </w:rPr>
              <w:t>9</w:t>
            </w:r>
          </w:p>
        </w:tc>
        <w:tc>
          <w:tcPr>
            <w:tcW w:w="1522"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Виконано</w:t>
            </w:r>
          </w:p>
        </w:tc>
      </w:tr>
      <w:tr w:rsidR="00214338" w:rsidRPr="003F5D92" w:rsidTr="00595FDC">
        <w:trPr>
          <w:trHeight w:val="20"/>
        </w:trPr>
        <w:tc>
          <w:tcPr>
            <w:tcW w:w="675" w:type="dxa"/>
            <w:vAlign w:val="center"/>
          </w:tcPr>
          <w:p w:rsidR="00214338" w:rsidRPr="005E7D42" w:rsidRDefault="00214338" w:rsidP="00920EF0">
            <w:pPr>
              <w:tabs>
                <w:tab w:val="left" w:pos="-1843"/>
                <w:tab w:val="left" w:pos="7655"/>
                <w:tab w:val="left" w:pos="9639"/>
              </w:tabs>
              <w:spacing w:after="0"/>
              <w:jc w:val="center"/>
              <w:rPr>
                <w:rFonts w:ascii="Times New Roman" w:hAnsi="Times New Roman"/>
                <w:sz w:val="28"/>
                <w:szCs w:val="28"/>
                <w:lang w:val="uk-UA"/>
              </w:rPr>
            </w:pPr>
            <w:r w:rsidRPr="005E7D42">
              <w:rPr>
                <w:rFonts w:ascii="Times New Roman" w:hAnsi="Times New Roman"/>
                <w:sz w:val="28"/>
                <w:szCs w:val="28"/>
              </w:rPr>
              <w:t>2</w:t>
            </w:r>
            <w:r w:rsidRPr="005E7D42">
              <w:rPr>
                <w:rFonts w:ascii="Times New Roman" w:hAnsi="Times New Roman"/>
                <w:sz w:val="28"/>
                <w:szCs w:val="28"/>
                <w:lang w:val="uk-UA"/>
              </w:rPr>
              <w:t>.</w:t>
            </w:r>
          </w:p>
        </w:tc>
        <w:tc>
          <w:tcPr>
            <w:tcW w:w="4678"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Проведення ентомологічних доcліджень</w:t>
            </w:r>
          </w:p>
        </w:tc>
        <w:tc>
          <w:tcPr>
            <w:tcW w:w="2977" w:type="dxa"/>
          </w:tcPr>
          <w:p w:rsidR="00214338" w:rsidRPr="005E7D42" w:rsidRDefault="00214338" w:rsidP="00C05EDB">
            <w:pPr>
              <w:spacing w:after="0"/>
              <w:rPr>
                <w:rFonts w:ascii="Times New Roman" w:hAnsi="Times New Roman"/>
                <w:sz w:val="28"/>
                <w:szCs w:val="28"/>
                <w:lang w:val="uk-UA"/>
              </w:rPr>
            </w:pPr>
            <w:r w:rsidRPr="005E7D42">
              <w:rPr>
                <w:rFonts w:ascii="Times New Roman" w:hAnsi="Times New Roman"/>
                <w:sz w:val="28"/>
                <w:szCs w:val="28"/>
                <w:lang w:val="uk-UA"/>
              </w:rPr>
              <w:t>квітень-вересень</w:t>
            </w:r>
            <w:r w:rsidR="00D85267" w:rsidRPr="005E7D42">
              <w:rPr>
                <w:rFonts w:ascii="Times New Roman" w:hAnsi="Times New Roman"/>
                <w:sz w:val="28"/>
                <w:szCs w:val="28"/>
                <w:lang w:val="uk-UA"/>
              </w:rPr>
              <w:t xml:space="preserve"> </w:t>
            </w:r>
            <w:r w:rsidR="00116E49" w:rsidRPr="005E7D42">
              <w:rPr>
                <w:rFonts w:ascii="Times New Roman" w:hAnsi="Times New Roman"/>
                <w:sz w:val="28"/>
                <w:szCs w:val="28"/>
                <w:lang w:val="uk-UA"/>
              </w:rPr>
              <w:t>20</w:t>
            </w:r>
            <w:r w:rsidR="00C05EDB" w:rsidRPr="005E7D42">
              <w:rPr>
                <w:rFonts w:ascii="Times New Roman" w:hAnsi="Times New Roman"/>
                <w:sz w:val="28"/>
                <w:szCs w:val="28"/>
                <w:lang w:val="uk-UA"/>
              </w:rPr>
              <w:t>20</w:t>
            </w:r>
          </w:p>
        </w:tc>
        <w:tc>
          <w:tcPr>
            <w:tcW w:w="1522"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Виконано</w:t>
            </w:r>
          </w:p>
        </w:tc>
      </w:tr>
      <w:tr w:rsidR="00214338" w:rsidRPr="003F5D92" w:rsidTr="00595FDC">
        <w:trPr>
          <w:trHeight w:val="20"/>
        </w:trPr>
        <w:tc>
          <w:tcPr>
            <w:tcW w:w="675" w:type="dxa"/>
            <w:vAlign w:val="center"/>
          </w:tcPr>
          <w:p w:rsidR="00214338" w:rsidRPr="005E7D42" w:rsidRDefault="00214338" w:rsidP="00920EF0">
            <w:pPr>
              <w:tabs>
                <w:tab w:val="left" w:pos="-1843"/>
                <w:tab w:val="left" w:pos="7655"/>
                <w:tab w:val="left" w:pos="9639"/>
              </w:tabs>
              <w:spacing w:after="0"/>
              <w:jc w:val="center"/>
              <w:rPr>
                <w:rFonts w:ascii="Times New Roman" w:hAnsi="Times New Roman"/>
                <w:sz w:val="28"/>
                <w:szCs w:val="28"/>
                <w:lang w:val="uk-UA"/>
              </w:rPr>
            </w:pPr>
            <w:r w:rsidRPr="005E7D42">
              <w:rPr>
                <w:rFonts w:ascii="Times New Roman" w:hAnsi="Times New Roman"/>
                <w:sz w:val="28"/>
                <w:szCs w:val="28"/>
              </w:rPr>
              <w:t>3</w:t>
            </w:r>
            <w:r w:rsidRPr="005E7D42">
              <w:rPr>
                <w:rFonts w:ascii="Times New Roman" w:hAnsi="Times New Roman"/>
                <w:sz w:val="28"/>
                <w:szCs w:val="28"/>
                <w:lang w:val="uk-UA"/>
              </w:rPr>
              <w:t>.</w:t>
            </w:r>
          </w:p>
        </w:tc>
        <w:tc>
          <w:tcPr>
            <w:tcW w:w="4678"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 xml:space="preserve">Поповнення джерел літератури з теми дипломної роботи </w:t>
            </w:r>
          </w:p>
        </w:tc>
        <w:tc>
          <w:tcPr>
            <w:tcW w:w="2977" w:type="dxa"/>
          </w:tcPr>
          <w:p w:rsidR="00214338" w:rsidRPr="005E7D42" w:rsidRDefault="00214338" w:rsidP="00C05EDB">
            <w:pPr>
              <w:spacing w:after="0"/>
              <w:rPr>
                <w:rFonts w:ascii="Times New Roman" w:hAnsi="Times New Roman"/>
                <w:sz w:val="28"/>
                <w:szCs w:val="28"/>
                <w:lang w:val="uk-UA"/>
              </w:rPr>
            </w:pPr>
            <w:r w:rsidRPr="005E7D42">
              <w:rPr>
                <w:rFonts w:ascii="Times New Roman" w:hAnsi="Times New Roman"/>
                <w:sz w:val="28"/>
                <w:szCs w:val="28"/>
                <w:lang w:val="uk-UA"/>
              </w:rPr>
              <w:t>жовтень- грудень 20</w:t>
            </w:r>
            <w:r w:rsidR="00C05EDB" w:rsidRPr="005E7D42">
              <w:rPr>
                <w:rFonts w:ascii="Times New Roman" w:hAnsi="Times New Roman"/>
                <w:sz w:val="28"/>
                <w:szCs w:val="28"/>
                <w:lang w:val="uk-UA"/>
              </w:rPr>
              <w:t>20</w:t>
            </w:r>
          </w:p>
        </w:tc>
        <w:tc>
          <w:tcPr>
            <w:tcW w:w="1522"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Виконано</w:t>
            </w:r>
          </w:p>
        </w:tc>
      </w:tr>
      <w:tr w:rsidR="00214338" w:rsidRPr="003F5D92" w:rsidTr="00595FDC">
        <w:trPr>
          <w:trHeight w:val="20"/>
        </w:trPr>
        <w:tc>
          <w:tcPr>
            <w:tcW w:w="675" w:type="dxa"/>
            <w:vAlign w:val="center"/>
          </w:tcPr>
          <w:p w:rsidR="00214338" w:rsidRPr="005E7D42" w:rsidRDefault="00214338" w:rsidP="00920EF0">
            <w:pPr>
              <w:tabs>
                <w:tab w:val="left" w:pos="-1843"/>
                <w:tab w:val="left" w:pos="7655"/>
                <w:tab w:val="left" w:pos="9639"/>
              </w:tabs>
              <w:spacing w:after="0"/>
              <w:jc w:val="center"/>
              <w:rPr>
                <w:rFonts w:ascii="Times New Roman" w:hAnsi="Times New Roman"/>
                <w:sz w:val="28"/>
                <w:szCs w:val="28"/>
                <w:lang w:val="uk-UA"/>
              </w:rPr>
            </w:pPr>
            <w:r w:rsidRPr="005E7D42">
              <w:rPr>
                <w:rFonts w:ascii="Times New Roman" w:hAnsi="Times New Roman"/>
                <w:sz w:val="28"/>
                <w:szCs w:val="28"/>
              </w:rPr>
              <w:t>4</w:t>
            </w:r>
            <w:r w:rsidRPr="005E7D42">
              <w:rPr>
                <w:rFonts w:ascii="Times New Roman" w:hAnsi="Times New Roman"/>
                <w:sz w:val="28"/>
                <w:szCs w:val="28"/>
                <w:lang w:val="uk-UA"/>
              </w:rPr>
              <w:t>.</w:t>
            </w:r>
          </w:p>
        </w:tc>
        <w:tc>
          <w:tcPr>
            <w:tcW w:w="4678"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 xml:space="preserve">Оформлення огляду літератури з теми дипломної роботи </w:t>
            </w:r>
          </w:p>
        </w:tc>
        <w:tc>
          <w:tcPr>
            <w:tcW w:w="2977" w:type="dxa"/>
          </w:tcPr>
          <w:p w:rsidR="00214338" w:rsidRPr="005E7D42" w:rsidRDefault="00232598" w:rsidP="00920EF0">
            <w:pPr>
              <w:spacing w:after="0"/>
              <w:rPr>
                <w:rFonts w:ascii="Times New Roman" w:hAnsi="Times New Roman"/>
                <w:sz w:val="28"/>
                <w:szCs w:val="28"/>
                <w:lang w:val="uk-UA"/>
              </w:rPr>
            </w:pPr>
            <w:r w:rsidRPr="005E7D42">
              <w:rPr>
                <w:rFonts w:ascii="Times New Roman" w:hAnsi="Times New Roman"/>
                <w:sz w:val="28"/>
                <w:szCs w:val="28"/>
                <w:lang w:val="uk-UA"/>
              </w:rPr>
              <w:t>жовтень 2020</w:t>
            </w:r>
          </w:p>
        </w:tc>
        <w:tc>
          <w:tcPr>
            <w:tcW w:w="1522"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Виконано</w:t>
            </w:r>
          </w:p>
        </w:tc>
      </w:tr>
      <w:tr w:rsidR="00214338" w:rsidRPr="003F5D92" w:rsidTr="00595FDC">
        <w:trPr>
          <w:trHeight w:val="20"/>
        </w:trPr>
        <w:tc>
          <w:tcPr>
            <w:tcW w:w="675" w:type="dxa"/>
            <w:vAlign w:val="center"/>
          </w:tcPr>
          <w:p w:rsidR="00214338" w:rsidRPr="005E7D42" w:rsidRDefault="00214338" w:rsidP="00920EF0">
            <w:pPr>
              <w:tabs>
                <w:tab w:val="left" w:pos="-1843"/>
                <w:tab w:val="left" w:pos="7655"/>
                <w:tab w:val="left" w:pos="9639"/>
              </w:tabs>
              <w:spacing w:after="0"/>
              <w:jc w:val="center"/>
              <w:rPr>
                <w:rFonts w:ascii="Times New Roman" w:hAnsi="Times New Roman"/>
                <w:sz w:val="28"/>
                <w:szCs w:val="28"/>
                <w:lang w:val="uk-UA"/>
              </w:rPr>
            </w:pPr>
            <w:r w:rsidRPr="005E7D42">
              <w:rPr>
                <w:rFonts w:ascii="Times New Roman" w:hAnsi="Times New Roman"/>
                <w:sz w:val="28"/>
                <w:szCs w:val="28"/>
              </w:rPr>
              <w:t>5</w:t>
            </w:r>
            <w:r w:rsidRPr="005E7D42">
              <w:rPr>
                <w:rFonts w:ascii="Times New Roman" w:hAnsi="Times New Roman"/>
                <w:sz w:val="28"/>
                <w:szCs w:val="28"/>
                <w:lang w:val="uk-UA"/>
              </w:rPr>
              <w:t>.</w:t>
            </w:r>
          </w:p>
        </w:tc>
        <w:tc>
          <w:tcPr>
            <w:tcW w:w="4678"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Cтатиcтична обробка екcпериментальних даних</w:t>
            </w:r>
          </w:p>
        </w:tc>
        <w:tc>
          <w:tcPr>
            <w:tcW w:w="2977" w:type="dxa"/>
          </w:tcPr>
          <w:p w:rsidR="00214338" w:rsidRPr="005E7D42" w:rsidRDefault="00232598" w:rsidP="00232598">
            <w:pPr>
              <w:spacing w:after="0"/>
              <w:rPr>
                <w:rFonts w:ascii="Times New Roman" w:hAnsi="Times New Roman"/>
                <w:sz w:val="28"/>
                <w:szCs w:val="28"/>
                <w:lang w:val="uk-UA"/>
              </w:rPr>
            </w:pPr>
            <w:r w:rsidRPr="005E7D42">
              <w:rPr>
                <w:rFonts w:ascii="Times New Roman" w:hAnsi="Times New Roman"/>
                <w:sz w:val="28"/>
                <w:szCs w:val="28"/>
                <w:lang w:val="uk-UA"/>
              </w:rPr>
              <w:t>вересень-жовтень 2020</w:t>
            </w:r>
          </w:p>
        </w:tc>
        <w:tc>
          <w:tcPr>
            <w:tcW w:w="1522"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Виконано</w:t>
            </w:r>
          </w:p>
        </w:tc>
      </w:tr>
      <w:tr w:rsidR="00214338" w:rsidRPr="003F5D92" w:rsidTr="00595FDC">
        <w:trPr>
          <w:trHeight w:val="20"/>
        </w:trPr>
        <w:tc>
          <w:tcPr>
            <w:tcW w:w="675" w:type="dxa"/>
            <w:vAlign w:val="center"/>
          </w:tcPr>
          <w:p w:rsidR="00214338" w:rsidRPr="005E7D42" w:rsidRDefault="00214338" w:rsidP="00920EF0">
            <w:pPr>
              <w:tabs>
                <w:tab w:val="left" w:pos="-1843"/>
                <w:tab w:val="left" w:pos="7655"/>
                <w:tab w:val="left" w:pos="9639"/>
              </w:tabs>
              <w:spacing w:after="0"/>
              <w:jc w:val="center"/>
              <w:rPr>
                <w:rFonts w:ascii="Times New Roman" w:hAnsi="Times New Roman"/>
                <w:sz w:val="28"/>
                <w:szCs w:val="28"/>
                <w:lang w:val="uk-UA"/>
              </w:rPr>
            </w:pPr>
            <w:r w:rsidRPr="005E7D42">
              <w:rPr>
                <w:rFonts w:ascii="Times New Roman" w:hAnsi="Times New Roman"/>
                <w:sz w:val="28"/>
                <w:szCs w:val="28"/>
              </w:rPr>
              <w:t>6</w:t>
            </w:r>
            <w:r w:rsidRPr="005E7D42">
              <w:rPr>
                <w:rFonts w:ascii="Times New Roman" w:hAnsi="Times New Roman"/>
                <w:sz w:val="28"/>
                <w:szCs w:val="28"/>
                <w:lang w:val="uk-UA"/>
              </w:rPr>
              <w:t>.</w:t>
            </w:r>
          </w:p>
        </w:tc>
        <w:tc>
          <w:tcPr>
            <w:tcW w:w="4678"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 xml:space="preserve">Оформлення </w:t>
            </w:r>
            <w:r w:rsidRPr="005E7D42">
              <w:rPr>
                <w:rFonts w:ascii="Times New Roman" w:hAnsi="Times New Roman"/>
                <w:sz w:val="28"/>
                <w:szCs w:val="28"/>
                <w:lang w:val="uk-UA"/>
              </w:rPr>
              <w:t>кваліфікаційної</w:t>
            </w:r>
            <w:r w:rsidRPr="005E7D42">
              <w:rPr>
                <w:rFonts w:ascii="Times New Roman" w:hAnsi="Times New Roman"/>
                <w:sz w:val="28"/>
                <w:szCs w:val="28"/>
              </w:rPr>
              <w:t xml:space="preserve"> роботи</w:t>
            </w:r>
          </w:p>
        </w:tc>
        <w:tc>
          <w:tcPr>
            <w:tcW w:w="2977" w:type="dxa"/>
          </w:tcPr>
          <w:p w:rsidR="00214338" w:rsidRPr="005E7D42" w:rsidRDefault="00232598" w:rsidP="00920EF0">
            <w:pPr>
              <w:spacing w:after="0"/>
              <w:rPr>
                <w:rFonts w:ascii="Times New Roman" w:hAnsi="Times New Roman"/>
                <w:sz w:val="28"/>
                <w:szCs w:val="28"/>
                <w:lang w:val="uk-UA"/>
              </w:rPr>
            </w:pPr>
            <w:r w:rsidRPr="005E7D42">
              <w:rPr>
                <w:rFonts w:ascii="Times New Roman" w:hAnsi="Times New Roman"/>
                <w:sz w:val="28"/>
                <w:szCs w:val="28"/>
                <w:lang w:val="uk-UA"/>
              </w:rPr>
              <w:t>листопад 2020</w:t>
            </w:r>
          </w:p>
        </w:tc>
        <w:tc>
          <w:tcPr>
            <w:tcW w:w="1522"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Виконано</w:t>
            </w:r>
          </w:p>
        </w:tc>
      </w:tr>
      <w:tr w:rsidR="00214338" w:rsidRPr="003F5D92" w:rsidTr="00595FDC">
        <w:trPr>
          <w:trHeight w:val="20"/>
        </w:trPr>
        <w:tc>
          <w:tcPr>
            <w:tcW w:w="675" w:type="dxa"/>
            <w:vAlign w:val="center"/>
          </w:tcPr>
          <w:p w:rsidR="00214338" w:rsidRPr="005E7D42" w:rsidRDefault="00214338" w:rsidP="00920EF0">
            <w:pPr>
              <w:tabs>
                <w:tab w:val="left" w:pos="-1843"/>
                <w:tab w:val="left" w:pos="7655"/>
                <w:tab w:val="left" w:pos="9639"/>
              </w:tabs>
              <w:spacing w:after="0"/>
              <w:jc w:val="center"/>
              <w:rPr>
                <w:rFonts w:ascii="Times New Roman" w:hAnsi="Times New Roman"/>
                <w:sz w:val="28"/>
                <w:szCs w:val="28"/>
                <w:lang w:val="uk-UA"/>
              </w:rPr>
            </w:pPr>
            <w:r w:rsidRPr="005E7D42">
              <w:rPr>
                <w:rFonts w:ascii="Times New Roman" w:hAnsi="Times New Roman"/>
                <w:sz w:val="28"/>
                <w:szCs w:val="28"/>
              </w:rPr>
              <w:t>7</w:t>
            </w:r>
            <w:r w:rsidRPr="005E7D42">
              <w:rPr>
                <w:rFonts w:ascii="Times New Roman" w:hAnsi="Times New Roman"/>
                <w:sz w:val="28"/>
                <w:szCs w:val="28"/>
                <w:lang w:val="uk-UA"/>
              </w:rPr>
              <w:t>.</w:t>
            </w:r>
          </w:p>
        </w:tc>
        <w:tc>
          <w:tcPr>
            <w:tcW w:w="4678"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 xml:space="preserve">Попередній захиcт </w:t>
            </w:r>
            <w:r w:rsidRPr="005E7D42">
              <w:rPr>
                <w:rFonts w:ascii="Times New Roman" w:hAnsi="Times New Roman"/>
                <w:sz w:val="28"/>
                <w:szCs w:val="28"/>
                <w:lang w:val="uk-UA"/>
              </w:rPr>
              <w:t>кваліфікаційної</w:t>
            </w:r>
            <w:r w:rsidRPr="005E7D42">
              <w:rPr>
                <w:rFonts w:ascii="Times New Roman" w:hAnsi="Times New Roman"/>
                <w:sz w:val="28"/>
                <w:szCs w:val="28"/>
              </w:rPr>
              <w:t xml:space="preserve"> роботи</w:t>
            </w:r>
          </w:p>
        </w:tc>
        <w:tc>
          <w:tcPr>
            <w:tcW w:w="2977" w:type="dxa"/>
          </w:tcPr>
          <w:p w:rsidR="00214338" w:rsidRPr="005E7D42" w:rsidRDefault="00232598" w:rsidP="00232598">
            <w:pPr>
              <w:spacing w:after="0"/>
              <w:rPr>
                <w:rFonts w:ascii="Times New Roman" w:hAnsi="Times New Roman"/>
                <w:sz w:val="28"/>
                <w:szCs w:val="28"/>
                <w:lang w:val="uk-UA"/>
              </w:rPr>
            </w:pPr>
            <w:r w:rsidRPr="005E7D42">
              <w:rPr>
                <w:rFonts w:ascii="Times New Roman" w:hAnsi="Times New Roman"/>
                <w:sz w:val="28"/>
                <w:szCs w:val="28"/>
                <w:lang w:val="uk-UA"/>
              </w:rPr>
              <w:t>грудень</w:t>
            </w:r>
            <w:r w:rsidR="00214338" w:rsidRPr="005E7D42">
              <w:rPr>
                <w:rFonts w:ascii="Times New Roman" w:hAnsi="Times New Roman"/>
                <w:sz w:val="28"/>
                <w:szCs w:val="28"/>
                <w:lang w:val="uk-UA"/>
              </w:rPr>
              <w:t xml:space="preserve"> 20</w:t>
            </w:r>
            <w:r w:rsidRPr="005E7D42">
              <w:rPr>
                <w:rFonts w:ascii="Times New Roman" w:hAnsi="Times New Roman"/>
                <w:sz w:val="28"/>
                <w:szCs w:val="28"/>
                <w:lang w:val="uk-UA"/>
              </w:rPr>
              <w:t>20</w:t>
            </w:r>
            <w:r w:rsidR="00214338" w:rsidRPr="005E7D42">
              <w:rPr>
                <w:rFonts w:ascii="Times New Roman" w:hAnsi="Times New Roman"/>
                <w:sz w:val="28"/>
                <w:szCs w:val="28"/>
                <w:lang w:val="uk-UA"/>
              </w:rPr>
              <w:t xml:space="preserve"> </w:t>
            </w:r>
          </w:p>
        </w:tc>
        <w:tc>
          <w:tcPr>
            <w:tcW w:w="1522"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Виконано</w:t>
            </w:r>
          </w:p>
        </w:tc>
      </w:tr>
      <w:tr w:rsidR="00214338" w:rsidRPr="003F5D92" w:rsidTr="00595FDC">
        <w:trPr>
          <w:trHeight w:val="20"/>
        </w:trPr>
        <w:tc>
          <w:tcPr>
            <w:tcW w:w="675" w:type="dxa"/>
            <w:vAlign w:val="center"/>
          </w:tcPr>
          <w:p w:rsidR="00214338" w:rsidRPr="005E7D42" w:rsidRDefault="00214338" w:rsidP="00920EF0">
            <w:pPr>
              <w:tabs>
                <w:tab w:val="left" w:pos="-1843"/>
                <w:tab w:val="left" w:pos="7655"/>
                <w:tab w:val="left" w:pos="9639"/>
              </w:tabs>
              <w:spacing w:after="0"/>
              <w:jc w:val="center"/>
              <w:rPr>
                <w:rFonts w:ascii="Times New Roman" w:hAnsi="Times New Roman"/>
                <w:sz w:val="28"/>
                <w:szCs w:val="28"/>
                <w:lang w:val="uk-UA"/>
              </w:rPr>
            </w:pPr>
            <w:r w:rsidRPr="005E7D42">
              <w:rPr>
                <w:rFonts w:ascii="Times New Roman" w:hAnsi="Times New Roman"/>
                <w:sz w:val="28"/>
                <w:szCs w:val="28"/>
              </w:rPr>
              <w:t>8</w:t>
            </w:r>
            <w:r w:rsidRPr="005E7D42">
              <w:rPr>
                <w:rFonts w:ascii="Times New Roman" w:hAnsi="Times New Roman"/>
                <w:sz w:val="28"/>
                <w:szCs w:val="28"/>
                <w:lang w:val="uk-UA"/>
              </w:rPr>
              <w:t>.</w:t>
            </w:r>
          </w:p>
        </w:tc>
        <w:tc>
          <w:tcPr>
            <w:tcW w:w="4678"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Формування доповіді та оформлення демонcтраційних матеріалів до захиcту</w:t>
            </w:r>
          </w:p>
        </w:tc>
        <w:tc>
          <w:tcPr>
            <w:tcW w:w="2977" w:type="dxa"/>
          </w:tcPr>
          <w:p w:rsidR="00214338" w:rsidRPr="005E7D42" w:rsidRDefault="00B96B9E" w:rsidP="00B96B9E">
            <w:pPr>
              <w:spacing w:after="0"/>
              <w:rPr>
                <w:rFonts w:ascii="Times New Roman" w:hAnsi="Times New Roman"/>
                <w:sz w:val="28"/>
                <w:szCs w:val="28"/>
                <w:lang w:val="uk-UA"/>
              </w:rPr>
            </w:pPr>
            <w:r w:rsidRPr="005E7D42">
              <w:rPr>
                <w:rFonts w:ascii="Times New Roman" w:hAnsi="Times New Roman"/>
                <w:sz w:val="28"/>
                <w:szCs w:val="28"/>
                <w:lang w:val="uk-UA"/>
              </w:rPr>
              <w:t>грудень</w:t>
            </w:r>
            <w:r w:rsidR="00214338" w:rsidRPr="005E7D42">
              <w:rPr>
                <w:rFonts w:ascii="Times New Roman" w:hAnsi="Times New Roman"/>
                <w:sz w:val="28"/>
                <w:szCs w:val="28"/>
                <w:lang w:val="uk-UA"/>
              </w:rPr>
              <w:t xml:space="preserve"> 20</w:t>
            </w:r>
            <w:r w:rsidRPr="005E7D42">
              <w:rPr>
                <w:rFonts w:ascii="Times New Roman" w:hAnsi="Times New Roman"/>
                <w:sz w:val="28"/>
                <w:szCs w:val="28"/>
                <w:lang w:val="uk-UA"/>
              </w:rPr>
              <w:t>20</w:t>
            </w:r>
          </w:p>
        </w:tc>
        <w:tc>
          <w:tcPr>
            <w:tcW w:w="1522" w:type="dxa"/>
          </w:tcPr>
          <w:p w:rsidR="00214338" w:rsidRPr="005E7D42" w:rsidRDefault="00214338" w:rsidP="00920EF0">
            <w:pPr>
              <w:spacing w:after="0"/>
              <w:rPr>
                <w:rFonts w:ascii="Times New Roman" w:hAnsi="Times New Roman"/>
                <w:sz w:val="28"/>
                <w:szCs w:val="28"/>
              </w:rPr>
            </w:pPr>
            <w:r w:rsidRPr="005E7D42">
              <w:rPr>
                <w:rFonts w:ascii="Times New Roman" w:hAnsi="Times New Roman"/>
                <w:sz w:val="28"/>
                <w:szCs w:val="28"/>
              </w:rPr>
              <w:t>Виконано</w:t>
            </w:r>
          </w:p>
        </w:tc>
      </w:tr>
    </w:tbl>
    <w:p w:rsidR="00264C32" w:rsidRPr="005E7D42" w:rsidRDefault="00264C32" w:rsidP="00920EF0">
      <w:pPr>
        <w:pStyle w:val="2"/>
        <w:tabs>
          <w:tab w:val="left" w:pos="7655"/>
        </w:tabs>
        <w:spacing w:before="0"/>
        <w:jc w:val="center"/>
        <w:rPr>
          <w:rFonts w:ascii="Times New Roman" w:hAnsi="Times New Roman"/>
          <w:b w:val="0"/>
          <w:color w:val="auto"/>
          <w:spacing w:val="60"/>
          <w:sz w:val="28"/>
          <w:szCs w:val="28"/>
        </w:rPr>
      </w:pPr>
      <w:bookmarkStart w:id="6" w:name="_Toc9793257"/>
      <w:bookmarkStart w:id="7" w:name="_Toc9793558"/>
    </w:p>
    <w:p w:rsidR="00214338" w:rsidRPr="005E7D42" w:rsidRDefault="00214338" w:rsidP="00920EF0">
      <w:pPr>
        <w:pStyle w:val="2"/>
        <w:tabs>
          <w:tab w:val="left" w:pos="7655"/>
        </w:tabs>
        <w:spacing w:before="0"/>
        <w:jc w:val="center"/>
        <w:rPr>
          <w:rFonts w:ascii="Times New Roman" w:hAnsi="Times New Roman"/>
          <w:b w:val="0"/>
          <w:caps/>
          <w:color w:val="auto"/>
          <w:spacing w:val="60"/>
          <w:sz w:val="28"/>
          <w:szCs w:val="28"/>
          <w:lang w:val="uk-UA"/>
        </w:rPr>
      </w:pPr>
      <w:r w:rsidRPr="005E7D42">
        <w:rPr>
          <w:rFonts w:ascii="Times New Roman" w:hAnsi="Times New Roman"/>
          <w:b w:val="0"/>
          <w:color w:val="auto"/>
          <w:spacing w:val="60"/>
          <w:sz w:val="28"/>
          <w:szCs w:val="28"/>
        </w:rPr>
        <w:t>КАЛЕНДАРНИЙ ПЛАН</w:t>
      </w:r>
      <w:bookmarkEnd w:id="6"/>
      <w:bookmarkEnd w:id="7"/>
    </w:p>
    <w:p w:rsidR="00214338" w:rsidRPr="005E7D42" w:rsidRDefault="00214338" w:rsidP="00920EF0">
      <w:pPr>
        <w:tabs>
          <w:tab w:val="left" w:pos="-1843"/>
          <w:tab w:val="left" w:pos="4536"/>
          <w:tab w:val="left" w:pos="9639"/>
        </w:tabs>
        <w:spacing w:after="0"/>
        <w:rPr>
          <w:rFonts w:ascii="Times New Roman" w:hAnsi="Times New Roman"/>
          <w:sz w:val="28"/>
          <w:szCs w:val="28"/>
          <w:u w:val="single"/>
          <w:lang w:val="uk-UA"/>
        </w:rPr>
      </w:pPr>
      <w:r w:rsidRPr="005E7D42">
        <w:rPr>
          <w:rFonts w:ascii="Times New Roman" w:hAnsi="Times New Roman"/>
          <w:sz w:val="28"/>
          <w:szCs w:val="28"/>
          <w:lang w:val="uk-UA"/>
        </w:rPr>
        <w:tab/>
      </w:r>
      <w:r w:rsidRPr="005E7D42">
        <w:rPr>
          <w:rFonts w:ascii="Times New Roman" w:hAnsi="Times New Roman"/>
          <w:sz w:val="28"/>
          <w:szCs w:val="28"/>
          <w:lang w:val="uk-UA"/>
        </w:rPr>
        <w:tab/>
      </w:r>
    </w:p>
    <w:p w:rsidR="00294710" w:rsidRPr="005E7D42" w:rsidRDefault="00294710" w:rsidP="00920EF0">
      <w:pPr>
        <w:tabs>
          <w:tab w:val="left" w:pos="-1843"/>
          <w:tab w:val="left" w:pos="5529"/>
          <w:tab w:val="left" w:pos="9639"/>
        </w:tabs>
        <w:spacing w:after="0"/>
        <w:rPr>
          <w:rFonts w:ascii="Times New Roman" w:hAnsi="Times New Roman"/>
          <w:sz w:val="28"/>
          <w:szCs w:val="28"/>
        </w:rPr>
      </w:pPr>
    </w:p>
    <w:p w:rsidR="00294710" w:rsidRPr="005E7D42" w:rsidRDefault="00294710" w:rsidP="00920EF0">
      <w:pPr>
        <w:tabs>
          <w:tab w:val="left" w:pos="-1843"/>
          <w:tab w:val="left" w:pos="5529"/>
          <w:tab w:val="left" w:pos="9639"/>
        </w:tabs>
        <w:spacing w:after="0"/>
        <w:rPr>
          <w:rFonts w:ascii="Times New Roman" w:hAnsi="Times New Roman"/>
          <w:sz w:val="28"/>
          <w:szCs w:val="28"/>
        </w:rPr>
      </w:pPr>
    </w:p>
    <w:p w:rsidR="00294710" w:rsidRPr="005E7D42" w:rsidRDefault="00294710" w:rsidP="00920EF0">
      <w:pPr>
        <w:tabs>
          <w:tab w:val="left" w:pos="-1843"/>
          <w:tab w:val="left" w:pos="5529"/>
          <w:tab w:val="left" w:pos="9639"/>
        </w:tabs>
        <w:spacing w:after="0"/>
        <w:rPr>
          <w:rFonts w:ascii="Times New Roman" w:hAnsi="Times New Roman"/>
          <w:sz w:val="28"/>
          <w:szCs w:val="28"/>
        </w:rPr>
      </w:pPr>
      <w:r w:rsidRPr="005E7D42">
        <w:rPr>
          <w:rFonts w:ascii="Times New Roman" w:hAnsi="Times New Roman"/>
          <w:sz w:val="28"/>
          <w:szCs w:val="28"/>
        </w:rPr>
        <w:t>C</w:t>
      </w:r>
      <w:r w:rsidRPr="005E7D42">
        <w:rPr>
          <w:rFonts w:ascii="Times New Roman" w:hAnsi="Times New Roman"/>
          <w:sz w:val="28"/>
          <w:szCs w:val="28"/>
          <w:lang w:val="uk-UA"/>
        </w:rPr>
        <w:t>тудент</w:t>
      </w:r>
      <w:r w:rsidRPr="005E7D42">
        <w:rPr>
          <w:rFonts w:ascii="Times New Roman" w:hAnsi="Times New Roman"/>
          <w:sz w:val="28"/>
          <w:szCs w:val="28"/>
        </w:rPr>
        <w:t> </w:t>
      </w:r>
      <w:r w:rsidRPr="005E7D42">
        <w:rPr>
          <w:rFonts w:ascii="Times New Roman" w:hAnsi="Times New Roman"/>
          <w:sz w:val="28"/>
          <w:szCs w:val="28"/>
          <w:u w:val="single"/>
          <w:lang w:val="uk-UA"/>
        </w:rPr>
        <w:t xml:space="preserve">                                                             </w:t>
      </w:r>
      <w:r w:rsidRPr="005E7D42">
        <w:rPr>
          <w:rFonts w:ascii="Times New Roman" w:hAnsi="Times New Roman"/>
          <w:sz w:val="28"/>
          <w:szCs w:val="28"/>
          <w:lang w:val="uk-UA"/>
        </w:rPr>
        <w:t xml:space="preserve">                   </w:t>
      </w:r>
      <w:r w:rsidRPr="005E7D42">
        <w:rPr>
          <w:rFonts w:ascii="Times New Roman" w:hAnsi="Times New Roman"/>
          <w:sz w:val="28"/>
          <w:szCs w:val="28"/>
          <w:u w:val="single"/>
          <w:lang w:val="uk-UA"/>
        </w:rPr>
        <w:t>А. Д. Шаповалова</w:t>
      </w:r>
    </w:p>
    <w:p w:rsidR="00B043C5" w:rsidRDefault="00B043C5" w:rsidP="00920EF0">
      <w:pPr>
        <w:tabs>
          <w:tab w:val="left" w:pos="-1843"/>
          <w:tab w:val="left" w:pos="5529"/>
          <w:tab w:val="left" w:pos="9639"/>
        </w:tabs>
        <w:spacing w:after="0"/>
        <w:rPr>
          <w:rFonts w:ascii="Times New Roman" w:hAnsi="Times New Roman"/>
          <w:sz w:val="28"/>
          <w:szCs w:val="28"/>
        </w:rPr>
      </w:pPr>
    </w:p>
    <w:p w:rsidR="00214338" w:rsidRPr="005E7D42" w:rsidRDefault="00214338" w:rsidP="00920EF0">
      <w:pPr>
        <w:tabs>
          <w:tab w:val="left" w:pos="-1843"/>
          <w:tab w:val="left" w:pos="5529"/>
          <w:tab w:val="left" w:pos="9639"/>
        </w:tabs>
        <w:spacing w:after="0"/>
        <w:rPr>
          <w:rFonts w:ascii="Times New Roman" w:hAnsi="Times New Roman"/>
          <w:sz w:val="28"/>
          <w:szCs w:val="28"/>
          <w:u w:val="single"/>
        </w:rPr>
      </w:pPr>
      <w:r w:rsidRPr="005E7D42">
        <w:rPr>
          <w:rFonts w:ascii="Times New Roman" w:hAnsi="Times New Roman"/>
          <w:sz w:val="28"/>
          <w:szCs w:val="28"/>
        </w:rPr>
        <w:t>Керівник роботи </w:t>
      </w:r>
      <w:r w:rsidRPr="005E7D42">
        <w:rPr>
          <w:rFonts w:ascii="Times New Roman" w:hAnsi="Times New Roman"/>
          <w:sz w:val="28"/>
          <w:szCs w:val="28"/>
          <w:u w:val="single"/>
          <w:lang w:val="uk-UA"/>
        </w:rPr>
        <w:t xml:space="preserve">                                            </w:t>
      </w:r>
      <w:r w:rsidRPr="005E7D42">
        <w:rPr>
          <w:rFonts w:ascii="Times New Roman" w:hAnsi="Times New Roman"/>
          <w:sz w:val="28"/>
          <w:szCs w:val="28"/>
          <w:lang w:val="uk-UA"/>
        </w:rPr>
        <w:t xml:space="preserve">    </w:t>
      </w:r>
      <w:r w:rsidR="006A27A8" w:rsidRPr="005E7D42">
        <w:rPr>
          <w:rFonts w:ascii="Times New Roman" w:hAnsi="Times New Roman"/>
          <w:sz w:val="28"/>
          <w:szCs w:val="28"/>
          <w:lang w:val="uk-UA"/>
        </w:rPr>
        <w:t xml:space="preserve">   </w:t>
      </w:r>
      <w:r w:rsidRPr="005E7D42">
        <w:rPr>
          <w:rFonts w:ascii="Times New Roman" w:hAnsi="Times New Roman"/>
          <w:sz w:val="28"/>
          <w:szCs w:val="28"/>
        </w:rPr>
        <w:t xml:space="preserve"> </w:t>
      </w:r>
      <w:r w:rsidR="006A27A8" w:rsidRPr="005E7D42">
        <w:rPr>
          <w:rFonts w:ascii="Times New Roman" w:hAnsi="Times New Roman"/>
          <w:sz w:val="28"/>
          <w:szCs w:val="28"/>
          <w:lang w:val="uk-UA"/>
        </w:rPr>
        <w:t xml:space="preserve">             </w:t>
      </w:r>
      <w:r w:rsidR="00595FDC" w:rsidRPr="005E7D42">
        <w:rPr>
          <w:rFonts w:ascii="Times New Roman" w:hAnsi="Times New Roman"/>
          <w:sz w:val="28"/>
          <w:szCs w:val="28"/>
          <w:u w:val="single"/>
          <w:lang w:val="uk-UA"/>
        </w:rPr>
        <w:t>В</w:t>
      </w:r>
      <w:r w:rsidRPr="005E7D42">
        <w:rPr>
          <w:rFonts w:ascii="Times New Roman" w:hAnsi="Times New Roman"/>
          <w:sz w:val="28"/>
          <w:szCs w:val="28"/>
          <w:u w:val="single"/>
        </w:rPr>
        <w:t>.</w:t>
      </w:r>
      <w:r w:rsidRPr="005E7D42">
        <w:rPr>
          <w:rFonts w:ascii="Times New Roman" w:hAnsi="Times New Roman"/>
          <w:sz w:val="28"/>
          <w:szCs w:val="28"/>
          <w:u w:val="single"/>
          <w:lang w:val="uk-UA"/>
        </w:rPr>
        <w:t>В</w:t>
      </w:r>
      <w:r w:rsidRPr="005E7D42">
        <w:rPr>
          <w:rFonts w:ascii="Times New Roman" w:hAnsi="Times New Roman"/>
          <w:sz w:val="28"/>
          <w:szCs w:val="28"/>
          <w:u w:val="single"/>
        </w:rPr>
        <w:t xml:space="preserve">. </w:t>
      </w:r>
      <w:r w:rsidR="00595FDC" w:rsidRPr="005E7D42">
        <w:rPr>
          <w:rFonts w:ascii="Times New Roman" w:hAnsi="Times New Roman"/>
          <w:sz w:val="28"/>
          <w:szCs w:val="28"/>
          <w:u w:val="single"/>
          <w:lang w:val="uk-UA"/>
        </w:rPr>
        <w:t>Горбань</w:t>
      </w:r>
    </w:p>
    <w:p w:rsidR="00B043C5" w:rsidRDefault="00B043C5" w:rsidP="00920EF0">
      <w:pPr>
        <w:tabs>
          <w:tab w:val="left" w:pos="-1843"/>
          <w:tab w:val="left" w:pos="2977"/>
          <w:tab w:val="left" w:pos="6804"/>
        </w:tabs>
        <w:spacing w:after="0"/>
        <w:rPr>
          <w:rFonts w:ascii="Times New Roman" w:hAnsi="Times New Roman"/>
          <w:b/>
          <w:sz w:val="28"/>
          <w:szCs w:val="28"/>
        </w:rPr>
      </w:pPr>
    </w:p>
    <w:p w:rsidR="00214338" w:rsidRPr="005E7D42" w:rsidRDefault="00214338" w:rsidP="00920EF0">
      <w:pPr>
        <w:tabs>
          <w:tab w:val="left" w:pos="-1843"/>
          <w:tab w:val="left" w:pos="2977"/>
          <w:tab w:val="left" w:pos="6804"/>
        </w:tabs>
        <w:spacing w:after="0"/>
        <w:rPr>
          <w:rFonts w:ascii="Times New Roman" w:hAnsi="Times New Roman"/>
          <w:sz w:val="28"/>
          <w:szCs w:val="28"/>
        </w:rPr>
      </w:pPr>
      <w:r w:rsidRPr="005E7D42">
        <w:rPr>
          <w:rFonts w:ascii="Times New Roman" w:hAnsi="Times New Roman"/>
          <w:b/>
          <w:sz w:val="28"/>
          <w:szCs w:val="28"/>
        </w:rPr>
        <w:t>Нормоконтроль пройдено</w:t>
      </w:r>
    </w:p>
    <w:p w:rsidR="00B043C5" w:rsidRDefault="00B043C5" w:rsidP="00920EF0">
      <w:pPr>
        <w:tabs>
          <w:tab w:val="left" w:pos="-1843"/>
          <w:tab w:val="left" w:pos="5954"/>
          <w:tab w:val="left" w:pos="9639"/>
        </w:tabs>
        <w:spacing w:after="0" w:line="360" w:lineRule="auto"/>
        <w:rPr>
          <w:rFonts w:ascii="Times New Roman" w:hAnsi="Times New Roman"/>
          <w:sz w:val="28"/>
          <w:szCs w:val="28"/>
        </w:rPr>
      </w:pPr>
    </w:p>
    <w:p w:rsidR="00214338" w:rsidRPr="005E7D42" w:rsidRDefault="00214338" w:rsidP="00920EF0">
      <w:pPr>
        <w:tabs>
          <w:tab w:val="left" w:pos="-1843"/>
          <w:tab w:val="left" w:pos="5954"/>
          <w:tab w:val="left" w:pos="9639"/>
        </w:tabs>
        <w:spacing w:after="0" w:line="360" w:lineRule="auto"/>
        <w:rPr>
          <w:rFonts w:ascii="Times New Roman" w:hAnsi="Times New Roman"/>
          <w:kern w:val="32"/>
          <w:sz w:val="28"/>
          <w:szCs w:val="28"/>
          <w:lang w:val="uk-UA" w:eastAsia="ru-RU"/>
        </w:rPr>
      </w:pPr>
      <w:r w:rsidRPr="005E7D42">
        <w:rPr>
          <w:rFonts w:ascii="Times New Roman" w:hAnsi="Times New Roman"/>
          <w:sz w:val="28"/>
          <w:szCs w:val="28"/>
        </w:rPr>
        <w:t>Нормоконтрол</w:t>
      </w:r>
      <w:r w:rsidRPr="005E7D42">
        <w:rPr>
          <w:rFonts w:ascii="Times New Roman" w:hAnsi="Times New Roman"/>
          <w:sz w:val="28"/>
          <w:szCs w:val="28"/>
          <w:lang w:val="uk-UA"/>
        </w:rPr>
        <w:t>ер</w:t>
      </w:r>
      <w:r w:rsidRPr="005E7D42">
        <w:rPr>
          <w:rFonts w:ascii="Times New Roman" w:hAnsi="Times New Roman"/>
          <w:sz w:val="28"/>
          <w:szCs w:val="28"/>
        </w:rPr>
        <w:t xml:space="preserve"> </w:t>
      </w:r>
      <w:r w:rsidR="006A27A8" w:rsidRPr="005E7D42">
        <w:rPr>
          <w:rFonts w:ascii="Times New Roman" w:hAnsi="Times New Roman"/>
          <w:sz w:val="28"/>
          <w:szCs w:val="28"/>
          <w:lang w:val="uk-UA"/>
        </w:rPr>
        <w:t xml:space="preserve">_______________________                   </w:t>
      </w:r>
      <w:r w:rsidR="00116E49" w:rsidRPr="005E7D42">
        <w:rPr>
          <w:rFonts w:ascii="Times New Roman" w:hAnsi="Times New Roman"/>
          <w:sz w:val="28"/>
          <w:szCs w:val="28"/>
          <w:u w:val="single"/>
          <w:lang w:val="uk-UA"/>
        </w:rPr>
        <w:t>Н.М. Притула</w:t>
      </w:r>
    </w:p>
    <w:p w:rsidR="00325B10" w:rsidRPr="005E7D42" w:rsidRDefault="00325B10">
      <w:pPr>
        <w:rPr>
          <w:rFonts w:ascii="Times New Roman" w:hAnsi="Times New Roman"/>
          <w:sz w:val="28"/>
          <w:szCs w:val="28"/>
          <w:lang w:val="uk-UA" w:eastAsia="ru-RU"/>
        </w:rPr>
      </w:pPr>
      <w:bookmarkStart w:id="8" w:name="_Toc9793258"/>
      <w:bookmarkStart w:id="9" w:name="_Toc9793559"/>
    </w:p>
    <w:p w:rsidR="002F04F1" w:rsidRPr="00FD474F" w:rsidRDefault="00BC3C8B" w:rsidP="00B043C5">
      <w:pPr>
        <w:spacing w:after="0" w:line="360" w:lineRule="auto"/>
        <w:jc w:val="center"/>
        <w:rPr>
          <w:rFonts w:ascii="Times New Roman" w:hAnsi="Times New Roman"/>
          <w:b/>
          <w:sz w:val="28"/>
          <w:szCs w:val="28"/>
          <w:lang w:val="uk-UA" w:eastAsia="ru-RU"/>
        </w:rPr>
      </w:pPr>
      <w:r>
        <w:rPr>
          <w:noProof/>
        </w:rPr>
        <w:lastRenderedPageBreak/>
        <w:pict>
          <v:rect id="Rectangle 31" o:spid="_x0000_s1037" style="position:absolute;left:0;text-align:left;margin-left:463.1pt;margin-top:-29.75pt;width:38.25pt;height:30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" strokecolor="white"/>
        </w:pict>
      </w:r>
      <w:r>
        <w:rPr>
          <w:noProof/>
        </w:rPr>
        <w:pict>
          <v:rect id="Rectangle 7" o:spid="_x0000_s1036" style="position:absolute;left:0;text-align:left;margin-left:451.95pt;margin-top:-37.5pt;width:22.35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" stroked="f"/>
        </w:pict>
      </w:r>
      <w:r w:rsidR="004003E2" w:rsidRPr="00FD474F">
        <w:rPr>
          <w:rFonts w:ascii="Times New Roman" w:hAnsi="Times New Roman"/>
          <w:b/>
          <w:sz w:val="28"/>
          <w:szCs w:val="28"/>
          <w:lang w:val="uk-UA" w:eastAsia="ru-RU"/>
        </w:rPr>
        <w:t>РЕФЕРАТ</w:t>
      </w:r>
      <w:bookmarkEnd w:id="8"/>
      <w:bookmarkEnd w:id="9"/>
    </w:p>
    <w:p w:rsidR="002F04F1" w:rsidRDefault="002F04F1" w:rsidP="00B043C5">
      <w:pPr>
        <w:spacing w:after="0" w:line="360" w:lineRule="auto"/>
        <w:jc w:val="center"/>
        <w:rPr>
          <w:rFonts w:ascii="Times New Roman" w:hAnsi="Times New Roman"/>
          <w:sz w:val="28"/>
          <w:szCs w:val="28"/>
          <w:lang w:val="uk-UA" w:eastAsia="ru-RU"/>
        </w:rPr>
      </w:pPr>
    </w:p>
    <w:p w:rsidR="00496109" w:rsidRDefault="00496109" w:rsidP="00B043C5">
      <w:pPr>
        <w:spacing w:after="0" w:line="360" w:lineRule="auto"/>
        <w:jc w:val="center"/>
        <w:rPr>
          <w:rFonts w:ascii="Times New Roman" w:hAnsi="Times New Roman"/>
          <w:sz w:val="28"/>
          <w:szCs w:val="28"/>
          <w:lang w:val="uk-UA" w:eastAsia="ru-RU"/>
        </w:rPr>
      </w:pPr>
    </w:p>
    <w:p w:rsidR="0001765C" w:rsidRDefault="00531C43" w:rsidP="00B043C5">
      <w:pPr>
        <w:spacing w:after="0" w:line="360" w:lineRule="auto"/>
        <w:ind w:firstLine="709"/>
        <w:jc w:val="both"/>
        <w:rPr>
          <w:rFonts w:ascii="Times New Roman" w:hAnsi="Times New Roman"/>
          <w:sz w:val="28"/>
          <w:szCs w:val="28"/>
          <w:lang w:val="uk-UA" w:eastAsia="ru-RU"/>
        </w:rPr>
      </w:pPr>
      <w:r w:rsidRPr="00531C43">
        <w:rPr>
          <w:rFonts w:ascii="Times New Roman" w:hAnsi="Times New Roman"/>
          <w:sz w:val="28"/>
          <w:szCs w:val="28"/>
          <w:lang w:val="uk-UA" w:eastAsia="ru-RU"/>
        </w:rPr>
        <w:t>В роботі</w:t>
      </w:r>
      <w:r w:rsidR="00496109">
        <w:rPr>
          <w:rFonts w:ascii="Times New Roman" w:hAnsi="Times New Roman"/>
          <w:sz w:val="28"/>
          <w:szCs w:val="28"/>
          <w:lang w:val="uk-UA" w:eastAsia="ru-RU"/>
        </w:rPr>
        <w:t xml:space="preserve"> 71</w:t>
      </w:r>
      <w:r w:rsidR="00125FCA" w:rsidRPr="005E7D42">
        <w:rPr>
          <w:rFonts w:ascii="Times New Roman" w:hAnsi="Times New Roman"/>
          <w:sz w:val="28"/>
          <w:szCs w:val="28"/>
          <w:lang w:val="uk-UA" w:eastAsia="ru-RU"/>
        </w:rPr>
        <w:t xml:space="preserve"> </w:t>
      </w:r>
      <w:r w:rsidR="00496109">
        <w:rPr>
          <w:rFonts w:ascii="Times New Roman" w:hAnsi="Times New Roman"/>
          <w:sz w:val="28"/>
          <w:szCs w:val="28"/>
          <w:lang w:val="uk-UA" w:eastAsia="ru-RU"/>
        </w:rPr>
        <w:t>сторінка</w:t>
      </w:r>
      <w:r w:rsidR="008038A7" w:rsidRPr="005E7D42">
        <w:rPr>
          <w:rFonts w:ascii="Times New Roman" w:hAnsi="Times New Roman"/>
          <w:sz w:val="28"/>
          <w:szCs w:val="28"/>
          <w:lang w:val="uk-UA" w:eastAsia="ru-RU"/>
        </w:rPr>
        <w:t xml:space="preserve">, </w:t>
      </w:r>
      <w:r w:rsidR="005E7D42">
        <w:rPr>
          <w:rFonts w:ascii="Times New Roman" w:hAnsi="Times New Roman"/>
          <w:sz w:val="28"/>
          <w:szCs w:val="28"/>
          <w:lang w:val="uk-UA" w:eastAsia="ru-RU"/>
        </w:rPr>
        <w:t>11</w:t>
      </w:r>
      <w:r w:rsidR="008038A7" w:rsidRPr="005E7D42">
        <w:rPr>
          <w:rFonts w:ascii="Times New Roman" w:hAnsi="Times New Roman"/>
          <w:sz w:val="28"/>
          <w:szCs w:val="28"/>
          <w:lang w:val="uk-UA" w:eastAsia="ru-RU"/>
        </w:rPr>
        <w:t xml:space="preserve"> рисунків, </w:t>
      </w:r>
      <w:r w:rsidR="00E26842">
        <w:rPr>
          <w:rFonts w:ascii="Times New Roman" w:hAnsi="Times New Roman"/>
          <w:sz w:val="28"/>
          <w:szCs w:val="28"/>
          <w:lang w:val="uk-UA" w:eastAsia="ru-RU"/>
        </w:rPr>
        <w:t>6</w:t>
      </w:r>
      <w:r w:rsidR="000B017C" w:rsidRPr="005E7D42">
        <w:rPr>
          <w:rFonts w:ascii="Times New Roman" w:hAnsi="Times New Roman"/>
          <w:sz w:val="28"/>
          <w:szCs w:val="28"/>
          <w:lang w:val="uk-UA" w:eastAsia="ru-RU"/>
        </w:rPr>
        <w:t xml:space="preserve"> </w:t>
      </w:r>
      <w:r w:rsidR="008038A7" w:rsidRPr="005E7D42">
        <w:rPr>
          <w:rFonts w:ascii="Times New Roman" w:hAnsi="Times New Roman"/>
          <w:sz w:val="28"/>
          <w:szCs w:val="28"/>
          <w:lang w:val="uk-UA" w:eastAsia="ru-RU"/>
        </w:rPr>
        <w:t>таблиць,</w:t>
      </w:r>
      <w:r>
        <w:rPr>
          <w:rFonts w:ascii="Times New Roman" w:hAnsi="Times New Roman"/>
          <w:sz w:val="28"/>
          <w:szCs w:val="28"/>
          <w:lang w:val="uk-UA" w:eastAsia="ru-RU"/>
        </w:rPr>
        <w:t xml:space="preserve"> було</w:t>
      </w:r>
      <w:r w:rsidR="008038A7" w:rsidRPr="005E7D42">
        <w:rPr>
          <w:rFonts w:ascii="Times New Roman" w:hAnsi="Times New Roman"/>
          <w:sz w:val="28"/>
          <w:szCs w:val="28"/>
          <w:lang w:val="uk-UA" w:eastAsia="ru-RU"/>
        </w:rPr>
        <w:t xml:space="preserve"> використано</w:t>
      </w:r>
      <w:r w:rsidR="00125FCA" w:rsidRPr="005E7D42">
        <w:rPr>
          <w:rFonts w:ascii="Times New Roman" w:hAnsi="Times New Roman"/>
          <w:sz w:val="28"/>
          <w:szCs w:val="28"/>
          <w:lang w:val="uk-UA" w:eastAsia="ru-RU"/>
        </w:rPr>
        <w:t xml:space="preserve"> </w:t>
      </w:r>
      <w:r w:rsidR="00E26842">
        <w:rPr>
          <w:rFonts w:ascii="Times New Roman" w:hAnsi="Times New Roman"/>
          <w:sz w:val="28"/>
          <w:szCs w:val="28"/>
          <w:lang w:val="uk-UA" w:eastAsia="ru-RU"/>
        </w:rPr>
        <w:t>84</w:t>
      </w:r>
      <w:r w:rsidR="00125FCA" w:rsidRPr="005E7D42">
        <w:rPr>
          <w:rFonts w:ascii="Times New Roman" w:hAnsi="Times New Roman"/>
          <w:sz w:val="28"/>
          <w:szCs w:val="28"/>
          <w:lang w:val="uk-UA" w:eastAsia="ru-RU"/>
        </w:rPr>
        <w:t xml:space="preserve"> літературних </w:t>
      </w:r>
      <w:r w:rsidR="008038A7" w:rsidRPr="005E7D42">
        <w:rPr>
          <w:rFonts w:ascii="Times New Roman" w:hAnsi="Times New Roman"/>
          <w:sz w:val="28"/>
          <w:szCs w:val="28"/>
          <w:lang w:val="uk-UA" w:eastAsia="ru-RU"/>
        </w:rPr>
        <w:t xml:space="preserve"> джерел</w:t>
      </w:r>
      <w:r w:rsidR="00CA3F43">
        <w:rPr>
          <w:rFonts w:ascii="Times New Roman" w:hAnsi="Times New Roman"/>
          <w:sz w:val="28"/>
          <w:szCs w:val="28"/>
          <w:lang w:val="uk-UA" w:eastAsia="ru-RU"/>
        </w:rPr>
        <w:t>, із них</w:t>
      </w:r>
      <w:r w:rsidR="008335BB" w:rsidRPr="008335BB">
        <w:rPr>
          <w:rFonts w:ascii="Times New Roman" w:hAnsi="Times New Roman"/>
          <w:sz w:val="28"/>
          <w:szCs w:val="28"/>
          <w:lang w:val="uk-UA" w:eastAsia="ru-RU"/>
        </w:rPr>
        <w:t xml:space="preserve"> 18</w:t>
      </w:r>
      <w:r w:rsidR="00CA3F43">
        <w:rPr>
          <w:rFonts w:ascii="Times New Roman" w:hAnsi="Times New Roman"/>
          <w:sz w:val="28"/>
          <w:szCs w:val="28"/>
          <w:lang w:val="uk-UA" w:eastAsia="ru-RU"/>
        </w:rPr>
        <w:t xml:space="preserve"> іноземною мовою</w:t>
      </w:r>
      <w:r w:rsidR="008038A7" w:rsidRPr="005E7D42">
        <w:rPr>
          <w:rFonts w:ascii="Times New Roman" w:hAnsi="Times New Roman"/>
          <w:sz w:val="28"/>
          <w:szCs w:val="28"/>
          <w:lang w:val="uk-UA" w:eastAsia="ru-RU"/>
        </w:rPr>
        <w:t>.</w:t>
      </w:r>
      <w:r w:rsidR="00A441A6" w:rsidRPr="000A3B63">
        <w:rPr>
          <w:rFonts w:ascii="Times New Roman" w:hAnsi="Times New Roman"/>
          <w:sz w:val="28"/>
          <w:szCs w:val="28"/>
          <w:lang w:val="uk-UA" w:eastAsia="ru-RU"/>
        </w:rPr>
        <w:t xml:space="preserve"> </w:t>
      </w:r>
    </w:p>
    <w:p w:rsidR="00A441A6" w:rsidRPr="000A3B63" w:rsidRDefault="008335BB" w:rsidP="00B043C5">
      <w:pPr>
        <w:spacing w:after="0" w:line="360" w:lineRule="auto"/>
        <w:ind w:firstLine="709"/>
        <w:jc w:val="both"/>
        <w:rPr>
          <w:rFonts w:ascii="Times New Roman" w:hAnsi="Times New Roman"/>
          <w:sz w:val="28"/>
          <w:szCs w:val="28"/>
          <w:lang w:val="uk-UA" w:eastAsia="ru-RU"/>
        </w:rPr>
      </w:pPr>
      <w:r w:rsidRPr="008335BB">
        <w:rPr>
          <w:rFonts w:ascii="Times New Roman" w:hAnsi="Times New Roman"/>
          <w:sz w:val="28"/>
          <w:szCs w:val="28"/>
          <w:lang w:val="uk-UA" w:eastAsia="ru-RU"/>
        </w:rPr>
        <w:t xml:space="preserve">Метою нашого дослідження було вивчити </w:t>
      </w:r>
      <w:r w:rsidR="0040674C" w:rsidRPr="0040674C">
        <w:rPr>
          <w:rFonts w:ascii="Times New Roman" w:hAnsi="Times New Roman"/>
          <w:sz w:val="28"/>
          <w:szCs w:val="28"/>
          <w:lang w:val="uk-UA" w:eastAsia="ru-RU"/>
        </w:rPr>
        <w:t xml:space="preserve">видовий склад і біотопічний розподіл </w:t>
      </w:r>
      <w:r w:rsidR="0040674C" w:rsidRPr="0040674C">
        <w:rPr>
          <w:rFonts w:ascii="Times New Roman" w:hAnsi="Times New Roman"/>
          <w:i/>
          <w:sz w:val="28"/>
          <w:szCs w:val="28"/>
          <w:lang w:val="en-US" w:eastAsia="ru-RU"/>
        </w:rPr>
        <w:t>Ixodidae</w:t>
      </w:r>
      <w:r w:rsidR="0040674C" w:rsidRPr="0040674C">
        <w:rPr>
          <w:rFonts w:ascii="Times New Roman" w:hAnsi="Times New Roman"/>
          <w:sz w:val="28"/>
          <w:szCs w:val="28"/>
          <w:lang w:val="uk-UA" w:eastAsia="ru-RU"/>
        </w:rPr>
        <w:t xml:space="preserve"> м. Запоріжжя</w:t>
      </w:r>
      <w:r w:rsidR="0040674C" w:rsidRPr="008335BB">
        <w:rPr>
          <w:rFonts w:ascii="Times New Roman" w:hAnsi="Times New Roman"/>
          <w:sz w:val="28"/>
          <w:szCs w:val="28"/>
          <w:lang w:val="uk-UA" w:eastAsia="ru-RU"/>
        </w:rPr>
        <w:t xml:space="preserve"> </w:t>
      </w:r>
      <w:r w:rsidR="0040674C">
        <w:rPr>
          <w:rFonts w:ascii="Times New Roman" w:hAnsi="Times New Roman"/>
          <w:sz w:val="28"/>
          <w:szCs w:val="28"/>
          <w:lang w:val="uk-UA" w:eastAsia="ru-RU"/>
        </w:rPr>
        <w:t xml:space="preserve">та їх </w:t>
      </w:r>
      <w:r w:rsidRPr="008335BB">
        <w:rPr>
          <w:rFonts w:ascii="Times New Roman" w:hAnsi="Times New Roman"/>
          <w:sz w:val="28"/>
          <w:szCs w:val="28"/>
          <w:lang w:val="uk-UA" w:eastAsia="ru-RU"/>
        </w:rPr>
        <w:t>спроможність накопичувати в своєму організмі важкі метали.</w:t>
      </w:r>
    </w:p>
    <w:p w:rsidR="00A441A6" w:rsidRPr="000A3B63" w:rsidRDefault="00A441A6" w:rsidP="00B043C5">
      <w:pPr>
        <w:spacing w:after="0" w:line="360" w:lineRule="auto"/>
        <w:ind w:firstLine="709"/>
        <w:jc w:val="both"/>
        <w:rPr>
          <w:rFonts w:ascii="Times New Roman" w:hAnsi="Times New Roman"/>
          <w:sz w:val="28"/>
          <w:szCs w:val="28"/>
          <w:lang w:val="uk-UA" w:eastAsia="ru-RU"/>
        </w:rPr>
      </w:pPr>
      <w:r w:rsidRPr="000A3B63">
        <w:rPr>
          <w:rFonts w:ascii="Times New Roman" w:hAnsi="Times New Roman"/>
          <w:sz w:val="28"/>
          <w:szCs w:val="28"/>
          <w:lang w:val="uk-UA" w:eastAsia="ru-RU"/>
        </w:rPr>
        <w:t>Для вирішення поставленої мети нами були вирішені наступні завдання:</w:t>
      </w:r>
    </w:p>
    <w:p w:rsidR="00A441A6" w:rsidRPr="000A3B63" w:rsidRDefault="00A441A6" w:rsidP="00B043C5">
      <w:pPr>
        <w:pStyle w:val="a3"/>
        <w:numPr>
          <w:ilvl w:val="0"/>
          <w:numId w:val="18"/>
        </w:numPr>
        <w:spacing w:after="0" w:line="360" w:lineRule="auto"/>
        <w:ind w:left="0" w:firstLine="709"/>
        <w:jc w:val="both"/>
        <w:rPr>
          <w:rFonts w:ascii="Times New Roman" w:hAnsi="Times New Roman"/>
          <w:sz w:val="28"/>
          <w:szCs w:val="28"/>
          <w:lang w:val="uk-UA" w:eastAsia="ru-RU"/>
        </w:rPr>
      </w:pPr>
      <w:r w:rsidRPr="000A3B63">
        <w:rPr>
          <w:rFonts w:ascii="Times New Roman" w:hAnsi="Times New Roman"/>
          <w:sz w:val="28"/>
          <w:szCs w:val="28"/>
          <w:lang w:val="uk-UA" w:eastAsia="ru-RU"/>
        </w:rPr>
        <w:t>Встановити видовий склад та статеве співвідношення у популяціях іксодових кліщів;</w:t>
      </w:r>
    </w:p>
    <w:p w:rsidR="00A441A6" w:rsidRPr="000A3B63" w:rsidRDefault="00A441A6" w:rsidP="00B043C5">
      <w:pPr>
        <w:pStyle w:val="a3"/>
        <w:numPr>
          <w:ilvl w:val="0"/>
          <w:numId w:val="18"/>
        </w:numPr>
        <w:spacing w:after="0" w:line="360" w:lineRule="auto"/>
        <w:ind w:left="0" w:firstLine="709"/>
        <w:jc w:val="both"/>
        <w:rPr>
          <w:rFonts w:ascii="Times New Roman" w:hAnsi="Times New Roman"/>
          <w:sz w:val="28"/>
          <w:szCs w:val="28"/>
          <w:lang w:val="uk-UA" w:eastAsia="ru-RU"/>
        </w:rPr>
      </w:pPr>
      <w:r w:rsidRPr="000A3B63">
        <w:rPr>
          <w:rFonts w:ascii="Times New Roman" w:hAnsi="Times New Roman"/>
          <w:sz w:val="28"/>
          <w:szCs w:val="28"/>
          <w:lang w:val="uk-UA" w:eastAsia="ru-RU"/>
        </w:rPr>
        <w:t>Визначити вплив годувальників та екологічних чинників на тривалість харчування іксодових кліщів на хазяїні;</w:t>
      </w:r>
    </w:p>
    <w:p w:rsidR="0001765C" w:rsidRDefault="00A441A6" w:rsidP="00B043C5">
      <w:pPr>
        <w:pStyle w:val="a3"/>
        <w:numPr>
          <w:ilvl w:val="0"/>
          <w:numId w:val="18"/>
        </w:numPr>
        <w:spacing w:after="0" w:line="360" w:lineRule="auto"/>
        <w:ind w:left="0" w:firstLine="709"/>
        <w:jc w:val="both"/>
        <w:rPr>
          <w:rFonts w:ascii="Times New Roman" w:hAnsi="Times New Roman"/>
          <w:sz w:val="28"/>
          <w:szCs w:val="28"/>
          <w:lang w:val="uk-UA" w:eastAsia="ru-RU"/>
        </w:rPr>
      </w:pPr>
      <w:r w:rsidRPr="000A3B63">
        <w:rPr>
          <w:rFonts w:ascii="Times New Roman" w:hAnsi="Times New Roman"/>
          <w:sz w:val="28"/>
          <w:szCs w:val="28"/>
          <w:lang w:val="uk-UA" w:eastAsia="ru-RU"/>
        </w:rPr>
        <w:t>Дослідити вплив екологічних чинників на процес яйцекладки іксодових кліщів в лабораторних умовах.</w:t>
      </w:r>
    </w:p>
    <w:p w:rsidR="00CD240C" w:rsidRPr="0001765C" w:rsidRDefault="00CD240C" w:rsidP="00B043C5">
      <w:pPr>
        <w:pStyle w:val="a3"/>
        <w:numPr>
          <w:ilvl w:val="0"/>
          <w:numId w:val="18"/>
        </w:numPr>
        <w:spacing w:after="0" w:line="360" w:lineRule="auto"/>
        <w:ind w:left="0" w:firstLine="709"/>
        <w:jc w:val="both"/>
        <w:rPr>
          <w:rFonts w:ascii="Times New Roman" w:hAnsi="Times New Roman"/>
          <w:sz w:val="28"/>
          <w:szCs w:val="28"/>
          <w:lang w:val="uk-UA" w:eastAsia="ru-RU"/>
        </w:rPr>
      </w:pPr>
      <w:r w:rsidRPr="0001765C">
        <w:rPr>
          <w:rFonts w:ascii="Times New Roman" w:hAnsi="Times New Roman"/>
          <w:sz w:val="28"/>
          <w:szCs w:val="28"/>
          <w:lang w:val="uk-UA" w:eastAsia="ru-RU"/>
        </w:rPr>
        <w:t xml:space="preserve">Вивчити спроможність іксодових кліщів накопичувати в своєму організмі важкі метали. </w:t>
      </w:r>
    </w:p>
    <w:p w:rsidR="00A441A6" w:rsidRPr="000A3B63" w:rsidRDefault="00A441A6" w:rsidP="00B043C5">
      <w:pPr>
        <w:spacing w:after="0" w:line="360" w:lineRule="auto"/>
        <w:ind w:firstLine="709"/>
        <w:jc w:val="both"/>
        <w:rPr>
          <w:rFonts w:ascii="Times New Roman" w:hAnsi="Times New Roman"/>
          <w:sz w:val="28"/>
          <w:szCs w:val="28"/>
          <w:lang w:val="uk-UA" w:eastAsia="ru-RU"/>
        </w:rPr>
      </w:pPr>
      <w:r w:rsidRPr="000A3B63">
        <w:rPr>
          <w:rFonts w:ascii="Times New Roman" w:hAnsi="Times New Roman"/>
          <w:sz w:val="28"/>
          <w:szCs w:val="28"/>
          <w:lang w:val="uk-UA" w:eastAsia="ru-RU"/>
        </w:rPr>
        <w:t xml:space="preserve">Наукова новизна роботи полягає в тому, що вперше для м. Запоріжжя була </w:t>
      </w:r>
      <w:r w:rsidR="0040674C">
        <w:rPr>
          <w:rFonts w:ascii="Times New Roman" w:hAnsi="Times New Roman"/>
          <w:sz w:val="28"/>
          <w:szCs w:val="28"/>
          <w:lang w:val="uk-UA" w:eastAsia="ru-RU"/>
        </w:rPr>
        <w:t xml:space="preserve">вивчена </w:t>
      </w:r>
      <w:r w:rsidR="0040674C" w:rsidRPr="0001765C">
        <w:rPr>
          <w:rFonts w:ascii="Times New Roman" w:hAnsi="Times New Roman"/>
          <w:sz w:val="28"/>
          <w:szCs w:val="28"/>
          <w:lang w:val="uk-UA" w:eastAsia="ru-RU"/>
        </w:rPr>
        <w:t>спроможність іксодових кліщів накопичувати в своєму організмі важкі метали</w:t>
      </w:r>
      <w:r w:rsidR="0001765C">
        <w:rPr>
          <w:rFonts w:ascii="Times New Roman" w:hAnsi="Times New Roman"/>
          <w:sz w:val="28"/>
          <w:szCs w:val="28"/>
          <w:lang w:val="uk-UA" w:eastAsia="ru-RU"/>
        </w:rPr>
        <w:t>.</w:t>
      </w:r>
    </w:p>
    <w:p w:rsidR="00A441A6" w:rsidRPr="000A3B63" w:rsidRDefault="00A441A6" w:rsidP="00B043C5">
      <w:pPr>
        <w:spacing w:after="0" w:line="360" w:lineRule="auto"/>
        <w:ind w:firstLine="709"/>
        <w:jc w:val="both"/>
        <w:rPr>
          <w:rFonts w:ascii="Times New Roman" w:hAnsi="Times New Roman"/>
          <w:sz w:val="28"/>
          <w:szCs w:val="28"/>
          <w:lang w:val="uk-UA" w:eastAsia="ru-RU"/>
        </w:rPr>
      </w:pPr>
      <w:r w:rsidRPr="000A3B63">
        <w:rPr>
          <w:rFonts w:ascii="Times New Roman" w:hAnsi="Times New Roman"/>
          <w:sz w:val="28"/>
          <w:szCs w:val="28"/>
          <w:lang w:val="uk-UA" w:eastAsia="ru-RU"/>
        </w:rPr>
        <w:t xml:space="preserve">В результаті досліджень було вивчено </w:t>
      </w:r>
      <w:r w:rsidR="0040674C" w:rsidRPr="0001765C">
        <w:rPr>
          <w:rFonts w:ascii="Times New Roman" w:hAnsi="Times New Roman"/>
          <w:sz w:val="28"/>
          <w:szCs w:val="28"/>
          <w:lang w:val="uk-UA" w:eastAsia="ru-RU"/>
        </w:rPr>
        <w:t>спроможність іксодових кліщів накопичувати в своєму організмі важкі метали</w:t>
      </w:r>
      <w:r w:rsidR="0040674C">
        <w:rPr>
          <w:rFonts w:ascii="Times New Roman" w:hAnsi="Times New Roman"/>
          <w:sz w:val="28"/>
          <w:szCs w:val="28"/>
          <w:lang w:val="uk-UA" w:eastAsia="ru-RU"/>
        </w:rPr>
        <w:t>.</w:t>
      </w:r>
    </w:p>
    <w:p w:rsidR="00A441A6" w:rsidRPr="000A3B63" w:rsidRDefault="00A441A6" w:rsidP="00B043C5">
      <w:pPr>
        <w:spacing w:after="0" w:line="360" w:lineRule="auto"/>
        <w:ind w:firstLine="709"/>
        <w:jc w:val="both"/>
        <w:rPr>
          <w:rFonts w:ascii="Times New Roman" w:hAnsi="Times New Roman"/>
          <w:sz w:val="28"/>
          <w:szCs w:val="28"/>
          <w:lang w:val="uk-UA" w:eastAsia="ru-RU"/>
        </w:rPr>
      </w:pPr>
      <w:r w:rsidRPr="000A3B63">
        <w:rPr>
          <w:rFonts w:ascii="Times New Roman" w:hAnsi="Times New Roman"/>
          <w:sz w:val="28"/>
          <w:szCs w:val="28"/>
          <w:lang w:val="uk-UA" w:eastAsia="ru-RU"/>
        </w:rPr>
        <w:t>Об’єкт дослідження: іксодові кліщі</w:t>
      </w:r>
      <w:r w:rsidR="0040674C">
        <w:rPr>
          <w:rFonts w:ascii="Times New Roman" w:hAnsi="Times New Roman"/>
          <w:sz w:val="28"/>
          <w:szCs w:val="28"/>
          <w:lang w:val="uk-UA" w:eastAsia="ru-RU"/>
        </w:rPr>
        <w:t>.</w:t>
      </w:r>
    </w:p>
    <w:p w:rsidR="00A441A6" w:rsidRPr="000A3B63" w:rsidRDefault="00A441A6" w:rsidP="00B043C5">
      <w:pPr>
        <w:spacing w:after="0" w:line="360" w:lineRule="auto"/>
        <w:ind w:firstLine="709"/>
        <w:jc w:val="both"/>
        <w:rPr>
          <w:rFonts w:ascii="Times New Roman" w:hAnsi="Times New Roman"/>
          <w:sz w:val="28"/>
          <w:szCs w:val="28"/>
          <w:lang w:val="uk-UA" w:eastAsia="ru-RU"/>
        </w:rPr>
      </w:pPr>
      <w:r w:rsidRPr="000A3B63">
        <w:rPr>
          <w:rFonts w:ascii="Times New Roman" w:hAnsi="Times New Roman"/>
          <w:sz w:val="28"/>
          <w:szCs w:val="28"/>
          <w:lang w:val="uk-UA" w:eastAsia="ru-RU"/>
        </w:rPr>
        <w:t>Предмет дослідження: вплив екологічних чинників на еколого-біологічні особливості іксодових кліщів.</w:t>
      </w:r>
    </w:p>
    <w:p w:rsidR="00A441A6" w:rsidRPr="005E7D42" w:rsidRDefault="00BC3C8B" w:rsidP="00B043C5">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pict>
          <v:rect id="Rectangle 8" o:spid="_x0000_s1035" style="position:absolute;left:0;text-align:left;margin-left:458.7pt;margin-top:-30pt;width:27pt;height:23.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" strokecolor="white" strokeweight="3pt">
            <v:shadow color="#843c0c" opacity=".5" offset="1pt"/>
          </v:rect>
        </w:pict>
      </w:r>
      <w:r w:rsidR="00A441A6" w:rsidRPr="005E7D42">
        <w:rPr>
          <w:rFonts w:ascii="Times New Roman" w:hAnsi="Times New Roman"/>
          <w:sz w:val="28"/>
          <w:szCs w:val="28"/>
          <w:lang w:val="uk-UA" w:eastAsia="ru-RU"/>
        </w:rPr>
        <w:t xml:space="preserve">Результати, отримані в ході проведення роботи, можуть бути використані </w:t>
      </w:r>
      <w:r w:rsidR="0040674C" w:rsidRPr="0040674C">
        <w:rPr>
          <w:rFonts w:ascii="Times New Roman" w:hAnsi="Times New Roman"/>
          <w:sz w:val="28"/>
          <w:szCs w:val="28"/>
          <w:lang w:val="uk-UA" w:eastAsia="ru-RU"/>
        </w:rPr>
        <w:t>Д</w:t>
      </w:r>
      <w:r w:rsidR="0040674C">
        <w:rPr>
          <w:rFonts w:ascii="Times New Roman" w:hAnsi="Times New Roman"/>
          <w:sz w:val="28"/>
          <w:szCs w:val="28"/>
          <w:lang w:val="uk-UA" w:eastAsia="ru-RU"/>
        </w:rPr>
        <w:t>У</w:t>
      </w:r>
      <w:r w:rsidR="005F4AA4">
        <w:rPr>
          <w:rFonts w:ascii="Times New Roman" w:hAnsi="Times New Roman"/>
          <w:sz w:val="28"/>
          <w:szCs w:val="28"/>
          <w:lang w:val="uk-UA" w:eastAsia="ru-RU"/>
        </w:rPr>
        <w:t xml:space="preserve"> «</w:t>
      </w:r>
      <w:r w:rsidR="0040674C" w:rsidRPr="0040674C">
        <w:rPr>
          <w:rFonts w:ascii="Times New Roman" w:hAnsi="Times New Roman"/>
          <w:sz w:val="28"/>
          <w:szCs w:val="28"/>
          <w:lang w:val="uk-UA" w:eastAsia="ru-RU"/>
        </w:rPr>
        <w:t>Запорізький обласний лабораторний центр</w:t>
      </w:r>
      <w:r w:rsidR="0040674C">
        <w:rPr>
          <w:rFonts w:ascii="Times New Roman" w:hAnsi="Times New Roman"/>
          <w:sz w:val="28"/>
          <w:szCs w:val="28"/>
          <w:lang w:val="uk-UA" w:eastAsia="ru-RU"/>
        </w:rPr>
        <w:t xml:space="preserve"> МОЗ</w:t>
      </w:r>
      <w:r w:rsidR="0040674C" w:rsidRPr="0040674C">
        <w:rPr>
          <w:rFonts w:ascii="Times New Roman" w:hAnsi="Times New Roman"/>
          <w:sz w:val="28"/>
          <w:szCs w:val="28"/>
          <w:lang w:val="uk-UA" w:eastAsia="ru-RU"/>
        </w:rPr>
        <w:t xml:space="preserve"> України</w:t>
      </w:r>
      <w:r w:rsidR="005F4AA4">
        <w:rPr>
          <w:rFonts w:ascii="Times New Roman" w:hAnsi="Times New Roman"/>
          <w:sz w:val="28"/>
          <w:szCs w:val="28"/>
          <w:lang w:val="uk-UA" w:eastAsia="ru-RU"/>
        </w:rPr>
        <w:t>»</w:t>
      </w:r>
      <w:r w:rsidR="0040674C">
        <w:rPr>
          <w:rFonts w:ascii="Times New Roman" w:hAnsi="Times New Roman"/>
          <w:sz w:val="28"/>
          <w:szCs w:val="28"/>
          <w:lang w:val="uk-UA" w:eastAsia="ru-RU"/>
        </w:rPr>
        <w:t xml:space="preserve"> </w:t>
      </w:r>
      <w:r w:rsidR="00A441A6" w:rsidRPr="005E7D42">
        <w:rPr>
          <w:rFonts w:ascii="Times New Roman" w:hAnsi="Times New Roman"/>
          <w:sz w:val="28"/>
          <w:szCs w:val="28"/>
          <w:lang w:val="uk-UA" w:eastAsia="ru-RU"/>
        </w:rPr>
        <w:t xml:space="preserve">для розробки та застосування нових методів з обмеження чисельності кліщів у м. Запоріжжі. </w:t>
      </w:r>
    </w:p>
    <w:p w:rsidR="00A441A6" w:rsidRPr="005E7D42" w:rsidRDefault="00A441A6" w:rsidP="00B043C5">
      <w:pPr>
        <w:tabs>
          <w:tab w:val="left" w:pos="709"/>
        </w:tabs>
        <w:spacing w:after="0" w:line="360" w:lineRule="auto"/>
        <w:ind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ІКСОДОВІ КЛІЩІ, ПРАПОР, </w:t>
      </w:r>
      <w:r w:rsidRPr="005E7D42">
        <w:rPr>
          <w:rFonts w:ascii="Times New Roman" w:hAnsi="Times New Roman"/>
          <w:sz w:val="28"/>
          <w:szCs w:val="28"/>
          <w:lang w:val="uk-UA"/>
        </w:rPr>
        <w:t xml:space="preserve">I. RICINUS, RH. ROSSICUS, </w:t>
      </w:r>
      <w:r w:rsidRPr="005E7D42">
        <w:rPr>
          <w:rFonts w:ascii="Times New Roman" w:hAnsi="Times New Roman"/>
          <w:sz w:val="28"/>
          <w:szCs w:val="28"/>
          <w:lang w:val="uk-UA"/>
        </w:rPr>
        <w:br/>
        <w:t>D. MARGINATU</w:t>
      </w:r>
      <w:r w:rsidRPr="005E7D42">
        <w:rPr>
          <w:rFonts w:ascii="Times New Roman" w:hAnsi="Times New Roman"/>
          <w:sz w:val="28"/>
          <w:szCs w:val="28"/>
          <w:lang w:val="en-US"/>
        </w:rPr>
        <w:t>S</w:t>
      </w:r>
    </w:p>
    <w:p w:rsidR="00496109" w:rsidRPr="005F4AA4" w:rsidRDefault="00BC3C8B" w:rsidP="00F72029">
      <w:pPr>
        <w:pStyle w:val="56"/>
        <w:rPr>
          <w:b/>
          <w:lang w:val="uk-UA"/>
        </w:rPr>
      </w:pPr>
      <w:r>
        <w:rPr>
          <w:b/>
          <w:noProof/>
          <w:lang w:eastAsia="ru-RU"/>
        </w:rPr>
        <w:lastRenderedPageBreak/>
        <w:pict>
          <v:rect id="_x0000_s1043" style="position:absolute;left:0;text-align:left;margin-left:463.2pt;margin-top:-31.25pt;width:27pt;height:28.5pt;z-index:251666944" strokecolor="white [3212]"/>
        </w:pict>
      </w:r>
      <w:r w:rsidR="00496109" w:rsidRPr="005F4AA4">
        <w:rPr>
          <w:b/>
          <w:lang w:val="uk-UA"/>
        </w:rPr>
        <w:t>ABSTRACT</w:t>
      </w:r>
      <w:r w:rsidR="00496109" w:rsidRPr="005F4AA4">
        <w:rPr>
          <w:lang w:val="en-US" w:eastAsia="ru-RU"/>
        </w:rPr>
        <w:tab/>
      </w:r>
    </w:p>
    <w:p w:rsidR="00F72029" w:rsidRPr="0040674C" w:rsidRDefault="00F72029" w:rsidP="00496109">
      <w:pPr>
        <w:pStyle w:val="56"/>
        <w:tabs>
          <w:tab w:val="left" w:pos="4260"/>
        </w:tabs>
        <w:jc w:val="left"/>
        <w:rPr>
          <w:highlight w:val="yellow"/>
          <w:lang w:val="en-US" w:eastAsia="ru-RU"/>
        </w:rPr>
      </w:pPr>
    </w:p>
    <w:p w:rsidR="00F72029" w:rsidRPr="00F72029" w:rsidRDefault="00F72029" w:rsidP="00F72029">
      <w:pPr>
        <w:spacing w:after="0" w:line="360" w:lineRule="auto"/>
        <w:ind w:firstLine="709"/>
        <w:jc w:val="both"/>
        <w:rPr>
          <w:rFonts w:ascii="Times New Roman" w:hAnsi="Times New Roman"/>
          <w:sz w:val="28"/>
          <w:szCs w:val="28"/>
          <w:lang w:val="uk-UA"/>
        </w:rPr>
      </w:pPr>
      <w:r w:rsidRPr="00F72029">
        <w:rPr>
          <w:rFonts w:ascii="Times New Roman" w:hAnsi="Times New Roman"/>
          <w:sz w:val="28"/>
          <w:szCs w:val="28"/>
          <w:lang w:val="uk-UA"/>
        </w:rPr>
        <w:t>In the work 71 pages, 11 figures, 6 tables, 84 literary sources were used, 18 of them in a foreign language.</w:t>
      </w:r>
    </w:p>
    <w:p w:rsidR="00F72029" w:rsidRPr="00F72029" w:rsidRDefault="00F72029" w:rsidP="00F72029">
      <w:pPr>
        <w:spacing w:after="0" w:line="360" w:lineRule="auto"/>
        <w:ind w:firstLine="709"/>
        <w:jc w:val="both"/>
        <w:rPr>
          <w:rFonts w:ascii="Times New Roman" w:hAnsi="Times New Roman"/>
          <w:sz w:val="28"/>
          <w:szCs w:val="28"/>
          <w:lang w:val="uk-UA"/>
        </w:rPr>
      </w:pPr>
      <w:r w:rsidRPr="00F72029">
        <w:rPr>
          <w:rFonts w:ascii="Times New Roman" w:hAnsi="Times New Roman"/>
          <w:sz w:val="28"/>
          <w:szCs w:val="28"/>
          <w:lang w:val="uk-UA"/>
        </w:rPr>
        <w:t xml:space="preserve">The aim of our study was to study the species composition and biotope distribution of Ixodidae in </w:t>
      </w:r>
      <w:r w:rsidR="005F4AA4" w:rsidRPr="005F4AA4">
        <w:rPr>
          <w:rFonts w:ascii="Times New Roman" w:hAnsi="Times New Roman"/>
          <w:sz w:val="28"/>
          <w:szCs w:val="28"/>
          <w:lang w:val="uk-UA"/>
        </w:rPr>
        <w:t>Zaporizhzhia</w:t>
      </w:r>
      <w:r w:rsidRPr="00F72029">
        <w:rPr>
          <w:rFonts w:ascii="Times New Roman" w:hAnsi="Times New Roman"/>
          <w:sz w:val="28"/>
          <w:szCs w:val="28"/>
          <w:lang w:val="uk-UA"/>
        </w:rPr>
        <w:t xml:space="preserve"> and their ability to accumulate heavy metals in the body.</w:t>
      </w:r>
    </w:p>
    <w:p w:rsidR="00F72029" w:rsidRPr="00F72029" w:rsidRDefault="00F72029" w:rsidP="00F72029">
      <w:pPr>
        <w:spacing w:after="0" w:line="360" w:lineRule="auto"/>
        <w:ind w:firstLine="709"/>
        <w:jc w:val="both"/>
        <w:rPr>
          <w:rFonts w:ascii="Times New Roman" w:hAnsi="Times New Roman"/>
          <w:sz w:val="28"/>
          <w:szCs w:val="28"/>
          <w:lang w:val="uk-UA"/>
        </w:rPr>
      </w:pPr>
      <w:r w:rsidRPr="00F72029">
        <w:rPr>
          <w:rFonts w:ascii="Times New Roman" w:hAnsi="Times New Roman"/>
          <w:sz w:val="28"/>
          <w:szCs w:val="28"/>
          <w:lang w:val="uk-UA"/>
        </w:rPr>
        <w:t>To solve this goal we have solved the following tasks:</w:t>
      </w:r>
    </w:p>
    <w:p w:rsidR="00F72029" w:rsidRPr="00F72029" w:rsidRDefault="00F72029" w:rsidP="00F72029">
      <w:pPr>
        <w:spacing w:after="0" w:line="360" w:lineRule="auto"/>
        <w:ind w:firstLine="709"/>
        <w:jc w:val="both"/>
        <w:rPr>
          <w:rFonts w:ascii="Times New Roman" w:hAnsi="Times New Roman"/>
          <w:sz w:val="28"/>
          <w:szCs w:val="28"/>
          <w:lang w:val="uk-UA"/>
        </w:rPr>
      </w:pPr>
      <w:r w:rsidRPr="00F72029">
        <w:rPr>
          <w:rFonts w:ascii="Times New Roman" w:hAnsi="Times New Roman"/>
          <w:sz w:val="28"/>
          <w:szCs w:val="28"/>
          <w:lang w:val="uk-UA"/>
        </w:rPr>
        <w:t>1) To establish the species composition and sex ratio in populations of Ixodes mites;</w:t>
      </w:r>
    </w:p>
    <w:p w:rsidR="00F72029" w:rsidRPr="00F72029" w:rsidRDefault="00F72029" w:rsidP="00F72029">
      <w:pPr>
        <w:spacing w:after="0" w:line="360" w:lineRule="auto"/>
        <w:ind w:firstLine="709"/>
        <w:jc w:val="both"/>
        <w:rPr>
          <w:rFonts w:ascii="Times New Roman" w:hAnsi="Times New Roman"/>
          <w:sz w:val="28"/>
          <w:szCs w:val="28"/>
          <w:lang w:val="uk-UA"/>
        </w:rPr>
      </w:pPr>
      <w:r w:rsidRPr="00F72029">
        <w:rPr>
          <w:rFonts w:ascii="Times New Roman" w:hAnsi="Times New Roman"/>
          <w:sz w:val="28"/>
          <w:szCs w:val="28"/>
          <w:lang w:val="uk-UA"/>
        </w:rPr>
        <w:t>2) To determine the influence of feeders and environmental factors on the duration of feeding of Ixodes mites on the host;</w:t>
      </w:r>
    </w:p>
    <w:p w:rsidR="00F72029" w:rsidRPr="00F72029" w:rsidRDefault="00F72029" w:rsidP="00F72029">
      <w:pPr>
        <w:spacing w:after="0" w:line="360" w:lineRule="auto"/>
        <w:ind w:firstLine="709"/>
        <w:jc w:val="both"/>
        <w:rPr>
          <w:rFonts w:ascii="Times New Roman" w:hAnsi="Times New Roman"/>
          <w:sz w:val="28"/>
          <w:szCs w:val="28"/>
          <w:lang w:val="uk-UA"/>
        </w:rPr>
      </w:pPr>
      <w:r w:rsidRPr="00F72029">
        <w:rPr>
          <w:rFonts w:ascii="Times New Roman" w:hAnsi="Times New Roman"/>
          <w:sz w:val="28"/>
          <w:szCs w:val="28"/>
          <w:lang w:val="uk-UA"/>
        </w:rPr>
        <w:t>3) To study the influence of environmental factors on the process of egg-laying Ixodes mites in the laboratory.</w:t>
      </w:r>
    </w:p>
    <w:p w:rsidR="00F72029" w:rsidRPr="00F72029" w:rsidRDefault="00F72029" w:rsidP="00F72029">
      <w:pPr>
        <w:spacing w:after="0" w:line="360" w:lineRule="auto"/>
        <w:ind w:firstLine="709"/>
        <w:jc w:val="both"/>
        <w:rPr>
          <w:rFonts w:ascii="Times New Roman" w:hAnsi="Times New Roman"/>
          <w:sz w:val="28"/>
          <w:szCs w:val="28"/>
          <w:lang w:val="uk-UA"/>
        </w:rPr>
      </w:pPr>
      <w:r w:rsidRPr="00F72029">
        <w:rPr>
          <w:rFonts w:ascii="Times New Roman" w:hAnsi="Times New Roman"/>
          <w:sz w:val="28"/>
          <w:szCs w:val="28"/>
          <w:lang w:val="uk-UA"/>
        </w:rPr>
        <w:t>4) To study the ability of Ixodes mites to accumulate heavy metals in their body.</w:t>
      </w:r>
    </w:p>
    <w:p w:rsidR="00F72029" w:rsidRPr="00F72029" w:rsidRDefault="00F72029" w:rsidP="00F72029">
      <w:pPr>
        <w:spacing w:after="0" w:line="360" w:lineRule="auto"/>
        <w:ind w:firstLine="709"/>
        <w:jc w:val="both"/>
        <w:rPr>
          <w:rFonts w:ascii="Times New Roman" w:hAnsi="Times New Roman"/>
          <w:sz w:val="28"/>
          <w:szCs w:val="28"/>
          <w:lang w:val="uk-UA"/>
        </w:rPr>
      </w:pPr>
      <w:r w:rsidRPr="00F72029">
        <w:rPr>
          <w:rFonts w:ascii="Times New Roman" w:hAnsi="Times New Roman"/>
          <w:sz w:val="28"/>
          <w:szCs w:val="28"/>
          <w:lang w:val="uk-UA"/>
        </w:rPr>
        <w:t xml:space="preserve">The scientific novelty of the work is that for the first time for the city of </w:t>
      </w:r>
      <w:r w:rsidR="005F4AA4" w:rsidRPr="005F4AA4">
        <w:rPr>
          <w:rFonts w:ascii="Times New Roman" w:hAnsi="Times New Roman"/>
          <w:sz w:val="28"/>
          <w:szCs w:val="28"/>
          <w:lang w:val="uk-UA"/>
        </w:rPr>
        <w:t>Zaporizhzhia</w:t>
      </w:r>
      <w:r w:rsidRPr="00F72029">
        <w:rPr>
          <w:rFonts w:ascii="Times New Roman" w:hAnsi="Times New Roman"/>
          <w:sz w:val="28"/>
          <w:szCs w:val="28"/>
          <w:lang w:val="uk-UA"/>
        </w:rPr>
        <w:t xml:space="preserve"> the ability of Ixodes mites to accumulate heavy metals in their body was studied.</w:t>
      </w:r>
    </w:p>
    <w:p w:rsidR="00F72029" w:rsidRPr="00F72029" w:rsidRDefault="00F72029" w:rsidP="00F72029">
      <w:pPr>
        <w:spacing w:after="0" w:line="360" w:lineRule="auto"/>
        <w:ind w:firstLine="709"/>
        <w:jc w:val="both"/>
        <w:rPr>
          <w:rFonts w:ascii="Times New Roman" w:hAnsi="Times New Roman"/>
          <w:sz w:val="28"/>
          <w:szCs w:val="28"/>
          <w:lang w:val="uk-UA"/>
        </w:rPr>
      </w:pPr>
      <w:r w:rsidRPr="00F72029">
        <w:rPr>
          <w:rFonts w:ascii="Times New Roman" w:hAnsi="Times New Roman"/>
          <w:sz w:val="28"/>
          <w:szCs w:val="28"/>
          <w:lang w:val="uk-UA"/>
        </w:rPr>
        <w:t>As a result of research, the ability of Ixodes mites to accumulate heavy metals in their body was studied.</w:t>
      </w:r>
    </w:p>
    <w:p w:rsidR="00F72029" w:rsidRPr="00F72029" w:rsidRDefault="00F72029" w:rsidP="00F72029">
      <w:pPr>
        <w:spacing w:after="0" w:line="360" w:lineRule="auto"/>
        <w:ind w:firstLine="709"/>
        <w:jc w:val="both"/>
        <w:rPr>
          <w:rFonts w:ascii="Times New Roman" w:hAnsi="Times New Roman"/>
          <w:sz w:val="28"/>
          <w:szCs w:val="28"/>
          <w:lang w:val="uk-UA"/>
        </w:rPr>
      </w:pPr>
      <w:r w:rsidRPr="00F72029">
        <w:rPr>
          <w:rFonts w:ascii="Times New Roman" w:hAnsi="Times New Roman"/>
          <w:sz w:val="28"/>
          <w:szCs w:val="28"/>
          <w:lang w:val="uk-UA"/>
        </w:rPr>
        <w:t>Object of research: Ixodes mites.</w:t>
      </w:r>
    </w:p>
    <w:p w:rsidR="00F72029" w:rsidRPr="00F72029" w:rsidRDefault="00F72029" w:rsidP="00F72029">
      <w:pPr>
        <w:spacing w:after="0" w:line="360" w:lineRule="auto"/>
        <w:ind w:firstLine="709"/>
        <w:jc w:val="both"/>
        <w:rPr>
          <w:rFonts w:ascii="Times New Roman" w:hAnsi="Times New Roman"/>
          <w:sz w:val="28"/>
          <w:szCs w:val="28"/>
          <w:lang w:val="uk-UA"/>
        </w:rPr>
      </w:pPr>
      <w:r w:rsidRPr="00F72029">
        <w:rPr>
          <w:rFonts w:ascii="Times New Roman" w:hAnsi="Times New Roman"/>
          <w:sz w:val="28"/>
          <w:szCs w:val="28"/>
          <w:lang w:val="uk-UA"/>
        </w:rPr>
        <w:t>Subject of research: the influence of environmental factors on the ecological and biological features of Ixodes mites.</w:t>
      </w:r>
    </w:p>
    <w:p w:rsidR="00F72029" w:rsidRDefault="00F72029" w:rsidP="00F72029">
      <w:pPr>
        <w:spacing w:after="0" w:line="360" w:lineRule="auto"/>
        <w:ind w:firstLine="709"/>
        <w:jc w:val="both"/>
        <w:rPr>
          <w:rFonts w:ascii="Times New Roman" w:hAnsi="Times New Roman"/>
          <w:sz w:val="28"/>
          <w:szCs w:val="28"/>
          <w:lang w:val="uk-UA"/>
        </w:rPr>
      </w:pPr>
      <w:r w:rsidRPr="00F72029">
        <w:rPr>
          <w:rFonts w:ascii="Times New Roman" w:hAnsi="Times New Roman"/>
          <w:sz w:val="28"/>
          <w:szCs w:val="28"/>
          <w:lang w:val="uk-UA"/>
        </w:rPr>
        <w:t>The results obtained during the work can be used by the S</w:t>
      </w:r>
      <w:r w:rsidR="005F4AA4">
        <w:rPr>
          <w:rFonts w:ascii="Times New Roman" w:hAnsi="Times New Roman"/>
          <w:sz w:val="28"/>
          <w:szCs w:val="28"/>
          <w:lang w:val="uk-UA"/>
        </w:rPr>
        <w:t>tate Institution «</w:t>
      </w:r>
      <w:r w:rsidR="005F4AA4" w:rsidRPr="005F4AA4">
        <w:rPr>
          <w:rFonts w:ascii="Times New Roman" w:hAnsi="Times New Roman"/>
          <w:sz w:val="28"/>
          <w:szCs w:val="28"/>
          <w:lang w:val="uk-UA"/>
        </w:rPr>
        <w:t>Zaporizhzhia</w:t>
      </w:r>
      <w:r w:rsidRPr="00F72029">
        <w:rPr>
          <w:rFonts w:ascii="Times New Roman" w:hAnsi="Times New Roman"/>
          <w:sz w:val="28"/>
          <w:szCs w:val="28"/>
          <w:lang w:val="uk-UA"/>
        </w:rPr>
        <w:t xml:space="preserve"> Regional Laboratory Center of the Ministry of Health of Ukraine</w:t>
      </w:r>
      <w:r w:rsidR="005F4AA4">
        <w:rPr>
          <w:rFonts w:ascii="Times New Roman" w:hAnsi="Times New Roman"/>
          <w:sz w:val="28"/>
          <w:szCs w:val="28"/>
          <w:lang w:val="uk-UA"/>
        </w:rPr>
        <w:t>»</w:t>
      </w:r>
      <w:r w:rsidRPr="00F72029">
        <w:rPr>
          <w:rFonts w:ascii="Times New Roman" w:hAnsi="Times New Roman"/>
          <w:sz w:val="28"/>
          <w:szCs w:val="28"/>
          <w:lang w:val="uk-UA"/>
        </w:rPr>
        <w:t xml:space="preserve"> for the development and application of new methods to lim</w:t>
      </w:r>
      <w:r w:rsidR="005F4AA4">
        <w:rPr>
          <w:rFonts w:ascii="Times New Roman" w:hAnsi="Times New Roman"/>
          <w:sz w:val="28"/>
          <w:szCs w:val="28"/>
          <w:lang w:val="uk-UA"/>
        </w:rPr>
        <w:t xml:space="preserve">it the number of mites in </w:t>
      </w:r>
      <w:r w:rsidR="005F4AA4" w:rsidRPr="005F4AA4">
        <w:rPr>
          <w:rFonts w:ascii="Times New Roman" w:hAnsi="Times New Roman"/>
          <w:sz w:val="28"/>
          <w:szCs w:val="28"/>
          <w:lang w:val="uk-UA"/>
        </w:rPr>
        <w:t>Zaporizhzhia</w:t>
      </w:r>
      <w:r w:rsidRPr="00F72029">
        <w:rPr>
          <w:rFonts w:ascii="Times New Roman" w:hAnsi="Times New Roman"/>
          <w:sz w:val="28"/>
          <w:szCs w:val="28"/>
          <w:lang w:val="uk-UA"/>
        </w:rPr>
        <w:t>.</w:t>
      </w:r>
    </w:p>
    <w:p w:rsidR="002F6DF3" w:rsidRPr="005E7D42" w:rsidRDefault="000F3C86" w:rsidP="00F72029">
      <w:pPr>
        <w:spacing w:after="0" w:line="360" w:lineRule="auto"/>
        <w:ind w:firstLine="709"/>
        <w:jc w:val="both"/>
        <w:rPr>
          <w:rFonts w:ascii="Times New Roman" w:hAnsi="Times New Roman"/>
          <w:sz w:val="28"/>
          <w:szCs w:val="28"/>
          <w:lang w:val="uk-UA"/>
        </w:rPr>
      </w:pPr>
      <w:r w:rsidRPr="000F3C86">
        <w:rPr>
          <w:rFonts w:ascii="Times New Roman" w:hAnsi="Times New Roman"/>
          <w:sz w:val="28"/>
          <w:szCs w:val="28"/>
          <w:lang w:val="uk-UA"/>
        </w:rPr>
        <w:t>IXODES MITES</w:t>
      </w:r>
      <w:r w:rsidR="00496109" w:rsidRPr="005E7D42">
        <w:rPr>
          <w:rFonts w:ascii="Times New Roman" w:hAnsi="Times New Roman"/>
          <w:sz w:val="28"/>
          <w:szCs w:val="28"/>
          <w:lang w:val="uk-UA"/>
        </w:rPr>
        <w:t>, PAPER, I. RICINUS, RH. ROSSICUS,</w:t>
      </w:r>
      <w:r w:rsidR="00496109" w:rsidRPr="005E7D42">
        <w:rPr>
          <w:rFonts w:ascii="Times New Roman" w:hAnsi="Times New Roman"/>
          <w:sz w:val="28"/>
          <w:szCs w:val="28"/>
          <w:lang w:val="en-US"/>
        </w:rPr>
        <w:t xml:space="preserve"> </w:t>
      </w:r>
      <w:r w:rsidR="00496109" w:rsidRPr="005E7D42">
        <w:rPr>
          <w:rFonts w:ascii="Times New Roman" w:hAnsi="Times New Roman"/>
          <w:sz w:val="28"/>
          <w:szCs w:val="28"/>
          <w:lang w:val="uk-UA"/>
        </w:rPr>
        <w:t>D. MARGINATUS</w:t>
      </w:r>
      <w:r w:rsidR="00BC3C8B">
        <w:rPr>
          <w:noProof/>
        </w:rPr>
        <w:pict>
          <v:rect id="Rectangle 9" o:spid="_x0000_s1034" style="position:absolute;left:0;text-align:left;margin-left:463.2pt;margin-top:-30pt;width:27pt;height:23.2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" strokecolor="white" strokeweight="3pt">
            <v:shadow color="#843c0c" opacity=".5" offset="1pt"/>
          </v:rect>
        </w:pict>
      </w:r>
    </w:p>
    <w:p w:rsidR="00F72029" w:rsidRDefault="00F72029" w:rsidP="0040674C">
      <w:pPr>
        <w:spacing w:after="0"/>
        <w:jc w:val="center"/>
        <w:rPr>
          <w:rFonts w:ascii="Times New Roman" w:hAnsi="Times New Roman"/>
          <w:noProof/>
          <w:sz w:val="28"/>
          <w:szCs w:val="28"/>
          <w:lang w:val="uk-UA" w:eastAsia="ru-RU"/>
        </w:rPr>
      </w:pPr>
    </w:p>
    <w:p w:rsidR="003652C1" w:rsidRPr="0040674C" w:rsidRDefault="00BC3C8B" w:rsidP="0040674C">
      <w:pPr>
        <w:spacing w:after="0"/>
        <w:jc w:val="center"/>
        <w:rPr>
          <w:rFonts w:ascii="Times New Roman" w:hAnsi="Times New Roman"/>
          <w:noProof/>
          <w:sz w:val="28"/>
          <w:szCs w:val="28"/>
          <w:lang w:val="uk-UA" w:eastAsia="ru-RU"/>
        </w:rPr>
      </w:pPr>
      <w:r>
        <w:rPr>
          <w:noProof/>
        </w:rPr>
        <w:lastRenderedPageBreak/>
        <w:pict>
          <v:rect id="Прямоугольник 26" o:spid="_x0000_s1033" style="position:absolute;left:0;text-align:left;margin-left:469.95pt;margin-top:-35.6pt;width:18.75pt;height:33pt;z-index:251662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" strokecolor="white" strokeweight="1pt">
            <v:path arrowok="t"/>
          </v:rect>
        </w:pict>
      </w:r>
      <w:r w:rsidR="003652C1" w:rsidRPr="0040674C">
        <w:rPr>
          <w:rFonts w:ascii="Times New Roman" w:hAnsi="Times New Roman"/>
          <w:noProof/>
          <w:sz w:val="28"/>
          <w:szCs w:val="28"/>
          <w:lang w:val="uk-UA" w:eastAsia="ru-RU"/>
        </w:rPr>
        <w:t>ЗМІСТ</w:t>
      </w:r>
    </w:p>
    <w:p w:rsidR="0040674C" w:rsidRPr="0040674C" w:rsidRDefault="000E4CA9">
      <w:pPr>
        <w:pStyle w:val="12"/>
        <w:rPr>
          <w:rFonts w:asciiTheme="minorHAnsi" w:eastAsiaTheme="minorEastAsia" w:hAnsiTheme="minorHAnsi" w:cstheme="minorBidi"/>
          <w:b w:val="0"/>
          <w:bCs w:val="0"/>
          <w:caps w:val="0"/>
          <w:sz w:val="22"/>
          <w:szCs w:val="22"/>
          <w:lang w:val="ru-RU" w:eastAsia="ru-RU"/>
        </w:rPr>
      </w:pPr>
      <w:r w:rsidRPr="0040674C">
        <w:rPr>
          <w:b w:val="0"/>
        </w:rPr>
        <w:fldChar w:fldCharType="begin"/>
      </w:r>
      <w:r w:rsidR="00640F16" w:rsidRPr="0040674C">
        <w:rPr>
          <w:b w:val="0"/>
        </w:rPr>
        <w:instrText xml:space="preserve"> TOC \h \z \t "змист;1" </w:instrText>
      </w:r>
      <w:r w:rsidRPr="0040674C">
        <w:rPr>
          <w:b w:val="0"/>
        </w:rPr>
        <w:fldChar w:fldCharType="separate"/>
      </w:r>
      <w:hyperlink w:anchor="_Toc58579877" w:history="1">
        <w:r w:rsidR="0040674C" w:rsidRPr="0040674C">
          <w:rPr>
            <w:rStyle w:val="a4"/>
            <w:b w:val="0"/>
          </w:rPr>
          <w:t>ВСТУП</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_Toc58579877 \h </w:instrText>
        </w:r>
        <w:r w:rsidR="0040674C" w:rsidRPr="0040674C">
          <w:rPr>
            <w:b w:val="0"/>
            <w:webHidden/>
          </w:rPr>
        </w:r>
        <w:r w:rsidR="0040674C" w:rsidRPr="0040674C">
          <w:rPr>
            <w:b w:val="0"/>
            <w:webHidden/>
          </w:rPr>
          <w:fldChar w:fldCharType="separate"/>
        </w:r>
        <w:r w:rsidR="00BC3C8B">
          <w:rPr>
            <w:b w:val="0"/>
            <w:webHidden/>
          </w:rPr>
          <w:t>7</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78" w:history="1">
        <w:r w:rsidR="0040674C" w:rsidRPr="0040674C">
          <w:rPr>
            <w:rStyle w:val="a4"/>
            <w:b w:val="0"/>
          </w:rPr>
          <w:t>1 ОГЛЯД НАУКОВОЇ ЛІТЕРАТУРИ</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_Toc58579878 \h </w:instrText>
        </w:r>
        <w:r w:rsidR="0040674C" w:rsidRPr="0040674C">
          <w:rPr>
            <w:b w:val="0"/>
            <w:webHidden/>
          </w:rPr>
        </w:r>
        <w:r w:rsidR="0040674C" w:rsidRPr="0040674C">
          <w:rPr>
            <w:b w:val="0"/>
            <w:webHidden/>
          </w:rPr>
          <w:fldChar w:fldCharType="separate"/>
        </w:r>
        <w:r>
          <w:rPr>
            <w:b w:val="0"/>
            <w:webHidden/>
          </w:rPr>
          <w:t>9</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79" w:history="1">
        <w:r w:rsidR="0040674C" w:rsidRPr="0040674C">
          <w:rPr>
            <w:rStyle w:val="a4"/>
            <w:b w:val="0"/>
          </w:rPr>
          <w:t>1.1 Морфологія та екологія іксодових кліщів</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_Toc58579879 \h </w:instrText>
        </w:r>
        <w:r w:rsidR="0040674C" w:rsidRPr="0040674C">
          <w:rPr>
            <w:b w:val="0"/>
            <w:webHidden/>
          </w:rPr>
        </w:r>
        <w:r w:rsidR="0040674C" w:rsidRPr="0040674C">
          <w:rPr>
            <w:b w:val="0"/>
            <w:webHidden/>
          </w:rPr>
          <w:fldChar w:fldCharType="separate"/>
        </w:r>
        <w:r>
          <w:rPr>
            <w:b w:val="0"/>
            <w:webHidden/>
          </w:rPr>
          <w:t>9</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80" w:history="1">
        <w:r w:rsidR="0040674C" w:rsidRPr="0040674C">
          <w:rPr>
            <w:rStyle w:val="a4"/>
            <w:b w:val="0"/>
          </w:rPr>
          <w:t>1.3 Епідеміологічне значення</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_Toc58579880 \h </w:instrText>
        </w:r>
        <w:r w:rsidR="0040674C" w:rsidRPr="0040674C">
          <w:rPr>
            <w:b w:val="0"/>
            <w:webHidden/>
          </w:rPr>
        </w:r>
        <w:r w:rsidR="0040674C" w:rsidRPr="0040674C">
          <w:rPr>
            <w:b w:val="0"/>
            <w:webHidden/>
          </w:rPr>
          <w:fldChar w:fldCharType="separate"/>
        </w:r>
        <w:r>
          <w:rPr>
            <w:b w:val="0"/>
            <w:webHidden/>
          </w:rPr>
          <w:t>26</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81" w:history="1">
        <w:r w:rsidR="0040674C" w:rsidRPr="0040674C">
          <w:rPr>
            <w:rStyle w:val="a4"/>
            <w:b w:val="0"/>
          </w:rPr>
          <w:t>1.5 Вплив факторів навколишнього середовища на життєдіяльність іксодид</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_Toc58579881 \h </w:instrText>
        </w:r>
        <w:r w:rsidR="0040674C" w:rsidRPr="0040674C">
          <w:rPr>
            <w:b w:val="0"/>
            <w:webHidden/>
          </w:rPr>
        </w:r>
        <w:r w:rsidR="0040674C" w:rsidRPr="0040674C">
          <w:rPr>
            <w:b w:val="0"/>
            <w:webHidden/>
          </w:rPr>
          <w:fldChar w:fldCharType="separate"/>
        </w:r>
        <w:r>
          <w:rPr>
            <w:b w:val="0"/>
            <w:webHidden/>
          </w:rPr>
          <w:t>28</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82" w:history="1">
        <w:r w:rsidR="0040674C" w:rsidRPr="0040674C">
          <w:rPr>
            <w:rStyle w:val="a4"/>
            <w:b w:val="0"/>
          </w:rPr>
          <w:t>1.6 Фізико-географічна характеристика району дослідження</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_Toc58579882 \h </w:instrText>
        </w:r>
        <w:r w:rsidR="0040674C" w:rsidRPr="0040674C">
          <w:rPr>
            <w:b w:val="0"/>
            <w:webHidden/>
          </w:rPr>
        </w:r>
        <w:r w:rsidR="0040674C" w:rsidRPr="0040674C">
          <w:rPr>
            <w:b w:val="0"/>
            <w:webHidden/>
          </w:rPr>
          <w:fldChar w:fldCharType="separate"/>
        </w:r>
        <w:r>
          <w:rPr>
            <w:b w:val="0"/>
            <w:webHidden/>
          </w:rPr>
          <w:t>32</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83" w:history="1">
        <w:r w:rsidR="0040674C" w:rsidRPr="0040674C">
          <w:rPr>
            <w:rStyle w:val="a4"/>
            <w:b w:val="0"/>
          </w:rPr>
          <w:t>1.6.1 Географічне положення, межі та розміри Запорізької області</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_Toc58579883 \h </w:instrText>
        </w:r>
        <w:r w:rsidR="0040674C" w:rsidRPr="0040674C">
          <w:rPr>
            <w:b w:val="0"/>
            <w:webHidden/>
          </w:rPr>
        </w:r>
        <w:r w:rsidR="0040674C" w:rsidRPr="0040674C">
          <w:rPr>
            <w:b w:val="0"/>
            <w:webHidden/>
          </w:rPr>
          <w:fldChar w:fldCharType="separate"/>
        </w:r>
        <w:r>
          <w:rPr>
            <w:b w:val="0"/>
            <w:webHidden/>
          </w:rPr>
          <w:t>34</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84" w:history="1">
        <w:r w:rsidR="0040674C" w:rsidRPr="0040674C">
          <w:rPr>
            <w:rStyle w:val="a4"/>
            <w:b w:val="0"/>
          </w:rPr>
          <w:t>1.6.2 Рослинний покрив і тваринний світ Запорізької області</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_Toc58579884 \h </w:instrText>
        </w:r>
        <w:r w:rsidR="0040674C" w:rsidRPr="0040674C">
          <w:rPr>
            <w:b w:val="0"/>
            <w:webHidden/>
          </w:rPr>
        </w:r>
        <w:r w:rsidR="0040674C" w:rsidRPr="0040674C">
          <w:rPr>
            <w:b w:val="0"/>
            <w:webHidden/>
          </w:rPr>
          <w:fldChar w:fldCharType="separate"/>
        </w:r>
        <w:r>
          <w:rPr>
            <w:b w:val="0"/>
            <w:webHidden/>
          </w:rPr>
          <w:t>34</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85" w:history="1">
        <w:r w:rsidR="0040674C" w:rsidRPr="0040674C">
          <w:rPr>
            <w:rStyle w:val="a4"/>
            <w:b w:val="0"/>
          </w:rPr>
          <w:t>2 МАТЕРІАЛИ ТА МЕТОДИ ДОСЛІДЖЕННЯ</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_Toc58579885 \h </w:instrText>
        </w:r>
        <w:r w:rsidR="0040674C" w:rsidRPr="0040674C">
          <w:rPr>
            <w:b w:val="0"/>
            <w:webHidden/>
          </w:rPr>
        </w:r>
        <w:r w:rsidR="0040674C" w:rsidRPr="0040674C">
          <w:rPr>
            <w:b w:val="0"/>
            <w:webHidden/>
          </w:rPr>
          <w:fldChar w:fldCharType="separate"/>
        </w:r>
        <w:r>
          <w:rPr>
            <w:b w:val="0"/>
            <w:webHidden/>
          </w:rPr>
          <w:t>37</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86" w:history="1">
        <w:r w:rsidR="0040674C" w:rsidRPr="0040674C">
          <w:rPr>
            <w:rStyle w:val="a4"/>
            <w:b w:val="0"/>
          </w:rPr>
          <w:t>2.1 Методика та знаряддя лову іксодових кліщів</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_Toc58579886 \h </w:instrText>
        </w:r>
        <w:r w:rsidR="0040674C" w:rsidRPr="0040674C">
          <w:rPr>
            <w:b w:val="0"/>
            <w:webHidden/>
          </w:rPr>
        </w:r>
        <w:r w:rsidR="0040674C" w:rsidRPr="0040674C">
          <w:rPr>
            <w:b w:val="0"/>
            <w:webHidden/>
          </w:rPr>
          <w:fldChar w:fldCharType="separate"/>
        </w:r>
        <w:r>
          <w:rPr>
            <w:b w:val="0"/>
            <w:webHidden/>
          </w:rPr>
          <w:t>37</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87" w:history="1">
        <w:r w:rsidR="0040674C" w:rsidRPr="0040674C">
          <w:rPr>
            <w:rStyle w:val="a4"/>
            <w:b w:val="0"/>
          </w:rPr>
          <w:t>2.2 Методика зберігання іксодових кліщів</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_Toc58579887 \h </w:instrText>
        </w:r>
        <w:r w:rsidR="0040674C" w:rsidRPr="0040674C">
          <w:rPr>
            <w:b w:val="0"/>
            <w:webHidden/>
          </w:rPr>
        </w:r>
        <w:r w:rsidR="0040674C" w:rsidRPr="0040674C">
          <w:rPr>
            <w:b w:val="0"/>
            <w:webHidden/>
          </w:rPr>
          <w:fldChar w:fldCharType="separate"/>
        </w:r>
        <w:r>
          <w:rPr>
            <w:b w:val="0"/>
            <w:webHidden/>
          </w:rPr>
          <w:t>40</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88" w:history="1">
        <w:r w:rsidR="0040674C" w:rsidRPr="0040674C">
          <w:rPr>
            <w:rStyle w:val="a4"/>
            <w:b w:val="0"/>
          </w:rPr>
          <w:t>2.3 Методика визначення вмісту важких металів в організмі кліщів</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_Toc58579888 \h </w:instrText>
        </w:r>
        <w:r w:rsidR="0040674C" w:rsidRPr="0040674C">
          <w:rPr>
            <w:b w:val="0"/>
            <w:webHidden/>
          </w:rPr>
        </w:r>
        <w:r w:rsidR="0040674C" w:rsidRPr="0040674C">
          <w:rPr>
            <w:b w:val="0"/>
            <w:webHidden/>
          </w:rPr>
          <w:fldChar w:fldCharType="separate"/>
        </w:r>
        <w:r>
          <w:rPr>
            <w:b w:val="0"/>
            <w:webHidden/>
          </w:rPr>
          <w:t>41</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89" w:history="1">
        <w:r w:rsidR="0040674C" w:rsidRPr="0040674C">
          <w:rPr>
            <w:rStyle w:val="a4"/>
            <w:b w:val="0"/>
          </w:rPr>
          <w:t>3 ЕКСПЕРИМЕНТАЛЬНА ЧАСТИНА</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_Toc58579889 \h </w:instrText>
        </w:r>
        <w:r w:rsidR="0040674C" w:rsidRPr="0040674C">
          <w:rPr>
            <w:b w:val="0"/>
            <w:webHidden/>
          </w:rPr>
        </w:r>
        <w:r w:rsidR="0040674C" w:rsidRPr="0040674C">
          <w:rPr>
            <w:b w:val="0"/>
            <w:webHidden/>
          </w:rPr>
          <w:fldChar w:fldCharType="separate"/>
        </w:r>
        <w:r>
          <w:rPr>
            <w:b w:val="0"/>
            <w:webHidden/>
          </w:rPr>
          <w:t>44</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90" w:history="1">
        <w:r w:rsidR="0040674C" w:rsidRPr="0040674C">
          <w:rPr>
            <w:rStyle w:val="a4"/>
            <w:b w:val="0"/>
          </w:rPr>
          <w:t>3.1 Видовий склад іксодових кліщів</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_Toc58579890 \h </w:instrText>
        </w:r>
        <w:r w:rsidR="0040674C" w:rsidRPr="0040674C">
          <w:rPr>
            <w:b w:val="0"/>
            <w:webHidden/>
          </w:rPr>
        </w:r>
        <w:r w:rsidR="0040674C" w:rsidRPr="0040674C">
          <w:rPr>
            <w:b w:val="0"/>
            <w:webHidden/>
          </w:rPr>
          <w:fldChar w:fldCharType="separate"/>
        </w:r>
        <w:r>
          <w:rPr>
            <w:b w:val="0"/>
            <w:webHidden/>
          </w:rPr>
          <w:t>44</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91" w:history="1">
        <w:r w:rsidR="0040674C" w:rsidRPr="0040674C">
          <w:rPr>
            <w:rStyle w:val="a4"/>
            <w:b w:val="0"/>
          </w:rPr>
          <w:t>3.2 Вміст важких металів в природних та урбанізованих біогеоценозах в підстилці та в тілі іксодових кліщів</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_Toc58579891 \h </w:instrText>
        </w:r>
        <w:r w:rsidR="0040674C" w:rsidRPr="0040674C">
          <w:rPr>
            <w:b w:val="0"/>
            <w:webHidden/>
          </w:rPr>
        </w:r>
        <w:r w:rsidR="0040674C" w:rsidRPr="0040674C">
          <w:rPr>
            <w:b w:val="0"/>
            <w:webHidden/>
          </w:rPr>
          <w:fldChar w:fldCharType="separate"/>
        </w:r>
        <w:r>
          <w:rPr>
            <w:b w:val="0"/>
            <w:webHidden/>
          </w:rPr>
          <w:t>51</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92" w:history="1">
        <w:r w:rsidR="0040674C" w:rsidRPr="0040674C">
          <w:rPr>
            <w:rStyle w:val="a4"/>
            <w:b w:val="0"/>
          </w:rPr>
          <w:t>4 ОХОРОНА ПРАЦІ ТА БЕЗПЕКА В НАДЗВИЧАЙНИХ СИТУАЦІЯХ</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_Toc58579892 \h </w:instrText>
        </w:r>
        <w:r w:rsidR="0040674C" w:rsidRPr="0040674C">
          <w:rPr>
            <w:b w:val="0"/>
            <w:webHidden/>
          </w:rPr>
        </w:r>
        <w:r w:rsidR="0040674C" w:rsidRPr="0040674C">
          <w:rPr>
            <w:b w:val="0"/>
            <w:webHidden/>
          </w:rPr>
          <w:fldChar w:fldCharType="separate"/>
        </w:r>
        <w:r>
          <w:rPr>
            <w:b w:val="0"/>
            <w:webHidden/>
          </w:rPr>
          <w:t>54</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93" w:history="1">
        <w:r w:rsidR="0040674C" w:rsidRPr="0040674C">
          <w:rPr>
            <w:rStyle w:val="a4"/>
            <w:b w:val="0"/>
          </w:rPr>
          <w:t>ВИСНОВКИ</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_Toc58579893 \h </w:instrText>
        </w:r>
        <w:r w:rsidR="0040674C" w:rsidRPr="0040674C">
          <w:rPr>
            <w:b w:val="0"/>
            <w:webHidden/>
          </w:rPr>
        </w:r>
        <w:r w:rsidR="0040674C" w:rsidRPr="0040674C">
          <w:rPr>
            <w:b w:val="0"/>
            <w:webHidden/>
          </w:rPr>
          <w:fldChar w:fldCharType="separate"/>
        </w:r>
        <w:r>
          <w:rPr>
            <w:b w:val="0"/>
            <w:webHidden/>
          </w:rPr>
          <w:t>61</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94" w:history="1">
        <w:r w:rsidR="0040674C" w:rsidRPr="0040674C">
          <w:rPr>
            <w:rStyle w:val="a4"/>
            <w:b w:val="0"/>
          </w:rPr>
          <w:t>ПРАКТИЧНІ РЕКОМЕНДАЦІЇ</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_Toc58579894 \h </w:instrText>
        </w:r>
        <w:r w:rsidR="0040674C" w:rsidRPr="0040674C">
          <w:rPr>
            <w:b w:val="0"/>
            <w:webHidden/>
          </w:rPr>
        </w:r>
        <w:r w:rsidR="0040674C" w:rsidRPr="0040674C">
          <w:rPr>
            <w:b w:val="0"/>
            <w:webHidden/>
          </w:rPr>
          <w:fldChar w:fldCharType="separate"/>
        </w:r>
        <w:r>
          <w:rPr>
            <w:b w:val="0"/>
            <w:webHidden/>
          </w:rPr>
          <w:t>62</w:t>
        </w:r>
        <w:r w:rsidR="0040674C" w:rsidRPr="0040674C">
          <w:rPr>
            <w:b w:val="0"/>
            <w:webHidden/>
          </w:rPr>
          <w:fldChar w:fldCharType="end"/>
        </w:r>
      </w:hyperlink>
    </w:p>
    <w:p w:rsidR="0040674C" w:rsidRPr="0040674C" w:rsidRDefault="00BC3C8B">
      <w:pPr>
        <w:pStyle w:val="12"/>
        <w:rPr>
          <w:rFonts w:asciiTheme="minorHAnsi" w:eastAsiaTheme="minorEastAsia" w:hAnsiTheme="minorHAnsi" w:cstheme="minorBidi"/>
          <w:b w:val="0"/>
          <w:bCs w:val="0"/>
          <w:caps w:val="0"/>
          <w:sz w:val="22"/>
          <w:szCs w:val="22"/>
          <w:lang w:val="ru-RU" w:eastAsia="ru-RU"/>
        </w:rPr>
      </w:pPr>
      <w:hyperlink w:anchor="_Toc58579895" w:history="1">
        <w:r w:rsidR="0040674C" w:rsidRPr="0040674C">
          <w:rPr>
            <w:rStyle w:val="a4"/>
            <w:b w:val="0"/>
          </w:rPr>
          <w:t>ПЕРЕЛІК ПОСИЛАНЬ</w:t>
        </w:r>
        <w:r w:rsidR="0040674C" w:rsidRPr="0040674C">
          <w:rPr>
            <w:b w:val="0"/>
            <w:webHidden/>
          </w:rPr>
          <w:tab/>
        </w:r>
        <w:r w:rsidR="0040674C" w:rsidRPr="0040674C">
          <w:rPr>
            <w:b w:val="0"/>
            <w:webHidden/>
          </w:rPr>
          <w:fldChar w:fldCharType="begin"/>
        </w:r>
        <w:r w:rsidR="0040674C" w:rsidRPr="0040674C">
          <w:rPr>
            <w:b w:val="0"/>
            <w:webHidden/>
          </w:rPr>
          <w:instrText xml:space="preserve"> PAGEREF _Toc58579895 \h </w:instrText>
        </w:r>
        <w:r w:rsidR="0040674C" w:rsidRPr="0040674C">
          <w:rPr>
            <w:b w:val="0"/>
            <w:webHidden/>
          </w:rPr>
        </w:r>
        <w:r w:rsidR="0040674C" w:rsidRPr="0040674C">
          <w:rPr>
            <w:b w:val="0"/>
            <w:webHidden/>
          </w:rPr>
          <w:fldChar w:fldCharType="separate"/>
        </w:r>
        <w:r>
          <w:rPr>
            <w:b w:val="0"/>
            <w:webHidden/>
          </w:rPr>
          <w:t>63</w:t>
        </w:r>
        <w:r w:rsidR="0040674C" w:rsidRPr="0040674C">
          <w:rPr>
            <w:b w:val="0"/>
            <w:webHidden/>
          </w:rPr>
          <w:fldChar w:fldCharType="end"/>
        </w:r>
      </w:hyperlink>
    </w:p>
    <w:p w:rsidR="001034E5" w:rsidRDefault="000E4CA9" w:rsidP="001034E5">
      <w:pPr>
        <w:pStyle w:val="af4"/>
        <w:rPr>
          <w:lang w:val="uk-UA"/>
        </w:rPr>
      </w:pPr>
      <w:r w:rsidRPr="0040674C">
        <w:lastRenderedPageBreak/>
        <w:fldChar w:fldCharType="end"/>
      </w:r>
      <w:bookmarkStart w:id="10" w:name="_Toc58579877"/>
      <w:bookmarkStart w:id="11" w:name="_Toc9793560"/>
      <w:bookmarkStart w:id="12" w:name="_Toc56272172"/>
      <w:bookmarkStart w:id="13" w:name="_Toc56272869"/>
      <w:r w:rsidR="001034E5">
        <w:rPr>
          <w:lang w:val="uk-UA"/>
        </w:rPr>
        <w:t>ВСТУП</w:t>
      </w:r>
      <w:bookmarkEnd w:id="10"/>
    </w:p>
    <w:p w:rsidR="001034E5" w:rsidRDefault="001034E5" w:rsidP="001034E5">
      <w:pPr>
        <w:keepNext/>
        <w:keepLines/>
        <w:spacing w:after="0" w:line="360" w:lineRule="auto"/>
        <w:ind w:firstLine="709"/>
        <w:jc w:val="both"/>
        <w:rPr>
          <w:rFonts w:ascii="Times New Roman" w:hAnsi="Times New Roman"/>
          <w:b/>
          <w:bCs/>
          <w:sz w:val="28"/>
          <w:szCs w:val="28"/>
          <w:lang w:val="uk-UA"/>
        </w:rPr>
      </w:pPr>
    </w:p>
    <w:p w:rsidR="001034E5" w:rsidRDefault="001034E5" w:rsidP="001034E5">
      <w:pPr>
        <w:keepNext/>
        <w:keepLines/>
        <w:spacing w:after="0" w:line="360" w:lineRule="auto"/>
        <w:ind w:firstLine="709"/>
        <w:jc w:val="both"/>
        <w:rPr>
          <w:rFonts w:ascii="Times New Roman" w:hAnsi="Times New Roman"/>
          <w:b/>
          <w:bCs/>
          <w:sz w:val="28"/>
          <w:szCs w:val="28"/>
          <w:lang w:val="uk-UA"/>
        </w:rPr>
      </w:pPr>
    </w:p>
    <w:p w:rsidR="001034E5" w:rsidRPr="003F5D92" w:rsidRDefault="001034E5" w:rsidP="001034E5">
      <w:pPr>
        <w:keepNext/>
        <w:keepLines/>
        <w:spacing w:after="0" w:line="360" w:lineRule="auto"/>
        <w:ind w:firstLine="709"/>
        <w:jc w:val="both"/>
        <w:rPr>
          <w:rFonts w:ascii="Times New Roman" w:hAnsi="Times New Roman"/>
          <w:sz w:val="28"/>
          <w:szCs w:val="28"/>
          <w:lang w:val="uk-UA" w:eastAsia="ru-RU"/>
        </w:rPr>
      </w:pPr>
      <w:r w:rsidRPr="003F5D92">
        <w:rPr>
          <w:rFonts w:ascii="Times New Roman" w:hAnsi="Times New Roman"/>
          <w:b/>
          <w:bCs/>
          <w:sz w:val="28"/>
          <w:szCs w:val="28"/>
          <w:lang w:val="uk-UA"/>
        </w:rPr>
        <w:t>Актуальність дослідження</w:t>
      </w:r>
      <w:r w:rsidRPr="003F5D92">
        <w:rPr>
          <w:rFonts w:ascii="Times New Roman" w:hAnsi="Times New Roman"/>
          <w:sz w:val="28"/>
          <w:szCs w:val="28"/>
          <w:lang w:val="uk-UA"/>
        </w:rPr>
        <w:t xml:space="preserve">. </w:t>
      </w:r>
      <w:r w:rsidRPr="003F5D92">
        <w:rPr>
          <w:rFonts w:ascii="Times New Roman" w:hAnsi="Times New Roman"/>
          <w:sz w:val="28"/>
          <w:szCs w:val="28"/>
          <w:lang w:val="uk-UA" w:eastAsia="ru-RU"/>
        </w:rPr>
        <w:t xml:space="preserve">У всьому світі актуальною є проблема трансмісивних захворювань, які стрімко поширюються в багатьох регіонах </w:t>
      </w:r>
      <w:r w:rsidRPr="00220AC1">
        <w:rPr>
          <w:rFonts w:ascii="Times New Roman" w:hAnsi="Times New Roman"/>
          <w:sz w:val="28"/>
          <w:szCs w:val="28"/>
          <w:lang w:val="uk-UA" w:eastAsia="ru-RU"/>
        </w:rPr>
        <w:t>[1]</w:t>
      </w:r>
      <w:r w:rsidRPr="003F5D92">
        <w:rPr>
          <w:rFonts w:ascii="Times New Roman" w:hAnsi="Times New Roman"/>
          <w:sz w:val="28"/>
          <w:szCs w:val="28"/>
          <w:lang w:val="uk-UA" w:eastAsia="ru-RU"/>
        </w:rPr>
        <w:t xml:space="preserve">. До таких захворювання відносяться хвороба Лайма, кліщовий енцефаліт, лихоманка Західного Нілу. Вчені виділяють кілька причин, що обумовлюють ці явища: перш за все </w:t>
      </w:r>
      <w:r w:rsidRPr="003F5D92">
        <w:rPr>
          <w:rFonts w:ascii="Times New Roman" w:hAnsi="Times New Roman"/>
          <w:sz w:val="28"/>
          <w:szCs w:val="28"/>
          <w:lang w:val="uk-UA"/>
        </w:rPr>
        <w:sym w:font="Symbol" w:char="F02D"/>
      </w:r>
      <w:r w:rsidRPr="003F5D92">
        <w:rPr>
          <w:rFonts w:ascii="Times New Roman" w:hAnsi="Times New Roman"/>
          <w:sz w:val="28"/>
          <w:szCs w:val="28"/>
          <w:lang w:val="uk-UA"/>
        </w:rPr>
        <w:t xml:space="preserve"> </w:t>
      </w:r>
      <w:r w:rsidRPr="003F5D92">
        <w:rPr>
          <w:rFonts w:ascii="Times New Roman" w:hAnsi="Times New Roman"/>
          <w:sz w:val="28"/>
          <w:szCs w:val="28"/>
          <w:lang w:val="uk-UA" w:eastAsia="ru-RU"/>
        </w:rPr>
        <w:t>це глобальне потепління, антропогенні чинники, в тому числі застарілі технології на більшості промислових підприємств, не дотримання заводами норм чинного законодавства щодо очищення викидів, міграційні процеси тощо [2].</w:t>
      </w:r>
    </w:p>
    <w:p w:rsidR="001034E5" w:rsidRPr="003F5D92" w:rsidRDefault="001034E5" w:rsidP="001034E5">
      <w:pPr>
        <w:keepNext/>
        <w:keepLines/>
        <w:spacing w:after="0" w:line="360" w:lineRule="auto"/>
        <w:ind w:firstLine="709"/>
        <w:jc w:val="both"/>
        <w:rPr>
          <w:rFonts w:ascii="Times New Roman" w:hAnsi="Times New Roman"/>
          <w:sz w:val="28"/>
          <w:szCs w:val="28"/>
          <w:lang w:val="uk-UA" w:eastAsia="ru-RU"/>
        </w:rPr>
      </w:pPr>
      <w:r w:rsidRPr="003F5D92">
        <w:rPr>
          <w:rFonts w:ascii="Times New Roman" w:hAnsi="Times New Roman"/>
          <w:sz w:val="28"/>
          <w:szCs w:val="28"/>
          <w:lang w:val="uk-UA" w:eastAsia="ru-RU"/>
        </w:rPr>
        <w:t xml:space="preserve">Іксодові кліщі представляють серйозну небезпеку як переносники та резервуари збудників багатьох бактеріальних, вірусних, грибкових і паразитарних хвороб тварин і людини [3]. </w:t>
      </w:r>
    </w:p>
    <w:p w:rsidR="001034E5" w:rsidRPr="003F5D92" w:rsidRDefault="001034E5" w:rsidP="001034E5">
      <w:pPr>
        <w:keepNext/>
        <w:keepLines/>
        <w:spacing w:after="0" w:line="360" w:lineRule="auto"/>
        <w:ind w:firstLine="709"/>
        <w:jc w:val="both"/>
        <w:rPr>
          <w:rFonts w:ascii="Times New Roman" w:hAnsi="Times New Roman"/>
          <w:sz w:val="28"/>
          <w:szCs w:val="28"/>
          <w:lang w:val="uk-UA" w:eastAsia="ru-RU"/>
        </w:rPr>
      </w:pPr>
      <w:r w:rsidRPr="003F5D92">
        <w:rPr>
          <w:rFonts w:ascii="Times New Roman" w:hAnsi="Times New Roman"/>
          <w:sz w:val="28"/>
          <w:szCs w:val="28"/>
          <w:lang w:val="uk-UA" w:eastAsia="ru-RU"/>
        </w:rPr>
        <w:t>Паразитуючи на тваринах, іксодові кліщі завдають величезної шкоди народному господарству а, отже, і людині [</w:t>
      </w:r>
      <w:r w:rsidRPr="003F5D92">
        <w:rPr>
          <w:rFonts w:ascii="Times New Roman" w:hAnsi="Times New Roman"/>
          <w:sz w:val="28"/>
          <w:szCs w:val="28"/>
          <w:lang w:eastAsia="ru-RU"/>
        </w:rPr>
        <w:t>4-5</w:t>
      </w:r>
      <w:r w:rsidRPr="003F5D92">
        <w:rPr>
          <w:rFonts w:ascii="Times New Roman" w:hAnsi="Times New Roman"/>
          <w:sz w:val="28"/>
          <w:szCs w:val="28"/>
          <w:lang w:val="uk-UA" w:eastAsia="ru-RU"/>
        </w:rPr>
        <w:t xml:space="preserve">]. Відомо, що розробка методів для прогнозування чисельності і успішної боротьби з іксодовими кліщами вимагає ґрунтовних знань про регіональні особливості біології членистоногих. </w:t>
      </w:r>
    </w:p>
    <w:p w:rsidR="001034E5" w:rsidRPr="003F5D92" w:rsidRDefault="001034E5" w:rsidP="001034E5">
      <w:pPr>
        <w:keepNext/>
        <w:keepLines/>
        <w:spacing w:after="0" w:line="360" w:lineRule="auto"/>
        <w:ind w:firstLine="709"/>
        <w:jc w:val="both"/>
        <w:rPr>
          <w:rFonts w:ascii="Times New Roman" w:hAnsi="Times New Roman"/>
          <w:sz w:val="28"/>
          <w:szCs w:val="28"/>
          <w:lang w:val="uk-UA" w:eastAsia="ru-RU"/>
        </w:rPr>
      </w:pPr>
      <w:r w:rsidRPr="003F5D92">
        <w:rPr>
          <w:rFonts w:ascii="Times New Roman" w:hAnsi="Times New Roman"/>
          <w:sz w:val="28"/>
          <w:szCs w:val="28"/>
          <w:lang w:val="uk-UA" w:eastAsia="ru-RU"/>
        </w:rPr>
        <w:t>У Запорізькі</w:t>
      </w:r>
      <w:r w:rsidR="00F91C83">
        <w:rPr>
          <w:rFonts w:ascii="Times New Roman" w:hAnsi="Times New Roman"/>
          <w:sz w:val="28"/>
          <w:szCs w:val="28"/>
          <w:lang w:val="uk-UA" w:eastAsia="ru-RU"/>
        </w:rPr>
        <w:t>й області відомо 3 види</w:t>
      </w:r>
      <w:r w:rsidRPr="003F5D92">
        <w:rPr>
          <w:rFonts w:ascii="Times New Roman" w:hAnsi="Times New Roman"/>
          <w:sz w:val="28"/>
          <w:szCs w:val="28"/>
          <w:lang w:val="uk-UA" w:eastAsia="ru-RU"/>
        </w:rPr>
        <w:t xml:space="preserve"> іксодових кліщів, більшість з яких є потенційними переносниками збудників вірусних, бактерійних і інших хвороб як тварин так і людини.</w:t>
      </w:r>
    </w:p>
    <w:p w:rsidR="001034E5" w:rsidRPr="003F5D92" w:rsidRDefault="001034E5" w:rsidP="001034E5">
      <w:pPr>
        <w:keepNext/>
        <w:keepLines/>
        <w:spacing w:after="0" w:line="360" w:lineRule="auto"/>
        <w:ind w:firstLine="709"/>
        <w:jc w:val="both"/>
        <w:rPr>
          <w:rFonts w:ascii="Times New Roman" w:hAnsi="Times New Roman"/>
          <w:sz w:val="28"/>
          <w:szCs w:val="28"/>
          <w:lang w:val="uk-UA" w:eastAsia="ru-RU"/>
        </w:rPr>
      </w:pPr>
      <w:r w:rsidRPr="003F5D92">
        <w:rPr>
          <w:rFonts w:ascii="Times New Roman" w:hAnsi="Times New Roman"/>
          <w:sz w:val="28"/>
          <w:szCs w:val="28"/>
          <w:lang w:val="uk-UA" w:eastAsia="ru-RU"/>
        </w:rPr>
        <w:t>Тому прогнозування чисельності іксодових кліщів – комплексна оцінка епідеміологічної ситуації, вивчення взаємостосунків в системі «збудник-переносник», особливо актуально в нашій області.</w:t>
      </w:r>
    </w:p>
    <w:p w:rsidR="001034E5" w:rsidRPr="003F5D92" w:rsidRDefault="001034E5" w:rsidP="001034E5">
      <w:pPr>
        <w:keepNext/>
        <w:keepLines/>
        <w:spacing w:after="0" w:line="360" w:lineRule="auto"/>
        <w:ind w:firstLine="709"/>
        <w:jc w:val="both"/>
        <w:rPr>
          <w:rFonts w:ascii="Times New Roman" w:hAnsi="Times New Roman"/>
          <w:sz w:val="28"/>
          <w:szCs w:val="28"/>
          <w:lang w:val="uk-UA" w:eastAsia="ru-RU"/>
        </w:rPr>
      </w:pPr>
      <w:r w:rsidRPr="003F5D92">
        <w:rPr>
          <w:rFonts w:ascii="Times New Roman" w:hAnsi="Times New Roman"/>
          <w:sz w:val="28"/>
          <w:szCs w:val="28"/>
          <w:lang w:val="uk-UA" w:eastAsia="ru-RU"/>
        </w:rPr>
        <w:t>До теперішнього часу є достатнє число спроб прогнозування і інтерес до цього питання росте, що робить доцільним узагальнення наявних даних і оцінку перспектив.</w:t>
      </w:r>
    </w:p>
    <w:p w:rsidR="001034E5" w:rsidRPr="003F5D92" w:rsidRDefault="001034E5" w:rsidP="001034E5">
      <w:pPr>
        <w:keepNext/>
        <w:keepLines/>
        <w:spacing w:after="0" w:line="360" w:lineRule="auto"/>
        <w:ind w:firstLine="708"/>
        <w:jc w:val="both"/>
        <w:rPr>
          <w:rFonts w:ascii="Times New Roman" w:hAnsi="Times New Roman"/>
          <w:sz w:val="28"/>
          <w:szCs w:val="28"/>
          <w:lang w:val="uk-UA" w:eastAsia="ru-RU"/>
        </w:rPr>
      </w:pPr>
      <w:r w:rsidRPr="003F5D92">
        <w:rPr>
          <w:rFonts w:ascii="Times New Roman" w:hAnsi="Times New Roman"/>
          <w:b/>
          <w:iCs/>
          <w:sz w:val="28"/>
          <w:szCs w:val="28"/>
          <w:lang w:val="uk-UA"/>
        </w:rPr>
        <w:t>Метою кваліфікаційної роботи є:</w:t>
      </w:r>
      <w:r w:rsidRPr="003F5D92">
        <w:rPr>
          <w:rFonts w:ascii="Times New Roman" w:hAnsi="Times New Roman"/>
          <w:sz w:val="28"/>
          <w:szCs w:val="28"/>
          <w:lang w:val="uk-UA"/>
        </w:rPr>
        <w:t xml:space="preserve"> </w:t>
      </w:r>
      <w:r w:rsidRPr="00A325A7">
        <w:rPr>
          <w:rFonts w:ascii="Times New Roman" w:hAnsi="Times New Roman"/>
          <w:sz w:val="28"/>
          <w:szCs w:val="28"/>
          <w:lang w:val="uk-UA" w:eastAsia="ru-RU"/>
        </w:rPr>
        <w:t xml:space="preserve">Метою нашого </w:t>
      </w:r>
      <w:r w:rsidR="00F91C83">
        <w:rPr>
          <w:rFonts w:ascii="Times New Roman" w:hAnsi="Times New Roman"/>
          <w:sz w:val="28"/>
          <w:szCs w:val="28"/>
          <w:lang w:val="uk-UA" w:eastAsia="ru-RU"/>
        </w:rPr>
        <w:t xml:space="preserve">було </w:t>
      </w:r>
      <w:r w:rsidRPr="00A325A7">
        <w:rPr>
          <w:rFonts w:ascii="Times New Roman" w:hAnsi="Times New Roman"/>
          <w:sz w:val="28"/>
          <w:szCs w:val="28"/>
          <w:lang w:val="uk-UA" w:eastAsia="ru-RU"/>
        </w:rPr>
        <w:t xml:space="preserve">дослідження </w:t>
      </w:r>
      <w:r w:rsidR="00A325A7" w:rsidRPr="008335BB">
        <w:rPr>
          <w:rFonts w:ascii="Times New Roman" w:hAnsi="Times New Roman"/>
          <w:sz w:val="28"/>
          <w:szCs w:val="28"/>
          <w:lang w:val="uk-UA" w:eastAsia="ru-RU"/>
        </w:rPr>
        <w:t xml:space="preserve">вивчити </w:t>
      </w:r>
      <w:r w:rsidR="00A325A7" w:rsidRPr="0040674C">
        <w:rPr>
          <w:rFonts w:ascii="Times New Roman" w:hAnsi="Times New Roman"/>
          <w:sz w:val="28"/>
          <w:szCs w:val="28"/>
          <w:lang w:val="uk-UA" w:eastAsia="ru-RU"/>
        </w:rPr>
        <w:t xml:space="preserve">видовий склад і біотопічний розподіл </w:t>
      </w:r>
      <w:r w:rsidR="00A325A7" w:rsidRPr="0040674C">
        <w:rPr>
          <w:rFonts w:ascii="Times New Roman" w:hAnsi="Times New Roman"/>
          <w:i/>
          <w:sz w:val="28"/>
          <w:szCs w:val="28"/>
          <w:lang w:val="en-US" w:eastAsia="ru-RU"/>
        </w:rPr>
        <w:t>Ixodidae</w:t>
      </w:r>
      <w:r w:rsidR="00A325A7" w:rsidRPr="0040674C">
        <w:rPr>
          <w:rFonts w:ascii="Times New Roman" w:hAnsi="Times New Roman"/>
          <w:sz w:val="28"/>
          <w:szCs w:val="28"/>
          <w:lang w:val="uk-UA" w:eastAsia="ru-RU"/>
        </w:rPr>
        <w:t xml:space="preserve"> м. Запоріжжя</w:t>
      </w:r>
      <w:r w:rsidR="00A325A7" w:rsidRPr="008335BB">
        <w:rPr>
          <w:rFonts w:ascii="Times New Roman" w:hAnsi="Times New Roman"/>
          <w:sz w:val="28"/>
          <w:szCs w:val="28"/>
          <w:lang w:val="uk-UA" w:eastAsia="ru-RU"/>
        </w:rPr>
        <w:t xml:space="preserve"> </w:t>
      </w:r>
      <w:r w:rsidR="00A325A7">
        <w:rPr>
          <w:rFonts w:ascii="Times New Roman" w:hAnsi="Times New Roman"/>
          <w:sz w:val="28"/>
          <w:szCs w:val="28"/>
          <w:lang w:val="uk-UA" w:eastAsia="ru-RU"/>
        </w:rPr>
        <w:t xml:space="preserve">та їх </w:t>
      </w:r>
      <w:r w:rsidR="00A325A7" w:rsidRPr="008335BB">
        <w:rPr>
          <w:rFonts w:ascii="Times New Roman" w:hAnsi="Times New Roman"/>
          <w:sz w:val="28"/>
          <w:szCs w:val="28"/>
          <w:lang w:val="uk-UA" w:eastAsia="ru-RU"/>
        </w:rPr>
        <w:t>спроможність накопичувати в своєму організмі важкі метали.</w:t>
      </w:r>
    </w:p>
    <w:p w:rsidR="001034E5" w:rsidRPr="003F5D92" w:rsidRDefault="001034E5" w:rsidP="001034E5">
      <w:pPr>
        <w:keepNext/>
        <w:keepLines/>
        <w:spacing w:after="0" w:line="360" w:lineRule="auto"/>
        <w:ind w:firstLine="708"/>
        <w:jc w:val="both"/>
        <w:rPr>
          <w:rFonts w:ascii="Times New Roman" w:hAnsi="Times New Roman"/>
          <w:b/>
          <w:sz w:val="28"/>
          <w:szCs w:val="28"/>
          <w:lang w:val="uk-UA" w:eastAsia="ru-RU"/>
        </w:rPr>
      </w:pPr>
      <w:r w:rsidRPr="0069473D">
        <w:rPr>
          <w:rFonts w:ascii="Times New Roman" w:hAnsi="Times New Roman"/>
          <w:sz w:val="28"/>
          <w:szCs w:val="28"/>
          <w:lang w:val="uk-UA" w:eastAsia="ru-RU"/>
        </w:rPr>
        <w:lastRenderedPageBreak/>
        <w:t>Для досягнення поставленої мети було сформовано та виконано такі</w:t>
      </w:r>
      <w:r w:rsidRPr="003F5D92">
        <w:rPr>
          <w:rFonts w:ascii="Times New Roman" w:hAnsi="Times New Roman"/>
          <w:b/>
          <w:sz w:val="28"/>
          <w:szCs w:val="28"/>
          <w:lang w:val="uk-UA" w:eastAsia="ru-RU"/>
        </w:rPr>
        <w:t xml:space="preserve"> завдання:</w:t>
      </w:r>
    </w:p>
    <w:p w:rsidR="001034E5" w:rsidRPr="00993B0E" w:rsidRDefault="001034E5" w:rsidP="001034E5">
      <w:pPr>
        <w:keepNext/>
        <w:keepLines/>
        <w:numPr>
          <w:ilvl w:val="0"/>
          <w:numId w:val="14"/>
        </w:numPr>
        <w:spacing w:after="0" w:line="360" w:lineRule="auto"/>
        <w:ind w:left="0" w:firstLine="709"/>
        <w:jc w:val="both"/>
        <w:rPr>
          <w:rFonts w:ascii="Times New Roman" w:hAnsi="Times New Roman"/>
          <w:sz w:val="28"/>
          <w:szCs w:val="28"/>
          <w:lang w:val="uk-UA" w:eastAsia="ru-RU"/>
        </w:rPr>
      </w:pPr>
      <w:r w:rsidRPr="003F5D92">
        <w:rPr>
          <w:rFonts w:ascii="Times New Roman" w:hAnsi="Times New Roman"/>
          <w:sz w:val="28"/>
          <w:szCs w:val="28"/>
          <w:lang w:val="uk-UA" w:eastAsia="ru-RU"/>
        </w:rPr>
        <w:t>Встановити видовий склад та статеве співвідношення у популяціях іксодових кліщів;</w:t>
      </w:r>
    </w:p>
    <w:p w:rsidR="001034E5" w:rsidRPr="00993B0E" w:rsidRDefault="001034E5" w:rsidP="001034E5">
      <w:pPr>
        <w:keepNext/>
        <w:keepLines/>
        <w:numPr>
          <w:ilvl w:val="0"/>
          <w:numId w:val="14"/>
        </w:numPr>
        <w:spacing w:after="0" w:line="360" w:lineRule="auto"/>
        <w:ind w:left="0" w:firstLine="709"/>
        <w:jc w:val="both"/>
        <w:rPr>
          <w:rFonts w:ascii="Times New Roman" w:hAnsi="Times New Roman"/>
          <w:sz w:val="28"/>
          <w:szCs w:val="28"/>
          <w:lang w:val="uk-UA" w:eastAsia="ru-RU"/>
        </w:rPr>
      </w:pPr>
      <w:r w:rsidRPr="003F5D92">
        <w:rPr>
          <w:rFonts w:ascii="Times New Roman" w:hAnsi="Times New Roman"/>
          <w:sz w:val="28"/>
          <w:szCs w:val="28"/>
          <w:lang w:val="uk-UA" w:eastAsia="ru-RU"/>
        </w:rPr>
        <w:t>Визначити вплив годувальників та екологічних чинників на тривалість харчування іксодових кліщів на хазяїні;</w:t>
      </w:r>
    </w:p>
    <w:p w:rsidR="001034E5" w:rsidRPr="00993B0E" w:rsidRDefault="001034E5" w:rsidP="001034E5">
      <w:pPr>
        <w:keepNext/>
        <w:keepLines/>
        <w:numPr>
          <w:ilvl w:val="0"/>
          <w:numId w:val="14"/>
        </w:numPr>
        <w:spacing w:after="0" w:line="360" w:lineRule="auto"/>
        <w:ind w:left="0" w:firstLine="709"/>
        <w:jc w:val="both"/>
        <w:rPr>
          <w:rFonts w:ascii="Times New Roman" w:hAnsi="Times New Roman"/>
          <w:sz w:val="28"/>
          <w:szCs w:val="28"/>
          <w:lang w:val="uk-UA" w:eastAsia="ru-RU"/>
        </w:rPr>
      </w:pPr>
      <w:r w:rsidRPr="003F5D92">
        <w:rPr>
          <w:rFonts w:ascii="Times New Roman" w:hAnsi="Times New Roman"/>
          <w:sz w:val="28"/>
          <w:szCs w:val="28"/>
          <w:lang w:val="uk-UA" w:eastAsia="ru-RU"/>
        </w:rPr>
        <w:t>Дослідити вплив екологічних чинників на процес яйцекладки іксодових кліщів в лабораторних умовах.</w:t>
      </w:r>
    </w:p>
    <w:p w:rsidR="001034E5" w:rsidRPr="00993B0E" w:rsidRDefault="001034E5" w:rsidP="001034E5">
      <w:pPr>
        <w:keepNext/>
        <w:keepLines/>
        <w:numPr>
          <w:ilvl w:val="0"/>
          <w:numId w:val="14"/>
        </w:numPr>
        <w:spacing w:after="0" w:line="360" w:lineRule="auto"/>
        <w:ind w:left="0" w:firstLine="709"/>
        <w:jc w:val="both"/>
        <w:rPr>
          <w:rFonts w:ascii="Times New Roman" w:hAnsi="Times New Roman"/>
          <w:sz w:val="28"/>
          <w:szCs w:val="28"/>
          <w:lang w:val="uk-UA" w:eastAsia="ru-RU"/>
        </w:rPr>
      </w:pPr>
      <w:r w:rsidRPr="003F5D92">
        <w:rPr>
          <w:rFonts w:ascii="Times New Roman" w:hAnsi="Times New Roman"/>
          <w:sz w:val="28"/>
          <w:szCs w:val="28"/>
          <w:lang w:val="uk-UA" w:eastAsia="ru-RU"/>
        </w:rPr>
        <w:t xml:space="preserve">Вивчити спроможність іксодових кліщів накопичувати в своєму організмі важкі метали. </w:t>
      </w:r>
    </w:p>
    <w:p w:rsidR="001034E5" w:rsidRPr="003F5D92" w:rsidRDefault="001034E5" w:rsidP="001034E5">
      <w:pPr>
        <w:keepNext/>
        <w:keepLines/>
        <w:spacing w:after="0" w:line="360" w:lineRule="auto"/>
        <w:ind w:firstLine="709"/>
        <w:jc w:val="both"/>
        <w:rPr>
          <w:rFonts w:ascii="Times New Roman" w:hAnsi="Times New Roman"/>
          <w:sz w:val="28"/>
          <w:szCs w:val="28"/>
          <w:lang w:val="uk-UA" w:eastAsia="ru-RU"/>
        </w:rPr>
      </w:pPr>
      <w:r w:rsidRPr="008238A3">
        <w:rPr>
          <w:rFonts w:ascii="Times New Roman" w:hAnsi="Times New Roman"/>
          <w:b/>
          <w:sz w:val="28"/>
          <w:szCs w:val="28"/>
          <w:lang w:val="uk-UA" w:eastAsia="ru-RU"/>
        </w:rPr>
        <w:t>Наукова новизна:</w:t>
      </w:r>
      <w:r w:rsidRPr="003F5D92">
        <w:rPr>
          <w:rFonts w:ascii="Times New Roman" w:hAnsi="Times New Roman"/>
          <w:sz w:val="28"/>
          <w:szCs w:val="28"/>
          <w:lang w:val="uk-UA" w:eastAsia="ru-RU"/>
        </w:rPr>
        <w:t xml:space="preserve"> </w:t>
      </w:r>
      <w:r w:rsidRPr="00A325A7">
        <w:rPr>
          <w:rFonts w:ascii="Times New Roman" w:hAnsi="Times New Roman"/>
          <w:sz w:val="28"/>
          <w:szCs w:val="28"/>
          <w:lang w:val="uk-UA" w:eastAsia="ru-RU"/>
        </w:rPr>
        <w:t xml:space="preserve">полягає в тому, </w:t>
      </w:r>
      <w:r w:rsidR="00A325A7" w:rsidRPr="000A3B63">
        <w:rPr>
          <w:rFonts w:ascii="Times New Roman" w:hAnsi="Times New Roman"/>
          <w:sz w:val="28"/>
          <w:szCs w:val="28"/>
          <w:lang w:val="uk-UA" w:eastAsia="ru-RU"/>
        </w:rPr>
        <w:t xml:space="preserve">що вперше для м. Запоріжжя була </w:t>
      </w:r>
      <w:r w:rsidR="00A325A7">
        <w:rPr>
          <w:rFonts w:ascii="Times New Roman" w:hAnsi="Times New Roman"/>
          <w:sz w:val="28"/>
          <w:szCs w:val="28"/>
          <w:lang w:val="uk-UA" w:eastAsia="ru-RU"/>
        </w:rPr>
        <w:t xml:space="preserve">вивчена </w:t>
      </w:r>
      <w:r w:rsidR="00A325A7" w:rsidRPr="0001765C">
        <w:rPr>
          <w:rFonts w:ascii="Times New Roman" w:hAnsi="Times New Roman"/>
          <w:sz w:val="28"/>
          <w:szCs w:val="28"/>
          <w:lang w:val="uk-UA" w:eastAsia="ru-RU"/>
        </w:rPr>
        <w:t>спроможність іксодових кліщів накопичувати в своєму організмі важкі метали</w:t>
      </w:r>
      <w:r w:rsidR="00A325A7">
        <w:rPr>
          <w:rFonts w:ascii="Times New Roman" w:hAnsi="Times New Roman"/>
          <w:sz w:val="28"/>
          <w:szCs w:val="28"/>
          <w:lang w:val="uk-UA" w:eastAsia="ru-RU"/>
        </w:rPr>
        <w:t>.</w:t>
      </w:r>
    </w:p>
    <w:p w:rsidR="001034E5" w:rsidRPr="00993B0E" w:rsidRDefault="001034E5" w:rsidP="001034E5">
      <w:pPr>
        <w:keepNext/>
        <w:keepLines/>
        <w:spacing w:after="0" w:line="360" w:lineRule="auto"/>
        <w:ind w:firstLine="709"/>
        <w:jc w:val="both"/>
        <w:rPr>
          <w:rFonts w:ascii="Times New Roman" w:hAnsi="Times New Roman"/>
          <w:sz w:val="28"/>
          <w:szCs w:val="28"/>
          <w:lang w:val="uk-UA" w:eastAsia="ru-RU"/>
        </w:rPr>
      </w:pPr>
      <w:r w:rsidRPr="003F5D92">
        <w:rPr>
          <w:rFonts w:ascii="Times New Roman" w:hAnsi="Times New Roman"/>
          <w:b/>
          <w:sz w:val="28"/>
          <w:szCs w:val="28"/>
          <w:lang w:val="uk-UA" w:eastAsia="ru-RU"/>
        </w:rPr>
        <w:t>Об’єктом дослідження є:</w:t>
      </w:r>
      <w:r w:rsidRPr="003F5D92">
        <w:rPr>
          <w:rFonts w:ascii="Times New Roman" w:hAnsi="Times New Roman"/>
          <w:sz w:val="28"/>
          <w:szCs w:val="28"/>
          <w:lang w:val="uk-UA" w:eastAsia="ru-RU"/>
        </w:rPr>
        <w:t xml:space="preserve"> іксодові кліщі</w:t>
      </w:r>
    </w:p>
    <w:p w:rsidR="001034E5" w:rsidRDefault="001034E5" w:rsidP="001034E5">
      <w:pPr>
        <w:keepNext/>
        <w:keepLines/>
        <w:spacing w:after="0" w:line="360" w:lineRule="auto"/>
        <w:ind w:firstLine="709"/>
        <w:jc w:val="both"/>
        <w:rPr>
          <w:rFonts w:ascii="Times New Roman" w:hAnsi="Times New Roman"/>
          <w:sz w:val="28"/>
          <w:szCs w:val="28"/>
          <w:lang w:val="uk-UA" w:eastAsia="ru-RU"/>
        </w:rPr>
      </w:pPr>
      <w:r w:rsidRPr="003F5D92">
        <w:rPr>
          <w:rFonts w:ascii="Times New Roman" w:hAnsi="Times New Roman"/>
          <w:b/>
          <w:sz w:val="28"/>
          <w:szCs w:val="28"/>
          <w:lang w:val="uk-UA" w:eastAsia="ru-RU"/>
        </w:rPr>
        <w:t>Предметом дослідження є:</w:t>
      </w:r>
      <w:r w:rsidRPr="003F5D92">
        <w:rPr>
          <w:rFonts w:ascii="Times New Roman" w:hAnsi="Times New Roman"/>
          <w:sz w:val="28"/>
          <w:szCs w:val="28"/>
          <w:lang w:val="uk-UA" w:eastAsia="ru-RU"/>
        </w:rPr>
        <w:t xml:space="preserve"> вплив екологічних чинників на еколого-біологічні</w:t>
      </w:r>
      <w:r w:rsidRPr="00993B0E">
        <w:rPr>
          <w:rFonts w:ascii="Times New Roman" w:hAnsi="Times New Roman"/>
          <w:sz w:val="28"/>
          <w:szCs w:val="28"/>
          <w:lang w:val="uk-UA" w:eastAsia="ru-RU"/>
        </w:rPr>
        <w:t xml:space="preserve"> </w:t>
      </w:r>
      <w:r w:rsidRPr="003F5D92">
        <w:rPr>
          <w:rFonts w:ascii="Times New Roman" w:hAnsi="Times New Roman"/>
          <w:sz w:val="28"/>
          <w:szCs w:val="28"/>
          <w:lang w:val="uk-UA" w:eastAsia="ru-RU"/>
        </w:rPr>
        <w:t>особливості іксодових кліщів.</w:t>
      </w:r>
    </w:p>
    <w:p w:rsidR="00661AD1" w:rsidRPr="005E7D42" w:rsidRDefault="001034E5" w:rsidP="00661AD1">
      <w:pPr>
        <w:spacing w:after="0" w:line="360" w:lineRule="auto"/>
        <w:ind w:firstLine="709"/>
        <w:jc w:val="both"/>
        <w:rPr>
          <w:rFonts w:ascii="Times New Roman" w:hAnsi="Times New Roman"/>
          <w:sz w:val="28"/>
          <w:szCs w:val="28"/>
          <w:lang w:val="uk-UA"/>
        </w:rPr>
      </w:pPr>
      <w:r w:rsidRPr="00661AD1">
        <w:rPr>
          <w:rFonts w:ascii="Times New Roman" w:hAnsi="Times New Roman"/>
          <w:sz w:val="28"/>
          <w:szCs w:val="28"/>
          <w:lang w:val="uk-UA"/>
        </w:rPr>
        <w:t>Результати експериментальних досліджень кваліфікаційної роботи магістра можуть бути використані у змісті навчальних дисциплін:</w:t>
      </w:r>
      <w:r>
        <w:rPr>
          <w:sz w:val="28"/>
          <w:szCs w:val="28"/>
          <w:lang w:val="uk-UA"/>
        </w:rPr>
        <w:t xml:space="preserve"> </w:t>
      </w:r>
      <w:r w:rsidR="00661AD1" w:rsidRPr="00220AC1">
        <w:rPr>
          <w:rFonts w:ascii="Times New Roman" w:hAnsi="Times New Roman"/>
          <w:sz w:val="28"/>
          <w:szCs w:val="28"/>
          <w:lang w:val="uk-UA"/>
        </w:rPr>
        <w:t>«Зоологія безхребетних», «Екологія тварин», «</w:t>
      </w:r>
      <w:r w:rsidR="00661AD1">
        <w:rPr>
          <w:rFonts w:ascii="Times New Roman" w:hAnsi="Times New Roman"/>
          <w:sz w:val="28"/>
          <w:szCs w:val="28"/>
          <w:lang w:val="uk-UA"/>
        </w:rPr>
        <w:t>Моніторинг довкілля</w:t>
      </w:r>
      <w:r w:rsidR="00661AD1" w:rsidRPr="00220AC1">
        <w:rPr>
          <w:rFonts w:ascii="Times New Roman" w:hAnsi="Times New Roman"/>
          <w:sz w:val="28"/>
          <w:szCs w:val="28"/>
          <w:lang w:val="uk-UA"/>
        </w:rPr>
        <w:t>».</w:t>
      </w:r>
    </w:p>
    <w:p w:rsidR="00915613" w:rsidRPr="003F5D92" w:rsidRDefault="001034E5" w:rsidP="00661AD1">
      <w:pPr>
        <w:pStyle w:val="msonormalmailrucssattributepostfix"/>
        <w:spacing w:before="0" w:beforeAutospacing="0" w:after="0" w:afterAutospacing="0" w:line="360" w:lineRule="auto"/>
        <w:ind w:firstLine="709"/>
        <w:jc w:val="both"/>
        <w:rPr>
          <w:sz w:val="28"/>
          <w:szCs w:val="28"/>
          <w:lang w:val="uk-UA"/>
        </w:rPr>
      </w:pPr>
      <w:r w:rsidRPr="00344CE1">
        <w:rPr>
          <w:sz w:val="28"/>
          <w:szCs w:val="28"/>
          <w:lang w:val="uk-UA"/>
        </w:rPr>
        <w:t xml:space="preserve"> </w:t>
      </w:r>
      <w:r>
        <w:rPr>
          <w:sz w:val="28"/>
          <w:szCs w:val="28"/>
          <w:lang w:val="uk-UA"/>
        </w:rPr>
        <w:tab/>
      </w:r>
      <w:r w:rsidRPr="00344CE1">
        <w:rPr>
          <w:sz w:val="28"/>
          <w:szCs w:val="28"/>
          <w:lang w:val="uk-UA"/>
        </w:rPr>
        <w:t>За матері</w:t>
      </w:r>
      <w:r>
        <w:rPr>
          <w:sz w:val="28"/>
          <w:szCs w:val="28"/>
          <w:lang w:val="uk-UA"/>
        </w:rPr>
        <w:t>алами дослідження опубліковано 2</w:t>
      </w:r>
      <w:r w:rsidRPr="00344CE1">
        <w:rPr>
          <w:sz w:val="28"/>
          <w:szCs w:val="28"/>
          <w:lang w:val="uk-UA"/>
        </w:rPr>
        <w:t xml:space="preserve"> друкованих прац</w:t>
      </w:r>
      <w:r>
        <w:rPr>
          <w:sz w:val="28"/>
          <w:szCs w:val="28"/>
          <w:lang w:val="uk-UA"/>
        </w:rPr>
        <w:t>і</w:t>
      </w:r>
      <w:r w:rsidRPr="00344CE1">
        <w:rPr>
          <w:sz w:val="28"/>
          <w:szCs w:val="28"/>
          <w:lang w:val="uk-UA"/>
        </w:rPr>
        <w:t xml:space="preserve">: </w:t>
      </w:r>
      <w:r>
        <w:rPr>
          <w:sz w:val="28"/>
          <w:szCs w:val="28"/>
          <w:lang w:val="uk-UA"/>
        </w:rPr>
        <w:t xml:space="preserve">2 тез </w:t>
      </w:r>
      <w:r w:rsidRPr="00344CE1">
        <w:rPr>
          <w:sz w:val="28"/>
          <w:szCs w:val="28"/>
          <w:lang w:val="uk-UA"/>
        </w:rPr>
        <w:t>за матеріалами наукових конференцій</w:t>
      </w:r>
      <w:r w:rsidR="00A325A7">
        <w:rPr>
          <w:sz w:val="28"/>
          <w:szCs w:val="28"/>
          <w:lang w:val="uk-UA"/>
        </w:rPr>
        <w:t xml:space="preserve"> регіонального та міжнародного рівня</w:t>
      </w:r>
      <w:r w:rsidRPr="00344CE1">
        <w:rPr>
          <w:sz w:val="28"/>
          <w:szCs w:val="28"/>
          <w:lang w:val="uk-UA"/>
        </w:rPr>
        <w:t>.</w:t>
      </w:r>
      <w:bookmarkEnd w:id="11"/>
      <w:bookmarkEnd w:id="12"/>
      <w:bookmarkEnd w:id="13"/>
    </w:p>
    <w:p w:rsidR="004E469B" w:rsidRPr="003F5D92" w:rsidRDefault="00D7716C" w:rsidP="008238A3">
      <w:pPr>
        <w:pStyle w:val="af4"/>
        <w:rPr>
          <w:lang w:val="uk-UA"/>
        </w:rPr>
      </w:pPr>
      <w:r w:rsidRPr="005E7D42">
        <w:rPr>
          <w:color w:val="000000"/>
          <w:lang w:val="uk-UA"/>
        </w:rPr>
        <w:br w:type="page"/>
      </w:r>
      <w:bookmarkStart w:id="14" w:name="_Toc515499176"/>
      <w:bookmarkStart w:id="15" w:name="_Toc9793561"/>
      <w:bookmarkStart w:id="16" w:name="_Toc56272173"/>
      <w:bookmarkStart w:id="17" w:name="_Toc56272870"/>
      <w:bookmarkStart w:id="18" w:name="_Toc58579878"/>
      <w:r w:rsidRPr="004C0DB4">
        <w:rPr>
          <w:lang w:val="uk-UA"/>
        </w:rPr>
        <w:lastRenderedPageBreak/>
        <w:t>1</w:t>
      </w:r>
      <w:r w:rsidR="00344CE1" w:rsidRPr="004C0DB4">
        <w:rPr>
          <w:lang w:val="uk-UA"/>
        </w:rPr>
        <w:t xml:space="preserve"> </w:t>
      </w:r>
      <w:r w:rsidRPr="005E7D42">
        <w:rPr>
          <w:lang w:val="uk-UA"/>
        </w:rPr>
        <w:t>ОГЛЯД НАУКОВОЇ ЛІТЕРАТУРИ</w:t>
      </w:r>
      <w:bookmarkEnd w:id="14"/>
      <w:bookmarkEnd w:id="15"/>
      <w:bookmarkEnd w:id="16"/>
      <w:bookmarkEnd w:id="17"/>
      <w:bookmarkEnd w:id="18"/>
    </w:p>
    <w:p w:rsidR="00D7716C" w:rsidRPr="005E7D42" w:rsidRDefault="000F7103" w:rsidP="00DD10AE">
      <w:pPr>
        <w:pStyle w:val="af4"/>
        <w:ind w:firstLine="709"/>
        <w:jc w:val="left"/>
        <w:rPr>
          <w:lang w:val="uk-UA"/>
        </w:rPr>
      </w:pPr>
      <w:bookmarkStart w:id="19" w:name="_Toc515499177"/>
      <w:bookmarkStart w:id="20" w:name="_Toc9793562"/>
      <w:bookmarkStart w:id="21" w:name="_Toc56272174"/>
      <w:bookmarkStart w:id="22" w:name="_Toc56272871"/>
      <w:bookmarkStart w:id="23" w:name="_Toc58579879"/>
      <w:r w:rsidRPr="005E7D42">
        <w:rPr>
          <w:lang w:val="uk-UA"/>
        </w:rPr>
        <w:t>1.1 Морфологія та екологія іксодових кліщів</w:t>
      </w:r>
      <w:bookmarkEnd w:id="19"/>
      <w:bookmarkEnd w:id="20"/>
      <w:bookmarkEnd w:id="21"/>
      <w:bookmarkEnd w:id="22"/>
      <w:bookmarkEnd w:id="23"/>
    </w:p>
    <w:p w:rsidR="00D7716C" w:rsidRPr="003F5D92" w:rsidRDefault="00D7716C" w:rsidP="00920EF0">
      <w:pPr>
        <w:spacing w:after="0" w:line="360" w:lineRule="auto"/>
        <w:contextualSpacing/>
        <w:jc w:val="both"/>
        <w:rPr>
          <w:rFonts w:ascii="Times New Roman" w:hAnsi="Times New Roman"/>
          <w:color w:val="000000"/>
          <w:sz w:val="28"/>
          <w:szCs w:val="28"/>
          <w:lang w:val="uk-UA" w:eastAsia="ru-RU"/>
        </w:rPr>
      </w:pPr>
    </w:p>
    <w:p w:rsidR="009D1C81" w:rsidRPr="003F5D92" w:rsidRDefault="009D1C81" w:rsidP="00920EF0">
      <w:pPr>
        <w:spacing w:after="0" w:line="360" w:lineRule="auto"/>
        <w:contextualSpacing/>
        <w:jc w:val="both"/>
        <w:rPr>
          <w:rFonts w:ascii="Times New Roman" w:hAnsi="Times New Roman"/>
          <w:color w:val="000000"/>
          <w:sz w:val="28"/>
          <w:szCs w:val="28"/>
          <w:lang w:val="uk-UA" w:eastAsia="ru-RU"/>
        </w:rPr>
      </w:pPr>
    </w:p>
    <w:p w:rsidR="00E70FCE" w:rsidRPr="003F5D92" w:rsidRDefault="00E70FCE" w:rsidP="00DD10AE">
      <w:pPr>
        <w:spacing w:after="0" w:line="360" w:lineRule="auto"/>
        <w:ind w:firstLine="709"/>
        <w:contextualSpacing/>
        <w:jc w:val="both"/>
        <w:rPr>
          <w:rFonts w:ascii="Times New Roman" w:hAnsi="Times New Roman"/>
          <w:color w:val="000000"/>
          <w:sz w:val="28"/>
          <w:szCs w:val="28"/>
          <w:lang w:val="uk-UA" w:eastAsia="ru-RU"/>
        </w:rPr>
      </w:pPr>
      <w:r w:rsidRPr="003F5D92">
        <w:rPr>
          <w:rFonts w:ascii="Times New Roman" w:hAnsi="Times New Roman"/>
          <w:color w:val="000000"/>
          <w:sz w:val="28"/>
          <w:szCs w:val="28"/>
          <w:lang w:val="uk-UA" w:eastAsia="ru-RU"/>
        </w:rPr>
        <w:t xml:space="preserve">Увагу сучасних екологів зосереджено на відносно новому напрямку – дослідження впливу техногенного забруднення на переносників збудників природно-вогнещевих захворювань. Популярність такого виду досліджень пов'язана з можливістю використовувати членистоногих, в тому числі й іксодових кліщів у якості біоіндикаторів стану навколишнього середовища </w:t>
      </w:r>
      <w:r w:rsidR="00BB7C57" w:rsidRPr="003F5D92">
        <w:rPr>
          <w:rFonts w:ascii="Times New Roman" w:hAnsi="Times New Roman"/>
          <w:color w:val="000000"/>
          <w:sz w:val="28"/>
          <w:szCs w:val="28"/>
          <w:lang w:val="uk-UA" w:eastAsia="ru-RU"/>
        </w:rPr>
        <w:t>[6].</w:t>
      </w:r>
      <w:r w:rsidRPr="003F5D92">
        <w:rPr>
          <w:rFonts w:ascii="Times New Roman" w:hAnsi="Times New Roman"/>
          <w:color w:val="000000"/>
          <w:sz w:val="28"/>
          <w:szCs w:val="28"/>
          <w:lang w:val="uk-UA" w:eastAsia="ru-RU"/>
        </w:rPr>
        <w:t xml:space="preserve"> Встановлено, що забруднення ґрунтів токсичними металами впливає на біологію та морфологію кліщів, призводячи до зниження у них імунітету і, як наслідок, підвищенню сприйнятливості кліщів до патогенних агентів, про що свідчать роботи вчених </w:t>
      </w:r>
      <w:r w:rsidR="00BB7C57" w:rsidRPr="003F5D92">
        <w:rPr>
          <w:rFonts w:ascii="Times New Roman" w:hAnsi="Times New Roman"/>
          <w:color w:val="000000"/>
          <w:sz w:val="28"/>
          <w:szCs w:val="28"/>
          <w:lang w:val="uk-UA" w:eastAsia="ru-RU"/>
        </w:rPr>
        <w:t>[7].</w:t>
      </w:r>
    </w:p>
    <w:p w:rsidR="00D7716C" w:rsidRPr="003F5D92" w:rsidRDefault="00E70FCE" w:rsidP="00DD10AE">
      <w:pPr>
        <w:spacing w:after="0" w:line="360" w:lineRule="auto"/>
        <w:ind w:firstLine="709"/>
        <w:contextualSpacing/>
        <w:jc w:val="both"/>
        <w:rPr>
          <w:rFonts w:ascii="Times New Roman" w:hAnsi="Times New Roman"/>
          <w:color w:val="000000"/>
          <w:sz w:val="28"/>
          <w:szCs w:val="28"/>
          <w:lang w:val="uk-UA" w:eastAsia="ru-RU"/>
        </w:rPr>
      </w:pPr>
      <w:r w:rsidRPr="003F5D92">
        <w:rPr>
          <w:rFonts w:ascii="Times New Roman" w:hAnsi="Times New Roman"/>
          <w:color w:val="000000"/>
          <w:sz w:val="28"/>
          <w:szCs w:val="28"/>
          <w:lang w:val="uk-UA" w:eastAsia="ru-RU"/>
        </w:rPr>
        <w:t xml:space="preserve">Тому вивчення факторів навколишнього середовища та факторів, що впливають на розподіл векторів іксодових кліщів, є центральними для вивчення екології та епідеміології трансмісивних природно-вогнещневих захворювань, пов'язаних з іксодовими кліщами. Щодо вивчення впливу важких металів на екологію іксодових кліщів, то раніше були проведені дослідження </w:t>
      </w:r>
      <w:r w:rsidR="00BB7C57" w:rsidRPr="003F5D92">
        <w:rPr>
          <w:rFonts w:ascii="Times New Roman" w:hAnsi="Times New Roman"/>
          <w:color w:val="000000"/>
          <w:sz w:val="28"/>
          <w:szCs w:val="28"/>
          <w:lang w:val="uk-UA" w:eastAsia="ru-RU"/>
        </w:rPr>
        <w:t>[8]</w:t>
      </w:r>
      <w:r w:rsidRPr="003F5D92">
        <w:rPr>
          <w:rFonts w:ascii="Times New Roman" w:hAnsi="Times New Roman"/>
          <w:color w:val="000000"/>
          <w:sz w:val="28"/>
          <w:szCs w:val="28"/>
          <w:lang w:val="uk-UA" w:eastAsia="ru-RU"/>
        </w:rPr>
        <w:t xml:space="preserve">, які показали, що високий вміст кадмію в тілі кліщів призводить до змін екзоскелету (наявність аномалій) і поведінкових реакцій </w:t>
      </w:r>
      <w:r w:rsidR="00BB7C57" w:rsidRPr="003F5D92">
        <w:rPr>
          <w:rFonts w:ascii="Times New Roman" w:hAnsi="Times New Roman"/>
          <w:color w:val="000000"/>
          <w:sz w:val="28"/>
          <w:szCs w:val="28"/>
          <w:lang w:val="uk-UA" w:eastAsia="ru-RU"/>
        </w:rPr>
        <w:t>[9].</w:t>
      </w:r>
      <w:r w:rsidRPr="003F5D92">
        <w:rPr>
          <w:rFonts w:ascii="Times New Roman" w:hAnsi="Times New Roman"/>
          <w:color w:val="000000"/>
          <w:sz w:val="28"/>
          <w:szCs w:val="28"/>
          <w:lang w:val="uk-UA" w:eastAsia="ru-RU"/>
        </w:rPr>
        <w:t xml:space="preserve"> Також, слід зазначити, що багато авторів, так само відзначають знахідки кліщів з аномаліями, і пов'язують це з впливом забруднення навколишнього середовища </w:t>
      </w:r>
      <w:r w:rsidR="006F36A3" w:rsidRPr="003F5D92">
        <w:rPr>
          <w:rFonts w:ascii="Times New Roman" w:hAnsi="Times New Roman"/>
          <w:color w:val="000000"/>
          <w:sz w:val="28"/>
          <w:szCs w:val="28"/>
          <w:lang w:val="uk-UA" w:eastAsia="ru-RU"/>
        </w:rPr>
        <w:t>[10-12].</w:t>
      </w:r>
      <w:r w:rsidRPr="003F5D92">
        <w:rPr>
          <w:rFonts w:ascii="Times New Roman" w:hAnsi="Times New Roman"/>
          <w:color w:val="000000"/>
          <w:sz w:val="28"/>
          <w:szCs w:val="28"/>
          <w:lang w:val="uk-UA" w:eastAsia="ru-RU"/>
        </w:rPr>
        <w:t xml:space="preserve"> Алексєєв в своїх роботах показує, що аномалії екзоскелету пов'язані з втратою кальцію в тілі паразитів </w:t>
      </w:r>
      <w:r w:rsidR="00533610" w:rsidRPr="003F5D92">
        <w:rPr>
          <w:rFonts w:ascii="Times New Roman" w:hAnsi="Times New Roman"/>
          <w:color w:val="000000"/>
          <w:sz w:val="28"/>
          <w:szCs w:val="28"/>
          <w:lang w:eastAsia="ru-RU"/>
        </w:rPr>
        <w:t>[6]</w:t>
      </w:r>
      <w:r w:rsidRPr="003F5D92">
        <w:rPr>
          <w:rFonts w:ascii="Times New Roman" w:hAnsi="Times New Roman"/>
          <w:color w:val="000000"/>
          <w:sz w:val="28"/>
          <w:szCs w:val="28"/>
          <w:lang w:val="uk-UA" w:eastAsia="ru-RU"/>
        </w:rPr>
        <w:t>, але його гіпотеза не була доведена до логічного завершення.</w:t>
      </w:r>
    </w:p>
    <w:p w:rsidR="00D7716C" w:rsidRPr="005E7D42" w:rsidRDefault="00D7716C" w:rsidP="00DD10AE">
      <w:pPr>
        <w:spacing w:after="0" w:line="360" w:lineRule="auto"/>
        <w:ind w:firstLine="709"/>
        <w:contextualSpacing/>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Важливий вклад у дослідженні кліщів в Україні зробив Є. М. Ємчук, який провів огляд усіх видів кліщів, поширених в Україні та встановив, що на її території зустрічається 26 видів іксодових кліщів. Це представники 6 родів: </w:t>
      </w:r>
      <w:r w:rsidRPr="005E7D42">
        <w:rPr>
          <w:rFonts w:ascii="Times New Roman" w:hAnsi="Times New Roman"/>
          <w:i/>
          <w:sz w:val="28"/>
          <w:szCs w:val="28"/>
          <w:lang w:val="uk-UA" w:eastAsia="ru-RU"/>
        </w:rPr>
        <w:t xml:space="preserve">Ixodes L., Dermacentor </w:t>
      </w:r>
      <w:r w:rsidRPr="005E7D42">
        <w:rPr>
          <w:rFonts w:ascii="Times New Roman" w:hAnsi="Times New Roman"/>
          <w:sz w:val="28"/>
          <w:szCs w:val="28"/>
          <w:lang w:val="uk-UA" w:eastAsia="ru-RU"/>
        </w:rPr>
        <w:t xml:space="preserve">Koch., </w:t>
      </w:r>
      <w:r w:rsidRPr="005E7D42">
        <w:rPr>
          <w:rFonts w:ascii="Times New Roman" w:hAnsi="Times New Roman"/>
          <w:i/>
          <w:sz w:val="28"/>
          <w:szCs w:val="28"/>
          <w:lang w:val="uk-UA" w:eastAsia="ru-RU"/>
        </w:rPr>
        <w:t xml:space="preserve">Haemaphisalis </w:t>
      </w:r>
      <w:r w:rsidRPr="005E7D42">
        <w:rPr>
          <w:rFonts w:ascii="Times New Roman" w:hAnsi="Times New Roman"/>
          <w:sz w:val="28"/>
          <w:szCs w:val="28"/>
          <w:lang w:val="uk-UA" w:eastAsia="ru-RU"/>
        </w:rPr>
        <w:t xml:space="preserve">Koch., </w:t>
      </w:r>
      <w:r w:rsidRPr="005E7D42">
        <w:rPr>
          <w:rFonts w:ascii="Times New Roman" w:hAnsi="Times New Roman"/>
          <w:i/>
          <w:sz w:val="28"/>
          <w:szCs w:val="28"/>
          <w:lang w:val="uk-UA" w:eastAsia="ru-RU"/>
        </w:rPr>
        <w:t xml:space="preserve">Boophilus </w:t>
      </w:r>
      <w:r w:rsidRPr="005E7D42">
        <w:rPr>
          <w:rFonts w:ascii="Times New Roman" w:hAnsi="Times New Roman"/>
          <w:sz w:val="28"/>
          <w:szCs w:val="28"/>
          <w:lang w:val="uk-UA" w:eastAsia="ru-RU"/>
        </w:rPr>
        <w:t xml:space="preserve">Cur., </w:t>
      </w:r>
      <w:r w:rsidRPr="005E7D42">
        <w:rPr>
          <w:rFonts w:ascii="Times New Roman" w:hAnsi="Times New Roman"/>
          <w:i/>
          <w:sz w:val="28"/>
          <w:szCs w:val="28"/>
          <w:lang w:val="uk-UA" w:eastAsia="ru-RU"/>
        </w:rPr>
        <w:t xml:space="preserve">Rhipicephalus </w:t>
      </w:r>
      <w:r w:rsidRPr="005E7D42">
        <w:rPr>
          <w:rFonts w:ascii="Times New Roman" w:hAnsi="Times New Roman"/>
          <w:sz w:val="28"/>
          <w:szCs w:val="28"/>
          <w:lang w:val="uk-UA" w:eastAsia="ru-RU"/>
        </w:rPr>
        <w:t xml:space="preserve">Koch., </w:t>
      </w:r>
      <w:r w:rsidRPr="005E7D42">
        <w:rPr>
          <w:rFonts w:ascii="Times New Roman" w:hAnsi="Times New Roman"/>
          <w:i/>
          <w:sz w:val="28"/>
          <w:szCs w:val="28"/>
          <w:lang w:val="uk-UA" w:eastAsia="ru-RU"/>
        </w:rPr>
        <w:t xml:space="preserve">Hyalomma </w:t>
      </w:r>
      <w:r w:rsidRPr="005E7D42">
        <w:rPr>
          <w:rFonts w:ascii="Times New Roman" w:hAnsi="Times New Roman"/>
          <w:sz w:val="28"/>
          <w:szCs w:val="28"/>
          <w:lang w:val="uk-UA" w:eastAsia="ru-RU"/>
        </w:rPr>
        <w:t xml:space="preserve">Koch. Серед близько 30 видів кліщів світової фауни в Західній </w:t>
      </w:r>
      <w:r w:rsidRPr="005E7D42">
        <w:rPr>
          <w:rFonts w:ascii="Times New Roman" w:hAnsi="Times New Roman"/>
          <w:sz w:val="28"/>
          <w:szCs w:val="28"/>
          <w:lang w:val="uk-UA" w:eastAsia="ru-RU"/>
        </w:rPr>
        <w:lastRenderedPageBreak/>
        <w:t xml:space="preserve">і Східній Європі зустрічаються такі види кліщів роду </w:t>
      </w:r>
      <w:r w:rsidR="00A23C66">
        <w:rPr>
          <w:rFonts w:ascii="Times New Roman" w:hAnsi="Times New Roman"/>
          <w:i/>
          <w:sz w:val="28"/>
          <w:szCs w:val="28"/>
          <w:lang w:val="uk-UA" w:eastAsia="ru-RU"/>
        </w:rPr>
        <w:t>Dermacentor: D. </w:t>
      </w:r>
      <w:r w:rsidRPr="005E7D42">
        <w:rPr>
          <w:rFonts w:ascii="Times New Roman" w:hAnsi="Times New Roman"/>
          <w:i/>
          <w:sz w:val="28"/>
          <w:szCs w:val="28"/>
          <w:lang w:val="uk-UA" w:eastAsia="ru-RU"/>
        </w:rPr>
        <w:t>marginatus</w:t>
      </w:r>
      <w:r w:rsidRPr="005E7D42">
        <w:rPr>
          <w:rFonts w:ascii="Times New Roman" w:hAnsi="Times New Roman"/>
          <w:sz w:val="28"/>
          <w:szCs w:val="28"/>
          <w:lang w:val="uk-UA" w:eastAsia="ru-RU"/>
        </w:rPr>
        <w:t xml:space="preserve"> (син. </w:t>
      </w:r>
      <w:r w:rsidRPr="005E7D42">
        <w:rPr>
          <w:rFonts w:ascii="Times New Roman" w:hAnsi="Times New Roman"/>
          <w:i/>
          <w:sz w:val="28"/>
          <w:szCs w:val="28"/>
          <w:lang w:val="uk-UA" w:eastAsia="ru-RU"/>
        </w:rPr>
        <w:t>Dermacentor reniculatus, Acarus marginana, Dermacentor niveus, Dermacentor silvarum</w:t>
      </w:r>
      <w:r w:rsidRPr="005E7D42">
        <w:rPr>
          <w:rFonts w:ascii="Times New Roman" w:hAnsi="Times New Roman"/>
          <w:sz w:val="28"/>
          <w:szCs w:val="28"/>
          <w:lang w:val="uk-UA" w:eastAsia="ru-RU"/>
        </w:rPr>
        <w:t xml:space="preserve"> тощо), </w:t>
      </w:r>
      <w:r w:rsidRPr="005E7D42">
        <w:rPr>
          <w:rFonts w:ascii="Times New Roman" w:hAnsi="Times New Roman"/>
          <w:i/>
          <w:sz w:val="28"/>
          <w:szCs w:val="28"/>
          <w:lang w:val="uk-UA" w:eastAsia="ru-RU"/>
        </w:rPr>
        <w:t>Dermacentor re</w:t>
      </w:r>
      <w:r w:rsidRPr="005E7D42">
        <w:rPr>
          <w:rFonts w:ascii="Times New Roman" w:hAnsi="Times New Roman"/>
          <w:i/>
          <w:sz w:val="28"/>
          <w:szCs w:val="28"/>
          <w:lang w:val="en-US" w:eastAsia="ru-RU"/>
        </w:rPr>
        <w:t>t</w:t>
      </w:r>
      <w:r w:rsidRPr="005E7D42">
        <w:rPr>
          <w:rFonts w:ascii="Times New Roman" w:hAnsi="Times New Roman"/>
          <w:i/>
          <w:sz w:val="28"/>
          <w:szCs w:val="28"/>
          <w:lang w:val="uk-UA" w:eastAsia="ru-RU"/>
        </w:rPr>
        <w:t>iculatus (</w:t>
      </w:r>
      <w:r w:rsidRPr="005E7D42">
        <w:rPr>
          <w:rFonts w:ascii="Times New Roman" w:hAnsi="Times New Roman"/>
          <w:sz w:val="28"/>
          <w:szCs w:val="28"/>
          <w:lang w:val="uk-UA" w:eastAsia="ru-RU"/>
        </w:rPr>
        <w:t xml:space="preserve">син. </w:t>
      </w:r>
      <w:r w:rsidRPr="005E7D42">
        <w:rPr>
          <w:rFonts w:ascii="Times New Roman" w:hAnsi="Times New Roman"/>
          <w:i/>
          <w:sz w:val="28"/>
          <w:szCs w:val="28"/>
          <w:lang w:val="uk-UA" w:eastAsia="ru-RU"/>
        </w:rPr>
        <w:t>Acarus reniculatus, Dermacentor marginatus, Dermacentorites marginatus</w:t>
      </w:r>
      <w:r w:rsidRPr="005E7D42">
        <w:rPr>
          <w:rFonts w:ascii="Times New Roman" w:hAnsi="Times New Roman"/>
          <w:sz w:val="28"/>
          <w:szCs w:val="28"/>
          <w:lang w:val="uk-UA" w:eastAsia="ru-RU"/>
        </w:rPr>
        <w:t xml:space="preserve"> </w:t>
      </w:r>
      <w:r w:rsidR="009725DD" w:rsidRPr="005E7D42">
        <w:rPr>
          <w:rFonts w:ascii="Times New Roman" w:hAnsi="Times New Roman"/>
          <w:sz w:val="28"/>
          <w:szCs w:val="28"/>
          <w:lang w:val="uk-UA" w:eastAsia="ru-RU"/>
        </w:rPr>
        <w:t>тощо</w:t>
      </w:r>
      <w:r w:rsidRPr="005E7D42">
        <w:rPr>
          <w:rFonts w:ascii="Times New Roman" w:hAnsi="Times New Roman"/>
          <w:sz w:val="28"/>
          <w:szCs w:val="28"/>
          <w:lang w:val="uk-UA" w:eastAsia="ru-RU"/>
        </w:rPr>
        <w:t xml:space="preserve">.). Ці види виявлено в багатьох країнах Європи, в тому числі в Чехії, Словаччині, Угорщині, Болгарії, Румунії, Польщі. </w:t>
      </w:r>
    </w:p>
    <w:p w:rsidR="00D7716C" w:rsidRPr="005E7D42" w:rsidRDefault="00D7716C" w:rsidP="00DD10AE">
      <w:pPr>
        <w:spacing w:after="0" w:line="360" w:lineRule="auto"/>
        <w:ind w:firstLine="709"/>
        <w:contextualSpacing/>
        <w:jc w:val="both"/>
        <w:rPr>
          <w:rFonts w:ascii="Times New Roman" w:hAnsi="Times New Roman"/>
          <w:sz w:val="28"/>
          <w:szCs w:val="28"/>
          <w:lang w:val="uk-UA" w:eastAsia="ru-RU"/>
        </w:rPr>
      </w:pPr>
      <w:r w:rsidRPr="005E7D42">
        <w:rPr>
          <w:rFonts w:ascii="Times New Roman" w:hAnsi="Times New Roman"/>
          <w:sz w:val="28"/>
          <w:szCs w:val="28"/>
          <w:lang w:val="uk-UA" w:eastAsia="ru-RU"/>
        </w:rPr>
        <w:t>Поширення іксодових кліщів на території Євразії розглядали ряд вчених. Це зокрема Н.</w:t>
      </w:r>
      <w:r w:rsidR="00A23C66">
        <w:rPr>
          <w:rFonts w:ascii="Times New Roman" w:hAnsi="Times New Roman"/>
          <w:sz w:val="28"/>
          <w:szCs w:val="28"/>
          <w:lang w:val="uk-UA" w:eastAsia="ru-RU"/>
        </w:rPr>
        <w:t xml:space="preserve"> </w:t>
      </w:r>
      <w:r w:rsidRPr="005E7D42">
        <w:rPr>
          <w:rFonts w:ascii="Times New Roman" w:hAnsi="Times New Roman"/>
          <w:sz w:val="28"/>
          <w:szCs w:val="28"/>
          <w:lang w:val="uk-UA" w:eastAsia="ru-RU"/>
        </w:rPr>
        <w:t>О. Оленєв [</w:t>
      </w:r>
      <w:r w:rsidR="00533610" w:rsidRPr="005E7D42">
        <w:rPr>
          <w:rFonts w:ascii="Times New Roman" w:hAnsi="Times New Roman"/>
          <w:sz w:val="28"/>
          <w:szCs w:val="28"/>
          <w:lang w:val="uk-UA" w:eastAsia="ru-RU"/>
        </w:rPr>
        <w:t>3</w:t>
      </w:r>
      <w:r w:rsidRPr="005E7D42">
        <w:rPr>
          <w:rFonts w:ascii="Times New Roman" w:hAnsi="Times New Roman"/>
          <w:sz w:val="28"/>
          <w:szCs w:val="28"/>
          <w:lang w:val="uk-UA" w:eastAsia="ru-RU"/>
        </w:rPr>
        <w:t>], який вивчав євроазіатських кліщів і описав декілька нових видів, Б.</w:t>
      </w:r>
      <w:r w:rsidR="00A23C66">
        <w:rPr>
          <w:rFonts w:ascii="Times New Roman" w:hAnsi="Times New Roman"/>
          <w:sz w:val="28"/>
          <w:szCs w:val="28"/>
          <w:lang w:val="uk-UA" w:eastAsia="ru-RU"/>
        </w:rPr>
        <w:t xml:space="preserve"> </w:t>
      </w:r>
      <w:r w:rsidRPr="005E7D42">
        <w:rPr>
          <w:rFonts w:ascii="Times New Roman" w:hAnsi="Times New Roman"/>
          <w:sz w:val="28"/>
          <w:szCs w:val="28"/>
          <w:lang w:val="uk-UA" w:eastAsia="ru-RU"/>
        </w:rPr>
        <w:t>І Померанцев [</w:t>
      </w:r>
      <w:r w:rsidR="00533610" w:rsidRPr="005E7D42">
        <w:rPr>
          <w:rFonts w:ascii="Times New Roman" w:hAnsi="Times New Roman"/>
          <w:sz w:val="28"/>
          <w:szCs w:val="28"/>
          <w:lang w:val="uk-UA" w:eastAsia="ru-RU"/>
        </w:rPr>
        <w:t>4</w:t>
      </w:r>
      <w:r w:rsidRPr="005E7D42">
        <w:rPr>
          <w:rFonts w:ascii="Times New Roman" w:hAnsi="Times New Roman"/>
          <w:sz w:val="28"/>
          <w:szCs w:val="28"/>
          <w:lang w:val="uk-UA" w:eastAsia="ru-RU"/>
        </w:rPr>
        <w:t xml:space="preserve">], який досліджував біологію кліщів роду </w:t>
      </w:r>
      <w:r w:rsidRPr="005E7D42">
        <w:rPr>
          <w:rFonts w:ascii="Times New Roman" w:hAnsi="Times New Roman"/>
          <w:i/>
          <w:sz w:val="28"/>
          <w:szCs w:val="28"/>
          <w:lang w:val="uk-UA" w:eastAsia="ru-RU"/>
        </w:rPr>
        <w:t xml:space="preserve">Dermacentor </w:t>
      </w:r>
      <w:r w:rsidRPr="005E7D42">
        <w:rPr>
          <w:rFonts w:ascii="Times New Roman" w:hAnsi="Times New Roman"/>
          <w:sz w:val="28"/>
          <w:szCs w:val="28"/>
          <w:lang w:val="uk-UA" w:eastAsia="ru-RU"/>
        </w:rPr>
        <w:t>фауни СРСР. На території України кліщів найбіль</w:t>
      </w:r>
      <w:r w:rsidR="007E5F6B">
        <w:rPr>
          <w:rFonts w:ascii="Times New Roman" w:hAnsi="Times New Roman"/>
          <w:sz w:val="28"/>
          <w:szCs w:val="28"/>
          <w:lang w:val="uk-UA" w:eastAsia="ru-RU"/>
        </w:rPr>
        <w:t>ш детально дослідив Є. М. Ємчук</w:t>
      </w:r>
      <w:r w:rsidRPr="005E7D42">
        <w:rPr>
          <w:rFonts w:ascii="Times New Roman" w:hAnsi="Times New Roman"/>
          <w:sz w:val="28"/>
          <w:szCs w:val="28"/>
          <w:lang w:val="uk-UA" w:eastAsia="ru-RU"/>
        </w:rPr>
        <w:t xml:space="preserve"> [</w:t>
      </w:r>
      <w:r w:rsidR="00533610" w:rsidRPr="005E7D42">
        <w:rPr>
          <w:rFonts w:ascii="Times New Roman" w:hAnsi="Times New Roman"/>
          <w:sz w:val="28"/>
          <w:szCs w:val="28"/>
          <w:lang w:eastAsia="ru-RU"/>
        </w:rPr>
        <w:t>5</w:t>
      </w:r>
      <w:r w:rsidRPr="005E7D42">
        <w:rPr>
          <w:rFonts w:ascii="Times New Roman" w:hAnsi="Times New Roman"/>
          <w:sz w:val="28"/>
          <w:szCs w:val="28"/>
          <w:lang w:val="uk-UA" w:eastAsia="ru-RU"/>
        </w:rPr>
        <w:t>]. Важливий внесок в дослідження біології і медичного значення кліщів зробив Ю.</w:t>
      </w:r>
      <w:r w:rsidR="00A23C66">
        <w:rPr>
          <w:rFonts w:ascii="Times New Roman" w:hAnsi="Times New Roman"/>
          <w:sz w:val="28"/>
          <w:szCs w:val="28"/>
          <w:lang w:val="uk-UA" w:eastAsia="ru-RU"/>
        </w:rPr>
        <w:t xml:space="preserve"> </w:t>
      </w:r>
      <w:r w:rsidRPr="005E7D42">
        <w:rPr>
          <w:rFonts w:ascii="Times New Roman" w:hAnsi="Times New Roman"/>
          <w:sz w:val="28"/>
          <w:szCs w:val="28"/>
          <w:lang w:val="uk-UA" w:eastAsia="ru-RU"/>
        </w:rPr>
        <w:t>С.Балашов</w:t>
      </w:r>
      <w:r w:rsidRPr="005E7D42">
        <w:rPr>
          <w:rFonts w:ascii="Times New Roman" w:hAnsi="Times New Roman"/>
          <w:sz w:val="28"/>
          <w:szCs w:val="28"/>
          <w:lang w:eastAsia="ru-RU"/>
        </w:rPr>
        <w:t xml:space="preserve"> [</w:t>
      </w:r>
      <w:r w:rsidR="00533610" w:rsidRPr="005E7D42">
        <w:rPr>
          <w:rFonts w:ascii="Times New Roman" w:hAnsi="Times New Roman"/>
          <w:sz w:val="28"/>
          <w:szCs w:val="28"/>
          <w:lang w:eastAsia="ru-RU"/>
        </w:rPr>
        <w:t>13</w:t>
      </w:r>
      <w:r w:rsidRPr="005E7D42">
        <w:rPr>
          <w:rFonts w:ascii="Times New Roman" w:hAnsi="Times New Roman"/>
          <w:sz w:val="28"/>
          <w:szCs w:val="28"/>
          <w:lang w:eastAsia="ru-RU"/>
        </w:rPr>
        <w:t>]</w:t>
      </w:r>
      <w:r w:rsidRPr="005E7D42">
        <w:rPr>
          <w:rFonts w:ascii="Times New Roman" w:hAnsi="Times New Roman"/>
          <w:sz w:val="28"/>
          <w:szCs w:val="28"/>
          <w:lang w:val="uk-UA" w:eastAsia="ru-RU"/>
        </w:rPr>
        <w:t>. У своїй монографії він акцентував увагу на поширенні, життєвих циклах, трофічних зв’язках та значенні іксодових кліщів, як переносників багатьох інфекційних хвороб людини [</w:t>
      </w:r>
      <w:r w:rsidR="00533610" w:rsidRPr="005E7D42">
        <w:rPr>
          <w:rFonts w:ascii="Times New Roman" w:hAnsi="Times New Roman"/>
          <w:sz w:val="28"/>
          <w:szCs w:val="28"/>
          <w:lang w:val="uk-UA" w:eastAsia="ru-RU"/>
        </w:rPr>
        <w:t>13</w:t>
      </w:r>
      <w:r w:rsidRPr="005E7D42">
        <w:rPr>
          <w:rFonts w:ascii="Times New Roman" w:hAnsi="Times New Roman"/>
          <w:sz w:val="28"/>
          <w:szCs w:val="28"/>
          <w:lang w:val="uk-UA" w:eastAsia="ru-RU"/>
        </w:rPr>
        <w:t xml:space="preserve">]. </w:t>
      </w:r>
    </w:p>
    <w:p w:rsidR="00D7716C" w:rsidRPr="005E7D42" w:rsidRDefault="00D7716C" w:rsidP="00DD10AE">
      <w:pPr>
        <w:spacing w:after="0" w:line="360" w:lineRule="auto"/>
        <w:ind w:firstLine="709"/>
        <w:contextualSpacing/>
        <w:jc w:val="both"/>
        <w:rPr>
          <w:rFonts w:ascii="Times New Roman" w:hAnsi="Times New Roman"/>
          <w:sz w:val="28"/>
          <w:szCs w:val="28"/>
          <w:lang w:val="uk-UA" w:eastAsia="ru-RU"/>
        </w:rPr>
      </w:pPr>
      <w:r w:rsidRPr="005E7D42">
        <w:rPr>
          <w:rFonts w:ascii="Times New Roman" w:hAnsi="Times New Roman"/>
          <w:i/>
          <w:sz w:val="28"/>
          <w:szCs w:val="28"/>
          <w:lang w:val="uk-UA" w:eastAsia="ru-RU"/>
        </w:rPr>
        <w:t>Dermacentor marginatus</w:t>
      </w:r>
      <w:r w:rsidR="007E5F6B">
        <w:rPr>
          <w:rFonts w:ascii="Times New Roman" w:hAnsi="Times New Roman"/>
          <w:i/>
          <w:sz w:val="28"/>
          <w:szCs w:val="28"/>
          <w:lang w:val="uk-UA" w:eastAsia="ru-RU"/>
        </w:rPr>
        <w:t xml:space="preserve"> </w:t>
      </w:r>
      <w:r w:rsidRPr="005E7D42">
        <w:rPr>
          <w:rFonts w:ascii="Times New Roman" w:hAnsi="Times New Roman"/>
          <w:sz w:val="28"/>
          <w:szCs w:val="28"/>
          <w:lang w:val="uk-UA" w:eastAsia="ru-RU"/>
        </w:rPr>
        <w:t>– поширений в Південній Європі і островах Середземного моря, Україні, Кавказі (Північний Кавказ, Південний Кавказ), Казахстані, Узбекистані, Киргизії, Таджикистані, Ірані. Кліщ, в основному, приурочений до рівнинно-степової та гірничо-степовій зонах, хоча може зустрічатися і в лісостепових і гірничо</w:t>
      </w:r>
      <w:r w:rsidR="009725DD" w:rsidRPr="005E7D42">
        <w:rPr>
          <w:rFonts w:ascii="Times New Roman" w:hAnsi="Times New Roman"/>
          <w:sz w:val="28"/>
          <w:szCs w:val="28"/>
          <w:lang w:val="uk-UA" w:eastAsia="ru-RU"/>
        </w:rPr>
        <w:t>-</w:t>
      </w:r>
      <w:r w:rsidRPr="005E7D42">
        <w:rPr>
          <w:rFonts w:ascii="Times New Roman" w:hAnsi="Times New Roman"/>
          <w:sz w:val="28"/>
          <w:szCs w:val="28"/>
          <w:lang w:val="uk-UA" w:eastAsia="ru-RU"/>
        </w:rPr>
        <w:t>лісових ділянках</w:t>
      </w:r>
      <w:r w:rsidR="005931E2" w:rsidRPr="005E7D42">
        <w:rPr>
          <w:rFonts w:ascii="Times New Roman" w:hAnsi="Times New Roman"/>
          <w:sz w:val="28"/>
          <w:szCs w:val="28"/>
          <w:lang w:val="uk-UA" w:eastAsia="ru-RU"/>
        </w:rPr>
        <w:t xml:space="preserve"> [14]</w:t>
      </w:r>
      <w:r w:rsidRPr="005E7D42">
        <w:rPr>
          <w:rFonts w:ascii="Times New Roman" w:hAnsi="Times New Roman"/>
          <w:sz w:val="28"/>
          <w:szCs w:val="28"/>
          <w:lang w:val="uk-UA" w:eastAsia="ru-RU"/>
        </w:rPr>
        <w:t>.</w:t>
      </w:r>
    </w:p>
    <w:p w:rsidR="00D7716C" w:rsidRPr="005E7D42" w:rsidRDefault="00D7716C"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i/>
          <w:sz w:val="28"/>
          <w:szCs w:val="28"/>
          <w:lang w:val="uk-UA"/>
        </w:rPr>
        <w:t>Rhipicephalus rossicus</w:t>
      </w:r>
      <w:r w:rsidR="009D1C81">
        <w:rPr>
          <w:rFonts w:ascii="Times New Roman" w:hAnsi="Times New Roman"/>
          <w:i/>
          <w:sz w:val="28"/>
          <w:szCs w:val="28"/>
          <w:lang w:val="uk-UA"/>
        </w:rPr>
        <w:t xml:space="preserve"> </w:t>
      </w:r>
      <w:r w:rsidRPr="005E7D42">
        <w:rPr>
          <w:rFonts w:ascii="Times New Roman" w:hAnsi="Times New Roman"/>
          <w:sz w:val="28"/>
          <w:szCs w:val="28"/>
          <w:lang w:val="uk-UA"/>
        </w:rPr>
        <w:t xml:space="preserve">– поширений в Україні, </w:t>
      </w:r>
      <w:r w:rsidR="009725DD" w:rsidRPr="005E7D42">
        <w:rPr>
          <w:rFonts w:ascii="Times New Roman" w:hAnsi="Times New Roman"/>
          <w:sz w:val="28"/>
          <w:szCs w:val="28"/>
          <w:lang w:val="uk-UA"/>
        </w:rPr>
        <w:t xml:space="preserve">Росії, </w:t>
      </w:r>
      <w:r w:rsidRPr="005E7D42">
        <w:rPr>
          <w:rFonts w:ascii="Times New Roman" w:hAnsi="Times New Roman"/>
          <w:sz w:val="28"/>
          <w:szCs w:val="28"/>
          <w:lang w:val="uk-UA"/>
        </w:rPr>
        <w:t>Казахстані, Передкавказз</w:t>
      </w:r>
      <w:r w:rsidR="009725DD" w:rsidRPr="005E7D42">
        <w:rPr>
          <w:rFonts w:ascii="Times New Roman" w:hAnsi="Times New Roman"/>
          <w:sz w:val="28"/>
          <w:szCs w:val="28"/>
          <w:lang w:val="uk-UA"/>
        </w:rPr>
        <w:t>і</w:t>
      </w:r>
      <w:r w:rsidR="007E5F6B">
        <w:rPr>
          <w:rFonts w:ascii="Times New Roman" w:hAnsi="Times New Roman"/>
          <w:sz w:val="28"/>
          <w:szCs w:val="28"/>
          <w:lang w:val="uk-UA"/>
        </w:rPr>
        <w:t>, на Південному Кавказі.</w:t>
      </w:r>
      <w:r w:rsidR="009725DD" w:rsidRPr="005E7D42">
        <w:rPr>
          <w:rFonts w:ascii="Times New Roman" w:hAnsi="Times New Roman"/>
          <w:sz w:val="28"/>
          <w:szCs w:val="28"/>
          <w:lang w:val="uk-UA"/>
        </w:rPr>
        <w:t xml:space="preserve"> </w:t>
      </w:r>
      <w:r w:rsidRPr="005E7D42">
        <w:rPr>
          <w:rFonts w:ascii="Times New Roman" w:hAnsi="Times New Roman"/>
          <w:i/>
          <w:sz w:val="28"/>
          <w:szCs w:val="28"/>
          <w:lang w:val="uk-UA"/>
        </w:rPr>
        <w:t>Rh. rossicus</w:t>
      </w:r>
      <w:r w:rsidRPr="005E7D42">
        <w:rPr>
          <w:rFonts w:ascii="Times New Roman" w:hAnsi="Times New Roman"/>
          <w:sz w:val="28"/>
          <w:szCs w:val="28"/>
          <w:lang w:val="uk-UA"/>
        </w:rPr>
        <w:t xml:space="preserve"> є типовим представником степових і гірничо-степових ландшафтів. Висока чисельність самок і самців відзначена в червні, при цьому чисельність самців по відношенню до самок вище. Самці кліща зустрічаються на господаря разом з самками, спарювання яких відбувається на тілі хазяїна. Шкодочинність </w:t>
      </w:r>
      <w:r w:rsidRPr="005E7D42">
        <w:rPr>
          <w:rFonts w:ascii="Times New Roman" w:hAnsi="Times New Roman"/>
          <w:i/>
          <w:sz w:val="28"/>
          <w:szCs w:val="28"/>
          <w:lang w:val="uk-UA"/>
        </w:rPr>
        <w:t>Rh. rossicus</w:t>
      </w:r>
      <w:r w:rsidRPr="005E7D42">
        <w:rPr>
          <w:rFonts w:ascii="Times New Roman" w:hAnsi="Times New Roman"/>
          <w:sz w:val="28"/>
          <w:szCs w:val="28"/>
          <w:lang w:val="uk-UA"/>
        </w:rPr>
        <w:t xml:space="preserve"> не з'ясована [</w:t>
      </w:r>
      <w:r w:rsidR="005931E2" w:rsidRPr="00993B0E">
        <w:rPr>
          <w:rFonts w:ascii="Times New Roman" w:hAnsi="Times New Roman"/>
          <w:sz w:val="28"/>
          <w:szCs w:val="28"/>
          <w:lang w:val="uk-UA"/>
        </w:rPr>
        <w:t>15</w:t>
      </w:r>
      <w:r w:rsidRPr="005E7D42">
        <w:rPr>
          <w:rFonts w:ascii="Times New Roman" w:hAnsi="Times New Roman"/>
          <w:sz w:val="28"/>
          <w:szCs w:val="28"/>
          <w:lang w:val="uk-UA"/>
        </w:rPr>
        <w:t>].</w:t>
      </w:r>
    </w:p>
    <w:p w:rsidR="00D7716C" w:rsidRPr="005E7D42" w:rsidRDefault="00D7716C"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Роду </w:t>
      </w:r>
      <w:r w:rsidRPr="005E7D42">
        <w:rPr>
          <w:rFonts w:ascii="Times New Roman" w:hAnsi="Times New Roman"/>
          <w:i/>
          <w:sz w:val="28"/>
          <w:szCs w:val="28"/>
          <w:lang w:val="uk-UA"/>
        </w:rPr>
        <w:t xml:space="preserve">Hyalomma </w:t>
      </w:r>
      <w:r w:rsidRPr="005E7D42">
        <w:rPr>
          <w:rFonts w:ascii="Times New Roman" w:hAnsi="Times New Roman"/>
          <w:sz w:val="28"/>
          <w:szCs w:val="28"/>
          <w:lang w:val="uk-UA"/>
        </w:rPr>
        <w:t xml:space="preserve">Koch, 1844 </w:t>
      </w:r>
      <w:r w:rsidRPr="005E7D42">
        <w:rPr>
          <w:rFonts w:ascii="Times New Roman" w:hAnsi="Times New Roman"/>
          <w:i/>
          <w:sz w:val="28"/>
          <w:szCs w:val="28"/>
          <w:lang w:val="uk-UA"/>
        </w:rPr>
        <w:t>Hyalomma plumbeum</w:t>
      </w:r>
      <w:r w:rsidR="007E5F6B">
        <w:rPr>
          <w:rFonts w:ascii="Times New Roman" w:hAnsi="Times New Roman"/>
          <w:i/>
          <w:sz w:val="28"/>
          <w:szCs w:val="28"/>
          <w:lang w:val="uk-UA"/>
        </w:rPr>
        <w:t xml:space="preserve"> </w:t>
      </w:r>
      <w:r w:rsidRPr="005E7D42">
        <w:rPr>
          <w:rFonts w:ascii="Times New Roman" w:hAnsi="Times New Roman"/>
          <w:sz w:val="28"/>
          <w:szCs w:val="28"/>
          <w:lang w:val="uk-UA"/>
        </w:rPr>
        <w:t xml:space="preserve">– поширена в Україні, в Криму, на Кавказі (включаючи Південний Кавказ), у Південній Європі, пн. Африці, Азії. Хазяїнами для дорослих кліщів служать сільськогосподарські тварини, але вони паразитують і на зайцях, сірій куропатки. Лічинки і німфи </w:t>
      </w:r>
      <w:r w:rsidRPr="005E7D42">
        <w:rPr>
          <w:rFonts w:ascii="Times New Roman" w:hAnsi="Times New Roman"/>
          <w:sz w:val="28"/>
          <w:szCs w:val="28"/>
          <w:lang w:val="uk-UA"/>
        </w:rPr>
        <w:lastRenderedPageBreak/>
        <w:t xml:space="preserve">паразитують на птахів і зайців. </w:t>
      </w:r>
      <w:r w:rsidRPr="005E7D42">
        <w:rPr>
          <w:rFonts w:ascii="Times New Roman" w:hAnsi="Times New Roman"/>
          <w:i/>
          <w:sz w:val="28"/>
          <w:szCs w:val="28"/>
          <w:lang w:val="uk-UA"/>
        </w:rPr>
        <w:t xml:space="preserve">H. Plumbeum </w:t>
      </w:r>
      <w:r w:rsidRPr="005E7D42">
        <w:rPr>
          <w:rFonts w:ascii="Times New Roman" w:hAnsi="Times New Roman"/>
          <w:sz w:val="28"/>
          <w:szCs w:val="28"/>
          <w:lang w:val="uk-UA"/>
        </w:rPr>
        <w:t>переносить збудників геморагічної лихоманки людини  [</w:t>
      </w:r>
      <w:r w:rsidR="005931E2" w:rsidRPr="005E7D42">
        <w:rPr>
          <w:rFonts w:ascii="Times New Roman" w:hAnsi="Times New Roman"/>
          <w:sz w:val="28"/>
          <w:szCs w:val="28"/>
          <w:lang w:val="uk-UA"/>
        </w:rPr>
        <w:t>16</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Морфогенетична діапауза ситих личинок і німф тайгового кліща </w:t>
      </w:r>
      <w:r w:rsidRPr="005E7D42">
        <w:rPr>
          <w:rFonts w:ascii="Times New Roman" w:hAnsi="Times New Roman"/>
          <w:i/>
          <w:sz w:val="28"/>
          <w:szCs w:val="28"/>
          <w:lang w:val="uk-UA"/>
        </w:rPr>
        <w:t xml:space="preserve">Ixodes persulcatus </w:t>
      </w:r>
      <w:r w:rsidRPr="005E7D42">
        <w:rPr>
          <w:rFonts w:ascii="Times New Roman" w:hAnsi="Times New Roman"/>
          <w:sz w:val="28"/>
          <w:szCs w:val="28"/>
          <w:lang w:val="uk-UA"/>
        </w:rPr>
        <w:t>відіграє важливу роль в синхронізації його життєвого циклу з с</w:t>
      </w:r>
      <w:r w:rsidR="007E5F6B">
        <w:rPr>
          <w:rFonts w:ascii="Times New Roman" w:hAnsi="Times New Roman"/>
          <w:sz w:val="28"/>
          <w:szCs w:val="28"/>
          <w:lang w:val="uk-UA"/>
        </w:rPr>
        <w:t>езонними змінами природних умов</w:t>
      </w:r>
      <w:r w:rsidRPr="005E7D42">
        <w:rPr>
          <w:rFonts w:ascii="Times New Roman" w:hAnsi="Times New Roman"/>
          <w:sz w:val="28"/>
          <w:szCs w:val="28"/>
          <w:lang w:val="uk-UA"/>
        </w:rPr>
        <w:t xml:space="preserve"> [</w:t>
      </w:r>
      <w:r w:rsidR="005931E2" w:rsidRPr="005E7D42">
        <w:rPr>
          <w:rFonts w:ascii="Times New Roman" w:hAnsi="Times New Roman"/>
          <w:sz w:val="28"/>
          <w:szCs w:val="28"/>
          <w:lang w:val="uk-UA"/>
        </w:rPr>
        <w:t>17-18</w:t>
      </w:r>
      <w:r w:rsidRPr="005E7D42">
        <w:rPr>
          <w:rFonts w:ascii="Times New Roman" w:hAnsi="Times New Roman"/>
          <w:sz w:val="28"/>
          <w:szCs w:val="28"/>
          <w:lang w:val="uk-UA"/>
        </w:rPr>
        <w:t xml:space="preserve">]. Систематичні дослідження діапаузи </w:t>
      </w:r>
      <w:r w:rsidRPr="005E7D42">
        <w:rPr>
          <w:rFonts w:ascii="Times New Roman" w:hAnsi="Times New Roman"/>
          <w:i/>
          <w:sz w:val="28"/>
          <w:szCs w:val="28"/>
          <w:lang w:val="uk-UA"/>
        </w:rPr>
        <w:t>I. persulcatus</w:t>
      </w:r>
      <w:r w:rsidRPr="005E7D42">
        <w:rPr>
          <w:rFonts w:ascii="Times New Roman" w:hAnsi="Times New Roman"/>
          <w:sz w:val="28"/>
          <w:szCs w:val="28"/>
          <w:lang w:val="uk-UA"/>
        </w:rPr>
        <w:t xml:space="preserve"> у польових умовах стали проводити з кінця 50-х років. Важливий внесок у методику її вивчення внесли роботи Сердюкової</w:t>
      </w:r>
      <w:r w:rsidRPr="005E7D42">
        <w:rPr>
          <w:rFonts w:ascii="Times New Roman" w:hAnsi="Times New Roman"/>
          <w:sz w:val="28"/>
          <w:szCs w:val="28"/>
        </w:rPr>
        <w:t xml:space="preserve"> [</w:t>
      </w:r>
      <w:r w:rsidR="005931E2" w:rsidRPr="005E7D42">
        <w:rPr>
          <w:rFonts w:ascii="Times New Roman" w:hAnsi="Times New Roman"/>
          <w:sz w:val="28"/>
          <w:szCs w:val="28"/>
        </w:rPr>
        <w:t>19</w:t>
      </w:r>
      <w:r w:rsidRPr="005E7D42">
        <w:rPr>
          <w:rFonts w:ascii="Times New Roman" w:hAnsi="Times New Roman"/>
          <w:sz w:val="28"/>
          <w:szCs w:val="28"/>
        </w:rPr>
        <w:t>]</w:t>
      </w:r>
      <w:r w:rsidRPr="005E7D42">
        <w:rPr>
          <w:rFonts w:ascii="Times New Roman" w:hAnsi="Times New Roman"/>
          <w:sz w:val="28"/>
          <w:szCs w:val="28"/>
          <w:lang w:val="uk-UA"/>
        </w:rPr>
        <w:t xml:space="preserve"> і Бабенко </w:t>
      </w:r>
      <w:r w:rsidRPr="005E7D42">
        <w:rPr>
          <w:rFonts w:ascii="Times New Roman" w:hAnsi="Times New Roman"/>
          <w:sz w:val="28"/>
          <w:szCs w:val="28"/>
        </w:rPr>
        <w:t>[</w:t>
      </w:r>
      <w:r w:rsidR="005931E2" w:rsidRPr="005E7D42">
        <w:rPr>
          <w:rFonts w:ascii="Times New Roman" w:hAnsi="Times New Roman"/>
          <w:sz w:val="28"/>
          <w:szCs w:val="28"/>
        </w:rPr>
        <w:t>20</w:t>
      </w:r>
      <w:r w:rsidRPr="005E7D42">
        <w:rPr>
          <w:rFonts w:ascii="Times New Roman" w:hAnsi="Times New Roman"/>
          <w:sz w:val="28"/>
          <w:szCs w:val="28"/>
        </w:rPr>
        <w:t>]</w:t>
      </w:r>
      <w:r w:rsidRPr="005E7D42">
        <w:rPr>
          <w:rFonts w:ascii="Times New Roman" w:hAnsi="Times New Roman"/>
          <w:sz w:val="28"/>
          <w:szCs w:val="28"/>
          <w:lang w:val="uk-UA"/>
        </w:rPr>
        <w:t>. Основні положення цих досліджень були закріплені у «Тимчасових методичних вказівках по роботі у вогнищах кліщового енцефаліту». У наступні роки вносилися деякі доповнення, хоча в цілому методи польових спосте</w:t>
      </w:r>
      <w:r w:rsidR="007E5F6B">
        <w:rPr>
          <w:rFonts w:ascii="Times New Roman" w:hAnsi="Times New Roman"/>
          <w:sz w:val="28"/>
          <w:szCs w:val="28"/>
          <w:lang w:val="uk-UA"/>
        </w:rPr>
        <w:t>режень практично не змінювалися</w:t>
      </w:r>
      <w:r w:rsidRPr="005E7D42">
        <w:rPr>
          <w:rFonts w:ascii="Times New Roman" w:hAnsi="Times New Roman"/>
          <w:sz w:val="28"/>
          <w:szCs w:val="28"/>
        </w:rPr>
        <w:t xml:space="preserve"> [</w:t>
      </w:r>
      <w:r w:rsidR="005931E2" w:rsidRPr="005E7D42">
        <w:rPr>
          <w:rFonts w:ascii="Times New Roman" w:hAnsi="Times New Roman"/>
          <w:sz w:val="28"/>
          <w:szCs w:val="28"/>
        </w:rPr>
        <w:t>21</w:t>
      </w:r>
      <w:r w:rsidRPr="005E7D42">
        <w:rPr>
          <w:rFonts w:ascii="Times New Roman" w:hAnsi="Times New Roman"/>
          <w:sz w:val="28"/>
          <w:szCs w:val="28"/>
        </w:rPr>
        <w:t>]</w:t>
      </w:r>
      <w:r w:rsidRPr="005E7D42">
        <w:rPr>
          <w:rFonts w:ascii="Times New Roman" w:hAnsi="Times New Roman"/>
          <w:sz w:val="28"/>
          <w:szCs w:val="28"/>
          <w:lang w:val="uk-UA"/>
        </w:rPr>
        <w:t>. При аналізі літературних даних звертає на себе увагу різноманітність форм залежності числа імаго які знаходяться в діапаузі від строків їх живлен</w:t>
      </w:r>
      <w:r w:rsidR="007E5F6B">
        <w:rPr>
          <w:rFonts w:ascii="Times New Roman" w:hAnsi="Times New Roman"/>
          <w:sz w:val="28"/>
          <w:szCs w:val="28"/>
          <w:lang w:val="uk-UA"/>
        </w:rPr>
        <w:t>ня. Якщо в більшості публікацій</w:t>
      </w:r>
      <w:r w:rsidRPr="005E7D42">
        <w:rPr>
          <w:rFonts w:ascii="Times New Roman" w:hAnsi="Times New Roman"/>
          <w:sz w:val="28"/>
          <w:szCs w:val="28"/>
          <w:lang w:val="uk-UA"/>
        </w:rPr>
        <w:t xml:space="preserve"> [</w:t>
      </w:r>
      <w:r w:rsidR="005931E2" w:rsidRPr="005E7D42">
        <w:rPr>
          <w:rFonts w:ascii="Times New Roman" w:hAnsi="Times New Roman"/>
          <w:sz w:val="28"/>
          <w:szCs w:val="28"/>
          <w:lang w:val="uk-UA"/>
        </w:rPr>
        <w:t>22-25</w:t>
      </w:r>
      <w:r w:rsidRPr="005E7D42">
        <w:rPr>
          <w:rFonts w:ascii="Times New Roman" w:hAnsi="Times New Roman"/>
          <w:sz w:val="28"/>
          <w:szCs w:val="28"/>
          <w:lang w:val="uk-UA"/>
        </w:rPr>
        <w:t xml:space="preserve">] ця залежність має S-подібну </w:t>
      </w:r>
      <w:r w:rsidR="007E5F6B">
        <w:rPr>
          <w:rFonts w:ascii="Times New Roman" w:hAnsi="Times New Roman"/>
          <w:sz w:val="28"/>
          <w:szCs w:val="28"/>
          <w:lang w:val="uk-UA"/>
        </w:rPr>
        <w:t>форму, то в інших повідомленнях</w:t>
      </w:r>
      <w:r w:rsidRPr="005E7D42">
        <w:rPr>
          <w:rFonts w:ascii="Times New Roman" w:hAnsi="Times New Roman"/>
          <w:sz w:val="28"/>
          <w:szCs w:val="28"/>
          <w:lang w:val="uk-UA"/>
        </w:rPr>
        <w:t xml:space="preserve"> [</w:t>
      </w:r>
      <w:r w:rsidR="005931E2" w:rsidRPr="005E7D42">
        <w:rPr>
          <w:rFonts w:ascii="Times New Roman" w:hAnsi="Times New Roman"/>
          <w:sz w:val="28"/>
          <w:szCs w:val="28"/>
          <w:lang w:val="uk-UA"/>
        </w:rPr>
        <w:t>26-28</w:t>
      </w:r>
      <w:r w:rsidRPr="005E7D42">
        <w:rPr>
          <w:rFonts w:ascii="Times New Roman" w:hAnsi="Times New Roman"/>
          <w:sz w:val="28"/>
          <w:szCs w:val="28"/>
          <w:lang w:val="uk-UA"/>
        </w:rPr>
        <w:t xml:space="preserve">] вона приймає Доподібну форму. Таким чином, одні автори вважають, що личинки і німфи, напитавшись в першій половині весняно-літнього сезону, розвиваються без діапаузи, а у другій </w:t>
      </w:r>
      <w:r w:rsidR="00B65A13">
        <w:rPr>
          <w:rFonts w:ascii="Times New Roman" w:hAnsi="Times New Roman"/>
          <w:sz w:val="28"/>
          <w:szCs w:val="28"/>
          <w:lang w:val="uk-UA"/>
        </w:rPr>
        <w:t xml:space="preserve">– </w:t>
      </w:r>
      <w:r w:rsidRPr="005E7D42">
        <w:rPr>
          <w:rFonts w:ascii="Times New Roman" w:hAnsi="Times New Roman"/>
          <w:sz w:val="28"/>
          <w:szCs w:val="28"/>
          <w:lang w:val="uk-UA"/>
        </w:rPr>
        <w:t xml:space="preserve">з діапаузою. Інші </w:t>
      </w:r>
      <w:r w:rsidR="00B65A13">
        <w:rPr>
          <w:rFonts w:ascii="Times New Roman" w:hAnsi="Times New Roman"/>
          <w:sz w:val="28"/>
          <w:szCs w:val="28"/>
          <w:lang w:val="uk-UA"/>
        </w:rPr>
        <w:t xml:space="preserve">– </w:t>
      </w:r>
      <w:r w:rsidRPr="005E7D42">
        <w:rPr>
          <w:rFonts w:ascii="Times New Roman" w:hAnsi="Times New Roman"/>
          <w:sz w:val="28"/>
          <w:szCs w:val="28"/>
          <w:lang w:val="uk-UA"/>
        </w:rPr>
        <w:t>відзначають максимальне число діапазуючих не тільки в кінці сезону, але і</w:t>
      </w:r>
      <w:r w:rsidR="00B65A13">
        <w:rPr>
          <w:rFonts w:ascii="Times New Roman" w:hAnsi="Times New Roman"/>
          <w:sz w:val="28"/>
          <w:szCs w:val="28"/>
          <w:lang w:val="uk-UA"/>
        </w:rPr>
        <w:t xml:space="preserve"> на його початку, а мінімальне –</w:t>
      </w:r>
      <w:r w:rsidRPr="005E7D42">
        <w:rPr>
          <w:rFonts w:ascii="Times New Roman" w:hAnsi="Times New Roman"/>
          <w:sz w:val="28"/>
          <w:szCs w:val="28"/>
          <w:lang w:val="uk-UA"/>
        </w:rPr>
        <w:t xml:space="preserve"> в середині сезону. На жаль, в літературі не обговорювалося питання про причини таких значних відмінностей. Не ясно, чи є згадані форми залежності наслідком популяційних особливостей. </w:t>
      </w:r>
      <w:r w:rsidRPr="005E7D42">
        <w:rPr>
          <w:rFonts w:ascii="Times New Roman" w:hAnsi="Times New Roman"/>
          <w:i/>
          <w:sz w:val="28"/>
          <w:szCs w:val="28"/>
          <w:lang w:val="uk-UA"/>
        </w:rPr>
        <w:t>persulcatus</w:t>
      </w:r>
      <w:r w:rsidRPr="005E7D42">
        <w:rPr>
          <w:rFonts w:ascii="Times New Roman" w:hAnsi="Times New Roman"/>
          <w:sz w:val="28"/>
          <w:szCs w:val="28"/>
          <w:lang w:val="uk-UA"/>
        </w:rPr>
        <w:t xml:space="preserve"> або відображенням специфічних реакцій кліща на річні і сезонні коливання клімату, або, нарешті, обумовлені в кожному конкретному випадку особливостями проведення польового досвіду [</w:t>
      </w:r>
      <w:r w:rsidR="005931E2" w:rsidRPr="005E7D42">
        <w:rPr>
          <w:rFonts w:ascii="Times New Roman" w:hAnsi="Times New Roman"/>
          <w:sz w:val="28"/>
          <w:szCs w:val="28"/>
          <w:lang w:val="uk-UA"/>
        </w:rPr>
        <w:t>29</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Іксодові кліщі є постійними компонентами більшості наземних екосистем. Їх функціональне значення визначається не тільки паразитуванням на більшості видів наземних ссавців і багатьох птахів, але і передачею збудників трансмісивних інфекцій. У лісовому поясі помірної зони Євразії видове різноманіття іксодид невелика </w:t>
      </w:r>
      <w:r w:rsidR="00C875FF" w:rsidRPr="00C875FF">
        <w:rPr>
          <w:rFonts w:ascii="Times New Roman" w:hAnsi="Times New Roman"/>
          <w:sz w:val="28"/>
          <w:szCs w:val="28"/>
          <w:lang w:val="uk-UA"/>
        </w:rPr>
        <w:t>–</w:t>
      </w:r>
      <w:r w:rsidRPr="005E7D42">
        <w:rPr>
          <w:rFonts w:ascii="Times New Roman" w:hAnsi="Times New Roman"/>
          <w:sz w:val="28"/>
          <w:szCs w:val="28"/>
          <w:lang w:val="uk-UA"/>
        </w:rPr>
        <w:t xml:space="preserve"> трохи більше 10 видів. Проте деякі з них мають великі ареали, високу чисельність і відіграють важливу роль у </w:t>
      </w:r>
      <w:r w:rsidRPr="005E7D42">
        <w:rPr>
          <w:rFonts w:ascii="Times New Roman" w:hAnsi="Times New Roman"/>
          <w:sz w:val="28"/>
          <w:szCs w:val="28"/>
          <w:lang w:val="uk-UA"/>
        </w:rPr>
        <w:lastRenderedPageBreak/>
        <w:t xml:space="preserve">структурі лісових екосистем. Велика частина мешкають в лісовій зоні видів належить до роду </w:t>
      </w:r>
      <w:r w:rsidRPr="005E7D42">
        <w:rPr>
          <w:rFonts w:ascii="Times New Roman" w:hAnsi="Times New Roman"/>
          <w:i/>
          <w:sz w:val="28"/>
          <w:szCs w:val="28"/>
          <w:lang w:val="uk-UA"/>
        </w:rPr>
        <w:t>Ixodes</w:t>
      </w:r>
      <w:r w:rsidRPr="005E7D42">
        <w:rPr>
          <w:rFonts w:ascii="Times New Roman" w:hAnsi="Times New Roman"/>
          <w:sz w:val="28"/>
          <w:szCs w:val="28"/>
          <w:lang w:val="uk-UA"/>
        </w:rPr>
        <w:t>. Багато з них є гніздово-норовими паразитами і їх екологічні адаптації пов'язані зі специфічними умовами існування в обмеженому просторі нори. Вони опосередковано реагують на зовнішні по відношенню до нори фактори навколишнього їх лісової формації, а їх ареали пов'язані з такими головних господарів і часто мають экстразональний характер</w:t>
      </w:r>
      <w:r w:rsidRPr="005E7D42">
        <w:rPr>
          <w:rFonts w:ascii="Times New Roman" w:hAnsi="Times New Roman"/>
          <w:sz w:val="28"/>
          <w:szCs w:val="28"/>
        </w:rPr>
        <w:t xml:space="preserve"> [</w:t>
      </w:r>
      <w:r w:rsidR="005931E2" w:rsidRPr="005E7D42">
        <w:rPr>
          <w:rFonts w:ascii="Times New Roman" w:hAnsi="Times New Roman"/>
          <w:sz w:val="28"/>
          <w:szCs w:val="28"/>
        </w:rPr>
        <w:t>30</w:t>
      </w:r>
      <w:r w:rsidRPr="005E7D42">
        <w:rPr>
          <w:rFonts w:ascii="Times New Roman" w:hAnsi="Times New Roman"/>
          <w:sz w:val="28"/>
          <w:szCs w:val="28"/>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Іксодові кліщі характеризуються повсюдним існуванням. Їх географічне поширення як тимчасових ектопаразитів залежить від умов навколишнього середовища, наявності прокормителей і відображає історію формування фауни конкретного регіону. До теперішнього часу з</w:t>
      </w:r>
      <w:r w:rsidR="00D640E9" w:rsidRPr="005E7D42">
        <w:rPr>
          <w:rFonts w:ascii="Times New Roman" w:hAnsi="Times New Roman"/>
          <w:sz w:val="28"/>
          <w:szCs w:val="28"/>
          <w:lang w:val="uk-UA"/>
        </w:rPr>
        <w:t xml:space="preserve"> </w:t>
      </w:r>
      <w:r w:rsidRPr="005E7D42">
        <w:rPr>
          <w:rFonts w:ascii="Times New Roman" w:hAnsi="Times New Roman"/>
          <w:sz w:val="28"/>
          <w:szCs w:val="28"/>
          <w:lang w:val="uk-UA"/>
        </w:rPr>
        <w:t>різним</w:t>
      </w:r>
      <w:r w:rsidR="00D640E9" w:rsidRPr="005E7D42">
        <w:rPr>
          <w:rFonts w:ascii="Times New Roman" w:hAnsi="Times New Roman"/>
          <w:sz w:val="28"/>
          <w:szCs w:val="28"/>
          <w:lang w:val="uk-UA"/>
        </w:rPr>
        <w:t xml:space="preserve"> </w:t>
      </w:r>
      <w:r w:rsidRPr="005E7D42">
        <w:rPr>
          <w:rFonts w:ascii="Times New Roman" w:hAnsi="Times New Roman"/>
          <w:sz w:val="28"/>
          <w:szCs w:val="28"/>
          <w:lang w:val="uk-UA"/>
        </w:rPr>
        <w:t>ступенем</w:t>
      </w:r>
      <w:r w:rsidR="00D640E9" w:rsidRPr="005E7D42">
        <w:rPr>
          <w:rFonts w:ascii="Times New Roman" w:hAnsi="Times New Roman"/>
          <w:sz w:val="28"/>
          <w:szCs w:val="28"/>
          <w:lang w:val="uk-UA"/>
        </w:rPr>
        <w:t xml:space="preserve"> </w:t>
      </w:r>
      <w:r w:rsidRPr="005E7D42">
        <w:rPr>
          <w:rFonts w:ascii="Times New Roman" w:hAnsi="Times New Roman"/>
          <w:sz w:val="28"/>
          <w:szCs w:val="28"/>
          <w:lang w:val="uk-UA"/>
        </w:rPr>
        <w:t>точності</w:t>
      </w:r>
      <w:r w:rsidR="00D640E9" w:rsidRPr="005E7D42">
        <w:rPr>
          <w:rFonts w:ascii="Times New Roman" w:hAnsi="Times New Roman"/>
          <w:sz w:val="28"/>
          <w:szCs w:val="28"/>
          <w:lang w:val="uk-UA"/>
        </w:rPr>
        <w:t xml:space="preserve"> </w:t>
      </w:r>
      <w:r w:rsidRPr="005E7D42">
        <w:rPr>
          <w:rFonts w:ascii="Times New Roman" w:hAnsi="Times New Roman"/>
          <w:sz w:val="28"/>
          <w:szCs w:val="28"/>
          <w:lang w:val="uk-UA"/>
        </w:rPr>
        <w:t>встановлено</w:t>
      </w:r>
      <w:r w:rsidR="00D640E9" w:rsidRPr="005E7D42">
        <w:rPr>
          <w:rFonts w:ascii="Times New Roman" w:hAnsi="Times New Roman"/>
          <w:sz w:val="28"/>
          <w:szCs w:val="28"/>
          <w:lang w:val="uk-UA"/>
        </w:rPr>
        <w:t xml:space="preserve"> </w:t>
      </w:r>
      <w:r w:rsidRPr="005E7D42">
        <w:rPr>
          <w:rFonts w:ascii="Times New Roman" w:hAnsi="Times New Roman"/>
          <w:sz w:val="28"/>
          <w:szCs w:val="28"/>
          <w:lang w:val="uk-UA"/>
        </w:rPr>
        <w:t>зональний</w:t>
      </w:r>
      <w:r w:rsidR="00D640E9" w:rsidRPr="005E7D42">
        <w:rPr>
          <w:rFonts w:ascii="Times New Roman" w:hAnsi="Times New Roman"/>
          <w:sz w:val="28"/>
          <w:szCs w:val="28"/>
          <w:lang w:val="uk-UA"/>
        </w:rPr>
        <w:t xml:space="preserve"> </w:t>
      </w:r>
      <w:r w:rsidRPr="005E7D42">
        <w:rPr>
          <w:rFonts w:ascii="Times New Roman" w:hAnsi="Times New Roman"/>
          <w:sz w:val="28"/>
          <w:szCs w:val="28"/>
          <w:lang w:val="uk-UA"/>
        </w:rPr>
        <w:t>розподіл</w:t>
      </w:r>
      <w:r w:rsidR="00D640E9" w:rsidRPr="005E7D42">
        <w:rPr>
          <w:rFonts w:ascii="Times New Roman" w:hAnsi="Times New Roman"/>
          <w:sz w:val="28"/>
          <w:szCs w:val="28"/>
          <w:lang w:val="uk-UA"/>
        </w:rPr>
        <w:t xml:space="preserve"> </w:t>
      </w:r>
      <w:r w:rsidRPr="005E7D42">
        <w:rPr>
          <w:rFonts w:ascii="Times New Roman" w:hAnsi="Times New Roman"/>
          <w:sz w:val="28"/>
          <w:szCs w:val="28"/>
          <w:lang w:val="uk-UA"/>
        </w:rPr>
        <w:t>багатьох</w:t>
      </w:r>
      <w:r w:rsidR="00D640E9" w:rsidRPr="005E7D42">
        <w:rPr>
          <w:rFonts w:ascii="Times New Roman" w:hAnsi="Times New Roman"/>
          <w:sz w:val="28"/>
          <w:szCs w:val="28"/>
          <w:lang w:val="uk-UA"/>
        </w:rPr>
        <w:t xml:space="preserve"> </w:t>
      </w:r>
      <w:r w:rsidRPr="005E7D42">
        <w:rPr>
          <w:rFonts w:ascii="Times New Roman" w:hAnsi="Times New Roman"/>
          <w:sz w:val="28"/>
          <w:szCs w:val="28"/>
          <w:lang w:val="uk-UA"/>
        </w:rPr>
        <w:t>видів</w:t>
      </w:r>
      <w:r w:rsidR="00D640E9" w:rsidRPr="005E7D42">
        <w:rPr>
          <w:rFonts w:ascii="Times New Roman" w:hAnsi="Times New Roman"/>
          <w:sz w:val="28"/>
          <w:szCs w:val="28"/>
          <w:lang w:val="uk-UA"/>
        </w:rPr>
        <w:t xml:space="preserve"> </w:t>
      </w:r>
      <w:r w:rsidRPr="005E7D42">
        <w:rPr>
          <w:rFonts w:ascii="Times New Roman" w:hAnsi="Times New Roman"/>
          <w:sz w:val="28"/>
          <w:szCs w:val="28"/>
          <w:lang w:val="uk-UA"/>
        </w:rPr>
        <w:t>іксодових</w:t>
      </w:r>
      <w:r w:rsidR="00D640E9" w:rsidRPr="005E7D42">
        <w:rPr>
          <w:rFonts w:ascii="Times New Roman" w:hAnsi="Times New Roman"/>
          <w:sz w:val="28"/>
          <w:szCs w:val="28"/>
          <w:lang w:val="uk-UA"/>
        </w:rPr>
        <w:t xml:space="preserve"> </w:t>
      </w:r>
      <w:r w:rsidR="007E5F6B">
        <w:rPr>
          <w:rFonts w:ascii="Times New Roman" w:hAnsi="Times New Roman"/>
          <w:sz w:val="28"/>
          <w:szCs w:val="28"/>
          <w:lang w:val="uk-UA"/>
        </w:rPr>
        <w:t>кліщів. Серед понад 40</w:t>
      </w:r>
      <w:r w:rsidRPr="005E7D42">
        <w:rPr>
          <w:rFonts w:ascii="Times New Roman" w:hAnsi="Times New Roman"/>
          <w:sz w:val="28"/>
          <w:szCs w:val="28"/>
          <w:lang w:val="uk-UA"/>
        </w:rPr>
        <w:t>000 описаних видів кліщів (</w:t>
      </w:r>
      <w:r w:rsidRPr="005E7D42">
        <w:rPr>
          <w:rFonts w:ascii="Times New Roman" w:hAnsi="Times New Roman"/>
          <w:i/>
          <w:sz w:val="28"/>
          <w:szCs w:val="28"/>
          <w:lang w:val="en-US"/>
        </w:rPr>
        <w:t>Acari</w:t>
      </w:r>
      <w:r w:rsidRPr="005E7D42">
        <w:rPr>
          <w:rFonts w:ascii="Times New Roman" w:hAnsi="Times New Roman"/>
          <w:sz w:val="28"/>
          <w:szCs w:val="28"/>
          <w:lang w:val="uk-UA"/>
        </w:rPr>
        <w:t>) сімейство кліщів (</w:t>
      </w:r>
      <w:r w:rsidRPr="005E7D42">
        <w:rPr>
          <w:rFonts w:ascii="Times New Roman" w:hAnsi="Times New Roman"/>
          <w:i/>
          <w:sz w:val="28"/>
          <w:szCs w:val="28"/>
        </w:rPr>
        <w:t>Ixodidae</w:t>
      </w:r>
      <w:r w:rsidRPr="005E7D42">
        <w:rPr>
          <w:rFonts w:ascii="Times New Roman" w:hAnsi="Times New Roman"/>
          <w:sz w:val="28"/>
          <w:szCs w:val="28"/>
          <w:lang w:val="uk-UA"/>
        </w:rPr>
        <w:t>) представляє невелику групу, що складається з 680 видів, віднесених до 2 підродин і</w:t>
      </w:r>
      <w:r w:rsidR="007E5F6B">
        <w:rPr>
          <w:rFonts w:ascii="Times New Roman" w:hAnsi="Times New Roman"/>
          <w:sz w:val="28"/>
          <w:szCs w:val="28"/>
          <w:lang w:val="uk-UA"/>
        </w:rPr>
        <w:t xml:space="preserve"> 14 родин </w:t>
      </w:r>
      <w:r w:rsidRPr="005E7D42">
        <w:rPr>
          <w:rFonts w:ascii="Times New Roman" w:hAnsi="Times New Roman"/>
          <w:sz w:val="28"/>
          <w:szCs w:val="28"/>
          <w:lang w:val="uk-UA"/>
        </w:rPr>
        <w:t>[</w:t>
      </w:r>
      <w:r w:rsidR="005931E2" w:rsidRPr="005E7D42">
        <w:rPr>
          <w:rFonts w:ascii="Times New Roman" w:hAnsi="Times New Roman"/>
          <w:sz w:val="28"/>
          <w:szCs w:val="28"/>
          <w:lang w:val="uk-UA"/>
        </w:rPr>
        <w:t>31</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Іксодові кліщі є зберігачами та переносниками хвороботворних мікроорганізмів багатьох природно-вогнищевих захворювань. Як ектопаразити вони завдають значної шкоди багатьом тваринам, пригнічуючи їх розвиток і знижуючи вгодованість. В азіатській частині Росії і СНД найбільше значення мають пасовищні кліщі наступних пологів: </w:t>
      </w:r>
      <w:r w:rsidRPr="005E7D42">
        <w:rPr>
          <w:rFonts w:ascii="Times New Roman" w:hAnsi="Times New Roman"/>
          <w:i/>
          <w:sz w:val="28"/>
          <w:szCs w:val="28"/>
          <w:lang w:val="uk-UA"/>
        </w:rPr>
        <w:t>Ixodes</w:t>
      </w:r>
      <w:r w:rsidRPr="005E7D42">
        <w:rPr>
          <w:rFonts w:ascii="Times New Roman" w:hAnsi="Times New Roman"/>
          <w:sz w:val="28"/>
          <w:szCs w:val="28"/>
          <w:lang w:val="uk-UA"/>
        </w:rPr>
        <w:t xml:space="preserve">, </w:t>
      </w:r>
      <w:r w:rsidRPr="005E7D42">
        <w:rPr>
          <w:rFonts w:ascii="Times New Roman" w:hAnsi="Times New Roman"/>
          <w:i/>
          <w:sz w:val="28"/>
          <w:szCs w:val="28"/>
          <w:lang w:val="uk-UA"/>
        </w:rPr>
        <w:t>Dermacentor</w:t>
      </w:r>
      <w:r w:rsidRPr="005E7D42">
        <w:rPr>
          <w:rFonts w:ascii="Times New Roman" w:hAnsi="Times New Roman"/>
          <w:sz w:val="28"/>
          <w:szCs w:val="28"/>
          <w:lang w:val="uk-UA"/>
        </w:rPr>
        <w:t xml:space="preserve"> і </w:t>
      </w:r>
      <w:r w:rsidRPr="005E7D42">
        <w:rPr>
          <w:rFonts w:ascii="Times New Roman" w:hAnsi="Times New Roman"/>
          <w:i/>
          <w:sz w:val="28"/>
          <w:szCs w:val="28"/>
          <w:lang w:val="uk-UA"/>
        </w:rPr>
        <w:t>Hyalomma</w:t>
      </w:r>
      <w:r w:rsidRPr="005E7D42">
        <w:rPr>
          <w:rFonts w:ascii="Times New Roman" w:hAnsi="Times New Roman"/>
          <w:sz w:val="28"/>
          <w:szCs w:val="28"/>
          <w:lang w:val="uk-UA"/>
        </w:rPr>
        <w:t>. Живуть вони, відповідно, в тайговій, степовій і пустельній кліматичних зонах. Дослідженню їх біології присвячена велика література. У той же час вивчення поведінки кліщів при пошуку і нападі на прокормителей приділяється недостатня увага. Є лише уривчасті відомості про деяких елементах поведінки окремих видів кліщів</w:t>
      </w:r>
      <w:r w:rsidRPr="005E7D42">
        <w:rPr>
          <w:rFonts w:ascii="Times New Roman" w:hAnsi="Times New Roman"/>
          <w:sz w:val="28"/>
          <w:szCs w:val="28"/>
        </w:rPr>
        <w:t xml:space="preserve"> [</w:t>
      </w:r>
      <w:r w:rsidR="005931E2" w:rsidRPr="005E7D42">
        <w:rPr>
          <w:rFonts w:ascii="Times New Roman" w:hAnsi="Times New Roman"/>
          <w:sz w:val="28"/>
          <w:szCs w:val="28"/>
        </w:rPr>
        <w:t>32</w:t>
      </w:r>
      <w:r w:rsidRPr="005E7D42">
        <w:rPr>
          <w:rFonts w:ascii="Times New Roman" w:hAnsi="Times New Roman"/>
          <w:sz w:val="28"/>
          <w:szCs w:val="28"/>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Іксодові кліщі – постійний компонент більшості наземних екосистем. Існування видів із пасовищним типом паразитування цілком залежить від усього комплексу екологічних умов. Мінливість морфологічних ознак організмів визначає їх здатність адаптуватися, що приводить до збільшення чи зменшення варіативності цих властивостей у несприятливих умовах існування </w:t>
      </w:r>
      <w:r w:rsidRPr="005E7D42">
        <w:rPr>
          <w:rFonts w:ascii="Times New Roman" w:hAnsi="Times New Roman"/>
          <w:sz w:val="28"/>
          <w:szCs w:val="28"/>
          <w:lang w:val="uk-UA"/>
        </w:rPr>
        <w:lastRenderedPageBreak/>
        <w:t>(межі ареалу, хімічне забруднення тощо). Вивчення змін морфологічних показників під впливом навколишнього середовища у різних географічних зонах – необхідний етап формування</w:t>
      </w:r>
      <w:r w:rsidR="007E5F6B">
        <w:rPr>
          <w:rFonts w:ascii="Times New Roman" w:hAnsi="Times New Roman"/>
          <w:sz w:val="28"/>
          <w:szCs w:val="28"/>
          <w:lang w:val="uk-UA"/>
        </w:rPr>
        <w:t xml:space="preserve"> уявлень про стан їх популяцій </w:t>
      </w:r>
      <w:r w:rsidRPr="005E7D42">
        <w:rPr>
          <w:rFonts w:ascii="Times New Roman" w:hAnsi="Times New Roman"/>
          <w:sz w:val="28"/>
          <w:szCs w:val="28"/>
          <w:lang w:val="uk-UA"/>
        </w:rPr>
        <w:t>[</w:t>
      </w:r>
      <w:r w:rsidR="005931E2" w:rsidRPr="005E7D42">
        <w:rPr>
          <w:rFonts w:ascii="Times New Roman" w:hAnsi="Times New Roman"/>
          <w:sz w:val="28"/>
          <w:szCs w:val="28"/>
          <w:lang w:val="uk-UA"/>
        </w:rPr>
        <w:t>33</w:t>
      </w:r>
      <w:r w:rsidRPr="005E7D42">
        <w:rPr>
          <w:rFonts w:ascii="Times New Roman" w:hAnsi="Times New Roman"/>
          <w:sz w:val="28"/>
          <w:szCs w:val="28"/>
          <w:lang w:val="uk-UA"/>
        </w:rPr>
        <w:t>].</w:t>
      </w:r>
    </w:p>
    <w:p w:rsidR="00894138" w:rsidRPr="005E7D42" w:rsidRDefault="00894138" w:rsidP="007E5F6B">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Кліщі належать до типу Членистоногих, підтипу Хеліцерових, класу Павукоподібних. Сімейство Іксодових (</w:t>
      </w:r>
      <w:r w:rsidRPr="005E7D42">
        <w:rPr>
          <w:rFonts w:ascii="Times New Roman" w:hAnsi="Times New Roman"/>
          <w:i/>
          <w:sz w:val="28"/>
          <w:szCs w:val="28"/>
          <w:lang w:val="uk-UA"/>
        </w:rPr>
        <w:t>Ixodidae</w:t>
      </w:r>
      <w:r w:rsidRPr="005E7D42">
        <w:rPr>
          <w:rFonts w:ascii="Times New Roman" w:hAnsi="Times New Roman"/>
          <w:sz w:val="28"/>
          <w:szCs w:val="28"/>
          <w:lang w:val="uk-UA"/>
        </w:rPr>
        <w:t>) включає в себе найбільш великих високоспеціалізованих кровосисних представників, що досягають в довжину 2,5 см (коли насосуться крові самки збільшується в 80-150 разів). Головка з ріжучими хеліцерами причленена до тулуба дуже рухомий. Під час живлення вона глибоко занурюється у шкіру і заякоривається там спеціальним подротовим виростом – гіпостомом – з спрямованими назад зубчиками. Якщо витягнути кліща, його головка зазвичай залишається в тілі хазяїна. Самки дуже плідні і, насмоктавшись крові, відкладають безліч яєць. З яєць вилуплюються личинки з трьома парами ніг, які після линяння перетв</w:t>
      </w:r>
      <w:r w:rsidR="001034E5">
        <w:rPr>
          <w:rFonts w:ascii="Times New Roman" w:hAnsi="Times New Roman"/>
          <w:sz w:val="28"/>
          <w:szCs w:val="28"/>
          <w:lang w:val="uk-UA"/>
        </w:rPr>
        <w:t xml:space="preserve">орюються на німфу, а </w:t>
      </w:r>
      <w:r w:rsidRPr="005E7D42">
        <w:rPr>
          <w:rFonts w:ascii="Times New Roman" w:hAnsi="Times New Roman"/>
          <w:sz w:val="28"/>
          <w:szCs w:val="28"/>
          <w:lang w:val="uk-UA"/>
        </w:rPr>
        <w:t xml:space="preserve"> після однієї </w:t>
      </w:r>
      <w:r w:rsidR="001034E5">
        <w:rPr>
          <w:rFonts w:ascii="Times New Roman" w:hAnsi="Times New Roman"/>
          <w:sz w:val="28"/>
          <w:szCs w:val="28"/>
          <w:lang w:val="uk-UA"/>
        </w:rPr>
        <w:t>або декількох линьок – у дорослу тварину</w:t>
      </w:r>
      <w:r w:rsidR="005931E2" w:rsidRPr="00993B0E">
        <w:rPr>
          <w:rFonts w:ascii="Times New Roman" w:hAnsi="Times New Roman"/>
          <w:sz w:val="28"/>
          <w:szCs w:val="28"/>
          <w:lang w:val="uk-UA"/>
        </w:rPr>
        <w:t xml:space="preserve"> [34]</w:t>
      </w:r>
      <w:r w:rsidRPr="005E7D42">
        <w:rPr>
          <w:rFonts w:ascii="Times New Roman" w:hAnsi="Times New Roman"/>
          <w:sz w:val="28"/>
          <w:szCs w:val="28"/>
          <w:lang w:val="uk-UA"/>
        </w:rPr>
        <w:t>. Кліщі підстерігають господаря в природі і, прикріпившись до нього, смокчуть кров протягом кількох днів, а те і тижнів. Укус кліща безболісний, тому що разом зі слиною він вводить у ранку знеболюючу речовину. Саме з їх слиною в організм людини і може потрапляти вірус. Іксодові кліщі поширені не скрізь, існують їх «природні осередки проживання</w:t>
      </w:r>
      <w:r w:rsidR="007E5F6B">
        <w:rPr>
          <w:rFonts w:ascii="Times New Roman" w:hAnsi="Times New Roman"/>
          <w:sz w:val="28"/>
          <w:szCs w:val="28"/>
          <w:lang w:val="uk-UA"/>
        </w:rPr>
        <w:t>»</w:t>
      </w:r>
      <w:r w:rsidRPr="005E7D42">
        <w:rPr>
          <w:rFonts w:ascii="Times New Roman" w:hAnsi="Times New Roman"/>
          <w:sz w:val="28"/>
          <w:szCs w:val="28"/>
          <w:lang w:val="uk-UA"/>
        </w:rPr>
        <w:t>. В Україні це Крим, Волинська і Львівська області [</w:t>
      </w:r>
      <w:r w:rsidR="005931E2" w:rsidRPr="00993B0E">
        <w:rPr>
          <w:rFonts w:ascii="Times New Roman" w:hAnsi="Times New Roman"/>
          <w:sz w:val="28"/>
          <w:szCs w:val="28"/>
          <w:lang w:val="uk-UA"/>
        </w:rPr>
        <w:t>35</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Вивчення змін морфологічних показників під впливом оточуючого середовища в різних географічних зонах є необхідним етапом для формування уявлень про стан природних популяцій. Для з’ясування гетерогенності популяцій іксодових кліщів було проведено детальний аналіз шести морфологічних ознак чотирьох видів іксодових кліщів: </w:t>
      </w:r>
      <w:r w:rsidRPr="005E7D42">
        <w:rPr>
          <w:rFonts w:ascii="Times New Roman" w:hAnsi="Times New Roman"/>
          <w:i/>
          <w:sz w:val="28"/>
          <w:szCs w:val="28"/>
          <w:lang w:val="uk-UA"/>
        </w:rPr>
        <w:t>I. ricinus</w:t>
      </w:r>
      <w:r w:rsidRPr="005E7D42">
        <w:rPr>
          <w:rFonts w:ascii="Times New Roman" w:hAnsi="Times New Roman"/>
          <w:sz w:val="28"/>
          <w:szCs w:val="28"/>
          <w:lang w:val="uk-UA"/>
        </w:rPr>
        <w:t xml:space="preserve">, </w:t>
      </w:r>
      <w:r w:rsidRPr="005E7D42">
        <w:rPr>
          <w:rFonts w:ascii="Times New Roman" w:hAnsi="Times New Roman"/>
          <w:i/>
          <w:sz w:val="28"/>
          <w:szCs w:val="28"/>
          <w:lang w:val="uk-UA"/>
        </w:rPr>
        <w:t>D. marginatus</w:t>
      </w:r>
      <w:r w:rsidRPr="005E7D42">
        <w:rPr>
          <w:rFonts w:ascii="Times New Roman" w:hAnsi="Times New Roman"/>
          <w:sz w:val="28"/>
          <w:szCs w:val="28"/>
          <w:lang w:val="uk-UA"/>
        </w:rPr>
        <w:t xml:space="preserve">, </w:t>
      </w:r>
      <w:r w:rsidRPr="005E7D42">
        <w:rPr>
          <w:rFonts w:ascii="Times New Roman" w:hAnsi="Times New Roman"/>
          <w:i/>
          <w:sz w:val="28"/>
          <w:szCs w:val="28"/>
          <w:lang w:val="uk-UA"/>
        </w:rPr>
        <w:t>Rh. rossicus</w:t>
      </w:r>
      <w:r w:rsidRPr="005E7D42">
        <w:rPr>
          <w:rFonts w:ascii="Times New Roman" w:hAnsi="Times New Roman"/>
          <w:sz w:val="28"/>
          <w:szCs w:val="28"/>
          <w:lang w:val="uk-UA"/>
        </w:rPr>
        <w:t xml:space="preserve">, </w:t>
      </w:r>
      <w:r w:rsidR="007E5F6B">
        <w:rPr>
          <w:rFonts w:ascii="Times New Roman" w:hAnsi="Times New Roman"/>
          <w:i/>
          <w:sz w:val="28"/>
          <w:szCs w:val="28"/>
          <w:lang w:val="uk-UA"/>
        </w:rPr>
        <w:t xml:space="preserve">H. </w:t>
      </w:r>
      <w:r w:rsidRPr="005E7D42">
        <w:rPr>
          <w:rFonts w:ascii="Times New Roman" w:hAnsi="Times New Roman"/>
          <w:i/>
          <w:sz w:val="28"/>
          <w:szCs w:val="28"/>
          <w:lang w:val="uk-UA"/>
        </w:rPr>
        <w:t>p. plumbeum</w:t>
      </w:r>
      <w:r w:rsidRPr="005E7D42">
        <w:rPr>
          <w:rFonts w:ascii="Times New Roman" w:hAnsi="Times New Roman"/>
          <w:sz w:val="28"/>
          <w:szCs w:val="28"/>
          <w:lang w:val="uk-UA"/>
        </w:rPr>
        <w:t>. У всіх цих видів було проаналізовано співвідношення ширини та довжини гнатосоми самців та самиць, результати яких представлені на скатер-діаграмах.</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Іксод звичайний –</w:t>
      </w:r>
      <w:r w:rsidR="00B043C5">
        <w:rPr>
          <w:rFonts w:ascii="Times New Roman" w:hAnsi="Times New Roman"/>
          <w:sz w:val="28"/>
          <w:szCs w:val="28"/>
          <w:lang w:val="uk-UA"/>
        </w:rPr>
        <w:t xml:space="preserve"> </w:t>
      </w:r>
      <w:r w:rsidRPr="005E7D42">
        <w:rPr>
          <w:rFonts w:ascii="Times New Roman" w:hAnsi="Times New Roman"/>
          <w:i/>
          <w:sz w:val="28"/>
          <w:szCs w:val="28"/>
          <w:lang w:val="uk-UA"/>
        </w:rPr>
        <w:t xml:space="preserve">Ixodes ricinus </w:t>
      </w:r>
      <w:r w:rsidRPr="005E7D42">
        <w:rPr>
          <w:rFonts w:ascii="Times New Roman" w:hAnsi="Times New Roman"/>
          <w:sz w:val="28"/>
          <w:szCs w:val="28"/>
          <w:lang w:val="uk-UA"/>
        </w:rPr>
        <w:t xml:space="preserve">Latr. У самців  стабілізуючий добір діє на ширину та довжину пальп, причому довжина збільшується за рахунок </w:t>
      </w:r>
      <w:r w:rsidRPr="005E7D42">
        <w:rPr>
          <w:rFonts w:ascii="Times New Roman" w:hAnsi="Times New Roman"/>
          <w:sz w:val="28"/>
          <w:szCs w:val="28"/>
          <w:lang w:val="uk-UA"/>
        </w:rPr>
        <w:lastRenderedPageBreak/>
        <w:t>зменшення ширини та дизруптивний добір діє на скутум та довжину гнатосоми. На більшість морфологічних параметрів самиць цього виду діє дизруптивний добір, що свідчить про гетерогенність особин досліджуваної популяції</w:t>
      </w:r>
      <w:r w:rsidR="00B25225" w:rsidRPr="005E7D42">
        <w:rPr>
          <w:rFonts w:ascii="Times New Roman" w:hAnsi="Times New Roman"/>
          <w:sz w:val="28"/>
          <w:szCs w:val="28"/>
          <w:lang w:val="uk-UA"/>
        </w:rPr>
        <w:t xml:space="preserve"> [</w:t>
      </w:r>
      <w:r w:rsidR="005931E2" w:rsidRPr="005E7D42">
        <w:rPr>
          <w:rFonts w:ascii="Times New Roman" w:hAnsi="Times New Roman"/>
          <w:sz w:val="28"/>
          <w:szCs w:val="28"/>
          <w:lang w:val="uk-UA"/>
        </w:rPr>
        <w:t>5</w:t>
      </w:r>
      <w:r w:rsidR="00B25225" w:rsidRPr="005E7D42">
        <w:rPr>
          <w:rFonts w:ascii="Times New Roman" w:hAnsi="Times New Roman"/>
          <w:sz w:val="28"/>
          <w:szCs w:val="28"/>
          <w:lang w:val="uk-UA"/>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Шкіроріз лісостеповий</w:t>
      </w:r>
      <w:r w:rsidR="00B65A13">
        <w:rPr>
          <w:rFonts w:ascii="Times New Roman" w:hAnsi="Times New Roman"/>
          <w:sz w:val="28"/>
          <w:szCs w:val="28"/>
          <w:lang w:val="uk-UA"/>
        </w:rPr>
        <w:t xml:space="preserve"> </w:t>
      </w:r>
      <w:r w:rsidRPr="005E7D42">
        <w:rPr>
          <w:rFonts w:ascii="Times New Roman" w:hAnsi="Times New Roman"/>
          <w:sz w:val="28"/>
          <w:szCs w:val="28"/>
          <w:lang w:val="uk-UA"/>
        </w:rPr>
        <w:t xml:space="preserve">– </w:t>
      </w:r>
      <w:r w:rsidRPr="005E7D42">
        <w:rPr>
          <w:rFonts w:ascii="Times New Roman" w:hAnsi="Times New Roman"/>
          <w:i/>
          <w:sz w:val="28"/>
          <w:szCs w:val="28"/>
          <w:lang w:val="uk-UA"/>
        </w:rPr>
        <w:t xml:space="preserve">Dermacentor marginatus </w:t>
      </w:r>
      <w:r w:rsidR="007E5F6B">
        <w:rPr>
          <w:rFonts w:ascii="Times New Roman" w:hAnsi="Times New Roman"/>
          <w:sz w:val="28"/>
          <w:szCs w:val="28"/>
          <w:lang w:val="uk-UA"/>
        </w:rPr>
        <w:t>Sulz. У популяції самців </w:t>
      </w:r>
      <w:r w:rsidRPr="005E7D42">
        <w:rPr>
          <w:rFonts w:ascii="Times New Roman" w:hAnsi="Times New Roman"/>
          <w:sz w:val="28"/>
          <w:szCs w:val="28"/>
          <w:lang w:val="uk-UA"/>
        </w:rPr>
        <w:t>D. marginatus під дією дизруптивного добору переважають особини значних розмірів, а в самиць цього виду – популяція дуже гетерогенна.</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Віялоголов степовий</w:t>
      </w:r>
      <w:r w:rsidR="00B65A13">
        <w:rPr>
          <w:rFonts w:ascii="Times New Roman" w:hAnsi="Times New Roman"/>
          <w:sz w:val="28"/>
          <w:szCs w:val="28"/>
          <w:lang w:val="uk-UA"/>
        </w:rPr>
        <w:t xml:space="preserve"> –</w:t>
      </w:r>
      <w:r w:rsidRPr="005E7D42">
        <w:rPr>
          <w:rFonts w:ascii="Times New Roman" w:hAnsi="Times New Roman"/>
          <w:sz w:val="28"/>
          <w:szCs w:val="28"/>
          <w:lang w:val="uk-UA"/>
        </w:rPr>
        <w:t xml:space="preserve"> </w:t>
      </w:r>
      <w:r w:rsidRPr="005E7D42">
        <w:rPr>
          <w:rFonts w:ascii="Times New Roman" w:hAnsi="Times New Roman"/>
          <w:i/>
          <w:sz w:val="28"/>
          <w:szCs w:val="28"/>
          <w:lang w:val="uk-UA"/>
        </w:rPr>
        <w:t xml:space="preserve">Rhipicephalus rossicus </w:t>
      </w:r>
      <w:r w:rsidR="00B65A13">
        <w:rPr>
          <w:rFonts w:ascii="Times New Roman" w:hAnsi="Times New Roman"/>
          <w:sz w:val="28"/>
          <w:szCs w:val="28"/>
          <w:lang w:val="uk-UA"/>
        </w:rPr>
        <w:t>Jaket K.</w:t>
      </w:r>
      <w:r w:rsidRPr="005E7D42">
        <w:rPr>
          <w:rFonts w:ascii="Times New Roman" w:hAnsi="Times New Roman"/>
          <w:sz w:val="28"/>
          <w:szCs w:val="28"/>
          <w:lang w:val="uk-UA"/>
        </w:rPr>
        <w:t xml:space="preserve">Jak. У самців цього виду кліщів під дією дизруптивного добору було виявлено незначну тенденцію до збільшення розмірів пальп та ширини гнатосоми. Додатній ексцес зафіксовано за довжиною скутуму та гнатосоми. У самиць </w:t>
      </w:r>
      <w:r w:rsidRPr="005E7D42">
        <w:rPr>
          <w:rFonts w:ascii="Times New Roman" w:hAnsi="Times New Roman"/>
          <w:i/>
          <w:sz w:val="28"/>
          <w:szCs w:val="28"/>
          <w:lang w:val="uk-UA"/>
        </w:rPr>
        <w:t xml:space="preserve">Rh. Rossicus </w:t>
      </w:r>
      <w:r w:rsidRPr="005E7D42">
        <w:rPr>
          <w:rFonts w:ascii="Times New Roman" w:hAnsi="Times New Roman"/>
          <w:sz w:val="28"/>
          <w:szCs w:val="28"/>
          <w:lang w:val="uk-UA"/>
        </w:rPr>
        <w:t xml:space="preserve">дослідження довели наявність від’ємної асиметрії за шириною скутуму, пальп та гнатосоми, та асиметрію за довжиною гнатосоми. Дія стабілізуючого добору спостерігається за довжиною гнатосоми в самиць, що, можливо, пов’язано з їх спеціалізацією до певних годувальників </w:t>
      </w:r>
      <w:r w:rsidRPr="005E7D42">
        <w:rPr>
          <w:rFonts w:ascii="Times New Roman" w:hAnsi="Times New Roman"/>
          <w:sz w:val="28"/>
          <w:szCs w:val="28"/>
        </w:rPr>
        <w:t>[</w:t>
      </w:r>
      <w:r w:rsidR="00626BEA" w:rsidRPr="005E7D42">
        <w:rPr>
          <w:rFonts w:ascii="Times New Roman" w:hAnsi="Times New Roman"/>
          <w:sz w:val="28"/>
          <w:szCs w:val="28"/>
        </w:rPr>
        <w:t>36</w:t>
      </w:r>
      <w:r w:rsidRPr="005E7D42">
        <w:rPr>
          <w:rFonts w:ascii="Times New Roman" w:hAnsi="Times New Roman"/>
          <w:sz w:val="28"/>
          <w:szCs w:val="28"/>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Склоокрябоногий – </w:t>
      </w:r>
      <w:r w:rsidRPr="005E7D42">
        <w:rPr>
          <w:rFonts w:ascii="Times New Roman" w:hAnsi="Times New Roman"/>
          <w:i/>
          <w:sz w:val="28"/>
          <w:szCs w:val="28"/>
          <w:lang w:val="uk-UA"/>
        </w:rPr>
        <w:t xml:space="preserve">Hyalomma plumbeum plumbeum </w:t>
      </w:r>
      <w:r w:rsidRPr="005E7D42">
        <w:rPr>
          <w:rFonts w:ascii="Times New Roman" w:hAnsi="Times New Roman"/>
          <w:sz w:val="28"/>
          <w:szCs w:val="28"/>
          <w:lang w:val="uk-UA"/>
        </w:rPr>
        <w:t>Panz. У самців полігон розподілу за морфологічними ознаками має вигляд від’ємної асиметрії. Сильна асиметрія спостерігається за трьома ознаками: шириною скутуму, довжиною</w:t>
      </w:r>
      <w:r w:rsidR="007E5F6B">
        <w:rPr>
          <w:rFonts w:ascii="Times New Roman" w:hAnsi="Times New Roman"/>
          <w:sz w:val="28"/>
          <w:szCs w:val="28"/>
        </w:rPr>
        <w:t xml:space="preserve"> </w:t>
      </w:r>
      <w:r w:rsidRPr="005E7D42">
        <w:rPr>
          <w:rFonts w:ascii="Times New Roman" w:hAnsi="Times New Roman"/>
          <w:sz w:val="28"/>
          <w:szCs w:val="28"/>
          <w:lang w:val="uk-UA"/>
        </w:rPr>
        <w:t>І</w:t>
      </w:r>
      <w:r w:rsidR="007E5F6B">
        <w:rPr>
          <w:rFonts w:ascii="Times New Roman" w:hAnsi="Times New Roman"/>
          <w:sz w:val="28"/>
          <w:szCs w:val="28"/>
        </w:rPr>
        <w:t>-</w:t>
      </w:r>
      <w:r w:rsidRPr="005E7D42">
        <w:rPr>
          <w:rFonts w:ascii="Times New Roman" w:hAnsi="Times New Roman"/>
          <w:sz w:val="28"/>
          <w:szCs w:val="28"/>
          <w:lang w:val="uk-UA"/>
        </w:rPr>
        <w:t>ІІІ члеників пальп та за довжиною гнатосоми. Для чотирьох ознак (ширина скутуму, довжина І</w:t>
      </w:r>
      <w:r w:rsidR="00C875FF" w:rsidRPr="00C875FF">
        <w:rPr>
          <w:rFonts w:ascii="Times New Roman" w:hAnsi="Times New Roman"/>
          <w:sz w:val="28"/>
          <w:szCs w:val="28"/>
          <w:lang w:val="uk-UA"/>
        </w:rPr>
        <w:t>-</w:t>
      </w:r>
      <w:r w:rsidRPr="005E7D42">
        <w:rPr>
          <w:rFonts w:ascii="Times New Roman" w:hAnsi="Times New Roman"/>
          <w:sz w:val="28"/>
          <w:szCs w:val="28"/>
          <w:lang w:val="uk-UA"/>
        </w:rPr>
        <w:t>ІІІ члеників пальп, довжина гнатосоми та найбільша ширина пальп) спостерігається додатній ексцес, який особливо виражено для перших т</w:t>
      </w:r>
      <w:r w:rsidR="007E5F6B">
        <w:rPr>
          <w:rFonts w:ascii="Times New Roman" w:hAnsi="Times New Roman"/>
          <w:sz w:val="28"/>
          <w:szCs w:val="28"/>
          <w:lang w:val="uk-UA"/>
        </w:rPr>
        <w:t>рьох ознак. У самиць цього виду</w:t>
      </w:r>
      <w:r w:rsidRPr="005E7D42">
        <w:rPr>
          <w:rFonts w:ascii="Times New Roman" w:hAnsi="Times New Roman"/>
          <w:sz w:val="28"/>
          <w:szCs w:val="28"/>
          <w:lang w:val="uk-UA"/>
        </w:rPr>
        <w:t xml:space="preserve"> більшість ознак мають тенденцію до збільшення розмірів</w:t>
      </w:r>
      <w:r w:rsidR="00603544" w:rsidRPr="005E7D42">
        <w:rPr>
          <w:rFonts w:ascii="Times New Roman" w:hAnsi="Times New Roman"/>
          <w:sz w:val="28"/>
          <w:szCs w:val="28"/>
          <w:lang w:val="uk-UA"/>
        </w:rPr>
        <w:t xml:space="preserve"> </w:t>
      </w:r>
      <w:r w:rsidR="00603544" w:rsidRPr="005E7D42">
        <w:rPr>
          <w:rFonts w:ascii="Times New Roman" w:hAnsi="Times New Roman"/>
          <w:sz w:val="28"/>
          <w:szCs w:val="28"/>
        </w:rPr>
        <w:t>[</w:t>
      </w:r>
      <w:r w:rsidR="00626BEA" w:rsidRPr="005E7D42">
        <w:rPr>
          <w:rFonts w:ascii="Times New Roman" w:hAnsi="Times New Roman"/>
          <w:sz w:val="28"/>
          <w:szCs w:val="28"/>
        </w:rPr>
        <w:t>37</w:t>
      </w:r>
      <w:r w:rsidR="00603544" w:rsidRPr="005E7D42">
        <w:rPr>
          <w:rFonts w:ascii="Times New Roman" w:hAnsi="Times New Roman"/>
          <w:sz w:val="28"/>
          <w:szCs w:val="28"/>
        </w:rPr>
        <w:t>]</w:t>
      </w:r>
      <w:r w:rsidR="00603544" w:rsidRPr="005E7D42">
        <w:rPr>
          <w:rFonts w:ascii="Times New Roman" w:hAnsi="Times New Roman"/>
          <w:sz w:val="28"/>
          <w:szCs w:val="28"/>
          <w:lang w:val="uk-UA"/>
        </w:rPr>
        <w:t xml:space="preserve"> </w:t>
      </w:r>
      <w:r w:rsidRPr="005E7D42">
        <w:rPr>
          <w:rFonts w:ascii="Times New Roman" w:hAnsi="Times New Roman"/>
          <w:sz w:val="28"/>
          <w:szCs w:val="28"/>
          <w:lang w:val="uk-UA"/>
        </w:rPr>
        <w:t xml:space="preserve">. </w:t>
      </w:r>
    </w:p>
    <w:p w:rsidR="00B65A13" w:rsidRDefault="00B65A13" w:rsidP="00B65A13">
      <w:pPr>
        <w:spacing w:after="0" w:line="360" w:lineRule="auto"/>
        <w:contextualSpacing/>
        <w:jc w:val="both"/>
        <w:rPr>
          <w:rFonts w:ascii="Times New Roman" w:hAnsi="Times New Roman"/>
          <w:sz w:val="28"/>
          <w:szCs w:val="28"/>
          <w:highlight w:val="yellow"/>
          <w:lang w:val="uk-UA"/>
        </w:rPr>
      </w:pPr>
    </w:p>
    <w:p w:rsidR="002922AD" w:rsidRDefault="002922AD" w:rsidP="008E25E6">
      <w:pPr>
        <w:spacing w:after="0" w:line="360" w:lineRule="auto"/>
        <w:contextualSpacing/>
        <w:jc w:val="both"/>
        <w:rPr>
          <w:rFonts w:ascii="Times New Roman" w:hAnsi="Times New Roman"/>
          <w:sz w:val="28"/>
          <w:szCs w:val="28"/>
          <w:lang w:val="uk-UA"/>
        </w:rPr>
      </w:pPr>
    </w:p>
    <w:p w:rsidR="00626BEA" w:rsidRPr="005E7D42" w:rsidRDefault="00626BEA" w:rsidP="00920EF0">
      <w:pPr>
        <w:spacing w:after="0" w:line="360" w:lineRule="auto"/>
        <w:ind w:firstLine="709"/>
        <w:contextualSpacing/>
        <w:jc w:val="both"/>
        <w:rPr>
          <w:rFonts w:ascii="Times New Roman" w:hAnsi="Times New Roman"/>
          <w:sz w:val="28"/>
          <w:szCs w:val="28"/>
          <w:lang w:val="uk-UA"/>
        </w:rPr>
      </w:pPr>
      <w:r w:rsidRPr="00B65A13">
        <w:rPr>
          <w:rFonts w:ascii="Times New Roman" w:hAnsi="Times New Roman"/>
          <w:sz w:val="28"/>
          <w:szCs w:val="28"/>
          <w:lang w:val="uk-UA"/>
        </w:rPr>
        <w:t>1.2 Зовнішня і внутрішня будова іксодових кліщів</w:t>
      </w:r>
    </w:p>
    <w:p w:rsidR="00626BEA" w:rsidRDefault="00626BEA" w:rsidP="00920EF0">
      <w:pPr>
        <w:spacing w:after="0" w:line="360" w:lineRule="auto"/>
        <w:ind w:firstLine="709"/>
        <w:contextualSpacing/>
        <w:jc w:val="both"/>
        <w:rPr>
          <w:rFonts w:ascii="Times New Roman" w:hAnsi="Times New Roman"/>
          <w:sz w:val="28"/>
          <w:szCs w:val="28"/>
          <w:lang w:val="uk-UA"/>
        </w:rPr>
      </w:pPr>
    </w:p>
    <w:p w:rsidR="009D1C81" w:rsidRPr="005E7D42" w:rsidRDefault="009D1C81" w:rsidP="00920EF0">
      <w:pPr>
        <w:spacing w:after="0" w:line="360" w:lineRule="auto"/>
        <w:ind w:firstLine="709"/>
        <w:contextualSpacing/>
        <w:jc w:val="both"/>
        <w:rPr>
          <w:rFonts w:ascii="Times New Roman" w:hAnsi="Times New Roman"/>
          <w:sz w:val="28"/>
          <w:szCs w:val="28"/>
          <w:lang w:val="uk-UA"/>
        </w:rPr>
      </w:pPr>
    </w:p>
    <w:p w:rsidR="00894138" w:rsidRPr="005E7D42" w:rsidRDefault="00894138" w:rsidP="00920EF0">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Тіло кліщів несегментоване. У голодних екземплярів воно сплощене в спинно-черевному напрямі, овальне, звужене допереду. На передньому кінці тіла міститься хоботок (</w:t>
      </w:r>
      <w:r w:rsidRPr="005E7D42">
        <w:rPr>
          <w:rFonts w:ascii="Times New Roman" w:hAnsi="Times New Roman"/>
          <w:i/>
          <w:sz w:val="28"/>
          <w:szCs w:val="28"/>
          <w:lang w:val="en-US"/>
        </w:rPr>
        <w:t>capitulum</w:t>
      </w:r>
      <w:r w:rsidRPr="005E7D42">
        <w:rPr>
          <w:rFonts w:ascii="Times New Roman" w:hAnsi="Times New Roman"/>
          <w:sz w:val="28"/>
          <w:szCs w:val="28"/>
          <w:lang w:val="uk-UA"/>
        </w:rPr>
        <w:t>), який називається гнатосомою (</w:t>
      </w:r>
      <w:r w:rsidRPr="005E7D42">
        <w:rPr>
          <w:rFonts w:ascii="Times New Roman" w:hAnsi="Times New Roman"/>
          <w:i/>
          <w:sz w:val="28"/>
          <w:szCs w:val="28"/>
          <w:lang w:val="en-US"/>
        </w:rPr>
        <w:t>gnathosoma</w:t>
      </w:r>
      <w:r w:rsidRPr="005E7D42">
        <w:rPr>
          <w:rFonts w:ascii="Times New Roman" w:hAnsi="Times New Roman"/>
          <w:i/>
          <w:sz w:val="28"/>
          <w:szCs w:val="28"/>
          <w:lang w:val="uk-UA"/>
        </w:rPr>
        <w:t>)</w:t>
      </w:r>
      <w:r w:rsidRPr="005E7D42">
        <w:rPr>
          <w:rFonts w:ascii="Times New Roman" w:hAnsi="Times New Roman"/>
          <w:sz w:val="28"/>
          <w:szCs w:val="28"/>
          <w:lang w:val="uk-UA"/>
        </w:rPr>
        <w:t xml:space="preserve">. </w:t>
      </w:r>
      <w:r w:rsidRPr="005E7D42">
        <w:rPr>
          <w:rFonts w:ascii="Times New Roman" w:hAnsi="Times New Roman"/>
          <w:sz w:val="28"/>
          <w:szCs w:val="28"/>
          <w:lang w:val="uk-UA"/>
        </w:rPr>
        <w:lastRenderedPageBreak/>
        <w:t>Тіло кліща – ідіосома (</w:t>
      </w:r>
      <w:r w:rsidRPr="005E7D42">
        <w:rPr>
          <w:rFonts w:ascii="Times New Roman" w:hAnsi="Times New Roman"/>
          <w:i/>
          <w:sz w:val="28"/>
          <w:szCs w:val="28"/>
          <w:lang w:val="en-US"/>
        </w:rPr>
        <w:t>idiosoma</w:t>
      </w:r>
      <w:r w:rsidRPr="005E7D42">
        <w:rPr>
          <w:rFonts w:ascii="Times New Roman" w:hAnsi="Times New Roman"/>
          <w:sz w:val="28"/>
          <w:szCs w:val="28"/>
          <w:lang w:val="uk-UA"/>
        </w:rPr>
        <w:t>) – являє собою хітиновий мішок, в якому розміщені внутрішні органи. На боках тіла, ближче до попереднього краю, розміщені ноги. Тіло голодних кліщів світложовте або коричневе. Форма тіла змінюється залежно від ступеня насищеності, набираючи яйцевидної або круглої форми; воно збільшується, порівняно з голодними кліщами, більше ніж в 100 раз. Кліщі в своєму розвитку проходять три активні фази (личинка, німфа, статевозріла форма – самці і самки), що відрізняються між собою морфологією і внутрішньою будовою. Статевий деморфізм у іксодових кліщів чітко виявлений</w:t>
      </w:r>
      <w:r w:rsidR="00B25225" w:rsidRPr="005E7D42">
        <w:rPr>
          <w:rFonts w:ascii="Times New Roman" w:hAnsi="Times New Roman"/>
          <w:sz w:val="28"/>
          <w:szCs w:val="28"/>
          <w:lang w:val="uk-UA"/>
        </w:rPr>
        <w:t xml:space="preserve"> [</w:t>
      </w:r>
      <w:r w:rsidR="00626BEA" w:rsidRPr="00993B0E">
        <w:rPr>
          <w:rFonts w:ascii="Times New Roman" w:hAnsi="Times New Roman"/>
          <w:sz w:val="28"/>
          <w:szCs w:val="28"/>
          <w:lang w:val="uk-UA"/>
        </w:rPr>
        <w:t>38</w:t>
      </w:r>
      <w:r w:rsidR="00B25225" w:rsidRPr="005E7D42">
        <w:rPr>
          <w:rFonts w:ascii="Times New Roman" w:hAnsi="Times New Roman"/>
          <w:sz w:val="28"/>
          <w:szCs w:val="28"/>
          <w:lang w:val="uk-UA"/>
        </w:rPr>
        <w:t>]</w:t>
      </w:r>
      <w:r w:rsidRPr="005E7D42">
        <w:rPr>
          <w:rFonts w:ascii="Times New Roman" w:hAnsi="Times New Roman"/>
          <w:sz w:val="28"/>
          <w:szCs w:val="28"/>
          <w:lang w:val="uk-UA"/>
        </w:rPr>
        <w:t>.</w:t>
      </w:r>
    </w:p>
    <w:p w:rsidR="00894138" w:rsidRPr="005E7D42" w:rsidRDefault="00894138" w:rsidP="00920EF0">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Хоботок складається з основи, або комірця, парних щупалець (пальп), непарного смоктальця (гіпостома) та парних різаків (хеліцер) (рис. 1</w:t>
      </w:r>
      <w:r w:rsidR="0096713C" w:rsidRPr="005E7D42">
        <w:rPr>
          <w:rFonts w:ascii="Times New Roman" w:hAnsi="Times New Roman"/>
          <w:sz w:val="28"/>
          <w:szCs w:val="28"/>
          <w:lang w:val="uk-UA"/>
        </w:rPr>
        <w:t>.1</w:t>
      </w:r>
      <w:r w:rsidRPr="005E7D42">
        <w:rPr>
          <w:rFonts w:ascii="Times New Roman" w:hAnsi="Times New Roman"/>
          <w:sz w:val="28"/>
          <w:szCs w:val="28"/>
          <w:lang w:val="uk-UA"/>
        </w:rPr>
        <w:t>).</w:t>
      </w:r>
    </w:p>
    <w:p w:rsidR="00894138" w:rsidRPr="005E7D42" w:rsidRDefault="00BC3C8B" w:rsidP="0069473D">
      <w:pPr>
        <w:spacing w:after="0" w:line="360" w:lineRule="auto"/>
        <w:contextualSpacing/>
        <w:jc w:val="both"/>
        <w:rPr>
          <w:rFonts w:ascii="Times New Roman" w:hAnsi="Times New Roman"/>
          <w:sz w:val="28"/>
          <w:szCs w:val="28"/>
          <w:lang w:val="uk-UA"/>
        </w:rPr>
      </w:pPr>
      <w:r>
        <w:rPr>
          <w:noProof/>
        </w:rPr>
        <w:pict>
          <v:rect id="Прямоугольник 16" o:spid="_x0000_s1032" style="position:absolute;left:0;text-align:left;margin-left:-.1pt;margin-top:236.2pt;width:481.8pt;height:162.2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" strokecolor="white">
            <v:textbox style="mso-next-textbox:#Прямоугольник 16">
              <w:txbxContent>
                <w:p w:rsidR="00F72029" w:rsidRDefault="00F72029" w:rsidP="007E5F6B">
                  <w:pPr>
                    <w:spacing w:after="0" w:line="360" w:lineRule="auto"/>
                    <w:jc w:val="center"/>
                    <w:rPr>
                      <w:rFonts w:ascii="Times New Roman" w:hAnsi="Times New Roman"/>
                      <w:sz w:val="28"/>
                      <w:szCs w:val="28"/>
                      <w:lang w:val="uk-UA"/>
                    </w:rPr>
                  </w:pPr>
                </w:p>
                <w:p w:rsidR="00F72029" w:rsidRPr="00717D45" w:rsidRDefault="00F72029" w:rsidP="007E5F6B">
                  <w:pPr>
                    <w:spacing w:after="0" w:line="360" w:lineRule="auto"/>
                    <w:jc w:val="center"/>
                    <w:rPr>
                      <w:rFonts w:ascii="Times New Roman" w:hAnsi="Times New Roman"/>
                      <w:sz w:val="28"/>
                      <w:szCs w:val="28"/>
                      <w:lang w:val="uk-UA"/>
                    </w:rPr>
                  </w:pPr>
                  <w:r w:rsidRPr="00717D45">
                    <w:rPr>
                      <w:rFonts w:ascii="Times New Roman" w:hAnsi="Times New Roman"/>
                      <w:sz w:val="28"/>
                      <w:szCs w:val="28"/>
                      <w:lang w:val="uk-UA"/>
                    </w:rPr>
                    <w:t>а – вигляд зверху, б – вигляд знизу</w:t>
                  </w:r>
                </w:p>
                <w:p w:rsidR="00F72029" w:rsidRPr="00D552B7" w:rsidRDefault="00F72029" w:rsidP="001034E5">
                  <w:pPr>
                    <w:spacing w:after="0" w:line="240" w:lineRule="auto"/>
                    <w:jc w:val="both"/>
                    <w:rPr>
                      <w:rFonts w:ascii="Times New Roman" w:hAnsi="Times New Roman"/>
                      <w:sz w:val="28"/>
                      <w:szCs w:val="28"/>
                      <w:lang w:val="uk-UA"/>
                    </w:rPr>
                  </w:pPr>
                  <w:r w:rsidRPr="009725DD">
                    <w:rPr>
                      <w:rFonts w:ascii="Times New Roman" w:hAnsi="Times New Roman"/>
                      <w:sz w:val="28"/>
                      <w:szCs w:val="28"/>
                      <w:lang w:val="uk-UA"/>
                    </w:rPr>
                    <w:t>1 – комірець; 2 – спинні ріжки; 3 – порогові поля; 4, 5 ,6 – перший, другий і третій членики щупалець; 7 – футляри різаків; 8 – суправінтернальні щетинки; 9 – вушка; 10 – четвертий членик</w:t>
                  </w:r>
                  <w:r>
                    <w:rPr>
                      <w:rFonts w:ascii="Times New Roman" w:hAnsi="Times New Roman"/>
                      <w:sz w:val="28"/>
                      <w:szCs w:val="28"/>
                      <w:lang w:val="uk-UA"/>
                    </w:rPr>
                    <w:t xml:space="preserve"> </w:t>
                  </w:r>
                  <w:r w:rsidRPr="00717D45">
                    <w:rPr>
                      <w:rFonts w:ascii="Times New Roman" w:hAnsi="Times New Roman"/>
                      <w:sz w:val="28"/>
                      <w:szCs w:val="28"/>
                      <w:lang w:val="uk-UA"/>
                    </w:rPr>
                    <w:t>щупалець; 11 – гіпостом; 12 – зубчики; 13 – різаки; 14 – інфраінтернальні ще</w:t>
                  </w:r>
                  <w:r>
                    <w:rPr>
                      <w:rFonts w:ascii="Times New Roman" w:hAnsi="Times New Roman"/>
                      <w:sz w:val="28"/>
                      <w:szCs w:val="28"/>
                      <w:lang w:val="uk-UA"/>
                    </w:rPr>
                    <w:t xml:space="preserve">тинки; 15 – задній край комірця </w:t>
                  </w:r>
                  <w:r w:rsidRPr="005B7284">
                    <w:rPr>
                      <w:rFonts w:ascii="Times New Roman" w:hAnsi="Times New Roman"/>
                      <w:sz w:val="28"/>
                      <w:szCs w:val="28"/>
                      <w:lang w:val="uk-UA"/>
                    </w:rPr>
                    <w:t>[</w:t>
                  </w:r>
                  <w:r w:rsidRPr="003C4301">
                    <w:rPr>
                      <w:rFonts w:ascii="Times New Roman" w:hAnsi="Times New Roman"/>
                      <w:sz w:val="28"/>
                      <w:szCs w:val="28"/>
                      <w:lang w:val="uk-UA"/>
                    </w:rPr>
                    <w:t>3</w:t>
                  </w:r>
                  <w:r w:rsidRPr="005B7284">
                    <w:rPr>
                      <w:rFonts w:ascii="Times New Roman" w:hAnsi="Times New Roman"/>
                      <w:sz w:val="28"/>
                      <w:szCs w:val="28"/>
                      <w:lang w:val="uk-UA"/>
                    </w:rPr>
                    <w:t>8</w:t>
                  </w:r>
                  <w:r>
                    <w:rPr>
                      <w:rFonts w:ascii="Times New Roman" w:hAnsi="Times New Roman"/>
                      <w:sz w:val="28"/>
                      <w:szCs w:val="28"/>
                      <w:lang w:val="uk-UA"/>
                    </w:rPr>
                    <w:t>].</w:t>
                  </w:r>
                  <w:r>
                    <w:rPr>
                      <w:rFonts w:ascii="Times New Roman" w:hAnsi="Times New Roman"/>
                      <w:sz w:val="28"/>
                      <w:szCs w:val="28"/>
                      <w:lang w:val="uk-UA"/>
                    </w:rPr>
                    <w:tab/>
                    <w:t xml:space="preserve"> </w:t>
                  </w:r>
                </w:p>
              </w:txbxContent>
            </v:textbox>
          </v:rect>
        </w:pict>
      </w: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09.5pt;height:267.65pt;visibility:visible">
            <v:imagedata r:id="rId10" o:title="" croptop="21680f" cropbottom="20685f" cropleft="15762f" cropright="14150f"/>
          </v:shape>
        </w:pict>
      </w:r>
    </w:p>
    <w:p w:rsidR="00894138" w:rsidRPr="005E7D42" w:rsidRDefault="00894138" w:rsidP="00920EF0">
      <w:pPr>
        <w:spacing w:after="0" w:line="360" w:lineRule="auto"/>
        <w:ind w:firstLine="709"/>
        <w:contextualSpacing/>
        <w:jc w:val="both"/>
        <w:rPr>
          <w:rFonts w:ascii="Times New Roman" w:hAnsi="Times New Roman"/>
          <w:sz w:val="28"/>
          <w:szCs w:val="28"/>
          <w:lang w:val="uk-UA"/>
        </w:rPr>
      </w:pPr>
    </w:p>
    <w:p w:rsidR="00894138" w:rsidRPr="005E7D42" w:rsidRDefault="00894138" w:rsidP="00920EF0">
      <w:pPr>
        <w:spacing w:after="0" w:line="360" w:lineRule="auto"/>
        <w:ind w:firstLine="709"/>
        <w:contextualSpacing/>
        <w:jc w:val="both"/>
        <w:rPr>
          <w:rFonts w:ascii="Times New Roman" w:hAnsi="Times New Roman"/>
          <w:sz w:val="28"/>
          <w:szCs w:val="28"/>
          <w:lang w:val="uk-UA"/>
        </w:rPr>
      </w:pPr>
    </w:p>
    <w:p w:rsidR="00894138" w:rsidRPr="005E7D42" w:rsidRDefault="00894138" w:rsidP="001034E5">
      <w:pPr>
        <w:spacing w:after="0" w:line="360" w:lineRule="auto"/>
        <w:contextualSpacing/>
        <w:jc w:val="both"/>
        <w:rPr>
          <w:rFonts w:ascii="Times New Roman" w:hAnsi="Times New Roman"/>
          <w:sz w:val="28"/>
          <w:szCs w:val="28"/>
          <w:lang w:val="uk-UA"/>
        </w:rPr>
      </w:pPr>
    </w:p>
    <w:p w:rsidR="001034E5" w:rsidRDefault="001034E5" w:rsidP="001034E5">
      <w:pPr>
        <w:spacing w:after="0" w:line="360" w:lineRule="auto"/>
        <w:rPr>
          <w:rFonts w:ascii="Times New Roman" w:hAnsi="Times New Roman"/>
          <w:sz w:val="28"/>
          <w:szCs w:val="28"/>
          <w:lang w:val="uk-UA"/>
        </w:rPr>
      </w:pPr>
    </w:p>
    <w:p w:rsidR="00496109" w:rsidRDefault="00496109" w:rsidP="001034E5">
      <w:pPr>
        <w:spacing w:after="0" w:line="360" w:lineRule="auto"/>
        <w:jc w:val="center"/>
        <w:rPr>
          <w:rFonts w:ascii="Times New Roman" w:hAnsi="Times New Roman"/>
          <w:sz w:val="28"/>
          <w:szCs w:val="28"/>
          <w:lang w:val="uk-UA"/>
        </w:rPr>
      </w:pPr>
    </w:p>
    <w:p w:rsidR="00DD10AE" w:rsidRDefault="00F06766" w:rsidP="001034E5">
      <w:pPr>
        <w:spacing w:after="0" w:line="360" w:lineRule="auto"/>
        <w:jc w:val="center"/>
        <w:rPr>
          <w:rFonts w:ascii="Times New Roman" w:hAnsi="Times New Roman"/>
          <w:sz w:val="28"/>
          <w:szCs w:val="28"/>
          <w:lang w:val="uk-UA"/>
        </w:rPr>
      </w:pPr>
      <w:r w:rsidRPr="005E7D42">
        <w:rPr>
          <w:rFonts w:ascii="Times New Roman" w:hAnsi="Times New Roman"/>
          <w:sz w:val="28"/>
          <w:szCs w:val="28"/>
          <w:lang w:val="uk-UA"/>
        </w:rPr>
        <w:t xml:space="preserve">Рисунок 1.1 </w:t>
      </w:r>
      <w:r w:rsidRPr="005E7D42">
        <w:rPr>
          <w:rFonts w:ascii="Times New Roman" w:hAnsi="Times New Roman"/>
          <w:sz w:val="28"/>
          <w:szCs w:val="28"/>
          <w:lang w:val="uk-UA"/>
        </w:rPr>
        <w:sym w:font="Symbol" w:char="F02D"/>
      </w:r>
      <w:r w:rsidR="005B46E8" w:rsidRPr="005E7D42">
        <w:rPr>
          <w:rFonts w:ascii="Times New Roman" w:hAnsi="Times New Roman"/>
          <w:sz w:val="28"/>
          <w:szCs w:val="28"/>
          <w:lang w:val="uk-UA"/>
        </w:rPr>
        <w:t xml:space="preserve"> </w:t>
      </w:r>
      <w:r w:rsidRPr="005E7D42">
        <w:rPr>
          <w:rFonts w:ascii="Times New Roman" w:hAnsi="Times New Roman"/>
          <w:sz w:val="28"/>
          <w:szCs w:val="28"/>
          <w:lang w:val="uk-UA"/>
        </w:rPr>
        <w:t>Зовнішній вигляд хоботка самки іксодового кліща</w:t>
      </w:r>
    </w:p>
    <w:p w:rsidR="00496109" w:rsidRDefault="00496109" w:rsidP="0069473D">
      <w:pPr>
        <w:spacing w:after="0" w:line="360" w:lineRule="auto"/>
        <w:ind w:firstLine="709"/>
        <w:contextualSpacing/>
        <w:jc w:val="both"/>
        <w:rPr>
          <w:rFonts w:ascii="Times New Roman" w:hAnsi="Times New Roman"/>
          <w:sz w:val="28"/>
          <w:szCs w:val="28"/>
          <w:lang w:val="uk-UA"/>
        </w:rPr>
      </w:pPr>
    </w:p>
    <w:p w:rsidR="0069473D" w:rsidRPr="005E7D42" w:rsidRDefault="0069473D" w:rsidP="0069473D">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lastRenderedPageBreak/>
        <w:t>Комірець являє собою міцну хітинову капсулу, прикріплену безпосередньо до тіла. Він буває трикутної, чотирикутної форми. На комірці з дорсальної сторони розміщені порові поля, які мають вигляд густої сітки. Ці поля бувають круглими, трикутними, грушовидними, безформними. Вони, крім функції чуття дотику, відіграють, мабуть якусь роль в статевому процесі самок. У самців, німф і лічинокпорові поля відсутні. У деяких видів кліщів на задньому краї комірця з дорсальної сторони є виростки у вигляді гострих або тупих зубців різної довжини, які називаються спинними ріжками (</w:t>
      </w:r>
      <w:r w:rsidRPr="005E7D42">
        <w:rPr>
          <w:rFonts w:ascii="Times New Roman" w:hAnsi="Times New Roman"/>
          <w:i/>
          <w:sz w:val="28"/>
          <w:szCs w:val="28"/>
          <w:lang w:val="en-US"/>
        </w:rPr>
        <w:t>cornua</w:t>
      </w:r>
      <w:r w:rsidRPr="005E7D42">
        <w:rPr>
          <w:rFonts w:ascii="Times New Roman" w:hAnsi="Times New Roman"/>
          <w:sz w:val="28"/>
          <w:szCs w:val="28"/>
          <w:lang w:val="uk-UA"/>
        </w:rPr>
        <w:t>). Такі самі ріжки бувають і з черевної сторони – черевні ріжки (</w:t>
      </w:r>
      <w:r w:rsidRPr="005E7D42">
        <w:rPr>
          <w:rFonts w:ascii="Times New Roman" w:hAnsi="Times New Roman"/>
          <w:i/>
          <w:sz w:val="28"/>
          <w:szCs w:val="28"/>
          <w:lang w:val="en-US"/>
        </w:rPr>
        <w:t>cornua</w:t>
      </w:r>
      <w:r w:rsidRPr="005E7D42">
        <w:rPr>
          <w:rFonts w:ascii="Times New Roman" w:hAnsi="Times New Roman"/>
          <w:i/>
          <w:sz w:val="28"/>
          <w:szCs w:val="28"/>
          <w:lang w:val="uk-UA"/>
        </w:rPr>
        <w:t xml:space="preserve">). </w:t>
      </w:r>
      <w:r w:rsidRPr="005E7D42">
        <w:rPr>
          <w:rFonts w:ascii="Times New Roman" w:hAnsi="Times New Roman"/>
          <w:sz w:val="28"/>
          <w:szCs w:val="28"/>
          <w:lang w:val="uk-UA"/>
        </w:rPr>
        <w:t>Крім того, біля основи щупалець з черевної сторони комірця є виростки у вигляді зубців або згорток; їх називають вушками (</w:t>
      </w:r>
      <w:r w:rsidRPr="005E7D42">
        <w:rPr>
          <w:rFonts w:ascii="Times New Roman" w:hAnsi="Times New Roman"/>
          <w:i/>
          <w:sz w:val="28"/>
          <w:szCs w:val="28"/>
          <w:lang w:val="en-US"/>
        </w:rPr>
        <w:t>auriculae</w:t>
      </w:r>
      <w:r w:rsidRPr="005E7D42">
        <w:rPr>
          <w:rFonts w:ascii="Times New Roman" w:hAnsi="Times New Roman"/>
          <w:sz w:val="28"/>
          <w:szCs w:val="28"/>
          <w:lang w:val="uk-UA"/>
        </w:rPr>
        <w:t>) [39].</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Щупальця прикріплені по боках комірця і складаються з чотирьох члеників. Перший членик короткий, у більшості видів має форму кільця, прикріпленого безпосередньо до комірця. Другий і третій членики у більшості видів довгасті; другий буває трохи довший за третій. У деяких видів, зокрема роду </w:t>
      </w:r>
      <w:r w:rsidRPr="005E7D42">
        <w:rPr>
          <w:rFonts w:ascii="Times New Roman" w:hAnsi="Times New Roman"/>
          <w:i/>
          <w:sz w:val="28"/>
          <w:szCs w:val="28"/>
          <w:lang w:val="en-US"/>
        </w:rPr>
        <w:t>Haemaphysalis</w:t>
      </w:r>
      <w:r w:rsidRPr="005E7D42">
        <w:rPr>
          <w:rFonts w:ascii="Times New Roman" w:hAnsi="Times New Roman"/>
          <w:sz w:val="28"/>
          <w:szCs w:val="28"/>
          <w:lang w:val="uk-UA"/>
        </w:rPr>
        <w:t>, другий членик виступає вбік за бокову лінію комірця. Четвертий членик щапалець маленький, міститься на кінці третього і має вигляд кільця або виступу з пучком щетинок</w:t>
      </w:r>
      <w:r w:rsidR="00B25225" w:rsidRPr="005E7D42">
        <w:rPr>
          <w:rFonts w:ascii="Times New Roman" w:hAnsi="Times New Roman"/>
          <w:sz w:val="28"/>
          <w:szCs w:val="28"/>
        </w:rPr>
        <w:t xml:space="preserve"> [</w:t>
      </w:r>
      <w:r w:rsidR="00626BEA" w:rsidRPr="005E7D42">
        <w:rPr>
          <w:rFonts w:ascii="Times New Roman" w:hAnsi="Times New Roman"/>
          <w:sz w:val="28"/>
          <w:szCs w:val="28"/>
        </w:rPr>
        <w:t>38</w:t>
      </w:r>
      <w:r w:rsidR="00B25225" w:rsidRPr="005E7D42">
        <w:rPr>
          <w:rFonts w:ascii="Times New Roman" w:hAnsi="Times New Roman"/>
          <w:sz w:val="28"/>
          <w:szCs w:val="28"/>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Внутрішня сторона щупалець має форму жолобків, які прикривають різаки та гіпостом. Внутрішньобоковий край щупалець ( з червоної сторони) називається інфраінтернальним, з спинної сторони – супраінтернальним. Щетинки, розміщені на цих сторонах, мають відповідні назви.</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Щупальця кліщів вкриті щетинками різної довжини і форми. Вони бувають прості і перисті, розміщені щільно або далеко одна від одної.</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Різаки (хеліцери) довгі, розташовані ближче до центра комірця, на передньому кінці несуть зубці, що мають вигляд пилки. За їх допомог</w:t>
      </w:r>
      <w:r w:rsidR="007E5F6B">
        <w:rPr>
          <w:rFonts w:ascii="Times New Roman" w:hAnsi="Times New Roman"/>
          <w:sz w:val="28"/>
          <w:szCs w:val="28"/>
          <w:lang w:val="uk-UA"/>
        </w:rPr>
        <w:t>ою кліщ розрізає шкіру тварини,</w:t>
      </w:r>
      <w:r w:rsidRPr="005E7D42">
        <w:rPr>
          <w:rFonts w:ascii="Times New Roman" w:hAnsi="Times New Roman"/>
          <w:sz w:val="28"/>
          <w:szCs w:val="28"/>
          <w:lang w:val="uk-UA"/>
        </w:rPr>
        <w:t xml:space="preserve"> утворюючи ранку, в яку вставляє гіпо</w:t>
      </w:r>
      <w:r w:rsidR="007E5F6B">
        <w:rPr>
          <w:rFonts w:ascii="Times New Roman" w:hAnsi="Times New Roman"/>
          <w:sz w:val="28"/>
          <w:szCs w:val="28"/>
          <w:lang w:val="uk-UA"/>
        </w:rPr>
        <w:t>стому і сосе кров. Різаки зовні</w:t>
      </w:r>
      <w:r w:rsidRPr="005E7D42">
        <w:rPr>
          <w:rFonts w:ascii="Times New Roman" w:hAnsi="Times New Roman"/>
          <w:sz w:val="28"/>
          <w:szCs w:val="28"/>
          <w:lang w:val="uk-UA"/>
        </w:rPr>
        <w:t xml:space="preserve"> прикриті футляром</w:t>
      </w:r>
      <w:r w:rsidR="00B25225" w:rsidRPr="005E7D42">
        <w:rPr>
          <w:rFonts w:ascii="Times New Roman" w:hAnsi="Times New Roman"/>
          <w:sz w:val="28"/>
          <w:szCs w:val="28"/>
          <w:lang w:val="uk-UA"/>
        </w:rPr>
        <w:t xml:space="preserve"> [</w:t>
      </w:r>
      <w:r w:rsidR="003C4301" w:rsidRPr="00993B0E">
        <w:rPr>
          <w:rFonts w:ascii="Times New Roman" w:hAnsi="Times New Roman"/>
          <w:sz w:val="28"/>
          <w:szCs w:val="28"/>
          <w:lang w:val="uk-UA"/>
        </w:rPr>
        <w:t>5</w:t>
      </w:r>
      <w:r w:rsidR="00B25225" w:rsidRPr="005E7D42">
        <w:rPr>
          <w:rFonts w:ascii="Times New Roman" w:hAnsi="Times New Roman"/>
          <w:sz w:val="28"/>
          <w:szCs w:val="28"/>
          <w:lang w:val="uk-UA"/>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Гіпостом міститься в центрі комірця. Він буває булавовидної і списовидної форми, а іноді має вигляд довгої пластинки, густо вкритої </w:t>
      </w:r>
      <w:r w:rsidRPr="005E7D42">
        <w:rPr>
          <w:rFonts w:ascii="Times New Roman" w:hAnsi="Times New Roman"/>
          <w:sz w:val="28"/>
          <w:szCs w:val="28"/>
          <w:lang w:val="uk-UA"/>
        </w:rPr>
        <w:lastRenderedPageBreak/>
        <w:t>зубцями. Гіпостом з 2/2-4/4, а іноді і 5/5 рядами повздовжніх зубців. В кожному ряду налічується 4-10 зубців, які вістрям спрямовані назад. Завдяки такому розташуванню зубців кліщ легко просуває гіпостом в ранку. Для закріплення його на тілі живителя зубчики розправляються, стають поперек рани, тому відірвати кліща дуже важко.</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У самців деяких видів, зокрема роду </w:t>
      </w:r>
      <w:r w:rsidRPr="005E7D42">
        <w:rPr>
          <w:rFonts w:ascii="Times New Roman" w:hAnsi="Times New Roman"/>
          <w:i/>
          <w:sz w:val="28"/>
          <w:szCs w:val="28"/>
          <w:lang w:val="en-US"/>
        </w:rPr>
        <w:t>Ixodes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зубці на гіпостомі атрофовані, такі самці нездатні присмоктуватись до тіла тварин.</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Тіло (</w:t>
      </w:r>
      <w:r w:rsidRPr="005E7D42">
        <w:rPr>
          <w:rFonts w:ascii="Times New Roman" w:hAnsi="Times New Roman"/>
          <w:i/>
          <w:sz w:val="28"/>
          <w:szCs w:val="28"/>
          <w:lang w:val="en-US"/>
        </w:rPr>
        <w:t>alloscutum</w:t>
      </w:r>
      <w:r w:rsidRPr="005E7D42">
        <w:rPr>
          <w:rFonts w:ascii="Times New Roman" w:hAnsi="Times New Roman"/>
          <w:sz w:val="28"/>
          <w:szCs w:val="28"/>
          <w:lang w:val="uk-UA"/>
        </w:rPr>
        <w:t>) кліщів являє собою м’який хітиновий мішок, вкритий спинним щитком. У самців він вкриває всю спинну поверхню тіла, а у самок, німф і личинок лише її попередню третину. Тіло голодної самки зморщене. В міру насищення її кров’ю зморшки розтягують</w:t>
      </w:r>
      <w:r w:rsidR="006606D8" w:rsidRPr="005E7D42">
        <w:rPr>
          <w:rFonts w:ascii="Times New Roman" w:hAnsi="Times New Roman"/>
          <w:sz w:val="28"/>
          <w:szCs w:val="28"/>
          <w:lang w:val="uk-UA"/>
        </w:rPr>
        <w:t>ся і розмір тіла збільшується</w:t>
      </w:r>
      <w:r w:rsidR="003C4301" w:rsidRPr="005E7D42">
        <w:rPr>
          <w:rFonts w:ascii="Times New Roman" w:hAnsi="Times New Roman"/>
          <w:sz w:val="28"/>
          <w:szCs w:val="28"/>
          <w:lang w:val="uk-UA"/>
        </w:rPr>
        <w:t xml:space="preserve"> </w:t>
      </w:r>
      <w:r w:rsidR="00B25225" w:rsidRPr="005E7D42">
        <w:rPr>
          <w:rFonts w:ascii="Times New Roman" w:hAnsi="Times New Roman"/>
          <w:sz w:val="28"/>
          <w:szCs w:val="28"/>
          <w:lang w:val="uk-UA"/>
        </w:rPr>
        <w:t>[</w:t>
      </w:r>
      <w:r w:rsidR="003C4301" w:rsidRPr="005E7D42">
        <w:rPr>
          <w:rFonts w:ascii="Times New Roman" w:hAnsi="Times New Roman"/>
          <w:sz w:val="28"/>
          <w:szCs w:val="28"/>
          <w:lang w:val="uk-UA"/>
        </w:rPr>
        <w:t>3</w:t>
      </w:r>
      <w:r w:rsidR="00B25225" w:rsidRPr="005E7D42">
        <w:rPr>
          <w:rFonts w:ascii="Times New Roman" w:hAnsi="Times New Roman"/>
          <w:sz w:val="28"/>
          <w:szCs w:val="28"/>
          <w:lang w:val="uk-UA"/>
        </w:rPr>
        <w:t>8].</w:t>
      </w:r>
      <w:r w:rsidR="00B25225" w:rsidRPr="005E7D42">
        <w:rPr>
          <w:rFonts w:ascii="Times New Roman" w:hAnsi="Times New Roman"/>
          <w:sz w:val="28"/>
          <w:szCs w:val="28"/>
          <w:lang w:val="uk-UA"/>
        </w:rPr>
        <w:tab/>
      </w:r>
      <w:r w:rsidR="006606D8" w:rsidRPr="005E7D42">
        <w:rPr>
          <w:rFonts w:ascii="Times New Roman" w:hAnsi="Times New Roman"/>
          <w:sz w:val="28"/>
          <w:szCs w:val="28"/>
          <w:lang w:val="uk-UA"/>
        </w:rPr>
        <w:t xml:space="preserve"> </w:t>
      </w:r>
    </w:p>
    <w:p w:rsidR="00894138"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Спинний щиток захищає тіло від ушкоджень. З внутрішнього боку до нього прикріплені пучки м’язів за допомогою яких рухаються хоботок та ноги. Щиток у самок, німф та личинок буває різної форми – круглий, серцевидний, ромбічний (рис. </w:t>
      </w:r>
      <w:r w:rsidR="0096713C" w:rsidRPr="005E7D42">
        <w:rPr>
          <w:rFonts w:ascii="Times New Roman" w:hAnsi="Times New Roman"/>
          <w:sz w:val="28"/>
          <w:szCs w:val="28"/>
          <w:lang w:val="uk-UA"/>
        </w:rPr>
        <w:t>1.</w:t>
      </w:r>
      <w:r w:rsidR="006606D8" w:rsidRPr="005E7D42">
        <w:rPr>
          <w:rFonts w:ascii="Times New Roman" w:hAnsi="Times New Roman"/>
          <w:sz w:val="28"/>
          <w:szCs w:val="28"/>
          <w:lang w:val="uk-UA"/>
        </w:rPr>
        <w:t>2</w:t>
      </w:r>
      <w:r w:rsidRPr="005E7D42">
        <w:rPr>
          <w:rFonts w:ascii="Times New Roman" w:hAnsi="Times New Roman"/>
          <w:sz w:val="28"/>
          <w:szCs w:val="28"/>
          <w:lang w:val="uk-UA"/>
        </w:rPr>
        <w:t>)</w:t>
      </w:r>
      <w:r w:rsidR="00343F2E" w:rsidRPr="005E7D42">
        <w:rPr>
          <w:rFonts w:ascii="Times New Roman" w:hAnsi="Times New Roman"/>
          <w:sz w:val="28"/>
          <w:szCs w:val="28"/>
          <w:lang w:val="uk-UA"/>
        </w:rPr>
        <w:t>.</w:t>
      </w:r>
    </w:p>
    <w:p w:rsidR="00BB6A51" w:rsidRPr="005E7D42" w:rsidRDefault="00BB6A51" w:rsidP="00BB6A51">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Бокові частини попереднього краю щитка виступають вперед і утворюють так звані плечі (</w:t>
      </w:r>
      <w:r w:rsidRPr="005E7D42">
        <w:rPr>
          <w:rFonts w:ascii="Times New Roman" w:hAnsi="Times New Roman"/>
          <w:i/>
          <w:sz w:val="28"/>
          <w:szCs w:val="28"/>
          <w:lang w:val="en-US"/>
        </w:rPr>
        <w:t>scapule</w:t>
      </w:r>
      <w:r w:rsidRPr="005E7D42">
        <w:rPr>
          <w:rFonts w:ascii="Times New Roman" w:hAnsi="Times New Roman"/>
          <w:sz w:val="28"/>
          <w:szCs w:val="28"/>
          <w:lang w:val="uk-UA"/>
        </w:rPr>
        <w:t>). На спинному щитку є різні борозенки та заглибини. Від плечей вниз по щитку простягаються цервікальні борозенки; вони короткі, лише у деяких видів самок, личинок і німф тягнуться через весь щиток або до половини його довжини. Паралельно до церквікальних борозенок у самок, личинок і німф розміщені бокові (латеральні) борозенки. У самців вони розташовані по боковому краю щитка і тягнуться вниз, у деяких видів вони не завжди досягають заднього його кінця</w:t>
      </w:r>
      <w:r w:rsidRPr="005E7D42">
        <w:rPr>
          <w:rFonts w:ascii="Times New Roman" w:hAnsi="Times New Roman"/>
          <w:sz w:val="28"/>
          <w:szCs w:val="28"/>
        </w:rPr>
        <w:t xml:space="preserve"> [39]</w:t>
      </w:r>
      <w:r w:rsidRPr="005E7D42">
        <w:rPr>
          <w:rFonts w:ascii="Times New Roman" w:hAnsi="Times New Roman"/>
          <w:sz w:val="28"/>
          <w:szCs w:val="28"/>
          <w:lang w:val="uk-UA"/>
        </w:rPr>
        <w:t>.</w:t>
      </w:r>
    </w:p>
    <w:p w:rsidR="00BB6A51" w:rsidRPr="005E7D42" w:rsidRDefault="00BB6A51" w:rsidP="00BB6A51">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Задній край тіла самців, самок, німф і личинок, за винятком роду </w:t>
      </w:r>
      <w:r w:rsidRPr="005E7D42">
        <w:rPr>
          <w:rFonts w:ascii="Times New Roman" w:hAnsi="Times New Roman"/>
          <w:i/>
          <w:sz w:val="28"/>
          <w:szCs w:val="28"/>
          <w:lang w:val="en-US"/>
        </w:rPr>
        <w:t>Ixodes</w:t>
      </w:r>
      <w:r w:rsidRPr="005E7D42">
        <w:rPr>
          <w:rFonts w:ascii="Times New Roman" w:hAnsi="Times New Roman"/>
          <w:i/>
          <w:sz w:val="28"/>
          <w:szCs w:val="28"/>
          <w:lang w:val="uk-UA"/>
        </w:rPr>
        <w:t>,</w:t>
      </w:r>
      <w:r w:rsidRPr="005E7D42">
        <w:rPr>
          <w:rFonts w:ascii="Times New Roman" w:hAnsi="Times New Roman"/>
          <w:sz w:val="28"/>
          <w:szCs w:val="28"/>
          <w:lang w:val="uk-UA"/>
        </w:rPr>
        <w:t>поділений поздовжніми нарізками. Це фестони, кількість яких у різних видів різна.</w:t>
      </w:r>
    </w:p>
    <w:p w:rsidR="00BB6A51" w:rsidRPr="005E7D42" w:rsidRDefault="00BB6A51" w:rsidP="00BB6A51">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У самців роду </w:t>
      </w:r>
      <w:r w:rsidRPr="005E7D42">
        <w:rPr>
          <w:rFonts w:ascii="Times New Roman" w:hAnsi="Times New Roman"/>
          <w:i/>
          <w:sz w:val="28"/>
          <w:szCs w:val="28"/>
          <w:lang w:val="en-US"/>
        </w:rPr>
        <w:t>Rhipicephalus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середній фестон великий і виступає за тіло, його називають каудальним відростком.</w:t>
      </w:r>
    </w:p>
    <w:p w:rsidR="00BB6A51" w:rsidRPr="00BB6A51" w:rsidRDefault="00BB6A51" w:rsidP="00DD10AE">
      <w:pPr>
        <w:spacing w:after="0" w:line="360" w:lineRule="auto"/>
        <w:ind w:firstLine="709"/>
        <w:contextualSpacing/>
        <w:jc w:val="both"/>
        <w:rPr>
          <w:rFonts w:ascii="Times New Roman" w:hAnsi="Times New Roman"/>
          <w:noProof/>
          <w:sz w:val="28"/>
          <w:szCs w:val="28"/>
          <w:lang w:val="uk-UA" w:eastAsia="ru-RU"/>
        </w:rPr>
      </w:pPr>
    </w:p>
    <w:p w:rsidR="00894138" w:rsidRPr="005E7D42" w:rsidRDefault="00BC3C8B" w:rsidP="007E5F6B">
      <w:pPr>
        <w:spacing w:after="0" w:line="360" w:lineRule="auto"/>
        <w:contextualSpacing/>
        <w:jc w:val="center"/>
        <w:rPr>
          <w:rFonts w:ascii="Times New Roman" w:hAnsi="Times New Roman"/>
          <w:sz w:val="28"/>
          <w:szCs w:val="28"/>
          <w:lang w:val="uk-UA"/>
        </w:rPr>
      </w:pPr>
      <w:r>
        <w:rPr>
          <w:rFonts w:ascii="Times New Roman" w:hAnsi="Times New Roman"/>
          <w:noProof/>
          <w:sz w:val="28"/>
          <w:szCs w:val="28"/>
          <w:lang w:eastAsia="ru-RU"/>
        </w:rPr>
        <w:lastRenderedPageBreak/>
        <w:pict>
          <v:shape id="Рисунок 11" o:spid="_x0000_i1026" type="#_x0000_t75" alt="Описание: Описание: Описание: Описание: C:\Users\Admin\Desktop\Безымянный.png" style="width:6in;height:342.8pt;visibility:visible">
            <v:imagedata r:id="rId11" o:title="Безымянный" cropbottom="8217f" cropright="16488f"/>
          </v:shape>
        </w:pict>
      </w:r>
    </w:p>
    <w:p w:rsidR="00894138" w:rsidRPr="005E7D42" w:rsidRDefault="00BC3C8B" w:rsidP="00920EF0">
      <w:pPr>
        <w:spacing w:after="0" w:line="360" w:lineRule="auto"/>
        <w:ind w:firstLine="709"/>
        <w:contextualSpacing/>
        <w:jc w:val="both"/>
        <w:rPr>
          <w:rFonts w:ascii="Times New Roman" w:hAnsi="Times New Roman"/>
          <w:sz w:val="28"/>
          <w:szCs w:val="28"/>
          <w:lang w:val="uk-UA"/>
        </w:rPr>
      </w:pPr>
      <w:r>
        <w:rPr>
          <w:noProof/>
        </w:rPr>
        <w:pict>
          <v:rect id="Прямоугольник 13" o:spid="_x0000_s1031" style="position:absolute;left:0;text-align:left;margin-left:227.3pt;margin-top:21.15pt;width:252pt;height:125.4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" strokecolor="white">
            <v:textbox style="mso-next-textbox:#Прямоугольник 13">
              <w:txbxContent>
                <w:p w:rsidR="00F72029" w:rsidRDefault="00F72029" w:rsidP="00343F2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1 – хоботок знизу; 2 – хоботок зверху; 3 – спинний щиток; 4 – перитрема; 5 – статева щилина; 6 – кокси; 7 – лапки (а – перша, б – четверта) </w:t>
                  </w:r>
                  <w:r w:rsidRPr="005B7284">
                    <w:rPr>
                      <w:rFonts w:ascii="Times New Roman" w:hAnsi="Times New Roman"/>
                      <w:sz w:val="28"/>
                      <w:szCs w:val="28"/>
                      <w:lang w:val="uk-UA"/>
                    </w:rPr>
                    <w:t>[</w:t>
                  </w:r>
                  <w:r w:rsidRPr="003C4301">
                    <w:rPr>
                      <w:rFonts w:ascii="Times New Roman" w:hAnsi="Times New Roman"/>
                      <w:sz w:val="28"/>
                      <w:szCs w:val="28"/>
                    </w:rPr>
                    <w:t>3</w:t>
                  </w:r>
                  <w:r w:rsidRPr="005B7284">
                    <w:rPr>
                      <w:rFonts w:ascii="Times New Roman" w:hAnsi="Times New Roman"/>
                      <w:sz w:val="28"/>
                      <w:szCs w:val="28"/>
                      <w:lang w:val="uk-UA"/>
                    </w:rPr>
                    <w:t>8].</w:t>
                  </w:r>
                </w:p>
                <w:p w:rsidR="00F72029" w:rsidRDefault="00F72029" w:rsidP="00160B02">
                  <w:pPr>
                    <w:spacing w:line="360" w:lineRule="auto"/>
                    <w:jc w:val="center"/>
                    <w:rPr>
                      <w:rFonts w:ascii="Times New Roman" w:hAnsi="Times New Roman"/>
                      <w:sz w:val="28"/>
                      <w:szCs w:val="28"/>
                      <w:lang w:val="uk-UA"/>
                    </w:rPr>
                  </w:pPr>
                  <w:r>
                    <w:rPr>
                      <w:rFonts w:ascii="Times New Roman" w:hAnsi="Times New Roman"/>
                      <w:sz w:val="28"/>
                      <w:szCs w:val="28"/>
                      <w:lang w:val="uk-UA"/>
                    </w:rPr>
                    <w:br/>
                    <w:t xml:space="preserve">б) </w:t>
                  </w:r>
                  <w:r>
                    <w:rPr>
                      <w:rFonts w:ascii="Times New Roman" w:hAnsi="Times New Roman"/>
                      <w:i/>
                      <w:sz w:val="28"/>
                      <w:szCs w:val="28"/>
                      <w:lang w:val="en-US"/>
                    </w:rPr>
                    <w:t>Ixodes</w:t>
                  </w:r>
                  <w:r w:rsidRPr="00160B02">
                    <w:rPr>
                      <w:rFonts w:ascii="Times New Roman" w:hAnsi="Times New Roman"/>
                      <w:i/>
                      <w:sz w:val="28"/>
                      <w:szCs w:val="28"/>
                      <w:lang w:val="uk-UA"/>
                    </w:rPr>
                    <w:t xml:space="preserve"> </w:t>
                  </w:r>
                  <w:r>
                    <w:rPr>
                      <w:rFonts w:ascii="Times New Roman" w:hAnsi="Times New Roman"/>
                      <w:i/>
                      <w:sz w:val="28"/>
                      <w:szCs w:val="28"/>
                      <w:lang w:val="en-US"/>
                    </w:rPr>
                    <w:t>risinus</w:t>
                  </w:r>
                  <w:r>
                    <w:rPr>
                      <w:rFonts w:ascii="Times New Roman" w:hAnsi="Times New Roman"/>
                      <w:i/>
                      <w:sz w:val="28"/>
                      <w:szCs w:val="28"/>
                      <w:lang w:val="uk-UA"/>
                    </w:rPr>
                    <w:t xml:space="preserve"> </w:t>
                  </w:r>
                  <w:r>
                    <w:rPr>
                      <w:rFonts w:ascii="Times New Roman" w:hAnsi="Times New Roman"/>
                      <w:sz w:val="28"/>
                      <w:szCs w:val="28"/>
                      <w:lang w:val="uk-UA"/>
                    </w:rPr>
                    <w:t>(самка)</w:t>
                  </w:r>
                </w:p>
                <w:p w:rsidR="00F72029" w:rsidRPr="009D0CA3" w:rsidRDefault="00F72029" w:rsidP="00F6297E">
                  <w:pPr>
                    <w:spacing w:line="240" w:lineRule="auto"/>
                    <w:rPr>
                      <w:rFonts w:ascii="Times New Roman" w:hAnsi="Times New Roman"/>
                      <w:sz w:val="28"/>
                      <w:szCs w:val="28"/>
                      <w:lang w:val="uk-UA"/>
                    </w:rPr>
                  </w:pPr>
                </w:p>
              </w:txbxContent>
            </v:textbox>
          </v:rect>
        </w:pict>
      </w:r>
    </w:p>
    <w:p w:rsidR="00894138" w:rsidRPr="005E7D42" w:rsidRDefault="00BC3C8B" w:rsidP="00920EF0">
      <w:pPr>
        <w:spacing w:after="0" w:line="360" w:lineRule="auto"/>
        <w:ind w:firstLine="709"/>
        <w:contextualSpacing/>
        <w:jc w:val="both"/>
        <w:rPr>
          <w:rFonts w:ascii="Times New Roman" w:hAnsi="Times New Roman"/>
          <w:sz w:val="28"/>
          <w:szCs w:val="28"/>
          <w:lang w:val="uk-UA"/>
        </w:rPr>
      </w:pPr>
      <w:r>
        <w:rPr>
          <w:noProof/>
        </w:rPr>
        <w:pict>
          <v:rect id="Прямоугольник 14" o:spid="_x0000_s1030" style="position:absolute;left:0;text-align:left;margin-left:-.1pt;margin-top:1.25pt;width:229.2pt;height:114.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" strokecolor="white">
            <v:textbox style="mso-next-textbox:#Прямоугольник 14">
              <w:txbxContent>
                <w:p w:rsidR="00F72029" w:rsidRDefault="00F72029" w:rsidP="00160B02">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1 – хоботок зверху; 2 – хоботок знизу; 3 – спинний щиток; 4 – перитрема; 5 – черевні щитки; 6 – кокси; 7 – лапки  </w:t>
                  </w:r>
                </w:p>
                <w:p w:rsidR="00F72029" w:rsidRDefault="00F72029" w:rsidP="00160B02">
                  <w:pPr>
                    <w:spacing w:line="360" w:lineRule="auto"/>
                    <w:jc w:val="center"/>
                    <w:rPr>
                      <w:rFonts w:ascii="Times New Roman" w:hAnsi="Times New Roman"/>
                      <w:sz w:val="28"/>
                      <w:szCs w:val="28"/>
                      <w:lang w:val="uk-UA"/>
                    </w:rPr>
                  </w:pPr>
                  <w:r>
                    <w:rPr>
                      <w:rFonts w:ascii="Times New Roman" w:hAnsi="Times New Roman"/>
                      <w:sz w:val="28"/>
                      <w:szCs w:val="28"/>
                      <w:lang w:val="uk-UA"/>
                    </w:rPr>
                    <w:t>а)</w:t>
                  </w:r>
                  <w:r w:rsidRPr="00C94541">
                    <w:rPr>
                      <w:rFonts w:ascii="Times New Roman" w:hAnsi="Times New Roman"/>
                      <w:i/>
                      <w:sz w:val="28"/>
                      <w:szCs w:val="28"/>
                    </w:rPr>
                    <w:t xml:space="preserve"> </w:t>
                  </w:r>
                  <w:r>
                    <w:rPr>
                      <w:rFonts w:ascii="Times New Roman" w:hAnsi="Times New Roman"/>
                      <w:i/>
                      <w:sz w:val="28"/>
                      <w:szCs w:val="28"/>
                      <w:lang w:val="en-US"/>
                    </w:rPr>
                    <w:t>Ixodes</w:t>
                  </w:r>
                  <w:r w:rsidRPr="00D552B7">
                    <w:rPr>
                      <w:rFonts w:ascii="Times New Roman" w:hAnsi="Times New Roman"/>
                      <w:i/>
                      <w:sz w:val="28"/>
                      <w:szCs w:val="28"/>
                      <w:lang w:val="uk-UA"/>
                    </w:rPr>
                    <w:t xml:space="preserve"> </w:t>
                  </w:r>
                  <w:r>
                    <w:rPr>
                      <w:rFonts w:ascii="Times New Roman" w:hAnsi="Times New Roman"/>
                      <w:i/>
                      <w:sz w:val="28"/>
                      <w:szCs w:val="28"/>
                      <w:lang w:val="en-US"/>
                    </w:rPr>
                    <w:t>risinus</w:t>
                  </w:r>
                  <w:r>
                    <w:rPr>
                      <w:rFonts w:ascii="Times New Roman" w:hAnsi="Times New Roman"/>
                      <w:sz w:val="28"/>
                      <w:szCs w:val="28"/>
                      <w:lang w:val="uk-UA"/>
                    </w:rPr>
                    <w:t xml:space="preserve"> (самець)</w:t>
                  </w:r>
                </w:p>
                <w:p w:rsidR="00F72029" w:rsidRPr="00B64202" w:rsidRDefault="00F72029" w:rsidP="00894138">
                  <w:pPr>
                    <w:spacing w:line="360" w:lineRule="auto"/>
                    <w:rPr>
                      <w:rFonts w:ascii="Times New Roman" w:hAnsi="Times New Roman"/>
                      <w:sz w:val="28"/>
                      <w:szCs w:val="28"/>
                      <w:lang w:val="uk-UA"/>
                    </w:rPr>
                  </w:pPr>
                </w:p>
              </w:txbxContent>
            </v:textbox>
          </v:rect>
        </w:pict>
      </w:r>
    </w:p>
    <w:p w:rsidR="00894138" w:rsidRPr="005E7D42" w:rsidRDefault="00894138" w:rsidP="00920EF0">
      <w:pPr>
        <w:spacing w:after="0" w:line="360" w:lineRule="auto"/>
        <w:ind w:firstLine="709"/>
        <w:contextualSpacing/>
        <w:jc w:val="both"/>
        <w:rPr>
          <w:rFonts w:ascii="Times New Roman" w:hAnsi="Times New Roman"/>
          <w:sz w:val="28"/>
          <w:szCs w:val="28"/>
          <w:lang w:val="uk-UA"/>
        </w:rPr>
      </w:pPr>
    </w:p>
    <w:p w:rsidR="00894138" w:rsidRPr="005E7D42" w:rsidRDefault="00894138" w:rsidP="00920EF0">
      <w:pPr>
        <w:spacing w:after="0" w:line="360" w:lineRule="auto"/>
        <w:ind w:firstLine="709"/>
        <w:contextualSpacing/>
        <w:jc w:val="both"/>
        <w:rPr>
          <w:rFonts w:ascii="Times New Roman" w:hAnsi="Times New Roman"/>
          <w:sz w:val="28"/>
          <w:szCs w:val="28"/>
          <w:lang w:val="uk-UA"/>
        </w:rPr>
      </w:pPr>
    </w:p>
    <w:p w:rsidR="00894138" w:rsidRPr="005E7D42" w:rsidRDefault="00894138" w:rsidP="00920EF0">
      <w:pPr>
        <w:spacing w:after="0" w:line="360" w:lineRule="auto"/>
        <w:ind w:firstLine="709"/>
        <w:contextualSpacing/>
        <w:jc w:val="both"/>
        <w:rPr>
          <w:rFonts w:ascii="Times New Roman" w:hAnsi="Times New Roman"/>
          <w:sz w:val="28"/>
          <w:szCs w:val="28"/>
          <w:lang w:val="uk-UA"/>
        </w:rPr>
      </w:pPr>
    </w:p>
    <w:p w:rsidR="00160B02" w:rsidRPr="005E7D42" w:rsidRDefault="00160B02" w:rsidP="00160B02">
      <w:pPr>
        <w:spacing w:after="0" w:line="360" w:lineRule="auto"/>
        <w:ind w:firstLine="851"/>
        <w:contextualSpacing/>
        <w:jc w:val="center"/>
        <w:rPr>
          <w:rFonts w:ascii="Times New Roman" w:hAnsi="Times New Roman"/>
          <w:sz w:val="28"/>
          <w:szCs w:val="28"/>
          <w:lang w:val="uk-UA"/>
        </w:rPr>
      </w:pPr>
    </w:p>
    <w:p w:rsidR="00160B02" w:rsidRPr="005E7D42" w:rsidRDefault="00160B02" w:rsidP="00160B02">
      <w:pPr>
        <w:spacing w:after="0" w:line="360" w:lineRule="auto"/>
        <w:contextualSpacing/>
        <w:jc w:val="center"/>
        <w:rPr>
          <w:rFonts w:ascii="Times New Roman" w:hAnsi="Times New Roman"/>
          <w:sz w:val="28"/>
          <w:szCs w:val="28"/>
          <w:lang w:val="uk-UA"/>
        </w:rPr>
      </w:pPr>
      <w:r w:rsidRPr="005E7D42">
        <w:rPr>
          <w:rFonts w:ascii="Times New Roman" w:hAnsi="Times New Roman"/>
          <w:sz w:val="28"/>
          <w:szCs w:val="28"/>
          <w:lang w:val="uk-UA"/>
        </w:rPr>
        <w:t xml:space="preserve">Рисунок 1.2 – </w:t>
      </w:r>
      <w:r w:rsidRPr="005E7D42">
        <w:rPr>
          <w:rFonts w:ascii="Times New Roman" w:hAnsi="Times New Roman"/>
          <w:i/>
          <w:sz w:val="28"/>
          <w:szCs w:val="28"/>
          <w:lang w:val="uk-UA"/>
        </w:rPr>
        <w:t xml:space="preserve"> </w:t>
      </w:r>
      <w:r w:rsidRPr="005E7D42">
        <w:rPr>
          <w:rFonts w:ascii="Times New Roman" w:hAnsi="Times New Roman"/>
          <w:i/>
          <w:sz w:val="28"/>
          <w:szCs w:val="28"/>
          <w:lang w:val="en-US"/>
        </w:rPr>
        <w:t>Ixodes</w:t>
      </w:r>
      <w:r w:rsidRPr="005E7D42">
        <w:rPr>
          <w:rFonts w:ascii="Times New Roman" w:hAnsi="Times New Roman"/>
          <w:i/>
          <w:sz w:val="28"/>
          <w:szCs w:val="28"/>
          <w:lang w:val="uk-UA"/>
        </w:rPr>
        <w:t xml:space="preserve"> </w:t>
      </w:r>
      <w:r w:rsidRPr="005E7D42">
        <w:rPr>
          <w:rFonts w:ascii="Times New Roman" w:hAnsi="Times New Roman"/>
          <w:i/>
          <w:sz w:val="28"/>
          <w:szCs w:val="28"/>
          <w:lang w:val="en-US"/>
        </w:rPr>
        <w:t>risinus</w:t>
      </w:r>
    </w:p>
    <w:p w:rsidR="00DD10AE" w:rsidRDefault="00DD10AE" w:rsidP="00920EF0">
      <w:pPr>
        <w:spacing w:after="0" w:line="360" w:lineRule="auto"/>
        <w:ind w:firstLine="851"/>
        <w:contextualSpacing/>
        <w:jc w:val="both"/>
        <w:rPr>
          <w:rFonts w:ascii="Times New Roman" w:hAnsi="Times New Roman"/>
          <w:sz w:val="28"/>
          <w:szCs w:val="28"/>
          <w:lang w:val="uk-UA"/>
        </w:rPr>
      </w:pP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Задній край тіла самців, самок, німф і личинок, за винятком роду </w:t>
      </w:r>
      <w:r w:rsidRPr="005E7D42">
        <w:rPr>
          <w:rFonts w:ascii="Times New Roman" w:hAnsi="Times New Roman"/>
          <w:i/>
          <w:sz w:val="28"/>
          <w:szCs w:val="28"/>
          <w:lang w:val="en-US"/>
        </w:rPr>
        <w:t>Ixodes</w:t>
      </w:r>
      <w:r w:rsidRPr="005E7D42">
        <w:rPr>
          <w:rFonts w:ascii="Times New Roman" w:hAnsi="Times New Roman"/>
          <w:i/>
          <w:sz w:val="28"/>
          <w:szCs w:val="28"/>
          <w:lang w:val="uk-UA"/>
        </w:rPr>
        <w:t>,</w:t>
      </w:r>
      <w:r w:rsidRPr="005E7D42">
        <w:rPr>
          <w:rFonts w:ascii="Times New Roman" w:hAnsi="Times New Roman"/>
          <w:sz w:val="28"/>
          <w:szCs w:val="28"/>
          <w:lang w:val="uk-UA"/>
        </w:rPr>
        <w:t>поділений поздовжніми нарізками. Це фестони, кількість яких у різних видів різна</w:t>
      </w:r>
      <w:r w:rsidR="00145740"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У самців роду </w:t>
      </w:r>
      <w:r w:rsidRPr="005E7D42">
        <w:rPr>
          <w:rFonts w:ascii="Times New Roman" w:hAnsi="Times New Roman"/>
          <w:i/>
          <w:sz w:val="28"/>
          <w:szCs w:val="28"/>
          <w:lang w:val="en-US"/>
        </w:rPr>
        <w:t>Rhipicephalus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середній фестон великий і виступає за тіло, його називають каудальним відростком.</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У самців деяких видів роду </w:t>
      </w:r>
      <w:r w:rsidRPr="005E7D42">
        <w:rPr>
          <w:rFonts w:ascii="Times New Roman" w:hAnsi="Times New Roman"/>
          <w:i/>
          <w:sz w:val="28"/>
          <w:szCs w:val="28"/>
          <w:lang w:val="en-US"/>
        </w:rPr>
        <w:t>Hyalomma</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середній фестон має форму трикутника або прямокутника; він буває світлішим за інші фестони і </w:t>
      </w:r>
      <w:r w:rsidRPr="005E7D42">
        <w:rPr>
          <w:rFonts w:ascii="Times New Roman" w:hAnsi="Times New Roman"/>
          <w:sz w:val="28"/>
          <w:szCs w:val="28"/>
          <w:lang w:val="uk-UA"/>
        </w:rPr>
        <w:lastRenderedPageBreak/>
        <w:t xml:space="preserve">низивається пармою. Перед пармою розташована задньосередня борозенка, яка у деяких видів досягає парми (рис. </w:t>
      </w:r>
      <w:r w:rsidR="000E0614" w:rsidRPr="005E7D42">
        <w:rPr>
          <w:rFonts w:ascii="Times New Roman" w:hAnsi="Times New Roman"/>
          <w:sz w:val="28"/>
          <w:szCs w:val="28"/>
          <w:lang w:val="uk-UA"/>
        </w:rPr>
        <w:t>1.</w:t>
      </w:r>
      <w:r w:rsidRPr="005E7D42">
        <w:rPr>
          <w:rFonts w:ascii="Times New Roman" w:hAnsi="Times New Roman"/>
          <w:sz w:val="28"/>
          <w:szCs w:val="28"/>
          <w:lang w:val="uk-UA"/>
        </w:rPr>
        <w:t>2). Крім задньосередньої, є ще задньобокові борозенки, які бувають рівні за довжиною задньосередній</w:t>
      </w:r>
      <w:r w:rsidR="00B65A13">
        <w:rPr>
          <w:rFonts w:ascii="Times New Roman" w:hAnsi="Times New Roman"/>
          <w:sz w:val="28"/>
          <w:szCs w:val="28"/>
          <w:lang w:val="uk-UA"/>
        </w:rPr>
        <w:t xml:space="preserve"> </w:t>
      </w:r>
      <w:r w:rsidR="009708BE" w:rsidRPr="005E7D42">
        <w:rPr>
          <w:rFonts w:ascii="Times New Roman" w:hAnsi="Times New Roman"/>
          <w:sz w:val="28"/>
          <w:szCs w:val="28"/>
          <w:lang w:val="uk-UA"/>
        </w:rPr>
        <w:t>[30]</w:t>
      </w:r>
      <w:r w:rsidRPr="005E7D42">
        <w:rPr>
          <w:rFonts w:ascii="Times New Roman" w:hAnsi="Times New Roman"/>
          <w:sz w:val="28"/>
          <w:szCs w:val="28"/>
          <w:lang w:val="uk-UA"/>
        </w:rPr>
        <w:t xml:space="preserve">. </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З обох сторін бокового краю спинного щитка (приблиз</w:t>
      </w:r>
      <w:r w:rsidR="00CB2965">
        <w:rPr>
          <w:rFonts w:ascii="Times New Roman" w:hAnsi="Times New Roman"/>
          <w:sz w:val="28"/>
          <w:szCs w:val="28"/>
          <w:lang w:val="uk-UA"/>
        </w:rPr>
        <w:t>но посередині) розташовані очі;</w:t>
      </w:r>
      <w:r w:rsidRPr="005E7D42">
        <w:rPr>
          <w:rFonts w:ascii="Times New Roman" w:hAnsi="Times New Roman"/>
          <w:sz w:val="28"/>
          <w:szCs w:val="28"/>
          <w:lang w:val="uk-UA"/>
        </w:rPr>
        <w:t xml:space="preserve"> вони набувають плоскі (</w:t>
      </w:r>
      <w:r w:rsidRPr="005E7D42">
        <w:rPr>
          <w:rFonts w:ascii="Times New Roman" w:hAnsi="Times New Roman"/>
          <w:i/>
          <w:sz w:val="28"/>
          <w:szCs w:val="28"/>
          <w:lang w:val="en-US"/>
        </w:rPr>
        <w:t>Dermacentor</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і </w:t>
      </w:r>
      <w:r w:rsidRPr="005E7D42">
        <w:rPr>
          <w:rFonts w:ascii="Times New Roman" w:hAnsi="Times New Roman"/>
          <w:i/>
          <w:sz w:val="28"/>
          <w:szCs w:val="28"/>
          <w:lang w:val="en-US"/>
        </w:rPr>
        <w:t>Rhipicephalus</w:t>
      </w:r>
      <w:r w:rsidRPr="005E7D42">
        <w:rPr>
          <w:rFonts w:ascii="Times New Roman" w:hAnsi="Times New Roman"/>
          <w:i/>
          <w:sz w:val="28"/>
          <w:szCs w:val="28"/>
          <w:lang w:val="uk-UA"/>
        </w:rPr>
        <w:t>)</w:t>
      </w:r>
      <w:r w:rsidRPr="005E7D42">
        <w:rPr>
          <w:rFonts w:ascii="Times New Roman" w:hAnsi="Times New Roman"/>
          <w:sz w:val="28"/>
          <w:szCs w:val="28"/>
          <w:lang w:val="uk-UA"/>
        </w:rPr>
        <w:t>і випуклі (</w:t>
      </w:r>
      <w:r w:rsidRPr="005E7D42">
        <w:rPr>
          <w:rFonts w:ascii="Times New Roman" w:hAnsi="Times New Roman"/>
          <w:i/>
          <w:sz w:val="28"/>
          <w:szCs w:val="28"/>
          <w:lang w:val="en-US"/>
        </w:rPr>
        <w:t>Hyalomma</w:t>
      </w:r>
      <w:r w:rsidRPr="005E7D42">
        <w:rPr>
          <w:rFonts w:ascii="Times New Roman" w:hAnsi="Times New Roman"/>
          <w:sz w:val="28"/>
          <w:szCs w:val="28"/>
          <w:lang w:val="uk-UA"/>
        </w:rPr>
        <w:t xml:space="preserve">). У кліщів родів </w:t>
      </w:r>
      <w:r w:rsidRPr="005E7D42">
        <w:rPr>
          <w:rFonts w:ascii="Times New Roman" w:hAnsi="Times New Roman"/>
          <w:i/>
          <w:sz w:val="28"/>
          <w:szCs w:val="28"/>
          <w:lang w:val="en-US"/>
        </w:rPr>
        <w:t>Ixodes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і </w:t>
      </w:r>
      <w:r w:rsidRPr="005E7D42">
        <w:rPr>
          <w:rFonts w:ascii="Times New Roman" w:hAnsi="Times New Roman"/>
          <w:i/>
          <w:sz w:val="28"/>
          <w:szCs w:val="28"/>
          <w:lang w:val="en-US"/>
        </w:rPr>
        <w:t>Haemaphysalis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очей не має. Поверхня спиного щитка (самці, самки, німфи і личинки) у більшості видів вкрита дрібними точками. Ці точки бувають дрібними, крупними, розміщеними густо або рідко на щитку. Крім того, щиток (а у деяких видів і все тіло) вкритий щитинками – хетами. Щетинки на тілі кліща розміщені в певному порядку і є характерною ознакою родів, особливо у доімагінальних фаз (личинки і німфи). </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У самців роду </w:t>
      </w:r>
      <w:r w:rsidRPr="005E7D42">
        <w:rPr>
          <w:rFonts w:ascii="Times New Roman" w:hAnsi="Times New Roman"/>
          <w:i/>
          <w:sz w:val="28"/>
          <w:szCs w:val="28"/>
          <w:lang w:val="en-US"/>
        </w:rPr>
        <w:t>Ixodes</w:t>
      </w:r>
      <w:r w:rsidRPr="005E7D42">
        <w:rPr>
          <w:rFonts w:ascii="Times New Roman" w:hAnsi="Times New Roman"/>
          <w:i/>
          <w:sz w:val="28"/>
          <w:szCs w:val="28"/>
          <w:lang w:val="uk-UA"/>
        </w:rPr>
        <w:t xml:space="preserve">, </w:t>
      </w:r>
      <w:r w:rsidRPr="005E7D42">
        <w:rPr>
          <w:rFonts w:ascii="Times New Roman" w:hAnsi="Times New Roman"/>
          <w:i/>
          <w:sz w:val="28"/>
          <w:szCs w:val="28"/>
          <w:lang w:val="en-US"/>
        </w:rPr>
        <w:t>Rhipicephalus</w:t>
      </w:r>
      <w:r w:rsidRPr="005E7D42">
        <w:rPr>
          <w:rFonts w:ascii="Times New Roman" w:hAnsi="Times New Roman"/>
          <w:i/>
          <w:sz w:val="28"/>
          <w:szCs w:val="28"/>
          <w:lang w:val="uk-UA"/>
        </w:rPr>
        <w:t xml:space="preserve">, </w:t>
      </w:r>
      <w:r w:rsidRPr="005E7D42">
        <w:rPr>
          <w:rFonts w:ascii="Times New Roman" w:hAnsi="Times New Roman"/>
          <w:i/>
          <w:sz w:val="28"/>
          <w:szCs w:val="28"/>
          <w:lang w:val="en-US"/>
        </w:rPr>
        <w:t>Hyalomma</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і </w:t>
      </w:r>
      <w:r w:rsidRPr="005E7D42">
        <w:rPr>
          <w:rFonts w:ascii="Times New Roman" w:hAnsi="Times New Roman"/>
          <w:i/>
          <w:sz w:val="28"/>
          <w:szCs w:val="28"/>
          <w:lang w:val="en-US"/>
        </w:rPr>
        <w:t>Boophilus</w:t>
      </w:r>
      <w:r w:rsidRPr="005E7D42">
        <w:rPr>
          <w:rFonts w:ascii="Times New Roman" w:hAnsi="Times New Roman"/>
          <w:sz w:val="28"/>
          <w:szCs w:val="28"/>
          <w:lang w:val="uk-UA"/>
        </w:rPr>
        <w:t xml:space="preserve">, крім спинного щитка є ще черевні. Кількість розміщення та форма черевних щитків різні. У кліщів роду </w:t>
      </w:r>
      <w:r w:rsidRPr="005E7D42">
        <w:rPr>
          <w:rFonts w:ascii="Times New Roman" w:hAnsi="Times New Roman"/>
          <w:i/>
          <w:sz w:val="28"/>
          <w:szCs w:val="28"/>
          <w:lang w:val="en-US"/>
        </w:rPr>
        <w:t>Ixodes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черевні щитки мають форму плоских пластинок, яких буває сім – статева, середня, анальна і два аданальних, дві епімеральних. Всі пластинки щільно прилягають одна до одної і утворюють суцільний щиток.</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У кліщів родів </w:t>
      </w:r>
      <w:r w:rsidRPr="005E7D42">
        <w:rPr>
          <w:rFonts w:ascii="Times New Roman" w:hAnsi="Times New Roman"/>
          <w:i/>
          <w:sz w:val="28"/>
          <w:szCs w:val="28"/>
          <w:lang w:val="en-US"/>
        </w:rPr>
        <w:t>Rhipicephalus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і </w:t>
      </w:r>
      <w:r w:rsidRPr="005E7D42">
        <w:rPr>
          <w:rFonts w:ascii="Times New Roman" w:hAnsi="Times New Roman"/>
          <w:i/>
          <w:sz w:val="28"/>
          <w:szCs w:val="28"/>
          <w:lang w:val="en-US"/>
        </w:rPr>
        <w:t>Hyalomma</w:t>
      </w:r>
      <w:r w:rsidRPr="005E7D42">
        <w:rPr>
          <w:rFonts w:ascii="Times New Roman" w:hAnsi="Times New Roman"/>
          <w:i/>
          <w:sz w:val="28"/>
          <w:szCs w:val="28"/>
          <w:lang w:val="uk-UA"/>
        </w:rPr>
        <w:t xml:space="preserve"> </w:t>
      </w:r>
      <w:r w:rsidRPr="005E7D42">
        <w:rPr>
          <w:rFonts w:ascii="Times New Roman" w:hAnsi="Times New Roman"/>
          <w:sz w:val="28"/>
          <w:szCs w:val="28"/>
          <w:lang w:val="uk-UA"/>
        </w:rPr>
        <w:t>черевних щитків дві-три пари, вони розташовані навколо анального отвору у вигляді спеціальних хітинових виступів. Два щитки розміщені біля анального отвору – адальні, за ними далі до краю тіла – акцесорні</w:t>
      </w:r>
      <w:r w:rsidR="009708BE" w:rsidRPr="005E7D42">
        <w:rPr>
          <w:rFonts w:ascii="Times New Roman" w:hAnsi="Times New Roman"/>
          <w:sz w:val="28"/>
          <w:szCs w:val="28"/>
        </w:rPr>
        <w:t xml:space="preserve"> [</w:t>
      </w:r>
      <w:r w:rsidR="003C4301" w:rsidRPr="005E7D42">
        <w:rPr>
          <w:rFonts w:ascii="Times New Roman" w:hAnsi="Times New Roman"/>
          <w:sz w:val="28"/>
          <w:szCs w:val="28"/>
        </w:rPr>
        <w:t>37</w:t>
      </w:r>
      <w:r w:rsidR="009708BE" w:rsidRPr="005E7D42">
        <w:rPr>
          <w:rFonts w:ascii="Times New Roman" w:hAnsi="Times New Roman"/>
          <w:sz w:val="28"/>
          <w:szCs w:val="28"/>
        </w:rPr>
        <w:t>]</w:t>
      </w:r>
      <w:r w:rsidRPr="005E7D42">
        <w:rPr>
          <w:rFonts w:ascii="Times New Roman" w:hAnsi="Times New Roman"/>
          <w:sz w:val="28"/>
          <w:szCs w:val="28"/>
          <w:lang w:val="uk-UA"/>
        </w:rPr>
        <w:t xml:space="preserve">. У </w:t>
      </w:r>
      <w:r w:rsidRPr="005E7D42">
        <w:rPr>
          <w:rFonts w:ascii="Times New Roman" w:hAnsi="Times New Roman"/>
          <w:i/>
          <w:sz w:val="28"/>
          <w:szCs w:val="28"/>
          <w:lang w:val="en-US"/>
        </w:rPr>
        <w:t>Hyalomma</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є ще два піданальні щитки. У самців роду </w:t>
      </w:r>
      <w:r w:rsidRPr="005E7D42">
        <w:rPr>
          <w:rFonts w:ascii="Times New Roman" w:hAnsi="Times New Roman"/>
          <w:i/>
          <w:sz w:val="28"/>
          <w:szCs w:val="28"/>
          <w:lang w:val="en-US"/>
        </w:rPr>
        <w:t>Dermacentor</w:t>
      </w:r>
      <w:r w:rsidRPr="005E7D42">
        <w:rPr>
          <w:rFonts w:ascii="Times New Roman" w:hAnsi="Times New Roman"/>
          <w:i/>
          <w:sz w:val="28"/>
          <w:szCs w:val="28"/>
          <w:lang w:val="uk-UA"/>
        </w:rPr>
        <w:t xml:space="preserve"> </w:t>
      </w:r>
      <w:r w:rsidRPr="005E7D42">
        <w:rPr>
          <w:rFonts w:ascii="Times New Roman" w:hAnsi="Times New Roman"/>
          <w:sz w:val="28"/>
          <w:szCs w:val="28"/>
          <w:lang w:val="uk-UA"/>
        </w:rPr>
        <w:t>черевні щитки відсутні. Їх функцію виконують, мабуть кокси четвертої пари ніг, які значно більші ніж у самців інших родів. Під час копуляції задня частина тіла самця через черевні щитки не може щильно прилягати до тіла самки, тому самець може виділяти екскременти через анальний отвір.</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Ст</w:t>
      </w:r>
      <w:r w:rsidR="00C875FF">
        <w:rPr>
          <w:rFonts w:ascii="Times New Roman" w:hAnsi="Times New Roman"/>
          <w:sz w:val="28"/>
          <w:szCs w:val="28"/>
          <w:lang w:val="uk-UA"/>
        </w:rPr>
        <w:t>атевий отвір у самців і самок (</w:t>
      </w:r>
      <w:r w:rsidRPr="005E7D42">
        <w:rPr>
          <w:rFonts w:ascii="Times New Roman" w:hAnsi="Times New Roman"/>
          <w:sz w:val="28"/>
          <w:szCs w:val="28"/>
          <w:lang w:val="uk-UA"/>
        </w:rPr>
        <w:t>у німф і личинок він відсутній) розташований на черервній поверхні, ближче до попереднього краю тіла. Він має форму поперечної щілини або серповидний.</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lastRenderedPageBreak/>
        <w:t xml:space="preserve">У самців роду </w:t>
      </w:r>
      <w:r w:rsidRPr="005E7D42">
        <w:rPr>
          <w:rFonts w:ascii="Times New Roman" w:hAnsi="Times New Roman"/>
          <w:i/>
          <w:sz w:val="28"/>
          <w:szCs w:val="28"/>
          <w:lang w:val="en-US"/>
        </w:rPr>
        <w:t>Hyalomma</w:t>
      </w:r>
      <w:r w:rsidRPr="005E7D42">
        <w:rPr>
          <w:rFonts w:ascii="Times New Roman" w:hAnsi="Times New Roman"/>
          <w:i/>
          <w:sz w:val="28"/>
          <w:szCs w:val="28"/>
          <w:lang w:val="uk-UA"/>
        </w:rPr>
        <w:t xml:space="preserve"> </w:t>
      </w:r>
      <w:r w:rsidRPr="005E7D42">
        <w:rPr>
          <w:rFonts w:ascii="Times New Roman" w:hAnsi="Times New Roman"/>
          <w:sz w:val="28"/>
          <w:szCs w:val="28"/>
          <w:lang w:val="uk-UA"/>
        </w:rPr>
        <w:t>статевий отвір прикритий тоненькою хітиновою пластинкою (апрон). Форма апрона буває різна – нігтеподібна, трапецієвидна, трикутна або півкуляста</w:t>
      </w:r>
      <w:r w:rsidR="009708BE" w:rsidRPr="005E7D42">
        <w:rPr>
          <w:rFonts w:ascii="Times New Roman" w:hAnsi="Times New Roman"/>
          <w:sz w:val="28"/>
          <w:szCs w:val="28"/>
          <w:lang w:val="uk-UA"/>
        </w:rPr>
        <w:t xml:space="preserve"> [</w:t>
      </w:r>
      <w:r w:rsidR="003C4301" w:rsidRPr="00993B0E">
        <w:rPr>
          <w:rFonts w:ascii="Times New Roman" w:hAnsi="Times New Roman"/>
          <w:sz w:val="28"/>
          <w:szCs w:val="28"/>
          <w:lang w:val="uk-UA"/>
        </w:rPr>
        <w:t>42</w:t>
      </w:r>
      <w:r w:rsidR="009708BE" w:rsidRPr="005E7D42">
        <w:rPr>
          <w:rFonts w:ascii="Times New Roman" w:hAnsi="Times New Roman"/>
          <w:sz w:val="28"/>
          <w:szCs w:val="28"/>
          <w:lang w:val="uk-UA"/>
        </w:rPr>
        <w:t>]</w:t>
      </w:r>
      <w:r w:rsidRPr="005E7D42">
        <w:rPr>
          <w:rFonts w:ascii="Times New Roman" w:hAnsi="Times New Roman"/>
          <w:sz w:val="28"/>
          <w:szCs w:val="28"/>
          <w:lang w:val="uk-UA"/>
        </w:rPr>
        <w:t xml:space="preserve">. </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У деяких самок видів </w:t>
      </w:r>
      <w:r w:rsidRPr="005E7D42">
        <w:rPr>
          <w:rFonts w:ascii="Times New Roman" w:hAnsi="Times New Roman"/>
          <w:i/>
          <w:sz w:val="28"/>
          <w:szCs w:val="28"/>
          <w:lang w:val="en-US"/>
        </w:rPr>
        <w:t>Dermacentor</w:t>
      </w:r>
      <w:r w:rsidRPr="005E7D42">
        <w:rPr>
          <w:rFonts w:ascii="Times New Roman" w:hAnsi="Times New Roman"/>
          <w:i/>
          <w:sz w:val="28"/>
          <w:szCs w:val="28"/>
          <w:lang w:val="uk-UA"/>
        </w:rPr>
        <w:t xml:space="preserve"> </w:t>
      </w:r>
      <w:r w:rsidRPr="005E7D42">
        <w:rPr>
          <w:rFonts w:ascii="Times New Roman" w:hAnsi="Times New Roman"/>
          <w:sz w:val="28"/>
          <w:szCs w:val="28"/>
          <w:lang w:val="uk-UA"/>
        </w:rPr>
        <w:t>біля статево</w:t>
      </w:r>
      <w:r w:rsidR="00145740" w:rsidRPr="005E7D42">
        <w:rPr>
          <w:rFonts w:ascii="Times New Roman" w:hAnsi="Times New Roman"/>
          <w:sz w:val="28"/>
          <w:szCs w:val="28"/>
          <w:lang w:val="uk-UA"/>
        </w:rPr>
        <w:t>го отвору є криловидні придатки.</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Статевий отвір у статевозрілих кліщів оточений борозенкою. У кліщів роду </w:t>
      </w:r>
      <w:r w:rsidRPr="005E7D42">
        <w:rPr>
          <w:rFonts w:ascii="Times New Roman" w:hAnsi="Times New Roman"/>
          <w:i/>
          <w:sz w:val="28"/>
          <w:szCs w:val="28"/>
          <w:lang w:val="en-US"/>
        </w:rPr>
        <w:t>Ixodes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вона поряд з анальною доходить до заднього краю тіла. У кліщів родів </w:t>
      </w:r>
      <w:r w:rsidRPr="005E7D42">
        <w:rPr>
          <w:rFonts w:ascii="Times New Roman" w:hAnsi="Times New Roman"/>
          <w:i/>
          <w:sz w:val="28"/>
          <w:szCs w:val="28"/>
          <w:lang w:val="en-US"/>
        </w:rPr>
        <w:t>Dermacentor</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і </w:t>
      </w:r>
      <w:r w:rsidRPr="005E7D42">
        <w:rPr>
          <w:rFonts w:ascii="Times New Roman" w:hAnsi="Times New Roman"/>
          <w:i/>
          <w:sz w:val="28"/>
          <w:szCs w:val="28"/>
          <w:lang w:val="en-US"/>
        </w:rPr>
        <w:t>Hyalomma</w:t>
      </w:r>
      <w:r w:rsidRPr="005E7D42">
        <w:rPr>
          <w:rFonts w:ascii="Times New Roman" w:hAnsi="Times New Roman"/>
          <w:i/>
          <w:sz w:val="28"/>
          <w:szCs w:val="28"/>
          <w:lang w:val="uk-UA"/>
        </w:rPr>
        <w:t xml:space="preserve"> </w:t>
      </w:r>
      <w:r w:rsidRPr="005E7D42">
        <w:rPr>
          <w:rFonts w:ascii="Times New Roman" w:hAnsi="Times New Roman"/>
          <w:sz w:val="28"/>
          <w:szCs w:val="28"/>
          <w:lang w:val="uk-UA"/>
        </w:rPr>
        <w:t>статева борозенка з’єднується з анал</w:t>
      </w:r>
      <w:r w:rsidR="00C875FF">
        <w:rPr>
          <w:rFonts w:ascii="Times New Roman" w:hAnsi="Times New Roman"/>
          <w:sz w:val="28"/>
          <w:szCs w:val="28"/>
          <w:lang w:val="uk-UA"/>
        </w:rPr>
        <w:t>ьною н</w:t>
      </w:r>
      <w:r w:rsidR="00145740" w:rsidRPr="005E7D42">
        <w:rPr>
          <w:rFonts w:ascii="Times New Roman" w:hAnsi="Times New Roman"/>
          <w:sz w:val="28"/>
          <w:szCs w:val="28"/>
          <w:lang w:val="uk-UA"/>
        </w:rPr>
        <w:t>а рівні анального отвору.</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Анальний отвір кліщів розташований на черевній поверхні в задній частині тіла, прикритий спеціальним клапаном, який складається з двох стулок, оточених міцним м’язовим кільцем. На анальних стулках є щетинки: у личинок їх одна пара, у німф – </w:t>
      </w:r>
      <w:r w:rsidR="00C875FF" w:rsidRPr="00C875FF">
        <w:rPr>
          <w:rFonts w:ascii="Times New Roman" w:hAnsi="Times New Roman"/>
          <w:sz w:val="28"/>
          <w:szCs w:val="28"/>
        </w:rPr>
        <w:t>3</w:t>
      </w:r>
      <w:r w:rsidRPr="005E7D42">
        <w:rPr>
          <w:rFonts w:ascii="Times New Roman" w:hAnsi="Times New Roman"/>
          <w:sz w:val="28"/>
          <w:szCs w:val="28"/>
          <w:lang w:val="uk-UA"/>
        </w:rPr>
        <w:t>, а у статевозріл</w:t>
      </w:r>
      <w:r w:rsidR="00C875FF">
        <w:rPr>
          <w:rFonts w:ascii="Times New Roman" w:hAnsi="Times New Roman"/>
          <w:sz w:val="28"/>
          <w:szCs w:val="28"/>
          <w:lang w:val="uk-UA"/>
        </w:rPr>
        <w:t xml:space="preserve">их особин – </w:t>
      </w:r>
      <w:r w:rsidR="00C875FF" w:rsidRPr="00C875FF">
        <w:rPr>
          <w:rFonts w:ascii="Times New Roman" w:hAnsi="Times New Roman"/>
          <w:sz w:val="28"/>
          <w:szCs w:val="28"/>
        </w:rPr>
        <w:t>2-5</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Анальний отвір кліщів оточений борозенкою. У кліщів роду </w:t>
      </w:r>
      <w:r w:rsidRPr="005E7D42">
        <w:rPr>
          <w:rFonts w:ascii="Times New Roman" w:hAnsi="Times New Roman"/>
          <w:i/>
          <w:sz w:val="28"/>
          <w:szCs w:val="28"/>
          <w:lang w:val="en-US"/>
        </w:rPr>
        <w:t>Ixodes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вона зімкнута у вигляді дуги над отвором, а вільні кінці тягнуться назад до краю тіла. </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У кліщів роду </w:t>
      </w:r>
      <w:r w:rsidRPr="005E7D42">
        <w:rPr>
          <w:rFonts w:ascii="Times New Roman" w:hAnsi="Times New Roman"/>
          <w:i/>
          <w:sz w:val="28"/>
          <w:szCs w:val="28"/>
          <w:lang w:val="en-US"/>
        </w:rPr>
        <w:t>Dermacentor</w:t>
      </w:r>
      <w:r w:rsidRPr="005E7D42">
        <w:rPr>
          <w:rFonts w:ascii="Times New Roman" w:hAnsi="Times New Roman"/>
          <w:sz w:val="28"/>
          <w:szCs w:val="28"/>
          <w:lang w:val="uk-UA"/>
        </w:rPr>
        <w:t xml:space="preserve">, </w:t>
      </w:r>
      <w:r w:rsidRPr="005E7D42">
        <w:rPr>
          <w:rFonts w:ascii="Times New Roman" w:hAnsi="Times New Roman"/>
          <w:i/>
          <w:sz w:val="28"/>
          <w:szCs w:val="28"/>
          <w:lang w:val="en-US"/>
        </w:rPr>
        <w:t>Rhipicephalus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і </w:t>
      </w:r>
      <w:r w:rsidRPr="005E7D42">
        <w:rPr>
          <w:rFonts w:ascii="Times New Roman" w:hAnsi="Times New Roman"/>
          <w:i/>
          <w:sz w:val="28"/>
          <w:szCs w:val="28"/>
          <w:lang w:val="en-US"/>
        </w:rPr>
        <w:t>Hyalomma</w:t>
      </w:r>
      <w:r w:rsidRPr="005E7D42">
        <w:rPr>
          <w:rFonts w:ascii="Times New Roman" w:hAnsi="Times New Roman"/>
          <w:sz w:val="28"/>
          <w:szCs w:val="28"/>
          <w:lang w:val="uk-UA"/>
        </w:rPr>
        <w:t xml:space="preserve"> анальна борозенка зімкнута нижче анального отвору, вільні кінці ії спрямовані вперед і з’єднуються з статевою борозенкою</w:t>
      </w:r>
      <w:r w:rsidR="009708BE" w:rsidRPr="005E7D42">
        <w:rPr>
          <w:rFonts w:ascii="Times New Roman" w:hAnsi="Times New Roman"/>
          <w:sz w:val="28"/>
          <w:szCs w:val="28"/>
          <w:lang w:val="uk-UA"/>
        </w:rPr>
        <w:t xml:space="preserve"> </w:t>
      </w:r>
      <w:r w:rsidR="009708BE" w:rsidRPr="005E7D42">
        <w:rPr>
          <w:rFonts w:ascii="Times New Roman" w:hAnsi="Times New Roman"/>
          <w:sz w:val="28"/>
          <w:szCs w:val="28"/>
        </w:rPr>
        <w:t>[</w:t>
      </w:r>
      <w:r w:rsidR="003C4301" w:rsidRPr="00E73110">
        <w:rPr>
          <w:rFonts w:ascii="Times New Roman" w:hAnsi="Times New Roman"/>
          <w:sz w:val="28"/>
          <w:szCs w:val="28"/>
        </w:rPr>
        <w:t>43</w:t>
      </w:r>
      <w:r w:rsidR="009708BE" w:rsidRPr="005E7D42">
        <w:rPr>
          <w:rFonts w:ascii="Times New Roman" w:hAnsi="Times New Roman"/>
          <w:sz w:val="28"/>
          <w:szCs w:val="28"/>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Дихальця у самців, самок і німф розташовані по боках тіл</w:t>
      </w:r>
      <w:r w:rsidR="00B65A13">
        <w:rPr>
          <w:rFonts w:ascii="Times New Roman" w:hAnsi="Times New Roman"/>
          <w:sz w:val="28"/>
          <w:szCs w:val="28"/>
          <w:lang w:val="uk-UA"/>
        </w:rPr>
        <w:t>а, позаду четвертої пари кокс (</w:t>
      </w:r>
      <w:r w:rsidRPr="005E7D42">
        <w:rPr>
          <w:rFonts w:ascii="Times New Roman" w:hAnsi="Times New Roman"/>
          <w:sz w:val="28"/>
          <w:szCs w:val="28"/>
          <w:lang w:val="uk-UA"/>
        </w:rPr>
        <w:t>у личинок відсутні). Вони мають форму решітки і містяться на міцній хітиновій пластинці – перитремі, в центрі якої є дихальний отвір, а навколо нього дрібні пори. Периртема облямована хітиновим кільцем і буває різної товщини та форми: кругла, ретортовидна, комоподібна.</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Ноги. Статевозрілі кліщі та німфи мають  чотири пари ніг, личинки – три. Нога складається з шести члеників: кокси, вертлюга, стегна, голінки, передлапки і лапки. Кокси прикріплені безпосередньо до тіла і нерухомі. Останні членики ніг з’єднані між собою рухомо.</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Кокси бувають різної форми і розміру. У багатьох видів на них є один або два шипи – зовнішній та внутрішній. У кліщів родів </w:t>
      </w:r>
      <w:r w:rsidRPr="005E7D42">
        <w:rPr>
          <w:rFonts w:ascii="Times New Roman" w:hAnsi="Times New Roman"/>
          <w:i/>
          <w:sz w:val="28"/>
          <w:szCs w:val="28"/>
          <w:lang w:val="en-US"/>
        </w:rPr>
        <w:t>Dermacentor</w:t>
      </w:r>
      <w:r w:rsidRPr="005E7D42">
        <w:rPr>
          <w:rFonts w:ascii="Times New Roman" w:hAnsi="Times New Roman"/>
          <w:sz w:val="28"/>
          <w:szCs w:val="28"/>
          <w:lang w:val="uk-UA"/>
        </w:rPr>
        <w:t xml:space="preserve">, </w:t>
      </w:r>
      <w:r w:rsidRPr="005E7D42">
        <w:rPr>
          <w:rFonts w:ascii="Times New Roman" w:hAnsi="Times New Roman"/>
          <w:i/>
          <w:sz w:val="28"/>
          <w:szCs w:val="28"/>
          <w:lang w:val="en-US"/>
        </w:rPr>
        <w:t>Rhipicephalus</w:t>
      </w:r>
      <w:r w:rsidRPr="005E7D42">
        <w:rPr>
          <w:rFonts w:ascii="Times New Roman" w:hAnsi="Times New Roman"/>
          <w:i/>
          <w:sz w:val="28"/>
          <w:szCs w:val="28"/>
          <w:lang w:val="uk-UA"/>
        </w:rPr>
        <w:t xml:space="preserve"> </w:t>
      </w:r>
      <w:r w:rsidRPr="005E7D42">
        <w:rPr>
          <w:rFonts w:ascii="Times New Roman" w:hAnsi="Times New Roman"/>
          <w:sz w:val="28"/>
          <w:szCs w:val="28"/>
          <w:lang w:val="uk-UA"/>
        </w:rPr>
        <w:lastRenderedPageBreak/>
        <w:t xml:space="preserve">і </w:t>
      </w:r>
      <w:r w:rsidRPr="005E7D42">
        <w:rPr>
          <w:rFonts w:ascii="Times New Roman" w:hAnsi="Times New Roman"/>
          <w:i/>
          <w:sz w:val="28"/>
          <w:szCs w:val="28"/>
          <w:lang w:val="en-US"/>
        </w:rPr>
        <w:t>Hyalomma</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кокси і з двома великими шипами і роздвоєні. Крім шипів, у деяких видів, зокрема у </w:t>
      </w:r>
      <w:r w:rsidRPr="005E7D42">
        <w:rPr>
          <w:rFonts w:ascii="Times New Roman" w:hAnsi="Times New Roman"/>
          <w:i/>
          <w:sz w:val="28"/>
          <w:szCs w:val="28"/>
          <w:lang w:val="en-US"/>
        </w:rPr>
        <w:t>Ixodes</w:t>
      </w:r>
      <w:r w:rsidRPr="005E7D42">
        <w:rPr>
          <w:rFonts w:ascii="Times New Roman" w:hAnsi="Times New Roman"/>
          <w:i/>
          <w:sz w:val="28"/>
          <w:szCs w:val="28"/>
          <w:lang w:val="uk-UA"/>
        </w:rPr>
        <w:t xml:space="preserve"> </w:t>
      </w:r>
      <w:r w:rsidRPr="005E7D42">
        <w:rPr>
          <w:rFonts w:ascii="Times New Roman" w:hAnsi="Times New Roman"/>
          <w:i/>
          <w:sz w:val="28"/>
          <w:szCs w:val="28"/>
          <w:lang w:val="en-US"/>
        </w:rPr>
        <w:t>ricinus</w:t>
      </w:r>
      <w:r w:rsidRPr="005E7D42">
        <w:rPr>
          <w:rFonts w:ascii="Times New Roman" w:hAnsi="Times New Roman"/>
          <w:sz w:val="28"/>
          <w:szCs w:val="28"/>
          <w:lang w:val="uk-UA"/>
        </w:rPr>
        <w:t xml:space="preserve">, на внутрішньому краї І </w:t>
      </w:r>
      <w:r w:rsidR="00C875FF">
        <w:rPr>
          <w:rFonts w:ascii="Times New Roman" w:hAnsi="Times New Roman"/>
          <w:sz w:val="28"/>
          <w:szCs w:val="28"/>
          <w:lang w:val="uk-UA"/>
        </w:rPr>
        <w:t>і</w:t>
      </w:r>
      <w:r w:rsidRPr="005E7D42">
        <w:rPr>
          <w:rFonts w:ascii="Times New Roman" w:hAnsi="Times New Roman"/>
          <w:sz w:val="28"/>
          <w:szCs w:val="28"/>
          <w:lang w:val="uk-UA"/>
        </w:rPr>
        <w:t xml:space="preserve"> ІІ кокс є перетинчасті придатки. У перших двох видів вони мають вигляд вузеньких смужок, розташованих між зовнішнім і внутрішнім шипами кокси. Функція придатків невідома. Б. І. Померанцев припускає, що вони служать для прикріплення кліщів на тілі  тварин</w:t>
      </w:r>
      <w:r w:rsidR="009708BE" w:rsidRPr="005E7D42">
        <w:rPr>
          <w:rFonts w:ascii="Times New Roman" w:hAnsi="Times New Roman"/>
          <w:sz w:val="28"/>
          <w:szCs w:val="28"/>
        </w:rPr>
        <w:t xml:space="preserve"> [</w:t>
      </w:r>
      <w:r w:rsidR="003C4301" w:rsidRPr="005E7D42">
        <w:rPr>
          <w:rFonts w:ascii="Times New Roman" w:hAnsi="Times New Roman"/>
          <w:sz w:val="28"/>
          <w:szCs w:val="28"/>
        </w:rPr>
        <w:t>4</w:t>
      </w:r>
      <w:r w:rsidR="009708BE" w:rsidRPr="005E7D42">
        <w:rPr>
          <w:rFonts w:ascii="Times New Roman" w:hAnsi="Times New Roman"/>
          <w:sz w:val="28"/>
          <w:szCs w:val="28"/>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Вертлюги циліндричної форми. У деяких родів, зокрема у </w:t>
      </w:r>
      <w:r w:rsidRPr="005E7D42">
        <w:rPr>
          <w:rFonts w:ascii="Times New Roman" w:hAnsi="Times New Roman"/>
          <w:i/>
          <w:sz w:val="28"/>
          <w:szCs w:val="28"/>
          <w:lang w:val="en-US"/>
        </w:rPr>
        <w:t>Dermacentor</w:t>
      </w:r>
      <w:r w:rsidRPr="005E7D42">
        <w:rPr>
          <w:rFonts w:ascii="Times New Roman" w:hAnsi="Times New Roman"/>
          <w:i/>
          <w:sz w:val="28"/>
          <w:szCs w:val="28"/>
          <w:lang w:val="uk-UA"/>
        </w:rPr>
        <w:t xml:space="preserve"> </w:t>
      </w:r>
      <w:r w:rsidRPr="005E7D42">
        <w:rPr>
          <w:rFonts w:ascii="Times New Roman" w:hAnsi="Times New Roman"/>
          <w:sz w:val="28"/>
          <w:szCs w:val="28"/>
          <w:lang w:val="uk-UA"/>
        </w:rPr>
        <w:t>на вертлюзі з спинної сторони є трикутний шип.</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Покриви тіла кліщів. Тіло кліщів зовні вкрите кутикулою. На різних частинах тіла вона неоднакова. Тверда хітинизована кутикула вкриває спинний щиток, черевні щитки самців, хоботок, кінцівки. М’яка кутикула у самців розміщена між щитками та коксами, а у самок значна частина тіла вкрита м’якою кутикулою, зібраною в складки.</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Кутикула кліщів, подібно до кутикули комах, складає</w:t>
      </w:r>
      <w:r w:rsidR="009941EA" w:rsidRPr="005E7D42">
        <w:rPr>
          <w:rFonts w:ascii="Times New Roman" w:hAnsi="Times New Roman"/>
          <w:sz w:val="28"/>
          <w:szCs w:val="28"/>
          <w:lang w:val="uk-UA"/>
        </w:rPr>
        <w:t>ться з трьох шарів: зовнішнього</w:t>
      </w:r>
      <w:r w:rsidR="005A2FFE">
        <w:rPr>
          <w:rFonts w:ascii="Times New Roman" w:hAnsi="Times New Roman"/>
          <w:sz w:val="28"/>
          <w:szCs w:val="28"/>
          <w:lang w:val="uk-UA"/>
        </w:rPr>
        <w:t xml:space="preserve"> </w:t>
      </w:r>
      <w:r w:rsidRPr="005E7D42">
        <w:rPr>
          <w:rFonts w:ascii="Times New Roman" w:hAnsi="Times New Roman"/>
          <w:sz w:val="28"/>
          <w:szCs w:val="28"/>
          <w:lang w:val="uk-UA"/>
        </w:rPr>
        <w:t xml:space="preserve">– епікутикули, середнього – екзокутикули, і внутрішнього – ендокутикули. Бозпосередньо до ендокутикули прилягає шар гіподерми, що є основним живим елементом покриву тіла кліщів. </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Гіподерма складається з видовжених клітин неправильної форми з овальним ядром. Під гіподермою розміщена базальна мембрана, яка є основою гіподерми. Вся кутикула є продуктом гіподерми, клітини якої ростуть і розмножуються</w:t>
      </w:r>
      <w:r w:rsidR="001151F0" w:rsidRPr="005E7D42">
        <w:rPr>
          <w:rFonts w:ascii="Times New Roman" w:hAnsi="Times New Roman"/>
          <w:sz w:val="28"/>
          <w:szCs w:val="28"/>
          <w:lang w:val="uk-UA"/>
        </w:rPr>
        <w:t xml:space="preserve"> [</w:t>
      </w:r>
      <w:r w:rsidR="003C4301" w:rsidRPr="00993B0E">
        <w:rPr>
          <w:rFonts w:ascii="Times New Roman" w:hAnsi="Times New Roman"/>
          <w:sz w:val="28"/>
          <w:szCs w:val="28"/>
          <w:lang w:val="uk-UA"/>
        </w:rPr>
        <w:t>44</w:t>
      </w:r>
      <w:r w:rsidR="001151F0" w:rsidRPr="005E7D42">
        <w:rPr>
          <w:rFonts w:ascii="Times New Roman" w:hAnsi="Times New Roman"/>
          <w:sz w:val="28"/>
          <w:szCs w:val="28"/>
          <w:lang w:val="uk-UA"/>
        </w:rPr>
        <w:t>]</w:t>
      </w:r>
      <w:r w:rsidRPr="005E7D42">
        <w:rPr>
          <w:rFonts w:ascii="Times New Roman" w:hAnsi="Times New Roman"/>
          <w:sz w:val="28"/>
          <w:szCs w:val="28"/>
          <w:lang w:val="uk-UA"/>
        </w:rPr>
        <w:t>.</w:t>
      </w:r>
    </w:p>
    <w:p w:rsidR="00894138" w:rsidRPr="005E7D42" w:rsidRDefault="009941EA"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Ендокутикула</w:t>
      </w:r>
      <w:r w:rsidR="005A2FFE">
        <w:rPr>
          <w:rFonts w:ascii="Times New Roman" w:hAnsi="Times New Roman"/>
          <w:sz w:val="28"/>
          <w:szCs w:val="28"/>
          <w:lang w:val="uk-UA"/>
        </w:rPr>
        <w:t xml:space="preserve"> </w:t>
      </w:r>
      <w:r w:rsidRPr="005E7D42">
        <w:rPr>
          <w:rFonts w:ascii="Times New Roman" w:hAnsi="Times New Roman"/>
          <w:sz w:val="28"/>
          <w:szCs w:val="28"/>
          <w:lang w:val="uk-UA"/>
        </w:rPr>
        <w:t>–</w:t>
      </w:r>
      <w:r w:rsidR="005A2FFE">
        <w:rPr>
          <w:rFonts w:ascii="Times New Roman" w:hAnsi="Times New Roman"/>
          <w:sz w:val="28"/>
          <w:szCs w:val="28"/>
          <w:lang w:val="uk-UA"/>
        </w:rPr>
        <w:t xml:space="preserve"> </w:t>
      </w:r>
      <w:r w:rsidR="00894138" w:rsidRPr="005E7D42">
        <w:rPr>
          <w:rFonts w:ascii="Times New Roman" w:hAnsi="Times New Roman"/>
          <w:sz w:val="28"/>
          <w:szCs w:val="28"/>
          <w:lang w:val="uk-UA"/>
        </w:rPr>
        <w:t>шар кутикули, що прилягає безпосередньо до гіподерми. Ендокутикула складається з тонких хвилястих волоконець розташованих горизонтально до поверхні тіла.</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Екзокутикула також складається з тонких пластинок, розташованих вертикально і значно щільніше ніж в ендокутикулі</w:t>
      </w:r>
      <w:r w:rsidRPr="005E7D42">
        <w:rPr>
          <w:rFonts w:ascii="Times New Roman" w:hAnsi="Times New Roman"/>
          <w:sz w:val="28"/>
          <w:szCs w:val="28"/>
        </w:rPr>
        <w:t>. Шар екзокутикулитрохитовщий за шар ендокутикули. При фарбуванн</w:t>
      </w:r>
      <w:r w:rsidRPr="005E7D42">
        <w:rPr>
          <w:rFonts w:ascii="Times New Roman" w:hAnsi="Times New Roman"/>
          <w:sz w:val="28"/>
          <w:szCs w:val="28"/>
          <w:lang w:val="uk-UA"/>
        </w:rPr>
        <w:t>і за Мальоріендокутикула набирає блідоблакитного, а екзокутикула – рожевого кольору.</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lastRenderedPageBreak/>
        <w:t>Епікутикула у всехнасищених самок має вигляд однорідної безформеної маси світложовтого кольору. На поверхні епікутикули у кліщів є щільний пігментований (темнокоричневий) шар, який у комах називають  епідермісом. Місцями його товщина не значна (1 – 2</w:t>
      </w:r>
      <w:r w:rsidR="009941EA" w:rsidRPr="005E7D42">
        <w:rPr>
          <w:rFonts w:ascii="Times New Roman" w:hAnsi="Times New Roman"/>
          <w:sz w:val="28"/>
          <w:szCs w:val="28"/>
          <w:lang w:val="uk-UA"/>
        </w:rPr>
        <w:t xml:space="preserve"> </w:t>
      </w:r>
      <w:r w:rsidRPr="005E7D42">
        <w:rPr>
          <w:rFonts w:ascii="Times New Roman" w:hAnsi="Times New Roman"/>
          <w:sz w:val="28"/>
          <w:szCs w:val="28"/>
          <w:lang w:val="uk-UA"/>
        </w:rPr>
        <w:t>мм). У голодних самок він зібраний в складки, що мають вигляд зубців. Коли кліщ насисається, то складки розтягуються і у</w:t>
      </w:r>
      <w:r w:rsidRPr="005E7D42">
        <w:rPr>
          <w:rFonts w:ascii="Times New Roman" w:hAnsi="Times New Roman"/>
          <w:sz w:val="28"/>
          <w:szCs w:val="28"/>
          <w:lang w:val="uk-UA"/>
        </w:rPr>
        <w:tab/>
        <w:t xml:space="preserve">творюють грубу хвилясту лінію епідермісу (рис. </w:t>
      </w:r>
      <w:r w:rsidR="000E0614" w:rsidRPr="005E7D42">
        <w:rPr>
          <w:rFonts w:ascii="Times New Roman" w:hAnsi="Times New Roman"/>
          <w:sz w:val="28"/>
          <w:szCs w:val="28"/>
          <w:lang w:val="uk-UA"/>
        </w:rPr>
        <w:t>1.</w:t>
      </w:r>
      <w:r w:rsidR="00C94541" w:rsidRPr="005E7D42">
        <w:rPr>
          <w:rFonts w:ascii="Times New Roman" w:hAnsi="Times New Roman"/>
          <w:sz w:val="28"/>
          <w:szCs w:val="28"/>
          <w:lang w:val="uk-UA"/>
        </w:rPr>
        <w:t>3</w:t>
      </w:r>
      <w:r w:rsidRPr="005E7D42">
        <w:rPr>
          <w:rFonts w:ascii="Times New Roman" w:hAnsi="Times New Roman"/>
          <w:sz w:val="28"/>
          <w:szCs w:val="28"/>
          <w:lang w:val="uk-UA"/>
        </w:rPr>
        <w:t>). Ендо- і екзокутикула пронизані вертикальними канальцями, які починаються від гіподерми. У деяких місцях канальці проходять через товщу кутикули і відкриваються на поверхні. Наявність канальців у кутикулі кдіщів полегшує згинання та розширення кутикули, що особливо характерно для самок</w:t>
      </w:r>
      <w:r w:rsidR="001151F0" w:rsidRPr="005E7D42">
        <w:rPr>
          <w:rFonts w:ascii="Times New Roman" w:hAnsi="Times New Roman"/>
          <w:sz w:val="28"/>
          <w:szCs w:val="28"/>
        </w:rPr>
        <w:t xml:space="preserve"> [23]</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На поверхні кутикули у кліщів є різні утворення (шипи, ямки, розенки, щетинки тощо). Функції цих утворень різні: захист тіла від зовнішніх ушкоджень, зміцнення окремих органів, аерація, прикріплення м’язів тощо.</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Щетинки (хети) є складовою частиною покриву тіла кліщів. Форма, розміри та функції щетинок різні; в основному вони виконують функцію чуття дотику.</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Щетинки кліщів (як і у комах) гіподермального походження. Одна з клітин гіподерми розростається, набираючи форму піраміди, випускає відросток, який проходить через ендокутикулу. На кінці відростка утворюється ковпачок з екзокутикули.  Ковпачок і є власне щетинкою. Вона проростає через товщу кутикули. Кутикула щетинки сполучена з кутикулою покриву тонкою мембраною, яка оточує основу</w:t>
      </w:r>
      <w:r w:rsidR="00145740" w:rsidRPr="005E7D42">
        <w:rPr>
          <w:rFonts w:ascii="Times New Roman" w:hAnsi="Times New Roman"/>
          <w:sz w:val="28"/>
          <w:szCs w:val="28"/>
          <w:lang w:val="uk-UA"/>
        </w:rPr>
        <w:t xml:space="preserve"> щетинки</w:t>
      </w:r>
      <w:r w:rsidR="001151F0" w:rsidRPr="005E7D42">
        <w:rPr>
          <w:rFonts w:ascii="Times New Roman" w:hAnsi="Times New Roman"/>
          <w:sz w:val="28"/>
          <w:szCs w:val="28"/>
        </w:rPr>
        <w:t xml:space="preserve"> [</w:t>
      </w:r>
      <w:r w:rsidR="003C4301" w:rsidRPr="005E7D42">
        <w:rPr>
          <w:rFonts w:ascii="Times New Roman" w:hAnsi="Times New Roman"/>
          <w:sz w:val="28"/>
          <w:szCs w:val="28"/>
        </w:rPr>
        <w:t>5</w:t>
      </w:r>
      <w:r w:rsidR="001151F0" w:rsidRPr="005E7D42">
        <w:rPr>
          <w:rFonts w:ascii="Times New Roman" w:hAnsi="Times New Roman"/>
          <w:sz w:val="28"/>
          <w:szCs w:val="28"/>
        </w:rPr>
        <w:t>]</w:t>
      </w:r>
      <w:r w:rsidR="00145740"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У кліщів є також залози, зв’язані з покривом тіла. Одні з них беруть участь в утворенні нової кутикули під час линяння, а інші – змащують та живлять кутикулу. Залози утворюються із спеціальних клітин, відокремлених від гіподерми. Ці клітини, розростаючись, утворюють бульбовидну одно або двоклітинну залозу. Окремі клітини розростаються і утворюють спіральний канал, який досягає екзокутикули, а в деяких місцях відкривається на поверхні кутикули. Такі утворення у кліщів дуже схожі на пахучі залози комах.</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lastRenderedPageBreak/>
        <w:t>Однією з особливостей кутикули самок є те, що вона може рости і розширятись за рахунок клітин гіподерми. У голодних кліщів гіподермальні клітини довгасті, щільно прилягають одна до одної. З початком живлення клітини гіподерми ростуть, розмножуються і збільшуються, набираючи циліндричної форми. Від початку до кінця живлення кутикула самки потовщується в два-три рази. Завдяки таким особливостям будови кутикули самки можуть зразу всисати багато крові, що не властиво самцям</w:t>
      </w:r>
      <w:r w:rsidR="001151F0" w:rsidRPr="005E7D42">
        <w:rPr>
          <w:rFonts w:ascii="Times New Roman" w:hAnsi="Times New Roman"/>
          <w:sz w:val="28"/>
          <w:szCs w:val="28"/>
        </w:rPr>
        <w:t xml:space="preserve"> [</w:t>
      </w:r>
      <w:r w:rsidR="003C4301" w:rsidRPr="005E7D42">
        <w:rPr>
          <w:rFonts w:ascii="Times New Roman" w:hAnsi="Times New Roman"/>
          <w:sz w:val="28"/>
          <w:szCs w:val="28"/>
        </w:rPr>
        <w:t>27</w:t>
      </w:r>
      <w:r w:rsidR="001151F0" w:rsidRPr="005E7D42">
        <w:rPr>
          <w:rFonts w:ascii="Times New Roman" w:hAnsi="Times New Roman"/>
          <w:sz w:val="28"/>
          <w:szCs w:val="28"/>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М’язи кліщів добре розвинені, особливо ті, що рухають хоботок і ноги. Крім мускулатури тіла та кінцівок, є м’язи внутрішніх органів. Вони функціонують незалежно (від рухів тіла) при роботі органів. Пучки таких м’язів розташовані навколо глотки, анального отвору, біля вивідних каналів внутрішніх залоз – слинних,  статевих тощо.</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У іксодових кліщів розвинені такі системи внутрішніх органів: органи травлення, виділення, кровоносна, дихальна, нервова та статева системи. Крім того, розвинені слинні, кутикулярні залози та різні додаткові залози статевої системи</w:t>
      </w:r>
      <w:r w:rsidR="001151F0" w:rsidRPr="005E7D42">
        <w:rPr>
          <w:rFonts w:ascii="Times New Roman" w:hAnsi="Times New Roman"/>
          <w:sz w:val="28"/>
          <w:szCs w:val="28"/>
          <w:lang w:val="uk-UA"/>
        </w:rPr>
        <w:t xml:space="preserve"> [</w:t>
      </w:r>
      <w:r w:rsidR="00F17262" w:rsidRPr="005E7D42">
        <w:rPr>
          <w:rFonts w:ascii="Times New Roman" w:hAnsi="Times New Roman"/>
          <w:sz w:val="28"/>
          <w:szCs w:val="28"/>
          <w:lang w:val="uk-UA"/>
        </w:rPr>
        <w:t>13</w:t>
      </w:r>
      <w:r w:rsidR="001151F0" w:rsidRPr="005E7D42">
        <w:rPr>
          <w:rFonts w:ascii="Times New Roman" w:hAnsi="Times New Roman"/>
          <w:sz w:val="28"/>
          <w:szCs w:val="28"/>
          <w:lang w:val="uk-UA"/>
        </w:rPr>
        <w:t>]</w:t>
      </w:r>
      <w:r w:rsidR="009808D7"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Травний апарат кліщів складається з трьох відділів: попереднього, середнього і заднього. Передній і задній відділи ектодермального походження, середній – ендотермального. Передній відділ починається сисним апаратом, який складається з гіпостома та глотки. Хітинізовані пластинки, що утворюють глотку, розташовані у вигляді букви «х». До пластинок прикріплені м’язи, за допомогою яких при смоктанні крові глотка розширюється: вона діє за принципом всисного насоса, що перекачує кров з тіла живителя в стравохід кліща. В рану виділяється також секрет слинних залоз, який не дає крові зсідатись, і вона вільно всмоктується</w:t>
      </w:r>
      <w:r w:rsidR="001151F0" w:rsidRPr="005E7D42">
        <w:rPr>
          <w:rFonts w:ascii="Times New Roman" w:hAnsi="Times New Roman"/>
          <w:sz w:val="28"/>
          <w:szCs w:val="28"/>
        </w:rPr>
        <w:t xml:space="preserve"> [</w:t>
      </w:r>
      <w:r w:rsidR="00F17262" w:rsidRPr="005E7D42">
        <w:rPr>
          <w:rFonts w:ascii="Times New Roman" w:hAnsi="Times New Roman"/>
          <w:sz w:val="28"/>
          <w:szCs w:val="28"/>
        </w:rPr>
        <w:t>18</w:t>
      </w:r>
      <w:r w:rsidR="001151F0" w:rsidRPr="005E7D42">
        <w:rPr>
          <w:rFonts w:ascii="Times New Roman" w:hAnsi="Times New Roman"/>
          <w:sz w:val="28"/>
          <w:szCs w:val="28"/>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Структура та розмір травного каналу кліщів змінюються в зв’язку з циклічністю живлення на кожній фазі їх розвитку. В процесі смоктання крові змінюється гістологічна структура і значно збільшується об’єм середньої кишки  та її відростків, особливо у статевозрілих самок. Перетравлення крові, прийнятої з тіла живителя та нагромадження поживних речовин в організмі </w:t>
      </w:r>
      <w:r w:rsidRPr="005E7D42">
        <w:rPr>
          <w:rFonts w:ascii="Times New Roman" w:hAnsi="Times New Roman"/>
          <w:sz w:val="28"/>
          <w:szCs w:val="28"/>
          <w:lang w:val="uk-UA"/>
        </w:rPr>
        <w:lastRenderedPageBreak/>
        <w:t>кліща відбувається в травних клітинах середньої кишки та її відростках. У голодних кліщів ці клітини маленькі, розміщені в окремих ділянках середньої кишки та її відростків у вигляді згорток, які називають криптами. Коли кліщ починає висмоктувати кров, згортки епітелію розправляються, і окремі клітини епітелію починають розмножуватись та зростатись. В таких клітинах і нагромаджуються поживні речовини. На різних етапах живлення кількість поживних речовин змінюється,  в зв’язку з чим змінюються також розмір та структура травного апарата.</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Кровоносна система кліщів незамкнена. Серце скорочується за допомогою п’яти пар м’язів; дві пари прикріплені по боках серця (знизу) і один між отворами. Аорта має свою мускулатуру. Серце скорочується від 20 до 128 раз за хвилину, але іноді воно на кілька секунд зовсім зупиняється.</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До складу гомолімфи кліщів входять такі основні клітини: пролейкоцити, гемоцити різної величини і форми та базальні еозинофільні тільця. Клітини гомолімфи мають ніжносітчасту структуру ядра і значний вміст цитоплазми та включень. </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У іксодових кліщів так само, як і у аргасових, кількість гомолімфи та її клітинний склад змінюються в процесі живлення. У насищених статевозрілих кліщів кількість гемолімфи збільшується за рахунок збільшення зрілих клітин. У голодних кліщів в гемолімфі і більше пролейкоцитів і помірна кількість базофілів і еозинофілів. У гемолімфі личинок переважають пролейкоцити</w:t>
      </w:r>
      <w:r w:rsidR="001151F0" w:rsidRPr="005E7D42">
        <w:rPr>
          <w:rFonts w:ascii="Times New Roman" w:hAnsi="Times New Roman"/>
          <w:sz w:val="28"/>
          <w:szCs w:val="28"/>
          <w:lang w:val="uk-UA"/>
        </w:rPr>
        <w:t xml:space="preserve"> [</w:t>
      </w:r>
      <w:r w:rsidR="00F17262" w:rsidRPr="00993B0E">
        <w:rPr>
          <w:rFonts w:ascii="Times New Roman" w:hAnsi="Times New Roman"/>
          <w:sz w:val="28"/>
          <w:szCs w:val="28"/>
          <w:lang w:val="uk-UA"/>
        </w:rPr>
        <w:t>32</w:t>
      </w:r>
      <w:r w:rsidR="001151F0" w:rsidRPr="005E7D42">
        <w:rPr>
          <w:rFonts w:ascii="Times New Roman" w:hAnsi="Times New Roman"/>
          <w:sz w:val="28"/>
          <w:szCs w:val="28"/>
          <w:lang w:val="uk-UA"/>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У насищених кліщів </w:t>
      </w:r>
      <w:r w:rsidRPr="005E7D42">
        <w:rPr>
          <w:rFonts w:ascii="Times New Roman" w:hAnsi="Times New Roman"/>
          <w:i/>
          <w:sz w:val="28"/>
          <w:szCs w:val="28"/>
          <w:lang w:val="en-US"/>
        </w:rPr>
        <w:t>Rh</w:t>
      </w:r>
      <w:r w:rsidRPr="005E7D42">
        <w:rPr>
          <w:rFonts w:ascii="Times New Roman" w:hAnsi="Times New Roman"/>
          <w:i/>
          <w:sz w:val="28"/>
          <w:szCs w:val="28"/>
          <w:lang w:val="uk-UA"/>
        </w:rPr>
        <w:t xml:space="preserve">. </w:t>
      </w:r>
      <w:r w:rsidR="00FF4E2B" w:rsidRPr="005E7D42">
        <w:rPr>
          <w:rFonts w:ascii="Times New Roman" w:hAnsi="Times New Roman"/>
          <w:i/>
          <w:sz w:val="28"/>
          <w:szCs w:val="28"/>
          <w:lang w:val="en-US"/>
        </w:rPr>
        <w:t>r</w:t>
      </w:r>
      <w:r w:rsidRPr="005E7D42">
        <w:rPr>
          <w:rFonts w:ascii="Times New Roman" w:hAnsi="Times New Roman"/>
          <w:i/>
          <w:sz w:val="28"/>
          <w:szCs w:val="28"/>
          <w:lang w:val="en-US"/>
        </w:rPr>
        <w:t>ossicus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і </w:t>
      </w:r>
      <w:r w:rsidRPr="005E7D42">
        <w:rPr>
          <w:rFonts w:ascii="Times New Roman" w:hAnsi="Times New Roman"/>
          <w:i/>
          <w:sz w:val="28"/>
          <w:szCs w:val="28"/>
          <w:lang w:val="en-US"/>
        </w:rPr>
        <w:t>H</w:t>
      </w:r>
      <w:r w:rsidRPr="005E7D42">
        <w:rPr>
          <w:rFonts w:ascii="Times New Roman" w:hAnsi="Times New Roman"/>
          <w:i/>
          <w:sz w:val="28"/>
          <w:szCs w:val="28"/>
          <w:lang w:val="uk-UA"/>
        </w:rPr>
        <w:t>.</w:t>
      </w:r>
      <w:r w:rsidR="00FF4E2B" w:rsidRPr="005E7D42">
        <w:rPr>
          <w:rFonts w:ascii="Times New Roman" w:hAnsi="Times New Roman"/>
          <w:i/>
          <w:sz w:val="28"/>
          <w:szCs w:val="28"/>
          <w:lang w:val="uk-UA"/>
        </w:rPr>
        <w:t xml:space="preserve"> </w:t>
      </w:r>
      <w:r w:rsidR="00FF4E2B" w:rsidRPr="005E7D42">
        <w:rPr>
          <w:rFonts w:ascii="Times New Roman" w:hAnsi="Times New Roman"/>
          <w:i/>
          <w:sz w:val="28"/>
          <w:szCs w:val="28"/>
          <w:lang w:val="en-US"/>
        </w:rPr>
        <w:t>p</w:t>
      </w:r>
      <w:r w:rsidRPr="005E7D42">
        <w:rPr>
          <w:rFonts w:ascii="Times New Roman" w:hAnsi="Times New Roman"/>
          <w:i/>
          <w:sz w:val="28"/>
          <w:szCs w:val="28"/>
          <w:lang w:val="en-US"/>
        </w:rPr>
        <w:t>lumbeum</w:t>
      </w:r>
      <w:r w:rsidRPr="005E7D42">
        <w:rPr>
          <w:rFonts w:ascii="Times New Roman" w:hAnsi="Times New Roman"/>
          <w:i/>
          <w:sz w:val="28"/>
          <w:szCs w:val="28"/>
          <w:lang w:val="uk-UA"/>
        </w:rPr>
        <w:t xml:space="preserve"> </w:t>
      </w:r>
      <w:r w:rsidRPr="005E7D42">
        <w:rPr>
          <w:rFonts w:ascii="Times New Roman" w:hAnsi="Times New Roman"/>
          <w:i/>
          <w:sz w:val="28"/>
          <w:szCs w:val="28"/>
          <w:lang w:val="en-US"/>
        </w:rPr>
        <w:t>plumbeum</w:t>
      </w:r>
      <w:r w:rsidRPr="005E7D42">
        <w:rPr>
          <w:rFonts w:ascii="Times New Roman" w:hAnsi="Times New Roman"/>
          <w:i/>
          <w:sz w:val="28"/>
          <w:szCs w:val="28"/>
          <w:lang w:val="uk-UA"/>
        </w:rPr>
        <w:t xml:space="preserve"> </w:t>
      </w:r>
      <w:r w:rsidRPr="005E7D42">
        <w:rPr>
          <w:rFonts w:ascii="Times New Roman" w:hAnsi="Times New Roman"/>
          <w:sz w:val="28"/>
          <w:szCs w:val="28"/>
          <w:lang w:val="uk-UA"/>
        </w:rPr>
        <w:t>спостерігається осідання гемоцитів на пучках м’язів та на мембрані гіподерми. Подекуди між внутрішніми органами та м’язами гемоцити утворюють довгі без’ядерні волоконця, які подібні до тяжів сполучної тканини.</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Органи виділення. Основну функцію виділення продуктів обміну речовин виконують мальпігійові судини. Це дві довгі звивисті трубки, які впадають в ректальний міхур і закінчуються сліпо в задньобоковій порожнині тіла. Розміри та внутрішня структура мальпійгових сулин змінюються залежно від фізіологічного стану кліща. У кліщів, які щойно злиняли з німфи, на імаго, </w:t>
      </w:r>
      <w:r w:rsidRPr="005E7D42">
        <w:rPr>
          <w:rFonts w:ascii="Times New Roman" w:hAnsi="Times New Roman"/>
          <w:sz w:val="28"/>
          <w:szCs w:val="28"/>
          <w:lang w:val="uk-UA"/>
        </w:rPr>
        <w:lastRenderedPageBreak/>
        <w:t>трубки тонкі, прозорі, клітини епітелію маленькі, ядра невеликі, плазма дуже вакуолізована, гуанін відсутній; ректальний міхур збільшений, в ньому нагромаджений гематин, який надає йому темного кольору. У голодних кліщів відбувається також досить активний обмін речовин. Мільпійгові трубки і ректальний міхур їх заповнюється гуаніном, який в значній кількості виділяється назовні</w:t>
      </w:r>
      <w:r w:rsidR="001151F0" w:rsidRPr="005E7D42">
        <w:rPr>
          <w:rFonts w:ascii="Times New Roman" w:hAnsi="Times New Roman"/>
          <w:sz w:val="28"/>
          <w:szCs w:val="28"/>
          <w:lang w:val="uk-UA"/>
        </w:rPr>
        <w:t xml:space="preserve"> [</w:t>
      </w:r>
      <w:r w:rsidR="00C3031C" w:rsidRPr="005E7D42">
        <w:rPr>
          <w:rFonts w:ascii="Times New Roman" w:hAnsi="Times New Roman"/>
          <w:sz w:val="28"/>
          <w:szCs w:val="28"/>
          <w:lang w:val="uk-UA"/>
        </w:rPr>
        <w:t>36</w:t>
      </w:r>
      <w:r w:rsidR="001151F0" w:rsidRPr="005E7D42">
        <w:rPr>
          <w:rFonts w:ascii="Times New Roman" w:hAnsi="Times New Roman"/>
          <w:sz w:val="28"/>
          <w:szCs w:val="28"/>
          <w:lang w:val="uk-UA"/>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Органи дихання. У статевозрілих кліщів та німф дихання трахейне. У личинок газообмін відбувається через ще слабо скелеротизовані покриви тіла. </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Дихальця кліщів розташовані на боках тіла, позаду четвертої пари ніг. Зовні </w:t>
      </w:r>
      <w:r w:rsidR="007A7F36" w:rsidRPr="005E7D42">
        <w:rPr>
          <w:rFonts w:ascii="Times New Roman" w:hAnsi="Times New Roman"/>
          <w:sz w:val="28"/>
          <w:szCs w:val="28"/>
          <w:lang w:val="uk-UA"/>
        </w:rPr>
        <w:t>дихальця прикриті сітчастою пла</w:t>
      </w:r>
      <w:r w:rsidRPr="005E7D42">
        <w:rPr>
          <w:rFonts w:ascii="Times New Roman" w:hAnsi="Times New Roman"/>
          <w:sz w:val="28"/>
          <w:szCs w:val="28"/>
          <w:lang w:val="uk-UA"/>
        </w:rPr>
        <w:t>стинкою, яка фільтрує повітря, що надходить в трахеї із зовнішнього середовища.</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Дихання у кліщів, як і у інших членистоногих, досить складний процес, в якому бере участь скелетно-м’язовий апарат, а також відбуваються дифузний та осмотичний процеси. Інтенсивність процесу дихання посилюється при підвищенні температури та зниженні вологості навколишнього середовища, а також при активній дії організму кліща: під час копуляції, кровососання, відкладення яєць, розмноження та дозрівання яйцевих клітин. Всі ці фактори стимулюють активний газообмін і вентилюючу дію трахей</w:t>
      </w:r>
      <w:r w:rsidR="001151F0" w:rsidRPr="005E7D42">
        <w:rPr>
          <w:rFonts w:ascii="Times New Roman" w:hAnsi="Times New Roman"/>
          <w:sz w:val="28"/>
          <w:szCs w:val="28"/>
        </w:rPr>
        <w:t xml:space="preserve"> [</w:t>
      </w:r>
      <w:r w:rsidR="00C3031C" w:rsidRPr="005E7D42">
        <w:rPr>
          <w:rFonts w:ascii="Times New Roman" w:hAnsi="Times New Roman"/>
          <w:sz w:val="28"/>
          <w:szCs w:val="28"/>
        </w:rPr>
        <w:t>5</w:t>
      </w:r>
      <w:r w:rsidR="001151F0" w:rsidRPr="005E7D42">
        <w:rPr>
          <w:rFonts w:ascii="Times New Roman" w:hAnsi="Times New Roman"/>
          <w:sz w:val="28"/>
          <w:szCs w:val="28"/>
        </w:rPr>
        <w:t>]</w:t>
      </w:r>
      <w:r w:rsidRPr="005E7D42">
        <w:rPr>
          <w:rFonts w:ascii="Times New Roman" w:hAnsi="Times New Roman"/>
          <w:sz w:val="28"/>
          <w:szCs w:val="28"/>
          <w:lang w:val="uk-UA"/>
        </w:rPr>
        <w:t>.</w:t>
      </w:r>
    </w:p>
    <w:p w:rsidR="00894138" w:rsidRPr="005E7D42" w:rsidRDefault="00894138" w:rsidP="00DD10AE">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Нервова система та органи чуття. У кліщів, як і у інших членистоногих, є центральний нервовий ганглій та переферичні органи чуття. </w:t>
      </w:r>
      <w:r w:rsidR="007A7F36" w:rsidRPr="005E7D42">
        <w:rPr>
          <w:rFonts w:ascii="Times New Roman" w:hAnsi="Times New Roman"/>
          <w:sz w:val="28"/>
          <w:szCs w:val="28"/>
          <w:lang w:val="uk-UA"/>
        </w:rPr>
        <w:t xml:space="preserve">Периферійними </w:t>
      </w:r>
      <w:r w:rsidRPr="005E7D42">
        <w:rPr>
          <w:rFonts w:ascii="Times New Roman" w:hAnsi="Times New Roman"/>
          <w:sz w:val="28"/>
          <w:szCs w:val="28"/>
          <w:lang w:val="uk-UA"/>
        </w:rPr>
        <w:t xml:space="preserve">органами чуття у кліщів є орган Галлера, очі та щетинки. Кліщі зв допомогою органів чуття та органу Галлера вибирають не лише місце для присмоктування на тілі живителя, а навіть і саму тварину. </w:t>
      </w:r>
    </w:p>
    <w:p w:rsidR="001811BA" w:rsidRPr="00BB6A51" w:rsidRDefault="00894138" w:rsidP="00BB6A51">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Очі у кліщів розташовані на бокових сторонах спинного щитка, приблизно посередині. Вони бувають різної величини і форми. У кліщів родів </w:t>
      </w:r>
      <w:r w:rsidRPr="005E7D42">
        <w:rPr>
          <w:rFonts w:ascii="Times New Roman" w:hAnsi="Times New Roman"/>
          <w:i/>
          <w:sz w:val="28"/>
          <w:szCs w:val="28"/>
          <w:lang w:val="en-US"/>
        </w:rPr>
        <w:t>Dermacentor</w:t>
      </w:r>
      <w:r w:rsidRPr="005E7D42">
        <w:rPr>
          <w:rFonts w:ascii="Times New Roman" w:hAnsi="Times New Roman"/>
          <w:sz w:val="28"/>
          <w:szCs w:val="28"/>
          <w:lang w:val="uk-UA"/>
        </w:rPr>
        <w:t xml:space="preserve">, </w:t>
      </w:r>
      <w:r w:rsidRPr="005E7D42">
        <w:rPr>
          <w:rFonts w:ascii="Times New Roman" w:hAnsi="Times New Roman"/>
          <w:i/>
          <w:sz w:val="28"/>
          <w:szCs w:val="28"/>
          <w:lang w:val="en-US"/>
        </w:rPr>
        <w:t>Rhipicephalus</w:t>
      </w:r>
      <w:r w:rsidRPr="005E7D42">
        <w:rPr>
          <w:rFonts w:ascii="Times New Roman" w:hAnsi="Times New Roman"/>
          <w:sz w:val="28"/>
          <w:szCs w:val="28"/>
          <w:lang w:val="uk-UA"/>
        </w:rPr>
        <w:t xml:space="preserve">, </w:t>
      </w:r>
      <w:r w:rsidRPr="005E7D42">
        <w:rPr>
          <w:rFonts w:ascii="Times New Roman" w:hAnsi="Times New Roman"/>
          <w:i/>
          <w:sz w:val="28"/>
          <w:szCs w:val="28"/>
          <w:lang w:val="en-US"/>
        </w:rPr>
        <w:t>Boophilus</w:t>
      </w:r>
      <w:r w:rsidRPr="005E7D42">
        <w:rPr>
          <w:rFonts w:ascii="Times New Roman" w:hAnsi="Times New Roman"/>
          <w:sz w:val="28"/>
          <w:szCs w:val="28"/>
          <w:lang w:val="uk-UA"/>
        </w:rPr>
        <w:t xml:space="preserve"> очі невеликі, довгасті, плоскі; у </w:t>
      </w:r>
      <w:r w:rsidRPr="005E7D42">
        <w:rPr>
          <w:rFonts w:ascii="Times New Roman" w:hAnsi="Times New Roman"/>
          <w:sz w:val="28"/>
          <w:szCs w:val="28"/>
          <w:lang w:val="en-US"/>
        </w:rPr>
        <w:t>Hyalomma</w:t>
      </w:r>
      <w:r w:rsidRPr="005E7D42">
        <w:rPr>
          <w:rFonts w:ascii="Times New Roman" w:hAnsi="Times New Roman"/>
          <w:sz w:val="28"/>
          <w:szCs w:val="28"/>
          <w:lang w:val="uk-UA"/>
        </w:rPr>
        <w:t xml:space="preserve"> – великі, випуклі, орбітальні, складаються з хітинізованої капсули, в якій розміщена велика кругла лінза. У кліщів родів </w:t>
      </w:r>
      <w:r w:rsidRPr="005E7D42">
        <w:rPr>
          <w:rFonts w:ascii="Times New Roman" w:hAnsi="Times New Roman"/>
          <w:i/>
          <w:sz w:val="28"/>
          <w:szCs w:val="28"/>
          <w:lang w:val="en-US"/>
        </w:rPr>
        <w:t>Ixodes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 xml:space="preserve">і </w:t>
      </w:r>
      <w:r w:rsidRPr="005E7D42">
        <w:rPr>
          <w:rFonts w:ascii="Times New Roman" w:hAnsi="Times New Roman"/>
          <w:i/>
          <w:sz w:val="28"/>
          <w:szCs w:val="28"/>
          <w:lang w:val="en-US"/>
        </w:rPr>
        <w:t>Haemaphysalis</w:t>
      </w:r>
      <w:r w:rsidRPr="005E7D42">
        <w:rPr>
          <w:rFonts w:ascii="Times New Roman" w:hAnsi="Times New Roman"/>
          <w:i/>
          <w:sz w:val="28"/>
          <w:szCs w:val="28"/>
          <w:lang w:val="uk-UA"/>
        </w:rPr>
        <w:t xml:space="preserve"> </w:t>
      </w:r>
      <w:r w:rsidRPr="005E7D42">
        <w:rPr>
          <w:rFonts w:ascii="Times New Roman" w:hAnsi="Times New Roman"/>
          <w:sz w:val="28"/>
          <w:szCs w:val="28"/>
          <w:lang w:val="uk-UA"/>
        </w:rPr>
        <w:t>очей нема [</w:t>
      </w:r>
      <w:r w:rsidR="00C3031C" w:rsidRPr="00993B0E">
        <w:rPr>
          <w:rFonts w:ascii="Times New Roman" w:hAnsi="Times New Roman"/>
          <w:sz w:val="28"/>
          <w:szCs w:val="28"/>
          <w:lang w:val="uk-UA"/>
        </w:rPr>
        <w:t>38</w:t>
      </w:r>
      <w:r w:rsidRPr="005E7D42">
        <w:rPr>
          <w:rFonts w:ascii="Times New Roman" w:hAnsi="Times New Roman"/>
          <w:sz w:val="28"/>
          <w:szCs w:val="28"/>
          <w:lang w:val="uk-UA"/>
        </w:rPr>
        <w:t>].</w:t>
      </w:r>
    </w:p>
    <w:p w:rsidR="00894138" w:rsidRPr="00CB2965" w:rsidRDefault="00894138" w:rsidP="00DD10AE">
      <w:pPr>
        <w:pStyle w:val="af4"/>
        <w:ind w:firstLine="709"/>
        <w:jc w:val="left"/>
        <w:rPr>
          <w:lang w:val="uk-UA"/>
        </w:rPr>
      </w:pPr>
      <w:bookmarkStart w:id="24" w:name="_Toc515499179"/>
      <w:bookmarkStart w:id="25" w:name="_Toc9793564"/>
      <w:bookmarkStart w:id="26" w:name="_Toc56272176"/>
      <w:bookmarkStart w:id="27" w:name="_Toc56272873"/>
      <w:bookmarkStart w:id="28" w:name="_Toc58579880"/>
      <w:r w:rsidRPr="00CB2965">
        <w:rPr>
          <w:lang w:val="uk-UA"/>
        </w:rPr>
        <w:lastRenderedPageBreak/>
        <w:t>1.3 Епідеміологічне значення</w:t>
      </w:r>
      <w:bookmarkEnd w:id="24"/>
      <w:bookmarkEnd w:id="25"/>
      <w:bookmarkEnd w:id="26"/>
      <w:bookmarkEnd w:id="27"/>
      <w:bookmarkEnd w:id="28"/>
    </w:p>
    <w:p w:rsidR="00977CB8" w:rsidRPr="00CB2965" w:rsidRDefault="00977CB8" w:rsidP="00920EF0">
      <w:pPr>
        <w:shd w:val="clear" w:color="auto" w:fill="FFFFFF"/>
        <w:spacing w:after="0" w:line="360" w:lineRule="auto"/>
        <w:contextualSpacing/>
        <w:jc w:val="both"/>
        <w:textAlignment w:val="baseline"/>
        <w:rPr>
          <w:rFonts w:ascii="Times New Roman" w:hAnsi="Times New Roman"/>
          <w:sz w:val="28"/>
          <w:szCs w:val="28"/>
          <w:lang w:val="uk-UA" w:eastAsia="ru-RU"/>
        </w:rPr>
      </w:pPr>
    </w:p>
    <w:p w:rsidR="001811BA" w:rsidRPr="00CB2965" w:rsidRDefault="001811BA" w:rsidP="00920EF0">
      <w:pPr>
        <w:shd w:val="clear" w:color="auto" w:fill="FFFFFF"/>
        <w:spacing w:after="0" w:line="360" w:lineRule="auto"/>
        <w:contextualSpacing/>
        <w:jc w:val="both"/>
        <w:textAlignment w:val="baseline"/>
        <w:rPr>
          <w:rFonts w:ascii="Times New Roman" w:hAnsi="Times New Roman"/>
          <w:sz w:val="28"/>
          <w:szCs w:val="28"/>
          <w:lang w:val="uk-UA" w:eastAsia="ru-RU"/>
        </w:rPr>
      </w:pPr>
    </w:p>
    <w:p w:rsidR="00894138" w:rsidRPr="005E7D42" w:rsidRDefault="00894138" w:rsidP="00DD10AE">
      <w:pPr>
        <w:shd w:val="clear" w:color="auto" w:fill="FFFFFF"/>
        <w:spacing w:after="0" w:line="360" w:lineRule="auto"/>
        <w:ind w:firstLine="709"/>
        <w:contextualSpacing/>
        <w:jc w:val="both"/>
        <w:textAlignment w:val="baseline"/>
        <w:rPr>
          <w:rFonts w:ascii="Times New Roman" w:hAnsi="Times New Roman"/>
          <w:color w:val="000000"/>
          <w:sz w:val="28"/>
          <w:szCs w:val="28"/>
          <w:lang w:val="uk-UA" w:eastAsia="ru-RU"/>
        </w:rPr>
      </w:pPr>
      <w:r w:rsidRPr="00CB2965">
        <w:rPr>
          <w:rFonts w:ascii="Times New Roman" w:hAnsi="Times New Roman"/>
          <w:sz w:val="28"/>
          <w:szCs w:val="28"/>
          <w:lang w:val="uk-UA" w:eastAsia="ru-RU"/>
        </w:rPr>
        <w:t xml:space="preserve">Іксодові кліщі </w:t>
      </w:r>
      <w:r w:rsidRPr="005E7D42">
        <w:rPr>
          <w:rFonts w:ascii="Times New Roman" w:hAnsi="Times New Roman"/>
          <w:color w:val="000000"/>
          <w:sz w:val="28"/>
          <w:szCs w:val="28"/>
          <w:lang w:val="uk-UA" w:eastAsia="ru-RU"/>
        </w:rPr>
        <w:t xml:space="preserve">є важливими біологічними переносниками збудників багатьох хвороб людини і тварин, включаючи віруси, ріккетсії, бактерії, піроплазми, тейлерии й ін. У гемолімфі і яйцях кліщів пологів. </w:t>
      </w:r>
      <w:r w:rsidRPr="005E7D42">
        <w:rPr>
          <w:rFonts w:ascii="Times New Roman" w:hAnsi="Times New Roman"/>
          <w:i/>
          <w:color w:val="000000"/>
          <w:sz w:val="28"/>
          <w:szCs w:val="28"/>
          <w:lang w:val="uk-UA" w:eastAsia="ru-RU"/>
        </w:rPr>
        <w:t>Hyalomma</w:t>
      </w:r>
      <w:r w:rsidRPr="005E7D42">
        <w:rPr>
          <w:rFonts w:ascii="Times New Roman" w:hAnsi="Times New Roman"/>
          <w:color w:val="000000"/>
          <w:sz w:val="28"/>
          <w:szCs w:val="28"/>
          <w:lang w:val="uk-UA" w:eastAsia="ru-RU"/>
        </w:rPr>
        <w:t xml:space="preserve"> і </w:t>
      </w:r>
      <w:r w:rsidRPr="005E7D42">
        <w:rPr>
          <w:rFonts w:ascii="Times New Roman" w:hAnsi="Times New Roman"/>
          <w:i/>
          <w:color w:val="000000"/>
          <w:sz w:val="28"/>
          <w:szCs w:val="28"/>
          <w:lang w:val="uk-UA" w:eastAsia="ru-RU"/>
        </w:rPr>
        <w:t>Boophilus</w:t>
      </w:r>
      <w:r w:rsidRPr="005E7D42">
        <w:rPr>
          <w:rFonts w:ascii="Times New Roman" w:hAnsi="Times New Roman"/>
          <w:color w:val="000000"/>
          <w:sz w:val="28"/>
          <w:szCs w:val="28"/>
          <w:lang w:val="uk-UA" w:eastAsia="ru-RU"/>
        </w:rPr>
        <w:t xml:space="preserve"> часто зустрічається жгутиконосець </w:t>
      </w:r>
      <w:r w:rsidRPr="005E7D42">
        <w:rPr>
          <w:rFonts w:ascii="Times New Roman" w:hAnsi="Times New Roman"/>
          <w:i/>
          <w:color w:val="000000"/>
          <w:sz w:val="28"/>
          <w:szCs w:val="28"/>
          <w:lang w:val="uk-UA" w:eastAsia="ru-RU"/>
        </w:rPr>
        <w:t>Crithidia hyalommae</w:t>
      </w:r>
      <w:r w:rsidRPr="005E7D42">
        <w:rPr>
          <w:rFonts w:ascii="Times New Roman" w:hAnsi="Times New Roman"/>
          <w:color w:val="000000"/>
          <w:sz w:val="28"/>
          <w:szCs w:val="28"/>
          <w:lang w:val="uk-UA" w:eastAsia="ru-RU"/>
        </w:rPr>
        <w:t xml:space="preserve">, з їхнього організму виділено понад 15 видів грибів пологів </w:t>
      </w:r>
      <w:r w:rsidRPr="005E7D42">
        <w:rPr>
          <w:rFonts w:ascii="Times New Roman" w:hAnsi="Times New Roman"/>
          <w:i/>
          <w:color w:val="000000"/>
          <w:sz w:val="28"/>
          <w:szCs w:val="28"/>
          <w:lang w:val="uk-UA" w:eastAsia="ru-RU"/>
        </w:rPr>
        <w:t>Aspergillus</w:t>
      </w:r>
      <w:r w:rsidR="00C3031C" w:rsidRPr="005E7D42">
        <w:rPr>
          <w:rFonts w:ascii="Times New Roman" w:hAnsi="Times New Roman"/>
          <w:i/>
          <w:color w:val="000000"/>
          <w:sz w:val="28"/>
          <w:szCs w:val="28"/>
          <w:lang w:val="uk-UA" w:eastAsia="ru-RU"/>
        </w:rPr>
        <w:t xml:space="preserve"> </w:t>
      </w:r>
      <w:r w:rsidR="00C3031C" w:rsidRPr="005E7D42">
        <w:rPr>
          <w:rFonts w:ascii="Times New Roman" w:hAnsi="Times New Roman"/>
          <w:color w:val="000000"/>
          <w:sz w:val="28"/>
          <w:szCs w:val="28"/>
          <w:lang w:val="uk-UA" w:eastAsia="ru-RU"/>
        </w:rPr>
        <w:t>[45]</w:t>
      </w:r>
      <w:r w:rsidRPr="005E7D42">
        <w:rPr>
          <w:rFonts w:ascii="Times New Roman" w:hAnsi="Times New Roman"/>
          <w:color w:val="000000"/>
          <w:sz w:val="28"/>
          <w:szCs w:val="28"/>
          <w:lang w:val="uk-UA" w:eastAsia="ru-RU"/>
        </w:rPr>
        <w:t>.</w:t>
      </w:r>
    </w:p>
    <w:p w:rsidR="00894138" w:rsidRPr="005E7D42" w:rsidRDefault="00894138" w:rsidP="00DD10AE">
      <w:pPr>
        <w:shd w:val="clear" w:color="auto" w:fill="FFFFFF"/>
        <w:spacing w:after="0" w:line="360" w:lineRule="auto"/>
        <w:ind w:firstLine="709"/>
        <w:contextualSpacing/>
        <w:jc w:val="both"/>
        <w:textAlignment w:val="baseline"/>
        <w:rPr>
          <w:rFonts w:ascii="Times New Roman" w:hAnsi="Times New Roman"/>
          <w:sz w:val="28"/>
          <w:szCs w:val="28"/>
          <w:lang w:eastAsia="ru-RU"/>
        </w:rPr>
      </w:pPr>
      <w:r w:rsidRPr="005E7D42">
        <w:rPr>
          <w:rFonts w:ascii="Times New Roman" w:hAnsi="Times New Roman"/>
          <w:sz w:val="28"/>
          <w:szCs w:val="28"/>
          <w:lang w:eastAsia="ru-RU"/>
        </w:rPr>
        <w:t xml:space="preserve">У сьогодення </w:t>
      </w:r>
      <w:r w:rsidR="00CB2965" w:rsidRPr="008E25E6">
        <w:rPr>
          <w:rFonts w:ascii="Times New Roman" w:hAnsi="Times New Roman"/>
          <w:sz w:val="28"/>
          <w:szCs w:val="28"/>
          <w:lang w:eastAsia="ru-RU"/>
        </w:rPr>
        <w:t>–</w:t>
      </w:r>
      <w:r w:rsidRPr="005E7D42">
        <w:rPr>
          <w:rFonts w:ascii="Times New Roman" w:hAnsi="Times New Roman"/>
          <w:sz w:val="28"/>
          <w:szCs w:val="28"/>
          <w:lang w:eastAsia="ru-RU"/>
        </w:rPr>
        <w:t xml:space="preserve"> час у різних</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країнах установлена роль іксодових</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кліщів у передачі</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понад 29 арбовирусів. Іксодові</w:t>
      </w:r>
      <w:r w:rsidR="000C3DFE"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кліщі є хоронителями й переносниками</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туляремійного</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мікроба</w:t>
      </w:r>
      <w:r w:rsidRPr="005E7D42">
        <w:rPr>
          <w:rFonts w:ascii="Times New Roman" w:hAnsi="Times New Roman"/>
          <w:sz w:val="28"/>
          <w:szCs w:val="28"/>
          <w:lang w:val="uk-UA" w:eastAsia="ru-RU"/>
        </w:rPr>
        <w:t xml:space="preserve"> </w:t>
      </w:r>
      <w:r w:rsidRPr="005E7D42">
        <w:rPr>
          <w:rFonts w:ascii="Times New Roman" w:hAnsi="Times New Roman"/>
          <w:i/>
          <w:sz w:val="28"/>
          <w:szCs w:val="28"/>
          <w:lang w:eastAsia="ru-RU"/>
        </w:rPr>
        <w:t>FT. tularensis</w:t>
      </w:r>
      <w:r w:rsidR="00C22BC4">
        <w:rPr>
          <w:rFonts w:ascii="Times New Roman" w:hAnsi="Times New Roman"/>
          <w:sz w:val="28"/>
          <w:szCs w:val="28"/>
          <w:lang w:eastAsia="ru-RU"/>
        </w:rPr>
        <w:t>. У</w:t>
      </w:r>
      <w:r w:rsidRPr="005E7D42">
        <w:rPr>
          <w:rFonts w:ascii="Times New Roman" w:hAnsi="Times New Roman"/>
          <w:sz w:val="28"/>
          <w:szCs w:val="28"/>
          <w:lang w:eastAsia="ru-RU"/>
        </w:rPr>
        <w:t xml:space="preserve"> експерименті</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здатність до збереження й передачі</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цого</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збудникав</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становлена для багатьох</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видів</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іксодід й 5 видів</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аргасових</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кліщів. Найбільш</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ефективними переносниками</w:t>
      </w:r>
      <w:r w:rsidR="001811BA">
        <w:rPr>
          <w:rFonts w:ascii="Times New Roman" w:hAnsi="Times New Roman"/>
          <w:sz w:val="28"/>
          <w:szCs w:val="28"/>
          <w:lang w:val="uk-UA" w:eastAsia="ru-RU"/>
        </w:rPr>
        <w:t xml:space="preserve"> </w:t>
      </w:r>
      <w:r w:rsidRPr="005E7D42">
        <w:rPr>
          <w:rFonts w:ascii="Times New Roman" w:hAnsi="Times New Roman"/>
          <w:sz w:val="28"/>
          <w:szCs w:val="28"/>
          <w:lang w:eastAsia="ru-RU"/>
        </w:rPr>
        <w:t>служать</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 xml:space="preserve">види роду </w:t>
      </w:r>
      <w:r w:rsidRPr="005E7D42">
        <w:rPr>
          <w:rFonts w:ascii="Times New Roman" w:hAnsi="Times New Roman"/>
          <w:i/>
          <w:sz w:val="28"/>
          <w:szCs w:val="28"/>
          <w:lang w:eastAsia="ru-RU"/>
        </w:rPr>
        <w:t>Dermacentor</w:t>
      </w:r>
      <w:r w:rsidR="001015CF" w:rsidRPr="005E7D42">
        <w:rPr>
          <w:rFonts w:ascii="Times New Roman" w:hAnsi="Times New Roman"/>
          <w:sz w:val="28"/>
          <w:szCs w:val="28"/>
          <w:lang w:eastAsia="ru-RU"/>
        </w:rPr>
        <w:t xml:space="preserve"> [46]</w:t>
      </w:r>
      <w:r w:rsidRPr="005E7D42">
        <w:rPr>
          <w:rFonts w:ascii="Times New Roman" w:hAnsi="Times New Roman"/>
          <w:sz w:val="28"/>
          <w:szCs w:val="28"/>
          <w:lang w:eastAsia="ru-RU"/>
        </w:rPr>
        <w:t xml:space="preserve"> Можуть</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заражатися на всіх фазах розвитку при годівлі на тварині</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з</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високим</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рівнем</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 xml:space="preserve">бактерій. Навпроти, при харчуванні личинок </w:t>
      </w:r>
      <w:r w:rsidRPr="005E7D42">
        <w:rPr>
          <w:rFonts w:ascii="Times New Roman" w:hAnsi="Times New Roman"/>
          <w:i/>
          <w:sz w:val="28"/>
          <w:szCs w:val="28"/>
          <w:lang w:eastAsia="ru-RU"/>
        </w:rPr>
        <w:t>D. marginatus</w:t>
      </w:r>
      <w:r w:rsidRPr="005E7D42">
        <w:rPr>
          <w:rFonts w:ascii="Times New Roman" w:hAnsi="Times New Roman"/>
          <w:sz w:val="28"/>
          <w:szCs w:val="28"/>
          <w:lang w:eastAsia="ru-RU"/>
        </w:rPr>
        <w:t xml:space="preserve"> на малочутливих до інфекції</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тварин</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кліщі</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поглинають</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незначну</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кількість</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мікробів, недостатнє для наступної</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трансфазовій</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передачі. При надходженні</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в</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організм</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достатньої</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кількості</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збудника</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він</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передається</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трансфазово по всьому</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циклі</w:t>
      </w:r>
      <w:r w:rsidRPr="005E7D42">
        <w:rPr>
          <w:rFonts w:ascii="Times New Roman" w:hAnsi="Times New Roman"/>
          <w:sz w:val="28"/>
          <w:szCs w:val="28"/>
          <w:lang w:val="uk-UA" w:eastAsia="ru-RU"/>
        </w:rPr>
        <w:t xml:space="preserve"> </w:t>
      </w:r>
      <w:r w:rsidRPr="005E7D42">
        <w:rPr>
          <w:rFonts w:ascii="Times New Roman" w:hAnsi="Times New Roman"/>
          <w:sz w:val="28"/>
          <w:szCs w:val="28"/>
          <w:lang w:eastAsia="ru-RU"/>
        </w:rPr>
        <w:t>розвитку [</w:t>
      </w:r>
      <w:r w:rsidR="001015CF" w:rsidRPr="005E7D42">
        <w:rPr>
          <w:rFonts w:ascii="Times New Roman" w:hAnsi="Times New Roman"/>
          <w:sz w:val="28"/>
          <w:szCs w:val="28"/>
          <w:lang w:eastAsia="ru-RU"/>
        </w:rPr>
        <w:t>39</w:t>
      </w:r>
      <w:r w:rsidRPr="005E7D42">
        <w:rPr>
          <w:rFonts w:ascii="Times New Roman" w:hAnsi="Times New Roman"/>
          <w:sz w:val="28"/>
          <w:szCs w:val="28"/>
          <w:lang w:eastAsia="ru-RU"/>
        </w:rPr>
        <w:t>]</w:t>
      </w:r>
      <w:r w:rsidRPr="005E7D42">
        <w:rPr>
          <w:rFonts w:ascii="Times New Roman" w:hAnsi="Times New Roman"/>
          <w:sz w:val="28"/>
          <w:szCs w:val="28"/>
          <w:lang w:val="uk-UA" w:eastAsia="ru-RU"/>
        </w:rPr>
        <w:t>.</w:t>
      </w:r>
    </w:p>
    <w:p w:rsidR="00977CB8" w:rsidRDefault="00977CB8" w:rsidP="00DD10AE">
      <w:pPr>
        <w:spacing w:after="0" w:line="360" w:lineRule="auto"/>
        <w:ind w:firstLine="709"/>
        <w:rPr>
          <w:rFonts w:ascii="Times New Roman" w:hAnsi="Times New Roman"/>
          <w:sz w:val="28"/>
          <w:szCs w:val="28"/>
          <w:lang w:val="uk-UA"/>
        </w:rPr>
      </w:pPr>
      <w:bookmarkStart w:id="29" w:name="_Toc9793565"/>
    </w:p>
    <w:p w:rsidR="00BB6A51" w:rsidRPr="003F5D92" w:rsidRDefault="00BB6A51" w:rsidP="00DD10AE">
      <w:pPr>
        <w:spacing w:after="0" w:line="360" w:lineRule="auto"/>
        <w:ind w:firstLine="709"/>
        <w:rPr>
          <w:rFonts w:ascii="Times New Roman" w:hAnsi="Times New Roman"/>
          <w:sz w:val="28"/>
          <w:szCs w:val="28"/>
          <w:lang w:val="uk-UA"/>
        </w:rPr>
      </w:pPr>
    </w:p>
    <w:p w:rsidR="00D7716C" w:rsidRPr="0069473D" w:rsidRDefault="00D7716C" w:rsidP="00BB6A51">
      <w:pPr>
        <w:ind w:firstLine="539"/>
        <w:rPr>
          <w:rFonts w:ascii="Times New Roman" w:hAnsi="Times New Roman"/>
          <w:sz w:val="28"/>
          <w:szCs w:val="28"/>
          <w:lang w:val="uk-UA"/>
        </w:rPr>
      </w:pPr>
      <w:bookmarkStart w:id="30" w:name="_Toc56272177"/>
      <w:bookmarkStart w:id="31" w:name="_Toc56272874"/>
      <w:r w:rsidRPr="0069473D">
        <w:rPr>
          <w:rFonts w:ascii="Times New Roman" w:hAnsi="Times New Roman"/>
          <w:sz w:val="28"/>
          <w:szCs w:val="28"/>
          <w:lang w:val="uk-UA"/>
        </w:rPr>
        <w:t>1.</w:t>
      </w:r>
      <w:r w:rsidR="000E0614" w:rsidRPr="0069473D">
        <w:rPr>
          <w:rFonts w:ascii="Times New Roman" w:hAnsi="Times New Roman"/>
          <w:sz w:val="28"/>
          <w:szCs w:val="28"/>
          <w:lang w:val="uk-UA"/>
        </w:rPr>
        <w:t>4</w:t>
      </w:r>
      <w:r w:rsidRPr="0069473D">
        <w:rPr>
          <w:rFonts w:ascii="Times New Roman" w:hAnsi="Times New Roman"/>
          <w:sz w:val="28"/>
          <w:szCs w:val="28"/>
          <w:lang w:val="uk-UA"/>
        </w:rPr>
        <w:t xml:space="preserve"> Особливості життєвих циклів іксодових кліщів</w:t>
      </w:r>
      <w:bookmarkEnd w:id="29"/>
      <w:bookmarkEnd w:id="30"/>
      <w:bookmarkEnd w:id="31"/>
    </w:p>
    <w:p w:rsidR="00D7716C" w:rsidRDefault="00D7716C" w:rsidP="00DD10AE">
      <w:pPr>
        <w:spacing w:after="0" w:line="360" w:lineRule="auto"/>
        <w:ind w:firstLine="709"/>
        <w:rPr>
          <w:rFonts w:ascii="Times New Roman" w:hAnsi="Times New Roman"/>
          <w:sz w:val="28"/>
          <w:szCs w:val="28"/>
          <w:lang w:val="uk-UA" w:eastAsia="ru-RU"/>
        </w:rPr>
      </w:pPr>
    </w:p>
    <w:p w:rsidR="009D1C81" w:rsidRPr="005E7D42" w:rsidRDefault="009D1C81" w:rsidP="00DD10AE">
      <w:pPr>
        <w:spacing w:after="0" w:line="360" w:lineRule="auto"/>
        <w:ind w:firstLine="709"/>
        <w:rPr>
          <w:rFonts w:ascii="Times New Roman" w:hAnsi="Times New Roman"/>
          <w:sz w:val="28"/>
          <w:szCs w:val="28"/>
          <w:lang w:val="uk-UA" w:eastAsia="ru-RU"/>
        </w:rPr>
      </w:pPr>
    </w:p>
    <w:p w:rsidR="00D7716C" w:rsidRPr="005E7D42" w:rsidRDefault="00D7716C" w:rsidP="00D445DA">
      <w:pPr>
        <w:shd w:val="clear" w:color="auto" w:fill="FFFFFF"/>
        <w:spacing w:after="0" w:line="360" w:lineRule="auto"/>
        <w:ind w:firstLine="53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Всі іксодові кліщі облігатні тимчасові паразити хребетних. Вони відзначаються складним циклом розвитку, який включає фазу яйця, личинки, німфи та імаго. Як правило, кліщі живляться одноразово у кожній активній фазі. Особливості життєвих циклів іксодид визначаються великим різноманіттям. Для більшості іксодових кліщів характерний пасовищний підстерігаючий тип паразитизму [</w:t>
      </w:r>
      <w:r w:rsidR="001015CF" w:rsidRPr="00993B0E">
        <w:rPr>
          <w:rFonts w:ascii="Times New Roman" w:hAnsi="Times New Roman"/>
          <w:color w:val="000000"/>
          <w:sz w:val="28"/>
          <w:szCs w:val="28"/>
          <w:lang w:val="uk-UA" w:eastAsia="ru-RU"/>
        </w:rPr>
        <w:t>40-44</w:t>
      </w:r>
      <w:r w:rsidRPr="005E7D42">
        <w:rPr>
          <w:rFonts w:ascii="Times New Roman" w:hAnsi="Times New Roman"/>
          <w:color w:val="000000"/>
          <w:sz w:val="28"/>
          <w:szCs w:val="28"/>
          <w:lang w:val="uk-UA" w:eastAsia="ru-RU"/>
        </w:rPr>
        <w:t>].</w:t>
      </w:r>
    </w:p>
    <w:p w:rsidR="00D7716C" w:rsidRPr="005E7D42" w:rsidRDefault="00D7716C" w:rsidP="00D445DA">
      <w:pPr>
        <w:shd w:val="clear" w:color="auto" w:fill="FFFFFF"/>
        <w:spacing w:after="0" w:line="360" w:lineRule="auto"/>
        <w:ind w:firstLine="53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lastRenderedPageBreak/>
        <w:t>Із живленням кліщів кров’ю пов’язане закономірне чергування періодів "вільного" та паразитичного існування, зміна хазяїв. За числом хазяїв, які змінюються під час індивідуального розвитку, та місць линьок життєві цикли поділяються</w:t>
      </w:r>
      <w:r w:rsidR="009D1C81">
        <w:rPr>
          <w:rFonts w:ascii="Times New Roman" w:hAnsi="Times New Roman"/>
          <w:color w:val="000000"/>
          <w:sz w:val="28"/>
          <w:szCs w:val="28"/>
          <w:lang w:val="uk-UA" w:eastAsia="ru-RU"/>
        </w:rPr>
        <w:t xml:space="preserve"> на 4 групи: багатохазяї, трьох-, двох</w:t>
      </w:r>
      <w:r w:rsidRPr="005E7D42">
        <w:rPr>
          <w:rFonts w:ascii="Times New Roman" w:hAnsi="Times New Roman"/>
          <w:color w:val="000000"/>
          <w:sz w:val="28"/>
          <w:szCs w:val="28"/>
          <w:lang w:val="uk-UA" w:eastAsia="ru-RU"/>
        </w:rPr>
        <w:t>- та однохазяї. У іксодид максимальне число хазяїв, що змінюються, спостерігається при трьоххазяйному типові розвитку. Кліщі знаходяться на тілі хазяїна тільки під час живлення. У пасовищних видів личинки та німфи звичайно живляться на дрібних ссавцях, птахах, рідше – на рептиліях, а статевозрілі – на більших тваринах (худобі, диких копитних, зайцях, їжаках)</w:t>
      </w:r>
      <w:r w:rsidR="001015CF" w:rsidRPr="00993B0E">
        <w:rPr>
          <w:rFonts w:ascii="Times New Roman" w:hAnsi="Times New Roman"/>
          <w:color w:val="000000"/>
          <w:sz w:val="28"/>
          <w:szCs w:val="28"/>
          <w:lang w:val="uk-UA" w:eastAsia="ru-RU"/>
        </w:rPr>
        <w:t xml:space="preserve"> [47]</w:t>
      </w:r>
      <w:r w:rsidRPr="005E7D42">
        <w:rPr>
          <w:rFonts w:ascii="Times New Roman" w:hAnsi="Times New Roman"/>
          <w:color w:val="000000"/>
          <w:sz w:val="28"/>
          <w:szCs w:val="28"/>
          <w:lang w:val="uk-UA" w:eastAsia="ru-RU"/>
        </w:rPr>
        <w:t xml:space="preserve">. Класичним прикладом такого циклу є розвиток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ricinus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 xml:space="preserve">та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persulcatus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При двоххазяйному циклі личинка, закінчивши кровососання, залишається прикріпленою до хазяїна, линяє тут же на німфу і кліщ відпадає по закінченню німфального живлення. Такий тип розвитку характерний для деяких видів р</w:t>
      </w:r>
      <w:r w:rsidRPr="005E7D42">
        <w:rPr>
          <w:rFonts w:ascii="Times New Roman" w:hAnsi="Times New Roman"/>
          <w:iCs/>
          <w:color w:val="000000"/>
          <w:sz w:val="28"/>
          <w:szCs w:val="28"/>
          <w:lang w:val="uk-UA" w:eastAsia="ru-RU"/>
        </w:rPr>
        <w:t xml:space="preserve">. </w:t>
      </w:r>
      <w:r w:rsidRPr="005E7D42">
        <w:rPr>
          <w:rFonts w:ascii="Times New Roman" w:hAnsi="Times New Roman"/>
          <w:i/>
          <w:iCs/>
          <w:color w:val="000000"/>
          <w:sz w:val="28"/>
          <w:szCs w:val="28"/>
          <w:lang w:val="en-US" w:eastAsia="ru-RU"/>
        </w:rPr>
        <w:t>Rhipicephalus</w:t>
      </w:r>
      <w:r w:rsidR="009C12E0" w:rsidRPr="005E7D42">
        <w:rPr>
          <w:rFonts w:ascii="Times New Roman" w:hAnsi="Times New Roman"/>
          <w:i/>
          <w:iCs/>
          <w:color w:val="000000"/>
          <w:sz w:val="28"/>
          <w:szCs w:val="28"/>
          <w:lang w:val="uk-UA" w:eastAsia="ru-RU"/>
        </w:rPr>
        <w:t xml:space="preserve"> </w:t>
      </w:r>
      <w:r w:rsidR="009C12E0" w:rsidRPr="005E7D42">
        <w:rPr>
          <w:rFonts w:ascii="Times New Roman" w:hAnsi="Times New Roman"/>
          <w:iCs/>
          <w:color w:val="000000"/>
          <w:sz w:val="28"/>
          <w:szCs w:val="28"/>
          <w:lang w:val="uk-UA" w:eastAsia="ru-RU"/>
        </w:rPr>
        <w:t>[48,49]</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Найбільш пристосовані до паразитування на бродячих тваринах кліщі з однохазяї</w:t>
      </w:r>
      <w:r w:rsidR="009C12E0" w:rsidRPr="005E7D42">
        <w:rPr>
          <w:rFonts w:ascii="Times New Roman" w:hAnsi="Times New Roman"/>
          <w:color w:val="000000"/>
          <w:sz w:val="28"/>
          <w:szCs w:val="28"/>
          <w:lang w:val="uk-UA" w:eastAsia="ru-RU"/>
        </w:rPr>
        <w:t>ним</w:t>
      </w:r>
      <w:r w:rsidRPr="005E7D42">
        <w:rPr>
          <w:rFonts w:ascii="Times New Roman" w:hAnsi="Times New Roman"/>
          <w:color w:val="000000"/>
          <w:sz w:val="28"/>
          <w:szCs w:val="28"/>
          <w:lang w:val="uk-UA" w:eastAsia="ru-RU"/>
        </w:rPr>
        <w:t xml:space="preserve"> циклом розвитку (деякі види р</w:t>
      </w:r>
      <w:r w:rsidRPr="005E7D42">
        <w:rPr>
          <w:rFonts w:ascii="Times New Roman" w:hAnsi="Times New Roman"/>
          <w:iCs/>
          <w:color w:val="000000"/>
          <w:sz w:val="28"/>
          <w:szCs w:val="28"/>
          <w:lang w:val="uk-UA" w:eastAsia="ru-RU"/>
        </w:rPr>
        <w:t>.</w:t>
      </w:r>
      <w:r w:rsidR="00C22BC4">
        <w:rPr>
          <w:rFonts w:ascii="Times New Roman" w:hAnsi="Times New Roman"/>
          <w:iCs/>
          <w:color w:val="000000"/>
          <w:sz w:val="28"/>
          <w:szCs w:val="28"/>
          <w:lang w:val="uk-UA" w:eastAsia="ru-RU"/>
        </w:rPr>
        <w:t xml:space="preserve"> </w:t>
      </w:r>
      <w:r w:rsidRPr="005E7D42">
        <w:rPr>
          <w:rFonts w:ascii="Times New Roman" w:hAnsi="Times New Roman"/>
          <w:i/>
          <w:iCs/>
          <w:color w:val="000000"/>
          <w:sz w:val="28"/>
          <w:szCs w:val="28"/>
          <w:lang w:val="en-US" w:eastAsia="ru-RU"/>
        </w:rPr>
        <w:t>Boophilus</w:t>
      </w:r>
      <w:r w:rsidRPr="005E7D42">
        <w:rPr>
          <w:rFonts w:ascii="Times New Roman" w:hAnsi="Times New Roman"/>
          <w:color w:val="000000"/>
          <w:sz w:val="28"/>
          <w:szCs w:val="28"/>
          <w:lang w:val="uk-UA" w:eastAsia="ru-RU"/>
        </w:rPr>
        <w:t>)</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коли на тілі хазяїна відбувається обидві линьки і відпадає самка,</w:t>
      </w:r>
      <w:r w:rsidR="00D445DA">
        <w:rPr>
          <w:rFonts w:ascii="Times New Roman" w:hAnsi="Times New Roman"/>
          <w:color w:val="000000"/>
          <w:sz w:val="28"/>
          <w:szCs w:val="28"/>
          <w:lang w:val="uk-UA" w:eastAsia="ru-RU"/>
        </w:rPr>
        <w:t xml:space="preserve"> </w:t>
      </w:r>
      <w:r w:rsidRPr="005E7D42">
        <w:rPr>
          <w:rFonts w:ascii="Times New Roman" w:hAnsi="Times New Roman"/>
          <w:color w:val="000000"/>
          <w:sz w:val="28"/>
          <w:szCs w:val="28"/>
          <w:lang w:val="uk-UA" w:eastAsia="ru-RU"/>
        </w:rPr>
        <w:t>наживилась [</w:t>
      </w:r>
      <w:r w:rsidR="001015CF" w:rsidRPr="005E7D42">
        <w:rPr>
          <w:rFonts w:ascii="Times New Roman" w:hAnsi="Times New Roman"/>
          <w:color w:val="000000"/>
          <w:sz w:val="28"/>
          <w:szCs w:val="28"/>
          <w:lang w:val="uk-UA" w:eastAsia="ru-RU"/>
        </w:rPr>
        <w:t>41</w:t>
      </w:r>
      <w:r w:rsidR="00215FEB" w:rsidRPr="005E7D42">
        <w:rPr>
          <w:rFonts w:ascii="Times New Roman" w:hAnsi="Times New Roman"/>
          <w:color w:val="000000"/>
          <w:sz w:val="28"/>
          <w:szCs w:val="28"/>
          <w:lang w:val="uk-UA" w:eastAsia="ru-RU"/>
        </w:rPr>
        <w:t>,</w:t>
      </w:r>
      <w:r w:rsidR="001015CF" w:rsidRPr="005E7D42">
        <w:rPr>
          <w:rFonts w:ascii="Times New Roman" w:hAnsi="Times New Roman"/>
          <w:color w:val="000000"/>
          <w:sz w:val="28"/>
          <w:szCs w:val="28"/>
          <w:lang w:val="uk-UA" w:eastAsia="ru-RU"/>
        </w:rPr>
        <w:t>50</w:t>
      </w:r>
      <w:r w:rsidRPr="005E7D42">
        <w:rPr>
          <w:rFonts w:ascii="Times New Roman" w:hAnsi="Times New Roman"/>
          <w:color w:val="000000"/>
          <w:sz w:val="28"/>
          <w:szCs w:val="28"/>
          <w:lang w:val="uk-UA" w:eastAsia="ru-RU"/>
        </w:rPr>
        <w:t>-</w:t>
      </w:r>
      <w:r w:rsidR="001015CF" w:rsidRPr="005E7D42">
        <w:rPr>
          <w:rFonts w:ascii="Times New Roman" w:hAnsi="Times New Roman"/>
          <w:color w:val="000000"/>
          <w:sz w:val="28"/>
          <w:szCs w:val="28"/>
          <w:lang w:val="uk-UA" w:eastAsia="ru-RU"/>
        </w:rPr>
        <w:t>52</w:t>
      </w:r>
      <w:r w:rsidRPr="005E7D42">
        <w:rPr>
          <w:rFonts w:ascii="Times New Roman" w:hAnsi="Times New Roman"/>
          <w:color w:val="000000"/>
          <w:sz w:val="28"/>
          <w:szCs w:val="28"/>
          <w:lang w:val="uk-UA" w:eastAsia="ru-RU"/>
        </w:rPr>
        <w:t>].</w:t>
      </w:r>
    </w:p>
    <w:p w:rsidR="00D7716C" w:rsidRPr="005E7D42" w:rsidRDefault="00D7716C" w:rsidP="00D445DA">
      <w:pPr>
        <w:shd w:val="clear" w:color="auto" w:fill="FFFFFF"/>
        <w:spacing w:after="0" w:line="360" w:lineRule="auto"/>
        <w:ind w:firstLine="53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Синхронність циклів розвитку з сезонністю клімату забезпечується виникненням діапаузи. Вперше вона була у кліщів </w:t>
      </w:r>
      <w:r w:rsidRPr="005E7D42">
        <w:rPr>
          <w:rFonts w:ascii="Times New Roman" w:hAnsi="Times New Roman"/>
          <w:i/>
          <w:iCs/>
          <w:color w:val="000000"/>
          <w:sz w:val="28"/>
          <w:szCs w:val="28"/>
          <w:lang w:val="en-US" w:eastAsia="ru-RU"/>
        </w:rPr>
        <w:t>Dermacentor</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marginatus</w:t>
      </w:r>
      <w:r w:rsidRPr="005E7D42">
        <w:rPr>
          <w:rFonts w:ascii="Times New Roman" w:hAnsi="Times New Roman"/>
          <w:i/>
          <w:iCs/>
          <w:color w:val="000000"/>
          <w:sz w:val="28"/>
          <w:szCs w:val="28"/>
          <w:lang w:val="uk-UA" w:eastAsia="ru-RU"/>
        </w:rPr>
        <w:t>,</w:t>
      </w:r>
      <w:r w:rsidRPr="005E7D42">
        <w:rPr>
          <w:rFonts w:ascii="Times New Roman" w:hAnsi="Times New Roman"/>
          <w:i/>
          <w:iCs/>
          <w:color w:val="000000"/>
          <w:sz w:val="28"/>
          <w:szCs w:val="28"/>
          <w:lang w:val="en-US" w:eastAsia="ru-RU"/>
        </w:rPr>
        <w:t xml:space="preserve"> Dermacentor</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pictus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ricinus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persulcatus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 xml:space="preserve">Діапауза проявляється у формі затримки метаморфоза личинок і німф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ricinus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 xml:space="preserve">та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persulcatus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 xml:space="preserve">які наживились, або в зупинці оогенезу в літньо-осінній період самок </w:t>
      </w:r>
      <w:r w:rsidRPr="005E7D42">
        <w:rPr>
          <w:rFonts w:ascii="Times New Roman" w:hAnsi="Times New Roman"/>
          <w:i/>
          <w:iCs/>
          <w:color w:val="000000"/>
          <w:sz w:val="28"/>
          <w:szCs w:val="28"/>
          <w:lang w:val="en-US" w:eastAsia="ru-RU"/>
        </w:rPr>
        <w:t>Dermacentor</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які наживилися. Сезонна регуляція забезпечується існуванням літньої неактивності у голодних кліщів та діапаузи самок іксодид, які наживилися [</w:t>
      </w:r>
      <w:r w:rsidR="009C12E0" w:rsidRPr="005E7D42">
        <w:rPr>
          <w:rFonts w:ascii="Times New Roman" w:hAnsi="Times New Roman"/>
          <w:color w:val="000000"/>
          <w:sz w:val="28"/>
          <w:szCs w:val="28"/>
          <w:lang w:val="uk-UA" w:eastAsia="ru-RU"/>
        </w:rPr>
        <w:t>53</w:t>
      </w:r>
      <w:r w:rsidRPr="005E7D42">
        <w:rPr>
          <w:rFonts w:ascii="Times New Roman" w:hAnsi="Times New Roman"/>
          <w:color w:val="000000"/>
          <w:sz w:val="28"/>
          <w:szCs w:val="28"/>
          <w:lang w:val="uk-UA" w:eastAsia="ru-RU"/>
        </w:rPr>
        <w:t>].</w:t>
      </w:r>
    </w:p>
    <w:p w:rsidR="00D7716C" w:rsidRPr="005E7D42" w:rsidRDefault="00D7716C" w:rsidP="001811BA">
      <w:pPr>
        <w:shd w:val="clear" w:color="auto" w:fill="FFFFFF"/>
        <w:spacing w:after="0" w:line="360" w:lineRule="auto"/>
        <w:ind w:firstLine="53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У тайгового кліща здатність до діапаузи мають голодні і ситі личинки і німфи, а також голодні статевозрілі кліщі. Важлива роль в регуляції життєвих циклів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ricinus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 xml:space="preserve">та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persulcatus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належить іншій формі діапаузи – поведінковій, яка властива голодним личинкам і німфам і попереджує їх живлення восени.</w:t>
      </w:r>
    </w:p>
    <w:p w:rsidR="00D7716C" w:rsidRPr="005E7D42" w:rsidRDefault="00D7716C" w:rsidP="00D445DA">
      <w:pPr>
        <w:shd w:val="clear" w:color="auto" w:fill="FFFFFF"/>
        <w:spacing w:after="0" w:line="360" w:lineRule="auto"/>
        <w:ind w:firstLine="53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lastRenderedPageBreak/>
        <w:t>Існує і імагінальна поведінкова діапауза, що попереджує активацію дорослих кліщів в осінній період. Статевозріла фаза зимує виключно в голодному стані, а період її активації і паразитування приурочений до весни – першої половини літа наступного року [</w:t>
      </w:r>
      <w:r w:rsidR="009C12E0" w:rsidRPr="005E7D42">
        <w:rPr>
          <w:rFonts w:ascii="Times New Roman" w:hAnsi="Times New Roman"/>
          <w:color w:val="000000"/>
          <w:sz w:val="28"/>
          <w:szCs w:val="28"/>
          <w:lang w:eastAsia="ru-RU"/>
        </w:rPr>
        <w:t>54</w:t>
      </w:r>
      <w:r w:rsidR="00215FEB" w:rsidRPr="005E7D42">
        <w:rPr>
          <w:rFonts w:ascii="Times New Roman" w:hAnsi="Times New Roman"/>
          <w:color w:val="000000"/>
          <w:sz w:val="28"/>
          <w:szCs w:val="28"/>
          <w:lang w:val="uk-UA" w:eastAsia="ru-RU"/>
        </w:rPr>
        <w:t>,</w:t>
      </w:r>
      <w:r w:rsidR="009C12E0" w:rsidRPr="005E7D42">
        <w:rPr>
          <w:rFonts w:ascii="Times New Roman" w:hAnsi="Times New Roman"/>
          <w:color w:val="000000"/>
          <w:sz w:val="28"/>
          <w:szCs w:val="28"/>
          <w:lang w:val="uk-UA" w:eastAsia="ru-RU"/>
        </w:rPr>
        <w:t>55</w:t>
      </w:r>
      <w:r w:rsidRPr="005E7D42">
        <w:rPr>
          <w:rFonts w:ascii="Times New Roman" w:hAnsi="Times New Roman"/>
          <w:color w:val="000000"/>
          <w:sz w:val="28"/>
          <w:szCs w:val="28"/>
          <w:lang w:val="uk-UA" w:eastAsia="ru-RU"/>
        </w:rPr>
        <w:t>].</w:t>
      </w:r>
    </w:p>
    <w:p w:rsidR="001811BA" w:rsidRDefault="00D7716C" w:rsidP="0069473D">
      <w:pPr>
        <w:tabs>
          <w:tab w:val="left" w:pos="709"/>
        </w:tabs>
        <w:spacing w:after="0" w:line="360" w:lineRule="auto"/>
        <w:ind w:firstLine="53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Збільшення тривалості світового дня в першій половині сезону та її зниження в другій сигналізує про майбутні зміни клімату, закріплюючи тенденцію до бездіапаузного розвитку личинок і німф, що живились весною або на початку літа. З одного боку вона знімає обмежувальний бар’єр </w:t>
      </w:r>
      <w:r w:rsidR="005A2FFE">
        <w:rPr>
          <w:rFonts w:ascii="Times New Roman" w:hAnsi="Times New Roman"/>
          <w:sz w:val="28"/>
          <w:szCs w:val="28"/>
          <w:lang w:val="uk-UA" w:eastAsia="ru-RU"/>
        </w:rPr>
        <w:t>«</w:t>
      </w:r>
      <w:r w:rsidRPr="005E7D42">
        <w:rPr>
          <w:rFonts w:ascii="Times New Roman" w:hAnsi="Times New Roman"/>
          <w:sz w:val="28"/>
          <w:szCs w:val="28"/>
          <w:lang w:val="uk-UA" w:eastAsia="ru-RU"/>
        </w:rPr>
        <w:t>короткого дня</w:t>
      </w:r>
      <w:r w:rsidR="005A2FFE">
        <w:rPr>
          <w:rFonts w:ascii="Times New Roman" w:hAnsi="Times New Roman"/>
          <w:sz w:val="28"/>
          <w:szCs w:val="28"/>
          <w:lang w:val="uk-UA" w:eastAsia="ru-RU"/>
        </w:rPr>
        <w:t>»</w:t>
      </w:r>
      <w:r w:rsidRPr="005E7D42">
        <w:rPr>
          <w:rFonts w:ascii="Times New Roman" w:hAnsi="Times New Roman"/>
          <w:sz w:val="28"/>
          <w:szCs w:val="28"/>
          <w:lang w:val="uk-UA" w:eastAsia="ru-RU"/>
        </w:rPr>
        <w:t xml:space="preserve"> та низької температури, стимулює бездіапаузний розвиток особин, що живились на початку сезону, а з іншого – сама служить бар’єром, що обмежує тривалість розвитку ситих кліщів, які живились у більш сприятливих умовах другої половини літа, але яким може не вистачить ефективного тепла для завершення розвитку до початку осінніх </w:t>
      </w:r>
      <w:r w:rsidR="00C22BC4">
        <w:rPr>
          <w:rFonts w:ascii="Times New Roman" w:hAnsi="Times New Roman"/>
          <w:sz w:val="28"/>
          <w:szCs w:val="28"/>
          <w:lang w:val="uk-UA" w:eastAsia="ru-RU"/>
        </w:rPr>
        <w:t>заморозків </w:t>
      </w:r>
      <w:r w:rsidRPr="005E7D42">
        <w:rPr>
          <w:rFonts w:ascii="Times New Roman" w:hAnsi="Times New Roman"/>
          <w:sz w:val="28"/>
          <w:szCs w:val="28"/>
          <w:lang w:val="uk-UA" w:eastAsia="ru-RU"/>
        </w:rPr>
        <w:t>[</w:t>
      </w:r>
      <w:r w:rsidR="009C12E0" w:rsidRPr="005E7D42">
        <w:rPr>
          <w:rFonts w:ascii="Times New Roman" w:hAnsi="Times New Roman"/>
          <w:sz w:val="28"/>
          <w:szCs w:val="28"/>
          <w:lang w:val="uk-UA" w:eastAsia="ru-RU"/>
        </w:rPr>
        <w:t>56,57</w:t>
      </w:r>
      <w:r w:rsidRPr="005E7D42">
        <w:rPr>
          <w:rFonts w:ascii="Times New Roman" w:hAnsi="Times New Roman"/>
          <w:sz w:val="28"/>
          <w:szCs w:val="28"/>
          <w:lang w:val="uk-UA" w:eastAsia="ru-RU"/>
        </w:rPr>
        <w:t>].</w:t>
      </w:r>
      <w:bookmarkStart w:id="32" w:name="_Toc9793566"/>
      <w:bookmarkStart w:id="33" w:name="_Toc56272178"/>
      <w:bookmarkStart w:id="34" w:name="_Toc56272875"/>
      <w:r w:rsidR="001811BA">
        <w:rPr>
          <w:rFonts w:ascii="Times New Roman" w:hAnsi="Times New Roman"/>
          <w:sz w:val="28"/>
          <w:szCs w:val="28"/>
          <w:lang w:val="uk-UA" w:eastAsia="ru-RU"/>
        </w:rPr>
        <w:tab/>
      </w:r>
    </w:p>
    <w:p w:rsidR="001811BA" w:rsidRDefault="001811BA" w:rsidP="0069473D">
      <w:pPr>
        <w:tabs>
          <w:tab w:val="left" w:pos="709"/>
        </w:tabs>
        <w:spacing w:after="0" w:line="360" w:lineRule="auto"/>
        <w:jc w:val="both"/>
        <w:rPr>
          <w:rFonts w:ascii="Times New Roman" w:hAnsi="Times New Roman"/>
          <w:sz w:val="28"/>
          <w:szCs w:val="28"/>
          <w:lang w:val="uk-UA" w:eastAsia="ru-RU"/>
        </w:rPr>
      </w:pPr>
    </w:p>
    <w:p w:rsidR="0069473D" w:rsidRDefault="0069473D" w:rsidP="0069473D">
      <w:pPr>
        <w:pStyle w:val="af4"/>
        <w:ind w:left="539" w:firstLine="170"/>
        <w:jc w:val="both"/>
      </w:pPr>
    </w:p>
    <w:p w:rsidR="00894138" w:rsidRPr="001811BA" w:rsidRDefault="00894138" w:rsidP="0069473D">
      <w:pPr>
        <w:pStyle w:val="af4"/>
        <w:ind w:firstLine="709"/>
        <w:jc w:val="both"/>
        <w:rPr>
          <w:lang w:val="uk-UA" w:eastAsia="ru-RU"/>
        </w:rPr>
      </w:pPr>
      <w:bookmarkStart w:id="35" w:name="_Toc58579881"/>
      <w:r w:rsidRPr="005E7D42">
        <w:t>1.</w:t>
      </w:r>
      <w:r w:rsidR="000E0614" w:rsidRPr="005E7D42">
        <w:t>5</w:t>
      </w:r>
      <w:r w:rsidRPr="005E7D42">
        <w:t xml:space="preserve"> Вплив факторів навколишнього середовища на життєдіяльність іксодид</w:t>
      </w:r>
      <w:bookmarkEnd w:id="32"/>
      <w:bookmarkEnd w:id="33"/>
      <w:bookmarkEnd w:id="34"/>
      <w:bookmarkEnd w:id="35"/>
    </w:p>
    <w:p w:rsidR="001811BA" w:rsidRDefault="001811BA" w:rsidP="0069473D">
      <w:pPr>
        <w:tabs>
          <w:tab w:val="left" w:pos="709"/>
        </w:tabs>
        <w:spacing w:after="0" w:line="360" w:lineRule="auto"/>
        <w:jc w:val="both"/>
        <w:rPr>
          <w:rFonts w:ascii="Times New Roman" w:hAnsi="Times New Roman"/>
          <w:bCs/>
          <w:sz w:val="28"/>
          <w:szCs w:val="28"/>
          <w:lang w:val="uk-UA" w:eastAsia="ru-RU"/>
        </w:rPr>
      </w:pPr>
    </w:p>
    <w:p w:rsidR="001811BA" w:rsidRPr="005E7D42" w:rsidRDefault="001811BA" w:rsidP="0069473D">
      <w:pPr>
        <w:tabs>
          <w:tab w:val="left" w:pos="709"/>
        </w:tabs>
        <w:spacing w:after="0" w:line="360" w:lineRule="auto"/>
        <w:jc w:val="both"/>
        <w:rPr>
          <w:rFonts w:ascii="Times New Roman" w:hAnsi="Times New Roman"/>
          <w:bCs/>
          <w:sz w:val="28"/>
          <w:szCs w:val="28"/>
          <w:lang w:val="uk-UA" w:eastAsia="ru-RU"/>
        </w:rPr>
      </w:pPr>
    </w:p>
    <w:p w:rsidR="00894138" w:rsidRPr="001811BA" w:rsidRDefault="00894138" w:rsidP="0069473D">
      <w:pPr>
        <w:tabs>
          <w:tab w:val="left" w:pos="709"/>
        </w:tabs>
        <w:spacing w:after="0" w:line="360" w:lineRule="auto"/>
        <w:ind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Пойкілотермність іксодових кліщів обумовила залежність їх поведінки від зовнішніх умов.</w:t>
      </w:r>
      <w:r w:rsidR="001811BA">
        <w:rPr>
          <w:rFonts w:ascii="Times New Roman" w:hAnsi="Times New Roman"/>
          <w:sz w:val="28"/>
          <w:szCs w:val="28"/>
          <w:lang w:val="uk-UA" w:eastAsia="ru-RU"/>
        </w:rPr>
        <w:t xml:space="preserve"> </w:t>
      </w:r>
      <w:r w:rsidRPr="005E7D42">
        <w:rPr>
          <w:rFonts w:ascii="Times New Roman" w:hAnsi="Times New Roman"/>
          <w:color w:val="000000"/>
          <w:sz w:val="28"/>
          <w:szCs w:val="28"/>
          <w:lang w:val="uk-UA" w:eastAsia="ru-RU"/>
        </w:rPr>
        <w:t>Температура й вологість середовища впливають на всі сторони життя іксодид. Ці фактори визначають сезонно-добову ритміку, характер активності, швидкість переміщення та агресивність кліщів. Вважають, що при різних поєднаннях температури й вологості у кліщів переважає той чи інший тип поведінки – підстерігання, активне наповзання чи стан спокою. Температура, вологість повітря чи інші погодні умови впливають на фенологію, поведінку та динаміку чисельності іксодових кліщів [</w:t>
      </w:r>
      <w:r w:rsidR="009C12E0" w:rsidRPr="005E7D42">
        <w:rPr>
          <w:rFonts w:ascii="Times New Roman" w:hAnsi="Times New Roman"/>
          <w:color w:val="000000"/>
          <w:sz w:val="28"/>
          <w:szCs w:val="28"/>
          <w:lang w:val="uk-UA" w:eastAsia="ru-RU"/>
        </w:rPr>
        <w:t>58-60</w:t>
      </w:r>
      <w:r w:rsidRPr="005E7D42">
        <w:rPr>
          <w:rFonts w:ascii="Times New Roman" w:hAnsi="Times New Roman"/>
          <w:color w:val="000000"/>
          <w:sz w:val="28"/>
          <w:szCs w:val="28"/>
          <w:lang w:val="uk-UA" w:eastAsia="ru-RU"/>
        </w:rPr>
        <w:t>].</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Зміни рухливості іксодид як в горизонтальній, так і в вертикальній площинах під дією зовнішніх умов можуть мати істотне значення для зустрічі </w:t>
      </w:r>
      <w:r w:rsidRPr="005E7D42">
        <w:rPr>
          <w:rFonts w:ascii="Times New Roman" w:hAnsi="Times New Roman"/>
          <w:color w:val="000000"/>
          <w:sz w:val="28"/>
          <w:szCs w:val="28"/>
          <w:lang w:val="uk-UA" w:eastAsia="ru-RU"/>
        </w:rPr>
        <w:lastRenderedPageBreak/>
        <w:t xml:space="preserve">паразита з хазяїном. В дослідах по вивченню вертикальних переміщень було встановлено, що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persulcatus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активно рухалися в гору при всіх темп</w:t>
      </w:r>
      <w:r w:rsidR="005A2FFE">
        <w:rPr>
          <w:rFonts w:ascii="Times New Roman" w:hAnsi="Times New Roman"/>
          <w:color w:val="000000"/>
          <w:sz w:val="28"/>
          <w:szCs w:val="28"/>
          <w:lang w:val="uk-UA" w:eastAsia="ru-RU"/>
        </w:rPr>
        <w:t>ературних умовах (+10,2...+26,6</w:t>
      </w:r>
      <w:r w:rsidRPr="005E7D42">
        <w:rPr>
          <w:rFonts w:ascii="Times New Roman" w:hAnsi="Times New Roman"/>
          <w:color w:val="000000"/>
          <w:sz w:val="28"/>
          <w:szCs w:val="28"/>
          <w:lang w:val="uk-UA" w:eastAsia="ru-RU"/>
        </w:rPr>
        <w:t>°С), що спостерігалися, і при вологості 62</w:t>
      </w:r>
      <w:r w:rsidR="001811BA">
        <w:rPr>
          <w:rFonts w:ascii="Times New Roman" w:hAnsi="Times New Roman"/>
          <w:color w:val="000000"/>
          <w:sz w:val="28"/>
          <w:szCs w:val="28"/>
          <w:lang w:val="uk-UA" w:eastAsia="ru-RU"/>
        </w:rPr>
        <w:t>-</w:t>
      </w:r>
      <w:r w:rsidRPr="005E7D42">
        <w:rPr>
          <w:rFonts w:ascii="Times New Roman" w:hAnsi="Times New Roman"/>
          <w:color w:val="000000"/>
          <w:sz w:val="28"/>
          <w:szCs w:val="28"/>
          <w:lang w:val="uk-UA" w:eastAsia="ru-RU"/>
        </w:rPr>
        <w:t>100</w:t>
      </w:r>
      <w:r w:rsidR="00C22BC4">
        <w:rPr>
          <w:rFonts w:ascii="Times New Roman" w:hAnsi="Times New Roman"/>
          <w:color w:val="000000"/>
          <w:sz w:val="28"/>
          <w:szCs w:val="28"/>
          <w:lang w:val="uk-UA" w:eastAsia="ru-RU"/>
        </w:rPr>
        <w:t xml:space="preserve"> </w:t>
      </w:r>
      <w:r w:rsidRPr="005E7D42">
        <w:rPr>
          <w:rFonts w:ascii="Times New Roman" w:hAnsi="Times New Roman"/>
          <w:color w:val="000000"/>
          <w:sz w:val="28"/>
          <w:szCs w:val="28"/>
          <w:lang w:val="uk-UA" w:eastAsia="ru-RU"/>
        </w:rPr>
        <w:t>%. В середньому кліщі піднімались на висоту 14 с</w:t>
      </w:r>
      <w:r w:rsidR="005A2FFE">
        <w:rPr>
          <w:rFonts w:ascii="Times New Roman" w:hAnsi="Times New Roman"/>
          <w:color w:val="000000"/>
          <w:sz w:val="28"/>
          <w:szCs w:val="28"/>
          <w:lang w:val="uk-UA" w:eastAsia="ru-RU"/>
        </w:rPr>
        <w:t>м, причому самки</w:t>
      </w:r>
      <w:r w:rsidRPr="005E7D42">
        <w:rPr>
          <w:rFonts w:ascii="Times New Roman" w:hAnsi="Times New Roman"/>
          <w:color w:val="000000"/>
          <w:sz w:val="28"/>
          <w:szCs w:val="28"/>
          <w:lang w:val="uk-UA" w:eastAsia="ru-RU"/>
        </w:rPr>
        <w:t xml:space="preserve"> дещо вище, ніж самці (14,9 - 12,4 см), максимально 80 см.</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Кореляційне відношення відсотку кліщів, що заповзли вище 10 см, з вологістю повітря виявилося недостовірним, а з температурою повітря на висоті 30 см склало 0,753.</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Очевидно, відносна вологість у 80-90</w:t>
      </w:r>
      <w:r w:rsidR="00C22BC4">
        <w:rPr>
          <w:rFonts w:ascii="Times New Roman" w:hAnsi="Times New Roman"/>
          <w:color w:val="000000"/>
          <w:sz w:val="28"/>
          <w:szCs w:val="28"/>
          <w:lang w:val="uk-UA" w:eastAsia="ru-RU"/>
        </w:rPr>
        <w:t>% та температура повітря +16...</w:t>
      </w:r>
      <w:r w:rsidRPr="005E7D42">
        <w:rPr>
          <w:rFonts w:ascii="Times New Roman" w:hAnsi="Times New Roman"/>
          <w:color w:val="000000"/>
          <w:sz w:val="28"/>
          <w:szCs w:val="28"/>
          <w:lang w:val="uk-UA" w:eastAsia="ru-RU"/>
        </w:rPr>
        <w:t xml:space="preserve">+24°С оптимальні для </w:t>
      </w:r>
      <w:r w:rsidR="005A2FFE">
        <w:rPr>
          <w:rFonts w:ascii="Times New Roman" w:hAnsi="Times New Roman"/>
          <w:color w:val="000000"/>
          <w:sz w:val="28"/>
          <w:szCs w:val="28"/>
          <w:lang w:val="uk-UA" w:eastAsia="ru-RU"/>
        </w:rPr>
        <w:t xml:space="preserve">вертикальних переміщень кліщів. </w:t>
      </w:r>
      <w:r w:rsidRPr="005E7D42">
        <w:rPr>
          <w:rFonts w:ascii="Times New Roman" w:hAnsi="Times New Roman"/>
          <w:color w:val="000000"/>
          <w:sz w:val="28"/>
          <w:szCs w:val="28"/>
          <w:lang w:val="uk-UA" w:eastAsia="ru-RU"/>
        </w:rPr>
        <w:t>Максимальні показники підйому в більшості залежать від температури і вологості.</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При вивченні горизонтальних переміщень було виявлено, що швидкість руху голодних самиць складає 3-10 см за хвилину, і тим вища, чим вища температура повітря. Очевидно, що така залежність відібражає загальну для всіх пойкілотермних тварин залежність: підсилення обміну речовин з підвищенням температури зовнішнього середовища. Вологість істотно не впливала на швидкість горизонтальних переміщень. Швидкість переміщення по горизонталі на відміну від швидкості вертикальних переміщень не зменшується при зростанні температури вище +23°С. Це відбувається тому, що при підйомі вгору спостерігається принцип градієнту умов, коли кліщі можуть уникати несприятливого впливу високих температур, а на горизонталі градієнту умов нема і швидкість переміщення зростає паралельно інтенсифікації обміну речовин.</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Вологість повітря, як уже зазначалось, істотно не впливає на швидкість переміщення. Але сухість повітря веде до того, що дія температурного фактора помітно загострюється.</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Голодні самці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persulcatus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 xml:space="preserve">рухаються по горизонталі дещо повільніше, ніж самки. Німфи і особливо личинки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persulcatus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 xml:space="preserve">рухаються, звичайно, більш повільно, ніж дорослі самки. Це пов’язано перед усім з пропорціями тіла та довжиною кінцівок різних фаз розвитку. Для </w:t>
      </w:r>
      <w:r w:rsidRPr="005E7D42">
        <w:rPr>
          <w:rFonts w:ascii="Times New Roman" w:hAnsi="Times New Roman"/>
          <w:color w:val="000000"/>
          <w:sz w:val="28"/>
          <w:szCs w:val="28"/>
          <w:lang w:val="uk-UA" w:eastAsia="ru-RU"/>
        </w:rPr>
        <w:lastRenderedPageBreak/>
        <w:t xml:space="preserve">преімагінальних фаз простежується збільшення швидкості переміщення з ростом температури повітря </w:t>
      </w:r>
      <w:r w:rsidRPr="005E7D42">
        <w:rPr>
          <w:rFonts w:ascii="Times New Roman" w:hAnsi="Times New Roman"/>
          <w:sz w:val="28"/>
          <w:szCs w:val="28"/>
          <w:lang w:val="uk-UA" w:eastAsia="ru-RU"/>
        </w:rPr>
        <w:t>[</w:t>
      </w:r>
      <w:r w:rsidR="009C12E0" w:rsidRPr="005E7D42">
        <w:rPr>
          <w:rFonts w:ascii="Times New Roman" w:hAnsi="Times New Roman"/>
          <w:sz w:val="28"/>
          <w:szCs w:val="28"/>
          <w:lang w:val="uk-UA" w:eastAsia="ru-RU"/>
        </w:rPr>
        <w:t>61</w:t>
      </w:r>
      <w:r w:rsidR="00290847" w:rsidRPr="005E7D42">
        <w:rPr>
          <w:rFonts w:ascii="Times New Roman" w:hAnsi="Times New Roman"/>
          <w:sz w:val="28"/>
          <w:szCs w:val="28"/>
          <w:lang w:eastAsia="ru-RU"/>
        </w:rPr>
        <w:t>,</w:t>
      </w:r>
      <w:r w:rsidR="009C12E0" w:rsidRPr="005E7D42">
        <w:rPr>
          <w:rFonts w:ascii="Times New Roman" w:hAnsi="Times New Roman"/>
          <w:sz w:val="28"/>
          <w:szCs w:val="28"/>
          <w:lang w:val="uk-UA" w:eastAsia="ru-RU"/>
        </w:rPr>
        <w:t>62</w:t>
      </w:r>
      <w:r w:rsidRPr="005E7D42">
        <w:rPr>
          <w:rFonts w:ascii="Times New Roman" w:hAnsi="Times New Roman"/>
          <w:sz w:val="28"/>
          <w:szCs w:val="28"/>
          <w:lang w:val="uk-UA" w:eastAsia="ru-RU"/>
        </w:rPr>
        <w:t>].</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У </w:t>
      </w:r>
      <w:r w:rsidRPr="005E7D42">
        <w:rPr>
          <w:rFonts w:ascii="Times New Roman" w:hAnsi="Times New Roman"/>
          <w:i/>
          <w:iCs/>
          <w:color w:val="000000"/>
          <w:sz w:val="28"/>
          <w:szCs w:val="28"/>
          <w:lang w:val="en-US" w:eastAsia="ru-RU"/>
        </w:rPr>
        <w:t>Dermacentor</w:t>
      </w:r>
      <w:r w:rsidRPr="005E7D42">
        <w:rPr>
          <w:rFonts w:ascii="Times New Roman" w:hAnsi="Times New Roman"/>
          <w:i/>
          <w:iCs/>
          <w:color w:val="000000"/>
          <w:sz w:val="28"/>
          <w:szCs w:val="28"/>
          <w:lang w:eastAsia="ru-RU"/>
        </w:rPr>
        <w:t xml:space="preserve"> </w:t>
      </w:r>
      <w:r w:rsidRPr="005E7D42">
        <w:rPr>
          <w:rFonts w:ascii="Times New Roman" w:hAnsi="Times New Roman"/>
          <w:i/>
          <w:iCs/>
          <w:color w:val="000000"/>
          <w:sz w:val="28"/>
          <w:szCs w:val="28"/>
          <w:lang w:val="en-US" w:eastAsia="ru-RU"/>
        </w:rPr>
        <w:t>reticulatus</w:t>
      </w:r>
      <w:r w:rsidRPr="005E7D42">
        <w:rPr>
          <w:rFonts w:ascii="Times New Roman" w:hAnsi="Times New Roman"/>
          <w:iCs/>
          <w:color w:val="000000"/>
          <w:sz w:val="28"/>
          <w:szCs w:val="28"/>
          <w:lang w:eastAsia="ru-RU"/>
        </w:rPr>
        <w:t xml:space="preserve"> </w:t>
      </w:r>
      <w:r w:rsidRPr="005E7D42">
        <w:rPr>
          <w:rFonts w:ascii="Times New Roman" w:hAnsi="Times New Roman"/>
          <w:color w:val="000000"/>
          <w:sz w:val="28"/>
          <w:szCs w:val="28"/>
          <w:lang w:val="uk-UA" w:eastAsia="ru-RU"/>
        </w:rPr>
        <w:t>швидкість переміщення самок по вертикалі близька до такої по горизонталі. Було виявлено,</w:t>
      </w:r>
      <w:r w:rsidR="00C22BC4">
        <w:rPr>
          <w:rFonts w:ascii="Times New Roman" w:hAnsi="Times New Roman"/>
          <w:color w:val="000000"/>
          <w:sz w:val="28"/>
          <w:szCs w:val="28"/>
          <w:lang w:val="uk-UA" w:eastAsia="ru-RU"/>
        </w:rPr>
        <w:t xml:space="preserve"> що при температурі +20°С та 50-</w:t>
      </w:r>
      <w:r w:rsidRPr="005E7D42">
        <w:rPr>
          <w:rFonts w:ascii="Times New Roman" w:hAnsi="Times New Roman"/>
          <w:color w:val="000000"/>
          <w:sz w:val="28"/>
          <w:szCs w:val="28"/>
          <w:lang w:val="uk-UA" w:eastAsia="ru-RU"/>
        </w:rPr>
        <w:t xml:space="preserve">90 % вологості найбільшу швидкість мають кліщі </w:t>
      </w:r>
      <w:r w:rsidRPr="005E7D42">
        <w:rPr>
          <w:rFonts w:ascii="Times New Roman" w:hAnsi="Times New Roman"/>
          <w:color w:val="000000"/>
          <w:sz w:val="28"/>
          <w:szCs w:val="28"/>
          <w:lang w:val="en-US" w:eastAsia="ru-RU"/>
        </w:rPr>
        <w:t>p</w:t>
      </w:r>
      <w:r w:rsidRPr="005E7D42">
        <w:rPr>
          <w:rFonts w:ascii="Times New Roman" w:hAnsi="Times New Roman"/>
          <w:color w:val="000000"/>
          <w:sz w:val="28"/>
          <w:szCs w:val="28"/>
          <w:lang w:val="uk-UA" w:eastAsia="ru-RU"/>
        </w:rPr>
        <w:t xml:space="preserve">. </w:t>
      </w:r>
      <w:r w:rsidRPr="005E7D42">
        <w:rPr>
          <w:rFonts w:ascii="Times New Roman" w:hAnsi="Times New Roman"/>
          <w:i/>
          <w:iCs/>
          <w:color w:val="000000"/>
          <w:sz w:val="28"/>
          <w:szCs w:val="28"/>
          <w:lang w:val="en-US" w:eastAsia="ru-RU"/>
        </w:rPr>
        <w:t>Dermacentor</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 xml:space="preserve">Так, голодні самки проходять 36,4 см/хв, </w:t>
      </w:r>
      <w:r w:rsidRPr="005E7D42">
        <w:rPr>
          <w:rFonts w:ascii="Times New Roman" w:hAnsi="Times New Roman"/>
          <w:i/>
          <w:iCs/>
          <w:color w:val="000000"/>
          <w:sz w:val="28"/>
          <w:szCs w:val="28"/>
          <w:lang w:val="en-US" w:eastAsia="ru-RU"/>
        </w:rPr>
        <w:t>Dermacentor</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reticulatus</w:t>
      </w:r>
      <w:r w:rsidRPr="005E7D42">
        <w:rPr>
          <w:rFonts w:ascii="Times New Roman" w:hAnsi="Times New Roman"/>
          <w:iCs/>
          <w:color w:val="000000"/>
          <w:sz w:val="28"/>
          <w:szCs w:val="28"/>
          <w:lang w:val="uk-UA" w:eastAsia="ru-RU"/>
        </w:rPr>
        <w:t xml:space="preserve"> – </w:t>
      </w:r>
      <w:r w:rsidRPr="005E7D42">
        <w:rPr>
          <w:rFonts w:ascii="Times New Roman" w:hAnsi="Times New Roman"/>
          <w:color w:val="000000"/>
          <w:sz w:val="28"/>
          <w:szCs w:val="28"/>
          <w:lang w:val="uk-UA" w:eastAsia="ru-RU"/>
        </w:rPr>
        <w:t xml:space="preserve">39,2 см/хв,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persulcatus</w:t>
      </w:r>
      <w:r w:rsidRPr="005E7D42">
        <w:rPr>
          <w:rFonts w:ascii="Times New Roman" w:hAnsi="Times New Roman"/>
          <w:iCs/>
          <w:color w:val="000000"/>
          <w:sz w:val="28"/>
          <w:szCs w:val="28"/>
          <w:lang w:val="uk-UA" w:eastAsia="ru-RU"/>
        </w:rPr>
        <w:t xml:space="preserve"> – </w:t>
      </w:r>
      <w:r w:rsidRPr="005E7D42">
        <w:rPr>
          <w:rFonts w:ascii="Times New Roman" w:hAnsi="Times New Roman"/>
          <w:color w:val="000000"/>
          <w:sz w:val="28"/>
          <w:szCs w:val="28"/>
          <w:lang w:val="uk-UA" w:eastAsia="ru-RU"/>
        </w:rPr>
        <w:t>26,5 см/хв.</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Таким чином, швидкість всіх активних фаз розвитку кліщів залежить від температури повітря і в меншій мірі від</w:t>
      </w:r>
      <w:r w:rsidR="00C22BC4">
        <w:rPr>
          <w:rFonts w:ascii="Times New Roman" w:hAnsi="Times New Roman"/>
          <w:color w:val="000000"/>
          <w:sz w:val="28"/>
          <w:szCs w:val="28"/>
          <w:lang w:val="uk-UA" w:eastAsia="ru-RU"/>
        </w:rPr>
        <w:t xml:space="preserve"> вологості. Швидкість вертикаль</w:t>
      </w:r>
      <w:r w:rsidRPr="005E7D42">
        <w:rPr>
          <w:rFonts w:ascii="Times New Roman" w:hAnsi="Times New Roman"/>
          <w:color w:val="000000"/>
          <w:sz w:val="28"/>
          <w:szCs w:val="28"/>
          <w:lang w:val="uk-UA" w:eastAsia="ru-RU"/>
        </w:rPr>
        <w:t xml:space="preserve">них переміщень у кліщів, звичайно, нижче швидкості </w:t>
      </w:r>
      <w:r w:rsidR="00C22BC4">
        <w:rPr>
          <w:rFonts w:ascii="Times New Roman" w:hAnsi="Times New Roman"/>
          <w:color w:val="000000"/>
          <w:sz w:val="28"/>
          <w:szCs w:val="28"/>
          <w:lang w:val="uk-UA" w:eastAsia="ru-RU"/>
        </w:rPr>
        <w:t>горизонтальних пере</w:t>
      </w:r>
      <w:r w:rsidRPr="005E7D42">
        <w:rPr>
          <w:rFonts w:ascii="Times New Roman" w:hAnsi="Times New Roman"/>
          <w:color w:val="000000"/>
          <w:sz w:val="28"/>
          <w:szCs w:val="28"/>
          <w:lang w:val="uk-UA" w:eastAsia="ru-RU"/>
        </w:rPr>
        <w:t>міщень.</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eastAsia="ru-RU"/>
        </w:rPr>
      </w:pPr>
      <w:r w:rsidRPr="005E7D42">
        <w:rPr>
          <w:rFonts w:ascii="Times New Roman" w:hAnsi="Times New Roman"/>
          <w:color w:val="000000"/>
          <w:sz w:val="28"/>
          <w:szCs w:val="28"/>
          <w:lang w:val="uk-UA" w:eastAsia="ru-RU"/>
        </w:rPr>
        <w:t>Самці рухаються повільніше, ніж са</w:t>
      </w:r>
      <w:r w:rsidR="00C22BC4">
        <w:rPr>
          <w:rFonts w:ascii="Times New Roman" w:hAnsi="Times New Roman"/>
          <w:color w:val="000000"/>
          <w:sz w:val="28"/>
          <w:szCs w:val="28"/>
          <w:lang w:val="uk-UA" w:eastAsia="ru-RU"/>
        </w:rPr>
        <w:t>мки, особливо по вертикалі. Про</w:t>
      </w:r>
      <w:r w:rsidRPr="005E7D42">
        <w:rPr>
          <w:rFonts w:ascii="Times New Roman" w:hAnsi="Times New Roman"/>
          <w:color w:val="000000"/>
          <w:sz w:val="28"/>
          <w:szCs w:val="28"/>
          <w:lang w:val="uk-UA" w:eastAsia="ru-RU"/>
        </w:rPr>
        <w:t xml:space="preserve">порційно різниці лінійних розмірів у німф і особливо у личинок швидкість переміщень в порівнянні з імаго зменшується. Серед голодних самок різних видів швидше всього рухаються </w:t>
      </w:r>
      <w:r w:rsidRPr="005E7D42">
        <w:rPr>
          <w:rFonts w:ascii="Times New Roman" w:hAnsi="Times New Roman"/>
          <w:color w:val="000000"/>
          <w:sz w:val="28"/>
          <w:szCs w:val="28"/>
          <w:lang w:val="en-US" w:eastAsia="ru-RU"/>
        </w:rPr>
        <w:t>p</w:t>
      </w:r>
      <w:r w:rsidRPr="005E7D42">
        <w:rPr>
          <w:rFonts w:ascii="Times New Roman" w:hAnsi="Times New Roman"/>
          <w:color w:val="000000"/>
          <w:sz w:val="28"/>
          <w:szCs w:val="28"/>
          <w:lang w:val="uk-UA" w:eastAsia="ru-RU"/>
        </w:rPr>
        <w:t xml:space="preserve">. </w:t>
      </w:r>
      <w:r w:rsidRPr="005E7D42">
        <w:rPr>
          <w:rFonts w:ascii="Times New Roman" w:hAnsi="Times New Roman"/>
          <w:i/>
          <w:iCs/>
          <w:color w:val="000000"/>
          <w:sz w:val="28"/>
          <w:szCs w:val="28"/>
          <w:lang w:val="en-US" w:eastAsia="ru-RU"/>
        </w:rPr>
        <w:t>Dermacentor</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дещо менша швидкість у пасовищних видів (</w:t>
      </w:r>
      <w:r w:rsidRPr="005E7D42">
        <w:rPr>
          <w:rFonts w:ascii="Times New Roman" w:hAnsi="Times New Roman"/>
          <w:color w:val="000000"/>
          <w:sz w:val="28"/>
          <w:szCs w:val="28"/>
          <w:lang w:val="en-US" w:eastAsia="ru-RU"/>
        </w:rPr>
        <w:t>p</w:t>
      </w:r>
      <w:r w:rsidRPr="005E7D42">
        <w:rPr>
          <w:rFonts w:ascii="Times New Roman" w:hAnsi="Times New Roman"/>
          <w:color w:val="000000"/>
          <w:sz w:val="28"/>
          <w:szCs w:val="28"/>
          <w:lang w:val="uk-UA" w:eastAsia="ru-RU"/>
        </w:rPr>
        <w:t xml:space="preserve">. </w:t>
      </w:r>
      <w:r w:rsidRPr="005E7D42">
        <w:rPr>
          <w:rFonts w:ascii="Times New Roman" w:hAnsi="Times New Roman"/>
          <w:i/>
          <w:iCs/>
          <w:color w:val="000000"/>
          <w:sz w:val="28"/>
          <w:szCs w:val="28"/>
          <w:lang w:val="en-US" w:eastAsia="ru-RU"/>
        </w:rPr>
        <w:t>Ixodes</w:t>
      </w:r>
      <w:r w:rsidRPr="005E7D42">
        <w:rPr>
          <w:rFonts w:ascii="Times New Roman" w:hAnsi="Times New Roman"/>
          <w:color w:val="000000"/>
          <w:sz w:val="28"/>
          <w:szCs w:val="28"/>
          <w:lang w:val="uk-UA" w:eastAsia="ru-RU"/>
        </w:rPr>
        <w:t>)</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ще менша – у норових кліщів. Від температури повітря залежить не тільки швидкість пересування, але й відсоток кліщів, що піднімаються вгору по рослинності, а також активність їх наповзання [</w:t>
      </w:r>
      <w:r w:rsidR="009C12E0" w:rsidRPr="005E7D42">
        <w:rPr>
          <w:rFonts w:ascii="Times New Roman" w:hAnsi="Times New Roman"/>
          <w:color w:val="000000"/>
          <w:sz w:val="28"/>
          <w:szCs w:val="28"/>
          <w:lang w:val="uk-UA" w:eastAsia="ru-RU"/>
        </w:rPr>
        <w:t>63</w:t>
      </w:r>
      <w:r w:rsidRPr="005E7D42">
        <w:rPr>
          <w:rFonts w:ascii="Times New Roman" w:hAnsi="Times New Roman"/>
          <w:color w:val="000000"/>
          <w:sz w:val="28"/>
          <w:szCs w:val="28"/>
          <w:lang w:val="uk-UA" w:eastAsia="ru-RU"/>
        </w:rPr>
        <w:t>].</w:t>
      </w:r>
    </w:p>
    <w:p w:rsidR="00894138" w:rsidRPr="005E7D42" w:rsidRDefault="00894138" w:rsidP="00D445DA">
      <w:pPr>
        <w:widowControl w:val="0"/>
        <w:shd w:val="clear" w:color="auto" w:fill="FFFFFF"/>
        <w:autoSpaceDE w:val="0"/>
        <w:autoSpaceDN w:val="0"/>
        <w:adjustRightInd w:val="0"/>
        <w:spacing w:after="0" w:line="360" w:lineRule="auto"/>
        <w:ind w:firstLine="709"/>
        <w:jc w:val="both"/>
        <w:rPr>
          <w:rFonts w:ascii="Times New Roman" w:hAnsi="Times New Roman"/>
          <w:color w:val="000000"/>
          <w:spacing w:val="-4"/>
          <w:sz w:val="28"/>
          <w:szCs w:val="28"/>
          <w:lang w:val="uk-UA" w:eastAsia="ru-RU"/>
        </w:rPr>
      </w:pPr>
      <w:r w:rsidRPr="005E7D42">
        <w:rPr>
          <w:rFonts w:ascii="Times New Roman" w:hAnsi="Times New Roman"/>
          <w:color w:val="000000"/>
          <w:sz w:val="28"/>
          <w:szCs w:val="28"/>
          <w:lang w:val="uk-UA" w:eastAsia="ru-RU"/>
        </w:rPr>
        <w:t xml:space="preserve">Погодні умови визначають також добовий та сезонний ритми активності іксодових кліщів. Самки і самці нападають практично в будь-який час доби. Але кількість особин, що нападають, змінюється протягом доби суттєво: порівняно висока активність вранці (8-10 годин) та ввечері (після 16 годин) при значному зниженні вдень (особливо передранкові години). Ранковий максимум може зазнавати зсуву на більш пізні години (11-14 годин) за наявності роси, а нічний </w:t>
      </w:r>
      <w:r w:rsidRPr="005E7D42">
        <w:rPr>
          <w:rFonts w:ascii="Times New Roman" w:hAnsi="Times New Roman"/>
          <w:color w:val="000000"/>
          <w:spacing w:val="-4"/>
          <w:sz w:val="28"/>
          <w:szCs w:val="28"/>
          <w:lang w:val="uk-UA" w:eastAsia="ru-RU"/>
        </w:rPr>
        <w:t>спад активності у теплу і сиру погоду менш виражений, ніж у холодну і суху [</w:t>
      </w:r>
      <w:r w:rsidR="009C12E0" w:rsidRPr="005E7D42">
        <w:rPr>
          <w:rFonts w:ascii="Times New Roman" w:hAnsi="Times New Roman"/>
          <w:color w:val="000000"/>
          <w:spacing w:val="-4"/>
          <w:sz w:val="28"/>
          <w:szCs w:val="28"/>
          <w:lang w:val="uk-UA" w:eastAsia="ru-RU"/>
        </w:rPr>
        <w:t>64</w:t>
      </w:r>
      <w:r w:rsidRPr="005E7D42">
        <w:rPr>
          <w:rFonts w:ascii="Times New Roman" w:hAnsi="Times New Roman"/>
          <w:color w:val="000000"/>
          <w:spacing w:val="-4"/>
          <w:sz w:val="28"/>
          <w:szCs w:val="28"/>
          <w:lang w:val="uk-UA" w:eastAsia="ru-RU"/>
        </w:rPr>
        <w:t>].</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Розрізняють три варіанти добового ходу активності, характерні для різних умов погоди. За ясної погоди з достатньо чітко вираженою добовою мінливістю температури та відносної вологості характерна поведінка з ранковими і вечірніми максимумами, як описано вище. Для днів з похмурою погодою і </w:t>
      </w:r>
      <w:r w:rsidRPr="005E7D42">
        <w:rPr>
          <w:rFonts w:ascii="Times New Roman" w:hAnsi="Times New Roman"/>
          <w:color w:val="000000"/>
          <w:sz w:val="28"/>
          <w:szCs w:val="28"/>
          <w:lang w:val="uk-UA" w:eastAsia="ru-RU"/>
        </w:rPr>
        <w:lastRenderedPageBreak/>
        <w:t xml:space="preserve">менш різкими змінами температури, вологості характерна мінімальна активність рано-вранці, а висока </w:t>
      </w:r>
      <w:r w:rsidR="00660B48">
        <w:rPr>
          <w:rFonts w:ascii="Times New Roman" w:hAnsi="Times New Roman"/>
          <w:color w:val="000000"/>
          <w:sz w:val="28"/>
          <w:szCs w:val="28"/>
          <w:lang w:val="uk-UA" w:eastAsia="ru-RU"/>
        </w:rPr>
        <w:t>–</w:t>
      </w:r>
      <w:r w:rsidRPr="005E7D42">
        <w:rPr>
          <w:rFonts w:ascii="Times New Roman" w:hAnsi="Times New Roman"/>
          <w:color w:val="000000"/>
          <w:sz w:val="28"/>
          <w:szCs w:val="28"/>
          <w:lang w:val="uk-UA" w:eastAsia="ru-RU"/>
        </w:rPr>
        <w:t xml:space="preserve"> у денні години з піком в пообідній час.</w:t>
      </w:r>
    </w:p>
    <w:p w:rsidR="00894138" w:rsidRPr="005E7D42" w:rsidRDefault="00894138" w:rsidP="00F65DB1">
      <w:pPr>
        <w:keepNext/>
        <w:spacing w:after="0" w:line="360" w:lineRule="auto"/>
        <w:ind w:firstLine="709"/>
        <w:jc w:val="both"/>
        <w:outlineLvl w:val="1"/>
        <w:rPr>
          <w:rFonts w:ascii="Times New Roman" w:hAnsi="Times New Roman"/>
          <w:bCs/>
          <w:iCs/>
          <w:color w:val="000000"/>
          <w:sz w:val="28"/>
          <w:szCs w:val="28"/>
          <w:lang w:val="uk-UA" w:eastAsia="ru-RU"/>
        </w:rPr>
      </w:pPr>
      <w:bookmarkStart w:id="36" w:name="_Toc9793259"/>
      <w:bookmarkStart w:id="37" w:name="_Toc9793567"/>
      <w:r w:rsidRPr="005E7D42">
        <w:rPr>
          <w:rFonts w:ascii="Times New Roman" w:hAnsi="Times New Roman"/>
          <w:bCs/>
          <w:iCs/>
          <w:color w:val="000000"/>
          <w:sz w:val="28"/>
          <w:szCs w:val="28"/>
          <w:lang w:eastAsia="ru-RU"/>
        </w:rPr>
        <w:t>Третій варіант властивий змінній погоді, коли протягом доби спостері</w:t>
      </w:r>
      <w:r w:rsidRPr="005E7D42">
        <w:rPr>
          <w:rFonts w:ascii="Times New Roman" w:hAnsi="Times New Roman"/>
          <w:bCs/>
          <w:iCs/>
          <w:color w:val="000000"/>
          <w:sz w:val="28"/>
          <w:szCs w:val="28"/>
          <w:lang w:val="uk-UA" w:eastAsia="ru-RU"/>
        </w:rPr>
        <w:t>-</w:t>
      </w:r>
      <w:r w:rsidRPr="005E7D42">
        <w:rPr>
          <w:rFonts w:ascii="Times New Roman" w:hAnsi="Times New Roman"/>
          <w:bCs/>
          <w:iCs/>
          <w:color w:val="000000"/>
          <w:sz w:val="28"/>
          <w:szCs w:val="28"/>
          <w:lang w:eastAsia="ru-RU"/>
        </w:rPr>
        <w:t>гаються неодноразові спади й підйоми активності іксодид. В сонячні дні за</w:t>
      </w:r>
      <w:r w:rsidRPr="005E7D42">
        <w:rPr>
          <w:rFonts w:ascii="Times New Roman" w:hAnsi="Times New Roman"/>
          <w:bCs/>
          <w:iCs/>
          <w:color w:val="000000"/>
          <w:sz w:val="28"/>
          <w:szCs w:val="28"/>
          <w:lang w:val="uk-UA" w:eastAsia="ru-RU"/>
        </w:rPr>
        <w:t>-</w:t>
      </w:r>
      <w:r w:rsidRPr="005E7D42">
        <w:rPr>
          <w:rFonts w:ascii="Times New Roman" w:hAnsi="Times New Roman"/>
          <w:bCs/>
          <w:iCs/>
          <w:color w:val="000000"/>
          <w:sz w:val="28"/>
          <w:szCs w:val="28"/>
          <w:lang w:eastAsia="ru-RU"/>
        </w:rPr>
        <w:t xml:space="preserve">лежність активності від температури пряма, а в похмурі </w:t>
      </w:r>
      <w:r w:rsidR="001811BA" w:rsidRPr="001811BA">
        <w:rPr>
          <w:rFonts w:ascii="Times New Roman" w:hAnsi="Times New Roman"/>
          <w:bCs/>
          <w:iCs/>
          <w:color w:val="000000"/>
          <w:sz w:val="28"/>
          <w:szCs w:val="28"/>
          <w:lang w:eastAsia="ru-RU"/>
        </w:rPr>
        <w:t>–</w:t>
      </w:r>
      <w:r w:rsidRPr="005E7D42">
        <w:rPr>
          <w:rFonts w:ascii="Times New Roman" w:hAnsi="Times New Roman"/>
          <w:bCs/>
          <w:iCs/>
          <w:color w:val="000000"/>
          <w:sz w:val="28"/>
          <w:szCs w:val="28"/>
          <w:lang w:eastAsia="ru-RU"/>
        </w:rPr>
        <w:t xml:space="preserve"> обернена. В дні із змінною погодою ця залежність не виявляється. Залежність активності від погодних умов відмічено і у </w:t>
      </w:r>
      <w:r w:rsidRPr="005E7D42">
        <w:rPr>
          <w:rFonts w:ascii="Times New Roman" w:hAnsi="Times New Roman"/>
          <w:bCs/>
          <w:i/>
          <w:color w:val="000000"/>
          <w:sz w:val="28"/>
          <w:szCs w:val="28"/>
          <w:lang w:val="en-US" w:eastAsia="ru-RU"/>
        </w:rPr>
        <w:t>Ixodes</w:t>
      </w:r>
      <w:r w:rsidRPr="005E7D42">
        <w:rPr>
          <w:rFonts w:ascii="Times New Roman" w:hAnsi="Times New Roman"/>
          <w:bCs/>
          <w:i/>
          <w:color w:val="000000"/>
          <w:sz w:val="28"/>
          <w:szCs w:val="28"/>
          <w:lang w:eastAsia="ru-RU"/>
        </w:rPr>
        <w:t xml:space="preserve"> </w:t>
      </w:r>
      <w:r w:rsidRPr="005E7D42">
        <w:rPr>
          <w:rFonts w:ascii="Times New Roman" w:hAnsi="Times New Roman"/>
          <w:bCs/>
          <w:i/>
          <w:color w:val="000000"/>
          <w:sz w:val="28"/>
          <w:szCs w:val="28"/>
          <w:lang w:val="en-US" w:eastAsia="ru-RU"/>
        </w:rPr>
        <w:t>pavlovsky</w:t>
      </w:r>
      <w:r w:rsidRPr="005E7D42">
        <w:rPr>
          <w:rFonts w:ascii="Times New Roman" w:hAnsi="Times New Roman"/>
          <w:bCs/>
          <w:color w:val="000000"/>
          <w:sz w:val="28"/>
          <w:szCs w:val="28"/>
          <w:lang w:eastAsia="ru-RU"/>
        </w:rPr>
        <w:t>.</w:t>
      </w:r>
      <w:bookmarkEnd w:id="36"/>
      <w:bookmarkEnd w:id="37"/>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Польовими експериментами встановлено, що німфи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ricinus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 xml:space="preserve">та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persulcatus</w:t>
      </w:r>
      <w:r w:rsidRPr="005E7D42">
        <w:rPr>
          <w:rFonts w:ascii="Times New Roman" w:hAnsi="Times New Roman"/>
          <w:i/>
          <w:iCs/>
          <w:color w:val="000000"/>
          <w:sz w:val="28"/>
          <w:szCs w:val="28"/>
          <w:lang w:val="uk-UA" w:eastAsia="ru-RU"/>
        </w:rPr>
        <w:t xml:space="preserve"> </w:t>
      </w:r>
      <w:r w:rsidRPr="005E7D42">
        <w:rPr>
          <w:rFonts w:ascii="Times New Roman" w:hAnsi="Times New Roman"/>
          <w:color w:val="000000"/>
          <w:sz w:val="28"/>
          <w:szCs w:val="28"/>
          <w:lang w:val="uk-UA" w:eastAsia="ru-RU"/>
        </w:rPr>
        <w:t>мають присмерковий тип активності, у ранкові години лише іноді спостерігався незначний та короткочасний підйом активності.</w:t>
      </w:r>
    </w:p>
    <w:p w:rsidR="00894138" w:rsidRPr="005E7D42" w:rsidRDefault="00894138" w:rsidP="00D445DA">
      <w:pPr>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Присмерковий тип активності безперечно адаптивний. Він забезпечує збіг періоду високої активності кліщів з часом підвищеної активно</w:t>
      </w:r>
      <w:r w:rsidR="005A2FFE">
        <w:rPr>
          <w:rFonts w:ascii="Times New Roman" w:hAnsi="Times New Roman"/>
          <w:color w:val="000000"/>
          <w:sz w:val="28"/>
          <w:szCs w:val="28"/>
          <w:lang w:val="uk-UA" w:eastAsia="ru-RU"/>
        </w:rPr>
        <w:t xml:space="preserve">сті основних їх годувальників </w:t>
      </w:r>
      <w:r w:rsidRPr="005E7D42">
        <w:rPr>
          <w:rFonts w:ascii="Times New Roman" w:hAnsi="Times New Roman"/>
          <w:color w:val="000000"/>
          <w:sz w:val="28"/>
          <w:szCs w:val="28"/>
          <w:lang w:val="uk-UA" w:eastAsia="ru-RU"/>
        </w:rPr>
        <w:t>більшості дрібних і середніх ссавців, багатьох видів птахів. В той же час можливо, що зниження активності німф вранці та вдень в певній мірі обмежує участь у їх годуванні рептилій [</w:t>
      </w:r>
      <w:r w:rsidR="009C12E0" w:rsidRPr="005E7D42">
        <w:rPr>
          <w:rFonts w:ascii="Times New Roman" w:hAnsi="Times New Roman"/>
          <w:color w:val="000000"/>
          <w:sz w:val="28"/>
          <w:szCs w:val="28"/>
          <w:lang w:val="uk-UA" w:eastAsia="ru-RU"/>
        </w:rPr>
        <w:t>65,66</w:t>
      </w:r>
      <w:r w:rsidRPr="005E7D42">
        <w:rPr>
          <w:rFonts w:ascii="Times New Roman" w:hAnsi="Times New Roman"/>
          <w:color w:val="000000"/>
          <w:sz w:val="28"/>
          <w:szCs w:val="28"/>
          <w:lang w:val="uk-UA" w:eastAsia="ru-RU"/>
        </w:rPr>
        <w:t>]. Післязимова активізація кліщів спостерігається при с</w:t>
      </w:r>
      <w:r w:rsidR="005A2FFE">
        <w:rPr>
          <w:rFonts w:ascii="Times New Roman" w:hAnsi="Times New Roman"/>
          <w:color w:val="000000"/>
          <w:sz w:val="28"/>
          <w:szCs w:val="28"/>
          <w:lang w:val="uk-UA" w:eastAsia="ru-RU"/>
        </w:rPr>
        <w:t>ередньодобових температурах 3-6</w:t>
      </w:r>
      <w:r w:rsidR="00F65DB1">
        <w:rPr>
          <w:rFonts w:ascii="Times New Roman" w:hAnsi="Times New Roman"/>
          <w:color w:val="000000"/>
          <w:sz w:val="28"/>
          <w:szCs w:val="28"/>
          <w:lang w:val="uk-UA" w:eastAsia="ru-RU"/>
        </w:rPr>
        <w:t xml:space="preserve"> </w:t>
      </w:r>
      <w:r w:rsidRPr="005E7D42">
        <w:rPr>
          <w:rFonts w:ascii="Times New Roman" w:hAnsi="Times New Roman"/>
          <w:color w:val="000000"/>
          <w:sz w:val="28"/>
          <w:szCs w:val="28"/>
          <w:lang w:val="uk-UA" w:eastAsia="ru-RU"/>
        </w:rPr>
        <w:t>°С або навіть при 0</w:t>
      </w:r>
      <w:r w:rsidR="00F65DB1">
        <w:rPr>
          <w:rFonts w:ascii="Times New Roman" w:hAnsi="Times New Roman"/>
          <w:color w:val="000000"/>
          <w:sz w:val="28"/>
          <w:szCs w:val="28"/>
          <w:lang w:val="uk-UA" w:eastAsia="ru-RU"/>
        </w:rPr>
        <w:t xml:space="preserve"> </w:t>
      </w:r>
      <w:r w:rsidRPr="005E7D42">
        <w:rPr>
          <w:rFonts w:ascii="Times New Roman" w:hAnsi="Times New Roman"/>
          <w:color w:val="000000"/>
          <w:sz w:val="28"/>
          <w:szCs w:val="28"/>
          <w:lang w:val="uk-UA" w:eastAsia="ru-RU"/>
        </w:rPr>
        <w:t xml:space="preserve">°С. Було виявлено, що кліщ, який випав з укриття, здатен причепитись до хазяїна і при від’ємних температурах. Дорослі </w:t>
      </w:r>
      <w:r w:rsidRPr="005E7D42">
        <w:rPr>
          <w:rFonts w:ascii="Times New Roman" w:hAnsi="Times New Roman"/>
          <w:i/>
          <w:iCs/>
          <w:color w:val="000000"/>
          <w:sz w:val="28"/>
          <w:szCs w:val="28"/>
          <w:lang w:val="en-US" w:eastAsia="ru-RU"/>
        </w:rPr>
        <w:t>Ixodes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persulcatus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мають яскраво виражену весняно-літню активність. Максимальна чисельність активних дорослих кліщів спостерігається дещо пізніше, ніж пік первинної післязимової активації [</w:t>
      </w:r>
      <w:r w:rsidR="00215FEB" w:rsidRPr="005E7D42">
        <w:rPr>
          <w:rFonts w:ascii="Times New Roman" w:hAnsi="Times New Roman"/>
          <w:color w:val="000000"/>
          <w:sz w:val="28"/>
          <w:szCs w:val="28"/>
          <w:lang w:val="uk-UA" w:eastAsia="ru-RU"/>
        </w:rPr>
        <w:t>67</w:t>
      </w:r>
      <w:r w:rsidR="008C5FD9" w:rsidRPr="005E7D42">
        <w:rPr>
          <w:rFonts w:ascii="Times New Roman" w:hAnsi="Times New Roman"/>
          <w:color w:val="000000"/>
          <w:sz w:val="28"/>
          <w:szCs w:val="28"/>
          <w:lang w:val="uk-UA" w:eastAsia="ru-RU"/>
        </w:rPr>
        <w:t>-</w:t>
      </w:r>
      <w:r w:rsidR="00215FEB" w:rsidRPr="005E7D42">
        <w:rPr>
          <w:rFonts w:ascii="Times New Roman" w:hAnsi="Times New Roman"/>
          <w:color w:val="000000"/>
          <w:sz w:val="28"/>
          <w:szCs w:val="28"/>
          <w:lang w:val="uk-UA" w:eastAsia="ru-RU"/>
        </w:rPr>
        <w:t>69</w:t>
      </w:r>
      <w:r w:rsidRPr="005E7D42">
        <w:rPr>
          <w:rFonts w:ascii="Times New Roman" w:hAnsi="Times New Roman"/>
          <w:color w:val="000000"/>
          <w:sz w:val="28"/>
          <w:szCs w:val="28"/>
          <w:lang w:val="uk-UA" w:eastAsia="ru-RU"/>
        </w:rPr>
        <w:t>].</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Тривалість періоду активності залежить від строку первинної після зи-мової активації: чим раніше кліщі активувались, тим більша тривалість їх життя. Від природних і погодних умов сезонна активація змінюється.</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Сезонний хід активності німф майже співпадає з таким у дорослих особин, інколи може запізнюватись на 1-2 декади. Активація личинок мало вивчена. Відомо, що стадія активності личинок </w:t>
      </w:r>
      <w:r w:rsidRPr="005E7D42">
        <w:rPr>
          <w:rFonts w:ascii="Times New Roman" w:hAnsi="Times New Roman"/>
          <w:i/>
          <w:iCs/>
          <w:color w:val="000000"/>
          <w:sz w:val="28"/>
          <w:szCs w:val="28"/>
          <w:lang w:val="en-US" w:eastAsia="ru-RU"/>
        </w:rPr>
        <w:t>Dermacentor</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reticulatus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найбільш інтенсивно проходила протягом першого тижня від її початку.</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lastRenderedPageBreak/>
        <w:t>Личинки і німфи іксодид, активні протягом всього теплого періоду року, можуть</w:t>
      </w:r>
      <w:r w:rsidR="008E1EEA">
        <w:rPr>
          <w:rFonts w:ascii="Times New Roman" w:hAnsi="Times New Roman"/>
          <w:color w:val="000000"/>
          <w:sz w:val="28"/>
          <w:szCs w:val="28"/>
          <w:lang w:val="uk-UA" w:eastAsia="ru-RU"/>
        </w:rPr>
        <w:t xml:space="preserve"> мати 1-2 підйоми чисельності в кінці весни </w:t>
      </w:r>
      <w:r w:rsidRPr="005E7D42">
        <w:rPr>
          <w:rFonts w:ascii="Times New Roman" w:hAnsi="Times New Roman"/>
          <w:color w:val="000000"/>
          <w:sz w:val="28"/>
          <w:szCs w:val="28"/>
          <w:lang w:val="uk-UA" w:eastAsia="ru-RU"/>
        </w:rPr>
        <w:t>першій половині літа та в кінці літа – восени, але лише в умовах сприятливих для активації особин.</w:t>
      </w:r>
    </w:p>
    <w:p w:rsidR="00894138" w:rsidRPr="005E7D42" w:rsidRDefault="00894138" w:rsidP="00D445DA">
      <w:pPr>
        <w:shd w:val="clear" w:color="auto" w:fill="FFFFFF"/>
        <w:spacing w:after="0" w:line="360" w:lineRule="auto"/>
        <w:ind w:firstLine="709"/>
        <w:jc w:val="both"/>
        <w:rPr>
          <w:rFonts w:ascii="Times New Roman" w:hAnsi="Times New Roman"/>
          <w:color w:val="000000"/>
          <w:spacing w:val="-6"/>
          <w:sz w:val="28"/>
          <w:szCs w:val="28"/>
          <w:lang w:val="uk-UA" w:eastAsia="ru-RU"/>
        </w:rPr>
      </w:pPr>
      <w:r w:rsidRPr="005E7D42">
        <w:rPr>
          <w:rFonts w:ascii="Times New Roman" w:hAnsi="Times New Roman"/>
          <w:i/>
          <w:iCs/>
          <w:color w:val="000000"/>
          <w:spacing w:val="-6"/>
          <w:sz w:val="28"/>
          <w:szCs w:val="28"/>
          <w:lang w:val="en-US" w:eastAsia="ru-RU"/>
        </w:rPr>
        <w:t>Dermacentor</w:t>
      </w:r>
      <w:r w:rsidRPr="005E7D42">
        <w:rPr>
          <w:rFonts w:ascii="Times New Roman" w:hAnsi="Times New Roman"/>
          <w:i/>
          <w:iCs/>
          <w:color w:val="000000"/>
          <w:spacing w:val="-6"/>
          <w:sz w:val="28"/>
          <w:szCs w:val="28"/>
          <w:lang w:val="uk-UA" w:eastAsia="ru-RU"/>
        </w:rPr>
        <w:t xml:space="preserve"> </w:t>
      </w:r>
      <w:r w:rsidRPr="005E7D42">
        <w:rPr>
          <w:rFonts w:ascii="Times New Roman" w:hAnsi="Times New Roman"/>
          <w:i/>
          <w:iCs/>
          <w:color w:val="000000"/>
          <w:spacing w:val="-6"/>
          <w:sz w:val="28"/>
          <w:szCs w:val="28"/>
          <w:lang w:val="en-US" w:eastAsia="ru-RU"/>
        </w:rPr>
        <w:t>marginatus</w:t>
      </w:r>
      <w:r w:rsidRPr="005E7D42">
        <w:rPr>
          <w:rFonts w:ascii="Times New Roman" w:hAnsi="Times New Roman"/>
          <w:iCs/>
          <w:color w:val="000000"/>
          <w:spacing w:val="-6"/>
          <w:sz w:val="28"/>
          <w:szCs w:val="28"/>
          <w:lang w:val="uk-UA" w:eastAsia="ru-RU"/>
        </w:rPr>
        <w:t xml:space="preserve"> </w:t>
      </w:r>
      <w:r w:rsidRPr="005E7D42">
        <w:rPr>
          <w:rFonts w:ascii="Times New Roman" w:hAnsi="Times New Roman"/>
          <w:color w:val="000000"/>
          <w:spacing w:val="-6"/>
          <w:sz w:val="28"/>
          <w:szCs w:val="28"/>
          <w:lang w:val="uk-UA" w:eastAsia="ru-RU"/>
        </w:rPr>
        <w:t>має два піки сезонної активності: весняний (квітень) та осінній (вересень). Всі літні місяці активні імаго практично не зустрічаються.</w:t>
      </w:r>
    </w:p>
    <w:p w:rsidR="00894138"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Максимум чисельності </w:t>
      </w:r>
      <w:r w:rsidRPr="005E7D42">
        <w:rPr>
          <w:rFonts w:ascii="Times New Roman" w:hAnsi="Times New Roman"/>
          <w:i/>
          <w:iCs/>
          <w:color w:val="000000"/>
          <w:sz w:val="28"/>
          <w:szCs w:val="28"/>
          <w:lang w:val="en-US" w:eastAsia="ru-RU"/>
        </w:rPr>
        <w:t>Haemaphysalis</w:t>
      </w:r>
      <w:r w:rsidRPr="005E7D42">
        <w:rPr>
          <w:rFonts w:ascii="Times New Roman" w:hAnsi="Times New Roman"/>
          <w:i/>
          <w:iCs/>
          <w:color w:val="000000"/>
          <w:sz w:val="28"/>
          <w:szCs w:val="28"/>
          <w:lang w:val="uk-UA" w:eastAsia="ru-RU"/>
        </w:rPr>
        <w:t xml:space="preserve"> </w:t>
      </w:r>
      <w:r w:rsidRPr="005E7D42">
        <w:rPr>
          <w:rFonts w:ascii="Times New Roman" w:hAnsi="Times New Roman"/>
          <w:i/>
          <w:iCs/>
          <w:color w:val="000000"/>
          <w:sz w:val="28"/>
          <w:szCs w:val="28"/>
          <w:lang w:val="en-US" w:eastAsia="ru-RU"/>
        </w:rPr>
        <w:t>punctata</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приходить на березень і до червня чисельність знижується до мінімуму. Пік активності німф зміщений на квітень [</w:t>
      </w:r>
      <w:r w:rsidR="000127CB" w:rsidRPr="005E7D42">
        <w:rPr>
          <w:rFonts w:ascii="Times New Roman" w:hAnsi="Times New Roman"/>
          <w:color w:val="000000"/>
          <w:sz w:val="28"/>
          <w:szCs w:val="28"/>
          <w:lang w:val="uk-UA" w:eastAsia="ru-RU"/>
        </w:rPr>
        <w:t>70</w:t>
      </w:r>
      <w:r w:rsidR="008C5FD9" w:rsidRPr="005E7D42">
        <w:rPr>
          <w:rFonts w:ascii="Times New Roman" w:hAnsi="Times New Roman"/>
          <w:color w:val="000000"/>
          <w:sz w:val="28"/>
          <w:szCs w:val="28"/>
          <w:lang w:val="uk-UA" w:eastAsia="ru-RU"/>
        </w:rPr>
        <w:t>,</w:t>
      </w:r>
      <w:r w:rsidR="000127CB" w:rsidRPr="005E7D42">
        <w:rPr>
          <w:rFonts w:ascii="Times New Roman" w:hAnsi="Times New Roman"/>
          <w:color w:val="000000"/>
          <w:sz w:val="28"/>
          <w:szCs w:val="28"/>
          <w:lang w:val="uk-UA" w:eastAsia="ru-RU"/>
        </w:rPr>
        <w:t>71</w:t>
      </w:r>
      <w:r w:rsidRPr="005E7D42">
        <w:rPr>
          <w:rFonts w:ascii="Times New Roman" w:hAnsi="Times New Roman"/>
          <w:color w:val="000000"/>
          <w:sz w:val="28"/>
          <w:szCs w:val="28"/>
          <w:lang w:val="uk-UA" w:eastAsia="ru-RU"/>
        </w:rPr>
        <w:t>].</w:t>
      </w:r>
    </w:p>
    <w:p w:rsidR="00294710" w:rsidRPr="005E7D42" w:rsidRDefault="00894138" w:rsidP="00D445DA">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Аналізи сезонної динаміки чисельності імаго </w:t>
      </w:r>
      <w:r w:rsidRPr="005E7D42">
        <w:rPr>
          <w:rFonts w:ascii="Times New Roman" w:hAnsi="Times New Roman"/>
          <w:iCs/>
          <w:color w:val="000000"/>
          <w:sz w:val="28"/>
          <w:szCs w:val="28"/>
          <w:lang w:val="en-US" w:eastAsia="ru-RU"/>
        </w:rPr>
        <w:t>Ixodes</w:t>
      </w:r>
      <w:r w:rsidRPr="005E7D42">
        <w:rPr>
          <w:rFonts w:ascii="Times New Roman" w:hAnsi="Times New Roman"/>
          <w:iCs/>
          <w:color w:val="000000"/>
          <w:sz w:val="28"/>
          <w:szCs w:val="28"/>
          <w:lang w:val="uk-UA" w:eastAsia="ru-RU"/>
        </w:rPr>
        <w:t xml:space="preserve"> </w:t>
      </w:r>
      <w:r w:rsidRPr="005E7D42">
        <w:rPr>
          <w:rFonts w:ascii="Times New Roman" w:hAnsi="Times New Roman"/>
          <w:iCs/>
          <w:color w:val="000000"/>
          <w:sz w:val="28"/>
          <w:szCs w:val="28"/>
          <w:lang w:val="en-US" w:eastAsia="ru-RU"/>
        </w:rPr>
        <w:t>ricinus</w:t>
      </w:r>
      <w:r w:rsidRPr="005E7D42">
        <w:rPr>
          <w:rFonts w:ascii="Times New Roman" w:hAnsi="Times New Roman"/>
          <w:iCs/>
          <w:color w:val="000000"/>
          <w:sz w:val="28"/>
          <w:szCs w:val="28"/>
          <w:lang w:val="uk-UA" w:eastAsia="ru-RU"/>
        </w:rPr>
        <w:t xml:space="preserve"> </w:t>
      </w:r>
      <w:r w:rsidRPr="005E7D42">
        <w:rPr>
          <w:rFonts w:ascii="Times New Roman" w:hAnsi="Times New Roman"/>
          <w:color w:val="000000"/>
          <w:sz w:val="28"/>
          <w:szCs w:val="28"/>
          <w:lang w:val="uk-UA" w:eastAsia="ru-RU"/>
        </w:rPr>
        <w:t>показав швидке її наростання з середини березня до кінця квітня, на який і пр</w:t>
      </w:r>
      <w:bookmarkStart w:id="38" w:name="_Toc9793568"/>
      <w:r w:rsidR="009808D7" w:rsidRPr="005E7D42">
        <w:rPr>
          <w:rFonts w:ascii="Times New Roman" w:hAnsi="Times New Roman"/>
          <w:color w:val="000000"/>
          <w:sz w:val="28"/>
          <w:szCs w:val="28"/>
          <w:lang w:val="uk-UA" w:eastAsia="ru-RU"/>
        </w:rPr>
        <w:t xml:space="preserve">иходить пік активності кліщів. </w:t>
      </w:r>
    </w:p>
    <w:p w:rsidR="00294710" w:rsidRDefault="00294710" w:rsidP="00294710">
      <w:pPr>
        <w:rPr>
          <w:rFonts w:ascii="Times New Roman" w:hAnsi="Times New Roman"/>
          <w:color w:val="000000"/>
          <w:sz w:val="28"/>
          <w:szCs w:val="28"/>
          <w:lang w:val="uk-UA" w:eastAsia="ru-RU"/>
        </w:rPr>
      </w:pPr>
    </w:p>
    <w:p w:rsidR="009D1C81" w:rsidRPr="005E7D42" w:rsidRDefault="009D1C81" w:rsidP="006A3001">
      <w:pPr>
        <w:pStyle w:val="af4"/>
        <w:jc w:val="left"/>
        <w:rPr>
          <w:lang w:val="uk-UA" w:eastAsia="ru-RU"/>
        </w:rPr>
      </w:pPr>
    </w:p>
    <w:p w:rsidR="006E77B0" w:rsidRPr="005E7D42" w:rsidRDefault="006E77B0" w:rsidP="00B043C5">
      <w:pPr>
        <w:pStyle w:val="af4"/>
        <w:ind w:firstLine="709"/>
        <w:jc w:val="left"/>
      </w:pPr>
      <w:bookmarkStart w:id="39" w:name="_Toc56272179"/>
      <w:bookmarkStart w:id="40" w:name="_Toc56272876"/>
      <w:bookmarkStart w:id="41" w:name="_Toc58579882"/>
      <w:r w:rsidRPr="005E7D42">
        <w:t>1.6 Фізико-географічна характеристика району дослідження</w:t>
      </w:r>
      <w:bookmarkEnd w:id="39"/>
      <w:bookmarkEnd w:id="40"/>
      <w:bookmarkEnd w:id="41"/>
    </w:p>
    <w:bookmarkEnd w:id="38"/>
    <w:p w:rsidR="006E77B0" w:rsidRDefault="006E77B0" w:rsidP="00D445DA">
      <w:pPr>
        <w:spacing w:after="0" w:line="360" w:lineRule="auto"/>
        <w:ind w:firstLine="709"/>
        <w:contextualSpacing/>
        <w:jc w:val="both"/>
        <w:rPr>
          <w:rFonts w:ascii="Times New Roman" w:hAnsi="Times New Roman"/>
          <w:sz w:val="28"/>
          <w:szCs w:val="28"/>
          <w:lang w:val="uk-UA"/>
        </w:rPr>
      </w:pPr>
    </w:p>
    <w:p w:rsidR="009D1C81" w:rsidRPr="009D1C81" w:rsidRDefault="009D1C81" w:rsidP="00D445DA">
      <w:pPr>
        <w:spacing w:after="0" w:line="360" w:lineRule="auto"/>
        <w:ind w:firstLine="709"/>
        <w:contextualSpacing/>
        <w:jc w:val="both"/>
        <w:rPr>
          <w:rFonts w:ascii="Times New Roman" w:hAnsi="Times New Roman"/>
          <w:sz w:val="28"/>
          <w:szCs w:val="28"/>
          <w:lang w:val="uk-UA"/>
        </w:rPr>
      </w:pP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Запорізька область розташована в степовій зоні, для якої характерна відносно холодна зима і тепле літо. Опадів випадає небагато, від 300 до 475 мм на рік, грунти являють собою чорноземи, які у південній частині області поступаються місцем каштановим у разі підвищеної сухості. Нестача вологи протягом більшої частини жаркого вегетаційного періоду є головним формоутворюючим в житті рослин, тому в області переважає трав’янистий тип степової рослинності.</w:t>
      </w: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На зв</w:t>
      </w:r>
      <w:r w:rsidR="007A7F36" w:rsidRPr="005E7D42">
        <w:rPr>
          <w:rFonts w:ascii="Times New Roman" w:hAnsi="Times New Roman"/>
          <w:sz w:val="28"/>
          <w:szCs w:val="28"/>
          <w:lang w:val="uk-UA"/>
        </w:rPr>
        <w:t>ичайних мало гумусових чорнозем</w:t>
      </w:r>
      <w:r w:rsidRPr="005E7D42">
        <w:rPr>
          <w:rFonts w:ascii="Times New Roman" w:hAnsi="Times New Roman"/>
          <w:sz w:val="28"/>
          <w:szCs w:val="28"/>
          <w:lang w:val="uk-UA"/>
        </w:rPr>
        <w:t>ах та на темно-каштанових солонцюватих ґрунтах поширені типчаково-ковилові степи, які лише на крайньому південному заході області узбережжю Утлюкського лиману на каштанових солонцюватих ґрунтах поступаються місцем фрагментам полинно-злакових степів.</w:t>
      </w: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lastRenderedPageBreak/>
        <w:t>Деревні рослини степу зустрічаються в місцях з надмірним зволоженням чи при наявності підземних джерел. Наприклад, в долині Конки, Дніпра пишно зростає плавуча рослинність.</w:t>
      </w: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Зараз природна рослинність у Запорізькій області займає не більше 3-4% всієї території та являє собою не великі ділянки в місцях непридатних для орання: схили балок та заболочені ділянки річкових заплав, побережжя Азовського моря.</w:t>
      </w: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Острів Хортиця, що розташовується в чорті м. Запоріжжя є найбільшим островом долини Дніпра (довжина 11,2 км, ширина 2,4 км). Він лежить у степовій зоні, підзоні різнотравно-типчаково-ковилових степів з теплим сухим континентальним кліматом. Геологічною основою служить південний край українського кристалічного щита. У рельєфі панують долинно-балкові і заплавні форми. Основними ґрунтоутворюючими породами, крім гранітів, служать лес й алювіальні піски, на яких формуються звичайні чорноземи, дернові, лугові і болотні ґрунти [</w:t>
      </w:r>
      <w:r w:rsidR="000127CB" w:rsidRPr="005E7D42">
        <w:rPr>
          <w:rFonts w:ascii="Times New Roman" w:hAnsi="Times New Roman"/>
          <w:sz w:val="28"/>
          <w:szCs w:val="28"/>
          <w:lang w:val="uk-UA"/>
        </w:rPr>
        <w:t>71</w:t>
      </w:r>
      <w:r w:rsidRPr="005E7D42">
        <w:rPr>
          <w:rFonts w:ascii="Times New Roman" w:hAnsi="Times New Roman"/>
          <w:sz w:val="28"/>
          <w:szCs w:val="28"/>
          <w:lang w:val="uk-UA"/>
        </w:rPr>
        <w:t>].</w:t>
      </w: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У Запорізькій області сільськогосподарська опанованість території досягла майже 83</w:t>
      </w:r>
      <w:r w:rsidR="001A0A09">
        <w:rPr>
          <w:rFonts w:ascii="Times New Roman" w:hAnsi="Times New Roman"/>
          <w:sz w:val="28"/>
          <w:szCs w:val="28"/>
          <w:lang w:val="uk-UA"/>
        </w:rPr>
        <w:t xml:space="preserve"> </w:t>
      </w:r>
      <w:r w:rsidRPr="005E7D42">
        <w:rPr>
          <w:rFonts w:ascii="Times New Roman" w:hAnsi="Times New Roman"/>
          <w:sz w:val="28"/>
          <w:szCs w:val="28"/>
          <w:lang w:val="uk-UA"/>
        </w:rPr>
        <w:t>%, перевищуючи цей показник в інших областях. За розораністю сільгоспугідь область займає друге місце (83,3</w:t>
      </w:r>
      <w:r w:rsidR="001A0A09">
        <w:rPr>
          <w:rFonts w:ascii="Times New Roman" w:hAnsi="Times New Roman"/>
          <w:sz w:val="28"/>
          <w:szCs w:val="28"/>
          <w:lang w:val="uk-UA"/>
        </w:rPr>
        <w:t xml:space="preserve"> </w:t>
      </w:r>
      <w:r w:rsidRPr="005E7D42">
        <w:rPr>
          <w:rFonts w:ascii="Times New Roman" w:hAnsi="Times New Roman"/>
          <w:sz w:val="28"/>
          <w:szCs w:val="28"/>
          <w:lang w:val="uk-UA"/>
        </w:rPr>
        <w:t>%), а по розораності території – перше місце в Україні (73,2</w:t>
      </w:r>
      <w:r w:rsidR="001A0A09">
        <w:rPr>
          <w:rFonts w:ascii="Times New Roman" w:hAnsi="Times New Roman"/>
          <w:sz w:val="28"/>
          <w:szCs w:val="28"/>
          <w:lang w:val="uk-UA"/>
        </w:rPr>
        <w:t xml:space="preserve"> </w:t>
      </w:r>
      <w:r w:rsidRPr="005E7D42">
        <w:rPr>
          <w:rFonts w:ascii="Times New Roman" w:hAnsi="Times New Roman"/>
          <w:sz w:val="28"/>
          <w:szCs w:val="28"/>
          <w:lang w:val="uk-UA"/>
        </w:rPr>
        <w:t>%). А з урахуванням територій, зайнятих під промислові підприємства, населені пункти, дороги й ін., біля 96</w:t>
      </w:r>
      <w:r w:rsidR="001A0A09">
        <w:rPr>
          <w:rFonts w:ascii="Times New Roman" w:hAnsi="Times New Roman"/>
          <w:sz w:val="28"/>
          <w:szCs w:val="28"/>
          <w:lang w:val="uk-UA"/>
        </w:rPr>
        <w:t xml:space="preserve"> </w:t>
      </w:r>
      <w:r w:rsidRPr="005E7D42">
        <w:rPr>
          <w:rFonts w:ascii="Times New Roman" w:hAnsi="Times New Roman"/>
          <w:sz w:val="28"/>
          <w:szCs w:val="28"/>
          <w:lang w:val="uk-UA"/>
        </w:rPr>
        <w:t>% території Запорізької області зайняті під господарське використання. Природно-заповідний фонд (природні і квазиприродні екосистеми) складає 2</w:t>
      </w:r>
      <w:r w:rsidR="001A0A09">
        <w:rPr>
          <w:rFonts w:ascii="Times New Roman" w:hAnsi="Times New Roman"/>
          <w:sz w:val="28"/>
          <w:szCs w:val="28"/>
          <w:lang w:val="uk-UA"/>
        </w:rPr>
        <w:t xml:space="preserve"> </w:t>
      </w:r>
      <w:r w:rsidRPr="005E7D42">
        <w:rPr>
          <w:rFonts w:ascii="Times New Roman" w:hAnsi="Times New Roman"/>
          <w:sz w:val="28"/>
          <w:szCs w:val="28"/>
          <w:lang w:val="uk-UA"/>
        </w:rPr>
        <w:t>% від усієї території.</w:t>
      </w: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Таким чином, спостерігається надзвичайне навантаження на природне середовище, що порушує взаємозв’язки в ньому, забруднює його, дуже негативно впливаючи як на об’єкти живої природи, що тісно пов’язані з іншими об’єктами природного середовища.</w:t>
      </w:r>
    </w:p>
    <w:p w:rsidR="000C3DFE" w:rsidRPr="005E7D42" w:rsidRDefault="000C3DFE" w:rsidP="001A0A09">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Саме тому в контексті сьогодення актуальності </w:t>
      </w:r>
      <w:r w:rsidR="001A0A09">
        <w:rPr>
          <w:rFonts w:ascii="Times New Roman" w:hAnsi="Times New Roman"/>
          <w:sz w:val="28"/>
          <w:szCs w:val="28"/>
          <w:lang w:val="uk-UA"/>
        </w:rPr>
        <w:t>набуває вивчення території</w:t>
      </w:r>
      <w:r w:rsidRPr="005E7D42">
        <w:rPr>
          <w:rFonts w:ascii="Times New Roman" w:hAnsi="Times New Roman"/>
          <w:sz w:val="28"/>
          <w:szCs w:val="28"/>
          <w:lang w:val="uk-UA"/>
        </w:rPr>
        <w:t xml:space="preserve"> Запорізької області з позицій впливу виробничої та інших видів </w:t>
      </w:r>
      <w:r w:rsidRPr="005E7D42">
        <w:rPr>
          <w:rFonts w:ascii="Times New Roman" w:hAnsi="Times New Roman"/>
          <w:sz w:val="28"/>
          <w:szCs w:val="28"/>
          <w:lang w:val="uk-UA"/>
        </w:rPr>
        <w:lastRenderedPageBreak/>
        <w:t>діяльності на її екологічний стан, з метою розробки та успішного впровадження системи природоохоронних заходів</w:t>
      </w:r>
      <w:r w:rsidR="006E77B0" w:rsidRPr="005E7D42">
        <w:rPr>
          <w:rFonts w:ascii="Times New Roman" w:hAnsi="Times New Roman"/>
          <w:sz w:val="28"/>
          <w:szCs w:val="28"/>
          <w:lang w:val="uk-UA"/>
        </w:rPr>
        <w:t xml:space="preserve"> [</w:t>
      </w:r>
      <w:r w:rsidR="000127CB" w:rsidRPr="005E7D42">
        <w:rPr>
          <w:rFonts w:ascii="Times New Roman" w:hAnsi="Times New Roman"/>
          <w:sz w:val="28"/>
          <w:szCs w:val="28"/>
          <w:lang w:val="uk-UA"/>
        </w:rPr>
        <w:t>72</w:t>
      </w:r>
      <w:r w:rsidR="006E77B0" w:rsidRPr="005E7D42">
        <w:rPr>
          <w:rFonts w:ascii="Times New Roman" w:hAnsi="Times New Roman"/>
          <w:sz w:val="28"/>
          <w:szCs w:val="28"/>
          <w:lang w:val="uk-UA"/>
        </w:rPr>
        <w:t>]</w:t>
      </w:r>
      <w:r w:rsidRPr="005E7D42">
        <w:rPr>
          <w:rFonts w:ascii="Times New Roman" w:hAnsi="Times New Roman"/>
          <w:sz w:val="28"/>
          <w:szCs w:val="28"/>
          <w:lang w:val="uk-UA"/>
        </w:rPr>
        <w:t>.</w:t>
      </w:r>
      <w:bookmarkStart w:id="42" w:name="_Toc515499181"/>
    </w:p>
    <w:p w:rsidR="00294710" w:rsidRDefault="00294710" w:rsidP="001A0A09">
      <w:pPr>
        <w:pStyle w:val="af4"/>
        <w:jc w:val="left"/>
        <w:rPr>
          <w:lang w:val="uk-UA"/>
        </w:rPr>
      </w:pPr>
    </w:p>
    <w:p w:rsidR="009D1C81" w:rsidRPr="006F48CC" w:rsidRDefault="009D1C81" w:rsidP="001A0A09">
      <w:pPr>
        <w:pStyle w:val="af4"/>
        <w:jc w:val="left"/>
        <w:rPr>
          <w:lang w:val="uk-UA"/>
        </w:rPr>
      </w:pPr>
    </w:p>
    <w:p w:rsidR="000C3DFE" w:rsidRPr="006A3001" w:rsidRDefault="000C3DFE" w:rsidP="001A0A09">
      <w:pPr>
        <w:pStyle w:val="af4"/>
        <w:ind w:firstLine="709"/>
        <w:jc w:val="left"/>
      </w:pPr>
      <w:bookmarkStart w:id="43" w:name="_Toc9793569"/>
      <w:bookmarkStart w:id="44" w:name="_Toc56272180"/>
      <w:bookmarkStart w:id="45" w:name="_Toc56272877"/>
      <w:bookmarkStart w:id="46" w:name="_Toc58579883"/>
      <w:r w:rsidRPr="006A3001">
        <w:t>1.</w:t>
      </w:r>
      <w:r w:rsidR="008C5FD9" w:rsidRPr="006A3001">
        <w:t>6.1</w:t>
      </w:r>
      <w:r w:rsidRPr="006A3001">
        <w:t xml:space="preserve"> Географічне положення, межі та розміри Запорізької області</w:t>
      </w:r>
      <w:bookmarkEnd w:id="42"/>
      <w:bookmarkEnd w:id="43"/>
      <w:bookmarkEnd w:id="44"/>
      <w:bookmarkEnd w:id="45"/>
      <w:bookmarkEnd w:id="46"/>
    </w:p>
    <w:p w:rsidR="000C3DFE" w:rsidRDefault="000C3DFE" w:rsidP="001A0A09">
      <w:pPr>
        <w:spacing w:after="0" w:line="360" w:lineRule="auto"/>
        <w:contextualSpacing/>
        <w:jc w:val="both"/>
        <w:rPr>
          <w:rFonts w:ascii="Times New Roman" w:hAnsi="Times New Roman"/>
          <w:sz w:val="28"/>
          <w:szCs w:val="28"/>
          <w:lang w:val="uk-UA"/>
        </w:rPr>
      </w:pPr>
    </w:p>
    <w:p w:rsidR="009D1C81" w:rsidRPr="005E7D42" w:rsidRDefault="009D1C81" w:rsidP="001A0A09">
      <w:pPr>
        <w:spacing w:after="0" w:line="360" w:lineRule="auto"/>
        <w:contextualSpacing/>
        <w:jc w:val="both"/>
        <w:rPr>
          <w:rFonts w:ascii="Times New Roman" w:hAnsi="Times New Roman"/>
          <w:sz w:val="28"/>
          <w:szCs w:val="28"/>
          <w:lang w:val="uk-UA"/>
        </w:rPr>
      </w:pP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Запорізька область розташована у південно-східній частині України і межує з Херсонською, Дніпропетровською, Донецькою областями. Південні кордони області омиваються водами Азовського моря, довжина берегової лінії якого в межах області перевищує 300 км.</w:t>
      </w:r>
    </w:p>
    <w:p w:rsidR="000C3DFE" w:rsidRPr="005E7D42" w:rsidRDefault="000C3DFE" w:rsidP="001A0A09">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Територія області займає 27,18 тис. км</w:t>
      </w:r>
      <w:r w:rsidRPr="00480395">
        <w:rPr>
          <w:rFonts w:ascii="Times New Roman" w:hAnsi="Times New Roman"/>
          <w:sz w:val="28"/>
          <w:szCs w:val="28"/>
          <w:vertAlign w:val="superscript"/>
          <w:lang w:val="uk-UA"/>
        </w:rPr>
        <w:t>2</w:t>
      </w:r>
      <w:r w:rsidRPr="005E7D42">
        <w:rPr>
          <w:rFonts w:ascii="Times New Roman" w:hAnsi="Times New Roman"/>
          <w:sz w:val="28"/>
          <w:szCs w:val="28"/>
          <w:lang w:val="uk-UA"/>
        </w:rPr>
        <w:t>, що становить 4,5% території України. Протяжність із півночі на південь становить 208 км., а зі сходу на захід – 235 км. Відстань від м. Запоріжжя до столиці України м. Києва залізницею – 715 к</w:t>
      </w:r>
      <w:bookmarkStart w:id="47" w:name="_Toc515499182"/>
      <w:r w:rsidR="00A47637" w:rsidRPr="005E7D42">
        <w:rPr>
          <w:rFonts w:ascii="Times New Roman" w:hAnsi="Times New Roman"/>
          <w:sz w:val="28"/>
          <w:szCs w:val="28"/>
          <w:lang w:val="uk-UA"/>
        </w:rPr>
        <w:t>м, шосейними дорогами – 618 км</w:t>
      </w:r>
      <w:r w:rsidR="006E77B0" w:rsidRPr="005E7D42">
        <w:rPr>
          <w:rFonts w:ascii="Times New Roman" w:hAnsi="Times New Roman"/>
          <w:sz w:val="28"/>
          <w:szCs w:val="28"/>
        </w:rPr>
        <w:t xml:space="preserve"> [</w:t>
      </w:r>
      <w:r w:rsidR="000127CB" w:rsidRPr="005E7D42">
        <w:rPr>
          <w:rFonts w:ascii="Times New Roman" w:hAnsi="Times New Roman"/>
          <w:sz w:val="28"/>
          <w:szCs w:val="28"/>
          <w:lang w:val="uk-UA"/>
        </w:rPr>
        <w:t>71</w:t>
      </w:r>
      <w:r w:rsidR="006E77B0" w:rsidRPr="005E7D42">
        <w:rPr>
          <w:rFonts w:ascii="Times New Roman" w:hAnsi="Times New Roman"/>
          <w:sz w:val="28"/>
          <w:szCs w:val="28"/>
        </w:rPr>
        <w:t>]</w:t>
      </w:r>
      <w:r w:rsidR="00A47637" w:rsidRPr="005E7D42">
        <w:rPr>
          <w:rFonts w:ascii="Times New Roman" w:hAnsi="Times New Roman"/>
          <w:sz w:val="28"/>
          <w:szCs w:val="28"/>
          <w:lang w:val="uk-UA"/>
        </w:rPr>
        <w:t>.</w:t>
      </w:r>
    </w:p>
    <w:p w:rsidR="00B03B2E" w:rsidRPr="003F5D92" w:rsidRDefault="00B03B2E" w:rsidP="001A0A09">
      <w:pPr>
        <w:spacing w:after="0" w:line="360" w:lineRule="auto"/>
        <w:rPr>
          <w:rFonts w:ascii="Times New Roman" w:hAnsi="Times New Roman"/>
          <w:sz w:val="28"/>
          <w:szCs w:val="28"/>
        </w:rPr>
      </w:pPr>
      <w:bookmarkStart w:id="48" w:name="_Toc9793570"/>
    </w:p>
    <w:p w:rsidR="0069473D" w:rsidRDefault="0069473D" w:rsidP="001A0A09">
      <w:pPr>
        <w:pStyle w:val="af4"/>
        <w:ind w:firstLine="708"/>
        <w:jc w:val="left"/>
      </w:pPr>
      <w:bookmarkStart w:id="49" w:name="_Toc56272181"/>
      <w:bookmarkStart w:id="50" w:name="_Toc56272878"/>
    </w:p>
    <w:p w:rsidR="000C3DFE" w:rsidRPr="001811BA" w:rsidRDefault="000C3DFE" w:rsidP="001A0A09">
      <w:pPr>
        <w:pStyle w:val="af4"/>
        <w:ind w:firstLine="708"/>
        <w:jc w:val="left"/>
      </w:pPr>
      <w:bookmarkStart w:id="51" w:name="_Toc58579884"/>
      <w:r w:rsidRPr="001A0A09">
        <w:t>1.</w:t>
      </w:r>
      <w:r w:rsidR="008C5FD9" w:rsidRPr="001A0A09">
        <w:t>6.2</w:t>
      </w:r>
      <w:r w:rsidRPr="001A0A09">
        <w:t xml:space="preserve"> Рослинний покрив і тваринний</w:t>
      </w:r>
      <w:r w:rsidRPr="005E7D42">
        <w:t xml:space="preserve"> світ Запорізької області</w:t>
      </w:r>
      <w:bookmarkEnd w:id="47"/>
      <w:bookmarkEnd w:id="48"/>
      <w:bookmarkEnd w:id="49"/>
      <w:bookmarkEnd w:id="50"/>
      <w:bookmarkEnd w:id="51"/>
    </w:p>
    <w:p w:rsidR="000C3DFE" w:rsidRDefault="000C3DFE" w:rsidP="001A0A09">
      <w:pPr>
        <w:spacing w:after="0" w:line="360" w:lineRule="auto"/>
        <w:contextualSpacing/>
        <w:jc w:val="both"/>
        <w:rPr>
          <w:rFonts w:ascii="Times New Roman" w:hAnsi="Times New Roman"/>
          <w:sz w:val="28"/>
          <w:szCs w:val="28"/>
          <w:lang w:val="uk-UA"/>
        </w:rPr>
      </w:pPr>
    </w:p>
    <w:p w:rsidR="001811BA" w:rsidRPr="005E7D42" w:rsidRDefault="001811BA" w:rsidP="001A0A09">
      <w:pPr>
        <w:spacing w:after="0" w:line="360" w:lineRule="auto"/>
        <w:contextualSpacing/>
        <w:jc w:val="both"/>
        <w:rPr>
          <w:rFonts w:ascii="Times New Roman" w:hAnsi="Times New Roman"/>
          <w:sz w:val="28"/>
          <w:szCs w:val="28"/>
          <w:lang w:val="uk-UA"/>
        </w:rPr>
      </w:pPr>
    </w:p>
    <w:p w:rsidR="000C3DFE"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Рослинний покрив. Для Запорізької області, яка лежить у степовій зоні, характерне безлісся. Природних лісів майже не збереглося, їх зовсім мало – це, переважно незначні масиви байрачних лісів, ліси в долинах річок, а також штучні лісові насадження. Заг</w:t>
      </w:r>
      <w:r w:rsidR="0076777B">
        <w:rPr>
          <w:rFonts w:ascii="Times New Roman" w:hAnsi="Times New Roman"/>
          <w:sz w:val="28"/>
          <w:szCs w:val="28"/>
          <w:lang w:val="uk-UA"/>
        </w:rPr>
        <w:t>алом, в області налічується 105</w:t>
      </w:r>
      <w:r w:rsidRPr="005E7D42">
        <w:rPr>
          <w:rFonts w:ascii="Times New Roman" w:hAnsi="Times New Roman"/>
          <w:sz w:val="28"/>
          <w:szCs w:val="28"/>
          <w:lang w:val="uk-UA"/>
        </w:rPr>
        <w:t>328 га лісів, однак цей ре</w:t>
      </w:r>
      <w:r w:rsidR="0076777B">
        <w:rPr>
          <w:rFonts w:ascii="Times New Roman" w:hAnsi="Times New Roman"/>
          <w:sz w:val="28"/>
          <w:szCs w:val="28"/>
          <w:lang w:val="uk-UA"/>
        </w:rPr>
        <w:t>сурс можна охарактеризувати як «непродуктивний»</w:t>
      </w:r>
      <w:r w:rsidRPr="005E7D42">
        <w:rPr>
          <w:rFonts w:ascii="Times New Roman" w:hAnsi="Times New Roman"/>
          <w:sz w:val="28"/>
          <w:szCs w:val="28"/>
          <w:lang w:val="uk-UA"/>
        </w:rPr>
        <w:t>. З погляду екологічного значення всі ліси можна віднести до «групи A», тобто вони виконують насамперед природоохоронну функцію. Штучні лісонасадження складаються з акації білої, ясена звичайного і американського, береста звичайного і дрібнолистого, клена,</w:t>
      </w:r>
      <w:r w:rsidR="007A7F36" w:rsidRPr="005E7D42">
        <w:rPr>
          <w:rFonts w:ascii="Times New Roman" w:hAnsi="Times New Roman"/>
          <w:sz w:val="28"/>
          <w:szCs w:val="28"/>
          <w:lang w:val="uk-UA"/>
        </w:rPr>
        <w:t xml:space="preserve"> гледичії, маслини. В підліску</w:t>
      </w:r>
      <w:r w:rsidR="007A7F36" w:rsidRPr="005E7D42">
        <w:rPr>
          <w:rFonts w:ascii="Times New Roman" w:hAnsi="Times New Roman"/>
          <w:sz w:val="28"/>
          <w:szCs w:val="28"/>
          <w:lang w:val="uk-UA"/>
        </w:rPr>
        <w:sym w:font="Symbol" w:char="F02D"/>
      </w:r>
      <w:r w:rsidRPr="005E7D42">
        <w:rPr>
          <w:rFonts w:ascii="Times New Roman" w:hAnsi="Times New Roman"/>
          <w:sz w:val="28"/>
          <w:szCs w:val="28"/>
          <w:lang w:val="uk-UA"/>
        </w:rPr>
        <w:t xml:space="preserve">жовта акація, </w:t>
      </w:r>
      <w:r w:rsidRPr="005E7D42">
        <w:rPr>
          <w:rFonts w:ascii="Times New Roman" w:hAnsi="Times New Roman"/>
          <w:sz w:val="28"/>
          <w:szCs w:val="28"/>
          <w:lang w:val="uk-UA"/>
        </w:rPr>
        <w:lastRenderedPageBreak/>
        <w:t>бруслина, дика груша, жовта смородина, аморфа, вишня, скумпія, крушина, іноді терен</w:t>
      </w:r>
      <w:r w:rsidR="00F13B7D" w:rsidRPr="005E7D42">
        <w:rPr>
          <w:rFonts w:ascii="Times New Roman" w:hAnsi="Times New Roman"/>
          <w:sz w:val="28"/>
          <w:szCs w:val="28"/>
          <w:lang w:val="uk-UA"/>
        </w:rPr>
        <w:t xml:space="preserve"> (табл.1.1.) </w:t>
      </w:r>
      <w:r w:rsidR="006E77B0" w:rsidRPr="005E7D42">
        <w:rPr>
          <w:rFonts w:ascii="Times New Roman" w:hAnsi="Times New Roman"/>
          <w:sz w:val="28"/>
          <w:szCs w:val="28"/>
        </w:rPr>
        <w:t>[</w:t>
      </w:r>
      <w:r w:rsidR="000127CB" w:rsidRPr="005E7D42">
        <w:rPr>
          <w:rFonts w:ascii="Times New Roman" w:hAnsi="Times New Roman"/>
          <w:sz w:val="28"/>
          <w:szCs w:val="28"/>
          <w:lang w:val="uk-UA"/>
        </w:rPr>
        <w:t>72</w:t>
      </w:r>
      <w:r w:rsidR="006E77B0" w:rsidRPr="005E7D42">
        <w:rPr>
          <w:rFonts w:ascii="Times New Roman" w:hAnsi="Times New Roman"/>
          <w:sz w:val="28"/>
          <w:szCs w:val="28"/>
        </w:rPr>
        <w:t>]</w:t>
      </w:r>
      <w:r w:rsidR="00F13B7D" w:rsidRPr="005E7D42">
        <w:rPr>
          <w:rFonts w:ascii="Times New Roman" w:hAnsi="Times New Roman"/>
          <w:sz w:val="28"/>
          <w:szCs w:val="28"/>
          <w:lang w:val="uk-UA"/>
        </w:rPr>
        <w:t>.</w:t>
      </w:r>
    </w:p>
    <w:p w:rsidR="001E6A13" w:rsidRPr="005E7D42" w:rsidRDefault="001E6A13" w:rsidP="001E6A13">
      <w:pPr>
        <w:spacing w:after="0" w:line="360" w:lineRule="auto"/>
        <w:ind w:firstLine="709"/>
        <w:contextualSpacing/>
        <w:jc w:val="both"/>
        <w:rPr>
          <w:rFonts w:ascii="Times New Roman" w:hAnsi="Times New Roman"/>
          <w:sz w:val="28"/>
          <w:szCs w:val="28"/>
          <w:lang w:val="uk-UA"/>
        </w:rPr>
      </w:pPr>
    </w:p>
    <w:p w:rsidR="00F13B7D" w:rsidRPr="00484828" w:rsidRDefault="00F13B7D" w:rsidP="00484828">
      <w:pPr>
        <w:spacing w:after="0" w:line="360" w:lineRule="auto"/>
        <w:ind w:firstLine="709"/>
        <w:jc w:val="center"/>
        <w:rPr>
          <w:rFonts w:ascii="Times New Roman" w:hAnsi="Times New Roman"/>
          <w:sz w:val="28"/>
          <w:szCs w:val="28"/>
          <w:lang w:val="uk-UA"/>
        </w:rPr>
      </w:pPr>
      <w:r w:rsidRPr="00484828">
        <w:rPr>
          <w:rFonts w:ascii="Times New Roman" w:hAnsi="Times New Roman"/>
          <w:sz w:val="28"/>
          <w:szCs w:val="28"/>
          <w:lang w:val="uk-UA"/>
        </w:rPr>
        <w:t>Таблиця 1.1 – Кількість парків та скверів у м. Запоріжжі</w:t>
      </w:r>
    </w:p>
    <w:p w:rsidR="00F13B7D" w:rsidRPr="0076777B" w:rsidRDefault="00F13B7D" w:rsidP="00484828">
      <w:pPr>
        <w:spacing w:after="0" w:line="360" w:lineRule="auto"/>
        <w:ind w:firstLine="709"/>
        <w:rPr>
          <w:rFonts w:ascii="Times New Roman" w:hAnsi="Times New Roman"/>
          <w:sz w:val="28"/>
          <w:szCs w:val="28"/>
          <w:lang w:val="uk-UA"/>
        </w:rPr>
      </w:pPr>
    </w:p>
    <w:tbl>
      <w:tblPr>
        <w:tblW w:w="9833" w:type="dxa"/>
        <w:jc w:val="center"/>
        <w:tblLayout w:type="fixed"/>
        <w:tblCellMar>
          <w:left w:w="10" w:type="dxa"/>
          <w:right w:w="10" w:type="dxa"/>
        </w:tblCellMar>
        <w:tblLook w:val="00A0" w:firstRow="1" w:lastRow="0" w:firstColumn="1" w:lastColumn="0" w:noHBand="0" w:noVBand="0"/>
      </w:tblPr>
      <w:tblGrid>
        <w:gridCol w:w="2650"/>
        <w:gridCol w:w="1224"/>
        <w:gridCol w:w="1789"/>
        <w:gridCol w:w="1339"/>
        <w:gridCol w:w="1789"/>
        <w:gridCol w:w="1042"/>
      </w:tblGrid>
      <w:tr w:rsidR="0076777B" w:rsidRPr="0076777B" w:rsidTr="00496109">
        <w:trPr>
          <w:cantSplit/>
          <w:trHeight w:hRule="exact" w:val="859"/>
          <w:jc w:val="center"/>
        </w:trPr>
        <w:tc>
          <w:tcPr>
            <w:tcW w:w="2650" w:type="dxa"/>
            <w:vMerge w:val="restart"/>
            <w:tcBorders>
              <w:top w:val="single" w:sz="2" w:space="0" w:color="000000"/>
              <w:left w:val="single" w:sz="2" w:space="0" w:color="000000"/>
              <w:right w:val="single" w:sz="2" w:space="0" w:color="000000"/>
            </w:tcBorders>
            <w:tcMar>
              <w:top w:w="0" w:type="dxa"/>
              <w:left w:w="0" w:type="dxa"/>
              <w:bottom w:w="0" w:type="dxa"/>
              <w:right w:w="0" w:type="dxa"/>
            </w:tcMar>
            <w:vAlign w:val="center"/>
          </w:tcPr>
          <w:p w:rsidR="00F13B7D" w:rsidRPr="0076777B" w:rsidRDefault="00F13B7D" w:rsidP="0076777B">
            <w:pPr>
              <w:spacing w:after="0" w:line="360" w:lineRule="auto"/>
              <w:rPr>
                <w:rFonts w:ascii="Times New Roman" w:hAnsi="Times New Roman"/>
                <w:sz w:val="28"/>
                <w:szCs w:val="28"/>
                <w:lang w:val="uk-UA"/>
              </w:rPr>
            </w:pPr>
          </w:p>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Ра</w:t>
            </w:r>
            <w:r w:rsidRPr="0076777B">
              <w:rPr>
                <w:rFonts w:ascii="Times New Roman" w:hAnsi="Times New Roman"/>
                <w:spacing w:val="-1"/>
                <w:sz w:val="28"/>
                <w:szCs w:val="28"/>
                <w:lang w:val="uk-UA"/>
              </w:rPr>
              <w:t>й</w:t>
            </w:r>
            <w:r w:rsidRPr="0076777B">
              <w:rPr>
                <w:rFonts w:ascii="Times New Roman" w:hAnsi="Times New Roman"/>
                <w:spacing w:val="1"/>
                <w:sz w:val="28"/>
                <w:szCs w:val="28"/>
                <w:lang w:val="uk-UA"/>
              </w:rPr>
              <w:t>о</w:t>
            </w:r>
            <w:r w:rsidRPr="0076777B">
              <w:rPr>
                <w:rFonts w:ascii="Times New Roman" w:hAnsi="Times New Roman"/>
                <w:sz w:val="28"/>
                <w:szCs w:val="28"/>
                <w:lang w:val="uk-UA"/>
              </w:rPr>
              <w:t>ни</w:t>
            </w:r>
          </w:p>
        </w:tc>
        <w:tc>
          <w:tcPr>
            <w:tcW w:w="3013"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Пар</w:t>
            </w:r>
            <w:r w:rsidRPr="0076777B">
              <w:rPr>
                <w:rFonts w:ascii="Times New Roman" w:hAnsi="Times New Roman"/>
                <w:spacing w:val="1"/>
                <w:sz w:val="28"/>
                <w:szCs w:val="28"/>
                <w:lang w:val="uk-UA"/>
              </w:rPr>
              <w:t>к</w:t>
            </w:r>
            <w:r w:rsidRPr="0076777B">
              <w:rPr>
                <w:rFonts w:ascii="Times New Roman" w:hAnsi="Times New Roman"/>
                <w:sz w:val="28"/>
                <w:szCs w:val="28"/>
                <w:lang w:val="uk-UA"/>
              </w:rPr>
              <w:t>и</w:t>
            </w:r>
          </w:p>
        </w:tc>
        <w:tc>
          <w:tcPr>
            <w:tcW w:w="3128"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Сквери</w:t>
            </w:r>
          </w:p>
        </w:tc>
        <w:tc>
          <w:tcPr>
            <w:tcW w:w="1042" w:type="dxa"/>
            <w:vMerge w:val="restart"/>
            <w:tcBorders>
              <w:top w:val="single" w:sz="2" w:space="0" w:color="000000"/>
              <w:left w:val="single" w:sz="2" w:space="0" w:color="000000"/>
              <w:right w:val="single" w:sz="2" w:space="0" w:color="000000"/>
            </w:tcBorders>
            <w:tcMar>
              <w:top w:w="0" w:type="dxa"/>
              <w:left w:w="0" w:type="dxa"/>
              <w:bottom w:w="0" w:type="dxa"/>
              <w:right w:w="0" w:type="dxa"/>
            </w:tcMar>
            <w:textDirection w:val="btLr"/>
          </w:tcPr>
          <w:p w:rsidR="00F13B7D" w:rsidRPr="0076777B" w:rsidRDefault="00F13B7D" w:rsidP="006A3001">
            <w:pPr>
              <w:spacing w:after="0" w:line="360" w:lineRule="auto"/>
              <w:jc w:val="center"/>
              <w:rPr>
                <w:rFonts w:ascii="Times New Roman" w:hAnsi="Times New Roman"/>
                <w:sz w:val="28"/>
                <w:szCs w:val="28"/>
                <w:lang w:val="uk-UA"/>
              </w:rPr>
            </w:pPr>
          </w:p>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Всь</w:t>
            </w:r>
            <w:r w:rsidRPr="0076777B">
              <w:rPr>
                <w:rFonts w:ascii="Times New Roman" w:hAnsi="Times New Roman"/>
                <w:spacing w:val="1"/>
                <w:sz w:val="28"/>
                <w:szCs w:val="28"/>
                <w:lang w:val="uk-UA"/>
              </w:rPr>
              <w:t>о</w:t>
            </w:r>
            <w:r w:rsidRPr="0076777B">
              <w:rPr>
                <w:rFonts w:ascii="Times New Roman" w:hAnsi="Times New Roman"/>
                <w:spacing w:val="-2"/>
                <w:sz w:val="28"/>
                <w:szCs w:val="28"/>
                <w:lang w:val="uk-UA"/>
              </w:rPr>
              <w:t>г</w:t>
            </w:r>
            <w:r w:rsidRPr="0076777B">
              <w:rPr>
                <w:rFonts w:ascii="Times New Roman" w:hAnsi="Times New Roman"/>
                <w:spacing w:val="1"/>
                <w:sz w:val="28"/>
                <w:szCs w:val="28"/>
                <w:lang w:val="uk-UA"/>
              </w:rPr>
              <w:t>о</w:t>
            </w:r>
            <w:r w:rsidRPr="0076777B">
              <w:rPr>
                <w:rFonts w:ascii="Times New Roman" w:hAnsi="Times New Roman"/>
                <w:sz w:val="28"/>
                <w:szCs w:val="28"/>
                <w:lang w:val="uk-UA"/>
              </w:rPr>
              <w:t>, га</w:t>
            </w:r>
          </w:p>
        </w:tc>
      </w:tr>
      <w:tr w:rsidR="0076777B" w:rsidRPr="0076777B" w:rsidTr="00496109">
        <w:trPr>
          <w:cantSplit/>
          <w:trHeight w:hRule="exact" w:val="1550"/>
          <w:jc w:val="center"/>
        </w:trPr>
        <w:tc>
          <w:tcPr>
            <w:tcW w:w="2650" w:type="dxa"/>
            <w:vMerge/>
            <w:tcBorders>
              <w:left w:val="single" w:sz="2" w:space="0" w:color="000000"/>
              <w:bottom w:val="single" w:sz="2" w:space="0" w:color="000000"/>
              <w:right w:val="single" w:sz="2" w:space="0" w:color="000000"/>
            </w:tcBorders>
            <w:tcMar>
              <w:top w:w="0" w:type="dxa"/>
              <w:left w:w="0" w:type="dxa"/>
              <w:bottom w:w="0" w:type="dxa"/>
              <w:right w:w="0" w:type="dxa"/>
            </w:tcMar>
            <w:vAlign w:val="center"/>
          </w:tcPr>
          <w:p w:rsidR="00F13B7D" w:rsidRPr="0076777B" w:rsidRDefault="00F13B7D" w:rsidP="006A3001">
            <w:pPr>
              <w:spacing w:after="0" w:line="360" w:lineRule="auto"/>
              <w:jc w:val="center"/>
              <w:rPr>
                <w:rFonts w:ascii="Times New Roman" w:hAnsi="Times New Roman"/>
                <w:sz w:val="28"/>
                <w:szCs w:val="28"/>
                <w:lang w:val="uk-UA"/>
              </w:rPr>
            </w:pPr>
          </w:p>
        </w:tc>
        <w:tc>
          <w:tcPr>
            <w:tcW w:w="12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к</w:t>
            </w:r>
            <w:r w:rsidRPr="0076777B">
              <w:rPr>
                <w:rFonts w:ascii="Times New Roman" w:hAnsi="Times New Roman"/>
                <w:spacing w:val="1"/>
                <w:sz w:val="28"/>
                <w:szCs w:val="28"/>
                <w:lang w:val="uk-UA"/>
              </w:rPr>
              <w:t>і</w:t>
            </w:r>
            <w:r w:rsidRPr="0076777B">
              <w:rPr>
                <w:rFonts w:ascii="Times New Roman" w:hAnsi="Times New Roman"/>
                <w:sz w:val="28"/>
                <w:szCs w:val="28"/>
                <w:lang w:val="uk-UA"/>
              </w:rPr>
              <w:t>льк</w:t>
            </w:r>
            <w:r w:rsidRPr="0076777B">
              <w:rPr>
                <w:rFonts w:ascii="Times New Roman" w:hAnsi="Times New Roman"/>
                <w:spacing w:val="-1"/>
                <w:sz w:val="28"/>
                <w:szCs w:val="28"/>
                <w:lang w:val="uk-UA"/>
              </w:rPr>
              <w:t>і</w:t>
            </w:r>
            <w:r w:rsidRPr="0076777B">
              <w:rPr>
                <w:rFonts w:ascii="Times New Roman" w:hAnsi="Times New Roman"/>
                <w:sz w:val="28"/>
                <w:szCs w:val="28"/>
                <w:lang w:val="uk-UA"/>
              </w:rPr>
              <w:t>сть,</w:t>
            </w:r>
          </w:p>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шт.</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о</w:t>
            </w:r>
            <w:r w:rsidRPr="0076777B">
              <w:rPr>
                <w:rFonts w:ascii="Times New Roman" w:hAnsi="Times New Roman"/>
                <w:sz w:val="28"/>
                <w:szCs w:val="28"/>
                <w:lang w:val="uk-UA"/>
              </w:rPr>
              <w:t>ріє</w:t>
            </w:r>
            <w:r w:rsidRPr="0076777B">
              <w:rPr>
                <w:rFonts w:ascii="Times New Roman" w:hAnsi="Times New Roman"/>
                <w:spacing w:val="1"/>
                <w:sz w:val="28"/>
                <w:szCs w:val="28"/>
                <w:lang w:val="uk-UA"/>
              </w:rPr>
              <w:t>н</w:t>
            </w:r>
            <w:r w:rsidRPr="0076777B">
              <w:rPr>
                <w:rFonts w:ascii="Times New Roman" w:hAnsi="Times New Roman"/>
                <w:spacing w:val="-2"/>
                <w:sz w:val="28"/>
                <w:szCs w:val="28"/>
                <w:lang w:val="uk-UA"/>
              </w:rPr>
              <w:t>т</w:t>
            </w:r>
            <w:r w:rsidRPr="0076777B">
              <w:rPr>
                <w:rFonts w:ascii="Times New Roman" w:hAnsi="Times New Roman"/>
                <w:spacing w:val="1"/>
                <w:sz w:val="28"/>
                <w:szCs w:val="28"/>
                <w:lang w:val="uk-UA"/>
              </w:rPr>
              <w:t>о</w:t>
            </w:r>
            <w:r w:rsidRPr="0076777B">
              <w:rPr>
                <w:rFonts w:ascii="Times New Roman" w:hAnsi="Times New Roman"/>
                <w:spacing w:val="-2"/>
                <w:sz w:val="28"/>
                <w:szCs w:val="28"/>
                <w:lang w:val="uk-UA"/>
              </w:rPr>
              <w:t>в</w:t>
            </w:r>
            <w:r w:rsidRPr="0076777B">
              <w:rPr>
                <w:rFonts w:ascii="Times New Roman" w:hAnsi="Times New Roman"/>
                <w:sz w:val="28"/>
                <w:szCs w:val="28"/>
                <w:lang w:val="uk-UA"/>
              </w:rPr>
              <w:t>на</w:t>
            </w:r>
            <w:r w:rsidRPr="0076777B">
              <w:rPr>
                <w:rFonts w:ascii="Times New Roman" w:hAnsi="Times New Roman"/>
                <w:spacing w:val="1"/>
                <w:sz w:val="28"/>
                <w:szCs w:val="28"/>
                <w:lang w:val="uk-UA"/>
              </w:rPr>
              <w:t xml:space="preserve"> </w:t>
            </w:r>
            <w:r w:rsidRPr="0076777B">
              <w:rPr>
                <w:rFonts w:ascii="Times New Roman" w:hAnsi="Times New Roman"/>
                <w:sz w:val="28"/>
                <w:szCs w:val="28"/>
                <w:lang w:val="uk-UA"/>
              </w:rPr>
              <w:t>площа, га</w:t>
            </w:r>
          </w:p>
        </w:tc>
        <w:tc>
          <w:tcPr>
            <w:tcW w:w="13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к</w:t>
            </w:r>
            <w:r w:rsidRPr="0076777B">
              <w:rPr>
                <w:rFonts w:ascii="Times New Roman" w:hAnsi="Times New Roman"/>
                <w:spacing w:val="1"/>
                <w:sz w:val="28"/>
                <w:szCs w:val="28"/>
                <w:lang w:val="uk-UA"/>
              </w:rPr>
              <w:t>і</w:t>
            </w:r>
            <w:r w:rsidRPr="0076777B">
              <w:rPr>
                <w:rFonts w:ascii="Times New Roman" w:hAnsi="Times New Roman"/>
                <w:sz w:val="28"/>
                <w:szCs w:val="28"/>
                <w:lang w:val="uk-UA"/>
              </w:rPr>
              <w:t>льк</w:t>
            </w:r>
            <w:r w:rsidRPr="0076777B">
              <w:rPr>
                <w:rFonts w:ascii="Times New Roman" w:hAnsi="Times New Roman"/>
                <w:spacing w:val="-1"/>
                <w:sz w:val="28"/>
                <w:szCs w:val="28"/>
                <w:lang w:val="uk-UA"/>
              </w:rPr>
              <w:t>і</w:t>
            </w:r>
            <w:r w:rsidRPr="0076777B">
              <w:rPr>
                <w:rFonts w:ascii="Times New Roman" w:hAnsi="Times New Roman"/>
                <w:sz w:val="28"/>
                <w:szCs w:val="28"/>
                <w:lang w:val="uk-UA"/>
              </w:rPr>
              <w:t>сть,шт.</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о</w:t>
            </w:r>
            <w:r w:rsidRPr="0076777B">
              <w:rPr>
                <w:rFonts w:ascii="Times New Roman" w:hAnsi="Times New Roman"/>
                <w:sz w:val="28"/>
                <w:szCs w:val="28"/>
                <w:lang w:val="uk-UA"/>
              </w:rPr>
              <w:t>ріє</w:t>
            </w:r>
            <w:r w:rsidRPr="0076777B">
              <w:rPr>
                <w:rFonts w:ascii="Times New Roman" w:hAnsi="Times New Roman"/>
                <w:spacing w:val="1"/>
                <w:sz w:val="28"/>
                <w:szCs w:val="28"/>
                <w:lang w:val="uk-UA"/>
              </w:rPr>
              <w:t>н</w:t>
            </w:r>
            <w:r w:rsidRPr="0076777B">
              <w:rPr>
                <w:rFonts w:ascii="Times New Roman" w:hAnsi="Times New Roman"/>
                <w:spacing w:val="-2"/>
                <w:sz w:val="28"/>
                <w:szCs w:val="28"/>
                <w:lang w:val="uk-UA"/>
              </w:rPr>
              <w:t>т</w:t>
            </w:r>
            <w:r w:rsidRPr="0076777B">
              <w:rPr>
                <w:rFonts w:ascii="Times New Roman" w:hAnsi="Times New Roman"/>
                <w:spacing w:val="1"/>
                <w:sz w:val="28"/>
                <w:szCs w:val="28"/>
                <w:lang w:val="uk-UA"/>
              </w:rPr>
              <w:t>о</w:t>
            </w:r>
            <w:r w:rsidRPr="0076777B">
              <w:rPr>
                <w:rFonts w:ascii="Times New Roman" w:hAnsi="Times New Roman"/>
                <w:spacing w:val="-2"/>
                <w:sz w:val="28"/>
                <w:szCs w:val="28"/>
                <w:lang w:val="uk-UA"/>
              </w:rPr>
              <w:t>в</w:t>
            </w:r>
            <w:r w:rsidRPr="0076777B">
              <w:rPr>
                <w:rFonts w:ascii="Times New Roman" w:hAnsi="Times New Roman"/>
                <w:sz w:val="28"/>
                <w:szCs w:val="28"/>
                <w:lang w:val="uk-UA"/>
              </w:rPr>
              <w:t>на</w:t>
            </w:r>
            <w:r w:rsidRPr="0076777B">
              <w:rPr>
                <w:rFonts w:ascii="Times New Roman" w:hAnsi="Times New Roman"/>
                <w:spacing w:val="1"/>
                <w:sz w:val="28"/>
                <w:szCs w:val="28"/>
                <w:lang w:val="uk-UA"/>
              </w:rPr>
              <w:t xml:space="preserve"> </w:t>
            </w:r>
            <w:r w:rsidRPr="0076777B">
              <w:rPr>
                <w:rFonts w:ascii="Times New Roman" w:hAnsi="Times New Roman"/>
                <w:sz w:val="28"/>
                <w:szCs w:val="28"/>
                <w:lang w:val="uk-UA"/>
              </w:rPr>
              <w:t>площа, га</w:t>
            </w:r>
          </w:p>
        </w:tc>
        <w:tc>
          <w:tcPr>
            <w:tcW w:w="1042" w:type="dxa"/>
            <w:vMerge/>
            <w:tcBorders>
              <w:left w:val="single" w:sz="2" w:space="0" w:color="000000"/>
              <w:bottom w:val="single" w:sz="2" w:space="0" w:color="000000"/>
              <w:right w:val="single" w:sz="2" w:space="0" w:color="000000"/>
            </w:tcBorders>
            <w:tcMar>
              <w:top w:w="0" w:type="dxa"/>
              <w:left w:w="0" w:type="dxa"/>
              <w:bottom w:w="0" w:type="dxa"/>
              <w:right w:w="0" w:type="dxa"/>
            </w:tcMar>
            <w:textDirection w:val="btLr"/>
          </w:tcPr>
          <w:p w:rsidR="00F13B7D" w:rsidRPr="0076777B" w:rsidRDefault="00F13B7D" w:rsidP="006A3001">
            <w:pPr>
              <w:spacing w:after="0" w:line="360" w:lineRule="auto"/>
              <w:jc w:val="center"/>
              <w:rPr>
                <w:rFonts w:ascii="Times New Roman" w:hAnsi="Times New Roman"/>
                <w:sz w:val="28"/>
                <w:szCs w:val="28"/>
                <w:lang w:val="uk-UA"/>
              </w:rPr>
            </w:pPr>
          </w:p>
        </w:tc>
      </w:tr>
      <w:tr w:rsidR="0076777B" w:rsidRPr="0076777B" w:rsidTr="00496109">
        <w:trPr>
          <w:cantSplit/>
          <w:trHeight w:val="715"/>
          <w:jc w:val="center"/>
        </w:trPr>
        <w:tc>
          <w:tcPr>
            <w:tcW w:w="26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76777B">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Олександрівський</w:t>
            </w:r>
          </w:p>
        </w:tc>
        <w:tc>
          <w:tcPr>
            <w:tcW w:w="12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2</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83,5</w:t>
            </w:r>
          </w:p>
        </w:tc>
        <w:tc>
          <w:tcPr>
            <w:tcW w:w="13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18</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32,3</w:t>
            </w:r>
          </w:p>
        </w:tc>
        <w:tc>
          <w:tcPr>
            <w:tcW w:w="104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115,8</w:t>
            </w:r>
          </w:p>
        </w:tc>
      </w:tr>
      <w:tr w:rsidR="0076777B" w:rsidRPr="0076777B" w:rsidTr="00496109">
        <w:trPr>
          <w:cantSplit/>
          <w:trHeight w:val="715"/>
          <w:jc w:val="center"/>
        </w:trPr>
        <w:tc>
          <w:tcPr>
            <w:tcW w:w="26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76777B">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З</w:t>
            </w:r>
            <w:r w:rsidRPr="0076777B">
              <w:rPr>
                <w:rFonts w:ascii="Times New Roman" w:hAnsi="Times New Roman"/>
                <w:sz w:val="28"/>
                <w:szCs w:val="28"/>
                <w:lang w:val="uk-UA"/>
              </w:rPr>
              <w:t>ав</w:t>
            </w:r>
            <w:r w:rsidRPr="0076777B">
              <w:rPr>
                <w:rFonts w:ascii="Times New Roman" w:hAnsi="Times New Roman"/>
                <w:spacing w:val="-1"/>
                <w:sz w:val="28"/>
                <w:szCs w:val="28"/>
                <w:lang w:val="uk-UA"/>
              </w:rPr>
              <w:t>о</w:t>
            </w:r>
            <w:r w:rsidRPr="0076777B">
              <w:rPr>
                <w:rFonts w:ascii="Times New Roman" w:hAnsi="Times New Roman"/>
                <w:spacing w:val="1"/>
                <w:sz w:val="28"/>
                <w:szCs w:val="28"/>
                <w:lang w:val="uk-UA"/>
              </w:rPr>
              <w:t>д</w:t>
            </w:r>
            <w:r w:rsidRPr="0076777B">
              <w:rPr>
                <w:rFonts w:ascii="Times New Roman" w:hAnsi="Times New Roman"/>
                <w:sz w:val="28"/>
                <w:szCs w:val="28"/>
                <w:lang w:val="uk-UA"/>
              </w:rPr>
              <w:t>сь</w:t>
            </w:r>
            <w:r w:rsidRPr="0076777B">
              <w:rPr>
                <w:rFonts w:ascii="Times New Roman" w:hAnsi="Times New Roman"/>
                <w:spacing w:val="-2"/>
                <w:sz w:val="28"/>
                <w:szCs w:val="28"/>
                <w:lang w:val="uk-UA"/>
              </w:rPr>
              <w:t>к</w:t>
            </w:r>
            <w:r w:rsidRPr="0076777B">
              <w:rPr>
                <w:rFonts w:ascii="Times New Roman" w:hAnsi="Times New Roman"/>
                <w:sz w:val="28"/>
                <w:szCs w:val="28"/>
                <w:lang w:val="uk-UA"/>
              </w:rPr>
              <w:t>ий</w:t>
            </w:r>
          </w:p>
        </w:tc>
        <w:tc>
          <w:tcPr>
            <w:tcW w:w="12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1</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4,0</w:t>
            </w:r>
          </w:p>
        </w:tc>
        <w:tc>
          <w:tcPr>
            <w:tcW w:w="13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8</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31,2</w:t>
            </w:r>
          </w:p>
        </w:tc>
        <w:tc>
          <w:tcPr>
            <w:tcW w:w="104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35,2</w:t>
            </w:r>
          </w:p>
        </w:tc>
      </w:tr>
      <w:tr w:rsidR="0076777B" w:rsidRPr="0076777B" w:rsidTr="00496109">
        <w:trPr>
          <w:cantSplit/>
          <w:trHeight w:val="715"/>
          <w:jc w:val="center"/>
        </w:trPr>
        <w:tc>
          <w:tcPr>
            <w:tcW w:w="26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76777B">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Дніпровський</w:t>
            </w:r>
          </w:p>
        </w:tc>
        <w:tc>
          <w:tcPr>
            <w:tcW w:w="12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7</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56</w:t>
            </w:r>
            <w:r w:rsidRPr="0076777B">
              <w:rPr>
                <w:rFonts w:ascii="Times New Roman" w:hAnsi="Times New Roman"/>
                <w:spacing w:val="-2"/>
                <w:sz w:val="28"/>
                <w:szCs w:val="28"/>
                <w:lang w:val="uk-UA"/>
              </w:rPr>
              <w:t>,</w:t>
            </w:r>
            <w:r w:rsidRPr="0076777B">
              <w:rPr>
                <w:rFonts w:ascii="Times New Roman" w:hAnsi="Times New Roman"/>
                <w:sz w:val="28"/>
                <w:szCs w:val="28"/>
                <w:lang w:val="uk-UA"/>
              </w:rPr>
              <w:t>5</w:t>
            </w:r>
          </w:p>
        </w:tc>
        <w:tc>
          <w:tcPr>
            <w:tcW w:w="13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1</w:t>
            </w:r>
            <w:r w:rsidRPr="0076777B">
              <w:rPr>
                <w:rFonts w:ascii="Times New Roman" w:hAnsi="Times New Roman"/>
                <w:sz w:val="28"/>
                <w:szCs w:val="28"/>
                <w:lang w:val="uk-UA"/>
              </w:rPr>
              <w:t>4</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50,6</w:t>
            </w:r>
          </w:p>
        </w:tc>
        <w:tc>
          <w:tcPr>
            <w:tcW w:w="104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107</w:t>
            </w:r>
            <w:r w:rsidRPr="0076777B">
              <w:rPr>
                <w:rFonts w:ascii="Times New Roman" w:hAnsi="Times New Roman"/>
                <w:spacing w:val="-2"/>
                <w:sz w:val="28"/>
                <w:szCs w:val="28"/>
                <w:lang w:val="uk-UA"/>
              </w:rPr>
              <w:t>,</w:t>
            </w:r>
            <w:r w:rsidRPr="0076777B">
              <w:rPr>
                <w:rFonts w:ascii="Times New Roman" w:hAnsi="Times New Roman"/>
                <w:sz w:val="28"/>
                <w:szCs w:val="28"/>
                <w:lang w:val="uk-UA"/>
              </w:rPr>
              <w:t>1</w:t>
            </w:r>
          </w:p>
        </w:tc>
      </w:tr>
      <w:tr w:rsidR="0076777B" w:rsidRPr="0076777B" w:rsidTr="00496109">
        <w:trPr>
          <w:cantSplit/>
          <w:trHeight w:val="715"/>
          <w:jc w:val="center"/>
        </w:trPr>
        <w:tc>
          <w:tcPr>
            <w:tcW w:w="26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76777B">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Вознесенівський</w:t>
            </w:r>
          </w:p>
        </w:tc>
        <w:tc>
          <w:tcPr>
            <w:tcW w:w="12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7</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103</w:t>
            </w:r>
            <w:r w:rsidRPr="0076777B">
              <w:rPr>
                <w:rFonts w:ascii="Times New Roman" w:hAnsi="Times New Roman"/>
                <w:spacing w:val="-2"/>
                <w:sz w:val="28"/>
                <w:szCs w:val="28"/>
                <w:lang w:val="uk-UA"/>
              </w:rPr>
              <w:t>,</w:t>
            </w:r>
            <w:r w:rsidRPr="0076777B">
              <w:rPr>
                <w:rFonts w:ascii="Times New Roman" w:hAnsi="Times New Roman"/>
                <w:sz w:val="28"/>
                <w:szCs w:val="28"/>
                <w:lang w:val="uk-UA"/>
              </w:rPr>
              <w:t>8</w:t>
            </w:r>
          </w:p>
        </w:tc>
        <w:tc>
          <w:tcPr>
            <w:tcW w:w="13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1</w:t>
            </w:r>
            <w:r w:rsidRPr="0076777B">
              <w:rPr>
                <w:rFonts w:ascii="Times New Roman" w:hAnsi="Times New Roman"/>
                <w:sz w:val="28"/>
                <w:szCs w:val="28"/>
                <w:lang w:val="uk-UA"/>
              </w:rPr>
              <w:t>6</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31,9</w:t>
            </w:r>
          </w:p>
        </w:tc>
        <w:tc>
          <w:tcPr>
            <w:tcW w:w="104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135,7</w:t>
            </w:r>
          </w:p>
        </w:tc>
      </w:tr>
      <w:tr w:rsidR="0076777B" w:rsidRPr="0076777B" w:rsidTr="00496109">
        <w:trPr>
          <w:cantSplit/>
          <w:trHeight w:val="715"/>
          <w:jc w:val="center"/>
        </w:trPr>
        <w:tc>
          <w:tcPr>
            <w:tcW w:w="26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76777B">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Шевч</w:t>
            </w:r>
            <w:r w:rsidRPr="0076777B">
              <w:rPr>
                <w:rFonts w:ascii="Times New Roman" w:hAnsi="Times New Roman"/>
                <w:spacing w:val="-1"/>
                <w:sz w:val="28"/>
                <w:szCs w:val="28"/>
                <w:lang w:val="uk-UA"/>
              </w:rPr>
              <w:t>е</w:t>
            </w:r>
            <w:r w:rsidRPr="0076777B">
              <w:rPr>
                <w:rFonts w:ascii="Times New Roman" w:hAnsi="Times New Roman"/>
                <w:sz w:val="28"/>
                <w:szCs w:val="28"/>
                <w:lang w:val="uk-UA"/>
              </w:rPr>
              <w:t>н</w:t>
            </w:r>
            <w:r w:rsidRPr="0076777B">
              <w:rPr>
                <w:rFonts w:ascii="Times New Roman" w:hAnsi="Times New Roman"/>
                <w:spacing w:val="1"/>
                <w:sz w:val="28"/>
                <w:szCs w:val="28"/>
                <w:lang w:val="uk-UA"/>
              </w:rPr>
              <w:t>кі</w:t>
            </w:r>
            <w:r w:rsidRPr="0076777B">
              <w:rPr>
                <w:rFonts w:ascii="Times New Roman" w:hAnsi="Times New Roman"/>
                <w:spacing w:val="-2"/>
                <w:sz w:val="28"/>
                <w:szCs w:val="28"/>
                <w:lang w:val="uk-UA"/>
              </w:rPr>
              <w:t>в</w:t>
            </w:r>
            <w:r w:rsidRPr="0076777B">
              <w:rPr>
                <w:rFonts w:ascii="Times New Roman" w:hAnsi="Times New Roman"/>
                <w:sz w:val="28"/>
                <w:szCs w:val="28"/>
                <w:lang w:val="uk-UA"/>
              </w:rPr>
              <w:t>ськ</w:t>
            </w:r>
            <w:r w:rsidRPr="0076777B">
              <w:rPr>
                <w:rFonts w:ascii="Times New Roman" w:hAnsi="Times New Roman"/>
                <w:spacing w:val="-1"/>
                <w:sz w:val="28"/>
                <w:szCs w:val="28"/>
                <w:lang w:val="uk-UA"/>
              </w:rPr>
              <w:t>и</w:t>
            </w:r>
            <w:r w:rsidRPr="0076777B">
              <w:rPr>
                <w:rFonts w:ascii="Times New Roman" w:hAnsi="Times New Roman"/>
                <w:sz w:val="28"/>
                <w:szCs w:val="28"/>
                <w:lang w:val="uk-UA"/>
              </w:rPr>
              <w:t>й</w:t>
            </w:r>
          </w:p>
        </w:tc>
        <w:tc>
          <w:tcPr>
            <w:tcW w:w="12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3</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16,7</w:t>
            </w:r>
          </w:p>
        </w:tc>
        <w:tc>
          <w:tcPr>
            <w:tcW w:w="13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10</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31,1</w:t>
            </w:r>
          </w:p>
        </w:tc>
        <w:tc>
          <w:tcPr>
            <w:tcW w:w="104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47,8</w:t>
            </w:r>
          </w:p>
        </w:tc>
      </w:tr>
      <w:tr w:rsidR="0076777B" w:rsidRPr="0076777B" w:rsidTr="00496109">
        <w:trPr>
          <w:cantSplit/>
          <w:trHeight w:val="715"/>
          <w:jc w:val="center"/>
        </w:trPr>
        <w:tc>
          <w:tcPr>
            <w:tcW w:w="26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76777B">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К</w:t>
            </w:r>
            <w:r w:rsidRPr="0076777B">
              <w:rPr>
                <w:rFonts w:ascii="Times New Roman" w:hAnsi="Times New Roman"/>
                <w:spacing w:val="1"/>
                <w:sz w:val="28"/>
                <w:szCs w:val="28"/>
                <w:lang w:val="uk-UA"/>
              </w:rPr>
              <w:t>о</w:t>
            </w:r>
            <w:r w:rsidRPr="0076777B">
              <w:rPr>
                <w:rFonts w:ascii="Times New Roman" w:hAnsi="Times New Roman"/>
                <w:sz w:val="28"/>
                <w:szCs w:val="28"/>
                <w:lang w:val="uk-UA"/>
              </w:rPr>
              <w:t>м</w:t>
            </w:r>
            <w:r w:rsidRPr="0076777B">
              <w:rPr>
                <w:rFonts w:ascii="Times New Roman" w:hAnsi="Times New Roman"/>
                <w:spacing w:val="-2"/>
                <w:sz w:val="28"/>
                <w:szCs w:val="28"/>
                <w:lang w:val="uk-UA"/>
              </w:rPr>
              <w:t>у</w:t>
            </w:r>
            <w:r w:rsidRPr="0076777B">
              <w:rPr>
                <w:rFonts w:ascii="Times New Roman" w:hAnsi="Times New Roman"/>
                <w:sz w:val="28"/>
                <w:szCs w:val="28"/>
                <w:lang w:val="uk-UA"/>
              </w:rPr>
              <w:t>на</w:t>
            </w:r>
            <w:r w:rsidRPr="0076777B">
              <w:rPr>
                <w:rFonts w:ascii="Times New Roman" w:hAnsi="Times New Roman"/>
                <w:spacing w:val="1"/>
                <w:sz w:val="28"/>
                <w:szCs w:val="28"/>
                <w:lang w:val="uk-UA"/>
              </w:rPr>
              <w:t>рс</w:t>
            </w:r>
            <w:r w:rsidRPr="0076777B">
              <w:rPr>
                <w:rFonts w:ascii="Times New Roman" w:hAnsi="Times New Roman"/>
                <w:sz w:val="28"/>
                <w:szCs w:val="28"/>
                <w:lang w:val="uk-UA"/>
              </w:rPr>
              <w:t>ь</w:t>
            </w:r>
            <w:r w:rsidRPr="0076777B">
              <w:rPr>
                <w:rFonts w:ascii="Times New Roman" w:hAnsi="Times New Roman"/>
                <w:spacing w:val="-2"/>
                <w:sz w:val="28"/>
                <w:szCs w:val="28"/>
                <w:lang w:val="uk-UA"/>
              </w:rPr>
              <w:t>к</w:t>
            </w:r>
            <w:r w:rsidRPr="0076777B">
              <w:rPr>
                <w:rFonts w:ascii="Times New Roman" w:hAnsi="Times New Roman"/>
                <w:spacing w:val="-1"/>
                <w:sz w:val="28"/>
                <w:szCs w:val="28"/>
                <w:lang w:val="uk-UA"/>
              </w:rPr>
              <w:t>и</w:t>
            </w:r>
            <w:r w:rsidRPr="0076777B">
              <w:rPr>
                <w:rFonts w:ascii="Times New Roman" w:hAnsi="Times New Roman"/>
                <w:sz w:val="28"/>
                <w:szCs w:val="28"/>
                <w:lang w:val="uk-UA"/>
              </w:rPr>
              <w:t>й</w:t>
            </w:r>
          </w:p>
        </w:tc>
        <w:tc>
          <w:tcPr>
            <w:tcW w:w="12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1</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13,8</w:t>
            </w:r>
          </w:p>
        </w:tc>
        <w:tc>
          <w:tcPr>
            <w:tcW w:w="13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8</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13</w:t>
            </w:r>
            <w:r w:rsidRPr="0076777B">
              <w:rPr>
                <w:rFonts w:ascii="Times New Roman" w:hAnsi="Times New Roman"/>
                <w:spacing w:val="-2"/>
                <w:sz w:val="28"/>
                <w:szCs w:val="28"/>
                <w:lang w:val="uk-UA"/>
              </w:rPr>
              <w:t>,</w:t>
            </w:r>
            <w:r w:rsidRPr="0076777B">
              <w:rPr>
                <w:rFonts w:ascii="Times New Roman" w:hAnsi="Times New Roman"/>
                <w:sz w:val="28"/>
                <w:szCs w:val="28"/>
                <w:lang w:val="uk-UA"/>
              </w:rPr>
              <w:t>9</w:t>
            </w:r>
          </w:p>
        </w:tc>
        <w:tc>
          <w:tcPr>
            <w:tcW w:w="104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27</w:t>
            </w:r>
            <w:r w:rsidRPr="0076777B">
              <w:rPr>
                <w:rFonts w:ascii="Times New Roman" w:hAnsi="Times New Roman"/>
                <w:spacing w:val="-2"/>
                <w:sz w:val="28"/>
                <w:szCs w:val="28"/>
                <w:lang w:val="uk-UA"/>
              </w:rPr>
              <w:t>,</w:t>
            </w:r>
            <w:r w:rsidRPr="0076777B">
              <w:rPr>
                <w:rFonts w:ascii="Times New Roman" w:hAnsi="Times New Roman"/>
                <w:sz w:val="28"/>
                <w:szCs w:val="28"/>
                <w:lang w:val="uk-UA"/>
              </w:rPr>
              <w:t>7</w:t>
            </w:r>
          </w:p>
        </w:tc>
      </w:tr>
      <w:tr w:rsidR="0076777B" w:rsidRPr="0076777B" w:rsidTr="00496109">
        <w:trPr>
          <w:cantSplit/>
          <w:trHeight w:val="715"/>
          <w:jc w:val="center"/>
        </w:trPr>
        <w:tc>
          <w:tcPr>
            <w:tcW w:w="26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76777B">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Хо</w:t>
            </w:r>
            <w:r w:rsidRPr="0076777B">
              <w:rPr>
                <w:rFonts w:ascii="Times New Roman" w:hAnsi="Times New Roman"/>
                <w:spacing w:val="1"/>
                <w:sz w:val="28"/>
                <w:szCs w:val="28"/>
                <w:lang w:val="uk-UA"/>
              </w:rPr>
              <w:t>р</w:t>
            </w:r>
            <w:r w:rsidRPr="0076777B">
              <w:rPr>
                <w:rFonts w:ascii="Times New Roman" w:hAnsi="Times New Roman"/>
                <w:spacing w:val="-1"/>
                <w:sz w:val="28"/>
                <w:szCs w:val="28"/>
                <w:lang w:val="uk-UA"/>
              </w:rPr>
              <w:t>т</w:t>
            </w:r>
            <w:r w:rsidRPr="0076777B">
              <w:rPr>
                <w:rFonts w:ascii="Times New Roman" w:hAnsi="Times New Roman"/>
                <w:sz w:val="28"/>
                <w:szCs w:val="28"/>
                <w:lang w:val="uk-UA"/>
              </w:rPr>
              <w:t>и</w:t>
            </w:r>
            <w:r w:rsidRPr="0076777B">
              <w:rPr>
                <w:rFonts w:ascii="Times New Roman" w:hAnsi="Times New Roman"/>
                <w:spacing w:val="1"/>
                <w:sz w:val="28"/>
                <w:szCs w:val="28"/>
                <w:lang w:val="uk-UA"/>
              </w:rPr>
              <w:t>ц</w:t>
            </w:r>
            <w:r w:rsidRPr="0076777B">
              <w:rPr>
                <w:rFonts w:ascii="Times New Roman" w:hAnsi="Times New Roman"/>
                <w:sz w:val="28"/>
                <w:szCs w:val="28"/>
                <w:lang w:val="uk-UA"/>
              </w:rPr>
              <w:t>ь</w:t>
            </w:r>
            <w:r w:rsidRPr="0076777B">
              <w:rPr>
                <w:rFonts w:ascii="Times New Roman" w:hAnsi="Times New Roman"/>
                <w:spacing w:val="-2"/>
                <w:sz w:val="28"/>
                <w:szCs w:val="28"/>
                <w:lang w:val="uk-UA"/>
              </w:rPr>
              <w:t>к</w:t>
            </w:r>
            <w:r w:rsidRPr="0076777B">
              <w:rPr>
                <w:rFonts w:ascii="Times New Roman" w:hAnsi="Times New Roman"/>
                <w:sz w:val="28"/>
                <w:szCs w:val="28"/>
                <w:lang w:val="uk-UA"/>
              </w:rPr>
              <w:t>ий</w:t>
            </w:r>
          </w:p>
        </w:tc>
        <w:tc>
          <w:tcPr>
            <w:tcW w:w="122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1</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18</w:t>
            </w:r>
            <w:r w:rsidRPr="0076777B">
              <w:rPr>
                <w:rFonts w:ascii="Times New Roman" w:hAnsi="Times New Roman"/>
                <w:spacing w:val="-2"/>
                <w:sz w:val="28"/>
                <w:szCs w:val="28"/>
                <w:lang w:val="uk-UA"/>
              </w:rPr>
              <w:t>,</w:t>
            </w:r>
            <w:r w:rsidRPr="0076777B">
              <w:rPr>
                <w:rFonts w:ascii="Times New Roman" w:hAnsi="Times New Roman"/>
                <w:sz w:val="28"/>
                <w:szCs w:val="28"/>
                <w:lang w:val="uk-UA"/>
              </w:rPr>
              <w:t>0</w:t>
            </w:r>
          </w:p>
        </w:tc>
        <w:tc>
          <w:tcPr>
            <w:tcW w:w="133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z w:val="28"/>
                <w:szCs w:val="28"/>
                <w:lang w:val="uk-UA"/>
              </w:rPr>
              <w:t>1</w:t>
            </w:r>
          </w:p>
        </w:tc>
        <w:tc>
          <w:tcPr>
            <w:tcW w:w="178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5</w:t>
            </w:r>
            <w:r w:rsidRPr="0076777B">
              <w:rPr>
                <w:rFonts w:ascii="Times New Roman" w:hAnsi="Times New Roman"/>
                <w:sz w:val="28"/>
                <w:szCs w:val="28"/>
                <w:lang w:val="uk-UA"/>
              </w:rPr>
              <w:t>,0</w:t>
            </w:r>
          </w:p>
        </w:tc>
        <w:tc>
          <w:tcPr>
            <w:tcW w:w="104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F13B7D" w:rsidRPr="0076777B" w:rsidRDefault="00F13B7D" w:rsidP="006A3001">
            <w:pPr>
              <w:spacing w:after="0" w:line="360" w:lineRule="auto"/>
              <w:jc w:val="center"/>
              <w:rPr>
                <w:rFonts w:ascii="Times New Roman" w:hAnsi="Times New Roman"/>
                <w:sz w:val="28"/>
                <w:szCs w:val="28"/>
                <w:lang w:val="uk-UA"/>
              </w:rPr>
            </w:pPr>
            <w:r w:rsidRPr="0076777B">
              <w:rPr>
                <w:rFonts w:ascii="Times New Roman" w:hAnsi="Times New Roman"/>
                <w:spacing w:val="1"/>
                <w:sz w:val="28"/>
                <w:szCs w:val="28"/>
                <w:lang w:val="uk-UA"/>
              </w:rPr>
              <w:t>23</w:t>
            </w:r>
            <w:r w:rsidRPr="0076777B">
              <w:rPr>
                <w:rFonts w:ascii="Times New Roman" w:hAnsi="Times New Roman"/>
                <w:spacing w:val="-2"/>
                <w:sz w:val="28"/>
                <w:szCs w:val="28"/>
                <w:lang w:val="uk-UA"/>
              </w:rPr>
              <w:t>,</w:t>
            </w:r>
            <w:r w:rsidRPr="0076777B">
              <w:rPr>
                <w:rFonts w:ascii="Times New Roman" w:hAnsi="Times New Roman"/>
                <w:sz w:val="28"/>
                <w:szCs w:val="28"/>
                <w:lang w:val="uk-UA"/>
              </w:rPr>
              <w:t>0</w:t>
            </w:r>
          </w:p>
        </w:tc>
      </w:tr>
    </w:tbl>
    <w:p w:rsidR="00F13B7D" w:rsidRPr="005E7D42" w:rsidRDefault="00F13B7D" w:rsidP="001E6A13">
      <w:pPr>
        <w:spacing w:after="0" w:line="360" w:lineRule="auto"/>
        <w:ind w:firstLine="709"/>
        <w:rPr>
          <w:rFonts w:ascii="Times New Roman" w:hAnsi="Times New Roman"/>
          <w:sz w:val="28"/>
          <w:szCs w:val="28"/>
          <w:lang w:val="uk-UA"/>
        </w:rPr>
      </w:pP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Тваринний світ. В зв’язку з інтенсивним заселенням і розорюванням цілинних степів, хижацьким полюванням кілька десятків – сотню років тому, високий ступінь техногенного навантаження в наш час тваринний світ області значно збіднів, проте деякі види зустрічаються в великій кількості, особливо, комах.</w:t>
      </w: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Риби: лящ, короп, чехоня, судак, хамса, скумбрія, бички.</w:t>
      </w: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 xml:space="preserve">Птахи: зозуля, сіра ворони, галка, коноплянка, зяблик, сорокопуд, дрізд, сорока, соловей, сова, синиця, славка, ластівка, грак, галка, шпак, крижні, </w:t>
      </w:r>
      <w:r w:rsidRPr="005E7D42">
        <w:rPr>
          <w:rFonts w:ascii="Times New Roman" w:hAnsi="Times New Roman"/>
          <w:sz w:val="28"/>
          <w:szCs w:val="28"/>
          <w:lang w:val="uk-UA"/>
        </w:rPr>
        <w:lastRenderedPageBreak/>
        <w:t>чирки, сірі куріпки, перепели та ін. Озимі та перельотні птахи: дрохва, кроншнеп, вальдшнеп і бекас.</w:t>
      </w: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Ссавці: заєць, лисиця, тхір, кріт, кози, єноти, кабани, рідко вовки.</w:t>
      </w: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Амфібії: ропуха звичайна, жаба ставкова.</w:t>
      </w:r>
    </w:p>
    <w:p w:rsidR="000C3DFE"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Плазуни: ящірки, вужі, степові полози, степова гадюка (отруйна).</w:t>
      </w:r>
    </w:p>
    <w:p w:rsidR="004C3A4F" w:rsidRPr="005E7D42" w:rsidRDefault="000C3DFE" w:rsidP="001E6A13">
      <w:pPr>
        <w:spacing w:after="0" w:line="360" w:lineRule="auto"/>
        <w:ind w:firstLine="709"/>
        <w:contextualSpacing/>
        <w:jc w:val="both"/>
        <w:rPr>
          <w:rFonts w:ascii="Times New Roman" w:hAnsi="Times New Roman"/>
          <w:sz w:val="28"/>
          <w:szCs w:val="28"/>
          <w:lang w:val="uk-UA"/>
        </w:rPr>
      </w:pPr>
      <w:r w:rsidRPr="005E7D42">
        <w:rPr>
          <w:rFonts w:ascii="Times New Roman" w:hAnsi="Times New Roman"/>
          <w:sz w:val="28"/>
          <w:szCs w:val="28"/>
          <w:lang w:val="uk-UA"/>
        </w:rPr>
        <w:t>В області зустрічаються 39 із 67 видів птахів занесених у Червону книгу України</w:t>
      </w:r>
      <w:r w:rsidRPr="005E7D42">
        <w:rPr>
          <w:rFonts w:ascii="Times New Roman" w:hAnsi="Times New Roman"/>
          <w:sz w:val="28"/>
          <w:szCs w:val="28"/>
        </w:rPr>
        <w:t xml:space="preserve"> [</w:t>
      </w:r>
      <w:r w:rsidR="000127CB" w:rsidRPr="005E7D42">
        <w:rPr>
          <w:rFonts w:ascii="Times New Roman" w:hAnsi="Times New Roman"/>
          <w:sz w:val="28"/>
          <w:szCs w:val="28"/>
          <w:lang w:val="uk-UA"/>
        </w:rPr>
        <w:t>71</w:t>
      </w:r>
      <w:r w:rsidRPr="005E7D42">
        <w:rPr>
          <w:rFonts w:ascii="Times New Roman" w:hAnsi="Times New Roman"/>
          <w:sz w:val="28"/>
          <w:szCs w:val="28"/>
        </w:rPr>
        <w:t>]</w:t>
      </w:r>
      <w:r w:rsidRPr="005E7D42">
        <w:rPr>
          <w:rFonts w:ascii="Times New Roman" w:hAnsi="Times New Roman"/>
          <w:sz w:val="28"/>
          <w:szCs w:val="28"/>
          <w:lang w:val="uk-UA"/>
        </w:rPr>
        <w:t>.</w:t>
      </w:r>
    </w:p>
    <w:p w:rsidR="00B03B2E" w:rsidRPr="005E7D42" w:rsidRDefault="00B03B2E" w:rsidP="00920EF0">
      <w:pPr>
        <w:spacing w:after="0"/>
        <w:rPr>
          <w:rFonts w:ascii="Times New Roman" w:hAnsi="Times New Roman"/>
          <w:sz w:val="28"/>
          <w:szCs w:val="28"/>
          <w:lang w:val="uk-UA"/>
        </w:rPr>
      </w:pPr>
    </w:p>
    <w:p w:rsidR="006A3001" w:rsidRDefault="006A3001" w:rsidP="006A3001">
      <w:pPr>
        <w:pStyle w:val="af4"/>
        <w:rPr>
          <w:lang w:val="uk-UA" w:eastAsia="ru-RU"/>
        </w:rPr>
      </w:pPr>
      <w:bookmarkStart w:id="52" w:name="_Toc9793571"/>
      <w:bookmarkStart w:id="53" w:name="_Toc56272182"/>
      <w:bookmarkStart w:id="54" w:name="_Toc56272879"/>
    </w:p>
    <w:p w:rsidR="006A3001" w:rsidRPr="003F5D92" w:rsidRDefault="006A3001">
      <w:pPr>
        <w:rPr>
          <w:rFonts w:ascii="Times New Roman" w:hAnsi="Times New Roman"/>
          <w:sz w:val="28"/>
          <w:szCs w:val="28"/>
        </w:rPr>
      </w:pPr>
    </w:p>
    <w:p w:rsidR="006A3001" w:rsidRPr="00FD474F" w:rsidRDefault="008E25E6" w:rsidP="004C0DB4">
      <w:pPr>
        <w:pStyle w:val="af4"/>
      </w:pPr>
      <w:r>
        <w:rPr>
          <w:highlight w:val="yellow"/>
        </w:rPr>
        <w:br w:type="page"/>
      </w:r>
      <w:bookmarkStart w:id="55" w:name="_Toc58579885"/>
      <w:r w:rsidR="001F0A22" w:rsidRPr="00FD474F">
        <w:lastRenderedPageBreak/>
        <w:t>2 МАТЕРІАЛИ ТА МЕТОДИ ДОСЛІДЖЕННЯ</w:t>
      </w:r>
      <w:bookmarkEnd w:id="52"/>
      <w:bookmarkEnd w:id="53"/>
      <w:bookmarkEnd w:id="54"/>
      <w:bookmarkEnd w:id="55"/>
    </w:p>
    <w:p w:rsidR="001F0A22" w:rsidRPr="006A3001" w:rsidRDefault="0076777B" w:rsidP="0076777B">
      <w:pPr>
        <w:pStyle w:val="af4"/>
        <w:ind w:firstLine="708"/>
        <w:jc w:val="left"/>
      </w:pPr>
      <w:bookmarkStart w:id="56" w:name="_Toc9793572"/>
      <w:bookmarkStart w:id="57" w:name="_Toc56272183"/>
      <w:bookmarkStart w:id="58" w:name="_Toc56272880"/>
      <w:bookmarkStart w:id="59" w:name="_Toc58579886"/>
      <w:r w:rsidRPr="00FD474F">
        <w:t>2.1</w:t>
      </w:r>
      <w:r w:rsidR="00FD474F" w:rsidRPr="00FD474F">
        <w:t xml:space="preserve"> </w:t>
      </w:r>
      <w:r w:rsidR="001F0A22" w:rsidRPr="00FD474F">
        <w:t>Методика та знаряддя лову іксодових кліщів</w:t>
      </w:r>
      <w:bookmarkEnd w:id="56"/>
      <w:bookmarkEnd w:id="57"/>
      <w:bookmarkEnd w:id="58"/>
      <w:bookmarkEnd w:id="59"/>
    </w:p>
    <w:p w:rsidR="00664578" w:rsidRDefault="00664578" w:rsidP="0076777B">
      <w:pPr>
        <w:shd w:val="clear" w:color="auto" w:fill="FFFFFF"/>
        <w:spacing w:after="0" w:line="360" w:lineRule="auto"/>
        <w:rPr>
          <w:rFonts w:ascii="Times New Roman" w:hAnsi="Times New Roman"/>
          <w:color w:val="000000"/>
          <w:sz w:val="28"/>
          <w:szCs w:val="28"/>
          <w:lang w:val="uk-UA" w:eastAsia="ru-RU"/>
        </w:rPr>
      </w:pPr>
    </w:p>
    <w:p w:rsidR="009D1C81" w:rsidRPr="009D1C81" w:rsidRDefault="009D1C81" w:rsidP="0076777B">
      <w:pPr>
        <w:shd w:val="clear" w:color="auto" w:fill="FFFFFF"/>
        <w:spacing w:after="0" w:line="360" w:lineRule="auto"/>
        <w:rPr>
          <w:rFonts w:ascii="Times New Roman" w:hAnsi="Times New Roman"/>
          <w:color w:val="000000"/>
          <w:sz w:val="28"/>
          <w:szCs w:val="28"/>
          <w:lang w:val="uk-UA" w:eastAsia="ru-RU"/>
        </w:rPr>
      </w:pPr>
    </w:p>
    <w:p w:rsidR="001F0A22" w:rsidRPr="005E7D42" w:rsidRDefault="001F0A22" w:rsidP="001E6A13">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Збір кліщів проводять для вивчення їх видового складу, поширення у природі, кола основних і другорядних хазяїв з числа домашніх та диких тварин, сезонної динаміки і чисельності.</w:t>
      </w:r>
    </w:p>
    <w:p w:rsidR="001F0A22" w:rsidRPr="005E7D42" w:rsidRDefault="001F0A22" w:rsidP="001E6A13">
      <w:pPr>
        <w:shd w:val="clear" w:color="auto" w:fill="FFFFFF"/>
        <w:spacing w:after="0" w:line="360" w:lineRule="auto"/>
        <w:ind w:firstLine="709"/>
        <w:jc w:val="both"/>
        <w:rPr>
          <w:rFonts w:ascii="Times New Roman" w:hAnsi="Times New Roman"/>
          <w:color w:val="000000"/>
          <w:sz w:val="28"/>
          <w:szCs w:val="28"/>
          <w:lang w:eastAsia="ru-RU"/>
        </w:rPr>
      </w:pPr>
      <w:r w:rsidRPr="005E7D42">
        <w:rPr>
          <w:rFonts w:ascii="Times New Roman" w:hAnsi="Times New Roman"/>
          <w:color w:val="000000"/>
          <w:sz w:val="28"/>
          <w:szCs w:val="28"/>
          <w:lang w:val="uk-UA" w:eastAsia="ru-RU"/>
        </w:rPr>
        <w:t>Збір німф та імаго кліщів. Порівняльні подекадні обліки голодних кліщів у різних рослинних формаціях роблять з допомогою екрана або пропашника.</w:t>
      </w:r>
    </w:p>
    <w:p w:rsidR="001F0A22" w:rsidRPr="005E7D42" w:rsidRDefault="001F0A22" w:rsidP="001E6A13">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Пропашник (рисунок 2.1 а) – обтягнутий білою тканиною шматок фанери (50 х 35 см) з ручкою – застосовують для обліку статевозрілих кліщів, що нападають з рослин не більше 1,5 м. Пропашник тримають за ручку вертикально, так як і екран під кутом 45°, протягують крізь рослинність, дотикаючись до ґрунту. Через кожні 3-4 кроки пропашник оглядають і знімають з нього кліщів. Кількісний облік екраном або пропашником рекомендується проводити на відстані 500 кроків [</w:t>
      </w:r>
      <w:r w:rsidR="000127CB" w:rsidRPr="005E7D42">
        <w:rPr>
          <w:rFonts w:ascii="Times New Roman" w:hAnsi="Times New Roman"/>
          <w:color w:val="000000"/>
          <w:sz w:val="28"/>
          <w:szCs w:val="28"/>
          <w:lang w:val="uk-UA" w:eastAsia="ru-RU"/>
        </w:rPr>
        <w:t>73</w:t>
      </w:r>
      <w:r w:rsidRPr="005E7D42">
        <w:rPr>
          <w:rFonts w:ascii="Times New Roman" w:hAnsi="Times New Roman"/>
          <w:color w:val="000000"/>
          <w:sz w:val="28"/>
          <w:szCs w:val="28"/>
          <w:lang w:val="uk-UA" w:eastAsia="ru-RU"/>
        </w:rPr>
        <w:t>].</w:t>
      </w:r>
    </w:p>
    <w:p w:rsidR="001F0A22" w:rsidRPr="005E7D42" w:rsidRDefault="001F0A22" w:rsidP="001E6A13">
      <w:pPr>
        <w:shd w:val="clear" w:color="auto" w:fill="FFFFFF"/>
        <w:spacing w:after="0" w:line="360" w:lineRule="auto"/>
        <w:ind w:firstLine="709"/>
        <w:jc w:val="both"/>
        <w:rPr>
          <w:rFonts w:ascii="Times New Roman" w:hAnsi="Times New Roman"/>
          <w:color w:val="000000"/>
          <w:sz w:val="28"/>
          <w:szCs w:val="28"/>
          <w:lang w:eastAsia="ru-RU"/>
        </w:rPr>
      </w:pPr>
      <w:r w:rsidRPr="005E7D42">
        <w:rPr>
          <w:rFonts w:ascii="Times New Roman" w:hAnsi="Times New Roman"/>
          <w:color w:val="000000"/>
          <w:sz w:val="28"/>
          <w:szCs w:val="28"/>
          <w:lang w:val="uk-UA" w:eastAsia="ru-RU"/>
        </w:rPr>
        <w:t xml:space="preserve">Екран (рисунок 2.1) – полотно білої тканини (200 </w:t>
      </w:r>
      <w:r w:rsidR="006A3001">
        <w:rPr>
          <w:rFonts w:ascii="Times New Roman" w:hAnsi="Times New Roman"/>
          <w:color w:val="000000"/>
          <w:sz w:val="28"/>
          <w:szCs w:val="28"/>
          <w:lang w:val="uk-UA" w:eastAsia="ru-RU"/>
        </w:rPr>
        <w:t>×</w:t>
      </w:r>
      <w:r w:rsidRPr="005E7D42">
        <w:rPr>
          <w:rFonts w:ascii="Times New Roman" w:hAnsi="Times New Roman"/>
          <w:color w:val="000000"/>
          <w:sz w:val="28"/>
          <w:szCs w:val="28"/>
          <w:lang w:val="uk-UA" w:eastAsia="ru-RU"/>
        </w:rPr>
        <w:t xml:space="preserve"> 75 см), натягнуте на 2 повздовжні шести з двома перекладинами і поділене кольоровими лініями на 8 "зон" (кожна висотою 25 см). При роботі один спостерігач протягує екран крізь рослинність, тримаючи його вертикально, під кутом 45° до себе і дотикаючи до ґрунту нижнім краєм. Інший спостерігач йде збоку від екрану і збирає з нього кліщів, враховуючи зони їх попадання. В результаті такого обстеження визначається вертикальне розподілення кліщів у лісі та чагарниках</w:t>
      </w:r>
      <w:r w:rsidR="006E77B0" w:rsidRPr="005E7D42">
        <w:rPr>
          <w:rFonts w:ascii="Times New Roman" w:hAnsi="Times New Roman"/>
          <w:color w:val="000000"/>
          <w:sz w:val="28"/>
          <w:szCs w:val="28"/>
          <w:lang w:eastAsia="ru-RU"/>
        </w:rPr>
        <w:t xml:space="preserve"> [</w:t>
      </w:r>
      <w:r w:rsidR="000127CB" w:rsidRPr="005E7D42">
        <w:rPr>
          <w:rFonts w:ascii="Times New Roman" w:hAnsi="Times New Roman"/>
          <w:color w:val="000000"/>
          <w:sz w:val="28"/>
          <w:szCs w:val="28"/>
          <w:lang w:val="uk-UA" w:eastAsia="ru-RU"/>
        </w:rPr>
        <w:t>74</w:t>
      </w:r>
      <w:r w:rsidR="006E77B0" w:rsidRPr="005E7D42">
        <w:rPr>
          <w:rFonts w:ascii="Times New Roman" w:hAnsi="Times New Roman"/>
          <w:color w:val="000000"/>
          <w:sz w:val="28"/>
          <w:szCs w:val="28"/>
          <w:lang w:eastAsia="ru-RU"/>
        </w:rPr>
        <w:t>]</w:t>
      </w:r>
    </w:p>
    <w:p w:rsidR="001F0A22" w:rsidRPr="005E7D42" w:rsidRDefault="001F0A22" w:rsidP="001E6A13">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Кліщів збирають також з рослинності і ґрунту на прапор або волокушу. </w:t>
      </w:r>
    </w:p>
    <w:p w:rsidR="001F0A22" w:rsidRPr="005E7D42" w:rsidRDefault="001F0A22" w:rsidP="001E6A13">
      <w:pPr>
        <w:shd w:val="clear" w:color="auto" w:fill="FFFFFF"/>
        <w:spacing w:after="0" w:line="360" w:lineRule="auto"/>
        <w:ind w:firstLine="709"/>
        <w:jc w:val="both"/>
        <w:rPr>
          <w:rFonts w:ascii="Times New Roman" w:hAnsi="Times New Roman"/>
          <w:color w:val="000000"/>
          <w:spacing w:val="-2"/>
          <w:sz w:val="28"/>
          <w:szCs w:val="28"/>
          <w:lang w:val="uk-UA" w:eastAsia="ru-RU"/>
        </w:rPr>
      </w:pPr>
      <w:r w:rsidRPr="005E7D42">
        <w:rPr>
          <w:rFonts w:ascii="Times New Roman" w:hAnsi="Times New Roman"/>
          <w:color w:val="000000"/>
          <w:sz w:val="28"/>
          <w:szCs w:val="28"/>
          <w:lang w:val="uk-UA" w:eastAsia="ru-RU"/>
        </w:rPr>
        <w:t>Волокуша являє соб</w:t>
      </w:r>
      <w:r w:rsidR="006A3001">
        <w:rPr>
          <w:rFonts w:ascii="Times New Roman" w:hAnsi="Times New Roman"/>
          <w:color w:val="000000"/>
          <w:sz w:val="28"/>
          <w:szCs w:val="28"/>
          <w:lang w:val="uk-UA" w:eastAsia="ru-RU"/>
        </w:rPr>
        <w:t xml:space="preserve">ою шматок фланелевої матерії 60 × </w:t>
      </w:r>
      <w:r w:rsidRPr="005E7D42">
        <w:rPr>
          <w:rFonts w:ascii="Times New Roman" w:hAnsi="Times New Roman"/>
          <w:color w:val="000000"/>
          <w:sz w:val="28"/>
          <w:szCs w:val="28"/>
          <w:lang w:val="uk-UA" w:eastAsia="ru-RU"/>
        </w:rPr>
        <w:t xml:space="preserve">100 см, яка закріплена меншим кінцем на рейці. До кінців рейки прив’язують мотузку, за яку дослідник протягує волокушу збоку від себе по досліджуваній місцевості. Щоб волокуша не скручувалась під час руху, треба на неї нашити упоперек 2-3 смуги більш щільної матерії. З допомогою волокуші можна проводити облік </w:t>
      </w:r>
      <w:r w:rsidRPr="005E7D42">
        <w:rPr>
          <w:rFonts w:ascii="Times New Roman" w:hAnsi="Times New Roman"/>
          <w:color w:val="000000"/>
          <w:spacing w:val="-2"/>
          <w:sz w:val="28"/>
          <w:szCs w:val="28"/>
          <w:lang w:val="uk-UA" w:eastAsia="ru-RU"/>
        </w:rPr>
        <w:t xml:space="preserve">абсолютної чисельності кліщів. </w:t>
      </w:r>
    </w:p>
    <w:p w:rsidR="001F0A22" w:rsidRPr="005E7D42" w:rsidRDefault="00BC3C8B" w:rsidP="00920EF0">
      <w:pPr>
        <w:keepNext/>
        <w:spacing w:after="0" w:line="360" w:lineRule="auto"/>
        <w:jc w:val="center"/>
        <w:outlineLvl w:val="0"/>
        <w:rPr>
          <w:rFonts w:ascii="Times New Roman" w:hAnsi="Times New Roman"/>
          <w:color w:val="000000"/>
          <w:kern w:val="32"/>
          <w:sz w:val="28"/>
          <w:szCs w:val="28"/>
          <w:lang w:val="uk-UA" w:eastAsia="ru-RU"/>
        </w:rPr>
      </w:pPr>
      <w:bookmarkStart w:id="60" w:name="_Toc9793260"/>
      <w:bookmarkStart w:id="61" w:name="_Toc9793573"/>
      <w:r>
        <w:rPr>
          <w:rFonts w:ascii="Times New Roman" w:hAnsi="Times New Roman"/>
          <w:noProof/>
          <w:color w:val="000000"/>
          <w:kern w:val="32"/>
          <w:sz w:val="28"/>
          <w:szCs w:val="28"/>
          <w:lang w:eastAsia="ru-RU"/>
        </w:rPr>
        <w:lastRenderedPageBreak/>
        <w:pict>
          <v:shape id="Рисунок 19" o:spid="_x0000_i1027" type="#_x0000_t75" alt="Описание: Описание: Описание: Описание: Безымянный" style="width:470.35pt;height:414.8pt;visibility:visible">
            <v:imagedata r:id="rId12" o:title=" Безымянный"/>
          </v:shape>
        </w:pict>
      </w:r>
      <w:bookmarkEnd w:id="60"/>
      <w:bookmarkEnd w:id="61"/>
    </w:p>
    <w:p w:rsidR="004C3A4F" w:rsidRPr="00496109" w:rsidRDefault="004C3A4F" w:rsidP="001E6A13">
      <w:pPr>
        <w:keepNext/>
        <w:spacing w:after="0" w:line="360" w:lineRule="auto"/>
        <w:ind w:firstLine="539"/>
        <w:outlineLvl w:val="0"/>
        <w:rPr>
          <w:rFonts w:ascii="Times New Roman" w:hAnsi="Times New Roman"/>
          <w:color w:val="000000"/>
          <w:kern w:val="32"/>
          <w:sz w:val="28"/>
          <w:szCs w:val="28"/>
          <w:lang w:val="uk-UA" w:eastAsia="ru-RU"/>
        </w:rPr>
      </w:pPr>
      <w:bookmarkStart w:id="62" w:name="_Toc9793261"/>
      <w:bookmarkStart w:id="63" w:name="_Toc9793574"/>
      <w:r w:rsidRPr="005E7D42">
        <w:rPr>
          <w:rFonts w:ascii="Times New Roman" w:hAnsi="Times New Roman"/>
          <w:color w:val="000000"/>
          <w:kern w:val="32"/>
          <w:sz w:val="28"/>
          <w:szCs w:val="28"/>
          <w:lang w:eastAsia="ru-RU"/>
        </w:rPr>
        <w:t xml:space="preserve">а) пропашник; </w:t>
      </w:r>
      <w:r w:rsidR="00BB6A51">
        <w:rPr>
          <w:rFonts w:ascii="Times New Roman" w:hAnsi="Times New Roman"/>
          <w:color w:val="000000"/>
          <w:kern w:val="32"/>
          <w:sz w:val="28"/>
          <w:szCs w:val="28"/>
          <w:lang w:eastAsia="ru-RU"/>
        </w:rPr>
        <w:t xml:space="preserve"> </w:t>
      </w:r>
      <w:r w:rsidR="00496109">
        <w:rPr>
          <w:rFonts w:ascii="Times New Roman" w:hAnsi="Times New Roman"/>
          <w:color w:val="000000"/>
          <w:kern w:val="32"/>
          <w:sz w:val="28"/>
          <w:szCs w:val="28"/>
          <w:lang w:eastAsia="ru-RU"/>
        </w:rPr>
        <w:t xml:space="preserve">   </w:t>
      </w:r>
      <w:r w:rsidR="001E6A13">
        <w:rPr>
          <w:rFonts w:ascii="Times New Roman" w:hAnsi="Times New Roman"/>
          <w:color w:val="000000"/>
          <w:kern w:val="32"/>
          <w:sz w:val="28"/>
          <w:szCs w:val="28"/>
          <w:lang w:eastAsia="ru-RU"/>
        </w:rPr>
        <w:t xml:space="preserve">                            </w:t>
      </w:r>
      <w:r w:rsidR="00AC29FC">
        <w:rPr>
          <w:rFonts w:ascii="Times New Roman" w:hAnsi="Times New Roman"/>
          <w:color w:val="000000"/>
          <w:kern w:val="32"/>
          <w:sz w:val="28"/>
          <w:szCs w:val="28"/>
          <w:lang w:eastAsia="ru-RU"/>
        </w:rPr>
        <w:t xml:space="preserve">            </w:t>
      </w:r>
      <w:r w:rsidR="001E6A13">
        <w:rPr>
          <w:rFonts w:ascii="Times New Roman" w:hAnsi="Times New Roman"/>
          <w:color w:val="000000"/>
          <w:kern w:val="32"/>
          <w:sz w:val="28"/>
          <w:szCs w:val="28"/>
          <w:lang w:eastAsia="ru-RU"/>
        </w:rPr>
        <w:t xml:space="preserve">       </w:t>
      </w:r>
      <w:r w:rsidRPr="005E7D42">
        <w:rPr>
          <w:rFonts w:ascii="Times New Roman" w:hAnsi="Times New Roman"/>
          <w:color w:val="000000"/>
          <w:kern w:val="32"/>
          <w:sz w:val="28"/>
          <w:szCs w:val="28"/>
          <w:lang w:eastAsia="ru-RU"/>
        </w:rPr>
        <w:t>б) екран</w:t>
      </w:r>
      <w:bookmarkEnd w:id="62"/>
      <w:bookmarkEnd w:id="63"/>
      <w:r w:rsidR="00496109">
        <w:rPr>
          <w:rFonts w:ascii="Times New Roman" w:hAnsi="Times New Roman"/>
          <w:color w:val="000000"/>
          <w:kern w:val="32"/>
          <w:sz w:val="28"/>
          <w:szCs w:val="28"/>
          <w:lang w:val="uk-UA" w:eastAsia="ru-RU"/>
        </w:rPr>
        <w:t>.</w:t>
      </w:r>
    </w:p>
    <w:p w:rsidR="001E6A13" w:rsidRDefault="001F0A22" w:rsidP="00294710">
      <w:pPr>
        <w:keepNext/>
        <w:spacing w:after="0" w:line="360" w:lineRule="auto"/>
        <w:ind w:firstLine="539"/>
        <w:jc w:val="both"/>
        <w:outlineLvl w:val="0"/>
        <w:rPr>
          <w:rFonts w:ascii="Times New Roman" w:hAnsi="Times New Roman"/>
          <w:color w:val="000000"/>
          <w:sz w:val="28"/>
          <w:szCs w:val="28"/>
          <w:lang w:val="uk-UA" w:eastAsia="ru-RU"/>
        </w:rPr>
      </w:pPr>
      <w:bookmarkStart w:id="64" w:name="_Toc9793262"/>
      <w:bookmarkStart w:id="65" w:name="_Toc9793575"/>
      <w:r w:rsidRPr="005E7D42">
        <w:rPr>
          <w:rFonts w:ascii="Times New Roman" w:hAnsi="Times New Roman"/>
          <w:color w:val="000000"/>
          <w:kern w:val="32"/>
          <w:sz w:val="28"/>
          <w:szCs w:val="28"/>
          <w:lang w:eastAsia="ru-RU"/>
        </w:rPr>
        <w:t>Рис</w:t>
      </w:r>
      <w:r w:rsidRPr="005E7D42">
        <w:rPr>
          <w:rFonts w:ascii="Times New Roman" w:hAnsi="Times New Roman"/>
          <w:color w:val="000000"/>
          <w:kern w:val="32"/>
          <w:sz w:val="28"/>
          <w:szCs w:val="28"/>
          <w:lang w:val="uk-UA" w:eastAsia="ru-RU"/>
        </w:rPr>
        <w:t>унок 2.</w:t>
      </w:r>
      <w:r w:rsidR="004C3A4F" w:rsidRPr="005E7D42">
        <w:rPr>
          <w:rFonts w:ascii="Times New Roman" w:hAnsi="Times New Roman"/>
          <w:color w:val="000000"/>
          <w:kern w:val="32"/>
          <w:sz w:val="28"/>
          <w:szCs w:val="28"/>
          <w:lang w:eastAsia="ru-RU"/>
        </w:rPr>
        <w:t>1</w:t>
      </w:r>
      <w:r w:rsidR="004C3A4F" w:rsidRPr="005E7D42">
        <w:rPr>
          <w:rFonts w:ascii="Times New Roman" w:hAnsi="Times New Roman"/>
          <w:color w:val="000000"/>
          <w:kern w:val="32"/>
          <w:sz w:val="28"/>
          <w:szCs w:val="28"/>
          <w:lang w:val="uk-UA" w:eastAsia="ru-RU"/>
        </w:rPr>
        <w:t xml:space="preserve"> – </w:t>
      </w:r>
      <w:r w:rsidR="004C3A4F" w:rsidRPr="005E7D42">
        <w:rPr>
          <w:rFonts w:ascii="Times New Roman" w:hAnsi="Times New Roman"/>
          <w:color w:val="000000"/>
          <w:kern w:val="32"/>
          <w:sz w:val="28"/>
          <w:szCs w:val="28"/>
          <w:lang w:eastAsia="ru-RU"/>
        </w:rPr>
        <w:t>Прилади для обліку кліщів</w:t>
      </w:r>
      <w:bookmarkEnd w:id="64"/>
      <w:bookmarkEnd w:id="65"/>
      <w:r w:rsidR="00C270CA">
        <w:rPr>
          <w:rFonts w:ascii="Times New Roman" w:hAnsi="Times New Roman"/>
          <w:color w:val="000000"/>
          <w:sz w:val="28"/>
          <w:szCs w:val="28"/>
          <w:lang w:val="uk-UA" w:eastAsia="ru-RU"/>
        </w:rPr>
        <w:t>протягують по маршруту 50 м</w:t>
      </w:r>
    </w:p>
    <w:p w:rsidR="001E6A13" w:rsidRDefault="001E6A13" w:rsidP="00294710">
      <w:pPr>
        <w:keepNext/>
        <w:spacing w:after="0" w:line="360" w:lineRule="auto"/>
        <w:ind w:firstLine="539"/>
        <w:jc w:val="both"/>
        <w:outlineLvl w:val="0"/>
        <w:rPr>
          <w:rFonts w:ascii="Times New Roman" w:hAnsi="Times New Roman"/>
          <w:color w:val="000000"/>
          <w:sz w:val="28"/>
          <w:szCs w:val="28"/>
          <w:lang w:val="uk-UA" w:eastAsia="ru-RU"/>
        </w:rPr>
      </w:pPr>
    </w:p>
    <w:p w:rsidR="001F0A22" w:rsidRPr="005E7D42" w:rsidRDefault="001E6A13" w:rsidP="001E6A13">
      <w:pPr>
        <w:keepNext/>
        <w:spacing w:after="0" w:line="360" w:lineRule="auto"/>
        <w:ind w:firstLine="709"/>
        <w:jc w:val="both"/>
        <w:outlineLvl w:val="0"/>
        <w:rPr>
          <w:rFonts w:ascii="Times New Roman" w:hAnsi="Times New Roman"/>
          <w:color w:val="000000"/>
          <w:kern w:val="32"/>
          <w:sz w:val="28"/>
          <w:szCs w:val="28"/>
          <w:lang w:eastAsia="ru-RU"/>
        </w:rPr>
      </w:pPr>
      <w:r w:rsidRPr="005E7D42">
        <w:rPr>
          <w:rFonts w:ascii="Times New Roman" w:hAnsi="Times New Roman"/>
          <w:color w:val="000000"/>
          <w:spacing w:val="-2"/>
          <w:sz w:val="28"/>
          <w:szCs w:val="28"/>
          <w:lang w:val="uk-UA" w:eastAsia="ru-RU"/>
        </w:rPr>
        <w:t>Якщо волокушу шириною 2 метра два обліковці</w:t>
      </w:r>
      <w:r w:rsidRPr="005E7D42">
        <w:rPr>
          <w:rFonts w:ascii="Times New Roman" w:hAnsi="Times New Roman"/>
          <w:color w:val="000000"/>
          <w:sz w:val="28"/>
          <w:szCs w:val="28"/>
          <w:lang w:val="uk-UA" w:eastAsia="ru-RU"/>
        </w:rPr>
        <w:t xml:space="preserve"> </w:t>
      </w:r>
      <w:r w:rsidR="001F0A22" w:rsidRPr="005E7D42">
        <w:rPr>
          <w:rFonts w:ascii="Times New Roman" w:hAnsi="Times New Roman"/>
          <w:color w:val="000000"/>
          <w:sz w:val="28"/>
          <w:szCs w:val="28"/>
          <w:lang w:val="uk-UA" w:eastAsia="ru-RU"/>
        </w:rPr>
        <w:t>то можна виловити активних кліщів зі смуги рослинного покриву 100 кв. м. Треба лише точно витримувати фіксовану ширину смуги маршруту і відмічати пройдену відстань.</w:t>
      </w:r>
    </w:p>
    <w:p w:rsidR="001F0A22" w:rsidRPr="005E7D42" w:rsidRDefault="001F0A22" w:rsidP="001E6A13">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Прапор – це шматок матерії, який закріплено на кінці довгої палки (125 – 150 см), за яку прапор, як і волокушу, протягують по місцевості. Одяг дослідників і знаряддя лову оглядають через кожні 20 – 25 кроків (рисунок 2.2).</w:t>
      </w:r>
    </w:p>
    <w:p w:rsidR="001F0A22" w:rsidRPr="005E7D42" w:rsidRDefault="001F0A22" w:rsidP="001E6A13">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Коли збирають кліщів, які здатні до активного пошуку здобичі, найбільш ефективним вважається збір на досліднику, як</w:t>
      </w:r>
      <w:r w:rsidR="005E6CF6">
        <w:rPr>
          <w:rFonts w:ascii="Times New Roman" w:hAnsi="Times New Roman"/>
          <w:color w:val="000000"/>
          <w:sz w:val="28"/>
          <w:szCs w:val="28"/>
          <w:lang w:val="uk-UA" w:eastAsia="ru-RU"/>
        </w:rPr>
        <w:t>ий періодично зупиняється на 10</w:t>
      </w:r>
      <w:r w:rsidRPr="005E7D42">
        <w:rPr>
          <w:rFonts w:ascii="Times New Roman" w:hAnsi="Times New Roman"/>
          <w:color w:val="000000"/>
          <w:sz w:val="28"/>
          <w:szCs w:val="28"/>
          <w:lang w:val="uk-UA" w:eastAsia="ru-RU"/>
        </w:rPr>
        <w:t xml:space="preserve"> 15 хвилин і збирає кліщів, що наповзли на його ноги.</w:t>
      </w:r>
    </w:p>
    <w:p w:rsidR="001F0A22" w:rsidRPr="005E7D42" w:rsidRDefault="00BC3C8B" w:rsidP="001E6A13">
      <w:pPr>
        <w:shd w:val="clear" w:color="auto" w:fill="FFFFFF"/>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lastRenderedPageBreak/>
        <w:pict>
          <v:shape id="Рисунок 18" o:spid="_x0000_i1028" type="#_x0000_t75" alt="Описание: Описание: Описание: Описание: Фото 025" style="width:205.05pt;height:162pt;visibility:visible">
            <v:imagedata r:id="rId13" o:title=" Фото 025"/>
          </v:shape>
        </w:pict>
      </w:r>
    </w:p>
    <w:p w:rsidR="001F0A22" w:rsidRPr="005E7D42" w:rsidRDefault="001F0A22" w:rsidP="001E6A13">
      <w:pPr>
        <w:spacing w:after="0" w:line="360" w:lineRule="auto"/>
        <w:ind w:firstLine="539"/>
        <w:jc w:val="center"/>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Рисунок 2.2 – Збір іксодових кліщів на </w:t>
      </w:r>
      <w:r w:rsidR="00D640E9" w:rsidRPr="005E7D42">
        <w:rPr>
          <w:rFonts w:ascii="Times New Roman" w:hAnsi="Times New Roman"/>
          <w:color w:val="000000"/>
          <w:sz w:val="28"/>
          <w:szCs w:val="28"/>
          <w:lang w:val="uk-UA" w:eastAsia="ru-RU"/>
        </w:rPr>
        <w:t xml:space="preserve">прапор </w:t>
      </w:r>
      <w:r w:rsidRPr="005E7D42">
        <w:rPr>
          <w:rFonts w:ascii="Times New Roman" w:hAnsi="Times New Roman"/>
          <w:color w:val="000000"/>
          <w:sz w:val="28"/>
          <w:szCs w:val="28"/>
          <w:lang w:val="uk-UA" w:eastAsia="ru-RU"/>
        </w:rPr>
        <w:t xml:space="preserve">у </w:t>
      </w:r>
      <w:r w:rsidR="00A47637" w:rsidRPr="005E7D42">
        <w:rPr>
          <w:rFonts w:ascii="Times New Roman" w:hAnsi="Times New Roman"/>
          <w:color w:val="000000"/>
          <w:sz w:val="28"/>
          <w:szCs w:val="28"/>
          <w:lang w:val="uk-UA" w:eastAsia="ru-RU"/>
        </w:rPr>
        <w:t>п</w:t>
      </w:r>
      <w:r w:rsidR="007A14EE">
        <w:rPr>
          <w:rFonts w:ascii="Times New Roman" w:hAnsi="Times New Roman"/>
          <w:color w:val="000000"/>
          <w:sz w:val="28"/>
          <w:szCs w:val="28"/>
          <w:lang w:val="uk-UA" w:eastAsia="ru-RU"/>
        </w:rPr>
        <w:t>арках м.Запоріжжя у 2018-2020</w:t>
      </w:r>
      <w:r w:rsidR="009D1C81">
        <w:rPr>
          <w:rFonts w:ascii="Times New Roman" w:hAnsi="Times New Roman"/>
          <w:color w:val="000000"/>
          <w:sz w:val="28"/>
          <w:szCs w:val="28"/>
          <w:lang w:val="uk-UA" w:eastAsia="ru-RU"/>
        </w:rPr>
        <w:t xml:space="preserve"> р</w:t>
      </w:r>
      <w:r w:rsidR="00A47637" w:rsidRPr="005E7D42">
        <w:rPr>
          <w:rFonts w:ascii="Times New Roman" w:hAnsi="Times New Roman"/>
          <w:color w:val="000000"/>
          <w:sz w:val="28"/>
          <w:szCs w:val="28"/>
          <w:lang w:val="uk-UA" w:eastAsia="ru-RU"/>
        </w:rPr>
        <w:t>р.</w:t>
      </w:r>
    </w:p>
    <w:p w:rsidR="00A47637" w:rsidRPr="005E7D42" w:rsidRDefault="00A47637" w:rsidP="001E6A13">
      <w:pPr>
        <w:spacing w:after="0" w:line="360" w:lineRule="auto"/>
        <w:ind w:firstLine="709"/>
        <w:jc w:val="both"/>
        <w:rPr>
          <w:rFonts w:ascii="Times New Roman" w:hAnsi="Times New Roman"/>
          <w:color w:val="000000"/>
          <w:sz w:val="28"/>
          <w:szCs w:val="28"/>
          <w:lang w:val="uk-UA" w:eastAsia="ru-RU"/>
        </w:rPr>
      </w:pPr>
    </w:p>
    <w:p w:rsidR="001F0A22" w:rsidRPr="005E7D42" w:rsidRDefault="001F0A22" w:rsidP="001E6A13">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При вивченні фауни кліщів певної місцевості, збір їх з тварин і в місцях їх мешкання проводять не менше двох разів у кожному сезоні року. Вивчення розподілу кліщів на місцевості з оцінкою чисельності проводять шляхом обстеження території 2-3-кратно за сезон максимальної активності видів, що вивчають. Для цього спочатку на карті місцевості намічають маршрути, які охоплюють основні типи рослинних угрупувань і різні елементи рельєфу. По цих маршрутах водночас проходять групи з двох-трьох дослідників з волокушами. Чисельність кліщів розраховують на час обліку (на людино-час, прапоро-час) або на одиницю шляху 1 км [</w:t>
      </w:r>
      <w:r w:rsidR="000127CB" w:rsidRPr="005E7D42">
        <w:rPr>
          <w:rFonts w:ascii="Times New Roman" w:hAnsi="Times New Roman"/>
          <w:color w:val="000000"/>
          <w:sz w:val="28"/>
          <w:szCs w:val="28"/>
          <w:lang w:val="uk-UA" w:eastAsia="ru-RU"/>
        </w:rPr>
        <w:t>74,75</w:t>
      </w:r>
      <w:r w:rsidRPr="005E7D42">
        <w:rPr>
          <w:rFonts w:ascii="Times New Roman" w:hAnsi="Times New Roman"/>
          <w:color w:val="000000"/>
          <w:sz w:val="28"/>
          <w:szCs w:val="28"/>
          <w:lang w:val="uk-UA" w:eastAsia="ru-RU"/>
        </w:rPr>
        <w:t>].</w:t>
      </w:r>
    </w:p>
    <w:p w:rsidR="001F0A22" w:rsidRPr="005E7D42" w:rsidRDefault="001F0A22" w:rsidP="001E6A13">
      <w:pPr>
        <w:shd w:val="clear" w:color="auto" w:fill="FFFFFF"/>
        <w:tabs>
          <w:tab w:val="left" w:pos="0"/>
        </w:tabs>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eastAsia="ru-RU"/>
        </w:rPr>
        <w:t xml:space="preserve">Збір кліщів з тварин. Обстежують як домашніх, так і диких тварин. З кожної тварини кліщів збирають повністю. Якщо ступінь закліщовування досить висока, можна обмежитись неповним збором з умовною позначкою: кліщів багато, дуже багато. Труп або живу тварину, яку зафіксовано у спеціальному станку або просто у руці ретельно оглядають. Трупи тварин обстежують першочергово, так як кліщі починають покидати хазяїна невдовзі після його загибелі. Якщо обстеження на місці неможливе, то кожну тварину поміщають в окремий мішок з щільної матерії із зав’язкою, щоб виключити можливість розповзання паразитів. Перед обстеженням тварин обов’язково оглядають внутрішні стінки мішка. Огляд тварини проводять над білою </w:t>
      </w:r>
      <w:r w:rsidRPr="005E7D42">
        <w:rPr>
          <w:rFonts w:ascii="Times New Roman" w:hAnsi="Times New Roman"/>
          <w:color w:val="000000"/>
          <w:sz w:val="28"/>
          <w:szCs w:val="28"/>
          <w:lang w:eastAsia="ru-RU"/>
        </w:rPr>
        <w:lastRenderedPageBreak/>
        <w:t>кюветою або тазом, краї якого змазані вазеліном або репелентом (диметилфталатом).</w:t>
      </w:r>
    </w:p>
    <w:p w:rsidR="001F0A22" w:rsidRPr="005E7D42" w:rsidRDefault="001F0A22" w:rsidP="001E6A13">
      <w:pPr>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Огляд тварин проводять, розсуваючи пінцетом шерсть або пір’я. Кліща знімають препарувальної голкою, пінцетом або руками в гумових рукавичках. Треба намагатися не ушкодити хоботка, тому знімати кліщів рекомендується обережно, покачуючи з боку в бік. Оглядаючи плазунів, особливу увагу слід звертати на повіки, кути рота і анальну область, де можуть концентруватись паразити. Голодних кліщів можна використовувати для вірусологічних та мікробіологічних досліджень, а ситих – для культивації.</w:t>
      </w:r>
    </w:p>
    <w:p w:rsidR="001F0A22" w:rsidRPr="005E7D42" w:rsidRDefault="001F0A22" w:rsidP="001E6A13">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Вилов кліщів на аттрактивні серветки. Бавовняні серветки (30 х 30 см) змочують аттрактантом – метанольним змивом шерсті безпородної собаки (100 мл метанолу на 10 г шерсті), 0,5 мл якого змочували центри серветок. Діаметр плями складає близько 8 см. Серветки розташовують в 2,5 м одна від одної і приколюють до землі препарувальними голками. Огляд проводять кожні 6-10 хвилин [</w:t>
      </w:r>
      <w:r w:rsidR="000127CB" w:rsidRPr="005E7D42">
        <w:rPr>
          <w:rFonts w:ascii="Times New Roman" w:hAnsi="Times New Roman"/>
          <w:color w:val="000000"/>
          <w:sz w:val="28"/>
          <w:szCs w:val="28"/>
          <w:lang w:val="uk-UA" w:eastAsia="ru-RU"/>
        </w:rPr>
        <w:t>76</w:t>
      </w:r>
      <w:r w:rsidR="009808D7" w:rsidRPr="005E7D42">
        <w:rPr>
          <w:rFonts w:ascii="Times New Roman" w:hAnsi="Times New Roman"/>
          <w:color w:val="000000"/>
          <w:sz w:val="28"/>
          <w:szCs w:val="28"/>
          <w:lang w:val="uk-UA" w:eastAsia="ru-RU"/>
        </w:rPr>
        <w:t>].</w:t>
      </w:r>
    </w:p>
    <w:p w:rsidR="00664578" w:rsidRDefault="00664578" w:rsidP="001E6A13">
      <w:pPr>
        <w:pStyle w:val="af4"/>
        <w:ind w:firstLine="709"/>
        <w:jc w:val="left"/>
        <w:rPr>
          <w:lang w:val="uk-UA"/>
        </w:rPr>
      </w:pPr>
    </w:p>
    <w:p w:rsidR="006F48CC" w:rsidRPr="005E7D42" w:rsidRDefault="006F48CC" w:rsidP="001E6A13">
      <w:pPr>
        <w:pStyle w:val="af4"/>
        <w:ind w:firstLine="709"/>
        <w:jc w:val="left"/>
        <w:rPr>
          <w:lang w:val="uk-UA"/>
        </w:rPr>
      </w:pPr>
    </w:p>
    <w:p w:rsidR="001F0A22" w:rsidRPr="005E7D42" w:rsidRDefault="00B0103C" w:rsidP="001E6A13">
      <w:pPr>
        <w:pStyle w:val="af4"/>
        <w:ind w:firstLine="709"/>
        <w:jc w:val="left"/>
        <w:rPr>
          <w:lang w:val="uk-UA"/>
        </w:rPr>
      </w:pPr>
      <w:bookmarkStart w:id="66" w:name="_Toc9793576"/>
      <w:bookmarkStart w:id="67" w:name="_Toc56272184"/>
      <w:bookmarkStart w:id="68" w:name="_Toc56272881"/>
      <w:bookmarkStart w:id="69" w:name="_Toc58579887"/>
      <w:r>
        <w:rPr>
          <w:lang w:val="uk-UA"/>
        </w:rPr>
        <w:t xml:space="preserve">2.2 </w:t>
      </w:r>
      <w:r w:rsidR="001F0A22" w:rsidRPr="005E7D42">
        <w:rPr>
          <w:lang w:val="uk-UA"/>
        </w:rPr>
        <w:t>Методика зберігання іксодових кліщів</w:t>
      </w:r>
      <w:bookmarkEnd w:id="66"/>
      <w:bookmarkEnd w:id="67"/>
      <w:bookmarkEnd w:id="68"/>
      <w:bookmarkEnd w:id="69"/>
    </w:p>
    <w:p w:rsidR="001F0A22" w:rsidRDefault="001F0A22" w:rsidP="001E6A13">
      <w:pPr>
        <w:shd w:val="clear" w:color="auto" w:fill="FFFFFF"/>
        <w:spacing w:after="0" w:line="360" w:lineRule="auto"/>
        <w:ind w:firstLine="709"/>
        <w:jc w:val="both"/>
        <w:rPr>
          <w:rFonts w:ascii="Times New Roman" w:hAnsi="Times New Roman"/>
          <w:bCs/>
          <w:color w:val="000000"/>
          <w:sz w:val="28"/>
          <w:szCs w:val="28"/>
          <w:lang w:val="uk-UA" w:eastAsia="ru-RU"/>
        </w:rPr>
      </w:pPr>
    </w:p>
    <w:p w:rsidR="006F48CC" w:rsidRPr="005E7D42" w:rsidRDefault="006F48CC" w:rsidP="001E6A13">
      <w:pPr>
        <w:shd w:val="clear" w:color="auto" w:fill="FFFFFF"/>
        <w:spacing w:after="0" w:line="360" w:lineRule="auto"/>
        <w:ind w:firstLine="709"/>
        <w:jc w:val="both"/>
        <w:rPr>
          <w:rFonts w:ascii="Times New Roman" w:hAnsi="Times New Roman"/>
          <w:bCs/>
          <w:color w:val="000000"/>
          <w:sz w:val="28"/>
          <w:szCs w:val="28"/>
          <w:lang w:val="uk-UA" w:eastAsia="ru-RU"/>
        </w:rPr>
      </w:pPr>
    </w:p>
    <w:p w:rsidR="001F0A22" w:rsidRPr="005E7D42" w:rsidRDefault="00DB73E2" w:rsidP="001E6A13">
      <w:pPr>
        <w:shd w:val="clear" w:color="auto" w:fill="FFFFFF"/>
        <w:spacing w:after="0" w:line="360" w:lineRule="auto"/>
        <w:ind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Зібраних кліщів зберігають у 60-</w:t>
      </w:r>
      <w:r w:rsidR="001F0A22" w:rsidRPr="005E7D42">
        <w:rPr>
          <w:rFonts w:ascii="Times New Roman" w:hAnsi="Times New Roman"/>
          <w:color w:val="000000"/>
          <w:sz w:val="28"/>
          <w:szCs w:val="28"/>
          <w:lang w:val="uk-UA" w:eastAsia="ru-RU"/>
        </w:rPr>
        <w:t>70 ° спир</w:t>
      </w:r>
      <w:r w:rsidR="00294710" w:rsidRPr="005E7D42">
        <w:rPr>
          <w:rFonts w:ascii="Times New Roman" w:hAnsi="Times New Roman"/>
          <w:color w:val="000000"/>
          <w:sz w:val="28"/>
          <w:szCs w:val="28"/>
          <w:lang w:val="uk-UA" w:eastAsia="ru-RU"/>
        </w:rPr>
        <w:t>ті (по об’єму спирту беруть у 4</w:t>
      </w:r>
      <w:r w:rsidR="005E6CF6">
        <w:rPr>
          <w:rFonts w:ascii="Times New Roman" w:hAnsi="Times New Roman"/>
          <w:color w:val="000000"/>
          <w:sz w:val="28"/>
          <w:szCs w:val="28"/>
          <w:lang w:val="uk-UA" w:eastAsia="ru-RU"/>
        </w:rPr>
        <w:t>-</w:t>
      </w:r>
      <w:r w:rsidR="001F0A22" w:rsidRPr="005E7D42">
        <w:rPr>
          <w:rFonts w:ascii="Times New Roman" w:hAnsi="Times New Roman"/>
          <w:color w:val="000000"/>
          <w:sz w:val="28"/>
          <w:szCs w:val="28"/>
          <w:lang w:val="uk-UA" w:eastAsia="ru-RU"/>
        </w:rPr>
        <w:t>5 разів більше). Для фіксації кліщів з розправленими ногами їх убивають гарячою водою (70-80°С) і через півгодини перекладають у спирт. З цією метою живих кліщів кладуть на 1-2 дні в пробірки з 2-3 краплями сірчаного ефіру і переносять у спирт.</w:t>
      </w:r>
    </w:p>
    <w:p w:rsidR="001F0A22" w:rsidRPr="005E7D42" w:rsidRDefault="001F0A22" w:rsidP="001E6A13">
      <w:pPr>
        <w:shd w:val="clear" w:color="auto" w:fill="FFFFFF"/>
        <w:spacing w:after="0" w:line="360" w:lineRule="auto"/>
        <w:ind w:firstLine="709"/>
        <w:jc w:val="both"/>
        <w:rPr>
          <w:rFonts w:ascii="Times New Roman" w:hAnsi="Times New Roman"/>
          <w:color w:val="000000"/>
          <w:sz w:val="28"/>
          <w:szCs w:val="28"/>
          <w:lang w:val="uk-UA" w:eastAsia="ru-RU"/>
        </w:rPr>
      </w:pPr>
      <w:r w:rsidRPr="005E7D42">
        <w:rPr>
          <w:rFonts w:ascii="Times New Roman" w:hAnsi="Times New Roman"/>
          <w:color w:val="000000"/>
          <w:sz w:val="28"/>
          <w:szCs w:val="28"/>
          <w:lang w:val="uk-UA" w:eastAsia="ru-RU"/>
        </w:rPr>
        <w:t xml:space="preserve">Кожний окремий збір кліщів з біотопу поміщають в окрему баночку (ємністю 10-30 г) або плоскодонну пробірку (3-5 см довжини) і етикетують. Якщо визначення диких тварин (до виду) не можна зробити на місці, то їх зберігають, користуючись загальноприйнятими методами, для подальшого вивчення спеціалістом. Баночку із збором закривають корковою пробкою і </w:t>
      </w:r>
      <w:r w:rsidRPr="005E7D42">
        <w:rPr>
          <w:rFonts w:ascii="Times New Roman" w:hAnsi="Times New Roman"/>
          <w:color w:val="000000"/>
          <w:sz w:val="28"/>
          <w:szCs w:val="28"/>
          <w:lang w:val="uk-UA" w:eastAsia="ru-RU"/>
        </w:rPr>
        <w:lastRenderedPageBreak/>
        <w:t xml:space="preserve">заливають воском з парафіном (1:1), щоб уникнути випаровування. Дрібні пробірки зі зборами закривають щільними ватними тампонами і складають </w:t>
      </w:r>
      <w:r w:rsidR="005E6CF6">
        <w:rPr>
          <w:rFonts w:ascii="Times New Roman" w:hAnsi="Times New Roman"/>
          <w:color w:val="000000"/>
          <w:sz w:val="28"/>
          <w:szCs w:val="28"/>
          <w:lang w:val="uk-UA" w:eastAsia="ru-RU"/>
        </w:rPr>
        <w:t>вертикально в скляну банку (0,5-1 л) з 60</w:t>
      </w:r>
      <w:r w:rsidRPr="005E7D42">
        <w:rPr>
          <w:rFonts w:ascii="Times New Roman" w:hAnsi="Times New Roman"/>
          <w:color w:val="000000"/>
          <w:sz w:val="28"/>
          <w:szCs w:val="28"/>
          <w:lang w:val="uk-UA" w:eastAsia="ru-RU"/>
        </w:rPr>
        <w:t>-70° спиртом рядами, які відокремлюються прошарками вати. Якщо зібраних кліщів необхідно залишити живими, їх утримують у камерах диференційованої вологості. Ці камери представляють собою звичайні хімічні пробірки діаметром 2 см, в яку налито 8-10 мл кип’яченої води. Потім в неї вставляють щільний ватний тампон, який підганяють до поверхні води. На нього кладуть кружечки фільтрувального паперу, який вирізано за діаметром пробірки, куди випускають кліщів. Пробірки з кліщами розташовують вертикально в контейнерах з кришкою, яка щільно закрита. Контейнер ставлять у кювету, краї якої змазано вазеліном, щоб попередити розповзання кліщів</w:t>
      </w:r>
      <w:r w:rsidR="006E77B0" w:rsidRPr="005E7D42">
        <w:rPr>
          <w:rFonts w:ascii="Times New Roman" w:hAnsi="Times New Roman"/>
          <w:color w:val="000000"/>
          <w:sz w:val="28"/>
          <w:szCs w:val="28"/>
          <w:lang w:eastAsia="ru-RU"/>
        </w:rPr>
        <w:t xml:space="preserve"> [</w:t>
      </w:r>
      <w:r w:rsidR="000127CB" w:rsidRPr="005E7D42">
        <w:rPr>
          <w:rFonts w:ascii="Times New Roman" w:hAnsi="Times New Roman"/>
          <w:color w:val="000000"/>
          <w:sz w:val="28"/>
          <w:szCs w:val="28"/>
          <w:lang w:val="uk-UA" w:eastAsia="ru-RU"/>
        </w:rPr>
        <w:t>73</w:t>
      </w:r>
      <w:r w:rsidR="006E77B0" w:rsidRPr="005E7D42">
        <w:rPr>
          <w:rFonts w:ascii="Times New Roman" w:hAnsi="Times New Roman"/>
          <w:color w:val="000000"/>
          <w:sz w:val="28"/>
          <w:szCs w:val="28"/>
          <w:lang w:eastAsia="ru-RU"/>
        </w:rPr>
        <w:t>]</w:t>
      </w:r>
      <w:r w:rsidRPr="005E7D42">
        <w:rPr>
          <w:rFonts w:ascii="Times New Roman" w:hAnsi="Times New Roman"/>
          <w:color w:val="000000"/>
          <w:sz w:val="28"/>
          <w:szCs w:val="28"/>
          <w:lang w:val="uk-UA" w:eastAsia="ru-RU"/>
        </w:rPr>
        <w:t>.</w:t>
      </w:r>
    </w:p>
    <w:p w:rsidR="001F0A22" w:rsidRPr="005E7D42" w:rsidRDefault="001F0A22" w:rsidP="00920EF0">
      <w:pPr>
        <w:shd w:val="clear" w:color="auto" w:fill="FFFFFF"/>
        <w:spacing w:after="0" w:line="360" w:lineRule="auto"/>
        <w:ind w:firstLine="539"/>
        <w:jc w:val="both"/>
        <w:rPr>
          <w:rFonts w:ascii="Times New Roman" w:hAnsi="Times New Roman"/>
          <w:color w:val="000000"/>
          <w:sz w:val="28"/>
          <w:szCs w:val="28"/>
          <w:lang w:eastAsia="ru-RU"/>
        </w:rPr>
      </w:pPr>
      <w:r w:rsidRPr="005E7D42">
        <w:rPr>
          <w:rFonts w:ascii="Times New Roman" w:hAnsi="Times New Roman"/>
          <w:color w:val="000000"/>
          <w:sz w:val="28"/>
          <w:szCs w:val="28"/>
          <w:lang w:eastAsia="ru-RU"/>
        </w:rPr>
        <w:t>Для збору та утримання іксодових кліщів пропонують садок із прозорого поліхлорвінілового шланга, який використовують у доїльних установках. Довжина відрізку 20 см, зовнішній діаметр 25 мм. В корпус садка туго вставляється виготовлене з оргскла дно 10</w:t>
      </w:r>
      <w:r w:rsidR="005E6CF6" w:rsidRPr="005E6CF6">
        <w:rPr>
          <w:rFonts w:ascii="Times New Roman" w:hAnsi="Times New Roman"/>
          <w:color w:val="000000"/>
          <w:sz w:val="28"/>
          <w:szCs w:val="28"/>
          <w:lang w:eastAsia="ru-RU"/>
        </w:rPr>
        <w:t>-</w:t>
      </w:r>
      <w:r w:rsidRPr="005E7D42">
        <w:rPr>
          <w:rFonts w:ascii="Times New Roman" w:hAnsi="Times New Roman"/>
          <w:color w:val="000000"/>
          <w:sz w:val="28"/>
          <w:szCs w:val="28"/>
          <w:lang w:eastAsia="ru-RU"/>
        </w:rPr>
        <w:t xml:space="preserve">15 мм. Зволоження садка здійснюється за рахунок наскрізного отвору в дні </w:t>
      </w:r>
      <w:r w:rsidRPr="005E7D42">
        <w:rPr>
          <w:rFonts w:ascii="Times New Roman" w:hAnsi="Times New Roman"/>
          <w:color w:val="000000"/>
          <w:sz w:val="28"/>
          <w:szCs w:val="28"/>
          <w:lang w:val="en-US" w:eastAsia="ru-RU"/>
        </w:rPr>
        <w:t>d</w:t>
      </w:r>
      <w:r w:rsidRPr="005E7D42">
        <w:rPr>
          <w:rFonts w:ascii="Times New Roman" w:hAnsi="Times New Roman"/>
          <w:color w:val="000000"/>
          <w:sz w:val="28"/>
          <w:szCs w:val="28"/>
          <w:lang w:eastAsia="ru-RU"/>
        </w:rPr>
        <w:t>=2мм. Споряджається</w:t>
      </w:r>
      <w:r w:rsidRPr="005E7D42">
        <w:rPr>
          <w:rFonts w:ascii="Times New Roman" w:hAnsi="Times New Roman"/>
          <w:color w:val="000000"/>
          <w:sz w:val="28"/>
          <w:szCs w:val="28"/>
          <w:lang w:val="uk-UA" w:eastAsia="ru-RU"/>
        </w:rPr>
        <w:t xml:space="preserve"> </w:t>
      </w:r>
      <w:r w:rsidRPr="005E7D42">
        <w:rPr>
          <w:rFonts w:ascii="Times New Roman" w:hAnsi="Times New Roman"/>
          <w:color w:val="000000"/>
          <w:sz w:val="28"/>
          <w:szCs w:val="28"/>
          <w:lang w:eastAsia="ru-RU"/>
        </w:rPr>
        <w:t xml:space="preserve">садок звичайним способом: спеціальною паличкою на дні утрамбовується </w:t>
      </w:r>
      <w:r w:rsidR="00A47637" w:rsidRPr="005E7D42">
        <w:rPr>
          <w:rFonts w:ascii="Times New Roman" w:hAnsi="Times New Roman"/>
          <w:color w:val="000000"/>
          <w:sz w:val="28"/>
          <w:szCs w:val="28"/>
          <w:lang w:eastAsia="ru-RU"/>
        </w:rPr>
        <w:t>20–</w:t>
      </w:r>
      <w:r w:rsidRPr="005E7D42">
        <w:rPr>
          <w:rFonts w:ascii="Times New Roman" w:hAnsi="Times New Roman"/>
          <w:color w:val="000000"/>
          <w:sz w:val="28"/>
          <w:szCs w:val="28"/>
          <w:lang w:eastAsia="ru-RU"/>
        </w:rPr>
        <w:t>30 мл стовпчик гігроскопічної вати, який прикривається кільцем фільтрувального паперу. Всередину опускається гармошка з фільтрувального паперу. Закривається садок пробкою з оргскла. Звільняється садок просто: при різкому ударі верхньою частиною корпуса об дно кювети кліщі висипаються. Кліщі можуть зберіг</w:t>
      </w:r>
      <w:r w:rsidR="00203719" w:rsidRPr="005E7D42">
        <w:rPr>
          <w:rFonts w:ascii="Times New Roman" w:hAnsi="Times New Roman"/>
          <w:color w:val="000000"/>
          <w:sz w:val="28"/>
          <w:szCs w:val="28"/>
          <w:lang w:eastAsia="ru-RU"/>
        </w:rPr>
        <w:t>атись живими при температурі +4</w:t>
      </w:r>
      <w:r w:rsidR="007A14EE">
        <w:rPr>
          <w:rFonts w:ascii="Times New Roman" w:hAnsi="Times New Roman"/>
          <w:color w:val="000000"/>
          <w:sz w:val="28"/>
          <w:szCs w:val="28"/>
          <w:lang w:eastAsia="ru-RU"/>
        </w:rPr>
        <w:t>º</w:t>
      </w:r>
      <w:r w:rsidRPr="005E7D42">
        <w:rPr>
          <w:rFonts w:ascii="Times New Roman" w:hAnsi="Times New Roman"/>
          <w:color w:val="000000"/>
          <w:sz w:val="28"/>
          <w:szCs w:val="28"/>
          <w:lang w:eastAsia="ru-RU"/>
        </w:rPr>
        <w:t>С 45 днів [</w:t>
      </w:r>
      <w:r w:rsidR="000127CB" w:rsidRPr="005E7D42">
        <w:rPr>
          <w:rFonts w:ascii="Times New Roman" w:hAnsi="Times New Roman"/>
          <w:color w:val="000000"/>
          <w:sz w:val="28"/>
          <w:szCs w:val="28"/>
          <w:lang w:val="uk-UA" w:eastAsia="ru-RU"/>
        </w:rPr>
        <w:t>75,76</w:t>
      </w:r>
      <w:r w:rsidRPr="005E7D42">
        <w:rPr>
          <w:rFonts w:ascii="Times New Roman" w:hAnsi="Times New Roman"/>
          <w:color w:val="000000"/>
          <w:sz w:val="28"/>
          <w:szCs w:val="28"/>
          <w:lang w:eastAsia="ru-RU"/>
        </w:rPr>
        <w:t>].</w:t>
      </w:r>
    </w:p>
    <w:p w:rsidR="00E55E45" w:rsidRDefault="00E55E45" w:rsidP="00E55E45">
      <w:pPr>
        <w:pStyle w:val="af4"/>
        <w:tabs>
          <w:tab w:val="left" w:pos="1230"/>
        </w:tabs>
        <w:jc w:val="left"/>
        <w:rPr>
          <w:highlight w:val="yellow"/>
          <w:lang w:eastAsia="ru-RU"/>
        </w:rPr>
      </w:pPr>
      <w:bookmarkStart w:id="70" w:name="_Toc9793577"/>
    </w:p>
    <w:p w:rsidR="00E55E45" w:rsidRDefault="00E55E45" w:rsidP="00E55E45">
      <w:pPr>
        <w:pStyle w:val="af4"/>
        <w:tabs>
          <w:tab w:val="left" w:pos="1230"/>
        </w:tabs>
        <w:jc w:val="left"/>
        <w:rPr>
          <w:highlight w:val="yellow"/>
          <w:lang w:eastAsia="ru-RU"/>
        </w:rPr>
      </w:pPr>
    </w:p>
    <w:p w:rsidR="001806FA" w:rsidRPr="00E55E45" w:rsidRDefault="001806FA" w:rsidP="00E55E45">
      <w:pPr>
        <w:pStyle w:val="af4"/>
        <w:rPr>
          <w:rStyle w:val="5550"/>
          <w:lang w:val="ru-RU"/>
        </w:rPr>
      </w:pPr>
      <w:bookmarkStart w:id="71" w:name="_Toc58579888"/>
      <w:r w:rsidRPr="00E55E45">
        <w:rPr>
          <w:rStyle w:val="5550"/>
          <w:lang w:val="ru-RU"/>
        </w:rPr>
        <w:t xml:space="preserve">2.3 Методика визначення вмісту </w:t>
      </w:r>
      <w:r w:rsidR="0021471E" w:rsidRPr="00E55E45">
        <w:rPr>
          <w:rStyle w:val="5550"/>
          <w:lang w:val="ru-RU"/>
        </w:rPr>
        <w:t>важких металів в організмі кліщів</w:t>
      </w:r>
      <w:bookmarkEnd w:id="71"/>
      <w:r w:rsidR="00B043C5" w:rsidRPr="00E55E45">
        <w:rPr>
          <w:rStyle w:val="5550"/>
          <w:lang w:val="ru-RU"/>
        </w:rPr>
        <w:t xml:space="preserve"> </w:t>
      </w:r>
    </w:p>
    <w:p w:rsidR="009D1C81" w:rsidRPr="005E7D42" w:rsidRDefault="009D1C81" w:rsidP="000F7B8B">
      <w:pPr>
        <w:spacing w:after="0" w:line="360" w:lineRule="auto"/>
        <w:jc w:val="both"/>
        <w:rPr>
          <w:rStyle w:val="5550"/>
          <w:szCs w:val="28"/>
        </w:rPr>
      </w:pPr>
    </w:p>
    <w:p w:rsidR="00203719" w:rsidRPr="005E7D42" w:rsidRDefault="00203719" w:rsidP="001E6A13">
      <w:pPr>
        <w:spacing w:after="0" w:line="360" w:lineRule="auto"/>
        <w:ind w:firstLine="709"/>
        <w:jc w:val="both"/>
        <w:rPr>
          <w:rStyle w:val="5550"/>
          <w:szCs w:val="28"/>
        </w:rPr>
      </w:pPr>
      <w:r w:rsidRPr="008238A3">
        <w:rPr>
          <w:rStyle w:val="5550"/>
          <w:szCs w:val="28"/>
        </w:rPr>
        <w:t xml:space="preserve">Об'єктом наших досліджень були самиці </w:t>
      </w:r>
      <w:r w:rsidR="00E90375" w:rsidRPr="008238A3">
        <w:rPr>
          <w:rStyle w:val="5550"/>
          <w:szCs w:val="28"/>
        </w:rPr>
        <w:t xml:space="preserve">іксодових кліщів </w:t>
      </w:r>
      <w:r w:rsidR="00E90375" w:rsidRPr="00C270CA">
        <w:rPr>
          <w:rStyle w:val="5550"/>
          <w:i/>
          <w:szCs w:val="28"/>
        </w:rPr>
        <w:t>Ixodes ricinus</w:t>
      </w:r>
      <w:r w:rsidR="00E90375" w:rsidRPr="008238A3">
        <w:rPr>
          <w:rStyle w:val="5550"/>
          <w:szCs w:val="28"/>
        </w:rPr>
        <w:t xml:space="preserve"> –</w:t>
      </w:r>
      <w:r w:rsidRPr="008238A3">
        <w:rPr>
          <w:rStyle w:val="5550"/>
          <w:szCs w:val="28"/>
        </w:rPr>
        <w:t xml:space="preserve"> більш епідеміологічно-небезпечні, зібрані з березня 2018 по вересень 2020 року на території природних та урбанізованих біогеоценозів </w:t>
      </w:r>
      <w:r w:rsidR="000F7B8B">
        <w:rPr>
          <w:rStyle w:val="5550"/>
          <w:szCs w:val="28"/>
        </w:rPr>
        <w:t>м. Запоріжжя</w:t>
      </w:r>
      <w:r w:rsidRPr="008238A3">
        <w:rPr>
          <w:rStyle w:val="5550"/>
          <w:szCs w:val="28"/>
        </w:rPr>
        <w:t xml:space="preserve"> (Україна).</w:t>
      </w:r>
    </w:p>
    <w:p w:rsidR="00203719" w:rsidRPr="005E7D42" w:rsidRDefault="00203719" w:rsidP="001E6A13">
      <w:pPr>
        <w:spacing w:after="0" w:line="360" w:lineRule="auto"/>
        <w:ind w:firstLine="709"/>
        <w:jc w:val="both"/>
        <w:rPr>
          <w:rStyle w:val="5550"/>
          <w:szCs w:val="28"/>
        </w:rPr>
      </w:pPr>
      <w:r w:rsidRPr="005E7D42">
        <w:rPr>
          <w:rStyle w:val="5550"/>
          <w:szCs w:val="28"/>
        </w:rPr>
        <w:lastRenderedPageBreak/>
        <w:t>При виконанні роботи були використані загальноприйняті методи польових досліджень, лабораторного аналізу, аналітичні та статистичні методи обробки.</w:t>
      </w:r>
    </w:p>
    <w:p w:rsidR="00203719" w:rsidRPr="005E7D42" w:rsidRDefault="00203719" w:rsidP="001E6A13">
      <w:pPr>
        <w:spacing w:after="0" w:line="360" w:lineRule="auto"/>
        <w:ind w:firstLine="709"/>
        <w:jc w:val="both"/>
        <w:rPr>
          <w:rStyle w:val="5550"/>
          <w:szCs w:val="28"/>
        </w:rPr>
      </w:pPr>
      <w:r w:rsidRPr="005E7D42">
        <w:rPr>
          <w:rStyle w:val="5550"/>
          <w:szCs w:val="28"/>
        </w:rPr>
        <w:t xml:space="preserve">Збір кліщів проводили на прапор </w:t>
      </w:r>
      <w:r w:rsidR="00E90375" w:rsidRPr="005E7D42">
        <w:rPr>
          <w:rStyle w:val="5550"/>
          <w:szCs w:val="28"/>
        </w:rPr>
        <w:t>[74]</w:t>
      </w:r>
      <w:r w:rsidRPr="005E7D42">
        <w:rPr>
          <w:rStyle w:val="5550"/>
          <w:szCs w:val="28"/>
        </w:rPr>
        <w:t xml:space="preserve">, з урахуванням рекомендації Rulison </w:t>
      </w:r>
      <w:r w:rsidR="00E90375" w:rsidRPr="005E7D42">
        <w:rPr>
          <w:rStyle w:val="5550"/>
          <w:szCs w:val="28"/>
          <w:lang w:val="ru-RU"/>
        </w:rPr>
        <w:t>[77]</w:t>
      </w:r>
      <w:r w:rsidRPr="005E7D42">
        <w:rPr>
          <w:rStyle w:val="5550"/>
          <w:szCs w:val="28"/>
        </w:rPr>
        <w:t>. В містах відбору проб проводили вимір вологості та температури в підстилці з використанням портативного реєстратора даних вологості і температури data logger LOG 32.</w:t>
      </w:r>
    </w:p>
    <w:p w:rsidR="00203719" w:rsidRPr="005E7D42" w:rsidRDefault="00203719" w:rsidP="001E6A13">
      <w:pPr>
        <w:spacing w:after="0" w:line="360" w:lineRule="auto"/>
        <w:ind w:firstLine="709"/>
        <w:jc w:val="both"/>
        <w:rPr>
          <w:rStyle w:val="5550"/>
          <w:szCs w:val="28"/>
        </w:rPr>
      </w:pPr>
      <w:r w:rsidRPr="005E7D42">
        <w:rPr>
          <w:rStyle w:val="5550"/>
          <w:szCs w:val="28"/>
        </w:rPr>
        <w:t xml:space="preserve">До ідентифікації в лабораторних умовах голодних кліщів поміщали в пробірки ємністю 10 мл, які закупорювали кришкою, але попередньо поміщали шматок вологого стерильного бинта. На пробірці фіксували місце збору, дату і час. У лабораторії кліщів ідентифікували до виду спираючись на морфологічні ознаки з використанням визначника </w:t>
      </w:r>
      <w:r w:rsidR="00E90375" w:rsidRPr="005E7D42">
        <w:rPr>
          <w:rStyle w:val="5550"/>
          <w:szCs w:val="28"/>
          <w:lang w:val="ru-RU"/>
        </w:rPr>
        <w:t>[5].</w:t>
      </w:r>
      <w:r w:rsidRPr="005E7D42">
        <w:rPr>
          <w:rStyle w:val="5550"/>
          <w:szCs w:val="28"/>
        </w:rPr>
        <w:t xml:space="preserve"> </w:t>
      </w:r>
    </w:p>
    <w:p w:rsidR="00203719" w:rsidRPr="005E7D42" w:rsidRDefault="00203719" w:rsidP="001E6A13">
      <w:pPr>
        <w:spacing w:after="0" w:line="360" w:lineRule="auto"/>
        <w:ind w:firstLine="709"/>
        <w:jc w:val="both"/>
        <w:rPr>
          <w:rStyle w:val="5550"/>
          <w:szCs w:val="28"/>
        </w:rPr>
      </w:pPr>
      <w:r w:rsidRPr="005E7D42">
        <w:rPr>
          <w:rStyle w:val="5550"/>
          <w:szCs w:val="28"/>
        </w:rPr>
        <w:t xml:space="preserve">Дослідження кліщів на вміст таких важких металів як Cd (кадмій) і Pb (свинець), в пулі самиць голодних іксодових кліщів Ixodes ricinus визначали методом емісійної оптичної спектрометрії з індуктивно-зв'язаною плазмою (ICP-OES) після обробки сумішшю концентрованих азотної і соляної кислот в спеціально-призначеній мікрохвильовій системі. Вимірювання проводили на спектрометрі з індуктивно-зв'язаною плазмою серії ICP-OES компанії Shimadzu. Оцінку токсичності урбанізованих територій щодо іксодових кліщів проводили в порівнянні з природними біогеоценозами. </w:t>
      </w:r>
    </w:p>
    <w:p w:rsidR="00203719" w:rsidRPr="005E7D42" w:rsidRDefault="00203719" w:rsidP="001E6A13">
      <w:pPr>
        <w:spacing w:after="0" w:line="360" w:lineRule="auto"/>
        <w:ind w:firstLine="709"/>
        <w:jc w:val="both"/>
        <w:rPr>
          <w:rStyle w:val="5550"/>
          <w:szCs w:val="28"/>
        </w:rPr>
      </w:pPr>
      <w:r w:rsidRPr="005E7D42">
        <w:rPr>
          <w:rStyle w:val="5550"/>
          <w:szCs w:val="28"/>
        </w:rPr>
        <w:t xml:space="preserve">Для оцінки впливу умов біогеоценозів на іксодових кліщів у різні роки використовували двохфакторний дисперсійний аналіз. </w:t>
      </w:r>
    </w:p>
    <w:p w:rsidR="00203719" w:rsidRPr="005E7D42" w:rsidRDefault="00203719" w:rsidP="001E6A13">
      <w:pPr>
        <w:spacing w:after="0" w:line="360" w:lineRule="auto"/>
        <w:ind w:firstLine="709"/>
        <w:jc w:val="both"/>
        <w:rPr>
          <w:rStyle w:val="5550"/>
          <w:szCs w:val="28"/>
          <w:lang w:val="ru-RU"/>
        </w:rPr>
      </w:pPr>
      <w:r w:rsidRPr="005E7D42">
        <w:rPr>
          <w:rStyle w:val="5550"/>
          <w:szCs w:val="28"/>
        </w:rPr>
        <w:t xml:space="preserve">Зважаючи на той факт, що зміна умов існування популяції кліщів призводить до зміни їх реакцій на зовнішні впливи (Alekseev A.N., 2002), було досліджено на рухову активність окремі групи кліщів, розподілені за місцем їх збору. Багато вчених вважають поведінкову реакцію, виражену в руховій активності, єдиною що можна зареєструвати характеристикою, яка містить інформацію про зміни стану організму під дією тих чи інших факторів впливу </w:t>
      </w:r>
      <w:r w:rsidR="00E90375" w:rsidRPr="005E7D42">
        <w:rPr>
          <w:rStyle w:val="5550"/>
          <w:szCs w:val="28"/>
        </w:rPr>
        <w:t>[6]</w:t>
      </w:r>
      <w:r w:rsidRPr="005E7D42">
        <w:rPr>
          <w:rStyle w:val="5550"/>
          <w:szCs w:val="28"/>
        </w:rPr>
        <w:t xml:space="preserve">. Тому, для визначення факторів, що впливають на поведінку кліщів, а також при проведенні комплексної оцінки стану щодо антропогенних змін в місцях </w:t>
      </w:r>
      <w:r w:rsidRPr="005E7D42">
        <w:rPr>
          <w:rStyle w:val="5550"/>
          <w:szCs w:val="28"/>
        </w:rPr>
        <w:lastRenderedPageBreak/>
        <w:t xml:space="preserve">існування іксодових кліщів, ми використовували метод визначення рухової активності який був запропонований Алексєєвим, що заснований на спостереженні за рухом кліщів по горизонтальному кліщодрому </w:t>
      </w:r>
      <w:r w:rsidR="00E90375" w:rsidRPr="005E7D42">
        <w:rPr>
          <w:rStyle w:val="5550"/>
          <w:szCs w:val="28"/>
          <w:lang w:val="ru-RU"/>
        </w:rPr>
        <w:t>[7].</w:t>
      </w:r>
    </w:p>
    <w:p w:rsidR="00203719" w:rsidRPr="005E7D42" w:rsidRDefault="00203719" w:rsidP="001806FA">
      <w:pPr>
        <w:spacing w:after="0" w:line="360" w:lineRule="auto"/>
        <w:ind w:firstLine="709"/>
        <w:jc w:val="both"/>
        <w:rPr>
          <w:rStyle w:val="5550"/>
          <w:szCs w:val="28"/>
        </w:rPr>
      </w:pPr>
      <w:r w:rsidRPr="005E7D42">
        <w:rPr>
          <w:rStyle w:val="5550"/>
          <w:szCs w:val="28"/>
        </w:rPr>
        <w:t>Взаємозв'язок між вмістом важких металів в підстилці та в тілі іксодових кліщів, їх рухова активність оцінювалися коефіцієнтом кореляції Пірсона. Статистична обробка результатів виконана в програмах PAST 3.25. Для характеристики тенденцій процесу використовували лінію тренда. Отримані результати описували як середнє значення ± стандартна похибка (х ± SE) не менше ніж з 10 незалежних результатів.</w:t>
      </w:r>
    </w:p>
    <w:p w:rsidR="001806FA" w:rsidRPr="003F5D92" w:rsidRDefault="001806FA">
      <w:pPr>
        <w:rPr>
          <w:rStyle w:val="5550"/>
          <w:szCs w:val="28"/>
        </w:rPr>
      </w:pPr>
    </w:p>
    <w:p w:rsidR="00743F2E" w:rsidRPr="00E55E45" w:rsidRDefault="008E25E6" w:rsidP="00E55E45">
      <w:pPr>
        <w:pStyle w:val="af4"/>
        <w:rPr>
          <w:rStyle w:val="5550"/>
          <w:lang w:val="ru-RU"/>
        </w:rPr>
      </w:pPr>
      <w:bookmarkStart w:id="72" w:name="_Toc56272185"/>
      <w:bookmarkStart w:id="73" w:name="_Toc56272882"/>
      <w:r>
        <w:rPr>
          <w:rStyle w:val="5550"/>
        </w:rPr>
        <w:br w:type="page"/>
      </w:r>
      <w:bookmarkStart w:id="74" w:name="_Toc58579889"/>
      <w:r w:rsidR="00DB2F9C" w:rsidRPr="00E55E45">
        <w:rPr>
          <w:rStyle w:val="5550"/>
          <w:lang w:val="ru-RU"/>
        </w:rPr>
        <w:lastRenderedPageBreak/>
        <w:t>3</w:t>
      </w:r>
      <w:r w:rsidR="00AD009E" w:rsidRPr="00E55E45">
        <w:rPr>
          <w:rStyle w:val="5550"/>
          <w:lang w:val="ru-RU"/>
        </w:rPr>
        <w:t xml:space="preserve"> </w:t>
      </w:r>
      <w:r w:rsidR="00496109">
        <w:rPr>
          <w:rStyle w:val="5550"/>
          <w:lang w:val="ru-RU"/>
        </w:rPr>
        <w:t xml:space="preserve">ЕКСПЕРИМЕНТАЛЬНА </w:t>
      </w:r>
      <w:r w:rsidR="00FE0840" w:rsidRPr="00E55E45">
        <w:rPr>
          <w:rStyle w:val="5550"/>
          <w:lang w:val="ru-RU"/>
        </w:rPr>
        <w:t>ЧАСТИНА</w:t>
      </w:r>
      <w:bookmarkEnd w:id="70"/>
      <w:bookmarkEnd w:id="72"/>
      <w:bookmarkEnd w:id="73"/>
      <w:bookmarkEnd w:id="74"/>
    </w:p>
    <w:p w:rsidR="00012879" w:rsidRPr="00E55E45" w:rsidRDefault="00E06A3B" w:rsidP="00E55E45">
      <w:pPr>
        <w:pStyle w:val="af4"/>
        <w:ind w:firstLine="708"/>
        <w:jc w:val="left"/>
        <w:rPr>
          <w:rStyle w:val="5550"/>
          <w:lang w:val="ru-RU"/>
        </w:rPr>
      </w:pPr>
      <w:bookmarkStart w:id="75" w:name="_Toc56272186"/>
      <w:bookmarkStart w:id="76" w:name="_Toc56272883"/>
      <w:bookmarkStart w:id="77" w:name="_Toc58579890"/>
      <w:r w:rsidRPr="00E55E45">
        <w:rPr>
          <w:rStyle w:val="5550"/>
          <w:lang w:val="ru-RU"/>
        </w:rPr>
        <w:t>3.1 Видовий склад іксодових кліщів</w:t>
      </w:r>
      <w:bookmarkEnd w:id="75"/>
      <w:bookmarkEnd w:id="76"/>
      <w:bookmarkEnd w:id="77"/>
    </w:p>
    <w:p w:rsidR="00664578" w:rsidRDefault="00664578" w:rsidP="00D1083C">
      <w:pPr>
        <w:spacing w:after="0" w:line="360" w:lineRule="auto"/>
        <w:ind w:firstLine="709"/>
        <w:rPr>
          <w:rStyle w:val="5550"/>
          <w:szCs w:val="28"/>
        </w:rPr>
      </w:pPr>
    </w:p>
    <w:p w:rsidR="009D1C81" w:rsidRPr="005E7D42" w:rsidRDefault="009D1C81" w:rsidP="00D1083C">
      <w:pPr>
        <w:spacing w:after="0" w:line="360" w:lineRule="auto"/>
        <w:ind w:firstLine="709"/>
        <w:rPr>
          <w:rStyle w:val="5550"/>
          <w:szCs w:val="28"/>
        </w:rPr>
      </w:pPr>
    </w:p>
    <w:p w:rsidR="00AA70D7" w:rsidRPr="005E7D42" w:rsidRDefault="00BC3C8B" w:rsidP="00D1083C">
      <w:pPr>
        <w:spacing w:after="0" w:line="360" w:lineRule="auto"/>
        <w:ind w:firstLine="709"/>
        <w:jc w:val="both"/>
        <w:rPr>
          <w:rFonts w:ascii="Times New Roman" w:hAnsi="Times New Roman"/>
          <w:sz w:val="28"/>
          <w:szCs w:val="28"/>
          <w:lang w:val="uk-UA" w:eastAsia="ru-RU"/>
        </w:rPr>
      </w:pPr>
      <w:r>
        <w:rPr>
          <w:noProof/>
        </w:rPr>
        <w:object w:dxaOrig="1440" w:dyaOrig="1440">
          <v:shape id="Объект 14" o:spid="_x0000_s1029" type="#_x0000_t75" style="position:absolute;left:0;text-align:left;margin-left:39.35pt;margin-top:200.5pt;width:387pt;height:195.85pt;z-index:251665920;visibility:visible;mso-wrap-distance-right:9.21pt;mso-wrap-distance-bottom:1.15pt">
            <v:imagedata r:id="rId14" o:title=""/>
            <w10:wrap type="topAndBottom"/>
          </v:shape>
          <o:OLEObject Type="Embed" ProgID="Excel.Sheet.8" ShapeID="Объект 14" DrawAspect="Content" ObjectID="_1669286758" r:id="rId15">
            <o:FieldCodes>\s</o:FieldCodes>
          </o:OLEObject>
        </w:object>
      </w:r>
      <w:r w:rsidR="00AA70D7" w:rsidRPr="005E7D42">
        <w:rPr>
          <w:rFonts w:ascii="Times New Roman" w:hAnsi="Times New Roman"/>
          <w:sz w:val="28"/>
          <w:szCs w:val="28"/>
          <w:lang w:val="uk-UA" w:eastAsia="ru-RU"/>
        </w:rPr>
        <w:t>Наші дослідження фауни і особливостей екології кліщів проводились упродовж 2017 – 20</w:t>
      </w:r>
      <w:r w:rsidR="00BA6186">
        <w:rPr>
          <w:rFonts w:ascii="Times New Roman" w:hAnsi="Times New Roman"/>
          <w:sz w:val="28"/>
          <w:szCs w:val="28"/>
          <w:lang w:val="uk-UA" w:eastAsia="ru-RU"/>
        </w:rPr>
        <w:t>20</w:t>
      </w:r>
      <w:r w:rsidR="00AA70D7" w:rsidRPr="005E7D42">
        <w:rPr>
          <w:rFonts w:ascii="Times New Roman" w:hAnsi="Times New Roman"/>
          <w:sz w:val="28"/>
          <w:szCs w:val="28"/>
          <w:lang w:val="uk-UA" w:eastAsia="ru-RU"/>
        </w:rPr>
        <w:t xml:space="preserve"> року у м.Запоріжжя. Всього за даний період було зібрано 600 екземплярів іксодових кліщів і встановлено їх видову належність. В районі дослідження нами виявлені кліщі 3 видів: </w:t>
      </w:r>
      <w:r w:rsidR="00AA70D7" w:rsidRPr="005E7D42">
        <w:rPr>
          <w:rFonts w:ascii="Times New Roman" w:hAnsi="Times New Roman"/>
          <w:i/>
          <w:sz w:val="28"/>
          <w:szCs w:val="28"/>
          <w:lang w:val="uk-UA" w:eastAsia="ru-RU"/>
        </w:rPr>
        <w:t xml:space="preserve">Rh. rossicus, I. ricinus, D. marginatus. </w:t>
      </w:r>
      <w:r w:rsidR="00AA70D7" w:rsidRPr="005E7D42">
        <w:rPr>
          <w:rFonts w:ascii="Times New Roman" w:hAnsi="Times New Roman"/>
          <w:sz w:val="28"/>
          <w:szCs w:val="28"/>
          <w:lang w:val="uk-UA" w:eastAsia="ru-RU"/>
        </w:rPr>
        <w:t xml:space="preserve">Домінантним з яких був </w:t>
      </w:r>
      <w:r w:rsidR="00AA70D7" w:rsidRPr="005E7D42">
        <w:rPr>
          <w:rFonts w:ascii="Times New Roman" w:hAnsi="Times New Roman"/>
          <w:i/>
          <w:sz w:val="28"/>
          <w:szCs w:val="28"/>
          <w:lang w:val="uk-UA" w:eastAsia="ru-RU"/>
        </w:rPr>
        <w:t>Rh. rossicus</w:t>
      </w:r>
      <w:r w:rsidR="00AA70D7" w:rsidRPr="005E7D42">
        <w:rPr>
          <w:rFonts w:ascii="Times New Roman" w:hAnsi="Times New Roman"/>
          <w:sz w:val="28"/>
          <w:szCs w:val="28"/>
          <w:lang w:val="uk-UA" w:eastAsia="ru-RU"/>
        </w:rPr>
        <w:t>, (рис 3.1</w:t>
      </w:r>
      <w:r w:rsidR="00AA70D7" w:rsidRPr="005E7D42">
        <w:rPr>
          <w:rFonts w:ascii="Times New Roman" w:hAnsi="Times New Roman"/>
          <w:sz w:val="28"/>
          <w:szCs w:val="28"/>
          <w:lang w:val="uk-UA" w:eastAsia="ru-RU"/>
        </w:rPr>
        <w:sym w:font="Symbol" w:char="F02D"/>
      </w:r>
      <w:r w:rsidR="00AA70D7" w:rsidRPr="005E7D42">
        <w:rPr>
          <w:rFonts w:ascii="Times New Roman" w:hAnsi="Times New Roman"/>
          <w:sz w:val="28"/>
          <w:szCs w:val="28"/>
          <w:lang w:val="uk-UA" w:eastAsia="ru-RU"/>
        </w:rPr>
        <w:t xml:space="preserve">3.4.) що узгоджується з даними про належність іксодид даного регіону до степового еколого-фауністичного комплексу. </w:t>
      </w:r>
    </w:p>
    <w:p w:rsidR="00AA70D7" w:rsidRPr="005E7D42" w:rsidRDefault="00AA70D7" w:rsidP="00920EF0">
      <w:pPr>
        <w:spacing w:after="0" w:line="360" w:lineRule="auto"/>
        <w:ind w:firstLine="540"/>
        <w:jc w:val="both"/>
        <w:rPr>
          <w:rFonts w:ascii="Times New Roman" w:hAnsi="Times New Roman"/>
          <w:sz w:val="28"/>
          <w:szCs w:val="28"/>
          <w:lang w:val="uk-UA" w:eastAsia="ru-RU"/>
        </w:rPr>
      </w:pPr>
    </w:p>
    <w:p w:rsidR="002F04F1" w:rsidRPr="005E7D42" w:rsidRDefault="00AA70D7" w:rsidP="003B37C4">
      <w:pPr>
        <w:spacing w:after="0" w:line="360" w:lineRule="auto"/>
        <w:ind w:firstLine="540"/>
        <w:jc w:val="both"/>
        <w:rPr>
          <w:rFonts w:ascii="Times New Roman" w:hAnsi="Times New Roman"/>
          <w:sz w:val="28"/>
          <w:szCs w:val="28"/>
          <w:lang w:val="uk-UA" w:eastAsia="ru-RU"/>
        </w:rPr>
      </w:pPr>
      <w:r w:rsidRPr="005E7D42">
        <w:rPr>
          <w:rFonts w:ascii="Times New Roman" w:hAnsi="Times New Roman"/>
          <w:sz w:val="28"/>
          <w:szCs w:val="28"/>
          <w:lang w:val="uk-UA" w:eastAsia="ru-RU"/>
        </w:rPr>
        <w:t>Рисунок 3.1 – Видовий склад та кількісне співвідношення іксодових кліщів.</w:t>
      </w:r>
    </w:p>
    <w:p w:rsidR="00AA70D7" w:rsidRPr="005E7D42" w:rsidRDefault="00BC3C8B" w:rsidP="00442AC2">
      <w:pPr>
        <w:tabs>
          <w:tab w:val="left" w:pos="-142"/>
        </w:tabs>
        <w:spacing w:after="0" w:line="360" w:lineRule="auto"/>
        <w:ind w:firstLine="709"/>
        <w:jc w:val="center"/>
        <w:rPr>
          <w:rFonts w:ascii="Times New Roman" w:hAnsi="Times New Roman"/>
          <w:i/>
          <w:color w:val="000000"/>
          <w:spacing w:val="-2"/>
          <w:sz w:val="28"/>
          <w:szCs w:val="28"/>
          <w:lang w:val="uk-UA" w:eastAsia="ru-RU"/>
        </w:rPr>
      </w:pPr>
      <w:r>
        <w:rPr>
          <w:rFonts w:ascii="Times New Roman" w:hAnsi="Times New Roman"/>
          <w:i/>
          <w:noProof/>
          <w:color w:val="000000"/>
          <w:spacing w:val="-2"/>
          <w:sz w:val="28"/>
          <w:szCs w:val="28"/>
          <w:lang w:eastAsia="ru-RU"/>
        </w:rPr>
        <w:pict>
          <v:shape id="Рисунок 33" o:spid="_x0000_i1030" type="#_x0000_t75" style="width:86.1pt;height:88.45pt;visibility:visible">
            <v:imagedata r:id="rId16" o:title=""/>
          </v:shape>
        </w:pict>
      </w:r>
      <w:r>
        <w:rPr>
          <w:rFonts w:ascii="Times New Roman" w:hAnsi="Times New Roman"/>
          <w:i/>
          <w:noProof/>
          <w:color w:val="000000"/>
          <w:spacing w:val="-2"/>
          <w:sz w:val="28"/>
          <w:szCs w:val="28"/>
          <w:lang w:eastAsia="ru-RU"/>
        </w:rPr>
        <w:pict>
          <v:shape id="Рисунок 34" o:spid="_x0000_i1031" type="#_x0000_t75" style="width:86.85pt;height:88.45pt;visibility:visible">
            <v:imagedata r:id="rId17" o:title=""/>
          </v:shape>
        </w:pict>
      </w:r>
    </w:p>
    <w:p w:rsidR="00AA70D7" w:rsidRPr="005E7D42" w:rsidRDefault="00AA70D7" w:rsidP="003B37C4">
      <w:pPr>
        <w:tabs>
          <w:tab w:val="left" w:pos="-142"/>
        </w:tabs>
        <w:spacing w:after="0" w:line="360" w:lineRule="auto"/>
        <w:ind w:firstLine="709"/>
        <w:jc w:val="both"/>
        <w:rPr>
          <w:rFonts w:ascii="Times New Roman" w:hAnsi="Times New Roman"/>
          <w:color w:val="000000"/>
          <w:spacing w:val="-2"/>
          <w:sz w:val="28"/>
          <w:szCs w:val="28"/>
          <w:lang w:val="uk-UA" w:eastAsia="ru-RU"/>
        </w:rPr>
      </w:pPr>
      <w:r w:rsidRPr="005E7D42">
        <w:rPr>
          <w:rFonts w:ascii="Times New Roman" w:hAnsi="Times New Roman"/>
          <w:color w:val="000000"/>
          <w:spacing w:val="-2"/>
          <w:sz w:val="28"/>
          <w:szCs w:val="28"/>
          <w:lang w:val="uk-UA" w:eastAsia="ru-RU"/>
        </w:rPr>
        <w:t xml:space="preserve">Рисунок 3.2 </w:t>
      </w:r>
      <w:r w:rsidRPr="005E7D42">
        <w:rPr>
          <w:rFonts w:ascii="Times New Roman" w:hAnsi="Times New Roman"/>
          <w:color w:val="000000"/>
          <w:spacing w:val="-2"/>
          <w:sz w:val="28"/>
          <w:szCs w:val="28"/>
          <w:lang w:val="uk-UA" w:eastAsia="ru-RU"/>
        </w:rPr>
        <w:sym w:font="Symbol" w:char="F02D"/>
      </w:r>
      <w:r w:rsidRPr="005E7D42">
        <w:rPr>
          <w:rFonts w:ascii="Times New Roman" w:hAnsi="Times New Roman"/>
          <w:color w:val="000000"/>
          <w:spacing w:val="-2"/>
          <w:sz w:val="28"/>
          <w:szCs w:val="28"/>
          <w:lang w:val="uk-UA" w:eastAsia="ru-RU"/>
        </w:rPr>
        <w:t xml:space="preserve"> Зовнішній вигляд імаго </w:t>
      </w:r>
      <w:r w:rsidRPr="005E7D42">
        <w:rPr>
          <w:rFonts w:ascii="Times New Roman" w:hAnsi="Times New Roman"/>
          <w:i/>
          <w:color w:val="000000"/>
          <w:spacing w:val="-2"/>
          <w:sz w:val="28"/>
          <w:szCs w:val="28"/>
          <w:lang w:val="en-US" w:eastAsia="ru-RU"/>
        </w:rPr>
        <w:t>Rhipiciphalus</w:t>
      </w:r>
      <w:r w:rsidRPr="005E7D42">
        <w:rPr>
          <w:rFonts w:ascii="Times New Roman" w:hAnsi="Times New Roman"/>
          <w:i/>
          <w:color w:val="000000"/>
          <w:spacing w:val="-2"/>
          <w:sz w:val="28"/>
          <w:szCs w:val="28"/>
          <w:lang w:val="uk-UA" w:eastAsia="ru-RU"/>
        </w:rPr>
        <w:t xml:space="preserve"> </w:t>
      </w:r>
      <w:r w:rsidRPr="005E7D42">
        <w:rPr>
          <w:rFonts w:ascii="Times New Roman" w:hAnsi="Times New Roman"/>
          <w:i/>
          <w:color w:val="000000"/>
          <w:spacing w:val="-2"/>
          <w:sz w:val="28"/>
          <w:szCs w:val="28"/>
          <w:lang w:val="en-US" w:eastAsia="ru-RU"/>
        </w:rPr>
        <w:t>rossicus</w:t>
      </w:r>
      <w:r w:rsidRPr="005E7D42">
        <w:rPr>
          <w:rFonts w:ascii="Times New Roman" w:hAnsi="Times New Roman"/>
          <w:i/>
          <w:color w:val="000000"/>
          <w:spacing w:val="-2"/>
          <w:sz w:val="28"/>
          <w:szCs w:val="28"/>
          <w:lang w:val="uk-UA" w:eastAsia="ru-RU"/>
        </w:rPr>
        <w:t xml:space="preserve">, </w:t>
      </w:r>
      <w:r w:rsidRPr="005E7D42">
        <w:rPr>
          <w:rFonts w:ascii="Times New Roman" w:hAnsi="Times New Roman"/>
          <w:color w:val="000000"/>
          <w:spacing w:val="-2"/>
          <w:sz w:val="28"/>
          <w:szCs w:val="28"/>
          <w:lang w:val="uk-UA" w:eastAsia="ru-RU"/>
        </w:rPr>
        <w:t>що</w:t>
      </w:r>
      <w:r w:rsidRPr="005E7D42">
        <w:rPr>
          <w:rFonts w:ascii="Times New Roman" w:hAnsi="Times New Roman"/>
          <w:color w:val="000000"/>
          <w:spacing w:val="-2"/>
          <w:sz w:val="28"/>
          <w:szCs w:val="28"/>
          <w:lang w:val="uk-UA" w:eastAsia="ru-RU"/>
        </w:rPr>
        <w:tab/>
        <w:t xml:space="preserve"> відловлені в м.Запоріжжі в 20</w:t>
      </w:r>
      <w:r w:rsidR="00BA6186">
        <w:rPr>
          <w:rFonts w:ascii="Times New Roman" w:hAnsi="Times New Roman"/>
          <w:color w:val="000000"/>
          <w:spacing w:val="-2"/>
          <w:sz w:val="28"/>
          <w:szCs w:val="28"/>
          <w:lang w:val="uk-UA" w:eastAsia="ru-RU"/>
        </w:rPr>
        <w:t>20</w:t>
      </w:r>
      <w:r w:rsidRPr="005E7D42">
        <w:rPr>
          <w:rFonts w:ascii="Times New Roman" w:hAnsi="Times New Roman"/>
          <w:color w:val="000000"/>
          <w:spacing w:val="-2"/>
          <w:sz w:val="28"/>
          <w:szCs w:val="28"/>
          <w:lang w:val="uk-UA" w:eastAsia="ru-RU"/>
        </w:rPr>
        <w:t xml:space="preserve"> році</w:t>
      </w:r>
    </w:p>
    <w:p w:rsidR="00AA70D7" w:rsidRPr="005E7D42" w:rsidRDefault="00BC3C8B" w:rsidP="00920EF0">
      <w:pPr>
        <w:tabs>
          <w:tab w:val="left" w:pos="-142"/>
        </w:tabs>
        <w:spacing w:after="0" w:line="360" w:lineRule="auto"/>
        <w:jc w:val="center"/>
        <w:rPr>
          <w:rFonts w:ascii="Times New Roman" w:hAnsi="Times New Roman"/>
          <w:color w:val="000000"/>
          <w:spacing w:val="-2"/>
          <w:sz w:val="28"/>
          <w:szCs w:val="28"/>
          <w:lang w:val="uk-UA" w:eastAsia="ru-RU"/>
        </w:rPr>
      </w:pPr>
      <w:r>
        <w:rPr>
          <w:rFonts w:ascii="Times New Roman" w:hAnsi="Times New Roman"/>
          <w:noProof/>
          <w:color w:val="000000"/>
          <w:spacing w:val="-2"/>
          <w:sz w:val="28"/>
          <w:szCs w:val="28"/>
          <w:lang w:eastAsia="ru-RU"/>
        </w:rPr>
        <w:lastRenderedPageBreak/>
        <w:pict>
          <v:shape id="Рисунок 35" o:spid="_x0000_i1032" type="#_x0000_t75" style="width:111.15pt;height:111.15pt;visibility:visible">
            <v:imagedata r:id="rId18" o:title=""/>
          </v:shape>
        </w:pict>
      </w:r>
      <w:r>
        <w:rPr>
          <w:rFonts w:ascii="Times New Roman" w:hAnsi="Times New Roman"/>
          <w:noProof/>
          <w:color w:val="000000"/>
          <w:spacing w:val="-2"/>
          <w:sz w:val="28"/>
          <w:szCs w:val="28"/>
          <w:lang w:eastAsia="ru-RU"/>
        </w:rPr>
        <w:pict>
          <v:shape id="Рисунок 36" o:spid="_x0000_i1033" type="#_x0000_t75" style="width:93.15pt;height:112.7pt;visibility:visible">
            <v:imagedata r:id="rId19" o:title="" cropbottom="9013f"/>
          </v:shape>
        </w:pict>
      </w:r>
    </w:p>
    <w:p w:rsidR="00AA70D7" w:rsidRPr="005E7D42" w:rsidRDefault="00AA70D7" w:rsidP="00920EF0">
      <w:pPr>
        <w:tabs>
          <w:tab w:val="left" w:pos="-142"/>
        </w:tabs>
        <w:spacing w:after="0" w:line="360" w:lineRule="auto"/>
        <w:jc w:val="both"/>
        <w:rPr>
          <w:rFonts w:ascii="Times New Roman" w:hAnsi="Times New Roman"/>
          <w:color w:val="000000"/>
          <w:spacing w:val="-2"/>
          <w:sz w:val="28"/>
          <w:szCs w:val="28"/>
          <w:lang w:val="uk-UA" w:eastAsia="ru-RU"/>
        </w:rPr>
      </w:pPr>
    </w:p>
    <w:p w:rsidR="00AA70D7" w:rsidRPr="005E7D42" w:rsidRDefault="00AA70D7" w:rsidP="003B37C4">
      <w:pPr>
        <w:tabs>
          <w:tab w:val="left" w:pos="-142"/>
        </w:tabs>
        <w:spacing w:after="0" w:line="360" w:lineRule="auto"/>
        <w:ind w:firstLine="709"/>
        <w:jc w:val="both"/>
        <w:rPr>
          <w:rFonts w:ascii="Times New Roman" w:hAnsi="Times New Roman"/>
          <w:i/>
          <w:color w:val="000000"/>
          <w:spacing w:val="-2"/>
          <w:sz w:val="28"/>
          <w:szCs w:val="28"/>
          <w:lang w:val="uk-UA" w:eastAsia="ru-RU"/>
        </w:rPr>
      </w:pPr>
      <w:r w:rsidRPr="005E7D42">
        <w:rPr>
          <w:rFonts w:ascii="Times New Roman" w:hAnsi="Times New Roman"/>
          <w:color w:val="000000"/>
          <w:spacing w:val="-2"/>
          <w:sz w:val="28"/>
          <w:szCs w:val="28"/>
          <w:lang w:val="uk-UA" w:eastAsia="ru-RU"/>
        </w:rPr>
        <w:t xml:space="preserve">Рисунок 3.3 </w:t>
      </w:r>
      <w:r w:rsidRPr="005E7D42">
        <w:rPr>
          <w:rFonts w:ascii="Times New Roman" w:hAnsi="Times New Roman"/>
          <w:color w:val="000000"/>
          <w:spacing w:val="-2"/>
          <w:sz w:val="28"/>
          <w:szCs w:val="28"/>
          <w:lang w:val="uk-UA" w:eastAsia="ru-RU"/>
        </w:rPr>
        <w:sym w:font="Symbol" w:char="F02D"/>
      </w:r>
      <w:r w:rsidRPr="005E7D42">
        <w:rPr>
          <w:rFonts w:ascii="Times New Roman" w:hAnsi="Times New Roman"/>
          <w:color w:val="000000"/>
          <w:spacing w:val="-2"/>
          <w:sz w:val="28"/>
          <w:szCs w:val="28"/>
          <w:lang w:val="uk-UA" w:eastAsia="ru-RU"/>
        </w:rPr>
        <w:t xml:space="preserve"> Зовнішній вигляд імаго </w:t>
      </w:r>
      <w:r w:rsidRPr="005E7D42">
        <w:rPr>
          <w:rFonts w:ascii="Times New Roman" w:hAnsi="Times New Roman"/>
          <w:i/>
          <w:color w:val="000000"/>
          <w:spacing w:val="-2"/>
          <w:sz w:val="28"/>
          <w:szCs w:val="28"/>
          <w:lang w:val="en-US" w:eastAsia="ru-RU"/>
        </w:rPr>
        <w:t>Ixodes</w:t>
      </w:r>
      <w:r w:rsidRPr="005E7D42">
        <w:rPr>
          <w:rFonts w:ascii="Times New Roman" w:hAnsi="Times New Roman"/>
          <w:i/>
          <w:color w:val="000000"/>
          <w:spacing w:val="-2"/>
          <w:sz w:val="28"/>
          <w:szCs w:val="28"/>
          <w:lang w:val="uk-UA" w:eastAsia="ru-RU"/>
        </w:rPr>
        <w:t xml:space="preserve"> </w:t>
      </w:r>
      <w:r w:rsidRPr="005E7D42">
        <w:rPr>
          <w:rFonts w:ascii="Times New Roman" w:hAnsi="Times New Roman"/>
          <w:i/>
          <w:color w:val="000000"/>
          <w:spacing w:val="-2"/>
          <w:sz w:val="28"/>
          <w:szCs w:val="28"/>
          <w:lang w:val="en-US" w:eastAsia="ru-RU"/>
        </w:rPr>
        <w:t>ricinus</w:t>
      </w:r>
      <w:r w:rsidRPr="005E7D42">
        <w:rPr>
          <w:rFonts w:ascii="Times New Roman" w:hAnsi="Times New Roman"/>
          <w:i/>
          <w:color w:val="000000"/>
          <w:spacing w:val="-2"/>
          <w:sz w:val="28"/>
          <w:szCs w:val="28"/>
          <w:lang w:val="uk-UA" w:eastAsia="ru-RU"/>
        </w:rPr>
        <w:t xml:space="preserve">, </w:t>
      </w:r>
      <w:r w:rsidRPr="005E7D42">
        <w:rPr>
          <w:rFonts w:ascii="Times New Roman" w:hAnsi="Times New Roman"/>
          <w:color w:val="000000"/>
          <w:spacing w:val="-2"/>
          <w:sz w:val="28"/>
          <w:szCs w:val="28"/>
          <w:lang w:val="uk-UA" w:eastAsia="ru-RU"/>
        </w:rPr>
        <w:t>що відловлені на в</w:t>
      </w:r>
      <w:r w:rsidRPr="005E7D42">
        <w:rPr>
          <w:rFonts w:ascii="Times New Roman" w:hAnsi="Times New Roman"/>
          <w:color w:val="000000"/>
          <w:spacing w:val="-2"/>
          <w:sz w:val="28"/>
          <w:szCs w:val="28"/>
          <w:lang w:val="uk-UA" w:eastAsia="ru-RU"/>
        </w:rPr>
        <w:tab/>
        <w:t xml:space="preserve"> м. Запоріжжі в 20</w:t>
      </w:r>
      <w:r w:rsidR="00BA6186">
        <w:rPr>
          <w:rFonts w:ascii="Times New Roman" w:hAnsi="Times New Roman"/>
          <w:color w:val="000000"/>
          <w:spacing w:val="-2"/>
          <w:sz w:val="28"/>
          <w:szCs w:val="28"/>
          <w:lang w:val="uk-UA" w:eastAsia="ru-RU"/>
        </w:rPr>
        <w:t>20</w:t>
      </w:r>
      <w:r w:rsidRPr="005E7D42">
        <w:rPr>
          <w:rFonts w:ascii="Times New Roman" w:hAnsi="Times New Roman"/>
          <w:color w:val="000000"/>
          <w:spacing w:val="-2"/>
          <w:sz w:val="28"/>
          <w:szCs w:val="28"/>
          <w:lang w:val="uk-UA" w:eastAsia="ru-RU"/>
        </w:rPr>
        <w:t xml:space="preserve"> році</w:t>
      </w:r>
    </w:p>
    <w:p w:rsidR="00AA70D7" w:rsidRPr="005E7D42" w:rsidRDefault="00AA70D7" w:rsidP="00920EF0">
      <w:pPr>
        <w:shd w:val="clear" w:color="auto" w:fill="FFFFFF"/>
        <w:tabs>
          <w:tab w:val="left" w:pos="-142"/>
        </w:tabs>
        <w:spacing w:after="0" w:line="360" w:lineRule="auto"/>
        <w:jc w:val="both"/>
        <w:rPr>
          <w:rFonts w:ascii="Times New Roman" w:hAnsi="Times New Roman"/>
          <w:color w:val="000000"/>
          <w:sz w:val="28"/>
          <w:szCs w:val="28"/>
          <w:lang w:val="uk-UA" w:eastAsia="ru-RU"/>
        </w:rPr>
      </w:pPr>
    </w:p>
    <w:p w:rsidR="00AA70D7" w:rsidRPr="005E7D42" w:rsidRDefault="00BC3C8B" w:rsidP="00920EF0">
      <w:pPr>
        <w:shd w:val="clear" w:color="auto" w:fill="FFFFFF"/>
        <w:tabs>
          <w:tab w:val="left" w:pos="-142"/>
        </w:tabs>
        <w:spacing w:after="0" w:line="360" w:lineRule="auto"/>
        <w:ind w:firstLine="709"/>
        <w:jc w:val="center"/>
        <w:rPr>
          <w:rFonts w:ascii="Times New Roman" w:hAnsi="Times New Roman"/>
          <w:color w:val="000000"/>
          <w:sz w:val="28"/>
          <w:szCs w:val="28"/>
          <w:lang w:val="uk-UA" w:eastAsia="ru-RU"/>
        </w:rPr>
      </w:pPr>
      <w:r>
        <w:rPr>
          <w:rFonts w:ascii="Times New Roman" w:hAnsi="Times New Roman"/>
          <w:noProof/>
          <w:color w:val="000000"/>
          <w:sz w:val="28"/>
          <w:szCs w:val="28"/>
          <w:lang w:eastAsia="ru-RU"/>
        </w:rPr>
        <w:pict>
          <v:shape id="Рисунок 37" o:spid="_x0000_i1034" type="#_x0000_t75" style="width:104.85pt;height:129.15pt;visibility:visible">
            <v:imagedata r:id="rId20" o:title=""/>
          </v:shape>
        </w:pict>
      </w:r>
      <w:r>
        <w:rPr>
          <w:rFonts w:ascii="Times New Roman" w:hAnsi="Times New Roman"/>
          <w:noProof/>
          <w:color w:val="000000"/>
          <w:sz w:val="28"/>
          <w:szCs w:val="28"/>
          <w:lang w:eastAsia="ru-RU"/>
        </w:rPr>
        <w:pict>
          <v:shape id="Рисунок 38" o:spid="_x0000_i1035" type="#_x0000_t75" style="width:103.3pt;height:128.35pt;visibility:visible">
            <v:imagedata r:id="rId21" o:title=""/>
          </v:shape>
        </w:pict>
      </w:r>
    </w:p>
    <w:p w:rsidR="00AA70D7" w:rsidRPr="005E7D42" w:rsidRDefault="00AA70D7" w:rsidP="009D1C81">
      <w:pPr>
        <w:tabs>
          <w:tab w:val="left" w:pos="-142"/>
        </w:tabs>
        <w:spacing w:after="0" w:line="360" w:lineRule="auto"/>
        <w:ind w:firstLine="709"/>
        <w:jc w:val="both"/>
        <w:rPr>
          <w:rFonts w:ascii="Times New Roman" w:hAnsi="Times New Roman"/>
          <w:color w:val="000000"/>
          <w:spacing w:val="-2"/>
          <w:sz w:val="28"/>
          <w:szCs w:val="28"/>
          <w:lang w:val="uk-UA" w:eastAsia="ru-RU"/>
        </w:rPr>
      </w:pPr>
      <w:r w:rsidRPr="005E7D42">
        <w:rPr>
          <w:rFonts w:ascii="Times New Roman" w:hAnsi="Times New Roman"/>
          <w:color w:val="000000"/>
          <w:spacing w:val="-2"/>
          <w:sz w:val="28"/>
          <w:szCs w:val="28"/>
          <w:lang w:val="uk-UA" w:eastAsia="ru-RU"/>
        </w:rPr>
        <w:t xml:space="preserve">Рисунок 3.4 </w:t>
      </w:r>
      <w:r w:rsidRPr="005E7D42">
        <w:rPr>
          <w:rFonts w:ascii="Times New Roman" w:hAnsi="Times New Roman"/>
          <w:color w:val="000000"/>
          <w:spacing w:val="-2"/>
          <w:sz w:val="28"/>
          <w:szCs w:val="28"/>
          <w:lang w:val="uk-UA" w:eastAsia="ru-RU"/>
        </w:rPr>
        <w:sym w:font="Symbol" w:char="F02D"/>
      </w:r>
      <w:r w:rsidRPr="005E7D42">
        <w:rPr>
          <w:rFonts w:ascii="Times New Roman" w:hAnsi="Times New Roman"/>
          <w:color w:val="000000"/>
          <w:spacing w:val="-2"/>
          <w:sz w:val="28"/>
          <w:szCs w:val="28"/>
          <w:lang w:val="uk-UA" w:eastAsia="ru-RU"/>
        </w:rPr>
        <w:t xml:space="preserve"> Зовнішній вигляд імаго </w:t>
      </w:r>
      <w:r w:rsidRPr="005E7D42">
        <w:rPr>
          <w:rFonts w:ascii="Times New Roman" w:hAnsi="Times New Roman"/>
          <w:i/>
          <w:color w:val="000000"/>
          <w:spacing w:val="-2"/>
          <w:sz w:val="28"/>
          <w:szCs w:val="28"/>
          <w:lang w:val="en-US" w:eastAsia="ru-RU"/>
        </w:rPr>
        <w:t>Dermacentor</w:t>
      </w:r>
      <w:r w:rsidRPr="005E7D42">
        <w:rPr>
          <w:rFonts w:ascii="Times New Roman" w:hAnsi="Times New Roman"/>
          <w:i/>
          <w:color w:val="000000"/>
          <w:spacing w:val="-2"/>
          <w:sz w:val="28"/>
          <w:szCs w:val="28"/>
          <w:lang w:val="uk-UA" w:eastAsia="ru-RU"/>
        </w:rPr>
        <w:t xml:space="preserve"> </w:t>
      </w:r>
      <w:r w:rsidRPr="005E7D42">
        <w:rPr>
          <w:rFonts w:ascii="Times New Roman" w:hAnsi="Times New Roman"/>
          <w:i/>
          <w:color w:val="000000"/>
          <w:spacing w:val="-2"/>
          <w:sz w:val="28"/>
          <w:szCs w:val="28"/>
          <w:lang w:val="en-US" w:eastAsia="ru-RU"/>
        </w:rPr>
        <w:t>marginatus</w:t>
      </w:r>
      <w:r w:rsidRPr="005E7D42">
        <w:rPr>
          <w:rFonts w:ascii="Times New Roman" w:hAnsi="Times New Roman"/>
          <w:i/>
          <w:color w:val="000000"/>
          <w:spacing w:val="-2"/>
          <w:sz w:val="28"/>
          <w:szCs w:val="28"/>
          <w:lang w:val="uk-UA" w:eastAsia="ru-RU"/>
        </w:rPr>
        <w:t xml:space="preserve">, </w:t>
      </w:r>
      <w:r w:rsidRPr="005E7D42">
        <w:rPr>
          <w:rFonts w:ascii="Times New Roman" w:hAnsi="Times New Roman"/>
          <w:color w:val="000000"/>
          <w:spacing w:val="-2"/>
          <w:sz w:val="28"/>
          <w:szCs w:val="28"/>
          <w:lang w:val="uk-UA" w:eastAsia="ru-RU"/>
        </w:rPr>
        <w:t>що відловлені в м.Запоріжжі у 20</w:t>
      </w:r>
      <w:r w:rsidR="00BA6186">
        <w:rPr>
          <w:rFonts w:ascii="Times New Roman" w:hAnsi="Times New Roman"/>
          <w:color w:val="000000"/>
          <w:spacing w:val="-2"/>
          <w:sz w:val="28"/>
          <w:szCs w:val="28"/>
          <w:lang w:val="uk-UA" w:eastAsia="ru-RU"/>
        </w:rPr>
        <w:t>20</w:t>
      </w:r>
      <w:r w:rsidRPr="005E7D42">
        <w:rPr>
          <w:rFonts w:ascii="Times New Roman" w:hAnsi="Times New Roman"/>
          <w:color w:val="000000"/>
          <w:spacing w:val="-2"/>
          <w:sz w:val="28"/>
          <w:szCs w:val="28"/>
          <w:lang w:val="uk-UA" w:eastAsia="ru-RU"/>
        </w:rPr>
        <w:t xml:space="preserve"> році</w:t>
      </w:r>
    </w:p>
    <w:p w:rsidR="00AA70D7" w:rsidRPr="005E7D42" w:rsidRDefault="00AA70D7" w:rsidP="00D1083C">
      <w:pPr>
        <w:spacing w:after="0" w:line="360" w:lineRule="auto"/>
        <w:ind w:firstLine="709"/>
        <w:jc w:val="both"/>
        <w:rPr>
          <w:rFonts w:ascii="Times New Roman" w:hAnsi="Times New Roman"/>
          <w:sz w:val="28"/>
          <w:szCs w:val="28"/>
          <w:lang w:val="uk-UA" w:eastAsia="ru-RU"/>
        </w:rPr>
      </w:pPr>
    </w:p>
    <w:p w:rsidR="00AA70D7" w:rsidRPr="005E7D42" w:rsidRDefault="00AA70D7" w:rsidP="00D1083C">
      <w:pPr>
        <w:spacing w:after="0" w:line="360" w:lineRule="auto"/>
        <w:ind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В результаті аналізу зібраного матеріалу було встановлено, що в популяціях </w:t>
      </w:r>
      <w:r w:rsidRPr="005E7D42">
        <w:rPr>
          <w:rFonts w:ascii="Times New Roman" w:hAnsi="Times New Roman"/>
          <w:i/>
          <w:sz w:val="28"/>
          <w:szCs w:val="28"/>
          <w:lang w:val="uk-UA" w:eastAsia="ru-RU"/>
        </w:rPr>
        <w:t>Rh. rossicus</w:t>
      </w:r>
      <w:r w:rsidRPr="005E7D42">
        <w:rPr>
          <w:rFonts w:ascii="Times New Roman" w:hAnsi="Times New Roman"/>
          <w:sz w:val="28"/>
          <w:szCs w:val="28"/>
          <w:lang w:val="uk-UA" w:eastAsia="ru-RU"/>
        </w:rPr>
        <w:t xml:space="preserve"> і </w:t>
      </w:r>
      <w:r w:rsidRPr="005E7D42">
        <w:rPr>
          <w:rFonts w:ascii="Times New Roman" w:hAnsi="Times New Roman"/>
          <w:i/>
          <w:sz w:val="28"/>
          <w:szCs w:val="28"/>
          <w:lang w:val="uk-UA" w:eastAsia="ru-RU"/>
        </w:rPr>
        <w:t>I. ricinus</w:t>
      </w:r>
      <w:r w:rsidRPr="005E7D42">
        <w:rPr>
          <w:rFonts w:ascii="Times New Roman" w:hAnsi="Times New Roman"/>
          <w:sz w:val="28"/>
          <w:szCs w:val="28"/>
          <w:lang w:val="uk-UA" w:eastAsia="ru-RU"/>
        </w:rPr>
        <w:t xml:space="preserve"> домінували самиці. Інша тенденція спостерігалась у </w:t>
      </w:r>
      <w:r w:rsidRPr="005E7D42">
        <w:rPr>
          <w:rFonts w:ascii="Times New Roman" w:hAnsi="Times New Roman"/>
          <w:i/>
          <w:sz w:val="28"/>
          <w:szCs w:val="28"/>
          <w:lang w:val="uk-UA" w:eastAsia="ru-RU"/>
        </w:rPr>
        <w:t>D. marginatus</w:t>
      </w:r>
      <w:r w:rsidRPr="005E7D42">
        <w:rPr>
          <w:rFonts w:ascii="Times New Roman" w:hAnsi="Times New Roman"/>
          <w:sz w:val="28"/>
          <w:szCs w:val="28"/>
          <w:lang w:val="uk-UA" w:eastAsia="ru-RU"/>
        </w:rPr>
        <w:t xml:space="preserve">, де відзначається значне переважання самців (рисунок 3.5). </w:t>
      </w:r>
    </w:p>
    <w:p w:rsidR="00AA70D7" w:rsidRPr="005E7D42" w:rsidRDefault="00AA70D7" w:rsidP="00D1083C">
      <w:pPr>
        <w:tabs>
          <w:tab w:val="left" w:pos="1134"/>
        </w:tabs>
        <w:spacing w:after="0" w:line="360" w:lineRule="auto"/>
        <w:ind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Статеве співвідношення іксодових кліщів змінювалось протягом сезону активності. Так, у </w:t>
      </w:r>
      <w:r w:rsidRPr="005E7D42">
        <w:rPr>
          <w:rFonts w:ascii="Times New Roman" w:hAnsi="Times New Roman"/>
          <w:i/>
          <w:sz w:val="28"/>
          <w:szCs w:val="28"/>
          <w:lang w:val="uk-UA" w:eastAsia="ru-RU"/>
        </w:rPr>
        <w:t>Rh. rossicus</w:t>
      </w:r>
      <w:r w:rsidRPr="005E7D42">
        <w:rPr>
          <w:rFonts w:ascii="Times New Roman" w:hAnsi="Times New Roman"/>
          <w:sz w:val="28"/>
          <w:szCs w:val="28"/>
          <w:lang w:val="uk-UA" w:eastAsia="ru-RU"/>
        </w:rPr>
        <w:t xml:space="preserve"> на початку і в кінці сезонів активності домінували самці. Факт дефіциту самців в період розмноження можна пояснити природним зниженням їх чисельності, зумовленим загибеллю особин, що про копулювали. Значне переважання самиць в період розмноження є корисним біологічним пристосуванням, яке забезпечує підвищення відтворювального потенціалу популяції. </w:t>
      </w:r>
    </w:p>
    <w:p w:rsidR="00AA70D7" w:rsidRPr="005E7D42" w:rsidRDefault="00AA70D7" w:rsidP="00D1083C">
      <w:pPr>
        <w:spacing w:after="0" w:line="360" w:lineRule="auto"/>
        <w:ind w:firstLine="709"/>
        <w:jc w:val="both"/>
        <w:rPr>
          <w:rFonts w:ascii="Times New Roman" w:hAnsi="Times New Roman"/>
          <w:sz w:val="28"/>
          <w:szCs w:val="28"/>
          <w:lang w:val="uk-UA" w:eastAsia="ru-RU"/>
        </w:rPr>
      </w:pPr>
    </w:p>
    <w:p w:rsidR="00AA70D7" w:rsidRPr="005E7D42" w:rsidRDefault="003F5D92" w:rsidP="00920EF0">
      <w:pPr>
        <w:spacing w:after="0" w:line="360" w:lineRule="auto"/>
        <w:jc w:val="center"/>
        <w:rPr>
          <w:rFonts w:ascii="Times New Roman" w:hAnsi="Times New Roman"/>
          <w:sz w:val="28"/>
          <w:szCs w:val="28"/>
          <w:lang w:val="uk-UA" w:eastAsia="ru-RU"/>
        </w:rPr>
      </w:pPr>
      <w:r w:rsidRPr="003F5D92">
        <w:rPr>
          <w:rFonts w:ascii="Times New Roman" w:hAnsi="Times New Roman"/>
          <w:noProof/>
          <w:color w:val="000000"/>
          <w:sz w:val="28"/>
          <w:szCs w:val="28"/>
          <w:lang w:eastAsia="ru-RU"/>
        </w:rPr>
        <w:object w:dxaOrig="8996" w:dyaOrig="9409">
          <v:shape id="Объект 2" o:spid="_x0000_i1036" type="#_x0000_t75" style="width:450pt;height:470.35pt;visibility:visible" o:ole="">
            <v:imagedata r:id="rId22" o:title="" cropright="-37f"/>
            <o:lock v:ext="edit" aspectratio="f"/>
          </v:shape>
          <o:OLEObject Type="Embed" ProgID="Excel.Sheet.8" ShapeID="Объект 2" DrawAspect="Content" ObjectID="_1669286757" r:id="rId23">
            <o:FieldCodes>\s</o:FieldCodes>
          </o:OLEObject>
        </w:object>
      </w:r>
    </w:p>
    <w:p w:rsidR="00AA70D7" w:rsidRPr="005E7D42" w:rsidRDefault="00AA70D7" w:rsidP="003B37C4">
      <w:pPr>
        <w:spacing w:after="0" w:line="360" w:lineRule="auto"/>
        <w:ind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Рисунок 3.5 – Співвідношення статей іксодових кліщів м. Запоріжжя</w:t>
      </w:r>
    </w:p>
    <w:p w:rsidR="00D1083C" w:rsidRDefault="00D1083C" w:rsidP="00DB2F9C">
      <w:pPr>
        <w:spacing w:after="0" w:line="360" w:lineRule="auto"/>
        <w:jc w:val="both"/>
        <w:rPr>
          <w:rFonts w:ascii="Times New Roman" w:hAnsi="Times New Roman"/>
          <w:sz w:val="28"/>
          <w:szCs w:val="28"/>
          <w:lang w:val="uk-UA" w:eastAsia="ru-RU"/>
        </w:rPr>
      </w:pPr>
    </w:p>
    <w:p w:rsidR="00AA70D7" w:rsidRDefault="00AA70D7" w:rsidP="00D1083C">
      <w:pPr>
        <w:spacing w:after="0" w:line="360" w:lineRule="auto"/>
        <w:ind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На хазяїні самиці різних видів годувались по-різному. Отриманні данні представлені в таблиці 3.1. </w:t>
      </w:r>
    </w:p>
    <w:p w:rsidR="003B37C4" w:rsidRDefault="00BB6A51" w:rsidP="00BB6A51">
      <w:pPr>
        <w:spacing w:after="0" w:line="360" w:lineRule="auto"/>
        <w:ind w:firstLine="709"/>
        <w:jc w:val="both"/>
        <w:rPr>
          <w:rFonts w:ascii="Times New Roman" w:hAnsi="Times New Roman"/>
          <w:sz w:val="28"/>
          <w:szCs w:val="28"/>
          <w:lang w:val="uk-UA" w:eastAsia="ru-RU"/>
        </w:rPr>
      </w:pPr>
      <w:r w:rsidRPr="00D93CCE">
        <w:rPr>
          <w:rFonts w:ascii="Times New Roman" w:hAnsi="Times New Roman"/>
          <w:sz w:val="28"/>
          <w:szCs w:val="28"/>
          <w:lang w:val="uk-UA" w:eastAsia="ru-RU"/>
        </w:rPr>
        <w:t xml:space="preserve">На основі отриманих даних можна зробити наступні висновки про те, що в лабораторних умовах на хазяїні годування відбувається не більше десяти діб, на відміну від природних умов, де живлення самиць може тривати в окремих випадках до 20 діб (за нашими спостереженням та літературними даними) </w:t>
      </w:r>
      <w:r w:rsidRPr="00D93CCE">
        <w:rPr>
          <w:rFonts w:ascii="Times New Roman" w:hAnsi="Times New Roman"/>
          <w:sz w:val="28"/>
          <w:szCs w:val="28"/>
          <w:lang w:eastAsia="ru-RU"/>
        </w:rPr>
        <w:t>[44]</w:t>
      </w:r>
      <w:r>
        <w:rPr>
          <w:rFonts w:ascii="Times New Roman" w:hAnsi="Times New Roman"/>
          <w:sz w:val="28"/>
          <w:szCs w:val="28"/>
          <w:lang w:val="uk-UA" w:eastAsia="ru-RU"/>
        </w:rPr>
        <w:t>.</w:t>
      </w:r>
    </w:p>
    <w:p w:rsidR="00BB6A51" w:rsidRPr="00BB6A51" w:rsidRDefault="00BB6A51" w:rsidP="00BB6A51">
      <w:pPr>
        <w:spacing w:after="0" w:line="360" w:lineRule="auto"/>
        <w:ind w:firstLine="709"/>
        <w:jc w:val="both"/>
        <w:rPr>
          <w:rFonts w:ascii="Times New Roman" w:hAnsi="Times New Roman"/>
          <w:sz w:val="28"/>
          <w:szCs w:val="28"/>
          <w:lang w:val="uk-UA" w:eastAsia="ru-RU"/>
        </w:rPr>
      </w:pPr>
    </w:p>
    <w:p w:rsidR="00AA70D7" w:rsidRPr="003B37C4" w:rsidRDefault="00AA70D7" w:rsidP="00920EF0">
      <w:pPr>
        <w:spacing w:after="0" w:line="360" w:lineRule="auto"/>
        <w:ind w:firstLine="540"/>
        <w:jc w:val="both"/>
        <w:rPr>
          <w:rFonts w:ascii="Times New Roman" w:hAnsi="Times New Roman"/>
          <w:sz w:val="28"/>
          <w:szCs w:val="28"/>
          <w:lang w:val="uk-UA" w:eastAsia="ru-RU"/>
        </w:rPr>
      </w:pPr>
      <w:r w:rsidRPr="003B37C4">
        <w:rPr>
          <w:rFonts w:ascii="Times New Roman" w:hAnsi="Times New Roman"/>
          <w:sz w:val="28"/>
          <w:szCs w:val="28"/>
          <w:lang w:val="uk-UA" w:eastAsia="ru-RU"/>
        </w:rPr>
        <w:lastRenderedPageBreak/>
        <w:t>Таблиця 3.1 – Зміна ваги самиць іксодових кліщів в період годування на їжаках в лабораторних умовах (n=30).</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23"/>
        <w:gridCol w:w="2153"/>
        <w:gridCol w:w="1866"/>
        <w:gridCol w:w="1723"/>
      </w:tblGrid>
      <w:tr w:rsidR="00AA70D7" w:rsidRPr="003B37C4" w:rsidTr="00D93CCE">
        <w:trPr>
          <w:trHeight w:val="1608"/>
        </w:trPr>
        <w:tc>
          <w:tcPr>
            <w:tcW w:w="2263" w:type="dxa"/>
            <w:vAlign w:val="center"/>
          </w:tcPr>
          <w:p w:rsidR="00AA70D7" w:rsidRPr="003B37C4" w:rsidRDefault="00AA70D7" w:rsidP="00D93CCE">
            <w:pPr>
              <w:spacing w:after="0" w:line="360" w:lineRule="auto"/>
              <w:jc w:val="center"/>
              <w:rPr>
                <w:rFonts w:ascii="Times New Roman" w:hAnsi="Times New Roman"/>
                <w:sz w:val="28"/>
                <w:szCs w:val="28"/>
                <w:lang w:val="uk-UA" w:eastAsia="ru-RU"/>
              </w:rPr>
            </w:pPr>
            <w:r w:rsidRPr="003B37C4">
              <w:rPr>
                <w:rFonts w:ascii="Times New Roman" w:hAnsi="Times New Roman"/>
                <w:sz w:val="28"/>
                <w:szCs w:val="28"/>
                <w:lang w:val="uk-UA" w:eastAsia="ru-RU"/>
              </w:rPr>
              <w:t>Вид кліща</w:t>
            </w:r>
          </w:p>
        </w:tc>
        <w:tc>
          <w:tcPr>
            <w:tcW w:w="1723" w:type="dxa"/>
            <w:vAlign w:val="center"/>
          </w:tcPr>
          <w:p w:rsidR="00AA70D7" w:rsidRPr="00442AC2" w:rsidRDefault="00AA70D7" w:rsidP="00D93CCE">
            <w:pPr>
              <w:spacing w:after="0" w:line="360" w:lineRule="auto"/>
              <w:jc w:val="center"/>
              <w:rPr>
                <w:rFonts w:ascii="Times New Roman" w:hAnsi="Times New Roman"/>
                <w:sz w:val="28"/>
                <w:szCs w:val="28"/>
                <w:highlight w:val="yellow"/>
                <w:lang w:val="uk-UA" w:eastAsia="ru-RU"/>
              </w:rPr>
            </w:pPr>
            <w:r w:rsidRPr="003B37C4">
              <w:rPr>
                <w:rFonts w:ascii="Times New Roman" w:hAnsi="Times New Roman"/>
                <w:sz w:val="28"/>
                <w:szCs w:val="28"/>
                <w:lang w:val="uk-UA" w:eastAsia="ru-RU"/>
              </w:rPr>
              <w:t>Тривалість годування (кількість діб)</w:t>
            </w:r>
          </w:p>
        </w:tc>
        <w:tc>
          <w:tcPr>
            <w:tcW w:w="2153" w:type="dxa"/>
            <w:vAlign w:val="center"/>
          </w:tcPr>
          <w:p w:rsidR="00AA70D7" w:rsidRPr="003B37C4" w:rsidRDefault="00AA70D7" w:rsidP="00D93CCE">
            <w:pPr>
              <w:spacing w:after="0" w:line="360" w:lineRule="auto"/>
              <w:jc w:val="center"/>
              <w:rPr>
                <w:rFonts w:ascii="Times New Roman" w:hAnsi="Times New Roman"/>
                <w:sz w:val="28"/>
                <w:szCs w:val="28"/>
                <w:lang w:val="uk-UA" w:eastAsia="ru-RU"/>
              </w:rPr>
            </w:pPr>
            <w:r w:rsidRPr="003B37C4">
              <w:rPr>
                <w:rFonts w:ascii="Times New Roman" w:hAnsi="Times New Roman"/>
                <w:sz w:val="28"/>
                <w:szCs w:val="28"/>
                <w:lang w:val="uk-UA" w:eastAsia="ru-RU"/>
              </w:rPr>
              <w:t>Середня вага голодної самиці (мг)</w:t>
            </w:r>
          </w:p>
        </w:tc>
        <w:tc>
          <w:tcPr>
            <w:tcW w:w="1866" w:type="dxa"/>
            <w:vAlign w:val="center"/>
          </w:tcPr>
          <w:p w:rsidR="00AA70D7" w:rsidRPr="003B37C4" w:rsidRDefault="00AA70D7" w:rsidP="00D93CCE">
            <w:pPr>
              <w:spacing w:after="0" w:line="360" w:lineRule="auto"/>
              <w:jc w:val="center"/>
              <w:rPr>
                <w:rFonts w:ascii="Times New Roman" w:hAnsi="Times New Roman"/>
                <w:sz w:val="28"/>
                <w:szCs w:val="28"/>
                <w:lang w:val="uk-UA" w:eastAsia="ru-RU"/>
              </w:rPr>
            </w:pPr>
            <w:r w:rsidRPr="003B37C4">
              <w:rPr>
                <w:rFonts w:ascii="Times New Roman" w:hAnsi="Times New Roman"/>
                <w:sz w:val="28"/>
                <w:szCs w:val="28"/>
                <w:lang w:val="uk-UA" w:eastAsia="ru-RU"/>
              </w:rPr>
              <w:t>Середня вага самиці, що наситилася (мг)</w:t>
            </w:r>
          </w:p>
        </w:tc>
        <w:tc>
          <w:tcPr>
            <w:tcW w:w="1723" w:type="dxa"/>
            <w:vAlign w:val="center"/>
          </w:tcPr>
          <w:p w:rsidR="00AA70D7" w:rsidRPr="003B37C4" w:rsidRDefault="00AA70D7" w:rsidP="00D93CCE">
            <w:pPr>
              <w:spacing w:after="0" w:line="360" w:lineRule="auto"/>
              <w:jc w:val="center"/>
              <w:rPr>
                <w:rFonts w:ascii="Times New Roman" w:hAnsi="Times New Roman"/>
                <w:sz w:val="28"/>
                <w:szCs w:val="28"/>
                <w:lang w:val="uk-UA" w:eastAsia="ru-RU"/>
              </w:rPr>
            </w:pPr>
            <w:r w:rsidRPr="003B37C4">
              <w:rPr>
                <w:rFonts w:ascii="Times New Roman" w:hAnsi="Times New Roman"/>
                <w:sz w:val="28"/>
                <w:szCs w:val="28"/>
                <w:lang w:val="uk-UA" w:eastAsia="ru-RU"/>
              </w:rPr>
              <w:t>Абсолютне збільшення ваги (разів)</w:t>
            </w:r>
          </w:p>
        </w:tc>
      </w:tr>
      <w:tr w:rsidR="00AA70D7" w:rsidRPr="003F5D92" w:rsidTr="00D93CCE">
        <w:trPr>
          <w:trHeight w:val="633"/>
        </w:trPr>
        <w:tc>
          <w:tcPr>
            <w:tcW w:w="2263" w:type="dxa"/>
            <w:vAlign w:val="center"/>
          </w:tcPr>
          <w:p w:rsidR="00AA70D7" w:rsidRPr="00D93CCE" w:rsidRDefault="00AA70D7" w:rsidP="00D93CCE">
            <w:pPr>
              <w:keepNext/>
              <w:spacing w:after="0" w:line="360" w:lineRule="auto"/>
              <w:jc w:val="center"/>
              <w:outlineLvl w:val="3"/>
              <w:rPr>
                <w:rFonts w:ascii="Times New Roman" w:hAnsi="Times New Roman"/>
                <w:i/>
                <w:sz w:val="28"/>
                <w:szCs w:val="28"/>
                <w:lang w:val="uk-UA" w:eastAsia="ru-RU"/>
              </w:rPr>
            </w:pPr>
            <w:r w:rsidRPr="00D93CCE">
              <w:rPr>
                <w:rFonts w:ascii="Times New Roman" w:hAnsi="Times New Roman"/>
                <w:i/>
                <w:sz w:val="28"/>
                <w:szCs w:val="28"/>
                <w:lang w:val="uk-UA" w:eastAsia="ru-RU"/>
              </w:rPr>
              <w:t>Rhipicephalus rossicus</w:t>
            </w:r>
          </w:p>
        </w:tc>
        <w:tc>
          <w:tcPr>
            <w:tcW w:w="1723"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6 –7</w:t>
            </w:r>
          </w:p>
        </w:tc>
        <w:tc>
          <w:tcPr>
            <w:tcW w:w="2153"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26,3±0,36</w:t>
            </w:r>
          </w:p>
        </w:tc>
        <w:tc>
          <w:tcPr>
            <w:tcW w:w="1866"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347,3±3,38</w:t>
            </w:r>
          </w:p>
        </w:tc>
        <w:tc>
          <w:tcPr>
            <w:tcW w:w="1723"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13,38</w:t>
            </w:r>
          </w:p>
        </w:tc>
      </w:tr>
      <w:tr w:rsidR="00AA70D7" w:rsidRPr="003F5D92" w:rsidTr="00D93CCE">
        <w:trPr>
          <w:trHeight w:val="624"/>
        </w:trPr>
        <w:tc>
          <w:tcPr>
            <w:tcW w:w="2263"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i/>
                <w:sz w:val="28"/>
                <w:szCs w:val="28"/>
                <w:lang w:val="uk-UA" w:eastAsia="ru-RU"/>
              </w:rPr>
              <w:t>Ixodes ricinus</w:t>
            </w:r>
          </w:p>
        </w:tc>
        <w:tc>
          <w:tcPr>
            <w:tcW w:w="1723"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8 – 9</w:t>
            </w:r>
          </w:p>
        </w:tc>
        <w:tc>
          <w:tcPr>
            <w:tcW w:w="2153"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20,9±0,50</w:t>
            </w:r>
          </w:p>
        </w:tc>
        <w:tc>
          <w:tcPr>
            <w:tcW w:w="1866"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274±3,80</w:t>
            </w:r>
          </w:p>
        </w:tc>
        <w:tc>
          <w:tcPr>
            <w:tcW w:w="1723"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13,11</w:t>
            </w:r>
          </w:p>
        </w:tc>
      </w:tr>
      <w:tr w:rsidR="00AA70D7" w:rsidRPr="003F5D92" w:rsidTr="00D93CCE">
        <w:trPr>
          <w:trHeight w:val="633"/>
        </w:trPr>
        <w:tc>
          <w:tcPr>
            <w:tcW w:w="2263"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i/>
                <w:sz w:val="28"/>
                <w:szCs w:val="28"/>
                <w:lang w:val="uk-UA" w:eastAsia="ru-RU"/>
              </w:rPr>
              <w:t>Dermacentor marginatus</w:t>
            </w:r>
          </w:p>
        </w:tc>
        <w:tc>
          <w:tcPr>
            <w:tcW w:w="1723"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6 – 7</w:t>
            </w:r>
          </w:p>
        </w:tc>
        <w:tc>
          <w:tcPr>
            <w:tcW w:w="2153"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11,15±0,46</w:t>
            </w:r>
          </w:p>
        </w:tc>
        <w:tc>
          <w:tcPr>
            <w:tcW w:w="1866"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248,63±3,95</w:t>
            </w:r>
          </w:p>
        </w:tc>
        <w:tc>
          <w:tcPr>
            <w:tcW w:w="1723"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22,29</w:t>
            </w:r>
          </w:p>
        </w:tc>
      </w:tr>
    </w:tbl>
    <w:p w:rsidR="00AA70D7" w:rsidRPr="00D93CCE" w:rsidRDefault="00AA70D7" w:rsidP="00D1083C">
      <w:pPr>
        <w:spacing w:after="0" w:line="360" w:lineRule="auto"/>
        <w:ind w:firstLine="709"/>
        <w:jc w:val="both"/>
        <w:rPr>
          <w:rFonts w:ascii="Times New Roman" w:hAnsi="Times New Roman"/>
          <w:sz w:val="28"/>
          <w:szCs w:val="28"/>
          <w:lang w:val="uk-UA" w:eastAsia="ru-RU"/>
        </w:rPr>
      </w:pPr>
    </w:p>
    <w:p w:rsidR="00DB2F9C" w:rsidRDefault="00AA70D7" w:rsidP="00BB6A51">
      <w:pPr>
        <w:spacing w:after="0" w:line="360" w:lineRule="auto"/>
        <w:ind w:firstLine="709"/>
        <w:jc w:val="both"/>
        <w:rPr>
          <w:rFonts w:ascii="Times New Roman" w:hAnsi="Times New Roman"/>
          <w:sz w:val="28"/>
          <w:szCs w:val="28"/>
          <w:lang w:val="uk-UA" w:eastAsia="ru-RU"/>
        </w:rPr>
      </w:pPr>
      <w:r w:rsidRPr="00D93CCE">
        <w:rPr>
          <w:rFonts w:ascii="Times New Roman" w:hAnsi="Times New Roman"/>
          <w:sz w:val="28"/>
          <w:szCs w:val="28"/>
          <w:lang w:val="uk-UA" w:eastAsia="ru-RU"/>
        </w:rPr>
        <w:t>Абсолютне збільшення ваги у самиць іксодових кліщів в природних умовах може сягати до 25 разів, в лабораторних же</w:t>
      </w:r>
      <w:r w:rsidRPr="005E7D42">
        <w:rPr>
          <w:rFonts w:ascii="Times New Roman" w:hAnsi="Times New Roman"/>
          <w:sz w:val="28"/>
          <w:szCs w:val="28"/>
          <w:lang w:val="uk-UA" w:eastAsia="ru-RU"/>
        </w:rPr>
        <w:t xml:space="preserve"> умовах абсолютне збільшення ваги у </w:t>
      </w:r>
      <w:r w:rsidRPr="005E7D42">
        <w:rPr>
          <w:rFonts w:ascii="Times New Roman" w:hAnsi="Times New Roman"/>
          <w:i/>
          <w:sz w:val="28"/>
          <w:szCs w:val="28"/>
          <w:lang w:val="uk-UA" w:eastAsia="ru-RU"/>
        </w:rPr>
        <w:t xml:space="preserve">Rh. rossicus </w:t>
      </w:r>
      <w:r w:rsidRPr="005E7D42">
        <w:rPr>
          <w:rFonts w:ascii="Times New Roman" w:hAnsi="Times New Roman"/>
          <w:sz w:val="28"/>
          <w:szCs w:val="28"/>
          <w:lang w:val="uk-UA" w:eastAsia="ru-RU"/>
        </w:rPr>
        <w:t xml:space="preserve">та </w:t>
      </w:r>
      <w:r w:rsidRPr="005E7D42">
        <w:rPr>
          <w:rFonts w:ascii="Times New Roman" w:hAnsi="Times New Roman"/>
          <w:i/>
          <w:sz w:val="28"/>
          <w:szCs w:val="28"/>
          <w:lang w:val="uk-UA" w:eastAsia="ru-RU"/>
        </w:rPr>
        <w:t xml:space="preserve">I. ricinus </w:t>
      </w:r>
      <w:r w:rsidRPr="005E7D42">
        <w:rPr>
          <w:rFonts w:ascii="Times New Roman" w:hAnsi="Times New Roman"/>
          <w:sz w:val="28"/>
          <w:szCs w:val="28"/>
          <w:lang w:val="uk-UA" w:eastAsia="ru-RU"/>
        </w:rPr>
        <w:t xml:space="preserve">дорівнює близько 13 – 14 разів, і тільки у </w:t>
      </w:r>
      <w:r w:rsidRPr="005E7D42">
        <w:rPr>
          <w:rFonts w:ascii="Times New Roman" w:hAnsi="Times New Roman"/>
          <w:i/>
          <w:sz w:val="28"/>
          <w:szCs w:val="28"/>
          <w:lang w:val="uk-UA" w:eastAsia="ru-RU"/>
        </w:rPr>
        <w:t xml:space="preserve">D. marginatus </w:t>
      </w:r>
      <w:r w:rsidRPr="005E7D42">
        <w:rPr>
          <w:rFonts w:ascii="Times New Roman" w:hAnsi="Times New Roman"/>
          <w:sz w:val="28"/>
          <w:szCs w:val="28"/>
          <w:lang w:val="uk-UA" w:eastAsia="ru-RU"/>
        </w:rPr>
        <w:t>абсолютне збільшення ваги дорівнює у 22 рази, що максимально наб</w:t>
      </w:r>
      <w:r w:rsidR="00BB6A51">
        <w:rPr>
          <w:rFonts w:ascii="Times New Roman" w:hAnsi="Times New Roman"/>
          <w:sz w:val="28"/>
          <w:szCs w:val="28"/>
          <w:lang w:val="uk-UA" w:eastAsia="ru-RU"/>
        </w:rPr>
        <w:t>лижено до природних показників.</w:t>
      </w:r>
    </w:p>
    <w:p w:rsidR="00E05371" w:rsidRDefault="00E05371" w:rsidP="003B37C4">
      <w:pPr>
        <w:spacing w:after="0" w:line="360" w:lineRule="auto"/>
        <w:ind w:firstLine="709"/>
        <w:jc w:val="both"/>
        <w:rPr>
          <w:rFonts w:ascii="Times New Roman" w:hAnsi="Times New Roman"/>
          <w:sz w:val="28"/>
          <w:szCs w:val="28"/>
          <w:lang w:val="uk-UA" w:eastAsia="ru-RU"/>
        </w:rPr>
      </w:pPr>
    </w:p>
    <w:p w:rsidR="00685CC9" w:rsidRPr="003B37C4" w:rsidRDefault="00AA70D7" w:rsidP="003B37C4">
      <w:pPr>
        <w:spacing w:after="0" w:line="360" w:lineRule="auto"/>
        <w:ind w:firstLine="709"/>
        <w:jc w:val="both"/>
        <w:rPr>
          <w:rFonts w:ascii="Times New Roman" w:hAnsi="Times New Roman"/>
          <w:sz w:val="28"/>
          <w:szCs w:val="28"/>
          <w:lang w:val="uk-UA" w:eastAsia="ru-RU"/>
        </w:rPr>
      </w:pPr>
      <w:r w:rsidRPr="003B37C4">
        <w:rPr>
          <w:rFonts w:ascii="Times New Roman" w:hAnsi="Times New Roman"/>
          <w:sz w:val="28"/>
          <w:szCs w:val="28"/>
          <w:lang w:val="uk-UA" w:eastAsia="ru-RU"/>
        </w:rPr>
        <w:t>Таблиця 3.2</w:t>
      </w:r>
      <w:r w:rsidR="009D1C81" w:rsidRPr="003B37C4">
        <w:rPr>
          <w:rFonts w:ascii="Times New Roman" w:hAnsi="Times New Roman"/>
          <w:sz w:val="28"/>
          <w:szCs w:val="28"/>
          <w:lang w:val="uk-UA" w:eastAsia="ru-RU"/>
        </w:rPr>
        <w:t xml:space="preserve"> </w:t>
      </w:r>
      <w:r w:rsidRPr="003B37C4">
        <w:rPr>
          <w:rFonts w:ascii="Times New Roman" w:hAnsi="Times New Roman"/>
          <w:sz w:val="28"/>
          <w:szCs w:val="28"/>
          <w:lang w:val="uk-UA" w:eastAsia="ru-RU"/>
        </w:rPr>
        <w:sym w:font="Symbol" w:char="F02D"/>
      </w:r>
      <w:r w:rsidR="009D1C81" w:rsidRPr="003B37C4">
        <w:rPr>
          <w:rFonts w:ascii="Times New Roman" w:hAnsi="Times New Roman"/>
          <w:sz w:val="28"/>
          <w:szCs w:val="28"/>
          <w:lang w:val="uk-UA" w:eastAsia="ru-RU"/>
        </w:rPr>
        <w:t xml:space="preserve"> </w:t>
      </w:r>
      <w:r w:rsidRPr="003B37C4">
        <w:rPr>
          <w:rFonts w:ascii="Times New Roman" w:hAnsi="Times New Roman"/>
          <w:sz w:val="28"/>
          <w:szCs w:val="28"/>
          <w:lang w:val="uk-UA" w:eastAsia="ru-RU"/>
        </w:rPr>
        <w:t>Оптимальні умови середовища для початку кладки яєць іксодових кліщів м. Запоріжжя</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8"/>
        <w:gridCol w:w="2196"/>
        <w:gridCol w:w="2490"/>
        <w:gridCol w:w="2343"/>
      </w:tblGrid>
      <w:tr w:rsidR="00AA70D7" w:rsidRPr="003B37C4" w:rsidTr="00D93CCE">
        <w:trPr>
          <w:cantSplit/>
          <w:trHeight w:val="421"/>
        </w:trPr>
        <w:tc>
          <w:tcPr>
            <w:tcW w:w="2748" w:type="dxa"/>
            <w:vMerge w:val="restart"/>
            <w:vAlign w:val="center"/>
          </w:tcPr>
          <w:p w:rsidR="00AA70D7" w:rsidRPr="003B37C4" w:rsidRDefault="00AA70D7" w:rsidP="005E6CF6">
            <w:pPr>
              <w:spacing w:after="0" w:line="360" w:lineRule="auto"/>
              <w:jc w:val="center"/>
              <w:rPr>
                <w:rFonts w:ascii="Times New Roman" w:hAnsi="Times New Roman"/>
                <w:sz w:val="28"/>
                <w:szCs w:val="28"/>
                <w:lang w:val="uk-UA" w:eastAsia="ru-RU"/>
              </w:rPr>
            </w:pPr>
            <w:r w:rsidRPr="003B37C4">
              <w:rPr>
                <w:rFonts w:ascii="Times New Roman" w:hAnsi="Times New Roman"/>
                <w:sz w:val="28"/>
                <w:szCs w:val="28"/>
                <w:lang w:val="uk-UA" w:eastAsia="ru-RU"/>
              </w:rPr>
              <w:t>Вид кліща</w:t>
            </w:r>
          </w:p>
        </w:tc>
        <w:tc>
          <w:tcPr>
            <w:tcW w:w="4686" w:type="dxa"/>
            <w:gridSpan w:val="2"/>
            <w:vAlign w:val="center"/>
          </w:tcPr>
          <w:p w:rsidR="00AA70D7" w:rsidRPr="003B37C4" w:rsidRDefault="00AA70D7" w:rsidP="005E6CF6">
            <w:pPr>
              <w:spacing w:after="0" w:line="360" w:lineRule="auto"/>
              <w:jc w:val="center"/>
              <w:rPr>
                <w:rFonts w:ascii="Times New Roman" w:hAnsi="Times New Roman"/>
                <w:sz w:val="28"/>
                <w:szCs w:val="28"/>
                <w:lang w:val="uk-UA" w:eastAsia="ru-RU"/>
              </w:rPr>
            </w:pPr>
            <w:r w:rsidRPr="003B37C4">
              <w:rPr>
                <w:rFonts w:ascii="Times New Roman" w:hAnsi="Times New Roman"/>
                <w:sz w:val="28"/>
                <w:szCs w:val="28"/>
                <w:lang w:val="uk-UA" w:eastAsia="ru-RU"/>
              </w:rPr>
              <w:t>Оптимальні умови середовища</w:t>
            </w:r>
          </w:p>
        </w:tc>
        <w:tc>
          <w:tcPr>
            <w:tcW w:w="2343" w:type="dxa"/>
            <w:vMerge w:val="restart"/>
            <w:vAlign w:val="center"/>
          </w:tcPr>
          <w:p w:rsidR="00AA70D7" w:rsidRPr="003B37C4" w:rsidRDefault="00AA70D7" w:rsidP="005E6CF6">
            <w:pPr>
              <w:spacing w:after="0" w:line="360" w:lineRule="auto"/>
              <w:jc w:val="center"/>
              <w:rPr>
                <w:rFonts w:ascii="Times New Roman" w:hAnsi="Times New Roman"/>
                <w:sz w:val="28"/>
                <w:szCs w:val="28"/>
                <w:lang w:val="uk-UA" w:eastAsia="ru-RU"/>
              </w:rPr>
            </w:pPr>
            <w:r w:rsidRPr="003B37C4">
              <w:rPr>
                <w:rFonts w:ascii="Times New Roman" w:hAnsi="Times New Roman"/>
                <w:sz w:val="28"/>
                <w:szCs w:val="28"/>
                <w:lang w:val="uk-UA" w:eastAsia="ru-RU"/>
              </w:rPr>
              <w:t>День початку кладки яєць</w:t>
            </w:r>
          </w:p>
        </w:tc>
      </w:tr>
      <w:tr w:rsidR="00AA70D7" w:rsidRPr="003F5D92" w:rsidTr="00D93CCE">
        <w:trPr>
          <w:cantSplit/>
          <w:trHeight w:val="441"/>
        </w:trPr>
        <w:tc>
          <w:tcPr>
            <w:tcW w:w="2748" w:type="dxa"/>
            <w:vMerge/>
            <w:vAlign w:val="center"/>
          </w:tcPr>
          <w:p w:rsidR="00AA70D7" w:rsidRPr="00442AC2" w:rsidRDefault="00AA70D7" w:rsidP="005E6CF6">
            <w:pPr>
              <w:spacing w:after="0" w:line="360" w:lineRule="auto"/>
              <w:jc w:val="center"/>
              <w:rPr>
                <w:rFonts w:ascii="Times New Roman" w:hAnsi="Times New Roman"/>
                <w:sz w:val="28"/>
                <w:szCs w:val="28"/>
                <w:highlight w:val="yellow"/>
                <w:lang w:val="uk-UA" w:eastAsia="ru-RU"/>
              </w:rPr>
            </w:pPr>
          </w:p>
        </w:tc>
        <w:tc>
          <w:tcPr>
            <w:tcW w:w="2196" w:type="dxa"/>
            <w:vAlign w:val="center"/>
          </w:tcPr>
          <w:p w:rsidR="00AA70D7" w:rsidRPr="003B37C4" w:rsidRDefault="00AA70D7" w:rsidP="005E6CF6">
            <w:pPr>
              <w:spacing w:after="0" w:line="360" w:lineRule="auto"/>
              <w:jc w:val="center"/>
              <w:rPr>
                <w:rFonts w:ascii="Times New Roman" w:hAnsi="Times New Roman"/>
                <w:sz w:val="28"/>
                <w:szCs w:val="28"/>
                <w:lang w:val="uk-UA" w:eastAsia="ru-RU"/>
              </w:rPr>
            </w:pPr>
            <w:r w:rsidRPr="003B37C4">
              <w:rPr>
                <w:rFonts w:ascii="Times New Roman" w:hAnsi="Times New Roman"/>
                <w:sz w:val="28"/>
                <w:szCs w:val="28"/>
                <w:lang w:val="uk-UA" w:eastAsia="ru-RU"/>
              </w:rPr>
              <w:t>температура</w:t>
            </w:r>
          </w:p>
        </w:tc>
        <w:tc>
          <w:tcPr>
            <w:tcW w:w="2490" w:type="dxa"/>
            <w:vAlign w:val="center"/>
          </w:tcPr>
          <w:p w:rsidR="00AA70D7" w:rsidRPr="003B37C4" w:rsidRDefault="00AA70D7" w:rsidP="005E6CF6">
            <w:pPr>
              <w:spacing w:after="0" w:line="360" w:lineRule="auto"/>
              <w:jc w:val="center"/>
              <w:rPr>
                <w:rFonts w:ascii="Times New Roman" w:hAnsi="Times New Roman"/>
                <w:sz w:val="28"/>
                <w:szCs w:val="28"/>
                <w:lang w:val="uk-UA" w:eastAsia="ru-RU"/>
              </w:rPr>
            </w:pPr>
            <w:r w:rsidRPr="003B37C4">
              <w:rPr>
                <w:rFonts w:ascii="Times New Roman" w:hAnsi="Times New Roman"/>
                <w:sz w:val="28"/>
                <w:szCs w:val="28"/>
                <w:lang w:val="uk-UA" w:eastAsia="ru-RU"/>
              </w:rPr>
              <w:t>вологість</w:t>
            </w:r>
          </w:p>
        </w:tc>
        <w:tc>
          <w:tcPr>
            <w:tcW w:w="2343" w:type="dxa"/>
            <w:vMerge/>
            <w:vAlign w:val="center"/>
          </w:tcPr>
          <w:p w:rsidR="00AA70D7" w:rsidRPr="00D93CCE" w:rsidRDefault="00AA70D7" w:rsidP="005E6CF6">
            <w:pPr>
              <w:spacing w:after="0" w:line="360" w:lineRule="auto"/>
              <w:jc w:val="center"/>
              <w:rPr>
                <w:rFonts w:ascii="Times New Roman" w:hAnsi="Times New Roman"/>
                <w:sz w:val="28"/>
                <w:szCs w:val="28"/>
                <w:lang w:val="uk-UA" w:eastAsia="ru-RU"/>
              </w:rPr>
            </w:pPr>
          </w:p>
        </w:tc>
      </w:tr>
      <w:tr w:rsidR="00AA70D7" w:rsidRPr="003F5D92" w:rsidTr="00D93CCE">
        <w:trPr>
          <w:trHeight w:val="463"/>
        </w:trPr>
        <w:tc>
          <w:tcPr>
            <w:tcW w:w="2748" w:type="dxa"/>
            <w:vAlign w:val="center"/>
          </w:tcPr>
          <w:p w:rsidR="00AA70D7" w:rsidRPr="00D93CCE" w:rsidRDefault="00AA70D7" w:rsidP="005E6CF6">
            <w:pPr>
              <w:keepNext/>
              <w:spacing w:after="0" w:line="360" w:lineRule="auto"/>
              <w:jc w:val="center"/>
              <w:outlineLvl w:val="4"/>
              <w:rPr>
                <w:rFonts w:ascii="Times New Roman" w:hAnsi="Times New Roman"/>
                <w:i/>
                <w:sz w:val="28"/>
                <w:szCs w:val="28"/>
                <w:lang w:val="uk-UA" w:eastAsia="ru-RU"/>
              </w:rPr>
            </w:pPr>
            <w:r w:rsidRPr="00D93CCE">
              <w:rPr>
                <w:rFonts w:ascii="Times New Roman" w:hAnsi="Times New Roman"/>
                <w:i/>
                <w:sz w:val="28"/>
                <w:szCs w:val="28"/>
                <w:lang w:val="uk-UA" w:eastAsia="ru-RU"/>
              </w:rPr>
              <w:t>Rhipicephalus rossicus</w:t>
            </w:r>
          </w:p>
        </w:tc>
        <w:tc>
          <w:tcPr>
            <w:tcW w:w="2196" w:type="dxa"/>
            <w:vAlign w:val="center"/>
          </w:tcPr>
          <w:p w:rsidR="00AA70D7" w:rsidRPr="00D93CCE" w:rsidRDefault="00AA70D7" w:rsidP="005E6CF6">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 xml:space="preserve">15–20 </w:t>
            </w:r>
            <w:r w:rsidRPr="00D93CCE">
              <w:rPr>
                <w:rFonts w:ascii="Times New Roman" w:hAnsi="Times New Roman"/>
                <w:sz w:val="28"/>
                <w:szCs w:val="28"/>
                <w:vertAlign w:val="superscript"/>
                <w:lang w:val="uk-UA" w:eastAsia="ru-RU"/>
              </w:rPr>
              <w:t>0</w:t>
            </w:r>
            <w:r w:rsidRPr="00D93CCE">
              <w:rPr>
                <w:rFonts w:ascii="Times New Roman" w:hAnsi="Times New Roman"/>
                <w:sz w:val="28"/>
                <w:szCs w:val="28"/>
                <w:lang w:val="uk-UA" w:eastAsia="ru-RU"/>
              </w:rPr>
              <w:t>С</w:t>
            </w:r>
          </w:p>
        </w:tc>
        <w:tc>
          <w:tcPr>
            <w:tcW w:w="2490" w:type="dxa"/>
            <w:vAlign w:val="center"/>
          </w:tcPr>
          <w:p w:rsidR="00AA70D7" w:rsidRPr="00D93CCE" w:rsidRDefault="00AA70D7" w:rsidP="005E6CF6">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70%</w:t>
            </w:r>
          </w:p>
        </w:tc>
        <w:tc>
          <w:tcPr>
            <w:tcW w:w="2343" w:type="dxa"/>
            <w:vAlign w:val="center"/>
          </w:tcPr>
          <w:p w:rsidR="00AA70D7" w:rsidRPr="00D93CCE" w:rsidRDefault="00AA70D7" w:rsidP="005E6CF6">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5–6 доба</w:t>
            </w:r>
          </w:p>
        </w:tc>
      </w:tr>
      <w:tr w:rsidR="00AA70D7" w:rsidRPr="003F5D92" w:rsidTr="00D93CCE">
        <w:trPr>
          <w:trHeight w:val="286"/>
        </w:trPr>
        <w:tc>
          <w:tcPr>
            <w:tcW w:w="2748" w:type="dxa"/>
            <w:vAlign w:val="center"/>
          </w:tcPr>
          <w:p w:rsidR="00AA70D7" w:rsidRPr="00D93CCE" w:rsidRDefault="00AA70D7" w:rsidP="005E6CF6">
            <w:pPr>
              <w:spacing w:after="0" w:line="360" w:lineRule="auto"/>
              <w:jc w:val="center"/>
              <w:rPr>
                <w:rFonts w:ascii="Times New Roman" w:hAnsi="Times New Roman"/>
                <w:sz w:val="28"/>
                <w:szCs w:val="28"/>
                <w:lang w:val="uk-UA" w:eastAsia="ru-RU"/>
              </w:rPr>
            </w:pPr>
            <w:r w:rsidRPr="00D93CCE">
              <w:rPr>
                <w:rFonts w:ascii="Times New Roman" w:hAnsi="Times New Roman"/>
                <w:i/>
                <w:sz w:val="28"/>
                <w:szCs w:val="28"/>
                <w:lang w:val="uk-UA" w:eastAsia="ru-RU"/>
              </w:rPr>
              <w:t>Ixodes ricinus</w:t>
            </w:r>
          </w:p>
        </w:tc>
        <w:tc>
          <w:tcPr>
            <w:tcW w:w="2196" w:type="dxa"/>
            <w:vAlign w:val="center"/>
          </w:tcPr>
          <w:p w:rsidR="00AA70D7" w:rsidRPr="00D93CCE" w:rsidRDefault="00AA70D7" w:rsidP="005E6CF6">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 xml:space="preserve">20 </w:t>
            </w:r>
            <w:r w:rsidRPr="00D93CCE">
              <w:rPr>
                <w:rFonts w:ascii="Times New Roman" w:hAnsi="Times New Roman"/>
                <w:sz w:val="28"/>
                <w:szCs w:val="28"/>
                <w:vertAlign w:val="superscript"/>
                <w:lang w:val="uk-UA" w:eastAsia="ru-RU"/>
              </w:rPr>
              <w:t>0</w:t>
            </w:r>
            <w:r w:rsidRPr="00D93CCE">
              <w:rPr>
                <w:rFonts w:ascii="Times New Roman" w:hAnsi="Times New Roman"/>
                <w:sz w:val="28"/>
                <w:szCs w:val="28"/>
                <w:lang w:val="uk-UA" w:eastAsia="ru-RU"/>
              </w:rPr>
              <w:t>С</w:t>
            </w:r>
          </w:p>
        </w:tc>
        <w:tc>
          <w:tcPr>
            <w:tcW w:w="2490" w:type="dxa"/>
            <w:vAlign w:val="center"/>
          </w:tcPr>
          <w:p w:rsidR="00AA70D7" w:rsidRPr="00D93CCE" w:rsidRDefault="00AA70D7" w:rsidP="005E6CF6">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75%</w:t>
            </w:r>
          </w:p>
        </w:tc>
        <w:tc>
          <w:tcPr>
            <w:tcW w:w="2343" w:type="dxa"/>
            <w:vAlign w:val="center"/>
          </w:tcPr>
          <w:p w:rsidR="00AA70D7" w:rsidRPr="00D93CCE" w:rsidRDefault="00AA70D7" w:rsidP="005E6CF6">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5 доба</w:t>
            </w:r>
          </w:p>
        </w:tc>
      </w:tr>
      <w:tr w:rsidR="00AA70D7" w:rsidRPr="003F5D92" w:rsidTr="00D93CCE">
        <w:trPr>
          <w:trHeight w:val="307"/>
        </w:trPr>
        <w:tc>
          <w:tcPr>
            <w:tcW w:w="2748" w:type="dxa"/>
            <w:vAlign w:val="center"/>
          </w:tcPr>
          <w:p w:rsidR="00AA70D7" w:rsidRPr="00D93CCE" w:rsidRDefault="00AA70D7" w:rsidP="005E6CF6">
            <w:pPr>
              <w:spacing w:after="0" w:line="360" w:lineRule="auto"/>
              <w:jc w:val="center"/>
              <w:rPr>
                <w:rFonts w:ascii="Times New Roman" w:hAnsi="Times New Roman"/>
                <w:sz w:val="28"/>
                <w:szCs w:val="28"/>
                <w:lang w:val="uk-UA" w:eastAsia="ru-RU"/>
              </w:rPr>
            </w:pPr>
            <w:r w:rsidRPr="00D93CCE">
              <w:rPr>
                <w:rFonts w:ascii="Times New Roman" w:hAnsi="Times New Roman"/>
                <w:i/>
                <w:sz w:val="28"/>
                <w:szCs w:val="28"/>
                <w:lang w:val="uk-UA" w:eastAsia="ru-RU"/>
              </w:rPr>
              <w:t>Dermacentor marginatus</w:t>
            </w:r>
          </w:p>
        </w:tc>
        <w:tc>
          <w:tcPr>
            <w:tcW w:w="2196" w:type="dxa"/>
            <w:vAlign w:val="center"/>
          </w:tcPr>
          <w:p w:rsidR="00AA70D7" w:rsidRPr="00D93CCE" w:rsidRDefault="00AA70D7" w:rsidP="005E6CF6">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 xml:space="preserve">20 </w:t>
            </w:r>
            <w:r w:rsidRPr="00D93CCE">
              <w:rPr>
                <w:rFonts w:ascii="Times New Roman" w:hAnsi="Times New Roman"/>
                <w:sz w:val="28"/>
                <w:szCs w:val="28"/>
                <w:vertAlign w:val="superscript"/>
                <w:lang w:val="uk-UA" w:eastAsia="ru-RU"/>
              </w:rPr>
              <w:t>0</w:t>
            </w:r>
            <w:r w:rsidRPr="00D93CCE">
              <w:rPr>
                <w:rFonts w:ascii="Times New Roman" w:hAnsi="Times New Roman"/>
                <w:sz w:val="28"/>
                <w:szCs w:val="28"/>
                <w:lang w:val="uk-UA" w:eastAsia="ru-RU"/>
              </w:rPr>
              <w:t>С</w:t>
            </w:r>
          </w:p>
        </w:tc>
        <w:tc>
          <w:tcPr>
            <w:tcW w:w="2490" w:type="dxa"/>
            <w:vAlign w:val="center"/>
          </w:tcPr>
          <w:p w:rsidR="00AA70D7" w:rsidRPr="00D93CCE" w:rsidRDefault="00AA70D7" w:rsidP="005E6CF6">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75%</w:t>
            </w:r>
          </w:p>
        </w:tc>
        <w:tc>
          <w:tcPr>
            <w:tcW w:w="2343" w:type="dxa"/>
            <w:vAlign w:val="center"/>
          </w:tcPr>
          <w:p w:rsidR="00AA70D7" w:rsidRPr="00D93CCE" w:rsidRDefault="00AA70D7" w:rsidP="005E6CF6">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5–6 доба</w:t>
            </w:r>
          </w:p>
        </w:tc>
      </w:tr>
    </w:tbl>
    <w:p w:rsidR="00E05371" w:rsidRDefault="00E05371" w:rsidP="00E05371">
      <w:pPr>
        <w:spacing w:after="0" w:line="360" w:lineRule="auto"/>
        <w:ind w:firstLine="709"/>
        <w:jc w:val="both"/>
        <w:rPr>
          <w:rFonts w:ascii="Times New Roman" w:hAnsi="Times New Roman"/>
          <w:sz w:val="28"/>
          <w:szCs w:val="28"/>
          <w:lang w:val="uk-UA" w:eastAsia="ru-RU"/>
        </w:rPr>
      </w:pPr>
    </w:p>
    <w:p w:rsidR="00E05371" w:rsidRDefault="00E05371" w:rsidP="00E05371">
      <w:pPr>
        <w:spacing w:after="0" w:line="360" w:lineRule="auto"/>
        <w:ind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lastRenderedPageBreak/>
        <w:t xml:space="preserve">Самиць, що наситилися, ми розміщували в пробірки та ставили на виплід при різній температурі і вологості. </w:t>
      </w:r>
      <w:r w:rsidRPr="005E7D42">
        <w:rPr>
          <w:rFonts w:ascii="Times New Roman" w:hAnsi="Times New Roman"/>
          <w:sz w:val="28"/>
          <w:szCs w:val="28"/>
          <w:lang w:eastAsia="ru-RU"/>
        </w:rPr>
        <w:t xml:space="preserve">У природних умовах при оптимальній вологості і температурі самиці розпочинають кладку яєць на 5–6 добу після закінчення годування. </w:t>
      </w:r>
      <w:r w:rsidRPr="005E7D42">
        <w:rPr>
          <w:rFonts w:ascii="Times New Roman" w:hAnsi="Times New Roman"/>
          <w:sz w:val="28"/>
          <w:szCs w:val="28"/>
          <w:lang w:val="uk-UA" w:eastAsia="ru-RU"/>
        </w:rPr>
        <w:t xml:space="preserve">Оптимальні умови для кладки яєць на 5–6 доби одержані </w:t>
      </w:r>
      <w:r w:rsidRPr="00D93CCE">
        <w:rPr>
          <w:rFonts w:ascii="Times New Roman" w:hAnsi="Times New Roman"/>
          <w:sz w:val="28"/>
          <w:szCs w:val="28"/>
          <w:lang w:val="uk-UA" w:eastAsia="ru-RU"/>
        </w:rPr>
        <w:t>емпіричним шлях</w:t>
      </w:r>
      <w:r>
        <w:rPr>
          <w:rFonts w:ascii="Times New Roman" w:hAnsi="Times New Roman"/>
          <w:sz w:val="28"/>
          <w:szCs w:val="28"/>
          <w:lang w:val="uk-UA" w:eastAsia="ru-RU"/>
        </w:rPr>
        <w:t xml:space="preserve">ом показані в таблиці 3.2-3.4. </w:t>
      </w:r>
    </w:p>
    <w:p w:rsidR="00685CC9" w:rsidRPr="005E7D42" w:rsidRDefault="00AA70D7" w:rsidP="00D1083C">
      <w:pPr>
        <w:spacing w:after="0" w:line="360" w:lineRule="auto"/>
        <w:ind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За оптимальних умов кліщі </w:t>
      </w:r>
      <w:r w:rsidRPr="005E7D42">
        <w:rPr>
          <w:rFonts w:ascii="Times New Roman" w:hAnsi="Times New Roman"/>
          <w:i/>
          <w:sz w:val="28"/>
          <w:szCs w:val="28"/>
          <w:lang w:val="uk-UA" w:eastAsia="ru-RU"/>
        </w:rPr>
        <w:t>Rhipicephalus rossicus</w:t>
      </w:r>
      <w:r w:rsidRPr="005E7D42">
        <w:rPr>
          <w:rFonts w:ascii="Times New Roman" w:hAnsi="Times New Roman"/>
          <w:sz w:val="28"/>
          <w:szCs w:val="28"/>
          <w:lang w:val="uk-UA" w:eastAsia="ru-RU"/>
        </w:rPr>
        <w:t xml:space="preserve"> відкладають в середньому 826,65±59,5 яєць, </w:t>
      </w:r>
      <w:r w:rsidRPr="005E7D42">
        <w:rPr>
          <w:rFonts w:ascii="Times New Roman" w:hAnsi="Times New Roman"/>
          <w:i/>
          <w:sz w:val="28"/>
          <w:szCs w:val="28"/>
          <w:lang w:val="uk-UA" w:eastAsia="ru-RU"/>
        </w:rPr>
        <w:t xml:space="preserve">Ixodes ricinus – </w:t>
      </w:r>
      <w:r w:rsidRPr="005E7D42">
        <w:rPr>
          <w:rFonts w:ascii="Times New Roman" w:hAnsi="Times New Roman"/>
          <w:sz w:val="28"/>
          <w:szCs w:val="28"/>
          <w:lang w:val="uk-UA" w:eastAsia="ru-RU"/>
        </w:rPr>
        <w:t xml:space="preserve">503,91±49,91, а </w:t>
      </w:r>
      <w:r w:rsidRPr="005E7D42">
        <w:rPr>
          <w:rFonts w:ascii="Times New Roman" w:hAnsi="Times New Roman"/>
          <w:i/>
          <w:sz w:val="28"/>
          <w:szCs w:val="28"/>
          <w:lang w:val="uk-UA" w:eastAsia="ru-RU"/>
        </w:rPr>
        <w:t xml:space="preserve">Dermacentor marginatus – </w:t>
      </w:r>
      <w:r w:rsidRPr="005E7D42">
        <w:rPr>
          <w:rFonts w:ascii="Times New Roman" w:hAnsi="Times New Roman"/>
          <w:sz w:val="28"/>
          <w:szCs w:val="28"/>
          <w:lang w:val="uk-UA" w:eastAsia="ru-RU"/>
        </w:rPr>
        <w:t>472,39±58,3</w:t>
      </w:r>
      <w:r w:rsidR="002F04F1" w:rsidRPr="005E7D42">
        <w:rPr>
          <w:rFonts w:ascii="Times New Roman" w:hAnsi="Times New Roman"/>
          <w:sz w:val="28"/>
          <w:szCs w:val="28"/>
          <w:lang w:val="uk-UA" w:eastAsia="ru-RU"/>
        </w:rPr>
        <w:t xml:space="preserve"> яєць відповідно (таблиця 3.3).</w:t>
      </w:r>
    </w:p>
    <w:p w:rsidR="00D1083C" w:rsidRDefault="00D1083C" w:rsidP="00D1083C">
      <w:pPr>
        <w:spacing w:after="0" w:line="360" w:lineRule="auto"/>
        <w:ind w:firstLine="709"/>
        <w:jc w:val="both"/>
        <w:rPr>
          <w:rFonts w:ascii="Times New Roman" w:hAnsi="Times New Roman"/>
          <w:sz w:val="28"/>
          <w:szCs w:val="28"/>
          <w:lang w:val="uk-UA" w:eastAsia="ru-RU"/>
        </w:rPr>
      </w:pPr>
    </w:p>
    <w:p w:rsidR="00AA70D7" w:rsidRPr="005E7D42" w:rsidRDefault="003B37C4" w:rsidP="003B37C4">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Таблиця </w:t>
      </w:r>
      <w:r w:rsidR="00AA70D7" w:rsidRPr="005E7D42">
        <w:rPr>
          <w:rFonts w:ascii="Times New Roman" w:hAnsi="Times New Roman"/>
          <w:sz w:val="28"/>
          <w:szCs w:val="28"/>
          <w:lang w:val="uk-UA" w:eastAsia="ru-RU"/>
        </w:rPr>
        <w:t>3.3</w:t>
      </w:r>
      <w:r w:rsidR="00AA70D7" w:rsidRPr="005E7D42">
        <w:rPr>
          <w:rFonts w:ascii="Times New Roman" w:hAnsi="Times New Roman"/>
          <w:sz w:val="28"/>
          <w:szCs w:val="28"/>
          <w:lang w:val="uk-UA" w:eastAsia="ru-RU"/>
        </w:rPr>
        <w:sym w:font="Symbol" w:char="F02D"/>
      </w:r>
      <w:r w:rsidR="00AA70D7" w:rsidRPr="005E7D42">
        <w:rPr>
          <w:rFonts w:ascii="Times New Roman" w:hAnsi="Times New Roman"/>
          <w:caps/>
          <w:sz w:val="28"/>
          <w:szCs w:val="28"/>
          <w:lang w:val="uk-UA" w:eastAsia="ru-RU"/>
        </w:rPr>
        <w:t>к</w:t>
      </w:r>
      <w:r w:rsidR="00AA70D7" w:rsidRPr="005E7D42">
        <w:rPr>
          <w:rFonts w:ascii="Times New Roman" w:hAnsi="Times New Roman"/>
          <w:sz w:val="28"/>
          <w:szCs w:val="28"/>
          <w:lang w:val="uk-UA" w:eastAsia="ru-RU"/>
        </w:rPr>
        <w:t>ількість відкладених яєць іксодовими кліщами м. Запоріжжя за оптимальних умов (n=30)</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560"/>
        <w:gridCol w:w="1417"/>
        <w:gridCol w:w="1985"/>
        <w:gridCol w:w="2268"/>
      </w:tblGrid>
      <w:tr w:rsidR="00AA70D7" w:rsidRPr="003F5D92" w:rsidTr="00000039">
        <w:trPr>
          <w:cantSplit/>
          <w:trHeight w:val="378"/>
          <w:jc w:val="center"/>
        </w:trPr>
        <w:tc>
          <w:tcPr>
            <w:tcW w:w="2376" w:type="dxa"/>
            <w:vMerge w:val="restart"/>
            <w:vAlign w:val="center"/>
          </w:tcPr>
          <w:p w:rsidR="00AA70D7" w:rsidRPr="00D93CCE" w:rsidRDefault="00AA70D7" w:rsidP="00000039">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Вид кліща</w:t>
            </w:r>
          </w:p>
        </w:tc>
        <w:tc>
          <w:tcPr>
            <w:tcW w:w="4962" w:type="dxa"/>
            <w:gridSpan w:val="3"/>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Кількість відкладених яєць</w:t>
            </w:r>
          </w:p>
        </w:tc>
        <w:tc>
          <w:tcPr>
            <w:tcW w:w="2268" w:type="dxa"/>
            <w:vMerge w:val="restart"/>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Середня вага самиць, що наситилися (мг)</w:t>
            </w:r>
          </w:p>
        </w:tc>
      </w:tr>
      <w:tr w:rsidR="00AA70D7" w:rsidRPr="003F5D92" w:rsidTr="00000039">
        <w:trPr>
          <w:cantSplit/>
          <w:trHeight w:val="228"/>
          <w:jc w:val="center"/>
        </w:trPr>
        <w:tc>
          <w:tcPr>
            <w:tcW w:w="2376" w:type="dxa"/>
            <w:vMerge/>
            <w:vAlign w:val="center"/>
          </w:tcPr>
          <w:p w:rsidR="00AA70D7" w:rsidRPr="00D93CCE" w:rsidRDefault="00AA70D7" w:rsidP="00D93CCE">
            <w:pPr>
              <w:keepNext/>
              <w:spacing w:after="0" w:line="360" w:lineRule="auto"/>
              <w:jc w:val="center"/>
              <w:outlineLvl w:val="3"/>
              <w:rPr>
                <w:rFonts w:ascii="Times New Roman" w:hAnsi="Times New Roman"/>
                <w:i/>
                <w:sz w:val="28"/>
                <w:szCs w:val="28"/>
                <w:lang w:val="uk-UA" w:eastAsia="ru-RU"/>
              </w:rPr>
            </w:pPr>
          </w:p>
        </w:tc>
        <w:tc>
          <w:tcPr>
            <w:tcW w:w="1560"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max</w:t>
            </w:r>
          </w:p>
        </w:tc>
        <w:tc>
          <w:tcPr>
            <w:tcW w:w="1417"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min</w:t>
            </w:r>
          </w:p>
        </w:tc>
        <w:tc>
          <w:tcPr>
            <w:tcW w:w="1985"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M±m</w:t>
            </w:r>
          </w:p>
        </w:tc>
        <w:tc>
          <w:tcPr>
            <w:tcW w:w="2268" w:type="dxa"/>
            <w:vMerge/>
            <w:vAlign w:val="center"/>
          </w:tcPr>
          <w:p w:rsidR="00AA70D7" w:rsidRPr="00D93CCE" w:rsidRDefault="00AA70D7" w:rsidP="00D93CCE">
            <w:pPr>
              <w:spacing w:after="0" w:line="360" w:lineRule="auto"/>
              <w:jc w:val="center"/>
              <w:rPr>
                <w:rFonts w:ascii="Times New Roman" w:hAnsi="Times New Roman"/>
                <w:sz w:val="28"/>
                <w:szCs w:val="28"/>
                <w:lang w:val="uk-UA" w:eastAsia="ru-RU"/>
              </w:rPr>
            </w:pPr>
          </w:p>
        </w:tc>
      </w:tr>
      <w:tr w:rsidR="00AA70D7" w:rsidRPr="003F5D92" w:rsidTr="00000039">
        <w:trPr>
          <w:trHeight w:val="517"/>
          <w:jc w:val="center"/>
        </w:trPr>
        <w:tc>
          <w:tcPr>
            <w:tcW w:w="2376" w:type="dxa"/>
            <w:vAlign w:val="center"/>
          </w:tcPr>
          <w:p w:rsidR="00AA70D7" w:rsidRPr="00D93CCE" w:rsidRDefault="00AA70D7" w:rsidP="00D93CCE">
            <w:pPr>
              <w:keepNext/>
              <w:spacing w:after="0" w:line="360" w:lineRule="auto"/>
              <w:jc w:val="center"/>
              <w:outlineLvl w:val="3"/>
              <w:rPr>
                <w:rFonts w:ascii="Times New Roman" w:hAnsi="Times New Roman"/>
                <w:i/>
                <w:sz w:val="28"/>
                <w:szCs w:val="28"/>
                <w:lang w:val="uk-UA" w:eastAsia="ru-RU"/>
              </w:rPr>
            </w:pPr>
            <w:r w:rsidRPr="00D93CCE">
              <w:rPr>
                <w:rFonts w:ascii="Times New Roman" w:hAnsi="Times New Roman"/>
                <w:i/>
                <w:sz w:val="28"/>
                <w:szCs w:val="28"/>
                <w:lang w:val="uk-UA" w:eastAsia="ru-RU"/>
              </w:rPr>
              <w:t>Rhipicephalus rossicus</w:t>
            </w:r>
          </w:p>
        </w:tc>
        <w:tc>
          <w:tcPr>
            <w:tcW w:w="1560"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980</w:t>
            </w:r>
          </w:p>
        </w:tc>
        <w:tc>
          <w:tcPr>
            <w:tcW w:w="1417"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625</w:t>
            </w:r>
          </w:p>
        </w:tc>
        <w:tc>
          <w:tcPr>
            <w:tcW w:w="1985"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826,65±59,5</w:t>
            </w:r>
          </w:p>
        </w:tc>
        <w:tc>
          <w:tcPr>
            <w:tcW w:w="2268"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630±3,05</w:t>
            </w:r>
          </w:p>
        </w:tc>
      </w:tr>
      <w:tr w:rsidR="00AA70D7" w:rsidRPr="003F5D92" w:rsidTr="00000039">
        <w:trPr>
          <w:trHeight w:val="539"/>
          <w:jc w:val="center"/>
        </w:trPr>
        <w:tc>
          <w:tcPr>
            <w:tcW w:w="2376"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i/>
                <w:sz w:val="28"/>
                <w:szCs w:val="28"/>
                <w:lang w:val="uk-UA" w:eastAsia="ru-RU"/>
              </w:rPr>
              <w:t>Ixodes ricinus</w:t>
            </w:r>
          </w:p>
        </w:tc>
        <w:tc>
          <w:tcPr>
            <w:tcW w:w="1560"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823</w:t>
            </w:r>
          </w:p>
        </w:tc>
        <w:tc>
          <w:tcPr>
            <w:tcW w:w="1417"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354</w:t>
            </w:r>
          </w:p>
        </w:tc>
        <w:tc>
          <w:tcPr>
            <w:tcW w:w="1985"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503,91±49,91</w:t>
            </w:r>
          </w:p>
        </w:tc>
        <w:tc>
          <w:tcPr>
            <w:tcW w:w="2268"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215±2,85</w:t>
            </w:r>
          </w:p>
        </w:tc>
      </w:tr>
      <w:tr w:rsidR="00AA70D7" w:rsidRPr="003F5D92" w:rsidTr="00000039">
        <w:trPr>
          <w:trHeight w:val="405"/>
          <w:jc w:val="center"/>
        </w:trPr>
        <w:tc>
          <w:tcPr>
            <w:tcW w:w="2376" w:type="dxa"/>
            <w:vAlign w:val="center"/>
          </w:tcPr>
          <w:p w:rsidR="00AA70D7" w:rsidRPr="00D93CCE" w:rsidRDefault="00AA70D7" w:rsidP="00D93CCE">
            <w:pPr>
              <w:spacing w:after="0" w:line="360" w:lineRule="auto"/>
              <w:jc w:val="center"/>
              <w:rPr>
                <w:rFonts w:ascii="Times New Roman" w:hAnsi="Times New Roman"/>
                <w:i/>
                <w:sz w:val="28"/>
                <w:szCs w:val="28"/>
                <w:lang w:val="uk-UA" w:eastAsia="ru-RU"/>
              </w:rPr>
            </w:pPr>
            <w:r w:rsidRPr="00D93CCE">
              <w:rPr>
                <w:rFonts w:ascii="Times New Roman" w:hAnsi="Times New Roman"/>
                <w:i/>
                <w:sz w:val="28"/>
                <w:szCs w:val="28"/>
                <w:lang w:val="uk-UA" w:eastAsia="ru-RU"/>
              </w:rPr>
              <w:t>Dermacentor marginatus</w:t>
            </w:r>
          </w:p>
        </w:tc>
        <w:tc>
          <w:tcPr>
            <w:tcW w:w="1560"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558</w:t>
            </w:r>
          </w:p>
        </w:tc>
        <w:tc>
          <w:tcPr>
            <w:tcW w:w="1417"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265</w:t>
            </w:r>
          </w:p>
        </w:tc>
        <w:tc>
          <w:tcPr>
            <w:tcW w:w="1985"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472,39±58,3</w:t>
            </w:r>
          </w:p>
        </w:tc>
        <w:tc>
          <w:tcPr>
            <w:tcW w:w="2268" w:type="dxa"/>
            <w:vAlign w:val="center"/>
          </w:tcPr>
          <w:p w:rsidR="00AA70D7" w:rsidRPr="00D93CCE" w:rsidRDefault="00AA70D7" w:rsidP="00D93CCE">
            <w:pPr>
              <w:spacing w:after="0" w:line="360" w:lineRule="auto"/>
              <w:jc w:val="center"/>
              <w:rPr>
                <w:rFonts w:ascii="Times New Roman" w:hAnsi="Times New Roman"/>
                <w:sz w:val="28"/>
                <w:szCs w:val="28"/>
                <w:lang w:val="uk-UA" w:eastAsia="ru-RU"/>
              </w:rPr>
            </w:pPr>
            <w:r w:rsidRPr="00D93CCE">
              <w:rPr>
                <w:rFonts w:ascii="Times New Roman" w:hAnsi="Times New Roman"/>
                <w:sz w:val="28"/>
                <w:szCs w:val="28"/>
                <w:lang w:val="uk-UA" w:eastAsia="ru-RU"/>
              </w:rPr>
              <w:t>651±3,21</w:t>
            </w:r>
          </w:p>
        </w:tc>
      </w:tr>
    </w:tbl>
    <w:p w:rsidR="00D93CCE" w:rsidRDefault="00D93CCE" w:rsidP="00D93CCE">
      <w:pPr>
        <w:spacing w:after="0" w:line="360" w:lineRule="auto"/>
        <w:ind w:firstLine="709"/>
        <w:jc w:val="both"/>
        <w:rPr>
          <w:rFonts w:ascii="Times New Roman" w:hAnsi="Times New Roman"/>
          <w:sz w:val="28"/>
          <w:szCs w:val="28"/>
          <w:lang w:val="uk-UA" w:eastAsia="ru-RU"/>
        </w:rPr>
      </w:pPr>
    </w:p>
    <w:p w:rsidR="00AA70D7" w:rsidRPr="003B37C4" w:rsidRDefault="00BC3C8B" w:rsidP="00D1083C">
      <w:pPr>
        <w:spacing w:after="0" w:line="360" w:lineRule="auto"/>
        <w:ind w:firstLine="709"/>
        <w:jc w:val="both"/>
        <w:rPr>
          <w:rFonts w:ascii="Times New Roman" w:hAnsi="Times New Roman"/>
          <w:sz w:val="28"/>
          <w:szCs w:val="28"/>
          <w:lang w:val="uk-UA" w:eastAsia="ru-RU"/>
        </w:rPr>
      </w:pPr>
      <w:r>
        <w:rPr>
          <w:noProof/>
        </w:rPr>
        <w:object w:dxaOrig="1440" w:dyaOrig="1440">
          <v:shape id="Объект 15" o:spid="_x0000_s1028" type="#_x0000_t75" style="position:absolute;left:0;text-align:left;margin-left:77pt;margin-top:47.8pt;width:350.55pt;height:214.7pt;z-index:251663872;visibility:visible" o:allowincell="f">
            <v:imagedata r:id="rId24" o:title=""/>
          </v:shape>
          <o:OLEObject Type="Embed" ProgID="Excel.Sheet.8" ShapeID="Объект 15" DrawAspect="Content" ObjectID="_1669286759" r:id="rId25">
            <o:FieldCodes>\s</o:FieldCodes>
          </o:OLEObject>
        </w:object>
      </w:r>
      <w:r w:rsidR="00D93CCE" w:rsidRPr="003B37C4">
        <w:rPr>
          <w:rFonts w:ascii="Times New Roman" w:hAnsi="Times New Roman"/>
          <w:sz w:val="28"/>
          <w:szCs w:val="28"/>
          <w:lang w:val="uk-UA" w:eastAsia="ru-RU"/>
        </w:rPr>
        <w:t>За несприятливих умов кладка яєць починалась значно пізніше (рис 3.6 та табл.3.4.).</w:t>
      </w:r>
    </w:p>
    <w:p w:rsidR="00D93CCE" w:rsidRPr="00442AC2" w:rsidRDefault="00D93CCE" w:rsidP="00442AC2">
      <w:pPr>
        <w:spacing w:after="0" w:line="360" w:lineRule="auto"/>
        <w:jc w:val="both"/>
        <w:rPr>
          <w:rFonts w:ascii="Times New Roman" w:hAnsi="Times New Roman"/>
          <w:sz w:val="28"/>
          <w:szCs w:val="28"/>
          <w:highlight w:val="yellow"/>
          <w:lang w:val="uk-UA" w:eastAsia="ru-RU"/>
        </w:rPr>
      </w:pPr>
    </w:p>
    <w:p w:rsidR="0069473D" w:rsidRDefault="0069473D" w:rsidP="00920EF0">
      <w:pPr>
        <w:spacing w:after="0" w:line="360" w:lineRule="auto"/>
        <w:ind w:firstLine="708"/>
        <w:jc w:val="both"/>
        <w:rPr>
          <w:rFonts w:ascii="Times New Roman" w:hAnsi="Times New Roman"/>
          <w:sz w:val="28"/>
          <w:szCs w:val="28"/>
          <w:lang w:val="uk-UA" w:eastAsia="ru-RU"/>
        </w:rPr>
      </w:pPr>
    </w:p>
    <w:p w:rsidR="00685CC9" w:rsidRPr="00442AC2" w:rsidRDefault="00685CC9" w:rsidP="00920EF0">
      <w:pPr>
        <w:spacing w:after="0" w:line="360" w:lineRule="auto"/>
        <w:ind w:firstLine="708"/>
        <w:jc w:val="both"/>
        <w:rPr>
          <w:rFonts w:ascii="Times New Roman" w:hAnsi="Times New Roman"/>
          <w:sz w:val="28"/>
          <w:szCs w:val="28"/>
          <w:highlight w:val="yellow"/>
          <w:lang w:val="uk-UA" w:eastAsia="ru-RU"/>
        </w:rPr>
      </w:pPr>
    </w:p>
    <w:p w:rsidR="00AA70D7" w:rsidRPr="003B37C4" w:rsidRDefault="00AA70D7" w:rsidP="00920EF0">
      <w:pPr>
        <w:spacing w:after="0" w:line="360" w:lineRule="auto"/>
        <w:ind w:firstLine="720"/>
        <w:jc w:val="both"/>
        <w:rPr>
          <w:rFonts w:ascii="Times New Roman" w:hAnsi="Times New Roman"/>
          <w:sz w:val="28"/>
          <w:szCs w:val="28"/>
          <w:lang w:val="uk-UA" w:eastAsia="ru-RU"/>
        </w:rPr>
      </w:pPr>
      <w:r w:rsidRPr="003B37C4">
        <w:rPr>
          <w:rFonts w:ascii="Times New Roman" w:hAnsi="Times New Roman"/>
          <w:sz w:val="28"/>
          <w:szCs w:val="28"/>
          <w:lang w:val="uk-UA" w:eastAsia="ru-RU"/>
        </w:rPr>
        <w:t>А)</w:t>
      </w:r>
      <w:r w:rsidR="009C361A" w:rsidRPr="003B37C4">
        <w:rPr>
          <w:rFonts w:ascii="Times New Roman" w:hAnsi="Times New Roman"/>
          <w:sz w:val="28"/>
          <w:szCs w:val="28"/>
          <w:lang w:val="uk-UA" w:eastAsia="ru-RU"/>
        </w:rPr>
        <w:t xml:space="preserve"> </w:t>
      </w:r>
    </w:p>
    <w:p w:rsidR="00AA70D7" w:rsidRPr="00442AC2" w:rsidRDefault="00AA70D7" w:rsidP="00920EF0">
      <w:pPr>
        <w:spacing w:after="0" w:line="360" w:lineRule="auto"/>
        <w:ind w:firstLine="720"/>
        <w:jc w:val="both"/>
        <w:rPr>
          <w:rFonts w:ascii="Times New Roman" w:hAnsi="Times New Roman"/>
          <w:sz w:val="28"/>
          <w:szCs w:val="28"/>
          <w:highlight w:val="yellow"/>
          <w:lang w:val="uk-UA" w:eastAsia="ru-RU"/>
        </w:rPr>
      </w:pPr>
    </w:p>
    <w:p w:rsidR="00AA70D7" w:rsidRPr="00442AC2" w:rsidRDefault="00AA70D7" w:rsidP="00920EF0">
      <w:pPr>
        <w:spacing w:after="0" w:line="360" w:lineRule="auto"/>
        <w:ind w:firstLine="720"/>
        <w:jc w:val="both"/>
        <w:rPr>
          <w:rFonts w:ascii="Times New Roman" w:hAnsi="Times New Roman"/>
          <w:sz w:val="28"/>
          <w:szCs w:val="28"/>
          <w:highlight w:val="yellow"/>
          <w:lang w:val="uk-UA" w:eastAsia="ru-RU"/>
        </w:rPr>
      </w:pPr>
    </w:p>
    <w:p w:rsidR="00AA70D7" w:rsidRPr="00442AC2" w:rsidRDefault="00AA70D7" w:rsidP="00920EF0">
      <w:pPr>
        <w:spacing w:after="0" w:line="360" w:lineRule="auto"/>
        <w:ind w:firstLine="720"/>
        <w:jc w:val="both"/>
        <w:rPr>
          <w:rFonts w:ascii="Times New Roman" w:hAnsi="Times New Roman"/>
          <w:sz w:val="28"/>
          <w:szCs w:val="28"/>
          <w:highlight w:val="yellow"/>
          <w:lang w:val="uk-UA" w:eastAsia="ru-RU"/>
        </w:rPr>
      </w:pPr>
    </w:p>
    <w:p w:rsidR="00C270CA" w:rsidRDefault="00C270CA" w:rsidP="00920EF0">
      <w:pPr>
        <w:spacing w:after="0" w:line="360" w:lineRule="auto"/>
        <w:ind w:firstLine="720"/>
        <w:jc w:val="both"/>
        <w:rPr>
          <w:rFonts w:ascii="Times New Roman" w:hAnsi="Times New Roman"/>
          <w:sz w:val="28"/>
          <w:szCs w:val="28"/>
          <w:lang w:val="uk-UA" w:eastAsia="ru-RU"/>
        </w:rPr>
      </w:pPr>
    </w:p>
    <w:p w:rsidR="00AA70D7" w:rsidRPr="00442AC2" w:rsidRDefault="00BC3C8B" w:rsidP="00920EF0">
      <w:pPr>
        <w:spacing w:after="0" w:line="360" w:lineRule="auto"/>
        <w:ind w:firstLine="720"/>
        <w:jc w:val="both"/>
        <w:rPr>
          <w:rFonts w:ascii="Times New Roman" w:hAnsi="Times New Roman"/>
          <w:sz w:val="28"/>
          <w:szCs w:val="28"/>
          <w:highlight w:val="yellow"/>
          <w:lang w:val="uk-UA" w:eastAsia="ru-RU"/>
        </w:rPr>
      </w:pPr>
      <w:r>
        <w:rPr>
          <w:noProof/>
        </w:rPr>
        <w:object w:dxaOrig="1440" w:dyaOrig="1440">
          <v:shape id="Объект 16" o:spid="_x0000_s1027" type="#_x0000_t75" style="position:absolute;left:0;text-align:left;margin-left:44.05pt;margin-top:-9.45pt;width:427.15pt;height:238.9pt;z-index:251660800;visibility:visible" o:allowincell="f">
            <v:imagedata r:id="rId26" o:title=""/>
          </v:shape>
          <o:OLEObject Type="Embed" ProgID="Excel.Sheet.8" ShapeID="Объект 16" DrawAspect="Content" ObjectID="_1669286760" r:id="rId27">
            <o:FieldCodes>\s</o:FieldCodes>
          </o:OLEObject>
        </w:object>
      </w:r>
    </w:p>
    <w:p w:rsidR="006C5631" w:rsidRPr="00442AC2" w:rsidRDefault="006C5631" w:rsidP="00920EF0">
      <w:pPr>
        <w:spacing w:after="0" w:line="360" w:lineRule="auto"/>
        <w:jc w:val="both"/>
        <w:rPr>
          <w:rFonts w:ascii="Times New Roman" w:hAnsi="Times New Roman"/>
          <w:sz w:val="28"/>
          <w:szCs w:val="28"/>
          <w:highlight w:val="yellow"/>
          <w:lang w:val="uk-UA" w:eastAsia="ru-RU"/>
        </w:rPr>
      </w:pPr>
    </w:p>
    <w:p w:rsidR="00AA70D7" w:rsidRPr="005E7D42" w:rsidRDefault="00AA70D7" w:rsidP="00920EF0">
      <w:pPr>
        <w:spacing w:after="0" w:line="360" w:lineRule="auto"/>
        <w:ind w:firstLine="720"/>
        <w:jc w:val="both"/>
        <w:rPr>
          <w:rFonts w:ascii="Times New Roman" w:hAnsi="Times New Roman"/>
          <w:sz w:val="28"/>
          <w:szCs w:val="28"/>
          <w:lang w:val="uk-UA" w:eastAsia="ru-RU"/>
        </w:rPr>
      </w:pPr>
      <w:r w:rsidRPr="003B37C4">
        <w:rPr>
          <w:rFonts w:ascii="Times New Roman" w:hAnsi="Times New Roman"/>
          <w:sz w:val="28"/>
          <w:szCs w:val="28"/>
          <w:lang w:val="uk-UA" w:eastAsia="ru-RU"/>
        </w:rPr>
        <w:t>Б)</w:t>
      </w:r>
    </w:p>
    <w:p w:rsidR="00AA70D7" w:rsidRPr="005E7D42" w:rsidRDefault="00AA70D7" w:rsidP="00920EF0">
      <w:pPr>
        <w:spacing w:after="0" w:line="360" w:lineRule="auto"/>
        <w:ind w:firstLine="720"/>
        <w:jc w:val="both"/>
        <w:rPr>
          <w:rFonts w:ascii="Times New Roman" w:hAnsi="Times New Roman"/>
          <w:sz w:val="28"/>
          <w:szCs w:val="28"/>
          <w:lang w:val="uk-UA" w:eastAsia="ru-RU"/>
        </w:rPr>
      </w:pPr>
    </w:p>
    <w:p w:rsidR="00AA70D7" w:rsidRPr="005E7D42" w:rsidRDefault="00AA70D7" w:rsidP="00920EF0">
      <w:pPr>
        <w:spacing w:after="0" w:line="360" w:lineRule="auto"/>
        <w:ind w:firstLine="720"/>
        <w:jc w:val="both"/>
        <w:rPr>
          <w:rFonts w:ascii="Times New Roman" w:hAnsi="Times New Roman"/>
          <w:sz w:val="28"/>
          <w:szCs w:val="28"/>
          <w:lang w:val="uk-UA" w:eastAsia="ru-RU"/>
        </w:rPr>
      </w:pPr>
    </w:p>
    <w:p w:rsidR="00AA70D7" w:rsidRPr="005E7D42" w:rsidRDefault="00AA70D7" w:rsidP="00920EF0">
      <w:pPr>
        <w:spacing w:after="0" w:line="360" w:lineRule="auto"/>
        <w:ind w:firstLine="720"/>
        <w:jc w:val="both"/>
        <w:rPr>
          <w:rFonts w:ascii="Times New Roman" w:hAnsi="Times New Roman"/>
          <w:sz w:val="28"/>
          <w:szCs w:val="28"/>
          <w:lang w:val="uk-UA" w:eastAsia="ru-RU"/>
        </w:rPr>
      </w:pPr>
    </w:p>
    <w:p w:rsidR="00AA70D7" w:rsidRPr="005E7D42" w:rsidRDefault="00AA70D7" w:rsidP="00920EF0">
      <w:pPr>
        <w:spacing w:after="0" w:line="360" w:lineRule="auto"/>
        <w:ind w:firstLine="720"/>
        <w:jc w:val="both"/>
        <w:rPr>
          <w:rFonts w:ascii="Times New Roman" w:hAnsi="Times New Roman"/>
          <w:sz w:val="28"/>
          <w:szCs w:val="28"/>
          <w:lang w:val="uk-UA" w:eastAsia="ru-RU"/>
        </w:rPr>
      </w:pPr>
    </w:p>
    <w:p w:rsidR="00AA70D7" w:rsidRPr="005E7D42" w:rsidRDefault="00AA70D7" w:rsidP="00920EF0">
      <w:pPr>
        <w:spacing w:after="0" w:line="360" w:lineRule="auto"/>
        <w:ind w:firstLine="720"/>
        <w:jc w:val="both"/>
        <w:rPr>
          <w:rFonts w:ascii="Times New Roman" w:hAnsi="Times New Roman"/>
          <w:sz w:val="28"/>
          <w:szCs w:val="28"/>
          <w:lang w:val="uk-UA" w:eastAsia="ru-RU"/>
        </w:rPr>
      </w:pPr>
    </w:p>
    <w:p w:rsidR="00AA70D7" w:rsidRPr="005E7D42" w:rsidRDefault="00AA70D7" w:rsidP="00920EF0">
      <w:pPr>
        <w:spacing w:after="0" w:line="360" w:lineRule="auto"/>
        <w:ind w:firstLine="720"/>
        <w:jc w:val="both"/>
        <w:rPr>
          <w:rFonts w:ascii="Times New Roman" w:hAnsi="Times New Roman"/>
          <w:sz w:val="28"/>
          <w:szCs w:val="28"/>
          <w:lang w:val="uk-UA" w:eastAsia="ru-RU"/>
        </w:rPr>
      </w:pPr>
    </w:p>
    <w:p w:rsidR="00AA70D7" w:rsidRPr="005E7D42" w:rsidRDefault="00BC3C8B" w:rsidP="00C270CA">
      <w:pPr>
        <w:spacing w:after="0" w:line="360" w:lineRule="auto"/>
        <w:jc w:val="both"/>
        <w:rPr>
          <w:rFonts w:ascii="Times New Roman" w:hAnsi="Times New Roman"/>
          <w:sz w:val="28"/>
          <w:szCs w:val="28"/>
          <w:lang w:val="uk-UA" w:eastAsia="ru-RU"/>
        </w:rPr>
      </w:pPr>
      <w:r>
        <w:rPr>
          <w:noProof/>
        </w:rPr>
        <w:object w:dxaOrig="1440" w:dyaOrig="1440">
          <v:shape id="Объект 17" o:spid="_x0000_s1026" type="#_x0000_t75" style="position:absolute;left:0;text-align:left;margin-left:46.3pt;margin-top:15.25pt;width:437.75pt;height:235.5pt;z-index:251664896;visibility:visible" o:allowincell="f">
            <v:imagedata r:id="rId28" o:title=""/>
          </v:shape>
          <o:OLEObject Type="Embed" ProgID="Excel.Sheet.8" ShapeID="Объект 17" DrawAspect="Content" ObjectID="_1669286761" r:id="rId29">
            <o:FieldCodes>\s</o:FieldCodes>
          </o:OLEObject>
        </w:object>
      </w:r>
    </w:p>
    <w:p w:rsidR="00AA70D7" w:rsidRPr="005E7D42" w:rsidRDefault="00AA70D7" w:rsidP="00920EF0">
      <w:pPr>
        <w:spacing w:after="0" w:line="360" w:lineRule="auto"/>
        <w:jc w:val="both"/>
        <w:rPr>
          <w:rFonts w:ascii="Times New Roman" w:hAnsi="Times New Roman"/>
          <w:sz w:val="28"/>
          <w:szCs w:val="28"/>
          <w:lang w:val="uk-UA" w:eastAsia="ru-RU"/>
        </w:rPr>
      </w:pPr>
    </w:p>
    <w:p w:rsidR="00AA70D7" w:rsidRPr="005E7D42" w:rsidRDefault="00AA70D7" w:rsidP="00920EF0">
      <w:pPr>
        <w:spacing w:after="0" w:line="360" w:lineRule="auto"/>
        <w:ind w:firstLine="720"/>
        <w:rPr>
          <w:rFonts w:ascii="Times New Roman" w:hAnsi="Times New Roman"/>
          <w:sz w:val="28"/>
          <w:szCs w:val="28"/>
          <w:lang w:val="uk-UA" w:eastAsia="ru-RU"/>
        </w:rPr>
      </w:pPr>
      <w:r w:rsidRPr="005E7D42">
        <w:rPr>
          <w:rFonts w:ascii="Times New Roman" w:hAnsi="Times New Roman"/>
          <w:sz w:val="28"/>
          <w:szCs w:val="28"/>
          <w:lang w:val="uk-UA" w:eastAsia="ru-RU"/>
        </w:rPr>
        <w:t>В)</w:t>
      </w:r>
    </w:p>
    <w:p w:rsidR="00AA70D7" w:rsidRPr="005E7D42" w:rsidRDefault="00AA70D7" w:rsidP="00920EF0">
      <w:pPr>
        <w:spacing w:after="0" w:line="360" w:lineRule="auto"/>
        <w:ind w:firstLine="720"/>
        <w:rPr>
          <w:rFonts w:ascii="Times New Roman" w:hAnsi="Times New Roman"/>
          <w:sz w:val="28"/>
          <w:szCs w:val="28"/>
          <w:lang w:val="uk-UA" w:eastAsia="ru-RU"/>
        </w:rPr>
      </w:pPr>
    </w:p>
    <w:p w:rsidR="00AA70D7" w:rsidRPr="005E7D42" w:rsidRDefault="00AA70D7" w:rsidP="00920EF0">
      <w:pPr>
        <w:spacing w:after="0" w:line="360" w:lineRule="auto"/>
        <w:ind w:firstLine="720"/>
        <w:rPr>
          <w:rFonts w:ascii="Times New Roman" w:hAnsi="Times New Roman"/>
          <w:sz w:val="28"/>
          <w:szCs w:val="28"/>
          <w:lang w:val="uk-UA" w:eastAsia="ru-RU"/>
        </w:rPr>
      </w:pPr>
    </w:p>
    <w:p w:rsidR="00AA70D7" w:rsidRPr="005E7D42" w:rsidRDefault="00AA70D7" w:rsidP="00920EF0">
      <w:pPr>
        <w:spacing w:after="0" w:line="360" w:lineRule="auto"/>
        <w:ind w:firstLine="720"/>
        <w:rPr>
          <w:rFonts w:ascii="Times New Roman" w:hAnsi="Times New Roman"/>
          <w:sz w:val="28"/>
          <w:szCs w:val="28"/>
          <w:lang w:val="uk-UA" w:eastAsia="ru-RU"/>
        </w:rPr>
      </w:pPr>
    </w:p>
    <w:p w:rsidR="00AA70D7" w:rsidRPr="005E7D42" w:rsidRDefault="00AA70D7" w:rsidP="00920EF0">
      <w:pPr>
        <w:spacing w:after="0" w:line="360" w:lineRule="auto"/>
        <w:ind w:firstLine="720"/>
        <w:rPr>
          <w:rFonts w:ascii="Times New Roman" w:hAnsi="Times New Roman"/>
          <w:sz w:val="28"/>
          <w:szCs w:val="28"/>
          <w:lang w:val="uk-UA" w:eastAsia="ru-RU"/>
        </w:rPr>
      </w:pPr>
    </w:p>
    <w:p w:rsidR="00AA70D7" w:rsidRPr="005E7D42" w:rsidRDefault="00AA70D7" w:rsidP="00920EF0">
      <w:pPr>
        <w:spacing w:after="0" w:line="360" w:lineRule="auto"/>
        <w:ind w:firstLine="720"/>
        <w:rPr>
          <w:rFonts w:ascii="Times New Roman" w:hAnsi="Times New Roman"/>
          <w:sz w:val="28"/>
          <w:szCs w:val="28"/>
          <w:lang w:val="uk-UA" w:eastAsia="ru-RU"/>
        </w:rPr>
      </w:pPr>
    </w:p>
    <w:p w:rsidR="00AA70D7" w:rsidRPr="005E7D42" w:rsidRDefault="00AA70D7" w:rsidP="00920EF0">
      <w:pPr>
        <w:spacing w:after="0" w:line="360" w:lineRule="auto"/>
        <w:rPr>
          <w:rFonts w:ascii="Times New Roman" w:hAnsi="Times New Roman"/>
          <w:sz w:val="28"/>
          <w:szCs w:val="28"/>
          <w:lang w:val="uk-UA" w:eastAsia="ru-RU"/>
        </w:rPr>
      </w:pPr>
    </w:p>
    <w:p w:rsidR="00033769" w:rsidRDefault="00033769" w:rsidP="00920EF0">
      <w:pPr>
        <w:spacing w:after="0" w:line="360" w:lineRule="auto"/>
        <w:ind w:firstLine="540"/>
        <w:jc w:val="center"/>
        <w:rPr>
          <w:rFonts w:ascii="Times New Roman" w:hAnsi="Times New Roman"/>
          <w:sz w:val="28"/>
          <w:szCs w:val="28"/>
          <w:lang w:val="uk-UA" w:eastAsia="ru-RU"/>
        </w:rPr>
      </w:pPr>
    </w:p>
    <w:p w:rsidR="00033769" w:rsidRDefault="00033769" w:rsidP="00920EF0">
      <w:pPr>
        <w:spacing w:after="0" w:line="360" w:lineRule="auto"/>
        <w:ind w:firstLine="540"/>
        <w:jc w:val="center"/>
        <w:rPr>
          <w:rFonts w:ascii="Times New Roman" w:hAnsi="Times New Roman"/>
          <w:sz w:val="28"/>
          <w:szCs w:val="28"/>
          <w:lang w:val="uk-UA" w:eastAsia="ru-RU"/>
        </w:rPr>
      </w:pPr>
    </w:p>
    <w:p w:rsidR="00AA70D7" w:rsidRPr="005E7D42" w:rsidRDefault="00AA70D7" w:rsidP="00920EF0">
      <w:pPr>
        <w:spacing w:after="0" w:line="360" w:lineRule="auto"/>
        <w:ind w:firstLine="540"/>
        <w:jc w:val="center"/>
        <w:rPr>
          <w:rFonts w:ascii="Times New Roman" w:hAnsi="Times New Roman"/>
          <w:sz w:val="28"/>
          <w:szCs w:val="28"/>
          <w:lang w:val="uk-UA" w:eastAsia="ru-RU"/>
        </w:rPr>
      </w:pPr>
      <w:r w:rsidRPr="005E7D42">
        <w:rPr>
          <w:rFonts w:ascii="Times New Roman" w:hAnsi="Times New Roman"/>
          <w:sz w:val="28"/>
          <w:szCs w:val="28"/>
          <w:lang w:val="uk-UA" w:eastAsia="ru-RU"/>
        </w:rPr>
        <w:t xml:space="preserve">А – </w:t>
      </w:r>
      <w:r w:rsidRPr="005E7D42">
        <w:rPr>
          <w:rFonts w:ascii="Times New Roman" w:hAnsi="Times New Roman"/>
          <w:i/>
          <w:sz w:val="28"/>
          <w:szCs w:val="28"/>
          <w:lang w:val="uk-UA" w:eastAsia="ru-RU"/>
        </w:rPr>
        <w:t xml:space="preserve">I. ricinus; </w:t>
      </w:r>
      <w:r w:rsidRPr="005E7D42">
        <w:rPr>
          <w:rFonts w:ascii="Times New Roman" w:hAnsi="Times New Roman"/>
          <w:sz w:val="28"/>
          <w:szCs w:val="28"/>
          <w:lang w:val="uk-UA" w:eastAsia="ru-RU"/>
        </w:rPr>
        <w:t>Б</w:t>
      </w:r>
      <w:r w:rsidRPr="005E7D42">
        <w:rPr>
          <w:rFonts w:ascii="Times New Roman" w:hAnsi="Times New Roman"/>
          <w:i/>
          <w:sz w:val="28"/>
          <w:szCs w:val="28"/>
          <w:lang w:val="uk-UA" w:eastAsia="ru-RU"/>
        </w:rPr>
        <w:t xml:space="preserve"> – Rh. rossicus; </w:t>
      </w:r>
      <w:r w:rsidRPr="005E7D42">
        <w:rPr>
          <w:rFonts w:ascii="Times New Roman" w:hAnsi="Times New Roman"/>
          <w:sz w:val="28"/>
          <w:szCs w:val="28"/>
          <w:lang w:val="uk-UA" w:eastAsia="ru-RU"/>
        </w:rPr>
        <w:t>В</w:t>
      </w:r>
      <w:r w:rsidRPr="005E7D42">
        <w:rPr>
          <w:rFonts w:ascii="Times New Roman" w:hAnsi="Times New Roman"/>
          <w:i/>
          <w:sz w:val="28"/>
          <w:szCs w:val="28"/>
          <w:lang w:val="uk-UA" w:eastAsia="ru-RU"/>
        </w:rPr>
        <w:t xml:space="preserve"> – D. marginatus </w:t>
      </w:r>
    </w:p>
    <w:p w:rsidR="00C270CA" w:rsidRDefault="00C270CA" w:rsidP="00033769">
      <w:pPr>
        <w:spacing w:after="0" w:line="360" w:lineRule="auto"/>
        <w:rPr>
          <w:rFonts w:ascii="Times New Roman" w:hAnsi="Times New Roman"/>
          <w:sz w:val="28"/>
          <w:szCs w:val="28"/>
          <w:lang w:val="uk-UA" w:eastAsia="ru-RU"/>
        </w:rPr>
      </w:pPr>
    </w:p>
    <w:p w:rsidR="00AA70D7" w:rsidRPr="00000039" w:rsidRDefault="00AA70D7" w:rsidP="00D1083C">
      <w:pPr>
        <w:spacing w:after="0" w:line="360" w:lineRule="auto"/>
        <w:ind w:firstLine="709"/>
        <w:rPr>
          <w:rFonts w:ascii="Times New Roman" w:hAnsi="Times New Roman"/>
          <w:sz w:val="28"/>
          <w:szCs w:val="28"/>
          <w:lang w:val="uk-UA" w:eastAsia="ru-RU"/>
        </w:rPr>
      </w:pPr>
      <w:r w:rsidRPr="005E7D42">
        <w:rPr>
          <w:rFonts w:ascii="Times New Roman" w:hAnsi="Times New Roman"/>
          <w:sz w:val="28"/>
          <w:szCs w:val="28"/>
          <w:lang w:val="uk-UA" w:eastAsia="ru-RU"/>
        </w:rPr>
        <w:t>Рисунок 3.6 – Залежність початку відкладення яєць у самиць іксодових кліщів у лабораторних умовах від температур</w:t>
      </w:r>
      <w:r w:rsidR="00346FD3">
        <w:rPr>
          <w:rFonts w:ascii="Times New Roman" w:hAnsi="Times New Roman"/>
          <w:sz w:val="28"/>
          <w:szCs w:val="28"/>
          <w:lang w:val="uk-UA" w:eastAsia="ru-RU"/>
        </w:rPr>
        <w:t>и та відносної вологості у 2018</w:t>
      </w:r>
      <w:r w:rsidR="001C34D4" w:rsidRPr="005E7D42">
        <w:rPr>
          <w:rFonts w:ascii="Times New Roman" w:hAnsi="Times New Roman"/>
          <w:sz w:val="28"/>
          <w:szCs w:val="28"/>
          <w:lang w:val="uk-UA" w:eastAsia="ru-RU"/>
        </w:rPr>
        <w:t>-</w:t>
      </w:r>
      <w:r w:rsidRPr="005E7D42">
        <w:rPr>
          <w:rFonts w:ascii="Times New Roman" w:hAnsi="Times New Roman"/>
          <w:sz w:val="28"/>
          <w:szCs w:val="28"/>
          <w:lang w:val="uk-UA" w:eastAsia="ru-RU"/>
        </w:rPr>
        <w:t>20</w:t>
      </w:r>
      <w:r w:rsidR="00F9477E">
        <w:rPr>
          <w:rFonts w:ascii="Times New Roman" w:hAnsi="Times New Roman"/>
          <w:sz w:val="28"/>
          <w:szCs w:val="28"/>
          <w:lang w:val="uk-UA" w:eastAsia="ru-RU"/>
        </w:rPr>
        <w:t>20</w:t>
      </w:r>
      <w:r w:rsidRPr="005E7D42">
        <w:rPr>
          <w:rFonts w:ascii="Times New Roman" w:hAnsi="Times New Roman"/>
          <w:sz w:val="28"/>
          <w:szCs w:val="28"/>
          <w:lang w:val="uk-UA" w:eastAsia="ru-RU"/>
        </w:rPr>
        <w:t xml:space="preserve"> р.р. в м.Запоріжж</w:t>
      </w:r>
      <w:r w:rsidR="00000039">
        <w:rPr>
          <w:rFonts w:ascii="Times New Roman" w:hAnsi="Times New Roman"/>
          <w:sz w:val="28"/>
          <w:szCs w:val="28"/>
          <w:lang w:val="uk-UA" w:eastAsia="ru-RU"/>
        </w:rPr>
        <w:t>я</w:t>
      </w:r>
    </w:p>
    <w:p w:rsidR="00C270CA" w:rsidRDefault="00C270CA" w:rsidP="00E05371">
      <w:pPr>
        <w:spacing w:after="0" w:line="360" w:lineRule="auto"/>
        <w:ind w:firstLine="709"/>
        <w:jc w:val="both"/>
        <w:rPr>
          <w:rFonts w:ascii="Times New Roman" w:hAnsi="Times New Roman"/>
          <w:sz w:val="28"/>
          <w:szCs w:val="28"/>
          <w:lang w:val="uk-UA" w:eastAsia="ru-RU"/>
        </w:rPr>
      </w:pPr>
    </w:p>
    <w:p w:rsidR="00E05371" w:rsidRPr="005E7D42" w:rsidRDefault="00E05371" w:rsidP="00E05371">
      <w:pPr>
        <w:spacing w:after="0" w:line="360" w:lineRule="auto"/>
        <w:ind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У природних умовах при досить високій вологості, багато кліщів гине, ще до початку відкладення яєць [67]. </w:t>
      </w:r>
    </w:p>
    <w:p w:rsidR="00E05371" w:rsidRDefault="00E05371" w:rsidP="00496109">
      <w:pPr>
        <w:spacing w:after="0" w:line="360" w:lineRule="auto"/>
        <w:rPr>
          <w:rFonts w:ascii="Times New Roman" w:hAnsi="Times New Roman"/>
          <w:sz w:val="28"/>
          <w:szCs w:val="28"/>
          <w:lang w:val="uk-UA" w:eastAsia="ru-RU"/>
        </w:rPr>
      </w:pPr>
    </w:p>
    <w:p w:rsidR="00AA70D7" w:rsidRPr="00CD149C" w:rsidRDefault="00AA70D7" w:rsidP="00D1083C">
      <w:pPr>
        <w:spacing w:after="0" w:line="360" w:lineRule="auto"/>
        <w:ind w:firstLine="709"/>
        <w:rPr>
          <w:rFonts w:ascii="Times New Roman" w:hAnsi="Times New Roman"/>
          <w:sz w:val="28"/>
          <w:szCs w:val="28"/>
          <w:lang w:val="uk-UA" w:eastAsia="ru-RU"/>
        </w:rPr>
      </w:pPr>
      <w:r w:rsidRPr="00CD149C">
        <w:rPr>
          <w:rFonts w:ascii="Times New Roman" w:hAnsi="Times New Roman"/>
          <w:sz w:val="28"/>
          <w:szCs w:val="28"/>
          <w:lang w:val="uk-UA" w:eastAsia="ru-RU"/>
        </w:rPr>
        <w:lastRenderedPageBreak/>
        <w:t>Таблиця 3.4.</w:t>
      </w:r>
      <w:r w:rsidRPr="00CD149C">
        <w:rPr>
          <w:rFonts w:ascii="Times New Roman" w:hAnsi="Times New Roman"/>
          <w:sz w:val="28"/>
          <w:szCs w:val="28"/>
          <w:lang w:val="uk-UA" w:eastAsia="ru-RU"/>
        </w:rPr>
        <w:sym w:font="Symbol" w:char="F02D"/>
      </w:r>
      <w:r w:rsidRPr="00CD149C">
        <w:rPr>
          <w:rFonts w:ascii="Times New Roman" w:hAnsi="Times New Roman"/>
          <w:sz w:val="28"/>
          <w:szCs w:val="28"/>
          <w:lang w:val="uk-UA" w:eastAsia="ru-RU"/>
        </w:rPr>
        <w:t>Динаміка кількості відкладених яєць у лабораторних умовах при різній температури та відносної вологості повітря</w:t>
      </w:r>
    </w:p>
    <w:tbl>
      <w:tblPr>
        <w:tblW w:w="10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425"/>
        <w:gridCol w:w="1379"/>
        <w:gridCol w:w="471"/>
        <w:gridCol w:w="23"/>
        <w:gridCol w:w="1104"/>
        <w:gridCol w:w="8"/>
        <w:gridCol w:w="22"/>
        <w:gridCol w:w="1562"/>
        <w:gridCol w:w="444"/>
        <w:gridCol w:w="1099"/>
        <w:gridCol w:w="62"/>
        <w:gridCol w:w="1764"/>
        <w:gridCol w:w="1135"/>
      </w:tblGrid>
      <w:tr w:rsidR="00AA70D7" w:rsidRPr="003F5D92" w:rsidTr="009F78B0">
        <w:trPr>
          <w:jc w:val="center"/>
        </w:trPr>
        <w:tc>
          <w:tcPr>
            <w:tcW w:w="10633" w:type="dxa"/>
            <w:gridSpan w:val="14"/>
            <w:vAlign w:val="center"/>
          </w:tcPr>
          <w:p w:rsidR="00AA70D7" w:rsidRPr="00CD149C" w:rsidRDefault="00AA70D7" w:rsidP="00000039">
            <w:pPr>
              <w:keepNext/>
              <w:spacing w:after="0" w:line="360" w:lineRule="auto"/>
              <w:jc w:val="center"/>
              <w:outlineLvl w:val="0"/>
              <w:rPr>
                <w:rFonts w:ascii="Times New Roman" w:hAnsi="Times New Roman"/>
                <w:i/>
                <w:sz w:val="28"/>
                <w:szCs w:val="28"/>
                <w:lang w:val="uk-UA" w:eastAsia="ru-RU"/>
              </w:rPr>
            </w:pPr>
            <w:bookmarkStart w:id="78" w:name="_Toc166891719"/>
            <w:bookmarkStart w:id="79" w:name="_Toc166891909"/>
            <w:bookmarkStart w:id="80" w:name="_Toc167108051"/>
            <w:r w:rsidRPr="00CD149C">
              <w:rPr>
                <w:rFonts w:ascii="Times New Roman" w:hAnsi="Times New Roman"/>
                <w:i/>
                <w:sz w:val="28"/>
                <w:szCs w:val="28"/>
                <w:lang w:val="uk-UA" w:eastAsia="ru-RU"/>
              </w:rPr>
              <w:t>Rhipicephalus rossicus</w:t>
            </w:r>
            <w:bookmarkEnd w:id="78"/>
            <w:bookmarkEnd w:id="79"/>
            <w:bookmarkEnd w:id="80"/>
          </w:p>
        </w:tc>
      </w:tr>
      <w:tr w:rsidR="00AA70D7" w:rsidRPr="003F5D92" w:rsidTr="009F78B0">
        <w:trPr>
          <w:jc w:val="center"/>
        </w:trPr>
        <w:tc>
          <w:tcPr>
            <w:tcW w:w="1560" w:type="dxa"/>
            <w:gridSpan w:val="2"/>
            <w:vMerge w:val="restart"/>
            <w:vAlign w:val="center"/>
          </w:tcPr>
          <w:p w:rsidR="00AA70D7" w:rsidRPr="00CD149C" w:rsidRDefault="00AA70D7" w:rsidP="00920EF0">
            <w:pPr>
              <w:spacing w:after="0" w:line="240" w:lineRule="auto"/>
              <w:jc w:val="center"/>
              <w:rPr>
                <w:rFonts w:ascii="Times New Roman" w:hAnsi="Times New Roman"/>
                <w:sz w:val="28"/>
                <w:szCs w:val="28"/>
                <w:lang w:val="uk-UA" w:eastAsia="ru-RU"/>
              </w:rPr>
            </w:pPr>
            <w:r w:rsidRPr="00CD149C">
              <w:rPr>
                <w:rFonts w:ascii="Times New Roman" w:hAnsi="Times New Roman"/>
                <w:sz w:val="28"/>
                <w:szCs w:val="28"/>
                <w:lang w:val="uk-UA" w:eastAsia="ru-RU"/>
              </w:rPr>
              <w:t>Відносна вологість %</w:t>
            </w:r>
          </w:p>
        </w:tc>
        <w:tc>
          <w:tcPr>
            <w:tcW w:w="3007" w:type="dxa"/>
            <w:gridSpan w:val="6"/>
            <w:vAlign w:val="center"/>
          </w:tcPr>
          <w:p w:rsidR="00AA70D7" w:rsidRPr="00CD149C" w:rsidRDefault="00AA70D7" w:rsidP="00920EF0">
            <w:pPr>
              <w:spacing w:after="0" w:line="240" w:lineRule="auto"/>
              <w:jc w:val="center"/>
              <w:rPr>
                <w:rFonts w:ascii="Times New Roman" w:hAnsi="Times New Roman"/>
                <w:sz w:val="28"/>
                <w:szCs w:val="28"/>
                <w:lang w:eastAsia="ru-RU"/>
              </w:rPr>
            </w:pPr>
            <w:r w:rsidRPr="00CD149C">
              <w:rPr>
                <w:rFonts w:ascii="Times New Roman" w:hAnsi="Times New Roman"/>
                <w:sz w:val="28"/>
                <w:szCs w:val="28"/>
                <w:lang w:eastAsia="ru-RU"/>
              </w:rPr>
              <w:t xml:space="preserve">10 </w:t>
            </w:r>
            <w:r w:rsidRPr="00CD149C">
              <w:rPr>
                <w:rFonts w:ascii="Times New Roman" w:hAnsi="Times New Roman"/>
                <w:sz w:val="28"/>
                <w:szCs w:val="28"/>
                <w:vertAlign w:val="superscript"/>
                <w:lang w:eastAsia="ru-RU"/>
              </w:rPr>
              <w:t>0</w:t>
            </w:r>
            <w:r w:rsidRPr="00CD149C">
              <w:rPr>
                <w:rFonts w:ascii="Times New Roman" w:hAnsi="Times New Roman"/>
                <w:sz w:val="28"/>
                <w:szCs w:val="28"/>
                <w:lang w:eastAsia="ru-RU"/>
              </w:rPr>
              <w:t>С</w:t>
            </w:r>
          </w:p>
        </w:tc>
        <w:tc>
          <w:tcPr>
            <w:tcW w:w="3167" w:type="dxa"/>
            <w:gridSpan w:val="4"/>
            <w:vAlign w:val="center"/>
          </w:tcPr>
          <w:p w:rsidR="00AA70D7" w:rsidRPr="00CD149C" w:rsidRDefault="00AA70D7" w:rsidP="00920EF0">
            <w:pPr>
              <w:spacing w:after="0" w:line="240" w:lineRule="auto"/>
              <w:jc w:val="center"/>
              <w:rPr>
                <w:rFonts w:ascii="Times New Roman" w:hAnsi="Times New Roman"/>
                <w:sz w:val="28"/>
                <w:szCs w:val="28"/>
                <w:lang w:eastAsia="ru-RU"/>
              </w:rPr>
            </w:pPr>
            <w:r w:rsidRPr="00CD149C">
              <w:rPr>
                <w:rFonts w:ascii="Times New Roman" w:hAnsi="Times New Roman"/>
                <w:sz w:val="28"/>
                <w:szCs w:val="28"/>
                <w:lang w:eastAsia="ru-RU"/>
              </w:rPr>
              <w:t xml:space="preserve">20 </w:t>
            </w:r>
            <w:r w:rsidRPr="00CD149C">
              <w:rPr>
                <w:rFonts w:ascii="Times New Roman" w:hAnsi="Times New Roman"/>
                <w:sz w:val="28"/>
                <w:szCs w:val="28"/>
                <w:vertAlign w:val="superscript"/>
                <w:lang w:eastAsia="ru-RU"/>
              </w:rPr>
              <w:t>0</w:t>
            </w:r>
            <w:r w:rsidRPr="00CD149C">
              <w:rPr>
                <w:rFonts w:ascii="Times New Roman" w:hAnsi="Times New Roman"/>
                <w:sz w:val="28"/>
                <w:szCs w:val="28"/>
                <w:lang w:eastAsia="ru-RU"/>
              </w:rPr>
              <w:t>С</w:t>
            </w:r>
          </w:p>
        </w:tc>
        <w:tc>
          <w:tcPr>
            <w:tcW w:w="2899" w:type="dxa"/>
            <w:gridSpan w:val="2"/>
            <w:vAlign w:val="center"/>
          </w:tcPr>
          <w:p w:rsidR="00AA70D7" w:rsidRPr="00CD149C" w:rsidRDefault="00AA70D7" w:rsidP="00920EF0">
            <w:pPr>
              <w:spacing w:after="0" w:line="240" w:lineRule="auto"/>
              <w:jc w:val="center"/>
              <w:rPr>
                <w:rFonts w:ascii="Times New Roman" w:hAnsi="Times New Roman"/>
                <w:sz w:val="28"/>
                <w:szCs w:val="28"/>
                <w:lang w:eastAsia="ru-RU"/>
              </w:rPr>
            </w:pPr>
            <w:r w:rsidRPr="00CD149C">
              <w:rPr>
                <w:rFonts w:ascii="Times New Roman" w:hAnsi="Times New Roman"/>
                <w:sz w:val="28"/>
                <w:szCs w:val="28"/>
                <w:lang w:eastAsia="ru-RU"/>
              </w:rPr>
              <w:t xml:space="preserve">30 </w:t>
            </w:r>
            <w:r w:rsidRPr="00CD149C">
              <w:rPr>
                <w:rFonts w:ascii="Times New Roman" w:hAnsi="Times New Roman"/>
                <w:sz w:val="28"/>
                <w:szCs w:val="28"/>
                <w:vertAlign w:val="superscript"/>
                <w:lang w:eastAsia="ru-RU"/>
              </w:rPr>
              <w:t>0</w:t>
            </w:r>
            <w:r w:rsidRPr="00CD149C">
              <w:rPr>
                <w:rFonts w:ascii="Times New Roman" w:hAnsi="Times New Roman"/>
                <w:sz w:val="28"/>
                <w:szCs w:val="28"/>
                <w:lang w:eastAsia="ru-RU"/>
              </w:rPr>
              <w:t>С</w:t>
            </w:r>
          </w:p>
        </w:tc>
      </w:tr>
      <w:tr w:rsidR="00AA70D7" w:rsidRPr="003F5D92" w:rsidTr="009F78B0">
        <w:trPr>
          <w:jc w:val="center"/>
        </w:trPr>
        <w:tc>
          <w:tcPr>
            <w:tcW w:w="1560" w:type="dxa"/>
            <w:gridSpan w:val="2"/>
            <w:vMerge/>
            <w:vAlign w:val="center"/>
          </w:tcPr>
          <w:p w:rsidR="00AA70D7" w:rsidRPr="00D1083C" w:rsidRDefault="00AA70D7" w:rsidP="00920EF0">
            <w:pPr>
              <w:spacing w:after="0" w:line="240" w:lineRule="auto"/>
              <w:jc w:val="center"/>
              <w:rPr>
                <w:rFonts w:ascii="Times New Roman" w:hAnsi="Times New Roman"/>
                <w:sz w:val="24"/>
                <w:szCs w:val="24"/>
                <w:lang w:eastAsia="ru-RU"/>
              </w:rPr>
            </w:pPr>
          </w:p>
        </w:tc>
        <w:tc>
          <w:tcPr>
            <w:tcW w:w="1873" w:type="dxa"/>
            <w:gridSpan w:val="3"/>
            <w:vAlign w:val="center"/>
          </w:tcPr>
          <w:p w:rsidR="00AA70D7" w:rsidRPr="009F78B0" w:rsidRDefault="00AA70D7" w:rsidP="00920EF0">
            <w:pPr>
              <w:spacing w:after="0" w:line="240" w:lineRule="auto"/>
              <w:jc w:val="center"/>
              <w:rPr>
                <w:rFonts w:ascii="Times New Roman" w:hAnsi="Times New Roman"/>
                <w:sz w:val="28"/>
                <w:szCs w:val="28"/>
                <w:lang w:val="en-US" w:eastAsia="ru-RU"/>
              </w:rPr>
            </w:pPr>
            <w:r w:rsidRPr="009F78B0">
              <w:rPr>
                <w:rFonts w:ascii="Times New Roman" w:hAnsi="Times New Roman"/>
                <w:sz w:val="28"/>
                <w:szCs w:val="28"/>
                <w:lang w:val="en-US" w:eastAsia="ru-RU"/>
              </w:rPr>
              <w:t>M±m</w:t>
            </w:r>
          </w:p>
        </w:tc>
        <w:tc>
          <w:tcPr>
            <w:tcW w:w="1134" w:type="dxa"/>
            <w:gridSpan w:val="3"/>
            <w:vAlign w:val="center"/>
          </w:tcPr>
          <w:p w:rsidR="00AA70D7" w:rsidRPr="009F78B0" w:rsidRDefault="00AA70D7" w:rsidP="00920EF0">
            <w:pPr>
              <w:spacing w:after="0" w:line="240" w:lineRule="auto"/>
              <w:jc w:val="center"/>
              <w:rPr>
                <w:rFonts w:ascii="Times New Roman" w:hAnsi="Times New Roman"/>
                <w:sz w:val="28"/>
                <w:szCs w:val="28"/>
                <w:lang w:val="en-US" w:eastAsia="ru-RU"/>
              </w:rPr>
            </w:pPr>
            <w:r w:rsidRPr="009F78B0">
              <w:rPr>
                <w:rFonts w:ascii="Times New Roman" w:hAnsi="Times New Roman"/>
                <w:sz w:val="28"/>
                <w:szCs w:val="28"/>
                <w:lang w:val="en-US" w:eastAsia="ru-RU"/>
              </w:rPr>
              <w:t>Cv %</w:t>
            </w:r>
          </w:p>
        </w:tc>
        <w:tc>
          <w:tcPr>
            <w:tcW w:w="1562" w:type="dxa"/>
            <w:vAlign w:val="center"/>
          </w:tcPr>
          <w:p w:rsidR="00AA70D7" w:rsidRPr="009F78B0" w:rsidRDefault="00AA70D7" w:rsidP="00920EF0">
            <w:pPr>
              <w:spacing w:after="0" w:line="240" w:lineRule="auto"/>
              <w:jc w:val="center"/>
              <w:rPr>
                <w:rFonts w:ascii="Times New Roman" w:hAnsi="Times New Roman"/>
                <w:sz w:val="28"/>
                <w:szCs w:val="28"/>
                <w:lang w:val="en-US" w:eastAsia="ru-RU"/>
              </w:rPr>
            </w:pPr>
            <w:r w:rsidRPr="009F78B0">
              <w:rPr>
                <w:rFonts w:ascii="Times New Roman" w:hAnsi="Times New Roman"/>
                <w:sz w:val="28"/>
                <w:szCs w:val="28"/>
                <w:lang w:val="en-US" w:eastAsia="ru-RU"/>
              </w:rPr>
              <w:t>M±m</w:t>
            </w:r>
          </w:p>
        </w:tc>
        <w:tc>
          <w:tcPr>
            <w:tcW w:w="1605" w:type="dxa"/>
            <w:gridSpan w:val="3"/>
            <w:vAlign w:val="center"/>
          </w:tcPr>
          <w:p w:rsidR="00AA70D7" w:rsidRPr="009F78B0" w:rsidRDefault="00AA70D7" w:rsidP="00920EF0">
            <w:pPr>
              <w:spacing w:after="0" w:line="240" w:lineRule="auto"/>
              <w:jc w:val="center"/>
              <w:rPr>
                <w:rFonts w:ascii="Times New Roman" w:hAnsi="Times New Roman"/>
                <w:sz w:val="28"/>
                <w:szCs w:val="28"/>
                <w:lang w:val="en-US" w:eastAsia="ru-RU"/>
              </w:rPr>
            </w:pPr>
            <w:r w:rsidRPr="009F78B0">
              <w:rPr>
                <w:rFonts w:ascii="Times New Roman" w:hAnsi="Times New Roman"/>
                <w:sz w:val="28"/>
                <w:szCs w:val="28"/>
                <w:lang w:val="en-US" w:eastAsia="ru-RU"/>
              </w:rPr>
              <w:t>Cv %</w:t>
            </w:r>
          </w:p>
        </w:tc>
        <w:tc>
          <w:tcPr>
            <w:tcW w:w="1764" w:type="dxa"/>
            <w:vAlign w:val="center"/>
          </w:tcPr>
          <w:p w:rsidR="00AA70D7" w:rsidRPr="009F78B0" w:rsidRDefault="00AA70D7" w:rsidP="00920EF0">
            <w:pPr>
              <w:spacing w:after="0" w:line="240" w:lineRule="auto"/>
              <w:jc w:val="center"/>
              <w:rPr>
                <w:rFonts w:ascii="Times New Roman" w:hAnsi="Times New Roman"/>
                <w:sz w:val="28"/>
                <w:szCs w:val="28"/>
                <w:lang w:val="en-US" w:eastAsia="ru-RU"/>
              </w:rPr>
            </w:pPr>
            <w:r w:rsidRPr="009F78B0">
              <w:rPr>
                <w:rFonts w:ascii="Times New Roman" w:hAnsi="Times New Roman"/>
                <w:sz w:val="28"/>
                <w:szCs w:val="28"/>
                <w:lang w:val="en-US" w:eastAsia="ru-RU"/>
              </w:rPr>
              <w:t>M±m</w:t>
            </w:r>
          </w:p>
        </w:tc>
        <w:tc>
          <w:tcPr>
            <w:tcW w:w="1135" w:type="dxa"/>
            <w:vAlign w:val="center"/>
          </w:tcPr>
          <w:p w:rsidR="00AA70D7" w:rsidRPr="009F78B0" w:rsidRDefault="00AA70D7" w:rsidP="00920EF0">
            <w:pPr>
              <w:spacing w:after="0" w:line="240" w:lineRule="auto"/>
              <w:jc w:val="center"/>
              <w:rPr>
                <w:rFonts w:ascii="Times New Roman" w:hAnsi="Times New Roman"/>
                <w:sz w:val="28"/>
                <w:szCs w:val="28"/>
                <w:lang w:val="en-US" w:eastAsia="ru-RU"/>
              </w:rPr>
            </w:pPr>
            <w:r w:rsidRPr="009F78B0">
              <w:rPr>
                <w:rFonts w:ascii="Times New Roman" w:hAnsi="Times New Roman"/>
                <w:sz w:val="28"/>
                <w:szCs w:val="28"/>
                <w:lang w:val="en-US" w:eastAsia="ru-RU"/>
              </w:rPr>
              <w:t>Cv %</w:t>
            </w:r>
          </w:p>
        </w:tc>
      </w:tr>
      <w:tr w:rsidR="00AA70D7" w:rsidRPr="003F5D92" w:rsidTr="009F78B0">
        <w:trPr>
          <w:jc w:val="center"/>
        </w:trPr>
        <w:tc>
          <w:tcPr>
            <w:tcW w:w="1560" w:type="dxa"/>
            <w:gridSpan w:val="2"/>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60</w:t>
            </w:r>
          </w:p>
        </w:tc>
        <w:tc>
          <w:tcPr>
            <w:tcW w:w="1873" w:type="dxa"/>
            <w:gridSpan w:val="3"/>
            <w:vAlign w:val="center"/>
          </w:tcPr>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val="en-US" w:eastAsia="ru-RU"/>
              </w:rPr>
              <w:t>552</w:t>
            </w:r>
            <w:r w:rsidRPr="009F78B0">
              <w:rPr>
                <w:rFonts w:ascii="Times New Roman" w:hAnsi="Times New Roman"/>
                <w:sz w:val="28"/>
                <w:szCs w:val="28"/>
                <w:lang w:val="uk-UA" w:eastAsia="ru-RU"/>
              </w:rPr>
              <w:t>,9</w:t>
            </w:r>
            <w:r w:rsidRPr="009F78B0">
              <w:rPr>
                <w:rFonts w:ascii="Times New Roman" w:hAnsi="Times New Roman"/>
                <w:sz w:val="28"/>
                <w:szCs w:val="28"/>
                <w:lang w:val="en-US" w:eastAsia="ru-RU"/>
              </w:rPr>
              <w:t>±</w:t>
            </w:r>
          </w:p>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val="en-US" w:eastAsia="ru-RU"/>
              </w:rPr>
              <w:t>63,34</w:t>
            </w:r>
          </w:p>
        </w:tc>
        <w:tc>
          <w:tcPr>
            <w:tcW w:w="1134" w:type="dxa"/>
            <w:gridSpan w:val="3"/>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11,2</w:t>
            </w:r>
          </w:p>
        </w:tc>
        <w:tc>
          <w:tcPr>
            <w:tcW w:w="1562" w:type="dxa"/>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394,04</w:t>
            </w:r>
            <w:r w:rsidRPr="009F78B0">
              <w:rPr>
                <w:rFonts w:ascii="Times New Roman" w:hAnsi="Times New Roman"/>
                <w:sz w:val="28"/>
                <w:szCs w:val="28"/>
                <w:lang w:val="en-US" w:eastAsia="ru-RU"/>
              </w:rPr>
              <w:t>±51,79</w:t>
            </w:r>
          </w:p>
        </w:tc>
        <w:tc>
          <w:tcPr>
            <w:tcW w:w="1605" w:type="dxa"/>
            <w:gridSpan w:val="3"/>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12,8</w:t>
            </w:r>
          </w:p>
        </w:tc>
        <w:tc>
          <w:tcPr>
            <w:tcW w:w="1764" w:type="dxa"/>
            <w:vAlign w:val="center"/>
          </w:tcPr>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eastAsia="ru-RU"/>
              </w:rPr>
              <w:t>158,21</w:t>
            </w:r>
            <w:r w:rsidRPr="009F78B0">
              <w:rPr>
                <w:rFonts w:ascii="Times New Roman" w:hAnsi="Times New Roman"/>
                <w:sz w:val="28"/>
                <w:szCs w:val="28"/>
                <w:lang w:val="en-US" w:eastAsia="ru-RU"/>
              </w:rPr>
              <w:t>±</w:t>
            </w:r>
          </w:p>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val="en-US" w:eastAsia="ru-RU"/>
              </w:rPr>
              <w:t>16,61</w:t>
            </w:r>
          </w:p>
        </w:tc>
        <w:tc>
          <w:tcPr>
            <w:tcW w:w="1135" w:type="dxa"/>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10,2</w:t>
            </w:r>
          </w:p>
        </w:tc>
      </w:tr>
      <w:tr w:rsidR="00AA70D7" w:rsidRPr="003F5D92" w:rsidTr="009F78B0">
        <w:trPr>
          <w:jc w:val="center"/>
        </w:trPr>
        <w:tc>
          <w:tcPr>
            <w:tcW w:w="1560" w:type="dxa"/>
            <w:gridSpan w:val="2"/>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65</w:t>
            </w:r>
          </w:p>
        </w:tc>
        <w:tc>
          <w:tcPr>
            <w:tcW w:w="1873" w:type="dxa"/>
            <w:gridSpan w:val="3"/>
            <w:vAlign w:val="center"/>
          </w:tcPr>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eastAsia="ru-RU"/>
              </w:rPr>
              <w:t>430,82</w:t>
            </w:r>
            <w:r w:rsidRPr="009F78B0">
              <w:rPr>
                <w:rFonts w:ascii="Times New Roman" w:hAnsi="Times New Roman"/>
                <w:sz w:val="28"/>
                <w:szCs w:val="28"/>
                <w:lang w:val="en-US" w:eastAsia="ru-RU"/>
              </w:rPr>
              <w:t>±19,36</w:t>
            </w:r>
          </w:p>
        </w:tc>
        <w:tc>
          <w:tcPr>
            <w:tcW w:w="1134" w:type="dxa"/>
            <w:gridSpan w:val="3"/>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4,3</w:t>
            </w:r>
          </w:p>
        </w:tc>
        <w:tc>
          <w:tcPr>
            <w:tcW w:w="1562" w:type="dxa"/>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379,52</w:t>
            </w:r>
            <w:r w:rsidRPr="009F78B0">
              <w:rPr>
                <w:rFonts w:ascii="Times New Roman" w:hAnsi="Times New Roman"/>
                <w:sz w:val="28"/>
                <w:szCs w:val="28"/>
                <w:lang w:val="en-US" w:eastAsia="ru-RU"/>
              </w:rPr>
              <w:t>±40,67</w:t>
            </w:r>
          </w:p>
        </w:tc>
        <w:tc>
          <w:tcPr>
            <w:tcW w:w="1605" w:type="dxa"/>
            <w:gridSpan w:val="3"/>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10,4</w:t>
            </w:r>
          </w:p>
        </w:tc>
        <w:tc>
          <w:tcPr>
            <w:tcW w:w="1764" w:type="dxa"/>
            <w:vAlign w:val="center"/>
          </w:tcPr>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eastAsia="ru-RU"/>
              </w:rPr>
              <w:t>185,83</w:t>
            </w:r>
            <w:r w:rsidRPr="009F78B0">
              <w:rPr>
                <w:rFonts w:ascii="Times New Roman" w:hAnsi="Times New Roman"/>
                <w:sz w:val="28"/>
                <w:szCs w:val="28"/>
                <w:lang w:val="en-US" w:eastAsia="ru-RU"/>
              </w:rPr>
              <w:t>±</w:t>
            </w:r>
          </w:p>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val="en-US" w:eastAsia="ru-RU"/>
              </w:rPr>
              <w:t>15,07</w:t>
            </w:r>
          </w:p>
        </w:tc>
        <w:tc>
          <w:tcPr>
            <w:tcW w:w="1135" w:type="dxa"/>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7,9</w:t>
            </w:r>
          </w:p>
        </w:tc>
      </w:tr>
      <w:tr w:rsidR="00AA70D7" w:rsidRPr="003F5D92" w:rsidTr="009F78B0">
        <w:trPr>
          <w:jc w:val="center"/>
        </w:trPr>
        <w:tc>
          <w:tcPr>
            <w:tcW w:w="1560" w:type="dxa"/>
            <w:gridSpan w:val="2"/>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70</w:t>
            </w:r>
          </w:p>
        </w:tc>
        <w:tc>
          <w:tcPr>
            <w:tcW w:w="1873" w:type="dxa"/>
            <w:gridSpan w:val="3"/>
            <w:vAlign w:val="center"/>
          </w:tcPr>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eastAsia="ru-RU"/>
              </w:rPr>
              <w:t>698,17</w:t>
            </w:r>
            <w:r w:rsidRPr="009F78B0">
              <w:rPr>
                <w:rFonts w:ascii="Times New Roman" w:hAnsi="Times New Roman"/>
                <w:sz w:val="28"/>
                <w:szCs w:val="28"/>
                <w:lang w:val="en-US" w:eastAsia="ru-RU"/>
              </w:rPr>
              <w:t>±37,1</w:t>
            </w:r>
          </w:p>
        </w:tc>
        <w:tc>
          <w:tcPr>
            <w:tcW w:w="1134" w:type="dxa"/>
            <w:gridSpan w:val="3"/>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5,1</w:t>
            </w:r>
          </w:p>
        </w:tc>
        <w:tc>
          <w:tcPr>
            <w:tcW w:w="1562" w:type="dxa"/>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826,65</w:t>
            </w:r>
            <w:r w:rsidRPr="009F78B0">
              <w:rPr>
                <w:rFonts w:ascii="Times New Roman" w:hAnsi="Times New Roman"/>
                <w:sz w:val="28"/>
                <w:szCs w:val="28"/>
                <w:lang w:val="en-US" w:eastAsia="ru-RU"/>
              </w:rPr>
              <w:t>±59,5</w:t>
            </w:r>
          </w:p>
        </w:tc>
        <w:tc>
          <w:tcPr>
            <w:tcW w:w="1605" w:type="dxa"/>
            <w:gridSpan w:val="3"/>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7,04</w:t>
            </w:r>
          </w:p>
        </w:tc>
        <w:tc>
          <w:tcPr>
            <w:tcW w:w="1764" w:type="dxa"/>
            <w:vAlign w:val="center"/>
          </w:tcPr>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eastAsia="ru-RU"/>
              </w:rPr>
              <w:t>698,73</w:t>
            </w:r>
            <w:r w:rsidRPr="009F78B0">
              <w:rPr>
                <w:rFonts w:ascii="Times New Roman" w:hAnsi="Times New Roman"/>
                <w:sz w:val="28"/>
                <w:szCs w:val="28"/>
                <w:lang w:val="en-US" w:eastAsia="ru-RU"/>
              </w:rPr>
              <w:t>±</w:t>
            </w:r>
          </w:p>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val="en-US" w:eastAsia="ru-RU"/>
              </w:rPr>
              <w:t>59,78</w:t>
            </w:r>
          </w:p>
        </w:tc>
        <w:tc>
          <w:tcPr>
            <w:tcW w:w="1135" w:type="dxa"/>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8,3</w:t>
            </w:r>
          </w:p>
        </w:tc>
      </w:tr>
      <w:tr w:rsidR="00AA70D7" w:rsidRPr="003F5D92" w:rsidTr="009F78B0">
        <w:trPr>
          <w:jc w:val="center"/>
        </w:trPr>
        <w:tc>
          <w:tcPr>
            <w:tcW w:w="1560" w:type="dxa"/>
            <w:gridSpan w:val="2"/>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75</w:t>
            </w:r>
          </w:p>
        </w:tc>
        <w:tc>
          <w:tcPr>
            <w:tcW w:w="1873" w:type="dxa"/>
            <w:gridSpan w:val="3"/>
            <w:vAlign w:val="center"/>
          </w:tcPr>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eastAsia="ru-RU"/>
              </w:rPr>
              <w:t>367,3</w:t>
            </w:r>
            <w:r w:rsidRPr="009F78B0">
              <w:rPr>
                <w:rFonts w:ascii="Times New Roman" w:hAnsi="Times New Roman"/>
                <w:sz w:val="28"/>
                <w:szCs w:val="28"/>
                <w:lang w:val="en-US" w:eastAsia="ru-RU"/>
              </w:rPr>
              <w:t>±</w:t>
            </w:r>
          </w:p>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val="en-US" w:eastAsia="ru-RU"/>
              </w:rPr>
              <w:t>22,5</w:t>
            </w:r>
          </w:p>
        </w:tc>
        <w:tc>
          <w:tcPr>
            <w:tcW w:w="1134" w:type="dxa"/>
            <w:gridSpan w:val="3"/>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6</w:t>
            </w:r>
          </w:p>
        </w:tc>
        <w:tc>
          <w:tcPr>
            <w:tcW w:w="1562" w:type="dxa"/>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427</w:t>
            </w:r>
            <w:r w:rsidRPr="009F78B0">
              <w:rPr>
                <w:rFonts w:ascii="Times New Roman" w:hAnsi="Times New Roman"/>
                <w:sz w:val="28"/>
                <w:szCs w:val="28"/>
                <w:lang w:val="en-US" w:eastAsia="ru-RU"/>
              </w:rPr>
              <w:t>,82±51,7</w:t>
            </w:r>
          </w:p>
        </w:tc>
        <w:tc>
          <w:tcPr>
            <w:tcW w:w="1605" w:type="dxa"/>
            <w:gridSpan w:val="3"/>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11,8</w:t>
            </w:r>
          </w:p>
        </w:tc>
        <w:tc>
          <w:tcPr>
            <w:tcW w:w="1764" w:type="dxa"/>
            <w:vAlign w:val="center"/>
          </w:tcPr>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eastAsia="ru-RU"/>
              </w:rPr>
              <w:t>249,73</w:t>
            </w:r>
            <w:r w:rsidRPr="009F78B0">
              <w:rPr>
                <w:rFonts w:ascii="Times New Roman" w:hAnsi="Times New Roman"/>
                <w:sz w:val="28"/>
                <w:szCs w:val="28"/>
                <w:lang w:val="en-US" w:eastAsia="ru-RU"/>
              </w:rPr>
              <w:t>±</w:t>
            </w:r>
          </w:p>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val="en-US" w:eastAsia="ru-RU"/>
              </w:rPr>
              <w:t>23,77</w:t>
            </w:r>
          </w:p>
        </w:tc>
        <w:tc>
          <w:tcPr>
            <w:tcW w:w="1135" w:type="dxa"/>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9,3</w:t>
            </w:r>
          </w:p>
        </w:tc>
      </w:tr>
      <w:tr w:rsidR="00AA70D7" w:rsidRPr="003F5D92" w:rsidTr="009F78B0">
        <w:trPr>
          <w:trHeight w:val="583"/>
          <w:jc w:val="center"/>
        </w:trPr>
        <w:tc>
          <w:tcPr>
            <w:tcW w:w="1560" w:type="dxa"/>
            <w:gridSpan w:val="2"/>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80</w:t>
            </w:r>
          </w:p>
        </w:tc>
        <w:tc>
          <w:tcPr>
            <w:tcW w:w="1873" w:type="dxa"/>
            <w:gridSpan w:val="3"/>
            <w:vAlign w:val="center"/>
          </w:tcPr>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eastAsia="ru-RU"/>
              </w:rPr>
              <w:t>189</w:t>
            </w:r>
            <w:r w:rsidRPr="009F78B0">
              <w:rPr>
                <w:rFonts w:ascii="Times New Roman" w:hAnsi="Times New Roman"/>
                <w:sz w:val="28"/>
                <w:szCs w:val="28"/>
                <w:lang w:val="en-US" w:eastAsia="ru-RU"/>
              </w:rPr>
              <w:t>±</w:t>
            </w:r>
          </w:p>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val="en-US" w:eastAsia="ru-RU"/>
              </w:rPr>
              <w:t>14,68</w:t>
            </w:r>
          </w:p>
        </w:tc>
        <w:tc>
          <w:tcPr>
            <w:tcW w:w="1134" w:type="dxa"/>
            <w:gridSpan w:val="3"/>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7,6</w:t>
            </w:r>
          </w:p>
        </w:tc>
        <w:tc>
          <w:tcPr>
            <w:tcW w:w="1562" w:type="dxa"/>
            <w:vAlign w:val="center"/>
          </w:tcPr>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eastAsia="ru-RU"/>
              </w:rPr>
              <w:t>424</w:t>
            </w:r>
            <w:r w:rsidRPr="009F78B0">
              <w:rPr>
                <w:rFonts w:ascii="Times New Roman" w:hAnsi="Times New Roman"/>
                <w:sz w:val="28"/>
                <w:szCs w:val="28"/>
                <w:lang w:val="en-US" w:eastAsia="ru-RU"/>
              </w:rPr>
              <w:t>±</w:t>
            </w:r>
          </w:p>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val="en-US" w:eastAsia="ru-RU"/>
              </w:rPr>
              <w:t>43,44</w:t>
            </w:r>
          </w:p>
        </w:tc>
        <w:tc>
          <w:tcPr>
            <w:tcW w:w="1605" w:type="dxa"/>
            <w:gridSpan w:val="3"/>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9,9</w:t>
            </w:r>
          </w:p>
        </w:tc>
        <w:tc>
          <w:tcPr>
            <w:tcW w:w="1764" w:type="dxa"/>
            <w:vAlign w:val="center"/>
          </w:tcPr>
          <w:p w:rsidR="00AA70D7" w:rsidRPr="009F78B0" w:rsidRDefault="00AA70D7" w:rsidP="00920EF0">
            <w:pPr>
              <w:spacing w:after="0" w:line="240" w:lineRule="auto"/>
              <w:jc w:val="center"/>
              <w:rPr>
                <w:rFonts w:ascii="Times New Roman" w:hAnsi="Times New Roman"/>
                <w:sz w:val="28"/>
                <w:szCs w:val="28"/>
                <w:lang w:val="uk-UA" w:eastAsia="ru-RU"/>
              </w:rPr>
            </w:pPr>
            <w:r w:rsidRPr="009F78B0">
              <w:rPr>
                <w:rFonts w:ascii="Times New Roman" w:hAnsi="Times New Roman"/>
                <w:sz w:val="28"/>
                <w:szCs w:val="28"/>
                <w:lang w:eastAsia="ru-RU"/>
              </w:rPr>
              <w:t>282,73</w:t>
            </w:r>
            <w:r w:rsidRPr="009F78B0">
              <w:rPr>
                <w:rFonts w:ascii="Times New Roman" w:hAnsi="Times New Roman"/>
                <w:sz w:val="28"/>
                <w:szCs w:val="28"/>
                <w:lang w:val="en-US" w:eastAsia="ru-RU"/>
              </w:rPr>
              <w:t>±</w:t>
            </w:r>
          </w:p>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val="en-US" w:eastAsia="ru-RU"/>
              </w:rPr>
              <w:t>23,97</w:t>
            </w:r>
          </w:p>
        </w:tc>
        <w:tc>
          <w:tcPr>
            <w:tcW w:w="1135" w:type="dxa"/>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8,2</w:t>
            </w:r>
          </w:p>
        </w:tc>
      </w:tr>
      <w:tr w:rsidR="00AA70D7" w:rsidRPr="003F5D92" w:rsidTr="009F78B0">
        <w:trPr>
          <w:trHeight w:val="569"/>
          <w:jc w:val="center"/>
        </w:trPr>
        <w:tc>
          <w:tcPr>
            <w:tcW w:w="10633" w:type="dxa"/>
            <w:gridSpan w:val="14"/>
            <w:vAlign w:val="center"/>
          </w:tcPr>
          <w:p w:rsidR="00AA70D7" w:rsidRPr="005E7D42" w:rsidRDefault="00AA70D7" w:rsidP="00920EF0">
            <w:pPr>
              <w:keepNext/>
              <w:spacing w:after="0" w:line="240" w:lineRule="auto"/>
              <w:jc w:val="center"/>
              <w:outlineLvl w:val="0"/>
              <w:rPr>
                <w:rFonts w:ascii="Times New Roman" w:hAnsi="Times New Roman"/>
                <w:i/>
                <w:sz w:val="28"/>
                <w:szCs w:val="28"/>
                <w:lang w:val="en-US" w:eastAsia="ru-RU"/>
              </w:rPr>
            </w:pPr>
            <w:r w:rsidRPr="005E7D42">
              <w:rPr>
                <w:rFonts w:ascii="Times New Roman" w:hAnsi="Times New Roman"/>
                <w:i/>
                <w:sz w:val="28"/>
                <w:szCs w:val="28"/>
                <w:lang w:val="en-US" w:eastAsia="ru-RU"/>
              </w:rPr>
              <w:t>Ixodes ricinus</w:t>
            </w:r>
          </w:p>
        </w:tc>
      </w:tr>
      <w:tr w:rsidR="00AA70D7" w:rsidRPr="003F5D92" w:rsidTr="009F78B0">
        <w:trPr>
          <w:jc w:val="center"/>
        </w:trPr>
        <w:tc>
          <w:tcPr>
            <w:tcW w:w="1560" w:type="dxa"/>
            <w:gridSpan w:val="2"/>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60</w:t>
            </w:r>
          </w:p>
        </w:tc>
        <w:tc>
          <w:tcPr>
            <w:tcW w:w="1850" w:type="dxa"/>
            <w:gridSpan w:val="2"/>
            <w:vAlign w:val="center"/>
          </w:tcPr>
          <w:p w:rsidR="00AA70D7" w:rsidRPr="005E7D42" w:rsidRDefault="00AA70D7" w:rsidP="00920EF0">
            <w:pPr>
              <w:spacing w:after="0" w:line="240" w:lineRule="auto"/>
              <w:jc w:val="center"/>
              <w:rPr>
                <w:rFonts w:ascii="Times New Roman" w:hAnsi="Times New Roman"/>
                <w:sz w:val="28"/>
                <w:szCs w:val="28"/>
                <w:lang w:val="uk-UA" w:eastAsia="ru-RU"/>
              </w:rPr>
            </w:pPr>
            <w:r w:rsidRPr="005E7D42">
              <w:rPr>
                <w:rFonts w:ascii="Times New Roman" w:hAnsi="Times New Roman"/>
                <w:sz w:val="28"/>
                <w:szCs w:val="28"/>
                <w:lang w:eastAsia="ru-RU"/>
              </w:rPr>
              <w:t>469,3</w:t>
            </w:r>
            <w:r w:rsidRPr="005E7D42">
              <w:rPr>
                <w:rFonts w:ascii="Times New Roman" w:hAnsi="Times New Roman"/>
                <w:sz w:val="28"/>
                <w:szCs w:val="28"/>
                <w:lang w:val="en-US" w:eastAsia="ru-RU"/>
              </w:rPr>
              <w:t>±</w:t>
            </w:r>
          </w:p>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val="en-US" w:eastAsia="ru-RU"/>
              </w:rPr>
              <w:t>49</w:t>
            </w:r>
          </w:p>
        </w:tc>
        <w:tc>
          <w:tcPr>
            <w:tcW w:w="1135" w:type="dxa"/>
            <w:gridSpan w:val="3"/>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16,2</w:t>
            </w:r>
          </w:p>
        </w:tc>
        <w:tc>
          <w:tcPr>
            <w:tcW w:w="2028" w:type="dxa"/>
            <w:gridSpan w:val="3"/>
            <w:vAlign w:val="center"/>
          </w:tcPr>
          <w:p w:rsidR="00AA70D7" w:rsidRPr="005E7D42" w:rsidRDefault="00AA70D7" w:rsidP="00920EF0">
            <w:pPr>
              <w:spacing w:after="0" w:line="240" w:lineRule="auto"/>
              <w:jc w:val="center"/>
              <w:rPr>
                <w:rFonts w:ascii="Times New Roman" w:hAnsi="Times New Roman"/>
                <w:sz w:val="28"/>
                <w:szCs w:val="28"/>
                <w:lang w:val="uk-UA" w:eastAsia="ru-RU"/>
              </w:rPr>
            </w:pPr>
            <w:r w:rsidRPr="005E7D42">
              <w:rPr>
                <w:rFonts w:ascii="Times New Roman" w:hAnsi="Times New Roman"/>
                <w:sz w:val="28"/>
                <w:szCs w:val="28"/>
                <w:lang w:eastAsia="ru-RU"/>
              </w:rPr>
              <w:t>462,08</w:t>
            </w:r>
            <w:r w:rsidRPr="005E7D42">
              <w:rPr>
                <w:rFonts w:ascii="Times New Roman" w:hAnsi="Times New Roman"/>
                <w:sz w:val="28"/>
                <w:szCs w:val="28"/>
                <w:lang w:val="en-US" w:eastAsia="ru-RU"/>
              </w:rPr>
              <w:t>±</w:t>
            </w:r>
          </w:p>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val="en-US" w:eastAsia="ru-RU"/>
              </w:rPr>
              <w:t>50,93</w:t>
            </w:r>
          </w:p>
        </w:tc>
        <w:tc>
          <w:tcPr>
            <w:tcW w:w="1099" w:type="dxa"/>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10,7</w:t>
            </w:r>
          </w:p>
        </w:tc>
        <w:tc>
          <w:tcPr>
            <w:tcW w:w="1826" w:type="dxa"/>
            <w:gridSpan w:val="2"/>
            <w:vAlign w:val="center"/>
          </w:tcPr>
          <w:p w:rsidR="00AA70D7" w:rsidRPr="005E7D42" w:rsidRDefault="00AA70D7" w:rsidP="00920EF0">
            <w:pPr>
              <w:spacing w:after="0" w:line="240" w:lineRule="auto"/>
              <w:jc w:val="center"/>
              <w:rPr>
                <w:rFonts w:ascii="Times New Roman" w:hAnsi="Times New Roman"/>
                <w:sz w:val="28"/>
                <w:szCs w:val="28"/>
                <w:lang w:val="uk-UA" w:eastAsia="ru-RU"/>
              </w:rPr>
            </w:pPr>
            <w:r w:rsidRPr="005E7D42">
              <w:rPr>
                <w:rFonts w:ascii="Times New Roman" w:hAnsi="Times New Roman"/>
                <w:sz w:val="28"/>
                <w:szCs w:val="28"/>
                <w:lang w:eastAsia="ru-RU"/>
              </w:rPr>
              <w:t>244,43</w:t>
            </w:r>
            <w:r w:rsidRPr="005E7D42">
              <w:rPr>
                <w:rFonts w:ascii="Times New Roman" w:hAnsi="Times New Roman"/>
                <w:sz w:val="28"/>
                <w:szCs w:val="28"/>
                <w:lang w:val="en-US" w:eastAsia="ru-RU"/>
              </w:rPr>
              <w:t>±</w:t>
            </w:r>
          </w:p>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val="en-US" w:eastAsia="ru-RU"/>
              </w:rPr>
              <w:t>45,62</w:t>
            </w:r>
          </w:p>
        </w:tc>
        <w:tc>
          <w:tcPr>
            <w:tcW w:w="1135" w:type="dxa"/>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18,2</w:t>
            </w:r>
          </w:p>
        </w:tc>
      </w:tr>
      <w:tr w:rsidR="00AA70D7" w:rsidRPr="003F5D92" w:rsidTr="009F78B0">
        <w:trPr>
          <w:jc w:val="center"/>
        </w:trPr>
        <w:tc>
          <w:tcPr>
            <w:tcW w:w="1560" w:type="dxa"/>
            <w:gridSpan w:val="2"/>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65</w:t>
            </w:r>
          </w:p>
        </w:tc>
        <w:tc>
          <w:tcPr>
            <w:tcW w:w="1850" w:type="dxa"/>
            <w:gridSpan w:val="2"/>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271,91</w:t>
            </w:r>
            <w:r w:rsidRPr="005E7D42">
              <w:rPr>
                <w:rFonts w:ascii="Times New Roman" w:hAnsi="Times New Roman"/>
                <w:sz w:val="28"/>
                <w:szCs w:val="28"/>
                <w:lang w:val="en-US" w:eastAsia="ru-RU"/>
              </w:rPr>
              <w:t>±28,26</w:t>
            </w:r>
          </w:p>
        </w:tc>
        <w:tc>
          <w:tcPr>
            <w:tcW w:w="1135" w:type="dxa"/>
            <w:gridSpan w:val="3"/>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10,1</w:t>
            </w:r>
          </w:p>
        </w:tc>
        <w:tc>
          <w:tcPr>
            <w:tcW w:w="2028" w:type="dxa"/>
            <w:gridSpan w:val="3"/>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333,87</w:t>
            </w:r>
            <w:r w:rsidRPr="005E7D42">
              <w:rPr>
                <w:rFonts w:ascii="Times New Roman" w:hAnsi="Times New Roman"/>
                <w:sz w:val="28"/>
                <w:szCs w:val="28"/>
                <w:lang w:val="en-US" w:eastAsia="ru-RU"/>
              </w:rPr>
              <w:t>±51,6</w:t>
            </w:r>
          </w:p>
        </w:tc>
        <w:tc>
          <w:tcPr>
            <w:tcW w:w="1099" w:type="dxa"/>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13,5</w:t>
            </w:r>
          </w:p>
        </w:tc>
        <w:tc>
          <w:tcPr>
            <w:tcW w:w="1826" w:type="dxa"/>
            <w:gridSpan w:val="2"/>
            <w:vAlign w:val="center"/>
          </w:tcPr>
          <w:p w:rsidR="00AA70D7" w:rsidRPr="005E7D42" w:rsidRDefault="00AA70D7" w:rsidP="00920EF0">
            <w:pPr>
              <w:spacing w:after="0" w:line="240" w:lineRule="auto"/>
              <w:jc w:val="center"/>
              <w:rPr>
                <w:rFonts w:ascii="Times New Roman" w:hAnsi="Times New Roman"/>
                <w:sz w:val="28"/>
                <w:szCs w:val="28"/>
                <w:lang w:val="uk-UA" w:eastAsia="ru-RU"/>
              </w:rPr>
            </w:pPr>
            <w:r w:rsidRPr="005E7D42">
              <w:rPr>
                <w:rFonts w:ascii="Times New Roman" w:hAnsi="Times New Roman"/>
                <w:sz w:val="28"/>
                <w:szCs w:val="28"/>
                <w:lang w:eastAsia="ru-RU"/>
              </w:rPr>
              <w:t>216,57</w:t>
            </w:r>
            <w:r w:rsidRPr="005E7D42">
              <w:rPr>
                <w:rFonts w:ascii="Times New Roman" w:hAnsi="Times New Roman"/>
                <w:sz w:val="28"/>
                <w:szCs w:val="28"/>
                <w:lang w:val="en-US" w:eastAsia="ru-RU"/>
              </w:rPr>
              <w:t>±</w:t>
            </w:r>
          </w:p>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val="en-US" w:eastAsia="ru-RU"/>
              </w:rPr>
              <w:t>29,15</w:t>
            </w:r>
          </w:p>
        </w:tc>
        <w:tc>
          <w:tcPr>
            <w:tcW w:w="1135" w:type="dxa"/>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13,1</w:t>
            </w:r>
          </w:p>
        </w:tc>
      </w:tr>
      <w:tr w:rsidR="00AA70D7" w:rsidRPr="003F5D92" w:rsidTr="009F78B0">
        <w:trPr>
          <w:jc w:val="center"/>
        </w:trPr>
        <w:tc>
          <w:tcPr>
            <w:tcW w:w="1560" w:type="dxa"/>
            <w:gridSpan w:val="2"/>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70</w:t>
            </w:r>
          </w:p>
        </w:tc>
        <w:tc>
          <w:tcPr>
            <w:tcW w:w="1850" w:type="dxa"/>
            <w:gridSpan w:val="2"/>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310,34</w:t>
            </w:r>
            <w:r w:rsidRPr="005E7D42">
              <w:rPr>
                <w:rFonts w:ascii="Times New Roman" w:hAnsi="Times New Roman"/>
                <w:sz w:val="28"/>
                <w:szCs w:val="28"/>
                <w:lang w:val="en-US" w:eastAsia="ru-RU"/>
              </w:rPr>
              <w:t>±33,46</w:t>
            </w:r>
          </w:p>
        </w:tc>
        <w:tc>
          <w:tcPr>
            <w:tcW w:w="1135" w:type="dxa"/>
            <w:gridSpan w:val="3"/>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10,5</w:t>
            </w:r>
          </w:p>
        </w:tc>
        <w:tc>
          <w:tcPr>
            <w:tcW w:w="2028" w:type="dxa"/>
            <w:gridSpan w:val="3"/>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680,21</w:t>
            </w:r>
            <w:r w:rsidRPr="005E7D42">
              <w:rPr>
                <w:rFonts w:ascii="Times New Roman" w:hAnsi="Times New Roman"/>
                <w:sz w:val="28"/>
                <w:szCs w:val="28"/>
                <w:lang w:val="en-US" w:eastAsia="ru-RU"/>
              </w:rPr>
              <w:t>±63,28</w:t>
            </w:r>
          </w:p>
        </w:tc>
        <w:tc>
          <w:tcPr>
            <w:tcW w:w="1099" w:type="dxa"/>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9</w:t>
            </w:r>
          </w:p>
        </w:tc>
        <w:tc>
          <w:tcPr>
            <w:tcW w:w="1826" w:type="dxa"/>
            <w:gridSpan w:val="2"/>
            <w:vAlign w:val="center"/>
          </w:tcPr>
          <w:p w:rsidR="00AA70D7" w:rsidRPr="005E7D42" w:rsidRDefault="00AA70D7" w:rsidP="00920EF0">
            <w:pPr>
              <w:spacing w:after="0" w:line="240" w:lineRule="auto"/>
              <w:jc w:val="center"/>
              <w:rPr>
                <w:rFonts w:ascii="Times New Roman" w:hAnsi="Times New Roman"/>
                <w:sz w:val="28"/>
                <w:szCs w:val="28"/>
                <w:lang w:val="uk-UA" w:eastAsia="ru-RU"/>
              </w:rPr>
            </w:pPr>
            <w:r w:rsidRPr="005E7D42">
              <w:rPr>
                <w:rFonts w:ascii="Times New Roman" w:hAnsi="Times New Roman"/>
                <w:sz w:val="28"/>
                <w:szCs w:val="28"/>
                <w:lang w:eastAsia="ru-RU"/>
              </w:rPr>
              <w:t>262,13</w:t>
            </w:r>
            <w:r w:rsidRPr="005E7D42">
              <w:rPr>
                <w:rFonts w:ascii="Times New Roman" w:hAnsi="Times New Roman"/>
                <w:sz w:val="28"/>
                <w:szCs w:val="28"/>
                <w:lang w:val="en-US" w:eastAsia="ru-RU"/>
              </w:rPr>
              <w:t>±</w:t>
            </w:r>
          </w:p>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val="en-US" w:eastAsia="ru-RU"/>
              </w:rPr>
              <w:t>32,17</w:t>
            </w:r>
          </w:p>
        </w:tc>
        <w:tc>
          <w:tcPr>
            <w:tcW w:w="1135" w:type="dxa"/>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12</w:t>
            </w:r>
          </w:p>
        </w:tc>
      </w:tr>
      <w:tr w:rsidR="00AA70D7" w:rsidRPr="003F5D92" w:rsidTr="009F78B0">
        <w:trPr>
          <w:jc w:val="center"/>
        </w:trPr>
        <w:tc>
          <w:tcPr>
            <w:tcW w:w="1560" w:type="dxa"/>
            <w:gridSpan w:val="2"/>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75</w:t>
            </w:r>
          </w:p>
        </w:tc>
        <w:tc>
          <w:tcPr>
            <w:tcW w:w="1850" w:type="dxa"/>
            <w:gridSpan w:val="2"/>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428,86</w:t>
            </w:r>
            <w:r w:rsidRPr="005E7D42">
              <w:rPr>
                <w:rFonts w:ascii="Times New Roman" w:hAnsi="Times New Roman"/>
                <w:sz w:val="28"/>
                <w:szCs w:val="28"/>
                <w:lang w:val="en-US" w:eastAsia="ru-RU"/>
              </w:rPr>
              <w:t>±47,71</w:t>
            </w:r>
          </w:p>
        </w:tc>
        <w:tc>
          <w:tcPr>
            <w:tcW w:w="1135" w:type="dxa"/>
            <w:gridSpan w:val="3"/>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10,8</w:t>
            </w:r>
          </w:p>
        </w:tc>
        <w:tc>
          <w:tcPr>
            <w:tcW w:w="2028" w:type="dxa"/>
            <w:gridSpan w:val="3"/>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503,91</w:t>
            </w:r>
            <w:r w:rsidRPr="005E7D42">
              <w:rPr>
                <w:rFonts w:ascii="Times New Roman" w:hAnsi="Times New Roman"/>
                <w:sz w:val="28"/>
                <w:szCs w:val="28"/>
                <w:lang w:val="en-US" w:eastAsia="ru-RU"/>
              </w:rPr>
              <w:t>±49,91</w:t>
            </w:r>
          </w:p>
        </w:tc>
        <w:tc>
          <w:tcPr>
            <w:tcW w:w="1099" w:type="dxa"/>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9,6</w:t>
            </w:r>
          </w:p>
        </w:tc>
        <w:tc>
          <w:tcPr>
            <w:tcW w:w="1826" w:type="dxa"/>
            <w:gridSpan w:val="2"/>
            <w:vAlign w:val="center"/>
          </w:tcPr>
          <w:p w:rsidR="00AA70D7" w:rsidRPr="005E7D42" w:rsidRDefault="00AA70D7" w:rsidP="00920EF0">
            <w:pPr>
              <w:spacing w:after="0" w:line="240" w:lineRule="auto"/>
              <w:jc w:val="center"/>
              <w:rPr>
                <w:rFonts w:ascii="Times New Roman" w:hAnsi="Times New Roman"/>
                <w:sz w:val="28"/>
                <w:szCs w:val="28"/>
                <w:lang w:val="uk-UA" w:eastAsia="ru-RU"/>
              </w:rPr>
            </w:pPr>
            <w:r w:rsidRPr="005E7D42">
              <w:rPr>
                <w:rFonts w:ascii="Times New Roman" w:hAnsi="Times New Roman"/>
                <w:sz w:val="28"/>
                <w:szCs w:val="28"/>
                <w:lang w:eastAsia="ru-RU"/>
              </w:rPr>
              <w:t>271,82</w:t>
            </w:r>
            <w:r w:rsidRPr="005E7D42">
              <w:rPr>
                <w:rFonts w:ascii="Times New Roman" w:hAnsi="Times New Roman"/>
                <w:sz w:val="28"/>
                <w:szCs w:val="28"/>
                <w:lang w:val="en-US" w:eastAsia="ru-RU"/>
              </w:rPr>
              <w:t>±</w:t>
            </w:r>
          </w:p>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val="en-US" w:eastAsia="ru-RU"/>
              </w:rPr>
              <w:t>31,68</w:t>
            </w:r>
          </w:p>
        </w:tc>
        <w:tc>
          <w:tcPr>
            <w:tcW w:w="1135" w:type="dxa"/>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11,3</w:t>
            </w:r>
          </w:p>
        </w:tc>
      </w:tr>
      <w:tr w:rsidR="00AA70D7" w:rsidRPr="003F5D92" w:rsidTr="009F78B0">
        <w:trPr>
          <w:trHeight w:val="980"/>
          <w:jc w:val="center"/>
        </w:trPr>
        <w:tc>
          <w:tcPr>
            <w:tcW w:w="1560" w:type="dxa"/>
            <w:gridSpan w:val="2"/>
            <w:vAlign w:val="center"/>
          </w:tcPr>
          <w:p w:rsidR="00AA70D7" w:rsidRPr="009F78B0" w:rsidRDefault="00AA70D7" w:rsidP="00920EF0">
            <w:pPr>
              <w:spacing w:after="0" w:line="240" w:lineRule="auto"/>
              <w:jc w:val="center"/>
              <w:rPr>
                <w:rFonts w:ascii="Times New Roman" w:hAnsi="Times New Roman"/>
                <w:sz w:val="28"/>
                <w:szCs w:val="28"/>
                <w:lang w:eastAsia="ru-RU"/>
              </w:rPr>
            </w:pPr>
            <w:r w:rsidRPr="009F78B0">
              <w:rPr>
                <w:rFonts w:ascii="Times New Roman" w:hAnsi="Times New Roman"/>
                <w:sz w:val="28"/>
                <w:szCs w:val="28"/>
                <w:lang w:eastAsia="ru-RU"/>
              </w:rPr>
              <w:t>80</w:t>
            </w:r>
          </w:p>
        </w:tc>
        <w:tc>
          <w:tcPr>
            <w:tcW w:w="1850" w:type="dxa"/>
            <w:gridSpan w:val="2"/>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427,82</w:t>
            </w:r>
            <w:r w:rsidRPr="005E7D42">
              <w:rPr>
                <w:rFonts w:ascii="Times New Roman" w:hAnsi="Times New Roman"/>
                <w:sz w:val="28"/>
                <w:szCs w:val="28"/>
                <w:lang w:val="en-US" w:eastAsia="ru-RU"/>
              </w:rPr>
              <w:t>±39,56</w:t>
            </w:r>
          </w:p>
        </w:tc>
        <w:tc>
          <w:tcPr>
            <w:tcW w:w="1135" w:type="dxa"/>
            <w:gridSpan w:val="3"/>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9</w:t>
            </w:r>
          </w:p>
        </w:tc>
        <w:tc>
          <w:tcPr>
            <w:tcW w:w="2028" w:type="dxa"/>
            <w:gridSpan w:val="3"/>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527,13</w:t>
            </w:r>
            <w:r w:rsidRPr="005E7D42">
              <w:rPr>
                <w:rFonts w:ascii="Times New Roman" w:hAnsi="Times New Roman"/>
                <w:sz w:val="28"/>
                <w:szCs w:val="28"/>
                <w:lang w:val="en-US" w:eastAsia="ru-RU"/>
              </w:rPr>
              <w:t>±51,4</w:t>
            </w:r>
          </w:p>
        </w:tc>
        <w:tc>
          <w:tcPr>
            <w:tcW w:w="1099" w:type="dxa"/>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9,5</w:t>
            </w:r>
          </w:p>
        </w:tc>
        <w:tc>
          <w:tcPr>
            <w:tcW w:w="1826" w:type="dxa"/>
            <w:gridSpan w:val="2"/>
            <w:vAlign w:val="center"/>
          </w:tcPr>
          <w:p w:rsidR="00AA70D7" w:rsidRPr="005E7D42" w:rsidRDefault="00AA70D7" w:rsidP="00920EF0">
            <w:pPr>
              <w:spacing w:after="0" w:line="240" w:lineRule="auto"/>
              <w:jc w:val="center"/>
              <w:rPr>
                <w:rFonts w:ascii="Times New Roman" w:hAnsi="Times New Roman"/>
                <w:sz w:val="28"/>
                <w:szCs w:val="28"/>
                <w:lang w:val="uk-UA" w:eastAsia="ru-RU"/>
              </w:rPr>
            </w:pPr>
            <w:r w:rsidRPr="005E7D42">
              <w:rPr>
                <w:rFonts w:ascii="Times New Roman" w:hAnsi="Times New Roman"/>
                <w:sz w:val="28"/>
                <w:szCs w:val="28"/>
                <w:lang w:eastAsia="ru-RU"/>
              </w:rPr>
              <w:t>211,13</w:t>
            </w:r>
            <w:r w:rsidRPr="005E7D42">
              <w:rPr>
                <w:rFonts w:ascii="Times New Roman" w:hAnsi="Times New Roman"/>
                <w:sz w:val="28"/>
                <w:szCs w:val="28"/>
                <w:lang w:val="en-US" w:eastAsia="ru-RU"/>
              </w:rPr>
              <w:t>±</w:t>
            </w:r>
          </w:p>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val="en-US" w:eastAsia="ru-RU"/>
              </w:rPr>
              <w:t>36,19</w:t>
            </w:r>
          </w:p>
        </w:tc>
        <w:tc>
          <w:tcPr>
            <w:tcW w:w="1135" w:type="dxa"/>
            <w:vAlign w:val="center"/>
          </w:tcPr>
          <w:p w:rsidR="00AA70D7" w:rsidRPr="005E7D42" w:rsidRDefault="00AA70D7" w:rsidP="00920EF0">
            <w:pPr>
              <w:spacing w:after="0" w:line="240" w:lineRule="auto"/>
              <w:jc w:val="center"/>
              <w:rPr>
                <w:rFonts w:ascii="Times New Roman" w:hAnsi="Times New Roman"/>
                <w:sz w:val="28"/>
                <w:szCs w:val="28"/>
                <w:lang w:eastAsia="ru-RU"/>
              </w:rPr>
            </w:pPr>
            <w:r w:rsidRPr="005E7D42">
              <w:rPr>
                <w:rFonts w:ascii="Times New Roman" w:hAnsi="Times New Roman"/>
                <w:sz w:val="28"/>
                <w:szCs w:val="28"/>
                <w:lang w:eastAsia="ru-RU"/>
              </w:rPr>
              <w:t>16,76</w:t>
            </w:r>
          </w:p>
        </w:tc>
      </w:tr>
      <w:tr w:rsidR="00AA70D7" w:rsidRPr="003F5D92" w:rsidTr="009F78B0">
        <w:trPr>
          <w:trHeight w:val="539"/>
          <w:jc w:val="center"/>
        </w:trPr>
        <w:tc>
          <w:tcPr>
            <w:tcW w:w="10633" w:type="dxa"/>
            <w:gridSpan w:val="14"/>
            <w:vAlign w:val="center"/>
          </w:tcPr>
          <w:p w:rsidR="00AA70D7" w:rsidRPr="00000039" w:rsidRDefault="00AA70D7" w:rsidP="00920EF0">
            <w:pPr>
              <w:keepNext/>
              <w:spacing w:after="0" w:line="240" w:lineRule="auto"/>
              <w:jc w:val="center"/>
              <w:outlineLvl w:val="0"/>
              <w:rPr>
                <w:rFonts w:ascii="Times New Roman" w:hAnsi="Times New Roman"/>
                <w:i/>
                <w:sz w:val="28"/>
                <w:szCs w:val="28"/>
                <w:lang w:val="en-US" w:eastAsia="ru-RU"/>
              </w:rPr>
            </w:pPr>
            <w:bookmarkStart w:id="81" w:name="_Toc166891721"/>
            <w:bookmarkStart w:id="82" w:name="_Toc166891911"/>
            <w:bookmarkStart w:id="83" w:name="_Toc167108053"/>
            <w:r w:rsidRPr="00000039">
              <w:rPr>
                <w:rFonts w:ascii="Times New Roman" w:hAnsi="Times New Roman"/>
                <w:i/>
                <w:sz w:val="28"/>
                <w:szCs w:val="28"/>
                <w:lang w:val="en-US" w:eastAsia="ru-RU"/>
              </w:rPr>
              <w:t>Dermacentor marginatus</w:t>
            </w:r>
            <w:bookmarkEnd w:id="81"/>
            <w:bookmarkEnd w:id="82"/>
            <w:bookmarkEnd w:id="83"/>
          </w:p>
        </w:tc>
      </w:tr>
      <w:tr w:rsidR="00AA70D7" w:rsidRPr="003F5D92" w:rsidTr="009F78B0">
        <w:trPr>
          <w:trHeight w:val="577"/>
          <w:jc w:val="center"/>
        </w:trPr>
        <w:tc>
          <w:tcPr>
            <w:tcW w:w="1135"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60</w:t>
            </w:r>
          </w:p>
        </w:tc>
        <w:tc>
          <w:tcPr>
            <w:tcW w:w="1804" w:type="dxa"/>
            <w:gridSpan w:val="2"/>
            <w:vAlign w:val="center"/>
          </w:tcPr>
          <w:p w:rsidR="00AA70D7" w:rsidRPr="00000039" w:rsidRDefault="00AA70D7" w:rsidP="00000039">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322,60</w:t>
            </w:r>
            <w:r w:rsidRPr="00000039">
              <w:rPr>
                <w:rFonts w:ascii="Times New Roman" w:hAnsi="Times New Roman"/>
                <w:sz w:val="28"/>
                <w:szCs w:val="28"/>
                <w:lang w:val="en-US" w:eastAsia="ru-RU"/>
              </w:rPr>
              <w:t>±55,77</w:t>
            </w:r>
          </w:p>
        </w:tc>
        <w:tc>
          <w:tcPr>
            <w:tcW w:w="1598" w:type="dxa"/>
            <w:gridSpan w:val="3"/>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16,9</w:t>
            </w:r>
          </w:p>
        </w:tc>
        <w:tc>
          <w:tcPr>
            <w:tcW w:w="2036" w:type="dxa"/>
            <w:gridSpan w:val="4"/>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610,47</w:t>
            </w:r>
            <w:r w:rsidRPr="00000039">
              <w:rPr>
                <w:rFonts w:ascii="Times New Roman" w:hAnsi="Times New Roman"/>
                <w:sz w:val="28"/>
                <w:szCs w:val="28"/>
                <w:lang w:val="en-US" w:eastAsia="ru-RU"/>
              </w:rPr>
              <w:t>±64,36</w:t>
            </w:r>
          </w:p>
        </w:tc>
        <w:tc>
          <w:tcPr>
            <w:tcW w:w="1099"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10,3</w:t>
            </w:r>
          </w:p>
        </w:tc>
        <w:tc>
          <w:tcPr>
            <w:tcW w:w="1826" w:type="dxa"/>
            <w:gridSpan w:val="2"/>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233,21</w:t>
            </w:r>
            <w:r w:rsidRPr="00000039">
              <w:rPr>
                <w:rFonts w:ascii="Times New Roman" w:hAnsi="Times New Roman"/>
                <w:sz w:val="28"/>
                <w:szCs w:val="28"/>
                <w:lang w:val="en-US" w:eastAsia="ru-RU"/>
              </w:rPr>
              <w:t>±45,61</w:t>
            </w:r>
          </w:p>
        </w:tc>
        <w:tc>
          <w:tcPr>
            <w:tcW w:w="1135"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19,1</w:t>
            </w:r>
          </w:p>
        </w:tc>
      </w:tr>
      <w:tr w:rsidR="00AA70D7" w:rsidRPr="003F5D92" w:rsidTr="009F78B0">
        <w:trPr>
          <w:trHeight w:val="525"/>
          <w:jc w:val="center"/>
        </w:trPr>
        <w:tc>
          <w:tcPr>
            <w:tcW w:w="1135"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65</w:t>
            </w:r>
          </w:p>
        </w:tc>
        <w:tc>
          <w:tcPr>
            <w:tcW w:w="1804" w:type="dxa"/>
            <w:gridSpan w:val="2"/>
            <w:vAlign w:val="center"/>
          </w:tcPr>
          <w:p w:rsidR="00AA70D7" w:rsidRPr="00000039" w:rsidRDefault="00AA70D7" w:rsidP="00000039">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292,87</w:t>
            </w:r>
            <w:r w:rsidRPr="00000039">
              <w:rPr>
                <w:rFonts w:ascii="Times New Roman" w:hAnsi="Times New Roman"/>
                <w:sz w:val="28"/>
                <w:szCs w:val="28"/>
                <w:lang w:val="en-US" w:eastAsia="ru-RU"/>
              </w:rPr>
              <w:t>±49,5</w:t>
            </w:r>
          </w:p>
        </w:tc>
        <w:tc>
          <w:tcPr>
            <w:tcW w:w="1606" w:type="dxa"/>
            <w:gridSpan w:val="4"/>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16,5</w:t>
            </w:r>
          </w:p>
        </w:tc>
        <w:tc>
          <w:tcPr>
            <w:tcW w:w="2028" w:type="dxa"/>
            <w:gridSpan w:val="3"/>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501,43</w:t>
            </w:r>
            <w:r w:rsidRPr="00000039">
              <w:rPr>
                <w:rFonts w:ascii="Times New Roman" w:hAnsi="Times New Roman"/>
                <w:sz w:val="28"/>
                <w:szCs w:val="28"/>
                <w:lang w:val="en-US" w:eastAsia="ru-RU"/>
              </w:rPr>
              <w:t>±61,34</w:t>
            </w:r>
          </w:p>
        </w:tc>
        <w:tc>
          <w:tcPr>
            <w:tcW w:w="1099"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11,9</w:t>
            </w:r>
          </w:p>
        </w:tc>
        <w:tc>
          <w:tcPr>
            <w:tcW w:w="1826" w:type="dxa"/>
            <w:gridSpan w:val="2"/>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435,39</w:t>
            </w:r>
            <w:r w:rsidRPr="00000039">
              <w:rPr>
                <w:rFonts w:ascii="Times New Roman" w:hAnsi="Times New Roman"/>
                <w:sz w:val="28"/>
                <w:szCs w:val="28"/>
                <w:lang w:val="en-US" w:eastAsia="ru-RU"/>
              </w:rPr>
              <w:t>±68,07</w:t>
            </w:r>
          </w:p>
        </w:tc>
        <w:tc>
          <w:tcPr>
            <w:tcW w:w="1135"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15,2</w:t>
            </w:r>
          </w:p>
        </w:tc>
      </w:tr>
      <w:tr w:rsidR="00AA70D7" w:rsidRPr="003F5D92" w:rsidTr="009F78B0">
        <w:trPr>
          <w:trHeight w:val="615"/>
          <w:jc w:val="center"/>
        </w:trPr>
        <w:tc>
          <w:tcPr>
            <w:tcW w:w="1135"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70</w:t>
            </w:r>
          </w:p>
        </w:tc>
        <w:tc>
          <w:tcPr>
            <w:tcW w:w="1804" w:type="dxa"/>
            <w:gridSpan w:val="2"/>
            <w:vAlign w:val="center"/>
          </w:tcPr>
          <w:p w:rsidR="00AA70D7" w:rsidRPr="00000039" w:rsidRDefault="00AA70D7" w:rsidP="00000039">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287,13</w:t>
            </w:r>
            <w:r w:rsidRPr="00000039">
              <w:rPr>
                <w:rFonts w:ascii="Times New Roman" w:hAnsi="Times New Roman"/>
                <w:sz w:val="28"/>
                <w:szCs w:val="28"/>
                <w:lang w:val="en-US" w:eastAsia="ru-RU"/>
              </w:rPr>
              <w:t>±45,21</w:t>
            </w:r>
          </w:p>
        </w:tc>
        <w:tc>
          <w:tcPr>
            <w:tcW w:w="1606" w:type="dxa"/>
            <w:gridSpan w:val="4"/>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15,4</w:t>
            </w:r>
          </w:p>
        </w:tc>
        <w:tc>
          <w:tcPr>
            <w:tcW w:w="2028" w:type="dxa"/>
            <w:gridSpan w:val="3"/>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488,56</w:t>
            </w:r>
            <w:r w:rsidRPr="00000039">
              <w:rPr>
                <w:rFonts w:ascii="Times New Roman" w:hAnsi="Times New Roman"/>
                <w:sz w:val="28"/>
                <w:szCs w:val="28"/>
                <w:lang w:val="en-US" w:eastAsia="ru-RU"/>
              </w:rPr>
              <w:t>±63,32</w:t>
            </w:r>
          </w:p>
        </w:tc>
        <w:tc>
          <w:tcPr>
            <w:tcW w:w="1099"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12,6</w:t>
            </w:r>
          </w:p>
        </w:tc>
        <w:tc>
          <w:tcPr>
            <w:tcW w:w="1826" w:type="dxa"/>
            <w:gridSpan w:val="2"/>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230,26</w:t>
            </w:r>
            <w:r w:rsidRPr="00000039">
              <w:rPr>
                <w:rFonts w:ascii="Times New Roman" w:hAnsi="Times New Roman"/>
                <w:sz w:val="28"/>
                <w:szCs w:val="28"/>
                <w:lang w:val="en-US" w:eastAsia="ru-RU"/>
              </w:rPr>
              <w:t>±44,39</w:t>
            </w:r>
          </w:p>
        </w:tc>
        <w:tc>
          <w:tcPr>
            <w:tcW w:w="1135"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18,8</w:t>
            </w:r>
          </w:p>
        </w:tc>
      </w:tr>
      <w:tr w:rsidR="00AA70D7" w:rsidRPr="003F5D92" w:rsidTr="009F78B0">
        <w:trPr>
          <w:trHeight w:val="577"/>
          <w:jc w:val="center"/>
        </w:trPr>
        <w:tc>
          <w:tcPr>
            <w:tcW w:w="1135"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75</w:t>
            </w:r>
          </w:p>
        </w:tc>
        <w:tc>
          <w:tcPr>
            <w:tcW w:w="1804" w:type="dxa"/>
            <w:gridSpan w:val="2"/>
            <w:vAlign w:val="center"/>
          </w:tcPr>
          <w:p w:rsidR="00AA70D7" w:rsidRPr="00000039" w:rsidRDefault="00AA70D7" w:rsidP="00000039">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287,26</w:t>
            </w:r>
            <w:r w:rsidRPr="00000039">
              <w:rPr>
                <w:rFonts w:ascii="Times New Roman" w:hAnsi="Times New Roman"/>
                <w:sz w:val="28"/>
                <w:szCs w:val="28"/>
                <w:lang w:val="en-US" w:eastAsia="ru-RU"/>
              </w:rPr>
              <w:t>±32,87</w:t>
            </w:r>
          </w:p>
        </w:tc>
        <w:tc>
          <w:tcPr>
            <w:tcW w:w="1606" w:type="dxa"/>
            <w:gridSpan w:val="4"/>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11,5</w:t>
            </w:r>
          </w:p>
        </w:tc>
        <w:tc>
          <w:tcPr>
            <w:tcW w:w="2028" w:type="dxa"/>
            <w:gridSpan w:val="3"/>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472,39</w:t>
            </w:r>
            <w:r w:rsidRPr="00000039">
              <w:rPr>
                <w:rFonts w:ascii="Times New Roman" w:hAnsi="Times New Roman"/>
                <w:sz w:val="28"/>
                <w:szCs w:val="28"/>
                <w:lang w:val="en-US" w:eastAsia="ru-RU"/>
              </w:rPr>
              <w:t>±58,3</w:t>
            </w:r>
          </w:p>
        </w:tc>
        <w:tc>
          <w:tcPr>
            <w:tcW w:w="1099"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12</w:t>
            </w:r>
          </w:p>
        </w:tc>
        <w:tc>
          <w:tcPr>
            <w:tcW w:w="1826" w:type="dxa"/>
            <w:gridSpan w:val="2"/>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247,39</w:t>
            </w:r>
            <w:r w:rsidRPr="00000039">
              <w:rPr>
                <w:rFonts w:ascii="Times New Roman" w:hAnsi="Times New Roman"/>
                <w:sz w:val="28"/>
                <w:szCs w:val="28"/>
                <w:lang w:val="en-US" w:eastAsia="ru-RU"/>
              </w:rPr>
              <w:t>±44,42</w:t>
            </w:r>
          </w:p>
        </w:tc>
        <w:tc>
          <w:tcPr>
            <w:tcW w:w="1135"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17,5</w:t>
            </w:r>
          </w:p>
        </w:tc>
      </w:tr>
      <w:tr w:rsidR="00AA70D7" w:rsidRPr="003F5D92" w:rsidTr="009F78B0">
        <w:trPr>
          <w:trHeight w:val="607"/>
          <w:jc w:val="center"/>
        </w:trPr>
        <w:tc>
          <w:tcPr>
            <w:tcW w:w="1135"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80</w:t>
            </w:r>
          </w:p>
        </w:tc>
        <w:tc>
          <w:tcPr>
            <w:tcW w:w="1804" w:type="dxa"/>
            <w:gridSpan w:val="2"/>
            <w:vAlign w:val="center"/>
          </w:tcPr>
          <w:p w:rsidR="00AA70D7" w:rsidRPr="00000039" w:rsidRDefault="00AA70D7" w:rsidP="00000039">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165,39</w:t>
            </w:r>
            <w:r w:rsidRPr="00000039">
              <w:rPr>
                <w:rFonts w:ascii="Times New Roman" w:hAnsi="Times New Roman"/>
                <w:sz w:val="28"/>
                <w:szCs w:val="28"/>
                <w:lang w:val="en-US" w:eastAsia="ru-RU"/>
              </w:rPr>
              <w:t>±18,16</w:t>
            </w:r>
          </w:p>
        </w:tc>
        <w:tc>
          <w:tcPr>
            <w:tcW w:w="1606" w:type="dxa"/>
            <w:gridSpan w:val="4"/>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10,7</w:t>
            </w:r>
          </w:p>
        </w:tc>
        <w:tc>
          <w:tcPr>
            <w:tcW w:w="2028" w:type="dxa"/>
            <w:gridSpan w:val="3"/>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276,78</w:t>
            </w:r>
            <w:r w:rsidRPr="00000039">
              <w:rPr>
                <w:rFonts w:ascii="Times New Roman" w:hAnsi="Times New Roman"/>
                <w:sz w:val="28"/>
                <w:szCs w:val="28"/>
                <w:lang w:val="en-US" w:eastAsia="ru-RU"/>
              </w:rPr>
              <w:t>±52,32</w:t>
            </w:r>
          </w:p>
        </w:tc>
        <w:tc>
          <w:tcPr>
            <w:tcW w:w="1099"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18,5</w:t>
            </w:r>
          </w:p>
        </w:tc>
        <w:tc>
          <w:tcPr>
            <w:tcW w:w="1826" w:type="dxa"/>
            <w:gridSpan w:val="2"/>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137,43</w:t>
            </w:r>
            <w:r w:rsidRPr="00000039">
              <w:rPr>
                <w:rFonts w:ascii="Times New Roman" w:hAnsi="Times New Roman"/>
                <w:sz w:val="28"/>
                <w:szCs w:val="28"/>
                <w:lang w:val="en-US" w:eastAsia="ru-RU"/>
              </w:rPr>
              <w:t>±33,78</w:t>
            </w:r>
          </w:p>
        </w:tc>
        <w:tc>
          <w:tcPr>
            <w:tcW w:w="1135" w:type="dxa"/>
            <w:vAlign w:val="center"/>
          </w:tcPr>
          <w:p w:rsidR="00AA70D7" w:rsidRPr="00000039" w:rsidRDefault="00AA70D7" w:rsidP="00920EF0">
            <w:pPr>
              <w:spacing w:after="0" w:line="240" w:lineRule="auto"/>
              <w:jc w:val="center"/>
              <w:rPr>
                <w:rFonts w:ascii="Times New Roman" w:hAnsi="Times New Roman"/>
                <w:sz w:val="28"/>
                <w:szCs w:val="28"/>
                <w:lang w:eastAsia="ru-RU"/>
              </w:rPr>
            </w:pPr>
            <w:r w:rsidRPr="00000039">
              <w:rPr>
                <w:rFonts w:ascii="Times New Roman" w:hAnsi="Times New Roman"/>
                <w:sz w:val="28"/>
                <w:szCs w:val="28"/>
                <w:lang w:eastAsia="ru-RU"/>
              </w:rPr>
              <w:t>24</w:t>
            </w:r>
          </w:p>
        </w:tc>
      </w:tr>
    </w:tbl>
    <w:p w:rsidR="00CD149C" w:rsidRDefault="00CD149C" w:rsidP="00AA49E7">
      <w:pPr>
        <w:spacing w:after="0" w:line="360" w:lineRule="auto"/>
        <w:jc w:val="both"/>
        <w:rPr>
          <w:rFonts w:ascii="Times New Roman" w:hAnsi="Times New Roman"/>
          <w:sz w:val="28"/>
          <w:szCs w:val="28"/>
          <w:lang w:val="uk-UA" w:eastAsia="ru-RU"/>
        </w:rPr>
      </w:pPr>
      <w:bookmarkStart w:id="84" w:name="_Toc56272187"/>
      <w:bookmarkStart w:id="85" w:name="_Toc56272884"/>
      <w:bookmarkStart w:id="86" w:name="_GoBack"/>
      <w:bookmarkEnd w:id="86"/>
    </w:p>
    <w:p w:rsidR="00D93CCE" w:rsidRPr="005E7D42" w:rsidRDefault="00D93CCE" w:rsidP="00D93CCE">
      <w:pPr>
        <w:spacing w:after="0" w:line="360" w:lineRule="auto"/>
        <w:ind w:firstLine="709"/>
        <w:jc w:val="both"/>
        <w:rPr>
          <w:rFonts w:ascii="Times New Roman" w:hAnsi="Times New Roman"/>
          <w:sz w:val="28"/>
          <w:szCs w:val="28"/>
          <w:lang w:val="uk-UA" w:eastAsia="ru-RU"/>
        </w:rPr>
      </w:pPr>
      <w:r w:rsidRPr="00000039">
        <w:rPr>
          <w:rFonts w:ascii="Times New Roman" w:hAnsi="Times New Roman"/>
          <w:sz w:val="28"/>
          <w:szCs w:val="28"/>
          <w:lang w:val="uk-UA" w:eastAsia="ru-RU"/>
        </w:rPr>
        <w:lastRenderedPageBreak/>
        <w:t>Як можна побачити, з наведеного графіку та таблиці 3.4, що</w:t>
      </w:r>
      <w:r w:rsidRPr="005E7D42">
        <w:rPr>
          <w:rFonts w:ascii="Times New Roman" w:hAnsi="Times New Roman"/>
          <w:sz w:val="28"/>
          <w:szCs w:val="28"/>
          <w:lang w:val="uk-UA" w:eastAsia="ru-RU"/>
        </w:rPr>
        <w:t xml:space="preserve"> оптимальними умовами, для початку відкладення яєць є вологість 70–75% та температура 15–20 </w:t>
      </w:r>
      <w:r w:rsidRPr="005E7D42">
        <w:rPr>
          <w:rFonts w:ascii="Times New Roman" w:hAnsi="Times New Roman"/>
          <w:sz w:val="28"/>
          <w:szCs w:val="28"/>
          <w:vertAlign w:val="superscript"/>
          <w:lang w:val="uk-UA" w:eastAsia="ru-RU"/>
        </w:rPr>
        <w:t>0</w:t>
      </w:r>
      <w:r w:rsidRPr="005E7D42">
        <w:rPr>
          <w:rFonts w:ascii="Times New Roman" w:hAnsi="Times New Roman"/>
          <w:sz w:val="28"/>
          <w:szCs w:val="28"/>
          <w:lang w:val="uk-UA" w:eastAsia="ru-RU"/>
        </w:rPr>
        <w:t xml:space="preserve">С, а найбільш несприятливими умовами середовища є низька температура, яка досягала у </w:t>
      </w:r>
      <w:r w:rsidRPr="00000039">
        <w:rPr>
          <w:rFonts w:ascii="Times New Roman" w:hAnsi="Times New Roman"/>
          <w:sz w:val="28"/>
          <w:szCs w:val="28"/>
          <w:lang w:val="uk-UA" w:eastAsia="ru-RU"/>
        </w:rPr>
        <w:t>наших</w:t>
      </w:r>
      <w:r w:rsidRPr="005E7D42">
        <w:rPr>
          <w:rFonts w:ascii="Times New Roman" w:hAnsi="Times New Roman"/>
          <w:sz w:val="28"/>
          <w:szCs w:val="28"/>
          <w:lang w:val="uk-UA" w:eastAsia="ru-RU"/>
        </w:rPr>
        <w:t xml:space="preserve"> дослідах 10</w:t>
      </w:r>
      <w:r w:rsidRPr="005E7D42">
        <w:rPr>
          <w:rFonts w:ascii="Times New Roman" w:hAnsi="Times New Roman"/>
          <w:sz w:val="28"/>
          <w:szCs w:val="28"/>
          <w:vertAlign w:val="superscript"/>
          <w:lang w:val="uk-UA" w:eastAsia="ru-RU"/>
        </w:rPr>
        <w:t>0</w:t>
      </w:r>
      <w:r w:rsidRPr="005E7D42">
        <w:rPr>
          <w:rFonts w:ascii="Times New Roman" w:hAnsi="Times New Roman"/>
          <w:sz w:val="28"/>
          <w:szCs w:val="28"/>
          <w:lang w:val="uk-UA" w:eastAsia="ru-RU"/>
        </w:rPr>
        <w:t xml:space="preserve">С, та відносно висока вологість, яка досягала 80%. </w:t>
      </w:r>
    </w:p>
    <w:p w:rsidR="00D93CCE" w:rsidRDefault="00D93CCE" w:rsidP="00D1083C">
      <w:pPr>
        <w:pStyle w:val="af4"/>
        <w:ind w:firstLine="709"/>
        <w:jc w:val="both"/>
      </w:pPr>
    </w:p>
    <w:p w:rsidR="00D93CCE" w:rsidRDefault="00D93CCE" w:rsidP="00D1083C">
      <w:pPr>
        <w:pStyle w:val="af4"/>
        <w:ind w:firstLine="709"/>
        <w:jc w:val="both"/>
      </w:pPr>
    </w:p>
    <w:p w:rsidR="00743F2E" w:rsidRPr="005E7D42" w:rsidRDefault="00DE1825" w:rsidP="00D1083C">
      <w:pPr>
        <w:pStyle w:val="af4"/>
        <w:ind w:firstLine="709"/>
        <w:jc w:val="both"/>
        <w:rPr>
          <w:rStyle w:val="560"/>
          <w:color w:val="auto"/>
          <w:lang w:val="uk-UA"/>
        </w:rPr>
      </w:pPr>
      <w:bookmarkStart w:id="87" w:name="_Toc58579891"/>
      <w:r w:rsidRPr="005E7D42">
        <w:t>3.</w:t>
      </w:r>
      <w:r w:rsidRPr="005E7D42">
        <w:rPr>
          <w:rStyle w:val="560"/>
          <w:color w:val="auto"/>
        </w:rPr>
        <w:t xml:space="preserve">2 Вміст </w:t>
      </w:r>
      <w:r w:rsidR="001806FA" w:rsidRPr="005E7D42">
        <w:rPr>
          <w:rStyle w:val="560"/>
          <w:color w:val="auto"/>
          <w:lang w:val="uk-UA"/>
        </w:rPr>
        <w:t>важких металів</w:t>
      </w:r>
      <w:r w:rsidRPr="005E7D42">
        <w:rPr>
          <w:rStyle w:val="560"/>
          <w:color w:val="auto"/>
        </w:rPr>
        <w:t xml:space="preserve"> в природних та урбанізованих біогеоценозах в підстилці та в тілі іксодових кліщів</w:t>
      </w:r>
      <w:bookmarkEnd w:id="84"/>
      <w:bookmarkEnd w:id="85"/>
      <w:bookmarkEnd w:id="87"/>
    </w:p>
    <w:p w:rsidR="001806FA" w:rsidRDefault="001806FA" w:rsidP="00D1083C">
      <w:pPr>
        <w:pStyle w:val="af4"/>
        <w:ind w:firstLine="709"/>
        <w:jc w:val="left"/>
        <w:rPr>
          <w:rStyle w:val="560"/>
          <w:color w:val="auto"/>
          <w:lang w:val="uk-UA"/>
        </w:rPr>
      </w:pPr>
    </w:p>
    <w:p w:rsidR="00D93CCE" w:rsidRPr="005E7D42" w:rsidRDefault="00D93CCE" w:rsidP="00D1083C">
      <w:pPr>
        <w:pStyle w:val="af4"/>
        <w:ind w:firstLine="709"/>
        <w:jc w:val="left"/>
        <w:rPr>
          <w:rStyle w:val="560"/>
          <w:color w:val="auto"/>
          <w:lang w:val="uk-UA"/>
        </w:rPr>
      </w:pPr>
    </w:p>
    <w:p w:rsidR="00DE1825" w:rsidRPr="005E7D42" w:rsidRDefault="00DE1825" w:rsidP="00D1083C">
      <w:pPr>
        <w:spacing w:after="0" w:line="360" w:lineRule="auto"/>
        <w:ind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Для вивчення епідеміологічного значення іксодових кліщів ми аналізували самиць кліщів виду </w:t>
      </w:r>
      <w:r w:rsidRPr="005E7D42">
        <w:rPr>
          <w:rFonts w:ascii="Times New Roman" w:hAnsi="Times New Roman"/>
          <w:i/>
          <w:sz w:val="28"/>
          <w:szCs w:val="28"/>
          <w:lang w:val="uk-UA" w:eastAsia="ru-RU"/>
        </w:rPr>
        <w:t>Ixodes ricinus</w:t>
      </w:r>
      <w:r w:rsidRPr="005E7D42">
        <w:rPr>
          <w:rFonts w:ascii="Times New Roman" w:hAnsi="Times New Roman"/>
          <w:sz w:val="28"/>
          <w:szCs w:val="28"/>
          <w:lang w:val="uk-UA" w:eastAsia="ru-RU"/>
        </w:rPr>
        <w:t xml:space="preserve"> та компоненти навколишнього середовища, які безпосередньо впливають на існування кліщів в даному місці існування упродовж 2018-2020 років в період їх весняної та осінньої акти</w:t>
      </w:r>
      <w:r w:rsidR="00BE53A7">
        <w:rPr>
          <w:rFonts w:ascii="Times New Roman" w:hAnsi="Times New Roman"/>
          <w:sz w:val="28"/>
          <w:szCs w:val="28"/>
          <w:lang w:val="uk-UA" w:eastAsia="ru-RU"/>
        </w:rPr>
        <w:t>вності. Результати табл. 3.5</w:t>
      </w:r>
      <w:r w:rsidRPr="005E7D42">
        <w:rPr>
          <w:rFonts w:ascii="Times New Roman" w:hAnsi="Times New Roman"/>
          <w:sz w:val="28"/>
          <w:szCs w:val="28"/>
          <w:lang w:val="uk-UA" w:eastAsia="ru-RU"/>
        </w:rPr>
        <w:t xml:space="preserve"> показують залежність концентрації токсичних елементів в підстилці та їх акумуляцію в тілі самиць іксодових кліщів. </w:t>
      </w:r>
    </w:p>
    <w:p w:rsidR="000F497C" w:rsidRPr="00CD149C" w:rsidRDefault="000F497C" w:rsidP="00CD149C">
      <w:pPr>
        <w:spacing w:after="0" w:line="360" w:lineRule="auto"/>
        <w:ind w:firstLine="709"/>
        <w:jc w:val="center"/>
        <w:rPr>
          <w:rFonts w:ascii="Times New Roman" w:hAnsi="Times New Roman"/>
          <w:sz w:val="28"/>
          <w:szCs w:val="28"/>
          <w:lang w:val="uk-UA" w:eastAsia="ru-RU"/>
        </w:rPr>
      </w:pPr>
      <w:r w:rsidRPr="00CD149C">
        <w:rPr>
          <w:rFonts w:ascii="Times New Roman" w:hAnsi="Times New Roman"/>
          <w:sz w:val="28"/>
          <w:szCs w:val="28"/>
          <w:lang w:val="uk-UA"/>
        </w:rPr>
        <w:t xml:space="preserve">Таблиця </w:t>
      </w:r>
      <w:r w:rsidR="00AD3780" w:rsidRPr="00CD149C">
        <w:rPr>
          <w:rFonts w:ascii="Times New Roman" w:hAnsi="Times New Roman"/>
          <w:sz w:val="28"/>
          <w:szCs w:val="28"/>
          <w:lang w:val="uk-UA"/>
        </w:rPr>
        <w:t>3.5</w:t>
      </w:r>
      <w:r w:rsidR="001806FA" w:rsidRPr="00CD149C">
        <w:rPr>
          <w:rFonts w:ascii="Times New Roman" w:hAnsi="Times New Roman"/>
          <w:sz w:val="28"/>
          <w:szCs w:val="28"/>
          <w:lang w:val="uk-UA"/>
        </w:rPr>
        <w:t xml:space="preserve"> – </w:t>
      </w:r>
      <w:r w:rsidRPr="00CD149C">
        <w:rPr>
          <w:rFonts w:ascii="Times New Roman" w:hAnsi="Times New Roman"/>
          <w:sz w:val="28"/>
          <w:szCs w:val="28"/>
          <w:lang w:val="uk-UA"/>
        </w:rPr>
        <w:t>Вміст токсичних елементів в природних та урбанізованих біогеоценозах в підстилці та в тілі іксодових кліщів (мг/кг) у 2018-2020 р.р.</w:t>
      </w:r>
    </w:p>
    <w:p w:rsidR="000F497C" w:rsidRPr="00CD149C" w:rsidRDefault="000F497C" w:rsidP="00CD149C">
      <w:pPr>
        <w:spacing w:after="0" w:line="360" w:lineRule="auto"/>
        <w:ind w:firstLine="709"/>
        <w:jc w:val="center"/>
        <w:rPr>
          <w:rFonts w:ascii="Times New Roman" w:hAnsi="Times New Roman"/>
          <w:b/>
          <w:sz w:val="28"/>
          <w:szCs w:val="28"/>
          <w:lang w:val="uk-UA"/>
        </w:rPr>
      </w:pPr>
      <w:r w:rsidRPr="00CD149C">
        <w:rPr>
          <w:rFonts w:ascii="Times New Roman" w:hAnsi="Times New Roman"/>
          <w:sz w:val="28"/>
          <w:szCs w:val="28"/>
          <w:lang w:val="uk-UA" w:eastAsia="ru-RU"/>
        </w:rPr>
        <w:t>(х ± SE, n = 10)</w:t>
      </w:r>
    </w:p>
    <w:tbl>
      <w:tblPr>
        <w:tblW w:w="105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34"/>
        <w:gridCol w:w="2070"/>
        <w:gridCol w:w="992"/>
        <w:gridCol w:w="1276"/>
        <w:gridCol w:w="1276"/>
        <w:gridCol w:w="1276"/>
        <w:gridCol w:w="1275"/>
        <w:gridCol w:w="1372"/>
      </w:tblGrid>
      <w:tr w:rsidR="000F497C" w:rsidRPr="003F5D92" w:rsidTr="00BE10BB">
        <w:trPr>
          <w:trHeight w:val="326"/>
          <w:jc w:val="center"/>
        </w:trPr>
        <w:tc>
          <w:tcPr>
            <w:tcW w:w="1034" w:type="dxa"/>
            <w:vMerge w:val="restart"/>
            <w:shd w:val="clear" w:color="auto" w:fill="auto"/>
          </w:tcPr>
          <w:p w:rsidR="000F497C" w:rsidRPr="00CD149C" w:rsidRDefault="000F497C" w:rsidP="003F5D92">
            <w:pPr>
              <w:spacing w:after="0" w:line="240" w:lineRule="auto"/>
              <w:rPr>
                <w:rFonts w:ascii="Times New Roman" w:hAnsi="Times New Roman"/>
                <w:sz w:val="28"/>
                <w:szCs w:val="28"/>
              </w:rPr>
            </w:pPr>
          </w:p>
          <w:p w:rsidR="000F497C" w:rsidRPr="00CD149C" w:rsidRDefault="000F497C" w:rsidP="003F5D92">
            <w:pPr>
              <w:spacing w:after="0" w:line="240" w:lineRule="auto"/>
              <w:jc w:val="center"/>
              <w:rPr>
                <w:rFonts w:ascii="Times New Roman" w:hAnsi="Times New Roman"/>
                <w:sz w:val="28"/>
                <w:szCs w:val="28"/>
              </w:rPr>
            </w:pPr>
            <w:r w:rsidRPr="00CD149C">
              <w:rPr>
                <w:rFonts w:ascii="Times New Roman" w:hAnsi="Times New Roman"/>
                <w:sz w:val="28"/>
                <w:szCs w:val="28"/>
              </w:rPr>
              <w:t>Тип проби</w:t>
            </w:r>
          </w:p>
        </w:tc>
        <w:tc>
          <w:tcPr>
            <w:tcW w:w="2070" w:type="dxa"/>
            <w:vMerge w:val="restart"/>
            <w:shd w:val="clear" w:color="auto" w:fill="auto"/>
          </w:tcPr>
          <w:p w:rsidR="000F497C" w:rsidRPr="00CD149C" w:rsidRDefault="000F497C" w:rsidP="003F5D92">
            <w:pPr>
              <w:spacing w:after="0" w:line="240" w:lineRule="auto"/>
              <w:jc w:val="center"/>
              <w:rPr>
                <w:rFonts w:ascii="Times New Roman" w:hAnsi="Times New Roman"/>
                <w:sz w:val="28"/>
                <w:szCs w:val="28"/>
              </w:rPr>
            </w:pPr>
          </w:p>
          <w:p w:rsidR="000F497C" w:rsidRPr="00CD149C" w:rsidRDefault="000F497C" w:rsidP="003F5D92">
            <w:pPr>
              <w:spacing w:after="0" w:line="240" w:lineRule="auto"/>
              <w:jc w:val="center"/>
              <w:rPr>
                <w:rFonts w:ascii="Times New Roman" w:hAnsi="Times New Roman"/>
                <w:sz w:val="28"/>
                <w:szCs w:val="28"/>
              </w:rPr>
            </w:pPr>
            <w:r w:rsidRPr="00CD149C">
              <w:rPr>
                <w:rFonts w:ascii="Times New Roman" w:hAnsi="Times New Roman"/>
                <w:sz w:val="28"/>
                <w:szCs w:val="28"/>
              </w:rPr>
              <w:t>Місто збору</w:t>
            </w:r>
          </w:p>
        </w:tc>
        <w:tc>
          <w:tcPr>
            <w:tcW w:w="2268" w:type="dxa"/>
            <w:gridSpan w:val="2"/>
            <w:tcBorders>
              <w:bottom w:val="single" w:sz="4" w:space="0" w:color="auto"/>
            </w:tcBorders>
            <w:shd w:val="clear" w:color="auto" w:fill="auto"/>
          </w:tcPr>
          <w:p w:rsidR="000F497C" w:rsidRPr="00CD149C" w:rsidRDefault="000F497C" w:rsidP="003F5D92">
            <w:pPr>
              <w:spacing w:after="0" w:line="240" w:lineRule="auto"/>
              <w:jc w:val="center"/>
              <w:rPr>
                <w:rFonts w:ascii="Times New Roman" w:hAnsi="Times New Roman"/>
                <w:sz w:val="28"/>
                <w:szCs w:val="28"/>
              </w:rPr>
            </w:pPr>
          </w:p>
          <w:p w:rsidR="000F497C" w:rsidRPr="00CD149C" w:rsidRDefault="000F497C" w:rsidP="003F5D92">
            <w:pPr>
              <w:spacing w:after="0" w:line="240" w:lineRule="auto"/>
              <w:jc w:val="center"/>
              <w:rPr>
                <w:rFonts w:ascii="Times New Roman" w:hAnsi="Times New Roman"/>
                <w:sz w:val="28"/>
                <w:szCs w:val="28"/>
              </w:rPr>
            </w:pPr>
            <w:r w:rsidRPr="00CD149C">
              <w:rPr>
                <w:rFonts w:ascii="Times New Roman" w:hAnsi="Times New Roman"/>
                <w:sz w:val="28"/>
                <w:szCs w:val="28"/>
              </w:rPr>
              <w:t>2018</w:t>
            </w:r>
          </w:p>
        </w:tc>
        <w:tc>
          <w:tcPr>
            <w:tcW w:w="2552" w:type="dxa"/>
            <w:gridSpan w:val="2"/>
            <w:tcBorders>
              <w:bottom w:val="single" w:sz="4" w:space="0" w:color="auto"/>
              <w:right w:val="single" w:sz="4" w:space="0" w:color="auto"/>
            </w:tcBorders>
            <w:shd w:val="clear" w:color="auto" w:fill="auto"/>
          </w:tcPr>
          <w:p w:rsidR="000F497C" w:rsidRPr="00CD149C" w:rsidRDefault="000F497C" w:rsidP="003F5D92">
            <w:pPr>
              <w:spacing w:after="0" w:line="240" w:lineRule="auto"/>
              <w:jc w:val="center"/>
              <w:rPr>
                <w:rFonts w:ascii="Times New Roman" w:hAnsi="Times New Roman"/>
                <w:sz w:val="28"/>
                <w:szCs w:val="28"/>
              </w:rPr>
            </w:pPr>
          </w:p>
          <w:p w:rsidR="000F497C" w:rsidRPr="00CD149C" w:rsidRDefault="000F497C" w:rsidP="003F5D92">
            <w:pPr>
              <w:spacing w:after="0" w:line="240" w:lineRule="auto"/>
              <w:jc w:val="center"/>
              <w:rPr>
                <w:rFonts w:ascii="Times New Roman" w:hAnsi="Times New Roman"/>
                <w:sz w:val="28"/>
                <w:szCs w:val="28"/>
              </w:rPr>
            </w:pPr>
            <w:r w:rsidRPr="00CD149C">
              <w:rPr>
                <w:rFonts w:ascii="Times New Roman" w:hAnsi="Times New Roman"/>
                <w:sz w:val="28"/>
                <w:szCs w:val="28"/>
              </w:rPr>
              <w:t>2019</w:t>
            </w:r>
          </w:p>
        </w:tc>
        <w:tc>
          <w:tcPr>
            <w:tcW w:w="2647" w:type="dxa"/>
            <w:gridSpan w:val="2"/>
            <w:tcBorders>
              <w:left w:val="single" w:sz="4" w:space="0" w:color="auto"/>
              <w:bottom w:val="single" w:sz="4" w:space="0" w:color="auto"/>
            </w:tcBorders>
            <w:shd w:val="clear" w:color="auto" w:fill="auto"/>
          </w:tcPr>
          <w:p w:rsidR="000F497C" w:rsidRPr="00CD149C"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CD149C">
              <w:rPr>
                <w:rFonts w:ascii="Times New Roman" w:hAnsi="Times New Roman"/>
                <w:sz w:val="28"/>
                <w:szCs w:val="28"/>
              </w:rPr>
              <w:t>2020</w:t>
            </w:r>
          </w:p>
        </w:tc>
      </w:tr>
      <w:tr w:rsidR="000F497C" w:rsidRPr="003F5D92" w:rsidTr="00BE10BB">
        <w:trPr>
          <w:trHeight w:val="178"/>
          <w:jc w:val="center"/>
        </w:trPr>
        <w:tc>
          <w:tcPr>
            <w:tcW w:w="1034" w:type="dxa"/>
            <w:vMerge/>
            <w:shd w:val="clear" w:color="auto" w:fill="auto"/>
          </w:tcPr>
          <w:p w:rsidR="000F497C" w:rsidRPr="003F5D92" w:rsidRDefault="000F497C" w:rsidP="003F5D92">
            <w:pPr>
              <w:spacing w:after="0" w:line="240" w:lineRule="auto"/>
              <w:jc w:val="center"/>
              <w:rPr>
                <w:rFonts w:ascii="Times New Roman" w:hAnsi="Times New Roman"/>
                <w:sz w:val="28"/>
                <w:szCs w:val="28"/>
              </w:rPr>
            </w:pPr>
          </w:p>
        </w:tc>
        <w:tc>
          <w:tcPr>
            <w:tcW w:w="2070" w:type="dxa"/>
            <w:vMerge/>
            <w:shd w:val="clear" w:color="auto" w:fill="auto"/>
          </w:tcPr>
          <w:p w:rsidR="000F497C" w:rsidRPr="003F5D92" w:rsidRDefault="000F497C" w:rsidP="003F5D92">
            <w:pPr>
              <w:spacing w:after="0" w:line="240" w:lineRule="auto"/>
              <w:jc w:val="center"/>
              <w:rPr>
                <w:rFonts w:ascii="Times New Roman" w:hAnsi="Times New Roman"/>
                <w:sz w:val="28"/>
                <w:szCs w:val="28"/>
              </w:rPr>
            </w:pPr>
          </w:p>
        </w:tc>
        <w:tc>
          <w:tcPr>
            <w:tcW w:w="992" w:type="dxa"/>
            <w:tcBorders>
              <w:top w:val="single" w:sz="4" w:space="0" w:color="auto"/>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Сd</w:t>
            </w:r>
          </w:p>
        </w:tc>
        <w:tc>
          <w:tcPr>
            <w:tcW w:w="1276" w:type="dxa"/>
            <w:tcBorders>
              <w:top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Pb</w:t>
            </w:r>
          </w:p>
        </w:tc>
        <w:tc>
          <w:tcPr>
            <w:tcW w:w="1276" w:type="dxa"/>
            <w:tcBorders>
              <w:top w:val="single" w:sz="4" w:space="0" w:color="auto"/>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Сd</w:t>
            </w:r>
          </w:p>
        </w:tc>
        <w:tc>
          <w:tcPr>
            <w:tcW w:w="1276" w:type="dxa"/>
            <w:tcBorders>
              <w:top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Pb</w:t>
            </w:r>
          </w:p>
        </w:tc>
        <w:tc>
          <w:tcPr>
            <w:tcW w:w="1275" w:type="dxa"/>
            <w:tcBorders>
              <w:top w:val="single" w:sz="4" w:space="0" w:color="auto"/>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Сd</w:t>
            </w:r>
          </w:p>
        </w:tc>
        <w:tc>
          <w:tcPr>
            <w:tcW w:w="1372" w:type="dxa"/>
            <w:tcBorders>
              <w:top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Pb</w:t>
            </w:r>
          </w:p>
        </w:tc>
      </w:tr>
      <w:tr w:rsidR="00DA1EBE" w:rsidRPr="003F5D92" w:rsidTr="00BE10BB">
        <w:trPr>
          <w:trHeight w:val="502"/>
          <w:jc w:val="center"/>
        </w:trPr>
        <w:tc>
          <w:tcPr>
            <w:tcW w:w="1034" w:type="dxa"/>
            <w:shd w:val="clear" w:color="auto" w:fill="auto"/>
          </w:tcPr>
          <w:p w:rsidR="00DA1EBE" w:rsidRPr="00DA1EBE" w:rsidRDefault="00DA1EBE" w:rsidP="00DA1EBE">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2070" w:type="dxa"/>
            <w:shd w:val="clear" w:color="auto" w:fill="auto"/>
          </w:tcPr>
          <w:p w:rsidR="00DA1EBE" w:rsidRPr="00DA1EBE" w:rsidRDefault="00DA1EBE" w:rsidP="003F5D92">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992" w:type="dxa"/>
            <w:tcBorders>
              <w:right w:val="single" w:sz="4" w:space="0" w:color="auto"/>
            </w:tcBorders>
            <w:shd w:val="clear" w:color="auto" w:fill="auto"/>
          </w:tcPr>
          <w:p w:rsidR="00DA1EBE" w:rsidRPr="00DA1EBE" w:rsidRDefault="00DA1EBE" w:rsidP="003F5D92">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1276" w:type="dxa"/>
            <w:shd w:val="clear" w:color="auto" w:fill="auto"/>
          </w:tcPr>
          <w:p w:rsidR="00DA1EBE" w:rsidRPr="00DA1EBE" w:rsidRDefault="00DA1EBE" w:rsidP="003F5D92">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1276" w:type="dxa"/>
            <w:tcBorders>
              <w:right w:val="single" w:sz="4" w:space="0" w:color="auto"/>
            </w:tcBorders>
            <w:shd w:val="clear" w:color="auto" w:fill="auto"/>
          </w:tcPr>
          <w:p w:rsidR="00DA1EBE" w:rsidRPr="00DA1EBE" w:rsidRDefault="00DA1EBE" w:rsidP="003F5D92">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276" w:type="dxa"/>
            <w:tcBorders>
              <w:right w:val="single" w:sz="4" w:space="0" w:color="auto"/>
            </w:tcBorders>
            <w:shd w:val="clear" w:color="auto" w:fill="auto"/>
          </w:tcPr>
          <w:p w:rsidR="00DA1EBE" w:rsidRPr="00DA1EBE" w:rsidRDefault="00DA1EBE" w:rsidP="003F5D92">
            <w:pPr>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1275" w:type="dxa"/>
            <w:tcBorders>
              <w:left w:val="single" w:sz="4" w:space="0" w:color="auto"/>
            </w:tcBorders>
            <w:shd w:val="clear" w:color="auto" w:fill="auto"/>
          </w:tcPr>
          <w:p w:rsidR="00DA1EBE" w:rsidRPr="00DA1EBE" w:rsidRDefault="00DA1EBE" w:rsidP="003F5D92">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1372" w:type="dxa"/>
            <w:tcBorders>
              <w:left w:val="single" w:sz="4" w:space="0" w:color="auto"/>
            </w:tcBorders>
            <w:shd w:val="clear" w:color="auto" w:fill="auto"/>
          </w:tcPr>
          <w:p w:rsidR="00DA1EBE" w:rsidRPr="00DA1EBE" w:rsidRDefault="00DA1EBE" w:rsidP="003F5D92">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r>
      <w:tr w:rsidR="000F497C" w:rsidRPr="003F5D92" w:rsidTr="00BE10BB">
        <w:trPr>
          <w:trHeight w:val="502"/>
          <w:jc w:val="center"/>
        </w:trPr>
        <w:tc>
          <w:tcPr>
            <w:tcW w:w="1034" w:type="dxa"/>
            <w:vMerge w:val="restart"/>
            <w:shd w:val="clear" w:color="auto" w:fill="auto"/>
            <w:textDirection w:val="btLr"/>
          </w:tcPr>
          <w:p w:rsidR="000F497C" w:rsidRPr="003F5D92" w:rsidRDefault="000F497C" w:rsidP="003F5D92">
            <w:pPr>
              <w:spacing w:after="0" w:line="240" w:lineRule="auto"/>
              <w:ind w:left="113" w:right="113"/>
              <w:jc w:val="center"/>
              <w:rPr>
                <w:rFonts w:ascii="Times New Roman" w:hAnsi="Times New Roman"/>
                <w:sz w:val="28"/>
                <w:szCs w:val="28"/>
              </w:rPr>
            </w:pPr>
          </w:p>
          <w:p w:rsidR="000F497C" w:rsidRPr="003F5D92" w:rsidRDefault="000F497C" w:rsidP="003F5D92">
            <w:pPr>
              <w:spacing w:after="0" w:line="240" w:lineRule="auto"/>
              <w:ind w:left="113" w:right="113"/>
              <w:jc w:val="center"/>
              <w:rPr>
                <w:rFonts w:ascii="Times New Roman" w:hAnsi="Times New Roman"/>
                <w:sz w:val="28"/>
                <w:szCs w:val="28"/>
              </w:rPr>
            </w:pPr>
            <w:r w:rsidRPr="003F5D92">
              <w:rPr>
                <w:rFonts w:ascii="Times New Roman" w:hAnsi="Times New Roman"/>
                <w:sz w:val="28"/>
                <w:szCs w:val="28"/>
              </w:rPr>
              <w:t>Підстилка</w:t>
            </w:r>
          </w:p>
        </w:tc>
        <w:tc>
          <w:tcPr>
            <w:tcW w:w="2070" w:type="dxa"/>
            <w:shd w:val="clear" w:color="auto" w:fill="auto"/>
          </w:tcPr>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Природні біогеоценози (фонова зона)</w:t>
            </w:r>
          </w:p>
        </w:tc>
        <w:tc>
          <w:tcPr>
            <w:tcW w:w="992" w:type="dxa"/>
            <w:tcBorders>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0,34±0,06</w:t>
            </w:r>
          </w:p>
        </w:tc>
        <w:tc>
          <w:tcPr>
            <w:tcW w:w="1276" w:type="dxa"/>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0,64±0,19</w:t>
            </w:r>
          </w:p>
        </w:tc>
        <w:tc>
          <w:tcPr>
            <w:tcW w:w="1276" w:type="dxa"/>
            <w:tcBorders>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0,45±0,12</w:t>
            </w:r>
          </w:p>
        </w:tc>
        <w:tc>
          <w:tcPr>
            <w:tcW w:w="1276" w:type="dxa"/>
            <w:tcBorders>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0,92±0,26</w:t>
            </w:r>
          </w:p>
        </w:tc>
        <w:tc>
          <w:tcPr>
            <w:tcW w:w="1275" w:type="dxa"/>
            <w:tcBorders>
              <w:lef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0,46±0,15</w:t>
            </w:r>
          </w:p>
        </w:tc>
        <w:tc>
          <w:tcPr>
            <w:tcW w:w="1372" w:type="dxa"/>
            <w:tcBorders>
              <w:lef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1,02±0,18</w:t>
            </w:r>
          </w:p>
        </w:tc>
      </w:tr>
      <w:tr w:rsidR="000F497C" w:rsidRPr="003F5D92" w:rsidTr="00BE10BB">
        <w:trPr>
          <w:trHeight w:val="502"/>
          <w:jc w:val="center"/>
        </w:trPr>
        <w:tc>
          <w:tcPr>
            <w:tcW w:w="1034" w:type="dxa"/>
            <w:vMerge/>
            <w:shd w:val="clear" w:color="auto" w:fill="auto"/>
          </w:tcPr>
          <w:p w:rsidR="000F497C" w:rsidRPr="003F5D92" w:rsidRDefault="000F497C" w:rsidP="003F5D92">
            <w:pPr>
              <w:spacing w:after="0" w:line="240" w:lineRule="auto"/>
              <w:jc w:val="center"/>
              <w:rPr>
                <w:rFonts w:ascii="Times New Roman" w:hAnsi="Times New Roman"/>
                <w:sz w:val="28"/>
                <w:szCs w:val="28"/>
              </w:rPr>
            </w:pPr>
          </w:p>
        </w:tc>
        <w:tc>
          <w:tcPr>
            <w:tcW w:w="2070" w:type="dxa"/>
            <w:shd w:val="clear" w:color="auto" w:fill="auto"/>
          </w:tcPr>
          <w:p w:rsidR="000F497C" w:rsidRPr="003F5D92" w:rsidRDefault="000F497C" w:rsidP="00BE10BB">
            <w:pPr>
              <w:spacing w:after="0" w:line="240" w:lineRule="auto"/>
              <w:jc w:val="center"/>
              <w:rPr>
                <w:rFonts w:ascii="Times New Roman" w:hAnsi="Times New Roman"/>
                <w:sz w:val="28"/>
                <w:szCs w:val="28"/>
              </w:rPr>
            </w:pPr>
            <w:r w:rsidRPr="003F5D92">
              <w:rPr>
                <w:rFonts w:ascii="Times New Roman" w:hAnsi="Times New Roman"/>
                <w:sz w:val="28"/>
                <w:szCs w:val="28"/>
              </w:rPr>
              <w:t>Урбанізований біогеоценоз</w:t>
            </w:r>
          </w:p>
        </w:tc>
        <w:tc>
          <w:tcPr>
            <w:tcW w:w="992" w:type="dxa"/>
            <w:tcBorders>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0,90±0,04</w:t>
            </w:r>
          </w:p>
        </w:tc>
        <w:tc>
          <w:tcPr>
            <w:tcW w:w="1276" w:type="dxa"/>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1,91±0,15</w:t>
            </w:r>
          </w:p>
        </w:tc>
        <w:tc>
          <w:tcPr>
            <w:tcW w:w="1276" w:type="dxa"/>
            <w:tcBorders>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1,01±0,10</w:t>
            </w:r>
          </w:p>
        </w:tc>
        <w:tc>
          <w:tcPr>
            <w:tcW w:w="1276" w:type="dxa"/>
            <w:tcBorders>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1,99±0,12</w:t>
            </w:r>
          </w:p>
        </w:tc>
        <w:tc>
          <w:tcPr>
            <w:tcW w:w="1275" w:type="dxa"/>
            <w:tcBorders>
              <w:lef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0,93±0,30</w:t>
            </w:r>
          </w:p>
        </w:tc>
        <w:tc>
          <w:tcPr>
            <w:tcW w:w="1372" w:type="dxa"/>
            <w:tcBorders>
              <w:lef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2,29±0,40</w:t>
            </w:r>
          </w:p>
        </w:tc>
      </w:tr>
    </w:tbl>
    <w:p w:rsidR="00DA1EBE" w:rsidRPr="00DA1EBE" w:rsidRDefault="00DA1EBE" w:rsidP="00DA1EBE">
      <w:pPr>
        <w:spacing w:after="0" w:line="240" w:lineRule="auto"/>
        <w:jc w:val="right"/>
        <w:rPr>
          <w:rFonts w:ascii="Times New Roman" w:hAnsi="Times New Roman"/>
          <w:sz w:val="28"/>
          <w:szCs w:val="28"/>
          <w:lang w:val="uk-UA"/>
        </w:rPr>
      </w:pPr>
      <w:r>
        <w:br w:type="page"/>
      </w:r>
      <w:r>
        <w:rPr>
          <w:rFonts w:ascii="Times New Roman" w:hAnsi="Times New Roman"/>
          <w:sz w:val="28"/>
          <w:szCs w:val="28"/>
          <w:lang w:val="uk-UA"/>
        </w:rPr>
        <w:lastRenderedPageBreak/>
        <w:t>Продовження табл.3.5</w:t>
      </w:r>
    </w:p>
    <w:tbl>
      <w:tblPr>
        <w:tblW w:w="105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24"/>
        <w:gridCol w:w="1680"/>
        <w:gridCol w:w="992"/>
        <w:gridCol w:w="1276"/>
        <w:gridCol w:w="1276"/>
        <w:gridCol w:w="1276"/>
        <w:gridCol w:w="1275"/>
        <w:gridCol w:w="1372"/>
      </w:tblGrid>
      <w:tr w:rsidR="00DA1EBE" w:rsidRPr="003F5D92" w:rsidTr="00DA1EBE">
        <w:trPr>
          <w:trHeight w:val="316"/>
          <w:jc w:val="center"/>
        </w:trPr>
        <w:tc>
          <w:tcPr>
            <w:tcW w:w="1424" w:type="dxa"/>
            <w:shd w:val="clear" w:color="auto" w:fill="auto"/>
          </w:tcPr>
          <w:p w:rsidR="00DA1EBE" w:rsidRPr="00DA1EBE" w:rsidRDefault="00DA1EBE" w:rsidP="00DA1EBE">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1680" w:type="dxa"/>
            <w:shd w:val="clear" w:color="auto" w:fill="auto"/>
          </w:tcPr>
          <w:p w:rsidR="00DA1EBE" w:rsidRPr="00DA1EBE" w:rsidRDefault="00DA1EBE" w:rsidP="00DA1EBE">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992" w:type="dxa"/>
            <w:tcBorders>
              <w:right w:val="single" w:sz="4" w:space="0" w:color="auto"/>
            </w:tcBorders>
            <w:shd w:val="clear" w:color="auto" w:fill="auto"/>
          </w:tcPr>
          <w:p w:rsidR="00DA1EBE" w:rsidRPr="00DA1EBE" w:rsidRDefault="00DA1EBE" w:rsidP="00DA1EBE">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1276" w:type="dxa"/>
            <w:shd w:val="clear" w:color="auto" w:fill="auto"/>
          </w:tcPr>
          <w:p w:rsidR="00DA1EBE" w:rsidRPr="00DA1EBE" w:rsidRDefault="00DA1EBE" w:rsidP="00DA1EBE">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1276" w:type="dxa"/>
            <w:tcBorders>
              <w:right w:val="single" w:sz="4" w:space="0" w:color="auto"/>
            </w:tcBorders>
            <w:shd w:val="clear" w:color="auto" w:fill="auto"/>
          </w:tcPr>
          <w:p w:rsidR="00DA1EBE" w:rsidRPr="00DA1EBE" w:rsidRDefault="00DA1EBE" w:rsidP="00DA1EBE">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c>
          <w:tcPr>
            <w:tcW w:w="1276" w:type="dxa"/>
            <w:tcBorders>
              <w:right w:val="single" w:sz="4" w:space="0" w:color="auto"/>
            </w:tcBorders>
            <w:shd w:val="clear" w:color="auto" w:fill="auto"/>
          </w:tcPr>
          <w:p w:rsidR="00DA1EBE" w:rsidRPr="00DA1EBE" w:rsidRDefault="00DA1EBE" w:rsidP="00DA1EBE">
            <w:pPr>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1275" w:type="dxa"/>
            <w:tcBorders>
              <w:left w:val="single" w:sz="4" w:space="0" w:color="auto"/>
            </w:tcBorders>
            <w:shd w:val="clear" w:color="auto" w:fill="auto"/>
          </w:tcPr>
          <w:p w:rsidR="00DA1EBE" w:rsidRPr="00DA1EBE" w:rsidRDefault="00DA1EBE" w:rsidP="00DA1EBE">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1372" w:type="dxa"/>
            <w:tcBorders>
              <w:left w:val="single" w:sz="4" w:space="0" w:color="auto"/>
            </w:tcBorders>
            <w:shd w:val="clear" w:color="auto" w:fill="auto"/>
          </w:tcPr>
          <w:p w:rsidR="00DA1EBE" w:rsidRPr="00DA1EBE" w:rsidRDefault="00DA1EBE" w:rsidP="00DA1EBE">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p>
        </w:tc>
      </w:tr>
      <w:tr w:rsidR="000F497C" w:rsidRPr="003F5D92" w:rsidTr="003F5D92">
        <w:trPr>
          <w:trHeight w:val="532"/>
          <w:jc w:val="center"/>
        </w:trPr>
        <w:tc>
          <w:tcPr>
            <w:tcW w:w="1424" w:type="dxa"/>
            <w:vMerge w:val="restart"/>
            <w:shd w:val="clear" w:color="auto" w:fill="auto"/>
            <w:textDirection w:val="btLr"/>
          </w:tcPr>
          <w:p w:rsidR="000F497C" w:rsidRPr="003F5D92" w:rsidRDefault="000F497C" w:rsidP="003F5D92">
            <w:pPr>
              <w:spacing w:after="0" w:line="240" w:lineRule="auto"/>
              <w:ind w:left="113" w:right="113"/>
              <w:jc w:val="center"/>
              <w:rPr>
                <w:rFonts w:ascii="Times New Roman" w:hAnsi="Times New Roman"/>
                <w:sz w:val="28"/>
                <w:szCs w:val="28"/>
              </w:rPr>
            </w:pPr>
          </w:p>
          <w:p w:rsidR="000F497C" w:rsidRPr="003F5D92" w:rsidRDefault="000F497C" w:rsidP="003F5D92">
            <w:pPr>
              <w:spacing w:after="0" w:line="240" w:lineRule="auto"/>
              <w:ind w:left="113" w:right="113"/>
              <w:jc w:val="center"/>
              <w:rPr>
                <w:rFonts w:ascii="Times New Roman" w:hAnsi="Times New Roman"/>
                <w:sz w:val="28"/>
                <w:szCs w:val="28"/>
              </w:rPr>
            </w:pPr>
            <w:r w:rsidRPr="003F5D92">
              <w:rPr>
                <w:rFonts w:ascii="Times New Roman" w:hAnsi="Times New Roman"/>
                <w:sz w:val="28"/>
                <w:szCs w:val="28"/>
              </w:rPr>
              <w:t>самиці</w:t>
            </w:r>
          </w:p>
          <w:p w:rsidR="000F497C" w:rsidRPr="003F5D92" w:rsidRDefault="000F497C" w:rsidP="003F5D92">
            <w:pPr>
              <w:spacing w:after="0" w:line="240" w:lineRule="auto"/>
              <w:ind w:left="113" w:right="113"/>
              <w:jc w:val="center"/>
              <w:rPr>
                <w:rFonts w:ascii="Times New Roman" w:hAnsi="Times New Roman"/>
                <w:sz w:val="28"/>
                <w:szCs w:val="28"/>
              </w:rPr>
            </w:pPr>
            <w:r w:rsidRPr="003F5D92">
              <w:rPr>
                <w:rFonts w:ascii="Times New Roman" w:hAnsi="Times New Roman"/>
                <w:sz w:val="28"/>
                <w:szCs w:val="28"/>
              </w:rPr>
              <w:t>р. Ixodes</w:t>
            </w:r>
          </w:p>
        </w:tc>
        <w:tc>
          <w:tcPr>
            <w:tcW w:w="1680" w:type="dxa"/>
            <w:shd w:val="clear" w:color="auto" w:fill="auto"/>
          </w:tcPr>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Природні біогеоценози (фонова зона)</w:t>
            </w:r>
          </w:p>
        </w:tc>
        <w:tc>
          <w:tcPr>
            <w:tcW w:w="992" w:type="dxa"/>
            <w:tcBorders>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2,21±0,12</w:t>
            </w:r>
          </w:p>
        </w:tc>
        <w:tc>
          <w:tcPr>
            <w:tcW w:w="1276" w:type="dxa"/>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0,51±0,14</w:t>
            </w:r>
          </w:p>
        </w:tc>
        <w:tc>
          <w:tcPr>
            <w:tcW w:w="1276" w:type="dxa"/>
            <w:tcBorders>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2,61±0,25</w:t>
            </w:r>
          </w:p>
        </w:tc>
        <w:tc>
          <w:tcPr>
            <w:tcW w:w="1276" w:type="dxa"/>
            <w:tcBorders>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0,68±0,22</w:t>
            </w:r>
          </w:p>
        </w:tc>
        <w:tc>
          <w:tcPr>
            <w:tcW w:w="1275" w:type="dxa"/>
            <w:tcBorders>
              <w:lef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2,81±0,11</w:t>
            </w:r>
          </w:p>
        </w:tc>
        <w:tc>
          <w:tcPr>
            <w:tcW w:w="1372" w:type="dxa"/>
            <w:tcBorders>
              <w:lef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0,79±0,17</w:t>
            </w:r>
          </w:p>
        </w:tc>
      </w:tr>
      <w:tr w:rsidR="000F497C" w:rsidRPr="003F5D92" w:rsidTr="003F5D92">
        <w:trPr>
          <w:trHeight w:val="532"/>
          <w:jc w:val="center"/>
        </w:trPr>
        <w:tc>
          <w:tcPr>
            <w:tcW w:w="1424" w:type="dxa"/>
            <w:vMerge/>
            <w:shd w:val="clear" w:color="auto" w:fill="auto"/>
          </w:tcPr>
          <w:p w:rsidR="000F497C" w:rsidRPr="003F5D92" w:rsidRDefault="000F497C" w:rsidP="003F5D92">
            <w:pPr>
              <w:spacing w:after="0" w:line="240" w:lineRule="auto"/>
              <w:jc w:val="center"/>
              <w:rPr>
                <w:rFonts w:ascii="Times New Roman" w:hAnsi="Times New Roman"/>
                <w:sz w:val="28"/>
                <w:szCs w:val="28"/>
              </w:rPr>
            </w:pPr>
          </w:p>
        </w:tc>
        <w:tc>
          <w:tcPr>
            <w:tcW w:w="1680" w:type="dxa"/>
            <w:shd w:val="clear" w:color="auto" w:fill="auto"/>
          </w:tcPr>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Урбанізований біогеоценоз</w:t>
            </w:r>
          </w:p>
        </w:tc>
        <w:tc>
          <w:tcPr>
            <w:tcW w:w="992" w:type="dxa"/>
            <w:tcBorders>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3,94±0,34</w:t>
            </w:r>
          </w:p>
        </w:tc>
        <w:tc>
          <w:tcPr>
            <w:tcW w:w="1276" w:type="dxa"/>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1,14±0,07</w:t>
            </w:r>
          </w:p>
        </w:tc>
        <w:tc>
          <w:tcPr>
            <w:tcW w:w="1276" w:type="dxa"/>
            <w:tcBorders>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4,05±0,15</w:t>
            </w:r>
          </w:p>
        </w:tc>
        <w:tc>
          <w:tcPr>
            <w:tcW w:w="1276" w:type="dxa"/>
            <w:tcBorders>
              <w:righ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1,17±0,07</w:t>
            </w:r>
          </w:p>
        </w:tc>
        <w:tc>
          <w:tcPr>
            <w:tcW w:w="1275" w:type="dxa"/>
            <w:tcBorders>
              <w:lef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4,18±0,08</w:t>
            </w:r>
          </w:p>
        </w:tc>
        <w:tc>
          <w:tcPr>
            <w:tcW w:w="1372" w:type="dxa"/>
            <w:tcBorders>
              <w:left w:val="single" w:sz="4" w:space="0" w:color="auto"/>
            </w:tcBorders>
            <w:shd w:val="clear" w:color="auto" w:fill="auto"/>
          </w:tcPr>
          <w:p w:rsidR="000F497C" w:rsidRPr="003F5D92" w:rsidRDefault="000F497C" w:rsidP="003F5D92">
            <w:pPr>
              <w:spacing w:after="0" w:line="240" w:lineRule="auto"/>
              <w:jc w:val="center"/>
              <w:rPr>
                <w:rFonts w:ascii="Times New Roman" w:hAnsi="Times New Roman"/>
                <w:sz w:val="28"/>
                <w:szCs w:val="28"/>
              </w:rPr>
            </w:pPr>
          </w:p>
          <w:p w:rsidR="000F497C" w:rsidRPr="003F5D92" w:rsidRDefault="000F497C" w:rsidP="003F5D92">
            <w:pPr>
              <w:spacing w:after="0" w:line="240" w:lineRule="auto"/>
              <w:jc w:val="center"/>
              <w:rPr>
                <w:rFonts w:ascii="Times New Roman" w:hAnsi="Times New Roman"/>
                <w:sz w:val="28"/>
                <w:szCs w:val="28"/>
              </w:rPr>
            </w:pPr>
            <w:r w:rsidRPr="003F5D92">
              <w:rPr>
                <w:rFonts w:ascii="Times New Roman" w:hAnsi="Times New Roman"/>
                <w:sz w:val="28"/>
                <w:szCs w:val="28"/>
              </w:rPr>
              <w:t>1,21±0,10</w:t>
            </w:r>
          </w:p>
        </w:tc>
      </w:tr>
    </w:tbl>
    <w:p w:rsidR="00DE1825" w:rsidRPr="005E7D42" w:rsidRDefault="00DE1825" w:rsidP="000C45B3">
      <w:pPr>
        <w:spacing w:after="0" w:line="360" w:lineRule="auto"/>
        <w:ind w:firstLine="709"/>
        <w:jc w:val="both"/>
        <w:rPr>
          <w:rStyle w:val="5550"/>
          <w:bCs/>
          <w:szCs w:val="28"/>
        </w:rPr>
      </w:pPr>
    </w:p>
    <w:p w:rsidR="000F497C" w:rsidRDefault="0069473D" w:rsidP="001034E5">
      <w:pPr>
        <w:spacing w:after="0" w:line="360" w:lineRule="auto"/>
        <w:ind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Наші дослідження показали високу сприйнятливість кліщів до токсичних елементів, та велику здатність до акумуляції. Взаємозв'язок між вмістом важких металів в підстилці і в тілі іксодових кліщів була різною в залежності від токсичних елементів. Однак загальна концентрація токсичних елементів в тілі кліщів збільшувалася зі збільшенням вмісту токсичних елементів в підстилці. Зокрема, найвищий рівень залежності було виявлено між рівнем кадмію в підстилці та акумуляцією цього елемента в тілі кліщів (r = 0,98 p </w:t>
      </w:r>
      <w:r w:rsidR="001034E5">
        <w:rPr>
          <w:rFonts w:ascii="Times New Roman" w:hAnsi="Times New Roman"/>
          <w:sz w:val="28"/>
          <w:szCs w:val="28"/>
          <w:lang w:val="uk-UA" w:eastAsia="ru-RU"/>
        </w:rPr>
        <w:t xml:space="preserve">&lt;0,05).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0"/>
        <w:gridCol w:w="4951"/>
      </w:tblGrid>
      <w:tr w:rsidR="005A5A6A" w:rsidRPr="003F5D92" w:rsidTr="00DA1EBE">
        <w:trPr>
          <w:trHeight w:val="3849"/>
        </w:trPr>
        <w:tc>
          <w:tcPr>
            <w:tcW w:w="4516" w:type="dxa"/>
          </w:tcPr>
          <w:p w:rsidR="005A5A6A" w:rsidRPr="005E7D42" w:rsidRDefault="00BC3C8B" w:rsidP="001806FA">
            <w:pPr>
              <w:spacing w:after="0" w:line="360" w:lineRule="auto"/>
              <w:ind w:left="36"/>
              <w:jc w:val="both"/>
              <w:rPr>
                <w:rStyle w:val="5550"/>
                <w:szCs w:val="28"/>
              </w:rPr>
            </w:pPr>
            <w:r>
              <w:rPr>
                <w:rFonts w:ascii="Times New Roman" w:hAnsi="Times New Roman"/>
                <w:noProof/>
                <w:sz w:val="28"/>
                <w:szCs w:val="28"/>
                <w:lang w:eastAsia="ru-RU"/>
              </w:rPr>
              <w:pict>
                <v:shape id="Диаграмма 29" o:spid="_x0000_i1040" type="#_x0000_t75" style="width:234pt;height:219.9pt;visibility:visible">
                  <v:imagedata r:id="rId30" o:title=""/>
                </v:shape>
              </w:pict>
            </w:r>
          </w:p>
        </w:tc>
        <w:tc>
          <w:tcPr>
            <w:tcW w:w="4611" w:type="dxa"/>
          </w:tcPr>
          <w:p w:rsidR="005A5A6A" w:rsidRPr="005E7D42" w:rsidRDefault="00BC3C8B" w:rsidP="001806FA">
            <w:pPr>
              <w:spacing w:after="0" w:line="360" w:lineRule="auto"/>
              <w:ind w:left="36"/>
              <w:jc w:val="both"/>
              <w:rPr>
                <w:rStyle w:val="5550"/>
                <w:szCs w:val="28"/>
              </w:rPr>
            </w:pPr>
            <w:r>
              <w:rPr>
                <w:rFonts w:ascii="Times New Roman" w:hAnsi="Times New Roman"/>
                <w:noProof/>
                <w:sz w:val="28"/>
                <w:szCs w:val="28"/>
                <w:lang w:eastAsia="ru-RU"/>
              </w:rPr>
              <w:pict>
                <v:shape id="Диаграмма 30" o:spid="_x0000_i1041" type="#_x0000_t75" style="width:240.25pt;height:221.5pt;visibility:visible">
                  <v:imagedata r:id="rId31" o:title=""/>
                </v:shape>
              </w:pict>
            </w:r>
          </w:p>
        </w:tc>
      </w:tr>
    </w:tbl>
    <w:p w:rsidR="00C270CA" w:rsidRDefault="00C270CA" w:rsidP="000C45B3">
      <w:pPr>
        <w:spacing w:after="0" w:line="360" w:lineRule="auto"/>
        <w:ind w:firstLine="709"/>
        <w:jc w:val="both"/>
        <w:rPr>
          <w:rFonts w:ascii="Times New Roman" w:hAnsi="Times New Roman"/>
          <w:color w:val="000000"/>
          <w:sz w:val="28"/>
          <w:szCs w:val="28"/>
          <w:lang w:val="uk-UA" w:eastAsia="uk-UA"/>
        </w:rPr>
      </w:pPr>
    </w:p>
    <w:p w:rsidR="005A5A6A" w:rsidRDefault="00AD3780" w:rsidP="000C45B3">
      <w:pPr>
        <w:spacing w:after="0" w:line="360" w:lineRule="auto"/>
        <w:ind w:firstLine="709"/>
        <w:jc w:val="both"/>
        <w:rPr>
          <w:rFonts w:ascii="Times New Roman" w:hAnsi="Times New Roman"/>
          <w:sz w:val="28"/>
          <w:szCs w:val="28"/>
          <w:lang w:val="uk-UA" w:eastAsia="ru-RU"/>
        </w:rPr>
      </w:pPr>
      <w:r w:rsidRPr="005E7D42">
        <w:rPr>
          <w:rFonts w:ascii="Times New Roman" w:hAnsi="Times New Roman"/>
          <w:color w:val="000000"/>
          <w:sz w:val="28"/>
          <w:szCs w:val="28"/>
          <w:lang w:val="uk-UA" w:eastAsia="uk-UA"/>
        </w:rPr>
        <w:t>Рисунок 3.7 –</w:t>
      </w:r>
      <w:r w:rsidR="005A5A6A" w:rsidRPr="005E7D42">
        <w:rPr>
          <w:rFonts w:ascii="Times New Roman" w:hAnsi="Times New Roman"/>
          <w:color w:val="000000"/>
          <w:sz w:val="28"/>
          <w:szCs w:val="28"/>
          <w:lang w:val="uk-UA" w:eastAsia="uk-UA"/>
        </w:rPr>
        <w:t xml:space="preserve"> </w:t>
      </w:r>
      <w:r w:rsidR="005A5A6A" w:rsidRPr="005E7D42">
        <w:rPr>
          <w:rFonts w:ascii="Times New Roman" w:hAnsi="Times New Roman"/>
          <w:sz w:val="28"/>
          <w:szCs w:val="28"/>
          <w:lang w:val="uk-UA" w:eastAsia="ru-RU"/>
        </w:rPr>
        <w:t>Динаміка акумуляції важких металів у тілі іксодових кліщів у природних та урбанізованих біогеоценозах 2018-2020.</w:t>
      </w:r>
    </w:p>
    <w:p w:rsidR="00496109" w:rsidRDefault="00496109" w:rsidP="00DA1EBE">
      <w:pPr>
        <w:spacing w:after="0" w:line="360" w:lineRule="auto"/>
        <w:ind w:firstLine="709"/>
        <w:jc w:val="both"/>
        <w:rPr>
          <w:rFonts w:ascii="Times New Roman" w:hAnsi="Times New Roman"/>
          <w:sz w:val="28"/>
          <w:szCs w:val="28"/>
          <w:lang w:val="uk-UA" w:eastAsia="ru-RU"/>
        </w:rPr>
      </w:pPr>
    </w:p>
    <w:p w:rsidR="001034E5" w:rsidRDefault="001034E5" w:rsidP="00DA1EBE">
      <w:pPr>
        <w:spacing w:after="0" w:line="360" w:lineRule="auto"/>
        <w:ind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Дані про динаміку акумуляції токсичних елементів в тілі іксодових кліщів оброблені методом лінійної регресії, лінія тренда показує загальну </w:t>
      </w:r>
      <w:r w:rsidRPr="005E7D42">
        <w:rPr>
          <w:rFonts w:ascii="Times New Roman" w:hAnsi="Times New Roman"/>
          <w:sz w:val="28"/>
          <w:szCs w:val="28"/>
          <w:lang w:val="uk-UA" w:eastAsia="ru-RU"/>
        </w:rPr>
        <w:lastRenderedPageBreak/>
        <w:t>тенденції до зростання концентрації важких металів як в природних, так і в урбанізованих біогеоценозах (коефіцієнт лінійної кореляції понад 0,90 (рис. 3.7)).</w:t>
      </w:r>
    </w:p>
    <w:p w:rsidR="00DA1EBE" w:rsidRDefault="00DA1EBE" w:rsidP="00DA1EBE">
      <w:pPr>
        <w:spacing w:after="0" w:line="360" w:lineRule="auto"/>
        <w:ind w:firstLine="709"/>
        <w:jc w:val="both"/>
        <w:rPr>
          <w:rFonts w:ascii="Times New Roman" w:hAnsi="Times New Roman"/>
          <w:sz w:val="28"/>
          <w:szCs w:val="28"/>
          <w:lang w:val="uk-UA" w:eastAsia="ru-RU"/>
        </w:rPr>
      </w:pPr>
      <w:r w:rsidRPr="009F78B0">
        <w:rPr>
          <w:rFonts w:ascii="Times New Roman" w:hAnsi="Times New Roman"/>
          <w:sz w:val="28"/>
          <w:szCs w:val="28"/>
          <w:lang w:val="uk-UA" w:eastAsia="ru-RU"/>
        </w:rPr>
        <w:t xml:space="preserve">Аналіз вмісту кальцію в тілі іксодових кліщів показав, що серед досліджуваних особин чітко виокремлюється дві групи. Діапазон коливання кальцію в першій групі кліщів знаходиться в межах 3117 ± 19,1 мг/кг, а в другій групі </w:t>
      </w:r>
      <w:r>
        <w:rPr>
          <w:rFonts w:ascii="Times New Roman" w:hAnsi="Times New Roman"/>
          <w:sz w:val="28"/>
          <w:szCs w:val="28"/>
          <w:lang w:val="uk-UA" w:eastAsia="ru-RU"/>
        </w:rPr>
        <w:t>–</w:t>
      </w:r>
      <w:r w:rsidRPr="009F78B0">
        <w:rPr>
          <w:rFonts w:ascii="Times New Roman" w:hAnsi="Times New Roman"/>
          <w:sz w:val="28"/>
          <w:szCs w:val="28"/>
          <w:lang w:val="uk-UA" w:eastAsia="ru-RU"/>
        </w:rPr>
        <w:t xml:space="preserve"> 1842 ± 22,7мг/кг. </w:t>
      </w:r>
    </w:p>
    <w:p w:rsidR="009F78B0" w:rsidRPr="005E7D42" w:rsidRDefault="009F78B0" w:rsidP="000C45B3">
      <w:pPr>
        <w:spacing w:after="0" w:line="360" w:lineRule="auto"/>
        <w:ind w:firstLine="709"/>
        <w:jc w:val="both"/>
        <w:rPr>
          <w:rFonts w:ascii="Times New Roman" w:hAnsi="Times New Roman"/>
          <w:sz w:val="28"/>
          <w:szCs w:val="28"/>
          <w:lang w:val="uk-UA" w:eastAsia="ru-RU"/>
        </w:rPr>
      </w:pPr>
      <w:r w:rsidRPr="009F78B0">
        <w:rPr>
          <w:rFonts w:ascii="Times New Roman" w:hAnsi="Times New Roman"/>
          <w:sz w:val="28"/>
          <w:szCs w:val="28"/>
          <w:lang w:val="uk-UA" w:eastAsia="ru-RU"/>
        </w:rPr>
        <w:t>Двофакторний дисперсійний аналіз відмінностей середніх значень показника накопичення кадмію та вмісту кальцію в тілі іксодових кліщів між групами зібраних в різних біогеоценозах показав, що існує залежность вмісту кальцію в тілі іксодових кліщів як від місць існування, так і від ступеня накопичення кадмію іксодовими кліщами (F = 44,90; P &lt;0,0001, ANOVA).</w:t>
      </w:r>
      <w:r w:rsidR="00BE53A7">
        <w:rPr>
          <w:rFonts w:ascii="Times New Roman" w:hAnsi="Times New Roman"/>
          <w:sz w:val="28"/>
          <w:szCs w:val="28"/>
          <w:lang w:val="uk-UA" w:eastAsia="ru-RU"/>
        </w:rPr>
        <w:t xml:space="preserve"> </w:t>
      </w:r>
      <w:r w:rsidRPr="009F78B0">
        <w:rPr>
          <w:rFonts w:ascii="Times New Roman" w:hAnsi="Times New Roman"/>
          <w:sz w:val="28"/>
          <w:szCs w:val="28"/>
          <w:lang w:val="uk-UA" w:eastAsia="ru-RU"/>
        </w:rPr>
        <w:t xml:space="preserve">Також нами виявлено високий показник негативного кореляційного зв'язку між ступенем накопичення кадмію та вмістом кальцію в тілі іксодових кліщів </w:t>
      </w:r>
      <w:r w:rsidR="00BE53A7">
        <w:rPr>
          <w:rFonts w:ascii="Times New Roman" w:hAnsi="Times New Roman"/>
          <w:sz w:val="28"/>
          <w:szCs w:val="28"/>
          <w:lang w:val="uk-UA" w:eastAsia="ru-RU"/>
        </w:rPr>
        <w:t xml:space="preserve">        </w:t>
      </w:r>
      <w:r w:rsidRPr="009F78B0">
        <w:rPr>
          <w:rFonts w:ascii="Times New Roman" w:hAnsi="Times New Roman"/>
          <w:sz w:val="28"/>
          <w:szCs w:val="28"/>
          <w:lang w:val="uk-UA" w:eastAsia="ru-RU"/>
        </w:rPr>
        <w:t>(r = - 0,93 p &lt;0,05).</w:t>
      </w:r>
    </w:p>
    <w:p w:rsidR="00AD3780" w:rsidRPr="003F5D92" w:rsidRDefault="00AD3780" w:rsidP="000C45B3">
      <w:pPr>
        <w:spacing w:after="0" w:line="360" w:lineRule="auto"/>
        <w:ind w:firstLine="709"/>
        <w:jc w:val="both"/>
        <w:rPr>
          <w:rFonts w:ascii="Times New Roman" w:hAnsi="Times New Roman"/>
          <w:color w:val="000000"/>
          <w:sz w:val="28"/>
          <w:szCs w:val="28"/>
          <w:lang w:val="uk-UA" w:eastAsia="uk-UA"/>
        </w:rPr>
      </w:pPr>
    </w:p>
    <w:p w:rsidR="00664578" w:rsidRPr="00DA1EBE" w:rsidRDefault="001806FA" w:rsidP="0040674C">
      <w:pPr>
        <w:pStyle w:val="af4"/>
      </w:pPr>
      <w:bookmarkStart w:id="88" w:name="_Toc524345187"/>
      <w:bookmarkStart w:id="89" w:name="_Toc9793578"/>
      <w:bookmarkStart w:id="90" w:name="_Toc56272188"/>
      <w:bookmarkStart w:id="91" w:name="_Toc56272885"/>
      <w:r w:rsidRPr="005E7D42">
        <w:rPr>
          <w:lang w:val="uk-UA"/>
        </w:rPr>
        <w:br w:type="page"/>
      </w:r>
      <w:bookmarkStart w:id="92" w:name="_Toc58579892"/>
      <w:r w:rsidR="00E528EB" w:rsidRPr="00DA1EBE">
        <w:lastRenderedPageBreak/>
        <w:t>4</w:t>
      </w:r>
      <w:r w:rsidR="009F78B0" w:rsidRPr="00DA1EBE">
        <w:rPr>
          <w:lang w:val="uk-UA"/>
        </w:rPr>
        <w:t xml:space="preserve"> </w:t>
      </w:r>
      <w:r w:rsidR="00E528EB" w:rsidRPr="00DA1EBE">
        <w:t>ОХОРОНА ПРАЦІ</w:t>
      </w:r>
      <w:bookmarkEnd w:id="88"/>
      <w:bookmarkEnd w:id="89"/>
      <w:bookmarkEnd w:id="90"/>
      <w:bookmarkEnd w:id="91"/>
      <w:r w:rsidR="00203719" w:rsidRPr="00DA1EBE">
        <w:t xml:space="preserve"> ТА БЕЗПЕКА В НАДЗВИЧАЙНИХ СИТУАЦІЯХ</w:t>
      </w:r>
      <w:bookmarkEnd w:id="92"/>
    </w:p>
    <w:p w:rsidR="00DE1825" w:rsidRDefault="00DE1825" w:rsidP="000C45B3">
      <w:pPr>
        <w:pStyle w:val="56"/>
        <w:ind w:firstLine="709"/>
        <w:jc w:val="both"/>
        <w:rPr>
          <w:lang w:val="uk-UA"/>
        </w:rPr>
      </w:pPr>
    </w:p>
    <w:p w:rsidR="009D1C81" w:rsidRPr="009D1C81" w:rsidRDefault="009D1C81" w:rsidP="000C45B3">
      <w:pPr>
        <w:pStyle w:val="56"/>
        <w:ind w:firstLine="709"/>
        <w:jc w:val="both"/>
        <w:rPr>
          <w:lang w:val="uk-UA"/>
        </w:rPr>
      </w:pPr>
    </w:p>
    <w:p w:rsidR="00743F2E" w:rsidRPr="005E7D42" w:rsidRDefault="00743F2E" w:rsidP="000C45B3">
      <w:pPr>
        <w:tabs>
          <w:tab w:val="left" w:pos="426"/>
        </w:tabs>
        <w:spacing w:after="0" w:line="360" w:lineRule="auto"/>
        <w:ind w:firstLine="709"/>
        <w:jc w:val="both"/>
        <w:rPr>
          <w:rFonts w:ascii="Times New Roman" w:hAnsi="Times New Roman"/>
          <w:bCs/>
          <w:sz w:val="28"/>
          <w:szCs w:val="28"/>
        </w:rPr>
      </w:pPr>
      <w:r w:rsidRPr="005E7D42">
        <w:rPr>
          <w:rFonts w:ascii="Times New Roman" w:hAnsi="Times New Roman"/>
          <w:bCs/>
          <w:sz w:val="28"/>
          <w:szCs w:val="28"/>
        </w:rPr>
        <w:t>Основні принципи державної політики в галузі охорони праці: використання економічних методів управління умовами та безпекою виробництва. Економічні важелі впливу як основоположний елемент системи управління орієнтовані на застосування в державі з ринковою економікою де вже сформовано структуру роботодавців, які вкладають кошти у профілактику та попередження виробничо-обумовлених захворювань та травматизму, а не використовують кошти на компенсації та відшкодування</w:t>
      </w:r>
      <w:r w:rsidR="00C0088E" w:rsidRPr="005E7D42">
        <w:rPr>
          <w:rFonts w:ascii="Times New Roman" w:hAnsi="Times New Roman"/>
          <w:bCs/>
          <w:sz w:val="28"/>
          <w:szCs w:val="28"/>
        </w:rPr>
        <w:t xml:space="preserve"> [78</w:t>
      </w:r>
      <w:r w:rsidR="006E77B0" w:rsidRPr="005E7D42">
        <w:rPr>
          <w:rFonts w:ascii="Times New Roman" w:hAnsi="Times New Roman"/>
          <w:bCs/>
          <w:sz w:val="28"/>
          <w:szCs w:val="28"/>
        </w:rPr>
        <w:t>]</w:t>
      </w:r>
      <w:r w:rsidRPr="005E7D42">
        <w:rPr>
          <w:rFonts w:ascii="Times New Roman" w:hAnsi="Times New Roman"/>
          <w:bCs/>
          <w:sz w:val="28"/>
          <w:szCs w:val="28"/>
        </w:rPr>
        <w:t>.</w:t>
      </w:r>
    </w:p>
    <w:p w:rsidR="00743F2E" w:rsidRPr="005E7D42" w:rsidRDefault="00743F2E" w:rsidP="000C45B3">
      <w:pPr>
        <w:tabs>
          <w:tab w:val="left" w:pos="426"/>
        </w:tabs>
        <w:spacing w:after="0" w:line="360" w:lineRule="auto"/>
        <w:ind w:firstLine="709"/>
        <w:jc w:val="both"/>
        <w:rPr>
          <w:rFonts w:ascii="Times New Roman" w:hAnsi="Times New Roman"/>
          <w:bCs/>
          <w:sz w:val="28"/>
          <w:szCs w:val="28"/>
        </w:rPr>
      </w:pPr>
      <w:r w:rsidRPr="005E7D42">
        <w:rPr>
          <w:rFonts w:ascii="Times New Roman" w:hAnsi="Times New Roman"/>
          <w:bCs/>
          <w:sz w:val="28"/>
          <w:szCs w:val="28"/>
        </w:rPr>
        <w:t xml:space="preserve">Поняття охорона праці визначено статтею № 1 закону України </w:t>
      </w:r>
      <w:r w:rsidRPr="005E7D42">
        <w:rPr>
          <w:rFonts w:ascii="Times New Roman" w:hAnsi="Times New Roman"/>
          <w:bCs/>
          <w:sz w:val="28"/>
          <w:szCs w:val="28"/>
          <w:lang w:val="uk-UA"/>
        </w:rPr>
        <w:t>«</w:t>
      </w:r>
      <w:r w:rsidRPr="005E7D42">
        <w:rPr>
          <w:rFonts w:ascii="Times New Roman" w:hAnsi="Times New Roman"/>
          <w:bCs/>
          <w:sz w:val="28"/>
          <w:szCs w:val="28"/>
        </w:rPr>
        <w:t>Про охорону праці</w:t>
      </w:r>
      <w:r w:rsidRPr="005E7D42">
        <w:rPr>
          <w:rFonts w:ascii="Times New Roman" w:hAnsi="Times New Roman"/>
          <w:bCs/>
          <w:sz w:val="28"/>
          <w:szCs w:val="28"/>
          <w:lang w:val="uk-UA"/>
        </w:rPr>
        <w:t>»</w:t>
      </w:r>
      <w:r w:rsidRPr="005E7D42">
        <w:rPr>
          <w:rFonts w:ascii="Times New Roman" w:hAnsi="Times New Roman"/>
          <w:bCs/>
          <w:sz w:val="28"/>
          <w:szCs w:val="28"/>
        </w:rPr>
        <w:t>. Це система правових, соціально-економічних, організаційно - технічних, санітарно-гігієнічних і лікувально</w:t>
      </w:r>
      <w:r w:rsidRPr="005E7D42">
        <w:rPr>
          <w:rFonts w:ascii="Times New Roman" w:hAnsi="Times New Roman"/>
          <w:sz w:val="28"/>
          <w:szCs w:val="28"/>
          <w:lang w:val="uk-UA"/>
        </w:rPr>
        <w:sym w:font="Symbol" w:char="F02D"/>
      </w:r>
      <w:r w:rsidRPr="005E7D42">
        <w:rPr>
          <w:rFonts w:ascii="Times New Roman" w:hAnsi="Times New Roman"/>
          <w:bCs/>
          <w:sz w:val="28"/>
          <w:szCs w:val="28"/>
        </w:rPr>
        <w:t>профілактичних заходів та засобів, які спрямовані на збереження здоров’я і працездатності людини в процесі праці.</w:t>
      </w:r>
    </w:p>
    <w:p w:rsidR="00743F2E" w:rsidRPr="005E7D42" w:rsidRDefault="00743F2E" w:rsidP="000C45B3">
      <w:pPr>
        <w:tabs>
          <w:tab w:val="left" w:pos="426"/>
        </w:tabs>
        <w:spacing w:after="0" w:line="360" w:lineRule="auto"/>
        <w:ind w:firstLine="709"/>
        <w:jc w:val="both"/>
        <w:rPr>
          <w:rFonts w:ascii="Times New Roman" w:hAnsi="Times New Roman"/>
          <w:bCs/>
          <w:sz w:val="28"/>
          <w:szCs w:val="28"/>
        </w:rPr>
      </w:pPr>
      <w:r w:rsidRPr="005E7D42">
        <w:rPr>
          <w:rFonts w:ascii="Times New Roman" w:hAnsi="Times New Roman"/>
          <w:bCs/>
          <w:sz w:val="28"/>
          <w:szCs w:val="28"/>
        </w:rPr>
        <w:t>Головною метою охорони праці є: створення на кожному робочому місці безпечних умов праці, умов безпечної експлуатації обладнання, зменшення або повна нейтралізація дії шкідливих і небезпечних виробничих факторів на організм людини і як наслідок зниження виробничого травматизму та професійних захворювань [</w:t>
      </w:r>
      <w:r w:rsidR="00C0088E" w:rsidRPr="005E7D42">
        <w:rPr>
          <w:rFonts w:ascii="Times New Roman" w:hAnsi="Times New Roman"/>
          <w:bCs/>
          <w:sz w:val="28"/>
          <w:szCs w:val="28"/>
        </w:rPr>
        <w:t>79</w:t>
      </w:r>
      <w:r w:rsidRPr="005E7D42">
        <w:rPr>
          <w:rFonts w:ascii="Times New Roman" w:hAnsi="Times New Roman"/>
          <w:bCs/>
          <w:sz w:val="28"/>
          <w:szCs w:val="28"/>
        </w:rPr>
        <w:t>].</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Наші дослідження проводилися в польових умовах та лабораторії. При виконанні п</w:t>
      </w:r>
      <w:r w:rsidR="000577B6">
        <w:rPr>
          <w:rFonts w:ascii="Times New Roman" w:hAnsi="Times New Roman"/>
          <w:sz w:val="28"/>
          <w:szCs w:val="28"/>
        </w:rPr>
        <w:t>ольових досліджень я контактувала</w:t>
      </w:r>
      <w:r w:rsidRPr="005E7D42">
        <w:rPr>
          <w:rFonts w:ascii="Times New Roman" w:hAnsi="Times New Roman"/>
          <w:sz w:val="28"/>
          <w:szCs w:val="28"/>
        </w:rPr>
        <w:t xml:space="preserve"> зі спиртом та ефіром. Перед початком роботи пройшла інструктаж з науковим керівником, загальна інструкція № 296 та інструкція з пожежної безпеки № 62.</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Тех</w:t>
      </w:r>
      <w:r w:rsidR="009F78B0">
        <w:rPr>
          <w:rFonts w:ascii="Times New Roman" w:hAnsi="Times New Roman"/>
          <w:sz w:val="28"/>
          <w:szCs w:val="28"/>
        </w:rPr>
        <w:t xml:space="preserve">ніка безпеки в польових умовах </w:t>
      </w:r>
      <w:r w:rsidRPr="005E7D42">
        <w:rPr>
          <w:rFonts w:ascii="Times New Roman" w:hAnsi="Times New Roman"/>
          <w:sz w:val="28"/>
          <w:szCs w:val="28"/>
        </w:rPr>
        <w:t>це комплекс заходів, які спрямовані на зменшення або повну нейтралізацію дій шкідливих і небезпечних факторів на організм людини й, як наслідок, зниження й запобігання виробничого травматизму й професійних захворювань. Правила безпеки спрямовані на збереження здоров'я й працездатності людини в процесі праці.</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lastRenderedPageBreak/>
        <w:t>У польових умовах при виході на маршрут необхідно дотримуватися наступних правил:</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1)</w:t>
      </w:r>
      <w:r w:rsidRPr="005E7D42">
        <w:rPr>
          <w:rFonts w:ascii="Times New Roman" w:hAnsi="Times New Roman"/>
          <w:sz w:val="28"/>
          <w:szCs w:val="28"/>
        </w:rPr>
        <w:tab/>
        <w:t>маршрут повинний призначатися не пізніше ніж за день до виходу;</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2)</w:t>
      </w:r>
      <w:r w:rsidRPr="005E7D42">
        <w:rPr>
          <w:rFonts w:ascii="Times New Roman" w:hAnsi="Times New Roman"/>
          <w:sz w:val="28"/>
          <w:szCs w:val="28"/>
        </w:rPr>
        <w:tab/>
        <w:t>повинний бути призначений старший, що вже має досвід роботи, що знає маршрут;</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3)</w:t>
      </w:r>
      <w:r w:rsidRPr="005E7D42">
        <w:rPr>
          <w:rFonts w:ascii="Times New Roman" w:hAnsi="Times New Roman"/>
          <w:sz w:val="28"/>
          <w:szCs w:val="28"/>
        </w:rPr>
        <w:tab/>
        <w:t>старший повністю відповідає за проведення маршруту й стан всіх учасників;</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4)</w:t>
      </w:r>
      <w:r w:rsidRPr="005E7D42">
        <w:rPr>
          <w:rFonts w:ascii="Times New Roman" w:hAnsi="Times New Roman"/>
          <w:sz w:val="28"/>
          <w:szCs w:val="28"/>
        </w:rPr>
        <w:tab/>
        <w:t>старший зобов'язаний провести інструктаж з техніки безпеки, а учасники підписують журнал по техніці безпеки;</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5)</w:t>
      </w:r>
      <w:r w:rsidRPr="005E7D42">
        <w:rPr>
          <w:rFonts w:ascii="Times New Roman" w:hAnsi="Times New Roman"/>
          <w:sz w:val="28"/>
          <w:szCs w:val="28"/>
        </w:rPr>
        <w:tab/>
        <w:t>при собі необхідно мати медичні засоби захисту для запобігання укусу комах (зокрема комарів) і засобу для нейтралізації отруйних речовин у випадку укусу.</w:t>
      </w:r>
    </w:p>
    <w:p w:rsidR="00203719" w:rsidRPr="005E7D42" w:rsidRDefault="009F78B0" w:rsidP="000C45B3">
      <w:pPr>
        <w:tabs>
          <w:tab w:val="left" w:pos="426"/>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Старший зобов'язаний знати </w:t>
      </w:r>
      <w:r w:rsidR="00203719" w:rsidRPr="005E7D42">
        <w:rPr>
          <w:rFonts w:ascii="Times New Roman" w:hAnsi="Times New Roman"/>
          <w:sz w:val="28"/>
          <w:szCs w:val="28"/>
        </w:rPr>
        <w:t>місцезнаходження лікувальних установ або найближчої встанови, куди можна доставити людину, що постраждала від укусу комахи або тварини.</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Виходити на маршрут одному категорично забороняється.</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Вивчення розподілу кліщів на певній місцевості проводять шляхом обстеження території 2-3 рази за сезон в період максимальної активності видів. По маршрутах водночас проходять групи з двох-трьох дослідників з волокушами. Для того щоб уникнути зараження потрібно строго дотримувати заходів індивідуальої профілактики. Зупиняючись у лісі на відпочинок</w:t>
      </w:r>
      <w:r w:rsidR="009F78B0">
        <w:rPr>
          <w:rFonts w:ascii="Times New Roman" w:hAnsi="Times New Roman"/>
          <w:sz w:val="28"/>
          <w:szCs w:val="28"/>
        </w:rPr>
        <w:t>, вибирали місця</w:t>
      </w:r>
      <w:r w:rsidR="002922AD">
        <w:rPr>
          <w:rFonts w:ascii="Times New Roman" w:hAnsi="Times New Roman"/>
          <w:sz w:val="28"/>
          <w:szCs w:val="28"/>
        </w:rPr>
        <w:t xml:space="preserve">, які добре прогріваються </w:t>
      </w:r>
      <w:r w:rsidRPr="005E7D42">
        <w:rPr>
          <w:rFonts w:ascii="Times New Roman" w:hAnsi="Times New Roman"/>
          <w:sz w:val="28"/>
          <w:szCs w:val="28"/>
        </w:rPr>
        <w:t xml:space="preserve">сонцем </w:t>
      </w:r>
      <w:r w:rsidR="00EB0705">
        <w:rPr>
          <w:rFonts w:ascii="Times New Roman" w:hAnsi="Times New Roman"/>
          <w:sz w:val="28"/>
          <w:szCs w:val="28"/>
        </w:rPr>
        <w:t xml:space="preserve">– </w:t>
      </w:r>
      <w:r w:rsidRPr="005E7D42">
        <w:rPr>
          <w:rFonts w:ascii="Times New Roman" w:hAnsi="Times New Roman"/>
          <w:sz w:val="28"/>
          <w:szCs w:val="28"/>
        </w:rPr>
        <w:t>галявини подалі від узлісся лісу. З метою своєчасного виявлення кліщів здійснюйте само й взаємоогляди тіла й одягу кожні 2 години перебування в лісі й при виході з нього. Чим швидше буде знятий з тіла кліщ, що присмоктався, тим меншу</w:t>
      </w:r>
      <w:r w:rsidR="00C0088E" w:rsidRPr="005E7D42">
        <w:rPr>
          <w:rFonts w:ascii="Times New Roman" w:hAnsi="Times New Roman"/>
          <w:sz w:val="28"/>
          <w:szCs w:val="28"/>
        </w:rPr>
        <w:t xml:space="preserve"> дозу збудника він передасть [80</w:t>
      </w:r>
      <w:r w:rsidRPr="005E7D42">
        <w:rPr>
          <w:rFonts w:ascii="Times New Roman" w:hAnsi="Times New Roman"/>
          <w:sz w:val="28"/>
          <w:szCs w:val="28"/>
        </w:rPr>
        <w:t>].</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 xml:space="preserve">Одяг повинен відповідати погоднім умовам, максимально закривати ділянки тіла, й, по можливості, мати світлі тони (у випадку влучення комахи його простіше виявити). Штани повинні бути заправлені в чоботи, носки - мати </w:t>
      </w:r>
      <w:r w:rsidRPr="005E7D42">
        <w:rPr>
          <w:rFonts w:ascii="Times New Roman" w:hAnsi="Times New Roman"/>
          <w:sz w:val="28"/>
          <w:szCs w:val="28"/>
        </w:rPr>
        <w:lastRenderedPageBreak/>
        <w:t>щільну резинку. Верхня частина одягу (сорочка, куртка) повинні бути заправл</w:t>
      </w:r>
      <w:r w:rsidR="00EB0705">
        <w:rPr>
          <w:rFonts w:ascii="Times New Roman" w:hAnsi="Times New Roman"/>
          <w:sz w:val="28"/>
          <w:szCs w:val="28"/>
        </w:rPr>
        <w:t>ені в штани, а манжети рукавів –</w:t>
      </w:r>
      <w:r w:rsidRPr="005E7D42">
        <w:rPr>
          <w:rFonts w:ascii="Times New Roman" w:hAnsi="Times New Roman"/>
          <w:sz w:val="28"/>
          <w:szCs w:val="28"/>
        </w:rPr>
        <w:t xml:space="preserve"> щільно прилягати до руки.</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 xml:space="preserve">При виході в польові умови необхідно обов'язково мати головний убір для запобігання сонячного удару й можливого потрапляння комах у волосся (наприклад, кліщів), де їх буде важко виявити. Взуття повинно бути закритим, зручним й з твердою підошвою для запобігання порізів ступні. </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При відвідуванні лісу рекомендуються наступні засоби захисту від кліщів: акреп – при нанесенні на одяг цієї речовини на ній формуються ділян</w:t>
      </w:r>
      <w:r w:rsidR="002922AD">
        <w:rPr>
          <w:rFonts w:ascii="Times New Roman" w:hAnsi="Times New Roman"/>
          <w:sz w:val="28"/>
          <w:szCs w:val="28"/>
        </w:rPr>
        <w:t xml:space="preserve">ки, які кліщі прагнуть уникати; </w:t>
      </w:r>
      <w:r w:rsidRPr="005E7D42">
        <w:rPr>
          <w:rFonts w:ascii="Times New Roman" w:hAnsi="Times New Roman"/>
          <w:sz w:val="28"/>
          <w:szCs w:val="28"/>
        </w:rPr>
        <w:t>акрозоль, бігбан, пертикс, перманон (противоклещевой брусок) – застосовуються тільки на одяг для захисту від кліщів, кра-рен – дл</w:t>
      </w:r>
      <w:r w:rsidR="00C0088E" w:rsidRPr="005E7D42">
        <w:rPr>
          <w:rFonts w:ascii="Times New Roman" w:hAnsi="Times New Roman"/>
          <w:sz w:val="28"/>
          <w:szCs w:val="28"/>
        </w:rPr>
        <w:t>я захисту від кліщів і гнусу [81</w:t>
      </w:r>
      <w:r w:rsidRPr="005E7D42">
        <w:rPr>
          <w:rFonts w:ascii="Times New Roman" w:hAnsi="Times New Roman"/>
          <w:sz w:val="28"/>
          <w:szCs w:val="28"/>
        </w:rPr>
        <w:t>]. Найбільш кращою тактикою обробки є нанесення кругових (опоясуючих) смуг навколо щиколоток, колін, стегон, талії, на манжети рукавів, комір. Ці препарати дозволяють повністю захистити людину від самих стійких й агресивних кліщів. Широке використання препаратів дозволяє різко скоротити кількість вогнищевних захворювань кліщового енцефаліту.</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При виявленні на собі кліща, необхідно залити його на 10 хвилин рослинною олією. Він почне задихатися й сам вилізе. Якщо це не допоможе, необхідно обережно розхитати його ниткою або пінцетом. Відразу</w:t>
      </w:r>
      <w:r w:rsidR="00AA67CE">
        <w:rPr>
          <w:rFonts w:ascii="Times New Roman" w:hAnsi="Times New Roman"/>
          <w:sz w:val="28"/>
          <w:szCs w:val="28"/>
        </w:rPr>
        <w:t xml:space="preserve"> спаліть кліща, але не давіть – </w:t>
      </w:r>
      <w:r w:rsidRPr="005E7D42">
        <w:rPr>
          <w:rFonts w:ascii="Times New Roman" w:hAnsi="Times New Roman"/>
          <w:sz w:val="28"/>
          <w:szCs w:val="28"/>
        </w:rPr>
        <w:t>вірус може потрапити на шкіру при роздавлюванні. Якщо ви самостійно боїтеся витягати кліща, зверніться в найближчий травмпункт, там кліща акуратно видалять лікарі. Спостерігайте за собою ще три тижні – при підвищенні температури або при появі черв</w:t>
      </w:r>
      <w:r w:rsidR="009F78B0">
        <w:rPr>
          <w:rFonts w:ascii="Times New Roman" w:hAnsi="Times New Roman"/>
          <w:sz w:val="28"/>
          <w:szCs w:val="28"/>
        </w:rPr>
        <w:t xml:space="preserve">оної кільцеподібної плями біля </w:t>
      </w:r>
      <w:r w:rsidRPr="005E7D42">
        <w:rPr>
          <w:rFonts w:ascii="Times New Roman" w:hAnsi="Times New Roman"/>
          <w:sz w:val="28"/>
          <w:szCs w:val="28"/>
        </w:rPr>
        <w:t>місця укусу, що розповсюджується далі, необхідно звернутися до лікаря інфекціоніста [7</w:t>
      </w:r>
      <w:r w:rsidR="00862C51" w:rsidRPr="005E7D42">
        <w:rPr>
          <w:rFonts w:ascii="Times New Roman" w:hAnsi="Times New Roman"/>
          <w:sz w:val="28"/>
          <w:szCs w:val="28"/>
          <w:lang w:val="uk-UA"/>
        </w:rPr>
        <w:t>9</w:t>
      </w:r>
      <w:r w:rsidRPr="005E7D42">
        <w:rPr>
          <w:rFonts w:ascii="Times New Roman" w:hAnsi="Times New Roman"/>
          <w:sz w:val="28"/>
          <w:szCs w:val="28"/>
        </w:rPr>
        <w:t xml:space="preserve">]. </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 xml:space="preserve">Нормальна робота в лабораторії обумовлюється правильною організацією робочого місця, а також дотримання кожним співробітником правил техніки безпеки. За стан охорони праці й техніки безпеки в лабораторії відповідає керівник лабораторії. Старші наукові співробітники або керівники здійснюють нагляд за справним станом обладнання, засобів пожежогасіння, проводять </w:t>
      </w:r>
      <w:r w:rsidRPr="005E7D42">
        <w:rPr>
          <w:rFonts w:ascii="Times New Roman" w:hAnsi="Times New Roman"/>
          <w:sz w:val="28"/>
          <w:szCs w:val="28"/>
        </w:rPr>
        <w:lastRenderedPageBreak/>
        <w:t>інструктажі й навчання безпечним методам роботи. До роботи в лабораторії допускаються особини ознайомленні з правилами безпеки, що обов'язково фіксується записом у журналі. Інструктаж і перевірка знань проводяться систематично через певний проміжок часу.</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 xml:space="preserve">Польова обробка відібраних тварин проводилася в лабораторії, куди доступ сторонніх осіб був обмежений. </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Методи й засоби, які забезпечують безпеку вибираються на основі виявлення небезпечних факторів, специфічних для даного технологічного процесу.</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Якщо обстеження в польових умовах неможливе, то кож</w:t>
      </w:r>
      <w:r w:rsidR="009F78B0">
        <w:rPr>
          <w:rFonts w:ascii="Times New Roman" w:hAnsi="Times New Roman"/>
          <w:sz w:val="28"/>
          <w:szCs w:val="28"/>
        </w:rPr>
        <w:t xml:space="preserve">ну тварину поміщають в окремий </w:t>
      </w:r>
      <w:r w:rsidRPr="005E7D42">
        <w:rPr>
          <w:rFonts w:ascii="Times New Roman" w:hAnsi="Times New Roman"/>
          <w:sz w:val="28"/>
          <w:szCs w:val="28"/>
        </w:rPr>
        <w:t xml:space="preserve">мішок із щільної матерії із зав'язкою, щоб виключити можливість розповзання паразитів. Трупи тварин обстежують першочергово, так як кліщі починають покидати хазяїна невдовзі після його загибелі. </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Всі операції проводяться в халаті й рукавичках на робочому столі, що спеціально обладнаний. Робоче місце не можна загромаджувати зайвим посудом й обладнанням. Огляд тварини проводять над білою кюветою або тазом, краї якого змазані вазеліном або репелентом (диметилфталатом).</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У лаборатор</w:t>
      </w:r>
      <w:r w:rsidR="009F78B0">
        <w:rPr>
          <w:rFonts w:ascii="Times New Roman" w:hAnsi="Times New Roman"/>
          <w:sz w:val="28"/>
          <w:szCs w:val="28"/>
        </w:rPr>
        <w:t xml:space="preserve">ії, де проводяться дослідження </w:t>
      </w:r>
      <w:r w:rsidRPr="005E7D42">
        <w:rPr>
          <w:rFonts w:ascii="Times New Roman" w:hAnsi="Times New Roman"/>
          <w:sz w:val="28"/>
          <w:szCs w:val="28"/>
        </w:rPr>
        <w:t>бути аптечка, що мистить у собі: перекис водню, спирт, потрійний одеколон, борну кислоту 15%, соду, перекис магнію, бинт, зеленку, вату. По мірі витрати й закінчення терміну придатності медикаментів аптечку необхідно поповнювати [</w:t>
      </w:r>
      <w:r w:rsidR="00862C51" w:rsidRPr="005E7D42">
        <w:rPr>
          <w:rFonts w:ascii="Times New Roman" w:hAnsi="Times New Roman"/>
          <w:sz w:val="28"/>
          <w:szCs w:val="28"/>
          <w:lang w:val="uk-UA"/>
        </w:rPr>
        <w:t>78</w:t>
      </w:r>
      <w:r w:rsidRPr="005E7D42">
        <w:rPr>
          <w:rFonts w:ascii="Times New Roman" w:hAnsi="Times New Roman"/>
          <w:sz w:val="28"/>
          <w:szCs w:val="28"/>
        </w:rPr>
        <w:t>].</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 xml:space="preserve">Визначення видової належності шкідників проводили під бінокуляром. Ми дотримувалися усіх правил роботи з цим оптичним приладом. Крім </w:t>
      </w:r>
      <w:r w:rsidR="009F78B0">
        <w:rPr>
          <w:rFonts w:ascii="Times New Roman" w:hAnsi="Times New Roman"/>
          <w:sz w:val="28"/>
          <w:szCs w:val="28"/>
        </w:rPr>
        <w:t xml:space="preserve">цього, </w:t>
      </w:r>
      <w:r w:rsidRPr="005E7D42">
        <w:rPr>
          <w:rFonts w:ascii="Times New Roman" w:hAnsi="Times New Roman"/>
          <w:sz w:val="28"/>
          <w:szCs w:val="28"/>
        </w:rPr>
        <w:t>ми користувались пінцетами, предметними та покривними склами. Робота проводилася обережно, згідно до правил техніки безпеки.</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Перед початком роботи в лабораторії варто провести аналіз метеорологічних умов приміщення. Метеоумови в робочій зоні визначаються держстандарт 12.1.005-88 «Загальні санітарно-гігієнічні вимоги до повітря робочої зони». До основних параметрів відносять: температуру, відносну вологість, швидкість приміщення повітря й атмосферний тиск [</w:t>
      </w:r>
      <w:r w:rsidR="00862C51" w:rsidRPr="005E7D42">
        <w:rPr>
          <w:rFonts w:ascii="Times New Roman" w:hAnsi="Times New Roman"/>
          <w:sz w:val="28"/>
          <w:szCs w:val="28"/>
          <w:lang w:val="uk-UA"/>
        </w:rPr>
        <w:t>78</w:t>
      </w:r>
      <w:r w:rsidRPr="005E7D42">
        <w:rPr>
          <w:rFonts w:ascii="Times New Roman" w:hAnsi="Times New Roman"/>
          <w:sz w:val="28"/>
          <w:szCs w:val="28"/>
        </w:rPr>
        <w:t>].</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lastRenderedPageBreak/>
        <w:t>Температурні умови в лабораторії необхідно підтримувати в холодний час 20-23</w:t>
      </w:r>
      <w:r w:rsidR="00AA67CE" w:rsidRPr="005E7D42">
        <w:rPr>
          <w:rFonts w:ascii="Times New Roman" w:hAnsi="Times New Roman"/>
          <w:sz w:val="28"/>
          <w:szCs w:val="28"/>
        </w:rPr>
        <w:t>º</w:t>
      </w:r>
      <w:r w:rsidRPr="005E7D42">
        <w:rPr>
          <w:rFonts w:ascii="Times New Roman" w:hAnsi="Times New Roman"/>
          <w:sz w:val="28"/>
          <w:szCs w:val="28"/>
        </w:rPr>
        <w:t>C, а в теплий час – 22-25</w:t>
      </w:r>
      <w:r w:rsidR="00AA67CE" w:rsidRPr="005E7D42">
        <w:rPr>
          <w:rFonts w:ascii="Times New Roman" w:hAnsi="Times New Roman"/>
          <w:sz w:val="28"/>
          <w:szCs w:val="28"/>
        </w:rPr>
        <w:t>º</w:t>
      </w:r>
      <w:r w:rsidRPr="005E7D42">
        <w:rPr>
          <w:rFonts w:ascii="Times New Roman" w:hAnsi="Times New Roman"/>
          <w:sz w:val="28"/>
          <w:szCs w:val="28"/>
        </w:rPr>
        <w:t>C. Дотримання таких оптимальних метеорологічних умов у лабораторії забезпечує зберігання нормального теплового стану організму людини. Оптимальні</w:t>
      </w:r>
      <w:r w:rsidR="009F78B0">
        <w:rPr>
          <w:rFonts w:ascii="Times New Roman" w:hAnsi="Times New Roman"/>
          <w:sz w:val="28"/>
          <w:szCs w:val="28"/>
        </w:rPr>
        <w:t xml:space="preserve"> температурні умови на робочих </w:t>
      </w:r>
      <w:r w:rsidRPr="005E7D42">
        <w:rPr>
          <w:rFonts w:ascii="Times New Roman" w:hAnsi="Times New Roman"/>
          <w:sz w:val="28"/>
          <w:szCs w:val="28"/>
        </w:rPr>
        <w:t>місцях залежать від ступеня тяжкості роботи. При виконанні моєї кваліфікаційної роботи оптимальною була температура 20-25ºС. При цьому швидкість переміщення повітря в лаб</w:t>
      </w:r>
      <w:r w:rsidR="007B3D6D">
        <w:rPr>
          <w:rFonts w:ascii="Times New Roman" w:hAnsi="Times New Roman"/>
          <w:sz w:val="28"/>
          <w:szCs w:val="28"/>
        </w:rPr>
        <w:t>ораторії складала близько 0,2-</w:t>
      </w:r>
      <w:r w:rsidRPr="005E7D42">
        <w:rPr>
          <w:rFonts w:ascii="Times New Roman" w:hAnsi="Times New Roman"/>
          <w:sz w:val="28"/>
          <w:szCs w:val="28"/>
        </w:rPr>
        <w:t>0,3 м/с, а відносна вологість повітря була в межах 40-75%. Саме такі умови забезпечили мені відчуття теплового комфорту та створили передумови для високого рівня працездатності.</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У лабораторії прикладної ентомології повинна бути раціонально спроектована механічна й правильно експлуатована природна вентиляційна система. Вентиляцію в лабораторії звичайно виконує приточно-витяжна система.</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До нормативних документів належать Сніп 2.04.85-86 «Опалення, вентиляція, кондиціонування» і держстандарт 12.04.021-75 «Системи вентиляційні. Загальні вимоги безпеки» [</w:t>
      </w:r>
      <w:r w:rsidR="00862C51" w:rsidRPr="005E7D42">
        <w:rPr>
          <w:rFonts w:ascii="Times New Roman" w:hAnsi="Times New Roman"/>
          <w:sz w:val="28"/>
          <w:szCs w:val="28"/>
          <w:lang w:val="uk-UA"/>
        </w:rPr>
        <w:t>78,79</w:t>
      </w:r>
      <w:r w:rsidRPr="005E7D42">
        <w:rPr>
          <w:rFonts w:ascii="Times New Roman" w:hAnsi="Times New Roman"/>
          <w:sz w:val="28"/>
          <w:szCs w:val="28"/>
        </w:rPr>
        <w:t>].</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Освітлення безпосередньо впливає на безпеку праці, його продуктивність, якості продукції. Нормативний документ Сніп П-4-79 «Природне й штучне освітлення. Норми проектування».</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Рівень природної освітленості в процесі експлуатації лабораторії значно знижується у зв'язку йз забрудненням засклених поверхонь світлових прорізів, а також забрудненням стін і стелі. Тому необхідно регулярно очищати скла (не рідше 2 разів у рік) і робити побілку стін і стель (не рідше одного разу в рік).</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Як джерела штучного світла застосовуються лампи накалювання й газорозрядні (люмінесцентні) лампи [</w:t>
      </w:r>
      <w:r w:rsidR="00862C51" w:rsidRPr="005E7D42">
        <w:rPr>
          <w:rFonts w:ascii="Times New Roman" w:hAnsi="Times New Roman"/>
          <w:sz w:val="28"/>
          <w:szCs w:val="28"/>
          <w:lang w:val="uk-UA"/>
        </w:rPr>
        <w:t>82</w:t>
      </w:r>
      <w:r w:rsidRPr="005E7D42">
        <w:rPr>
          <w:rFonts w:ascii="Times New Roman" w:hAnsi="Times New Roman"/>
          <w:sz w:val="28"/>
          <w:szCs w:val="28"/>
        </w:rPr>
        <w:t>].</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При недостачі природного освітлення може використовуватися сполучене освітлення.</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 xml:space="preserve">Щоб уникнути перевтоми зору, пов'язаного з частою акомодацією й конвергенцією, елементи обладнання розташовують на однаковій відстані від </w:t>
      </w:r>
      <w:r w:rsidRPr="005E7D42">
        <w:rPr>
          <w:rFonts w:ascii="Times New Roman" w:hAnsi="Times New Roman"/>
          <w:sz w:val="28"/>
          <w:szCs w:val="28"/>
        </w:rPr>
        <w:lastRenderedPageBreak/>
        <w:t>очей робітника з ураху</w:t>
      </w:r>
      <w:r w:rsidR="0072438D">
        <w:rPr>
          <w:rFonts w:ascii="Times New Roman" w:hAnsi="Times New Roman"/>
          <w:sz w:val="28"/>
          <w:szCs w:val="28"/>
        </w:rPr>
        <w:t xml:space="preserve">ванням гостроти зору. Відстань </w:t>
      </w:r>
      <w:r w:rsidRPr="005E7D42">
        <w:rPr>
          <w:rFonts w:ascii="Times New Roman" w:hAnsi="Times New Roman"/>
          <w:sz w:val="28"/>
          <w:szCs w:val="28"/>
        </w:rPr>
        <w:t>між оком і предметом праці повинне відповідати: для робіт великої точності – 12-25</w:t>
      </w:r>
      <w:r w:rsidR="00B043C5">
        <w:rPr>
          <w:rFonts w:ascii="Times New Roman" w:hAnsi="Times New Roman"/>
          <w:sz w:val="28"/>
          <w:szCs w:val="28"/>
        </w:rPr>
        <w:t xml:space="preserve"> </w:t>
      </w:r>
      <w:r w:rsidRPr="005E7D42">
        <w:rPr>
          <w:rFonts w:ascii="Times New Roman" w:hAnsi="Times New Roman"/>
          <w:sz w:val="28"/>
          <w:szCs w:val="28"/>
        </w:rPr>
        <w:t>см.; для робіт, не потребуючі напруги зору – 25-35 см; для робіт, що не пред'являють високих вимог до зору – 36-40 см; для грубих робіт – більше 40 см. Варто уникати частої</w:t>
      </w:r>
      <w:r w:rsidR="0072438D">
        <w:rPr>
          <w:rFonts w:ascii="Times New Roman" w:hAnsi="Times New Roman"/>
          <w:sz w:val="28"/>
          <w:szCs w:val="28"/>
        </w:rPr>
        <w:t xml:space="preserve"> переадаптації очей. На робоче </w:t>
      </w:r>
      <w:r w:rsidRPr="005E7D42">
        <w:rPr>
          <w:rFonts w:ascii="Times New Roman" w:hAnsi="Times New Roman"/>
          <w:sz w:val="28"/>
          <w:szCs w:val="28"/>
        </w:rPr>
        <w:t>місце світло повинно попадати з лівої сторони або попереду. Під час виконання особливо точних робіт треба періодично давати відпочинок очам: закривати їх на 2-3 хв. або дивитися вдалину, тому що при паралельності зорових осей очі відпочивають.</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Організаційні й технічні заходь щодо забезпечення електробезпеки (держстандарт 12.1.019-79) полягають у навчанні, інструктажі й дотриман</w:t>
      </w:r>
      <w:r w:rsidR="0072438D">
        <w:rPr>
          <w:rFonts w:ascii="Times New Roman" w:hAnsi="Times New Roman"/>
          <w:sz w:val="28"/>
          <w:szCs w:val="28"/>
        </w:rPr>
        <w:t xml:space="preserve">ні особливих вимог при роботах </w:t>
      </w:r>
      <w:r w:rsidRPr="005E7D42">
        <w:rPr>
          <w:rFonts w:ascii="Times New Roman" w:hAnsi="Times New Roman"/>
          <w:sz w:val="28"/>
          <w:szCs w:val="28"/>
        </w:rPr>
        <w:t>на струмоведучих частинах, що перебувають під напругою [</w:t>
      </w:r>
      <w:r w:rsidR="00862C51" w:rsidRPr="005E7D42">
        <w:rPr>
          <w:rFonts w:ascii="Times New Roman" w:hAnsi="Times New Roman"/>
          <w:sz w:val="28"/>
          <w:szCs w:val="28"/>
          <w:lang w:val="uk-UA"/>
        </w:rPr>
        <w:t>83,84</w:t>
      </w:r>
      <w:r w:rsidRPr="005E7D42">
        <w:rPr>
          <w:rFonts w:ascii="Times New Roman" w:hAnsi="Times New Roman"/>
          <w:sz w:val="28"/>
          <w:szCs w:val="28"/>
        </w:rPr>
        <w:t>].</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Основними заходами запобігання ураження електричним струмом у лабораторії є: ко</w:t>
      </w:r>
      <w:r w:rsidR="0072438D">
        <w:rPr>
          <w:rFonts w:ascii="Times New Roman" w:hAnsi="Times New Roman"/>
          <w:sz w:val="28"/>
          <w:szCs w:val="28"/>
        </w:rPr>
        <w:t xml:space="preserve">нструкція електроустановок, що </w:t>
      </w:r>
      <w:r w:rsidRPr="005E7D42">
        <w:rPr>
          <w:rFonts w:ascii="Times New Roman" w:hAnsi="Times New Roman"/>
          <w:sz w:val="28"/>
          <w:szCs w:val="28"/>
        </w:rPr>
        <w:t>повинна відповідати умовам їхньої експлуатації й забезпечувати захист від зіткнення зі струмоведучими частинами; застосування технічних способів і засобів захисту; організаційні й технічні заходи [</w:t>
      </w:r>
      <w:r w:rsidR="00862C51" w:rsidRPr="005E7D42">
        <w:rPr>
          <w:rFonts w:ascii="Times New Roman" w:hAnsi="Times New Roman"/>
          <w:sz w:val="28"/>
          <w:szCs w:val="28"/>
          <w:lang w:val="uk-UA"/>
        </w:rPr>
        <w:t>81</w:t>
      </w:r>
      <w:r w:rsidRPr="005E7D42">
        <w:rPr>
          <w:rFonts w:ascii="Times New Roman" w:hAnsi="Times New Roman"/>
          <w:sz w:val="28"/>
          <w:szCs w:val="28"/>
        </w:rPr>
        <w:t>].</w:t>
      </w:r>
    </w:p>
    <w:p w:rsidR="00203719" w:rsidRPr="005E7D42" w:rsidRDefault="0072438D" w:rsidP="000C45B3">
      <w:pPr>
        <w:tabs>
          <w:tab w:val="left" w:pos="426"/>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Кожна лабораторія </w:t>
      </w:r>
      <w:r w:rsidR="00203719" w:rsidRPr="005E7D42">
        <w:rPr>
          <w:rFonts w:ascii="Times New Roman" w:hAnsi="Times New Roman"/>
          <w:sz w:val="28"/>
          <w:szCs w:val="28"/>
        </w:rPr>
        <w:t>повинна бути оснащена певною кількістю тих або інших видів пожежної техніки відповідно до загальносоюзних або відомчих норм.</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Місця розміщення кожного виду пожежної техніки повинні бути позначені вказівними знаками Д держстандарт 12.4026-27. Підходи до вогнегасника повинні бути зручні й незагороджені. Для кращої видимості елем</w:t>
      </w:r>
      <w:r w:rsidR="009F78B0">
        <w:rPr>
          <w:rFonts w:ascii="Times New Roman" w:hAnsi="Times New Roman"/>
          <w:sz w:val="28"/>
          <w:szCs w:val="28"/>
        </w:rPr>
        <w:t xml:space="preserve">енти будівельних конструкцій у </w:t>
      </w:r>
      <w:r w:rsidRPr="005E7D42">
        <w:rPr>
          <w:rFonts w:ascii="Times New Roman" w:hAnsi="Times New Roman"/>
          <w:sz w:val="28"/>
          <w:szCs w:val="28"/>
        </w:rPr>
        <w:t xml:space="preserve">місцях розташування пожежної техніки рекомендується виділяти </w:t>
      </w:r>
      <w:r w:rsidR="007B3D6D">
        <w:rPr>
          <w:rFonts w:ascii="Times New Roman" w:hAnsi="Times New Roman"/>
          <w:sz w:val="28"/>
          <w:szCs w:val="28"/>
        </w:rPr>
        <w:t>червоними смугами шириною 200-</w:t>
      </w:r>
      <w:r w:rsidRPr="005E7D42">
        <w:rPr>
          <w:rFonts w:ascii="Times New Roman" w:hAnsi="Times New Roman"/>
          <w:sz w:val="28"/>
          <w:szCs w:val="28"/>
        </w:rPr>
        <w:t>400 мм, а саму пожежну техніку (вогнегасник, пожежний інструмент) офарблювати в червоний колір [</w:t>
      </w:r>
      <w:r w:rsidR="00862C51" w:rsidRPr="005E7D42">
        <w:rPr>
          <w:rFonts w:ascii="Times New Roman" w:hAnsi="Times New Roman"/>
          <w:sz w:val="28"/>
          <w:szCs w:val="28"/>
          <w:lang w:val="uk-UA"/>
        </w:rPr>
        <w:t>79</w:t>
      </w:r>
      <w:r w:rsidRPr="005E7D42">
        <w:rPr>
          <w:rFonts w:ascii="Times New Roman" w:hAnsi="Times New Roman"/>
          <w:sz w:val="28"/>
          <w:szCs w:val="28"/>
        </w:rPr>
        <w:t>].</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 xml:space="preserve">У лабораторії зобов'язані бути первинні вогнегасні засобі, а саме: вогнегасник, азбестове полотно, сухий пісок, водопровідна вода. Рекомендується використовувати вуглекислотні вогнегасники, тому що вони </w:t>
      </w:r>
      <w:r w:rsidR="009F78B0">
        <w:rPr>
          <w:rFonts w:ascii="Times New Roman" w:hAnsi="Times New Roman"/>
          <w:sz w:val="28"/>
          <w:szCs w:val="28"/>
        </w:rPr>
        <w:t xml:space="preserve">не </w:t>
      </w:r>
      <w:r w:rsidRPr="005E7D42">
        <w:rPr>
          <w:rFonts w:ascii="Times New Roman" w:hAnsi="Times New Roman"/>
          <w:sz w:val="28"/>
          <w:szCs w:val="28"/>
        </w:rPr>
        <w:lastRenderedPageBreak/>
        <w:t>містять воду й не заподіють великої шкоди обладнанню й експонатам. Ці вогнегасники досить зручні й ефективні для гасіння практично будь-яких загорянь на невеликій площі [</w:t>
      </w:r>
      <w:r w:rsidR="00862C51" w:rsidRPr="005E7D42">
        <w:rPr>
          <w:rFonts w:ascii="Times New Roman" w:hAnsi="Times New Roman"/>
          <w:sz w:val="28"/>
          <w:szCs w:val="28"/>
          <w:lang w:val="uk-UA"/>
        </w:rPr>
        <w:t>78</w:t>
      </w:r>
      <w:r w:rsidRPr="005E7D42">
        <w:rPr>
          <w:rFonts w:ascii="Times New Roman" w:hAnsi="Times New Roman"/>
          <w:sz w:val="28"/>
          <w:szCs w:val="28"/>
        </w:rPr>
        <w:t>].</w:t>
      </w:r>
    </w:p>
    <w:p w:rsidR="00203719" w:rsidRPr="005E7D42" w:rsidRDefault="00203719"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Таким чином, вся робота по виконанню завдань кваліфікаційної роботи була спланована та виконана згідно до вимог охорони праці та правил техніки безпеки, що надає можливість уникнути несподіванок та нещасних випадків як у польових умовах при збиранні польового матеріалу, так і у лабораторії при його обробці.</w:t>
      </w:r>
    </w:p>
    <w:p w:rsidR="00743F2E" w:rsidRPr="005E7D42" w:rsidRDefault="00743F2E" w:rsidP="000C45B3">
      <w:pPr>
        <w:tabs>
          <w:tab w:val="left" w:pos="426"/>
        </w:tabs>
        <w:spacing w:after="0" w:line="360" w:lineRule="auto"/>
        <w:ind w:firstLine="709"/>
        <w:jc w:val="both"/>
        <w:rPr>
          <w:rFonts w:ascii="Times New Roman" w:hAnsi="Times New Roman"/>
          <w:sz w:val="28"/>
          <w:szCs w:val="28"/>
        </w:rPr>
      </w:pPr>
      <w:r w:rsidRPr="005E7D42">
        <w:rPr>
          <w:rFonts w:ascii="Times New Roman" w:hAnsi="Times New Roman"/>
          <w:sz w:val="28"/>
          <w:szCs w:val="28"/>
        </w:rPr>
        <w:t xml:space="preserve">Дотримання всіх правил техніки безпеки під час проведення дослідів у лабораторії дозволило мені виконати </w:t>
      </w:r>
      <w:r w:rsidRPr="005E7D42">
        <w:rPr>
          <w:rFonts w:ascii="Times New Roman" w:hAnsi="Times New Roman"/>
          <w:sz w:val="28"/>
          <w:szCs w:val="28"/>
          <w:lang w:val="uk-UA"/>
        </w:rPr>
        <w:t>кваліфікаційну</w:t>
      </w:r>
      <w:r w:rsidRPr="005E7D42">
        <w:rPr>
          <w:rFonts w:ascii="Times New Roman" w:hAnsi="Times New Roman"/>
          <w:sz w:val="28"/>
          <w:szCs w:val="28"/>
        </w:rPr>
        <w:t xml:space="preserve"> роботу безпечно для мого життя та здоров’я.</w:t>
      </w:r>
    </w:p>
    <w:p w:rsidR="00B10A7F" w:rsidRPr="005E7D42" w:rsidRDefault="00B10A7F" w:rsidP="00920EF0">
      <w:pPr>
        <w:spacing w:after="0"/>
        <w:rPr>
          <w:rFonts w:ascii="Times New Roman" w:hAnsi="Times New Roman"/>
          <w:sz w:val="28"/>
          <w:szCs w:val="28"/>
          <w:lang w:val="uk-UA"/>
        </w:rPr>
      </w:pPr>
    </w:p>
    <w:p w:rsidR="00B10A7F" w:rsidRPr="005E7D42" w:rsidRDefault="008E25E6" w:rsidP="005A5A6A">
      <w:pPr>
        <w:pStyle w:val="af4"/>
      </w:pPr>
      <w:bookmarkStart w:id="93" w:name="_Toc9793579"/>
      <w:bookmarkStart w:id="94" w:name="_Toc56272189"/>
      <w:bookmarkStart w:id="95" w:name="_Toc56272886"/>
      <w:r>
        <w:br w:type="page"/>
      </w:r>
      <w:bookmarkStart w:id="96" w:name="_Toc58579893"/>
      <w:r w:rsidR="00B10A7F" w:rsidRPr="005E7D42">
        <w:lastRenderedPageBreak/>
        <w:t>ВИСНОВКИ</w:t>
      </w:r>
      <w:bookmarkEnd w:id="93"/>
      <w:bookmarkEnd w:id="94"/>
      <w:bookmarkEnd w:id="95"/>
      <w:bookmarkEnd w:id="96"/>
    </w:p>
    <w:p w:rsidR="00B03B2E" w:rsidRDefault="00B03B2E" w:rsidP="000C45B3">
      <w:pPr>
        <w:pStyle w:val="56"/>
        <w:ind w:firstLine="709"/>
        <w:rPr>
          <w:lang w:val="uk-UA"/>
        </w:rPr>
      </w:pPr>
    </w:p>
    <w:p w:rsidR="009D1C81" w:rsidRPr="009D1C81" w:rsidRDefault="009D1C81" w:rsidP="000C45B3">
      <w:pPr>
        <w:pStyle w:val="56"/>
        <w:ind w:firstLine="709"/>
        <w:rPr>
          <w:lang w:val="uk-UA"/>
        </w:rPr>
      </w:pPr>
    </w:p>
    <w:p w:rsidR="00AA70D7" w:rsidRPr="005E7D42" w:rsidRDefault="00AA70D7" w:rsidP="000C45B3">
      <w:pPr>
        <w:numPr>
          <w:ilvl w:val="0"/>
          <w:numId w:val="9"/>
        </w:numPr>
        <w:tabs>
          <w:tab w:val="clear" w:pos="510"/>
        </w:tabs>
        <w:spacing w:after="0" w:line="360" w:lineRule="auto"/>
        <w:ind w:left="0"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Видовий склад кліщів роду </w:t>
      </w:r>
      <w:r w:rsidRPr="005E7D42">
        <w:rPr>
          <w:rFonts w:ascii="Times New Roman" w:hAnsi="Times New Roman"/>
          <w:i/>
          <w:sz w:val="28"/>
          <w:szCs w:val="28"/>
          <w:lang w:val="uk-UA" w:eastAsia="ru-RU"/>
        </w:rPr>
        <w:t>Ixodidae</w:t>
      </w:r>
      <w:r w:rsidRPr="005E7D42">
        <w:rPr>
          <w:rFonts w:ascii="Times New Roman" w:hAnsi="Times New Roman"/>
          <w:sz w:val="28"/>
          <w:szCs w:val="28"/>
          <w:lang w:val="uk-UA" w:eastAsia="ru-RU"/>
        </w:rPr>
        <w:t xml:space="preserve"> м.Запоріжжя представлений трьома видами: </w:t>
      </w:r>
      <w:r w:rsidRPr="005E7D42">
        <w:rPr>
          <w:rFonts w:ascii="Times New Roman" w:hAnsi="Times New Roman"/>
          <w:i/>
          <w:sz w:val="28"/>
          <w:szCs w:val="28"/>
          <w:lang w:val="uk-UA" w:eastAsia="ru-RU"/>
        </w:rPr>
        <w:t>I. ricinus</w:t>
      </w:r>
      <w:r w:rsidRPr="005E7D42">
        <w:rPr>
          <w:rFonts w:ascii="Times New Roman" w:hAnsi="Times New Roman"/>
          <w:sz w:val="28"/>
          <w:szCs w:val="28"/>
          <w:lang w:val="uk-UA" w:eastAsia="ru-RU"/>
        </w:rPr>
        <w:t xml:space="preserve">, </w:t>
      </w:r>
      <w:r w:rsidRPr="005E7D42">
        <w:rPr>
          <w:rFonts w:ascii="Times New Roman" w:hAnsi="Times New Roman"/>
          <w:i/>
          <w:sz w:val="28"/>
          <w:szCs w:val="28"/>
          <w:lang w:val="uk-UA" w:eastAsia="ru-RU"/>
        </w:rPr>
        <w:t>Rh. rossicus</w:t>
      </w:r>
      <w:r w:rsidRPr="005E7D42">
        <w:rPr>
          <w:rFonts w:ascii="Times New Roman" w:hAnsi="Times New Roman"/>
          <w:sz w:val="28"/>
          <w:szCs w:val="28"/>
          <w:lang w:val="uk-UA" w:eastAsia="ru-RU"/>
        </w:rPr>
        <w:t xml:space="preserve">, </w:t>
      </w:r>
      <w:r w:rsidRPr="005E7D42">
        <w:rPr>
          <w:rFonts w:ascii="Times New Roman" w:hAnsi="Times New Roman"/>
          <w:i/>
          <w:sz w:val="28"/>
          <w:szCs w:val="28"/>
          <w:lang w:val="uk-UA" w:eastAsia="ru-RU"/>
        </w:rPr>
        <w:t>D. marginatus</w:t>
      </w:r>
      <w:r w:rsidRPr="005E7D42">
        <w:rPr>
          <w:rFonts w:ascii="Times New Roman" w:hAnsi="Times New Roman"/>
          <w:sz w:val="28"/>
          <w:szCs w:val="28"/>
          <w:lang w:val="uk-UA" w:eastAsia="ru-RU"/>
        </w:rPr>
        <w:t xml:space="preserve">, з яких домінантним і найбільш поширеним був </w:t>
      </w:r>
      <w:r w:rsidRPr="005E7D42">
        <w:rPr>
          <w:rFonts w:ascii="Times New Roman" w:hAnsi="Times New Roman"/>
          <w:i/>
          <w:sz w:val="28"/>
          <w:szCs w:val="28"/>
          <w:lang w:val="uk-UA" w:eastAsia="ru-RU"/>
        </w:rPr>
        <w:t>Rh. rossicus</w:t>
      </w:r>
      <w:r w:rsidRPr="005E7D42">
        <w:rPr>
          <w:rFonts w:ascii="Times New Roman" w:hAnsi="Times New Roman"/>
          <w:sz w:val="28"/>
          <w:szCs w:val="28"/>
          <w:lang w:val="uk-UA" w:eastAsia="ru-RU"/>
        </w:rPr>
        <w:t xml:space="preserve">. </w:t>
      </w:r>
    </w:p>
    <w:p w:rsidR="00AA70D7" w:rsidRPr="005E7D42" w:rsidRDefault="00AA70D7" w:rsidP="000C45B3">
      <w:pPr>
        <w:numPr>
          <w:ilvl w:val="0"/>
          <w:numId w:val="9"/>
        </w:numPr>
        <w:spacing w:after="0" w:line="360" w:lineRule="auto"/>
        <w:ind w:left="0"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В  лабораторних умовах на хазяїні,  процес прогодування  триває не більше десяти діб, на відміну від природних умов, коли цей термін в окремих випадках може сягати понад 20 діб. Розміри тіла іксодових кліщів під час кровоссання в лабораторних умовах можуть збільшуватися до 20 разів, що зумовлює їх значну плодючість (відкладання до 1500 яєць). </w:t>
      </w:r>
    </w:p>
    <w:p w:rsidR="00AA70D7" w:rsidRPr="005E7D42" w:rsidRDefault="00AA70D7" w:rsidP="000C45B3">
      <w:pPr>
        <w:numPr>
          <w:ilvl w:val="0"/>
          <w:numId w:val="9"/>
        </w:numPr>
        <w:spacing w:after="0" w:line="360" w:lineRule="auto"/>
        <w:ind w:left="0"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Оптимальними умовами, для початку </w:t>
      </w:r>
      <w:r w:rsidR="007B3D6D">
        <w:rPr>
          <w:rFonts w:ascii="Times New Roman" w:hAnsi="Times New Roman"/>
          <w:sz w:val="28"/>
          <w:szCs w:val="28"/>
          <w:lang w:val="uk-UA" w:eastAsia="ru-RU"/>
        </w:rPr>
        <w:t>від</w:t>
      </w:r>
      <w:r w:rsidR="001034E5">
        <w:rPr>
          <w:rFonts w:ascii="Times New Roman" w:hAnsi="Times New Roman"/>
          <w:sz w:val="28"/>
          <w:szCs w:val="28"/>
          <w:lang w:val="uk-UA" w:eastAsia="ru-RU"/>
        </w:rPr>
        <w:t>кладення яєць є вологість 70-75</w:t>
      </w:r>
      <w:r w:rsidR="007B3D6D">
        <w:rPr>
          <w:rFonts w:ascii="Times New Roman" w:hAnsi="Times New Roman"/>
          <w:sz w:val="28"/>
          <w:szCs w:val="28"/>
          <w:lang w:val="uk-UA" w:eastAsia="ru-RU"/>
        </w:rPr>
        <w:t>% та температура 15-</w:t>
      </w:r>
      <w:r w:rsidR="001034E5">
        <w:rPr>
          <w:rFonts w:ascii="Times New Roman" w:hAnsi="Times New Roman"/>
          <w:sz w:val="28"/>
          <w:szCs w:val="28"/>
          <w:lang w:val="uk-UA" w:eastAsia="ru-RU"/>
        </w:rPr>
        <w:t>20</w:t>
      </w:r>
      <w:r w:rsidR="007B3D6D" w:rsidRPr="005E7D42">
        <w:rPr>
          <w:rFonts w:ascii="Times New Roman" w:hAnsi="Times New Roman"/>
          <w:sz w:val="28"/>
          <w:szCs w:val="28"/>
        </w:rPr>
        <w:t>º</w:t>
      </w:r>
      <w:r w:rsidRPr="005E7D42">
        <w:rPr>
          <w:rFonts w:ascii="Times New Roman" w:hAnsi="Times New Roman"/>
          <w:sz w:val="28"/>
          <w:szCs w:val="28"/>
          <w:lang w:val="uk-UA" w:eastAsia="ru-RU"/>
        </w:rPr>
        <w:t>С, а найбільш несприятливими є низька температура (10</w:t>
      </w:r>
      <w:r w:rsidR="007B3D6D">
        <w:rPr>
          <w:rFonts w:ascii="Times New Roman" w:hAnsi="Times New Roman"/>
          <w:sz w:val="28"/>
          <w:szCs w:val="28"/>
          <w:lang w:val="uk-UA" w:eastAsia="ru-RU"/>
        </w:rPr>
        <w:t xml:space="preserve"> </w:t>
      </w:r>
      <w:r w:rsidR="007B3D6D" w:rsidRPr="005E7D42">
        <w:rPr>
          <w:rFonts w:ascii="Times New Roman" w:hAnsi="Times New Roman"/>
          <w:sz w:val="28"/>
          <w:szCs w:val="28"/>
        </w:rPr>
        <w:t>º</w:t>
      </w:r>
      <w:r w:rsidRPr="005E7D42">
        <w:rPr>
          <w:rFonts w:ascii="Times New Roman" w:hAnsi="Times New Roman"/>
          <w:sz w:val="28"/>
          <w:szCs w:val="28"/>
          <w:lang w:val="uk-UA" w:eastAsia="ru-RU"/>
        </w:rPr>
        <w:t>С) та відносно висока вологість (80%). У природних умовах при досить високій вологості, багато кліщів гине, ще до початку відкладення яєць.</w:t>
      </w:r>
    </w:p>
    <w:p w:rsidR="002C0989" w:rsidRPr="005E7D42" w:rsidRDefault="0096482F" w:rsidP="000C45B3">
      <w:pPr>
        <w:numPr>
          <w:ilvl w:val="0"/>
          <w:numId w:val="9"/>
        </w:numPr>
        <w:spacing w:after="0" w:line="360" w:lineRule="auto"/>
        <w:ind w:left="0" w:firstLine="709"/>
        <w:jc w:val="both"/>
        <w:rPr>
          <w:rFonts w:ascii="Times New Roman" w:hAnsi="Times New Roman"/>
          <w:sz w:val="28"/>
          <w:szCs w:val="28"/>
          <w:lang w:val="uk-UA" w:eastAsia="ru-RU"/>
        </w:rPr>
      </w:pPr>
      <w:r w:rsidRPr="005E7D42">
        <w:rPr>
          <w:rFonts w:ascii="Times New Roman" w:hAnsi="Times New Roman"/>
          <w:sz w:val="28"/>
          <w:szCs w:val="28"/>
          <w:lang w:val="uk-UA" w:eastAsia="ru-RU"/>
        </w:rPr>
        <w:t xml:space="preserve">Загальна концентрація токсичних елементів в тілі кліщів збільшувалася зі збільшенням вмісту токсичних елементів в підстилці. Зокрема, найвищий рівень залежності було виявлено між рівнем кадмію в підстилці та акумуляцією цього елемента в тілі кліщів (r = 0,98 p &lt;0,05). </w:t>
      </w:r>
      <w:r w:rsidR="002C0989" w:rsidRPr="003F5D92">
        <w:rPr>
          <w:rFonts w:ascii="Times New Roman" w:hAnsi="Times New Roman"/>
          <w:color w:val="000000"/>
          <w:sz w:val="28"/>
          <w:szCs w:val="28"/>
          <w:lang w:val="uk-UA" w:eastAsia="uk-UA"/>
        </w:rPr>
        <w:t xml:space="preserve">Діапазон коливання кальцію в першій групі кліщів знаходиться в межах 3117 ± 19,1 мг/кг, а в другій групі </w:t>
      </w:r>
      <w:r w:rsidR="002C0989" w:rsidRPr="003F5D92">
        <w:rPr>
          <w:rFonts w:ascii="Times New Roman" w:hAnsi="Times New Roman"/>
          <w:color w:val="000000"/>
          <w:sz w:val="28"/>
          <w:szCs w:val="28"/>
          <w:lang w:val="uk-UA" w:eastAsia="uk-UA"/>
        </w:rPr>
        <w:sym w:font="Symbol" w:char="F02D"/>
      </w:r>
      <w:r w:rsidR="002C0989" w:rsidRPr="003F5D92">
        <w:rPr>
          <w:rFonts w:ascii="Times New Roman" w:hAnsi="Times New Roman"/>
          <w:color w:val="000000"/>
          <w:sz w:val="28"/>
          <w:szCs w:val="28"/>
          <w:lang w:val="uk-UA" w:eastAsia="uk-UA"/>
        </w:rPr>
        <w:t xml:space="preserve"> 1842 ± 22,7</w:t>
      </w:r>
      <w:r w:rsidR="003F5D92" w:rsidRPr="003F5D92">
        <w:rPr>
          <w:rFonts w:ascii="Times New Roman" w:hAnsi="Times New Roman"/>
          <w:color w:val="000000"/>
          <w:sz w:val="28"/>
          <w:szCs w:val="28"/>
          <w:lang w:val="uk-UA" w:eastAsia="uk-UA"/>
        </w:rPr>
        <w:t xml:space="preserve"> </w:t>
      </w:r>
      <w:r w:rsidR="002C0989" w:rsidRPr="003F5D92">
        <w:rPr>
          <w:rFonts w:ascii="Times New Roman" w:hAnsi="Times New Roman"/>
          <w:color w:val="000000"/>
          <w:sz w:val="28"/>
          <w:szCs w:val="28"/>
          <w:lang w:val="uk-UA" w:eastAsia="uk-UA"/>
        </w:rPr>
        <w:t>мг/кг.</w:t>
      </w:r>
      <w:r w:rsidRPr="003F5D92">
        <w:rPr>
          <w:rFonts w:ascii="Times New Roman" w:hAnsi="Times New Roman"/>
          <w:color w:val="000000"/>
          <w:sz w:val="28"/>
          <w:szCs w:val="28"/>
          <w:lang w:val="uk-UA" w:eastAsia="uk-UA"/>
        </w:rPr>
        <w:t xml:space="preserve"> </w:t>
      </w:r>
    </w:p>
    <w:p w:rsidR="00AA70D7" w:rsidRPr="005E7D42" w:rsidRDefault="00AA70D7" w:rsidP="000C45B3">
      <w:pPr>
        <w:spacing w:after="0" w:line="360" w:lineRule="auto"/>
        <w:ind w:firstLine="709"/>
        <w:rPr>
          <w:rStyle w:val="5550"/>
          <w:bCs/>
          <w:color w:val="000000"/>
          <w:szCs w:val="28"/>
        </w:rPr>
      </w:pPr>
    </w:p>
    <w:p w:rsidR="00B10A7F" w:rsidRPr="005E7D42" w:rsidRDefault="00B10A7F" w:rsidP="005A5A6A">
      <w:pPr>
        <w:pStyle w:val="af4"/>
        <w:rPr>
          <w:rStyle w:val="5550"/>
          <w:lang w:val="ru-RU"/>
        </w:rPr>
      </w:pPr>
      <w:bookmarkStart w:id="97" w:name="_Toc9793580"/>
      <w:bookmarkStart w:id="98" w:name="_Toc56272190"/>
      <w:bookmarkStart w:id="99" w:name="_Toc56272887"/>
      <w:bookmarkStart w:id="100" w:name="_Toc58579894"/>
      <w:r w:rsidRPr="005E7D42">
        <w:rPr>
          <w:rStyle w:val="5550"/>
          <w:lang w:val="ru-RU"/>
        </w:rPr>
        <w:lastRenderedPageBreak/>
        <w:t>ПРАКТИЧНІ РЕКОМЕНДАЦІЇ</w:t>
      </w:r>
      <w:bookmarkEnd w:id="97"/>
      <w:bookmarkEnd w:id="98"/>
      <w:bookmarkEnd w:id="99"/>
      <w:bookmarkEnd w:id="100"/>
    </w:p>
    <w:p w:rsidR="00E067B9" w:rsidRDefault="00E067B9" w:rsidP="000C45B3">
      <w:pPr>
        <w:pStyle w:val="56"/>
        <w:ind w:firstLine="709"/>
        <w:jc w:val="both"/>
        <w:rPr>
          <w:rStyle w:val="5550"/>
          <w:bCs/>
          <w:color w:val="000000"/>
        </w:rPr>
      </w:pPr>
    </w:p>
    <w:p w:rsidR="009D1C81" w:rsidRPr="005E7D42" w:rsidRDefault="009D1C81" w:rsidP="000C45B3">
      <w:pPr>
        <w:pStyle w:val="56"/>
        <w:ind w:firstLine="709"/>
        <w:jc w:val="both"/>
        <w:rPr>
          <w:rStyle w:val="5550"/>
          <w:bCs/>
          <w:color w:val="000000"/>
        </w:rPr>
      </w:pPr>
    </w:p>
    <w:p w:rsidR="00E067B9" w:rsidRPr="000C45B3" w:rsidRDefault="00E067B9" w:rsidP="009D1C81">
      <w:pPr>
        <w:pStyle w:val="56"/>
        <w:tabs>
          <w:tab w:val="left" w:pos="1134"/>
        </w:tabs>
        <w:ind w:firstLine="709"/>
        <w:jc w:val="both"/>
        <w:rPr>
          <w:shd w:val="clear" w:color="auto" w:fill="FFFFFF"/>
          <w:lang w:val="uk-UA"/>
        </w:rPr>
      </w:pPr>
      <w:r w:rsidRPr="005E7D42">
        <w:rPr>
          <w:shd w:val="clear" w:color="auto" w:fill="FFFFFF"/>
          <w:lang w:val="uk-UA"/>
        </w:rPr>
        <w:t xml:space="preserve">Найчастіше </w:t>
      </w:r>
      <w:r w:rsidR="003B3DCD" w:rsidRPr="005E7D42">
        <w:rPr>
          <w:shd w:val="clear" w:color="auto" w:fill="FFFFFF"/>
          <w:lang w:val="uk-UA"/>
        </w:rPr>
        <w:t>іксодові кліщі</w:t>
      </w:r>
      <w:r w:rsidRPr="005E7D42">
        <w:rPr>
          <w:shd w:val="clear" w:color="auto" w:fill="FFFFFF"/>
          <w:lang w:val="uk-UA"/>
        </w:rPr>
        <w:t xml:space="preserve"> </w:t>
      </w:r>
      <w:r w:rsidR="003B3DCD" w:rsidRPr="005E7D42">
        <w:rPr>
          <w:shd w:val="clear" w:color="auto" w:fill="FFFFFF"/>
          <w:lang w:val="uk-UA"/>
        </w:rPr>
        <w:t>нападають на годувальників</w:t>
      </w:r>
      <w:r w:rsidRPr="005E7D42">
        <w:rPr>
          <w:shd w:val="clear" w:color="auto" w:fill="FFFFFF"/>
          <w:lang w:val="uk-UA"/>
        </w:rPr>
        <w:t xml:space="preserve"> у лісі, парках і на </w:t>
      </w:r>
      <w:r w:rsidR="003B3DCD" w:rsidRPr="005E7D42">
        <w:rPr>
          <w:shd w:val="clear" w:color="auto" w:fill="FFFFFF"/>
          <w:lang w:val="uk-UA"/>
        </w:rPr>
        <w:t>присадібні</w:t>
      </w:r>
      <w:r w:rsidRPr="005E7D42">
        <w:rPr>
          <w:shd w:val="clear" w:color="auto" w:fill="FFFFFF"/>
          <w:lang w:val="uk-UA"/>
        </w:rPr>
        <w:t xml:space="preserve"> ділянках. </w:t>
      </w:r>
      <w:r w:rsidR="003B3DCD" w:rsidRPr="005E7D42">
        <w:rPr>
          <w:shd w:val="clear" w:color="auto" w:fill="FFFFFF"/>
          <w:lang w:val="uk-UA"/>
        </w:rPr>
        <w:t>Тому при їх відвідуванні необхідно:</w:t>
      </w:r>
    </w:p>
    <w:p w:rsidR="00E067B9" w:rsidRPr="003F5D92" w:rsidRDefault="003B3DCD" w:rsidP="009D1C81">
      <w:pPr>
        <w:pStyle w:val="a3"/>
        <w:keepNext/>
        <w:keepLines/>
        <w:numPr>
          <w:ilvl w:val="0"/>
          <w:numId w:val="15"/>
        </w:numPr>
        <w:tabs>
          <w:tab w:val="left" w:pos="1134"/>
        </w:tabs>
        <w:spacing w:after="0" w:line="360" w:lineRule="auto"/>
        <w:ind w:left="0" w:firstLine="709"/>
        <w:jc w:val="both"/>
        <w:outlineLvl w:val="0"/>
        <w:rPr>
          <w:rFonts w:ascii="Times New Roman" w:hAnsi="Times New Roman"/>
          <w:sz w:val="28"/>
          <w:szCs w:val="28"/>
          <w:shd w:val="clear" w:color="auto" w:fill="FFFFFF"/>
          <w:lang w:val="uk-UA"/>
        </w:rPr>
      </w:pPr>
      <w:r w:rsidRPr="003F5D92">
        <w:rPr>
          <w:rFonts w:ascii="Times New Roman" w:hAnsi="Times New Roman"/>
          <w:sz w:val="28"/>
          <w:szCs w:val="28"/>
          <w:shd w:val="clear" w:color="auto" w:fill="FFFFFF"/>
          <w:lang w:val="uk-UA"/>
        </w:rPr>
        <w:t>о</w:t>
      </w:r>
      <w:r w:rsidR="00E067B9" w:rsidRPr="003F5D92">
        <w:rPr>
          <w:rFonts w:ascii="Times New Roman" w:hAnsi="Times New Roman"/>
          <w:sz w:val="28"/>
          <w:szCs w:val="28"/>
          <w:shd w:val="clear" w:color="auto" w:fill="FFFFFF"/>
          <w:lang w:val="uk-UA"/>
        </w:rPr>
        <w:t>дягатись за сезоном</w:t>
      </w:r>
      <w:r w:rsidRPr="003F5D92">
        <w:rPr>
          <w:rFonts w:ascii="Times New Roman" w:hAnsi="Times New Roman"/>
          <w:sz w:val="28"/>
          <w:szCs w:val="28"/>
          <w:shd w:val="clear" w:color="auto" w:fill="FFFFFF"/>
          <w:lang w:val="uk-UA"/>
        </w:rPr>
        <w:t>;</w:t>
      </w:r>
    </w:p>
    <w:p w:rsidR="00E067B9" w:rsidRPr="003F5D92" w:rsidRDefault="003B3DCD" w:rsidP="009D1C81">
      <w:pPr>
        <w:pStyle w:val="a3"/>
        <w:keepNext/>
        <w:keepLines/>
        <w:numPr>
          <w:ilvl w:val="0"/>
          <w:numId w:val="15"/>
        </w:numPr>
        <w:tabs>
          <w:tab w:val="left" w:pos="1134"/>
        </w:tabs>
        <w:spacing w:after="0" w:line="360" w:lineRule="auto"/>
        <w:ind w:left="0" w:firstLine="709"/>
        <w:jc w:val="both"/>
        <w:outlineLvl w:val="0"/>
        <w:rPr>
          <w:rFonts w:ascii="Times New Roman" w:hAnsi="Times New Roman"/>
          <w:sz w:val="28"/>
          <w:szCs w:val="28"/>
          <w:shd w:val="clear" w:color="auto" w:fill="FFFFFF"/>
          <w:lang w:val="uk-UA"/>
        </w:rPr>
      </w:pPr>
      <w:r w:rsidRPr="003F5D92">
        <w:rPr>
          <w:rFonts w:ascii="Times New Roman" w:hAnsi="Times New Roman"/>
          <w:bCs/>
          <w:color w:val="000000"/>
          <w:sz w:val="28"/>
          <w:szCs w:val="28"/>
          <w:lang w:val="uk-UA"/>
        </w:rPr>
        <w:t>з</w:t>
      </w:r>
      <w:r w:rsidR="00E067B9" w:rsidRPr="003F5D92">
        <w:rPr>
          <w:rFonts w:ascii="Times New Roman" w:hAnsi="Times New Roman"/>
          <w:bCs/>
          <w:color w:val="000000"/>
          <w:sz w:val="28"/>
          <w:szCs w:val="28"/>
          <w:lang w:val="uk-UA"/>
        </w:rPr>
        <w:t>астосовувати препарати, які захищають від нападу кровос</w:t>
      </w:r>
      <w:r w:rsidRPr="003F5D92">
        <w:rPr>
          <w:rFonts w:ascii="Times New Roman" w:hAnsi="Times New Roman"/>
          <w:bCs/>
          <w:color w:val="000000"/>
          <w:sz w:val="28"/>
          <w:szCs w:val="28"/>
          <w:lang w:val="uk-UA"/>
        </w:rPr>
        <w:t>исних членистоногих.</w:t>
      </w:r>
    </w:p>
    <w:p w:rsidR="00E067B9" w:rsidRPr="003F5D92" w:rsidRDefault="00E067B9" w:rsidP="009D1C81">
      <w:pPr>
        <w:keepNext/>
        <w:keepLines/>
        <w:tabs>
          <w:tab w:val="left" w:pos="1134"/>
        </w:tabs>
        <w:spacing w:after="0" w:line="360" w:lineRule="auto"/>
        <w:ind w:firstLine="709"/>
        <w:jc w:val="both"/>
        <w:outlineLvl w:val="0"/>
        <w:rPr>
          <w:rFonts w:ascii="Times New Roman" w:hAnsi="Times New Roman"/>
          <w:sz w:val="28"/>
          <w:szCs w:val="28"/>
          <w:shd w:val="clear" w:color="auto" w:fill="FFFFFF"/>
          <w:lang w:val="uk-UA"/>
        </w:rPr>
      </w:pPr>
      <w:r w:rsidRPr="003F5D92">
        <w:rPr>
          <w:rFonts w:ascii="Times New Roman" w:hAnsi="Times New Roman"/>
          <w:bCs/>
          <w:color w:val="000000"/>
          <w:sz w:val="28"/>
          <w:szCs w:val="28"/>
          <w:lang w:val="uk-UA"/>
        </w:rPr>
        <w:t xml:space="preserve">Після відвідування природних ділянок, кожного разу необхідно оглядати тіло на наявність ектопаразитичних тварин, які на тілі людини </w:t>
      </w:r>
      <w:r w:rsidR="003B3DCD" w:rsidRPr="003F5D92">
        <w:rPr>
          <w:rFonts w:ascii="Times New Roman" w:hAnsi="Times New Roman"/>
          <w:bCs/>
          <w:color w:val="000000"/>
          <w:sz w:val="28"/>
          <w:szCs w:val="28"/>
          <w:lang w:val="uk-UA"/>
        </w:rPr>
        <w:t>можуть знаходитися в</w:t>
      </w:r>
      <w:r w:rsidRPr="003F5D92">
        <w:rPr>
          <w:rFonts w:ascii="Times New Roman" w:hAnsi="Times New Roman"/>
          <w:bCs/>
          <w:color w:val="000000"/>
          <w:sz w:val="28"/>
          <w:szCs w:val="28"/>
          <w:lang w:val="uk-UA"/>
        </w:rPr>
        <w:t xml:space="preserve"> фазі личинки та імаго. </w:t>
      </w:r>
      <w:r w:rsidR="00580D14" w:rsidRPr="003F5D92">
        <w:rPr>
          <w:rFonts w:ascii="Times New Roman" w:hAnsi="Times New Roman"/>
          <w:bCs/>
          <w:color w:val="000000"/>
          <w:sz w:val="28"/>
          <w:szCs w:val="28"/>
          <w:lang w:val="uk-UA" w:eastAsia="ar-SA"/>
        </w:rPr>
        <w:t>Дотримання цих правил дозволить запобігти захворюванню на арбовірусні інфекції  та інші природно-вогнещневі захворювання, оскільки іксодові кліщі є переносниками збудників хвороб різної етіології.</w:t>
      </w:r>
    </w:p>
    <w:p w:rsidR="003B3DCD" w:rsidRPr="005E7D42" w:rsidRDefault="003B3DCD" w:rsidP="000C45B3">
      <w:pPr>
        <w:spacing w:after="0" w:line="360" w:lineRule="auto"/>
        <w:ind w:firstLine="709"/>
        <w:jc w:val="both"/>
        <w:rPr>
          <w:rFonts w:ascii="Times New Roman" w:hAnsi="Times New Roman"/>
          <w:sz w:val="28"/>
          <w:szCs w:val="28"/>
          <w:lang w:val="uk-UA"/>
        </w:rPr>
      </w:pPr>
      <w:r w:rsidRPr="00220AC1">
        <w:rPr>
          <w:rFonts w:ascii="Times New Roman" w:hAnsi="Times New Roman"/>
          <w:sz w:val="28"/>
          <w:szCs w:val="28"/>
          <w:lang w:val="uk-UA"/>
        </w:rPr>
        <w:t>Отримані дані можна використовувати при викладанні таких дисциплін як «Зоологія безхребетних», «Екологія тварин», «</w:t>
      </w:r>
      <w:r w:rsidR="009551D0">
        <w:rPr>
          <w:rFonts w:ascii="Times New Roman" w:hAnsi="Times New Roman"/>
          <w:sz w:val="28"/>
          <w:szCs w:val="28"/>
          <w:lang w:val="uk-UA"/>
        </w:rPr>
        <w:t>Моніторинг довкілля</w:t>
      </w:r>
      <w:r w:rsidRPr="00220AC1">
        <w:rPr>
          <w:rFonts w:ascii="Times New Roman" w:hAnsi="Times New Roman"/>
          <w:sz w:val="28"/>
          <w:szCs w:val="28"/>
          <w:lang w:val="uk-UA"/>
        </w:rPr>
        <w:t>».</w:t>
      </w:r>
    </w:p>
    <w:p w:rsidR="001806FA" w:rsidRPr="005E7D42" w:rsidRDefault="001806FA" w:rsidP="000C45B3">
      <w:pPr>
        <w:spacing w:after="0" w:line="360" w:lineRule="auto"/>
        <w:ind w:firstLine="709"/>
        <w:jc w:val="both"/>
        <w:rPr>
          <w:rFonts w:ascii="Times New Roman" w:hAnsi="Times New Roman"/>
          <w:sz w:val="28"/>
          <w:szCs w:val="28"/>
          <w:lang w:val="uk-UA"/>
        </w:rPr>
      </w:pPr>
    </w:p>
    <w:p w:rsidR="00B10A7F" w:rsidRPr="005E7D42" w:rsidRDefault="00B10A7F" w:rsidP="00920EF0">
      <w:pPr>
        <w:spacing w:after="0"/>
        <w:rPr>
          <w:rStyle w:val="5550"/>
          <w:bCs/>
          <w:color w:val="000000"/>
          <w:szCs w:val="28"/>
        </w:rPr>
      </w:pPr>
    </w:p>
    <w:p w:rsidR="00AD009E" w:rsidRPr="005E7D42" w:rsidRDefault="00AD009E" w:rsidP="001034E5">
      <w:pPr>
        <w:pStyle w:val="555"/>
        <w:rPr>
          <w:rStyle w:val="5550"/>
          <w:bCs/>
          <w:color w:val="000000"/>
          <w:szCs w:val="28"/>
          <w:lang w:eastAsia="en-US"/>
        </w:rPr>
      </w:pPr>
    </w:p>
    <w:p w:rsidR="00202613" w:rsidRPr="005E7D42" w:rsidRDefault="00202613" w:rsidP="001F2C43">
      <w:pPr>
        <w:spacing w:after="0"/>
        <w:rPr>
          <w:rFonts w:ascii="Times New Roman" w:hAnsi="Times New Roman"/>
          <w:sz w:val="28"/>
          <w:szCs w:val="28"/>
          <w:lang w:val="uk-UA"/>
        </w:rPr>
      </w:pPr>
    </w:p>
    <w:p w:rsidR="001F2C43" w:rsidRPr="005E7D42" w:rsidRDefault="008E25E6" w:rsidP="001F2C43">
      <w:pPr>
        <w:pStyle w:val="af4"/>
        <w:rPr>
          <w:lang w:val="uk-UA"/>
        </w:rPr>
      </w:pPr>
      <w:bookmarkStart w:id="101" w:name="_Toc56272888"/>
      <w:r>
        <w:rPr>
          <w:lang w:val="uk-UA"/>
        </w:rPr>
        <w:br w:type="page"/>
      </w:r>
      <w:bookmarkStart w:id="102" w:name="_Toc58579895"/>
      <w:r w:rsidR="001F2C43" w:rsidRPr="005E7D42">
        <w:rPr>
          <w:lang w:val="uk-UA"/>
        </w:rPr>
        <w:lastRenderedPageBreak/>
        <w:t>ПЕРЕЛІК ПОСИЛАНЬ</w:t>
      </w:r>
      <w:bookmarkEnd w:id="101"/>
      <w:bookmarkEnd w:id="102"/>
    </w:p>
    <w:p w:rsidR="00AD009E" w:rsidRDefault="00AD009E" w:rsidP="000C45B3">
      <w:pPr>
        <w:spacing w:after="0" w:line="360" w:lineRule="auto"/>
        <w:ind w:firstLine="709"/>
        <w:jc w:val="both"/>
        <w:rPr>
          <w:rFonts w:ascii="Times New Roman" w:hAnsi="Times New Roman"/>
          <w:sz w:val="28"/>
          <w:szCs w:val="28"/>
          <w:lang w:val="uk-UA"/>
        </w:rPr>
      </w:pPr>
    </w:p>
    <w:p w:rsidR="00CD149C" w:rsidRPr="000C45B3" w:rsidRDefault="00CD149C" w:rsidP="000C45B3">
      <w:pPr>
        <w:spacing w:after="0" w:line="360" w:lineRule="auto"/>
        <w:ind w:firstLine="709"/>
        <w:jc w:val="both"/>
        <w:rPr>
          <w:rFonts w:ascii="Times New Roman" w:hAnsi="Times New Roman"/>
          <w:sz w:val="28"/>
          <w:szCs w:val="28"/>
          <w:lang w:val="uk-UA"/>
        </w:rPr>
      </w:pP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1.</w:t>
      </w:r>
      <w:r w:rsidRPr="000C45B3">
        <w:rPr>
          <w:rFonts w:ascii="Times New Roman" w:hAnsi="Times New Roman"/>
          <w:sz w:val="28"/>
          <w:szCs w:val="28"/>
          <w:lang w:val="uk-UA"/>
        </w:rPr>
        <w:tab/>
        <w:t>Kowalec, M.; Szewczyk, T.; Welc-Faleciak, R.; Sinski, E.; Karbowiak, G.; Bajer, A. Rickettsiales Occurrence and Co-occurrence in Ixodes ricinus Ticks in Natural and Urban Areas. MICROBIAL ECOLOGY, 77(4),</w:t>
      </w:r>
      <w:r w:rsidR="00CA3F43">
        <w:rPr>
          <w:rFonts w:ascii="Times New Roman" w:hAnsi="Times New Roman"/>
          <w:sz w:val="28"/>
          <w:szCs w:val="28"/>
          <w:lang w:val="uk-UA"/>
        </w:rPr>
        <w:t xml:space="preserve"> </w:t>
      </w:r>
      <w:r w:rsidR="00CA3F43" w:rsidRPr="00CA3F43">
        <w:rPr>
          <w:rFonts w:ascii="Times New Roman" w:hAnsi="Times New Roman"/>
          <w:sz w:val="28"/>
          <w:szCs w:val="28"/>
          <w:lang w:val="uk-UA"/>
        </w:rPr>
        <w:t>2019</w:t>
      </w:r>
      <w:r w:rsidR="00CA3F43">
        <w:rPr>
          <w:rFonts w:ascii="Times New Roman" w:hAnsi="Times New Roman"/>
          <w:sz w:val="28"/>
          <w:szCs w:val="28"/>
          <w:lang w:val="uk-UA"/>
        </w:rPr>
        <w:t>.</w:t>
      </w:r>
      <w:r w:rsidR="00CD149C">
        <w:rPr>
          <w:rFonts w:ascii="Times New Roman" w:hAnsi="Times New Roman"/>
          <w:sz w:val="28"/>
          <w:szCs w:val="28"/>
          <w:lang w:val="uk-UA"/>
        </w:rPr>
        <w:t xml:space="preserve"> 890-</w:t>
      </w:r>
      <w:r w:rsidRPr="000C45B3">
        <w:rPr>
          <w:rFonts w:ascii="Times New Roman" w:hAnsi="Times New Roman"/>
          <w:sz w:val="28"/>
          <w:szCs w:val="28"/>
          <w:lang w:val="uk-UA"/>
        </w:rPr>
        <w:t xml:space="preserve">904. </w:t>
      </w:r>
      <w:r w:rsidR="00C270CA">
        <w:rPr>
          <w:rFonts w:ascii="Times New Roman" w:hAnsi="Times New Roman"/>
          <w:sz w:val="28"/>
          <w:szCs w:val="28"/>
          <w:lang w:val="en-US"/>
        </w:rPr>
        <w:t>URL</w:t>
      </w:r>
      <w:r w:rsidR="00C270CA">
        <w:rPr>
          <w:rFonts w:ascii="Times New Roman" w:hAnsi="Times New Roman"/>
          <w:sz w:val="28"/>
          <w:szCs w:val="28"/>
          <w:lang w:val="uk-UA"/>
        </w:rPr>
        <w:t>:</w:t>
      </w:r>
      <w:r w:rsidRPr="000C45B3">
        <w:rPr>
          <w:rFonts w:ascii="Times New Roman" w:hAnsi="Times New Roman"/>
          <w:sz w:val="28"/>
          <w:szCs w:val="28"/>
          <w:lang w:val="uk-UA"/>
        </w:rPr>
        <w:t>doi.org/10.1007/s00248-018-1269-y</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2.</w:t>
      </w:r>
      <w:r w:rsidRPr="000C45B3">
        <w:rPr>
          <w:rFonts w:ascii="Times New Roman" w:hAnsi="Times New Roman"/>
          <w:sz w:val="28"/>
          <w:szCs w:val="28"/>
          <w:lang w:val="uk-UA"/>
        </w:rPr>
        <w:tab/>
        <w:t>Allen, H. C.; Welliver, R. C.; Fogarty, M. W.; Gessouroun, M. E; Henry, E. D. Intravenous Immunoglobulin Therapy for Cerebral Vasculitis Associated with Rocky Mountain Spotted Fever. JOURNAL OF PEDIATRIC INTENSIVE CARE, 6(2),</w:t>
      </w:r>
      <w:r w:rsidR="00CA3F43">
        <w:rPr>
          <w:rFonts w:ascii="Times New Roman" w:hAnsi="Times New Roman"/>
          <w:sz w:val="28"/>
          <w:szCs w:val="28"/>
          <w:lang w:val="uk-UA"/>
        </w:rPr>
        <w:t xml:space="preserve"> </w:t>
      </w:r>
      <w:r w:rsidR="00CA3F43" w:rsidRPr="00CA3F43">
        <w:rPr>
          <w:rFonts w:ascii="Times New Roman" w:hAnsi="Times New Roman"/>
          <w:sz w:val="28"/>
          <w:szCs w:val="28"/>
          <w:lang w:val="uk-UA"/>
        </w:rPr>
        <w:t>2017</w:t>
      </w:r>
      <w:r w:rsidR="00CA3F43">
        <w:rPr>
          <w:rFonts w:ascii="Times New Roman" w:hAnsi="Times New Roman"/>
          <w:sz w:val="28"/>
          <w:szCs w:val="28"/>
          <w:lang w:val="uk-UA"/>
        </w:rPr>
        <w:t>.</w:t>
      </w:r>
      <w:r w:rsidR="00CD149C">
        <w:rPr>
          <w:rFonts w:ascii="Times New Roman" w:hAnsi="Times New Roman"/>
          <w:sz w:val="28"/>
          <w:szCs w:val="28"/>
          <w:lang w:val="uk-UA"/>
        </w:rPr>
        <w:t xml:space="preserve"> 142-</w:t>
      </w:r>
      <w:r w:rsidRPr="000C45B3">
        <w:rPr>
          <w:rFonts w:ascii="Times New Roman" w:hAnsi="Times New Roman"/>
          <w:sz w:val="28"/>
          <w:szCs w:val="28"/>
          <w:lang w:val="uk-UA"/>
        </w:rPr>
        <w:t xml:space="preserve">144. </w:t>
      </w:r>
      <w:r w:rsidR="008E7E25">
        <w:rPr>
          <w:rFonts w:ascii="Times New Roman" w:hAnsi="Times New Roman"/>
          <w:sz w:val="28"/>
          <w:szCs w:val="28"/>
          <w:lang w:val="en-US"/>
        </w:rPr>
        <w:t>URL</w:t>
      </w:r>
      <w:r w:rsidR="008E7E25">
        <w:rPr>
          <w:rFonts w:ascii="Times New Roman" w:hAnsi="Times New Roman"/>
          <w:sz w:val="28"/>
          <w:szCs w:val="28"/>
          <w:lang w:val="uk-UA"/>
        </w:rPr>
        <w:t xml:space="preserve">: </w:t>
      </w:r>
      <w:r w:rsidRPr="000C45B3">
        <w:rPr>
          <w:rFonts w:ascii="Times New Roman" w:hAnsi="Times New Roman"/>
          <w:sz w:val="28"/>
          <w:szCs w:val="28"/>
          <w:lang w:val="uk-UA"/>
        </w:rPr>
        <w:t>doi.org/10.1055/s-0036-1587327</w:t>
      </w:r>
    </w:p>
    <w:p w:rsidR="00862C51" w:rsidRPr="000C45B3" w:rsidRDefault="009C0ABF"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Оленев Н.</w:t>
      </w:r>
      <w:r w:rsidR="00862C51" w:rsidRPr="000C45B3">
        <w:rPr>
          <w:rFonts w:ascii="Times New Roman" w:hAnsi="Times New Roman"/>
          <w:sz w:val="28"/>
          <w:szCs w:val="28"/>
          <w:lang w:val="uk-UA"/>
        </w:rPr>
        <w:t>О. Паразитические клещи Ixodies фауны СССР. Ленинград., 1931. 25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4.</w:t>
      </w:r>
      <w:r w:rsidRPr="000C45B3">
        <w:rPr>
          <w:rFonts w:ascii="Times New Roman" w:hAnsi="Times New Roman"/>
          <w:sz w:val="28"/>
          <w:szCs w:val="28"/>
          <w:lang w:val="uk-UA"/>
        </w:rPr>
        <w:tab/>
        <w:t>Померанцев Б. И. Иксодовые клещи (Ixodidae). В кн. Фауна СССР. Паукообразные. т. 4,в. 2. Москва.-Л.: Изд-во АН СССР, 1950. 223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5.</w:t>
      </w:r>
      <w:r w:rsidRPr="000C45B3">
        <w:rPr>
          <w:rFonts w:ascii="Times New Roman" w:hAnsi="Times New Roman"/>
          <w:sz w:val="28"/>
          <w:szCs w:val="28"/>
          <w:lang w:val="uk-UA"/>
        </w:rPr>
        <w:tab/>
        <w:t>Емчук Е. М. Фауна Украины. Иксодовые клещи.  Киев: узд. АН УССР, I960. 163 с.</w:t>
      </w:r>
    </w:p>
    <w:p w:rsidR="00862C51" w:rsidRPr="000C45B3" w:rsidRDefault="00CA3F43"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6.</w:t>
      </w:r>
      <w:r>
        <w:rPr>
          <w:rFonts w:ascii="Times New Roman" w:hAnsi="Times New Roman"/>
          <w:sz w:val="28"/>
          <w:szCs w:val="28"/>
          <w:lang w:val="uk-UA"/>
        </w:rPr>
        <w:tab/>
        <w:t>Alekseev A.N., D. H.</w:t>
      </w:r>
      <w:r w:rsidR="00862C51" w:rsidRPr="000C45B3">
        <w:rPr>
          <w:rFonts w:ascii="Times New Roman" w:hAnsi="Times New Roman"/>
          <w:sz w:val="28"/>
          <w:szCs w:val="28"/>
          <w:lang w:val="uk-UA"/>
        </w:rPr>
        <w:t xml:space="preserve"> Stability of parasitic systems under conditions of anthropogenic pressure. Contributions Zool. Inst. RAS.,</w:t>
      </w:r>
      <w:r>
        <w:rPr>
          <w:rFonts w:ascii="Times New Roman" w:hAnsi="Times New Roman"/>
          <w:sz w:val="28"/>
          <w:szCs w:val="28"/>
          <w:lang w:val="uk-UA"/>
        </w:rPr>
        <w:t xml:space="preserve"> 2002.</w:t>
      </w:r>
      <w:r w:rsidR="00862C51" w:rsidRPr="000C45B3">
        <w:rPr>
          <w:rFonts w:ascii="Times New Roman" w:hAnsi="Times New Roman"/>
          <w:sz w:val="28"/>
          <w:szCs w:val="28"/>
          <w:lang w:val="uk-UA"/>
        </w:rPr>
        <w:t xml:space="preserve"> 6, 43.</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7.</w:t>
      </w:r>
      <w:r w:rsidRPr="000C45B3">
        <w:rPr>
          <w:rFonts w:ascii="Times New Roman" w:hAnsi="Times New Roman"/>
          <w:sz w:val="28"/>
          <w:szCs w:val="28"/>
          <w:lang w:val="uk-UA"/>
        </w:rPr>
        <w:tab/>
        <w:t>Alekseev, A N, Jensen, P. M., Dubinina, H. V, Smirnova, L. A., Makrouchina, N. A., &amp; Zharkov, S. D. Peculiarities of behaviour of taiga (Ixodes persulcatus) and sheep (Ixodes ricinus) ticks (Acarina : Ixodidae) determined by different methods. FOLIA PARASITOLOGICA, 47(2),</w:t>
      </w:r>
      <w:r w:rsidR="00CA3F43">
        <w:rPr>
          <w:rFonts w:ascii="Times New Roman" w:hAnsi="Times New Roman"/>
          <w:sz w:val="28"/>
          <w:szCs w:val="28"/>
          <w:lang w:val="uk-UA"/>
        </w:rPr>
        <w:t xml:space="preserve"> </w:t>
      </w:r>
      <w:r w:rsidR="00CA3F43" w:rsidRPr="00CA3F43">
        <w:rPr>
          <w:rFonts w:ascii="Times New Roman" w:hAnsi="Times New Roman"/>
          <w:sz w:val="28"/>
          <w:szCs w:val="28"/>
          <w:lang w:val="uk-UA"/>
        </w:rPr>
        <w:t>2000</w:t>
      </w:r>
      <w:r w:rsidR="007C14BC">
        <w:rPr>
          <w:rFonts w:ascii="Times New Roman" w:hAnsi="Times New Roman"/>
          <w:sz w:val="28"/>
          <w:szCs w:val="28"/>
          <w:lang w:val="uk-UA"/>
        </w:rPr>
        <w:t xml:space="preserve">. </w:t>
      </w:r>
      <w:r w:rsidR="00CD149C">
        <w:rPr>
          <w:rFonts w:ascii="Times New Roman" w:hAnsi="Times New Roman"/>
          <w:sz w:val="28"/>
          <w:szCs w:val="28"/>
          <w:lang w:val="uk-UA"/>
        </w:rPr>
        <w:t>147-</w:t>
      </w:r>
      <w:r w:rsidRPr="000C45B3">
        <w:rPr>
          <w:rFonts w:ascii="Times New Roman" w:hAnsi="Times New Roman"/>
          <w:sz w:val="28"/>
          <w:szCs w:val="28"/>
          <w:lang w:val="uk-UA"/>
        </w:rPr>
        <w:t xml:space="preserve">153. </w:t>
      </w:r>
      <w:r w:rsidR="00C270CA">
        <w:rPr>
          <w:rFonts w:ascii="Times New Roman" w:hAnsi="Times New Roman"/>
          <w:sz w:val="28"/>
          <w:szCs w:val="28"/>
          <w:lang w:val="en-US"/>
        </w:rPr>
        <w:t>URL</w:t>
      </w:r>
      <w:r w:rsidR="00C270CA">
        <w:rPr>
          <w:rFonts w:ascii="Times New Roman" w:hAnsi="Times New Roman"/>
          <w:sz w:val="28"/>
          <w:szCs w:val="28"/>
          <w:lang w:val="uk-UA"/>
        </w:rPr>
        <w:t>:</w:t>
      </w:r>
      <w:r w:rsidRPr="000C45B3">
        <w:rPr>
          <w:rFonts w:ascii="Times New Roman" w:hAnsi="Times New Roman"/>
          <w:sz w:val="28"/>
          <w:szCs w:val="28"/>
          <w:lang w:val="uk-UA"/>
        </w:rPr>
        <w:t>doi.org/10.14411/fp.2000.029</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8.</w:t>
      </w:r>
      <w:r w:rsidRPr="000C45B3">
        <w:rPr>
          <w:rFonts w:ascii="Times New Roman" w:hAnsi="Times New Roman"/>
          <w:sz w:val="28"/>
          <w:szCs w:val="28"/>
          <w:lang w:val="uk-UA"/>
        </w:rPr>
        <w:tab/>
        <w:t>Alekseev, Andrej N, Dubinina, H. V, &amp; Chirov, P. A. Tick morphology, tick microbiocenosis, and the ability to accumulate tick-borne pathogens as a result of anthropogenic pressure? INTERNATIONAL JOURNAL OF MEDICAL</w:t>
      </w:r>
      <w:r w:rsidR="00250EF6">
        <w:rPr>
          <w:rFonts w:ascii="Times New Roman" w:hAnsi="Times New Roman"/>
          <w:sz w:val="28"/>
          <w:szCs w:val="28"/>
          <w:lang w:val="uk-UA"/>
        </w:rPr>
        <w:t xml:space="preserve"> MICROBIOLOGY, </w:t>
      </w:r>
      <w:r w:rsidR="007C14BC">
        <w:rPr>
          <w:rFonts w:ascii="Times New Roman" w:hAnsi="Times New Roman"/>
          <w:sz w:val="28"/>
          <w:szCs w:val="28"/>
          <w:lang w:val="uk-UA"/>
        </w:rPr>
        <w:t xml:space="preserve">2006. </w:t>
      </w:r>
      <w:r w:rsidR="00CD149C">
        <w:rPr>
          <w:rFonts w:ascii="Times New Roman" w:hAnsi="Times New Roman"/>
          <w:sz w:val="28"/>
          <w:szCs w:val="28"/>
          <w:lang w:val="uk-UA"/>
        </w:rPr>
        <w:t>169-</w:t>
      </w:r>
      <w:r w:rsidR="00250EF6">
        <w:rPr>
          <w:rFonts w:ascii="Times New Roman" w:hAnsi="Times New Roman"/>
          <w:sz w:val="28"/>
          <w:szCs w:val="28"/>
          <w:lang w:val="uk-UA"/>
        </w:rPr>
        <w:t>171.</w:t>
      </w:r>
      <w:r w:rsidR="00250EF6" w:rsidRPr="00250EF6">
        <w:rPr>
          <w:rFonts w:ascii="Times New Roman" w:hAnsi="Times New Roman"/>
          <w:sz w:val="28"/>
          <w:szCs w:val="28"/>
          <w:lang w:val="uk-UA"/>
        </w:rPr>
        <w:t xml:space="preserve"> </w:t>
      </w:r>
      <w:r w:rsidR="00C270CA">
        <w:rPr>
          <w:rFonts w:ascii="Times New Roman" w:hAnsi="Times New Roman"/>
          <w:sz w:val="28"/>
          <w:szCs w:val="28"/>
          <w:lang w:val="en-US"/>
        </w:rPr>
        <w:t>URL</w:t>
      </w:r>
      <w:r w:rsidR="00C270CA">
        <w:rPr>
          <w:rFonts w:ascii="Times New Roman" w:hAnsi="Times New Roman"/>
          <w:sz w:val="28"/>
          <w:szCs w:val="28"/>
          <w:lang w:val="uk-UA"/>
        </w:rPr>
        <w:t xml:space="preserve">: </w:t>
      </w:r>
      <w:hyperlink r:id="rId32" w:history="1">
        <w:r w:rsidR="00C270CA" w:rsidRPr="00DB438B">
          <w:rPr>
            <w:rStyle w:val="a4"/>
            <w:rFonts w:ascii="Times New Roman" w:hAnsi="Times New Roman"/>
            <w:sz w:val="28"/>
            <w:szCs w:val="28"/>
            <w:lang w:val="uk-UA"/>
          </w:rPr>
          <w:t>doi.org/ 10.1016/j.ijmm.2006.01.046</w:t>
        </w:r>
      </w:hyperlink>
      <w:r w:rsidR="00250EF6">
        <w:rPr>
          <w:rFonts w:ascii="Times New Roman" w:hAnsi="Times New Roman"/>
          <w:sz w:val="28"/>
          <w:szCs w:val="28"/>
          <w:lang w:val="uk-UA"/>
        </w:rPr>
        <w:tab/>
      </w:r>
      <w:r w:rsidR="00250EF6">
        <w:rPr>
          <w:rFonts w:ascii="Times New Roman" w:hAnsi="Times New Roman"/>
          <w:sz w:val="28"/>
          <w:szCs w:val="28"/>
          <w:lang w:val="uk-UA"/>
        </w:rPr>
        <w:tab/>
      </w:r>
      <w:r w:rsidR="00250EF6">
        <w:rPr>
          <w:rFonts w:ascii="Times New Roman" w:hAnsi="Times New Roman"/>
          <w:sz w:val="28"/>
          <w:szCs w:val="28"/>
          <w:lang w:val="uk-UA"/>
        </w:rPr>
        <w:tab/>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lastRenderedPageBreak/>
        <w:t>9.</w:t>
      </w:r>
      <w:r w:rsidRPr="000C45B3">
        <w:rPr>
          <w:rFonts w:ascii="Times New Roman" w:hAnsi="Times New Roman"/>
          <w:sz w:val="28"/>
          <w:szCs w:val="28"/>
          <w:lang w:val="uk-UA"/>
        </w:rPr>
        <w:tab/>
        <w:t xml:space="preserve">Dubinina, H. V.; Alekseev, </w:t>
      </w:r>
      <w:r w:rsidR="007C14BC">
        <w:rPr>
          <w:rFonts w:ascii="Times New Roman" w:hAnsi="Times New Roman"/>
          <w:sz w:val="28"/>
          <w:szCs w:val="28"/>
          <w:lang w:val="uk-UA"/>
        </w:rPr>
        <w:t xml:space="preserve">A. N.; Svetashova, E. S. </w:t>
      </w:r>
      <w:r w:rsidRPr="000C45B3">
        <w:rPr>
          <w:rFonts w:ascii="Times New Roman" w:hAnsi="Times New Roman"/>
          <w:sz w:val="28"/>
          <w:szCs w:val="28"/>
          <w:lang w:val="uk-UA"/>
        </w:rPr>
        <w:t xml:space="preserve"> New Ixodes ricinus tick populations appearing as a result of, and tolerant to, cadmium contamination. Acarina, 12(2), </w:t>
      </w:r>
      <w:r w:rsidR="007C14BC">
        <w:rPr>
          <w:rFonts w:ascii="Times New Roman" w:hAnsi="Times New Roman"/>
          <w:sz w:val="28"/>
          <w:szCs w:val="28"/>
          <w:lang w:val="uk-UA"/>
        </w:rPr>
        <w:t xml:space="preserve">2004. </w:t>
      </w:r>
      <w:r w:rsidR="00CD149C">
        <w:rPr>
          <w:rFonts w:ascii="Times New Roman" w:hAnsi="Times New Roman"/>
          <w:sz w:val="28"/>
          <w:szCs w:val="28"/>
          <w:lang w:val="uk-UA"/>
        </w:rPr>
        <w:t>141-</w:t>
      </w:r>
      <w:r w:rsidRPr="000C45B3">
        <w:rPr>
          <w:rFonts w:ascii="Times New Roman" w:hAnsi="Times New Roman"/>
          <w:sz w:val="28"/>
          <w:szCs w:val="28"/>
          <w:lang w:val="uk-UA"/>
        </w:rPr>
        <w:t>149.</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10.</w:t>
      </w:r>
      <w:r w:rsidRPr="000C45B3">
        <w:rPr>
          <w:rFonts w:ascii="Times New Roman" w:hAnsi="Times New Roman"/>
          <w:sz w:val="28"/>
          <w:szCs w:val="28"/>
          <w:lang w:val="uk-UA"/>
        </w:rPr>
        <w:tab/>
        <w:t>Alekseev, Andrey N, Dubinina, H. V, Jaaskelainen, A. E., Vap</w:t>
      </w:r>
      <w:r w:rsidR="007C14BC">
        <w:rPr>
          <w:rFonts w:ascii="Times New Roman" w:hAnsi="Times New Roman"/>
          <w:sz w:val="28"/>
          <w:szCs w:val="28"/>
          <w:lang w:val="uk-UA"/>
        </w:rPr>
        <w:t>alahti, O., &amp; Vaheri, A.</w:t>
      </w:r>
      <w:r w:rsidRPr="000C45B3">
        <w:rPr>
          <w:rFonts w:ascii="Times New Roman" w:hAnsi="Times New Roman"/>
          <w:sz w:val="28"/>
          <w:szCs w:val="28"/>
          <w:lang w:val="uk-UA"/>
        </w:rPr>
        <w:t xml:space="preserve"> First report on tick-borne pathogens and exoskeleton anomalies in Ixodes persulcatus Schulze (Acari : Ixodidae) collected in Kokkola Coastal Region, Finland. INTERNATIONAL JOURNAL OF ACAROLOGY, 33(3),</w:t>
      </w:r>
      <w:r w:rsidR="007C14BC">
        <w:rPr>
          <w:rFonts w:ascii="Times New Roman" w:hAnsi="Times New Roman"/>
          <w:sz w:val="28"/>
          <w:szCs w:val="28"/>
          <w:lang w:val="uk-UA"/>
        </w:rPr>
        <w:t xml:space="preserve"> 2007.</w:t>
      </w:r>
      <w:r w:rsidR="00CD149C">
        <w:rPr>
          <w:rFonts w:ascii="Times New Roman" w:hAnsi="Times New Roman"/>
          <w:sz w:val="28"/>
          <w:szCs w:val="28"/>
          <w:lang w:val="uk-UA"/>
        </w:rPr>
        <w:t xml:space="preserve"> 253-</w:t>
      </w:r>
      <w:r w:rsidRPr="000C45B3">
        <w:rPr>
          <w:rFonts w:ascii="Times New Roman" w:hAnsi="Times New Roman"/>
          <w:sz w:val="28"/>
          <w:szCs w:val="28"/>
          <w:lang w:val="uk-UA"/>
        </w:rPr>
        <w:t xml:space="preserve">258. </w:t>
      </w:r>
      <w:r w:rsidR="00C270CA">
        <w:rPr>
          <w:rFonts w:ascii="Times New Roman" w:hAnsi="Times New Roman"/>
          <w:sz w:val="28"/>
          <w:szCs w:val="28"/>
          <w:lang w:val="en-US"/>
        </w:rPr>
        <w:t>URL</w:t>
      </w:r>
      <w:r w:rsidR="00C270CA">
        <w:rPr>
          <w:rFonts w:ascii="Times New Roman" w:hAnsi="Times New Roman"/>
          <w:sz w:val="28"/>
          <w:szCs w:val="28"/>
          <w:lang w:val="uk-UA"/>
        </w:rPr>
        <w:t xml:space="preserve">: </w:t>
      </w:r>
      <w:r w:rsidRPr="000C45B3">
        <w:rPr>
          <w:rFonts w:ascii="Times New Roman" w:hAnsi="Times New Roman"/>
          <w:sz w:val="28"/>
          <w:szCs w:val="28"/>
          <w:lang w:val="uk-UA"/>
        </w:rPr>
        <w:t>doi.org/10.1080/01647950708684530</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11.</w:t>
      </w:r>
      <w:r w:rsidRPr="000C45B3">
        <w:rPr>
          <w:rFonts w:ascii="Times New Roman" w:hAnsi="Times New Roman"/>
          <w:sz w:val="28"/>
          <w:szCs w:val="28"/>
          <w:lang w:val="uk-UA"/>
        </w:rPr>
        <w:tab/>
        <w:t>Chitimia-Dobler, L., Bestehorn, M., Broeker, M., Borde, J., Molcanyi, T., Andersen, N. S., …</w:t>
      </w:r>
      <w:r w:rsidR="007C14BC">
        <w:rPr>
          <w:rFonts w:ascii="Times New Roman" w:hAnsi="Times New Roman"/>
          <w:sz w:val="28"/>
          <w:szCs w:val="28"/>
          <w:lang w:val="uk-UA"/>
        </w:rPr>
        <w:t xml:space="preserve"> Dobler, G.</w:t>
      </w:r>
      <w:r w:rsidRPr="000C45B3">
        <w:rPr>
          <w:rFonts w:ascii="Times New Roman" w:hAnsi="Times New Roman"/>
          <w:sz w:val="28"/>
          <w:szCs w:val="28"/>
          <w:lang w:val="uk-UA"/>
        </w:rPr>
        <w:t xml:space="preserve"> Morphological anomalies in Ixodes ricinus and Ixodes inopinatus collected from tick-borne encephalitis natural foci in Central Europe. EXPERIMENTAL AND APPLIED ACAROLOGY, 72(4),</w:t>
      </w:r>
      <w:r w:rsidR="007C14BC">
        <w:rPr>
          <w:rFonts w:ascii="Times New Roman" w:hAnsi="Times New Roman"/>
          <w:sz w:val="28"/>
          <w:szCs w:val="28"/>
          <w:lang w:val="uk-UA"/>
        </w:rPr>
        <w:t xml:space="preserve"> 2017.</w:t>
      </w:r>
      <w:r w:rsidRPr="000C45B3">
        <w:rPr>
          <w:rFonts w:ascii="Times New Roman" w:hAnsi="Times New Roman"/>
          <w:sz w:val="28"/>
          <w:szCs w:val="28"/>
          <w:lang w:val="uk-UA"/>
        </w:rPr>
        <w:t xml:space="preserve"> 379</w:t>
      </w:r>
      <w:r w:rsidR="00CD149C">
        <w:rPr>
          <w:rFonts w:ascii="Times New Roman" w:hAnsi="Times New Roman"/>
          <w:sz w:val="28"/>
          <w:szCs w:val="28"/>
          <w:lang w:val="uk-UA"/>
        </w:rPr>
        <w:t>-</w:t>
      </w:r>
      <w:r w:rsidRPr="000C45B3">
        <w:rPr>
          <w:rFonts w:ascii="Times New Roman" w:hAnsi="Times New Roman"/>
          <w:sz w:val="28"/>
          <w:szCs w:val="28"/>
          <w:lang w:val="uk-UA"/>
        </w:rPr>
        <w:t xml:space="preserve">397. </w:t>
      </w:r>
      <w:r w:rsidR="00C270CA">
        <w:rPr>
          <w:rFonts w:ascii="Times New Roman" w:hAnsi="Times New Roman"/>
          <w:sz w:val="28"/>
          <w:szCs w:val="28"/>
          <w:lang w:val="en-US"/>
        </w:rPr>
        <w:t>URL</w:t>
      </w:r>
      <w:r w:rsidR="00C270CA">
        <w:rPr>
          <w:rFonts w:ascii="Times New Roman" w:hAnsi="Times New Roman"/>
          <w:sz w:val="28"/>
          <w:szCs w:val="28"/>
          <w:lang w:val="uk-UA"/>
        </w:rPr>
        <w:t xml:space="preserve">: </w:t>
      </w:r>
      <w:r w:rsidRPr="000C45B3">
        <w:rPr>
          <w:rFonts w:ascii="Times New Roman" w:hAnsi="Times New Roman"/>
          <w:sz w:val="28"/>
          <w:szCs w:val="28"/>
          <w:lang w:val="uk-UA"/>
        </w:rPr>
        <w:t>doi.org/10.1007/s10493-017-0163-5</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12.</w:t>
      </w:r>
      <w:r w:rsidRPr="000C45B3">
        <w:rPr>
          <w:rFonts w:ascii="Times New Roman" w:hAnsi="Times New Roman"/>
          <w:sz w:val="28"/>
          <w:szCs w:val="28"/>
          <w:lang w:val="uk-UA"/>
        </w:rPr>
        <w:tab/>
        <w:t>Molaei</w:t>
      </w:r>
      <w:r w:rsidR="007C14BC">
        <w:rPr>
          <w:rFonts w:ascii="Times New Roman" w:hAnsi="Times New Roman"/>
          <w:sz w:val="28"/>
          <w:szCs w:val="28"/>
          <w:lang w:val="uk-UA"/>
        </w:rPr>
        <w:t>, G., &amp; Little, E. A. H.</w:t>
      </w:r>
      <w:r w:rsidRPr="000C45B3">
        <w:rPr>
          <w:rFonts w:ascii="Times New Roman" w:hAnsi="Times New Roman"/>
          <w:sz w:val="28"/>
          <w:szCs w:val="28"/>
          <w:lang w:val="uk-UA"/>
        </w:rPr>
        <w:t xml:space="preserve"> A case of morphological anomalies in Amblyomma americanum (Acari: Ixodidae) collected from nature. EXPERIMENTAL AND APPLIED ACAROLOGY, 81(2),</w:t>
      </w:r>
      <w:r w:rsidR="007C14BC">
        <w:rPr>
          <w:rFonts w:ascii="Times New Roman" w:hAnsi="Times New Roman"/>
          <w:sz w:val="28"/>
          <w:szCs w:val="28"/>
          <w:lang w:val="uk-UA"/>
        </w:rPr>
        <w:t xml:space="preserve"> 2020.</w:t>
      </w:r>
      <w:r w:rsidR="00CD149C">
        <w:rPr>
          <w:rFonts w:ascii="Times New Roman" w:hAnsi="Times New Roman"/>
          <w:sz w:val="28"/>
          <w:szCs w:val="28"/>
          <w:lang w:val="uk-UA"/>
        </w:rPr>
        <w:t xml:space="preserve"> 279-</w:t>
      </w:r>
      <w:r w:rsidRPr="000C45B3">
        <w:rPr>
          <w:rFonts w:ascii="Times New Roman" w:hAnsi="Times New Roman"/>
          <w:sz w:val="28"/>
          <w:szCs w:val="28"/>
          <w:lang w:val="uk-UA"/>
        </w:rPr>
        <w:t xml:space="preserve">285. </w:t>
      </w:r>
      <w:r w:rsidR="00C270CA">
        <w:rPr>
          <w:rFonts w:ascii="Times New Roman" w:hAnsi="Times New Roman"/>
          <w:sz w:val="28"/>
          <w:szCs w:val="28"/>
          <w:lang w:val="en-US"/>
        </w:rPr>
        <w:t>URL</w:t>
      </w:r>
      <w:r w:rsidR="00C270CA">
        <w:rPr>
          <w:rFonts w:ascii="Times New Roman" w:hAnsi="Times New Roman"/>
          <w:sz w:val="28"/>
          <w:szCs w:val="28"/>
          <w:lang w:val="uk-UA"/>
        </w:rPr>
        <w:t xml:space="preserve">: </w:t>
      </w:r>
      <w:r w:rsidRPr="000C45B3">
        <w:rPr>
          <w:rFonts w:ascii="Times New Roman" w:hAnsi="Times New Roman"/>
          <w:sz w:val="28"/>
          <w:szCs w:val="28"/>
          <w:lang w:val="uk-UA"/>
        </w:rPr>
        <w:t>doi.org/10.1007/s10493-020-00510-5</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13.</w:t>
      </w:r>
      <w:r w:rsidRPr="000C45B3">
        <w:rPr>
          <w:rFonts w:ascii="Times New Roman" w:hAnsi="Times New Roman"/>
          <w:sz w:val="28"/>
          <w:szCs w:val="28"/>
          <w:lang w:val="uk-UA"/>
        </w:rPr>
        <w:tab/>
        <w:t>Балашов Ю. С. Иксодов</w:t>
      </w:r>
      <w:r w:rsidR="009F78B0">
        <w:rPr>
          <w:rFonts w:ascii="Times New Roman" w:hAnsi="Times New Roman"/>
          <w:sz w:val="28"/>
          <w:szCs w:val="28"/>
          <w:lang w:val="uk-UA"/>
        </w:rPr>
        <w:t>ые клещи–</w:t>
      </w:r>
      <w:r w:rsidRPr="000C45B3">
        <w:rPr>
          <w:rFonts w:ascii="Times New Roman" w:hAnsi="Times New Roman"/>
          <w:sz w:val="28"/>
          <w:szCs w:val="28"/>
          <w:lang w:val="uk-UA"/>
        </w:rPr>
        <w:t>паразиты и переносчики инфекций. СПб: Наука, 1998. 298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14.</w:t>
      </w:r>
      <w:r w:rsidRPr="000C45B3">
        <w:rPr>
          <w:rFonts w:ascii="Times New Roman" w:hAnsi="Times New Roman"/>
          <w:sz w:val="28"/>
          <w:szCs w:val="28"/>
          <w:lang w:val="uk-UA"/>
        </w:rPr>
        <w:tab/>
        <w:t>Подобівський С. С., Федонюк Л.Я. До питання видового складу, біології та значення іксодових кліщів західної України. Наукові записки Тернопільського національного педагогічного університету  імені Володимира Гнатюка. Серія: Біологія. 2017. № 2 (69).  176 с.</w:t>
      </w:r>
    </w:p>
    <w:p w:rsidR="00862C51" w:rsidRPr="000C45B3" w:rsidRDefault="009C0ABF"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15.</w:t>
      </w:r>
      <w:r>
        <w:rPr>
          <w:rFonts w:ascii="Times New Roman" w:hAnsi="Times New Roman"/>
          <w:sz w:val="28"/>
          <w:szCs w:val="28"/>
          <w:lang w:val="uk-UA"/>
        </w:rPr>
        <w:tab/>
        <w:t>Оганесян В.</w:t>
      </w:r>
      <w:r w:rsidR="00862C51" w:rsidRPr="000C45B3">
        <w:rPr>
          <w:rFonts w:ascii="Times New Roman" w:hAnsi="Times New Roman"/>
          <w:sz w:val="28"/>
          <w:szCs w:val="28"/>
          <w:lang w:val="uk-UA"/>
        </w:rPr>
        <w:t>С., Дилбарян К.П.  Членистоногие фауны Армении – возбудители природно-очаговых болезней человека. Научный центр зоологии и гидроэкологии, Медицинска</w:t>
      </w:r>
      <w:r w:rsidR="00CD149C">
        <w:rPr>
          <w:rFonts w:ascii="Times New Roman" w:hAnsi="Times New Roman"/>
          <w:sz w:val="28"/>
          <w:szCs w:val="28"/>
          <w:lang w:val="uk-UA"/>
        </w:rPr>
        <w:t>я  наука, Армения,  2016. С. 29-</w:t>
      </w:r>
      <w:r w:rsidR="00862C51" w:rsidRPr="000C45B3">
        <w:rPr>
          <w:rFonts w:ascii="Times New Roman" w:hAnsi="Times New Roman"/>
          <w:sz w:val="28"/>
          <w:szCs w:val="28"/>
          <w:lang w:val="uk-UA"/>
        </w:rPr>
        <w:t>41.</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16.</w:t>
      </w:r>
      <w:r w:rsidRPr="000C45B3">
        <w:rPr>
          <w:rFonts w:ascii="Times New Roman" w:hAnsi="Times New Roman"/>
          <w:sz w:val="28"/>
          <w:szCs w:val="28"/>
          <w:lang w:val="uk-UA"/>
        </w:rPr>
        <w:tab/>
        <w:t xml:space="preserve">Белозеров </w:t>
      </w:r>
      <w:r w:rsidR="009C0ABF">
        <w:rPr>
          <w:rFonts w:ascii="Times New Roman" w:hAnsi="Times New Roman"/>
          <w:sz w:val="28"/>
          <w:szCs w:val="28"/>
          <w:lang w:val="uk-UA"/>
        </w:rPr>
        <w:t>В.</w:t>
      </w:r>
      <w:r w:rsidRPr="000C45B3">
        <w:rPr>
          <w:rFonts w:ascii="Times New Roman" w:hAnsi="Times New Roman"/>
          <w:sz w:val="28"/>
          <w:szCs w:val="28"/>
          <w:lang w:val="uk-UA"/>
        </w:rPr>
        <w:t>Н. Фотопериодическая регуляция сезонного развитияи ксодовых клещей. Фотопериодические адаптации у насекомых и к</w:t>
      </w:r>
      <w:r w:rsidR="00CD149C">
        <w:rPr>
          <w:rFonts w:ascii="Times New Roman" w:hAnsi="Times New Roman"/>
          <w:sz w:val="28"/>
          <w:szCs w:val="28"/>
          <w:lang w:val="uk-UA"/>
        </w:rPr>
        <w:t>лещей. Ленинград., 1968. С. 100-</w:t>
      </w:r>
      <w:r w:rsidRPr="000C45B3">
        <w:rPr>
          <w:rFonts w:ascii="Times New Roman" w:hAnsi="Times New Roman"/>
          <w:sz w:val="28"/>
          <w:szCs w:val="28"/>
          <w:lang w:val="uk-UA"/>
        </w:rPr>
        <w:t>128.</w:t>
      </w:r>
      <w:r w:rsidRPr="000C45B3">
        <w:rPr>
          <w:rFonts w:ascii="Times New Roman" w:hAnsi="Times New Roman"/>
          <w:sz w:val="28"/>
          <w:szCs w:val="28"/>
          <w:lang w:val="uk-UA"/>
        </w:rPr>
        <w:tab/>
      </w:r>
    </w:p>
    <w:p w:rsidR="00862C51" w:rsidRPr="000C45B3" w:rsidRDefault="009C0ABF"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17.</w:t>
      </w:r>
      <w:r>
        <w:rPr>
          <w:rFonts w:ascii="Times New Roman" w:hAnsi="Times New Roman"/>
          <w:sz w:val="28"/>
          <w:szCs w:val="28"/>
          <w:lang w:val="uk-UA"/>
        </w:rPr>
        <w:tab/>
        <w:t>Белозеров В.</w:t>
      </w:r>
      <w:r w:rsidR="00862C51" w:rsidRPr="000C45B3">
        <w:rPr>
          <w:rFonts w:ascii="Times New Roman" w:hAnsi="Times New Roman"/>
          <w:sz w:val="28"/>
          <w:szCs w:val="28"/>
          <w:lang w:val="uk-UA"/>
        </w:rPr>
        <w:t xml:space="preserve">Н. Экологические ритмы у иксодовых клещей и их регуляция /Паразитол. сб. Ленинград. 1981. Т. </w:t>
      </w:r>
      <w:r w:rsidR="00CD149C">
        <w:rPr>
          <w:rFonts w:ascii="Times New Roman" w:hAnsi="Times New Roman"/>
          <w:sz w:val="28"/>
          <w:szCs w:val="28"/>
          <w:lang w:val="uk-UA"/>
        </w:rPr>
        <w:t>30. С. 22-</w:t>
      </w:r>
      <w:r w:rsidR="00862C51" w:rsidRPr="000C45B3">
        <w:rPr>
          <w:rFonts w:ascii="Times New Roman" w:hAnsi="Times New Roman"/>
          <w:sz w:val="28"/>
          <w:szCs w:val="28"/>
          <w:lang w:val="uk-UA"/>
        </w:rPr>
        <w:t>46.</w:t>
      </w:r>
    </w:p>
    <w:p w:rsidR="00862C51" w:rsidRPr="000C45B3" w:rsidRDefault="009C0ABF" w:rsidP="000C45B3">
      <w:pPr>
        <w:pStyle w:val="a3"/>
        <w:tabs>
          <w:tab w:val="left" w:pos="709"/>
        </w:tabs>
        <w:spacing w:after="0" w:line="360" w:lineRule="auto"/>
        <w:ind w:left="0" w:firstLine="709"/>
        <w:jc w:val="both"/>
        <w:rPr>
          <w:rFonts w:ascii="Times New Roman" w:hAnsi="Times New Roman"/>
          <w:sz w:val="28"/>
          <w:szCs w:val="28"/>
          <w:lang w:val="uk-UA"/>
        </w:rPr>
      </w:pPr>
      <w:r w:rsidRPr="00A152A8">
        <w:rPr>
          <w:rFonts w:ascii="Times New Roman" w:hAnsi="Times New Roman"/>
          <w:sz w:val="28"/>
          <w:szCs w:val="28"/>
          <w:lang w:val="uk-UA"/>
        </w:rPr>
        <w:t>18.</w:t>
      </w:r>
      <w:r w:rsidRPr="00A152A8">
        <w:rPr>
          <w:rFonts w:ascii="Times New Roman" w:hAnsi="Times New Roman"/>
          <w:sz w:val="28"/>
          <w:szCs w:val="28"/>
          <w:lang w:val="uk-UA"/>
        </w:rPr>
        <w:tab/>
        <w:t>Сердюкова Г.</w:t>
      </w:r>
      <w:r w:rsidR="00862C51" w:rsidRPr="00A152A8">
        <w:rPr>
          <w:rFonts w:ascii="Times New Roman" w:hAnsi="Times New Roman"/>
          <w:sz w:val="28"/>
          <w:szCs w:val="28"/>
          <w:lang w:val="uk-UA"/>
        </w:rPr>
        <w:t>В. Метод определения продолжительности цикла развития у клещей семейства Ixodidae. Паразитол. сб. Ленинград. 1948. Т. 10.</w:t>
      </w:r>
      <w:r w:rsidR="00A152A8" w:rsidRPr="00A152A8">
        <w:rPr>
          <w:rFonts w:ascii="Times New Roman" w:hAnsi="Times New Roman"/>
          <w:sz w:val="28"/>
          <w:szCs w:val="28"/>
          <w:lang w:val="uk-UA"/>
        </w:rPr>
        <w:t xml:space="preserve"> </w:t>
      </w:r>
      <w:r w:rsidR="00862C51" w:rsidRPr="00A152A8">
        <w:rPr>
          <w:rFonts w:ascii="Times New Roman" w:hAnsi="Times New Roman"/>
          <w:sz w:val="28"/>
          <w:szCs w:val="28"/>
          <w:lang w:val="uk-UA"/>
        </w:rPr>
        <w:t xml:space="preserve"> С. 41</w:t>
      </w:r>
      <w:r w:rsidR="00CD149C">
        <w:rPr>
          <w:rFonts w:ascii="Times New Roman" w:hAnsi="Times New Roman"/>
          <w:sz w:val="28"/>
          <w:szCs w:val="28"/>
          <w:lang w:val="uk-UA"/>
        </w:rPr>
        <w:t>-</w:t>
      </w:r>
      <w:r w:rsidR="00862C51" w:rsidRPr="00A152A8">
        <w:rPr>
          <w:rFonts w:ascii="Times New Roman" w:hAnsi="Times New Roman"/>
          <w:sz w:val="28"/>
          <w:szCs w:val="28"/>
          <w:lang w:val="uk-UA"/>
        </w:rPr>
        <w:t>50.</w:t>
      </w:r>
    </w:p>
    <w:p w:rsidR="00862C51" w:rsidRPr="00A152A8" w:rsidRDefault="009C0ABF" w:rsidP="00A152A8">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19.</w:t>
      </w:r>
      <w:r>
        <w:rPr>
          <w:rFonts w:ascii="Times New Roman" w:hAnsi="Times New Roman"/>
          <w:sz w:val="28"/>
          <w:szCs w:val="28"/>
          <w:lang w:val="uk-UA"/>
        </w:rPr>
        <w:tab/>
        <w:t xml:space="preserve"> Бабенко Л.</w:t>
      </w:r>
      <w:r w:rsidR="00862C51" w:rsidRPr="000C45B3">
        <w:rPr>
          <w:rFonts w:ascii="Times New Roman" w:hAnsi="Times New Roman"/>
          <w:sz w:val="28"/>
          <w:szCs w:val="28"/>
          <w:lang w:val="uk-UA"/>
        </w:rPr>
        <w:t>В. К вопросу о сезонных явлениях в жизни клещей Ixodes ricinus L. и Ixodes persulcatus P. Sch. М</w:t>
      </w:r>
      <w:r w:rsidR="00A152A8">
        <w:rPr>
          <w:rFonts w:ascii="Times New Roman" w:hAnsi="Times New Roman"/>
          <w:sz w:val="28"/>
          <w:szCs w:val="28"/>
          <w:lang w:val="uk-UA"/>
        </w:rPr>
        <w:t xml:space="preserve">ед. паразитол. 1956. №4.                </w:t>
      </w:r>
      <w:r w:rsidR="00A152A8" w:rsidRPr="00A152A8">
        <w:rPr>
          <w:rFonts w:ascii="Times New Roman" w:hAnsi="Times New Roman"/>
          <w:sz w:val="28"/>
          <w:szCs w:val="28"/>
          <w:lang w:val="uk-UA"/>
        </w:rPr>
        <w:t>С. 346</w:t>
      </w:r>
      <w:r w:rsidR="00CD149C">
        <w:rPr>
          <w:rFonts w:ascii="Times New Roman" w:hAnsi="Times New Roman"/>
          <w:sz w:val="28"/>
          <w:szCs w:val="28"/>
          <w:lang w:val="uk-UA"/>
        </w:rPr>
        <w:t>-</w:t>
      </w:r>
      <w:r w:rsidR="00862C51" w:rsidRPr="00A152A8">
        <w:rPr>
          <w:rFonts w:ascii="Times New Roman" w:hAnsi="Times New Roman"/>
          <w:sz w:val="28"/>
          <w:szCs w:val="28"/>
          <w:lang w:val="uk-UA"/>
        </w:rPr>
        <w:t>352.</w:t>
      </w:r>
    </w:p>
    <w:p w:rsidR="00862C51" w:rsidRPr="000C45B3" w:rsidRDefault="009C0ABF"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20.</w:t>
      </w:r>
      <w:r>
        <w:rPr>
          <w:rFonts w:ascii="Times New Roman" w:hAnsi="Times New Roman"/>
          <w:sz w:val="28"/>
          <w:szCs w:val="28"/>
          <w:lang w:val="uk-UA"/>
        </w:rPr>
        <w:tab/>
        <w:t xml:space="preserve"> Бабенко Л.</w:t>
      </w:r>
      <w:r w:rsidR="00862C51" w:rsidRPr="000C45B3">
        <w:rPr>
          <w:rFonts w:ascii="Times New Roman" w:hAnsi="Times New Roman"/>
          <w:sz w:val="28"/>
          <w:szCs w:val="28"/>
          <w:lang w:val="uk-UA"/>
        </w:rPr>
        <w:t>В. Продолжительность развития сытых личинок и нимф. Таежный клещ Ixodes persulcatus Schulze (Acarina, Ixodid</w:t>
      </w:r>
      <w:r w:rsidR="00CD149C">
        <w:rPr>
          <w:rFonts w:ascii="Times New Roman" w:hAnsi="Times New Roman"/>
          <w:sz w:val="28"/>
          <w:szCs w:val="28"/>
          <w:lang w:val="uk-UA"/>
        </w:rPr>
        <w:t>ae). Ленинград., 1985. С. 265-</w:t>
      </w:r>
      <w:r w:rsidR="00862C51" w:rsidRPr="000C45B3">
        <w:rPr>
          <w:rFonts w:ascii="Times New Roman" w:hAnsi="Times New Roman"/>
          <w:sz w:val="28"/>
          <w:szCs w:val="28"/>
          <w:lang w:val="uk-UA"/>
        </w:rPr>
        <w:t>273.</w:t>
      </w:r>
    </w:p>
    <w:p w:rsidR="00862C51" w:rsidRPr="000C45B3" w:rsidRDefault="009C0ABF"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21.</w:t>
      </w:r>
      <w:r>
        <w:rPr>
          <w:rFonts w:ascii="Times New Roman" w:hAnsi="Times New Roman"/>
          <w:sz w:val="28"/>
          <w:szCs w:val="28"/>
          <w:lang w:val="uk-UA"/>
        </w:rPr>
        <w:tab/>
        <w:t xml:space="preserve"> Xейсин Е.</w:t>
      </w:r>
      <w:r w:rsidR="00862C51" w:rsidRPr="000C45B3">
        <w:rPr>
          <w:rFonts w:ascii="Times New Roman" w:hAnsi="Times New Roman"/>
          <w:sz w:val="28"/>
          <w:szCs w:val="28"/>
          <w:lang w:val="uk-UA"/>
        </w:rPr>
        <w:t>М., Павловская О. М., Малахова Р. П., Рыбак В. Ф. Продолжительность цикла развития Ixodes persulcatus в природных условиях Карело-Финской ССР.Тр. Карело-Ф</w:t>
      </w:r>
      <w:r w:rsidR="00CD149C">
        <w:rPr>
          <w:rFonts w:ascii="Times New Roman" w:hAnsi="Times New Roman"/>
          <w:sz w:val="28"/>
          <w:szCs w:val="28"/>
          <w:lang w:val="uk-UA"/>
        </w:rPr>
        <w:t>инск. ун-та. 1955. Т. 6. С. 102-</w:t>
      </w:r>
      <w:r w:rsidR="00862C51" w:rsidRPr="000C45B3">
        <w:rPr>
          <w:rFonts w:ascii="Times New Roman" w:hAnsi="Times New Roman"/>
          <w:sz w:val="28"/>
          <w:szCs w:val="28"/>
          <w:lang w:val="uk-UA"/>
        </w:rPr>
        <w:t>123.</w:t>
      </w:r>
    </w:p>
    <w:p w:rsidR="00862C51" w:rsidRPr="000C45B3" w:rsidRDefault="009C0ABF"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22.</w:t>
      </w:r>
      <w:r>
        <w:rPr>
          <w:rFonts w:ascii="Times New Roman" w:hAnsi="Times New Roman"/>
          <w:sz w:val="28"/>
          <w:szCs w:val="28"/>
          <w:lang w:val="uk-UA"/>
        </w:rPr>
        <w:tab/>
        <w:t xml:space="preserve"> Бабенко Л.</w:t>
      </w:r>
      <w:r w:rsidR="00862C51" w:rsidRPr="000C45B3">
        <w:rPr>
          <w:rFonts w:ascii="Times New Roman" w:hAnsi="Times New Roman"/>
          <w:sz w:val="28"/>
          <w:szCs w:val="28"/>
          <w:lang w:val="uk-UA"/>
        </w:rPr>
        <w:t>В., Рубина М. А. Закономерности развития таежного клеща в районе Кемчугского стационара. Вопросы эпидемиологии клещевого энцефалита и биологические закономерности в его природном очаге. Москва., 1968. С. 138</w:t>
      </w:r>
      <w:r w:rsidR="00CD149C">
        <w:rPr>
          <w:rFonts w:ascii="Times New Roman" w:hAnsi="Times New Roman"/>
          <w:sz w:val="28"/>
          <w:szCs w:val="28"/>
          <w:lang w:val="uk-UA"/>
        </w:rPr>
        <w:t>-</w:t>
      </w:r>
      <w:r w:rsidR="00862C51" w:rsidRPr="00A152A8">
        <w:rPr>
          <w:rFonts w:ascii="Times New Roman" w:hAnsi="Times New Roman"/>
          <w:sz w:val="28"/>
          <w:szCs w:val="28"/>
          <w:lang w:val="uk-UA"/>
        </w:rPr>
        <w:t>1</w:t>
      </w:r>
      <w:r w:rsidR="00862C51" w:rsidRPr="000C45B3">
        <w:rPr>
          <w:rFonts w:ascii="Times New Roman" w:hAnsi="Times New Roman"/>
          <w:sz w:val="28"/>
          <w:szCs w:val="28"/>
          <w:lang w:val="uk-UA"/>
        </w:rPr>
        <w:t>68.</w:t>
      </w:r>
    </w:p>
    <w:p w:rsidR="00862C51" w:rsidRPr="000C45B3" w:rsidRDefault="009C0ABF"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23.</w:t>
      </w:r>
      <w:r>
        <w:rPr>
          <w:rFonts w:ascii="Times New Roman" w:hAnsi="Times New Roman"/>
          <w:sz w:val="28"/>
          <w:szCs w:val="28"/>
          <w:lang w:val="uk-UA"/>
        </w:rPr>
        <w:tab/>
        <w:t xml:space="preserve"> Наумов Р.</w:t>
      </w:r>
      <w:r w:rsidR="00862C51" w:rsidRPr="000C45B3">
        <w:rPr>
          <w:rFonts w:ascii="Times New Roman" w:hAnsi="Times New Roman"/>
          <w:sz w:val="28"/>
          <w:szCs w:val="28"/>
          <w:lang w:val="uk-UA"/>
        </w:rPr>
        <w:t>Л. Распространение клещей Ixodes persulcatus P. Sch. на северном склоне Западного Саяна и факторы, его определяющие. Сообщ. 3. Развитие личинок и нимф и состав клещей разных генераций в популяции имаго. Ме</w:t>
      </w:r>
      <w:r w:rsidR="00CD149C">
        <w:rPr>
          <w:rFonts w:ascii="Times New Roman" w:hAnsi="Times New Roman"/>
          <w:sz w:val="28"/>
          <w:szCs w:val="28"/>
          <w:lang w:val="uk-UA"/>
        </w:rPr>
        <w:t>д. паразитол. 1975. № 1. С. 10-</w:t>
      </w:r>
      <w:r w:rsidR="00862C51" w:rsidRPr="000C45B3">
        <w:rPr>
          <w:rFonts w:ascii="Times New Roman" w:hAnsi="Times New Roman"/>
          <w:sz w:val="28"/>
          <w:szCs w:val="28"/>
          <w:lang w:val="uk-UA"/>
        </w:rPr>
        <w:t>16.</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24.</w:t>
      </w:r>
      <w:r w:rsidRPr="000C45B3">
        <w:rPr>
          <w:rFonts w:ascii="Times New Roman" w:hAnsi="Times New Roman"/>
          <w:sz w:val="28"/>
          <w:szCs w:val="28"/>
          <w:lang w:val="uk-UA"/>
        </w:rPr>
        <w:tab/>
        <w:t xml:space="preserve"> Beati. L, Keirans. JE. Analysis the systematic relationships among ticks the genera Rhipicephalus and Boophilus (Acari: Ixodidae) based on mitochondrial 12S ribosomal DNA gene sequences and morphological characters.  J. Parasitol.</w:t>
      </w:r>
      <w:r w:rsidR="00CD149C">
        <w:rPr>
          <w:rFonts w:ascii="Times New Roman" w:hAnsi="Times New Roman"/>
          <w:sz w:val="28"/>
          <w:szCs w:val="28"/>
          <w:lang w:val="uk-UA"/>
        </w:rPr>
        <w:t xml:space="preserve"> 2014. vol. 87. No. 1.  Р. 32-</w:t>
      </w:r>
      <w:r w:rsidRPr="000C45B3">
        <w:rPr>
          <w:rFonts w:ascii="Times New Roman" w:hAnsi="Times New Roman"/>
          <w:sz w:val="28"/>
          <w:szCs w:val="28"/>
          <w:lang w:val="uk-UA"/>
        </w:rPr>
        <w:t>48.</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25.</w:t>
      </w:r>
      <w:r w:rsidRPr="000C45B3">
        <w:rPr>
          <w:rFonts w:ascii="Times New Roman" w:hAnsi="Times New Roman"/>
          <w:sz w:val="28"/>
          <w:szCs w:val="28"/>
          <w:lang w:val="uk-UA"/>
        </w:rPr>
        <w:tab/>
        <w:t xml:space="preserve"> Hoogstra H. African Ixodoidea. 1.Ticks of the Sudan. Dep. Med. Zool. U.S. NavalMed. Res., Unit 3, Cairo, 1956, P. 10</w:t>
      </w:r>
      <w:r w:rsidR="00CD149C">
        <w:rPr>
          <w:rFonts w:ascii="Times New Roman" w:hAnsi="Times New Roman"/>
          <w:sz w:val="28"/>
          <w:szCs w:val="28"/>
          <w:lang w:val="uk-UA"/>
        </w:rPr>
        <w:t>-</w:t>
      </w:r>
      <w:r w:rsidR="0072438D">
        <w:rPr>
          <w:rFonts w:ascii="Times New Roman" w:hAnsi="Times New Roman"/>
          <w:sz w:val="28"/>
          <w:szCs w:val="28"/>
          <w:lang w:val="uk-UA"/>
        </w:rPr>
        <w:t>98</w:t>
      </w:r>
      <w:r w:rsidRPr="000C45B3">
        <w:rPr>
          <w:rFonts w:ascii="Times New Roman" w:hAnsi="Times New Roman"/>
          <w:sz w:val="28"/>
          <w:szCs w:val="28"/>
          <w:lang w:val="uk-UA"/>
        </w:rPr>
        <w:t>.</w:t>
      </w:r>
      <w:r w:rsidRPr="000C45B3">
        <w:rPr>
          <w:rFonts w:ascii="Times New Roman" w:hAnsi="Times New Roman"/>
          <w:sz w:val="28"/>
          <w:szCs w:val="28"/>
          <w:lang w:val="uk-UA"/>
        </w:rPr>
        <w:tab/>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26.</w:t>
      </w:r>
      <w:r w:rsidRPr="000C45B3">
        <w:rPr>
          <w:rFonts w:ascii="Times New Roman" w:hAnsi="Times New Roman"/>
          <w:sz w:val="28"/>
          <w:szCs w:val="28"/>
          <w:lang w:val="uk-UA"/>
        </w:rPr>
        <w:tab/>
        <w:t>Акимов И. А., Небогаткин И. В. Иксодовые клещи городских ландшафтов г. Киева. Киев, 2016. 156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lastRenderedPageBreak/>
        <w:t>27.</w:t>
      </w:r>
      <w:r w:rsidRPr="000C45B3">
        <w:rPr>
          <w:rFonts w:ascii="Times New Roman" w:hAnsi="Times New Roman"/>
          <w:sz w:val="28"/>
          <w:szCs w:val="28"/>
          <w:lang w:val="uk-UA"/>
        </w:rPr>
        <w:tab/>
        <w:t xml:space="preserve"> Гратз Н. Трансмиссивные инфекционные заболевания в Европе. Женева: ВОЗ, 2015. 159 с.</w:t>
      </w:r>
    </w:p>
    <w:p w:rsidR="00862C51" w:rsidRPr="000C45B3" w:rsidRDefault="000C45B3"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28.</w:t>
      </w:r>
      <w:r>
        <w:rPr>
          <w:rFonts w:ascii="Times New Roman" w:hAnsi="Times New Roman"/>
          <w:sz w:val="28"/>
          <w:szCs w:val="28"/>
          <w:lang w:val="uk-UA"/>
        </w:rPr>
        <w:tab/>
        <w:t>Романенко В.</w:t>
      </w:r>
      <w:r w:rsidR="00862C51" w:rsidRPr="000C45B3">
        <w:rPr>
          <w:rFonts w:ascii="Times New Roman" w:hAnsi="Times New Roman"/>
          <w:sz w:val="28"/>
          <w:szCs w:val="28"/>
          <w:lang w:val="uk-UA"/>
        </w:rPr>
        <w:t>Н. Экологические основы этологии пастбищных иксодовых клещей (Parasitiformes, Ixodidae) при поиске и нападении на прокормителей. Биологические науки, Томск , 2016. 58 с.</w:t>
      </w:r>
    </w:p>
    <w:p w:rsidR="00862C51" w:rsidRPr="000C45B3" w:rsidRDefault="000C45B3"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29.</w:t>
      </w:r>
      <w:r>
        <w:rPr>
          <w:rFonts w:ascii="Times New Roman" w:hAnsi="Times New Roman"/>
          <w:sz w:val="28"/>
          <w:szCs w:val="28"/>
          <w:lang w:val="uk-UA"/>
        </w:rPr>
        <w:tab/>
        <w:t>Романенко В.</w:t>
      </w:r>
      <w:r w:rsidR="00862C51" w:rsidRPr="000C45B3">
        <w:rPr>
          <w:rFonts w:ascii="Times New Roman" w:hAnsi="Times New Roman"/>
          <w:sz w:val="28"/>
          <w:szCs w:val="28"/>
          <w:lang w:val="uk-UA"/>
        </w:rPr>
        <w:t xml:space="preserve">Н. Экологические условия обитания таежного клеща на территории крупного города. Экология, биоразнообразие и значение кровососущих насекомых и клещей экосистем </w:t>
      </w:r>
      <w:r w:rsidR="00CD149C">
        <w:rPr>
          <w:rFonts w:ascii="Times New Roman" w:hAnsi="Times New Roman"/>
          <w:sz w:val="28"/>
          <w:szCs w:val="28"/>
          <w:lang w:val="uk-UA"/>
        </w:rPr>
        <w:t>России, Новгород, 2016. с.108-</w:t>
      </w:r>
      <w:r w:rsidR="00862C51" w:rsidRPr="000C45B3">
        <w:rPr>
          <w:rFonts w:ascii="Times New Roman" w:hAnsi="Times New Roman"/>
          <w:sz w:val="28"/>
          <w:szCs w:val="28"/>
          <w:lang w:val="uk-UA"/>
        </w:rPr>
        <w:t>110.</w:t>
      </w:r>
    </w:p>
    <w:p w:rsidR="00862C51" w:rsidRPr="000C45B3" w:rsidRDefault="000C45B3"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30.</w:t>
      </w:r>
      <w:r>
        <w:rPr>
          <w:rFonts w:ascii="Times New Roman" w:hAnsi="Times New Roman"/>
          <w:sz w:val="28"/>
          <w:szCs w:val="28"/>
          <w:lang w:val="uk-UA"/>
        </w:rPr>
        <w:tab/>
        <w:t>Денисов А.</w:t>
      </w:r>
      <w:r w:rsidR="00862C51" w:rsidRPr="000C45B3">
        <w:rPr>
          <w:rFonts w:ascii="Times New Roman" w:hAnsi="Times New Roman"/>
          <w:sz w:val="28"/>
          <w:szCs w:val="28"/>
          <w:lang w:val="uk-UA"/>
        </w:rPr>
        <w:t>А. Эколого-фаунистическое распределение мошек (Diptera, Simuliidae) по урбанизированной территории нижнего Поволжья. Вестник мордовского университета научно-публицис</w:t>
      </w:r>
      <w:r w:rsidR="0072438D">
        <w:rPr>
          <w:rFonts w:ascii="Times New Roman" w:hAnsi="Times New Roman"/>
          <w:sz w:val="28"/>
          <w:szCs w:val="28"/>
          <w:lang w:val="uk-UA"/>
        </w:rPr>
        <w:t>ти</w:t>
      </w:r>
      <w:r w:rsidR="00CD149C">
        <w:rPr>
          <w:rFonts w:ascii="Times New Roman" w:hAnsi="Times New Roman"/>
          <w:sz w:val="28"/>
          <w:szCs w:val="28"/>
          <w:lang w:val="uk-UA"/>
        </w:rPr>
        <w:t>ческий журнал № 1, 2017. с.34-</w:t>
      </w:r>
      <w:r w:rsidR="00862C51" w:rsidRPr="000C45B3">
        <w:rPr>
          <w:rFonts w:ascii="Times New Roman" w:hAnsi="Times New Roman"/>
          <w:sz w:val="28"/>
          <w:szCs w:val="28"/>
          <w:lang w:val="uk-UA"/>
        </w:rPr>
        <w:t>47.</w:t>
      </w:r>
    </w:p>
    <w:p w:rsidR="00862C51" w:rsidRPr="000C45B3" w:rsidRDefault="000C45B3"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31.</w:t>
      </w:r>
      <w:r>
        <w:rPr>
          <w:rFonts w:ascii="Times New Roman" w:hAnsi="Times New Roman"/>
          <w:sz w:val="28"/>
          <w:szCs w:val="28"/>
          <w:lang w:val="uk-UA"/>
        </w:rPr>
        <w:tab/>
        <w:t>Омери И.</w:t>
      </w:r>
      <w:r w:rsidR="00862C51" w:rsidRPr="000C45B3">
        <w:rPr>
          <w:rFonts w:ascii="Times New Roman" w:hAnsi="Times New Roman"/>
          <w:sz w:val="28"/>
          <w:szCs w:val="28"/>
          <w:lang w:val="uk-UA"/>
        </w:rPr>
        <w:t>Д., Мойсак А. Д. Медико-биологические аспекты иксодовых клещей на территории Украины. Киев.,1999. 345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32.</w:t>
      </w:r>
      <w:r w:rsidRPr="000C45B3">
        <w:rPr>
          <w:rFonts w:ascii="Times New Roman" w:hAnsi="Times New Roman"/>
          <w:sz w:val="28"/>
          <w:szCs w:val="28"/>
          <w:lang w:val="uk-UA"/>
        </w:rPr>
        <w:tab/>
        <w:t>Burri, C., Cadenas, F.M., Douet, V. Ixodes ricinus density and infection prevalence Borrelia burgdorferi sencu lato along a north-facing altidudinal gradient in the Rhone Valley (Switzerland). Vaectorborne and zoonotic diseases.</w:t>
      </w:r>
      <w:r w:rsidR="00A84110">
        <w:rPr>
          <w:rFonts w:ascii="Times New Roman" w:hAnsi="Times New Roman"/>
          <w:sz w:val="28"/>
          <w:szCs w:val="28"/>
          <w:lang w:val="uk-UA"/>
        </w:rPr>
        <w:t xml:space="preserve"> </w:t>
      </w:r>
      <w:r w:rsidR="00EF5138">
        <w:rPr>
          <w:rFonts w:ascii="Times New Roman" w:hAnsi="Times New Roman"/>
          <w:sz w:val="28"/>
          <w:szCs w:val="28"/>
          <w:lang w:val="uk-UA"/>
        </w:rPr>
        <w:t>2016. Vol. 7. No. 1.  Р. 50-</w:t>
      </w:r>
      <w:r w:rsidRPr="000C45B3">
        <w:rPr>
          <w:rFonts w:ascii="Times New Roman" w:hAnsi="Times New Roman"/>
          <w:sz w:val="28"/>
          <w:szCs w:val="28"/>
          <w:lang w:val="uk-UA"/>
        </w:rPr>
        <w:t xml:space="preserve">56. </w:t>
      </w:r>
    </w:p>
    <w:p w:rsidR="00862C51" w:rsidRPr="000C45B3" w:rsidRDefault="000C45B3"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33.</w:t>
      </w:r>
      <w:r>
        <w:rPr>
          <w:rFonts w:ascii="Times New Roman" w:hAnsi="Times New Roman"/>
          <w:sz w:val="28"/>
          <w:szCs w:val="28"/>
          <w:lang w:val="uk-UA"/>
        </w:rPr>
        <w:tab/>
        <w:t xml:space="preserve"> М.</w:t>
      </w:r>
      <w:r w:rsidR="00862C51" w:rsidRPr="000C45B3">
        <w:rPr>
          <w:rFonts w:ascii="Times New Roman" w:hAnsi="Times New Roman"/>
          <w:sz w:val="28"/>
          <w:szCs w:val="28"/>
          <w:lang w:val="uk-UA"/>
        </w:rPr>
        <w:t>С. Лугінін, В. В. Горбань, Н. В. Воронова. Морфологічні особливості популяцій іксодових кліщів запорізької області. Біорізноманіття та роль тварин в екосистемах. Матеріали ІV Міжнародної наукової конференції. Дніпропетровськ: Вид-во ДНУ, 2007. С. 343</w:t>
      </w:r>
      <w:r w:rsidR="00EF5138">
        <w:rPr>
          <w:rFonts w:ascii="Times New Roman" w:hAnsi="Times New Roman"/>
          <w:sz w:val="28"/>
          <w:szCs w:val="28"/>
          <w:lang w:val="uk-UA"/>
        </w:rPr>
        <w:t>-</w:t>
      </w:r>
      <w:r w:rsidR="00862C51" w:rsidRPr="000C45B3">
        <w:rPr>
          <w:rFonts w:ascii="Times New Roman" w:hAnsi="Times New Roman"/>
          <w:sz w:val="28"/>
          <w:szCs w:val="28"/>
          <w:lang w:val="uk-UA"/>
        </w:rPr>
        <w:t>344.</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34.</w:t>
      </w:r>
      <w:r w:rsidRPr="000C45B3">
        <w:rPr>
          <w:rFonts w:ascii="Times New Roman" w:hAnsi="Times New Roman"/>
          <w:sz w:val="28"/>
          <w:szCs w:val="28"/>
          <w:lang w:val="uk-UA"/>
        </w:rPr>
        <w:tab/>
        <w:t xml:space="preserve">Kowalec, M.; Szewczyk, T.; Welc-Faleciak, R.; Sinski, E.; </w:t>
      </w:r>
      <w:r w:rsidR="007C14BC">
        <w:rPr>
          <w:rFonts w:ascii="Times New Roman" w:hAnsi="Times New Roman"/>
          <w:sz w:val="28"/>
          <w:szCs w:val="28"/>
          <w:lang w:val="uk-UA"/>
        </w:rPr>
        <w:t xml:space="preserve">Karbowiak, G.; Bajer, A. </w:t>
      </w:r>
      <w:r w:rsidRPr="000C45B3">
        <w:rPr>
          <w:rFonts w:ascii="Times New Roman" w:hAnsi="Times New Roman"/>
          <w:sz w:val="28"/>
          <w:szCs w:val="28"/>
          <w:lang w:val="uk-UA"/>
        </w:rPr>
        <w:t xml:space="preserve"> Rickettsiales Occurrence and Co-occurrence in Ixodes ricinus Ticks in Natural and Urban Areas. MICROBIAL ECOLOGY, 77(4),</w:t>
      </w:r>
      <w:r w:rsidR="007C14BC">
        <w:rPr>
          <w:rFonts w:ascii="Times New Roman" w:hAnsi="Times New Roman"/>
          <w:sz w:val="28"/>
          <w:szCs w:val="28"/>
          <w:lang w:val="uk-UA"/>
        </w:rPr>
        <w:t xml:space="preserve"> 2019</w:t>
      </w:r>
      <w:r w:rsidR="00EF5138">
        <w:rPr>
          <w:rFonts w:ascii="Times New Roman" w:hAnsi="Times New Roman"/>
          <w:sz w:val="28"/>
          <w:szCs w:val="28"/>
          <w:lang w:val="uk-UA"/>
        </w:rPr>
        <w:t xml:space="preserve"> 890-</w:t>
      </w:r>
      <w:r w:rsidRPr="000C45B3">
        <w:rPr>
          <w:rFonts w:ascii="Times New Roman" w:hAnsi="Times New Roman"/>
          <w:sz w:val="28"/>
          <w:szCs w:val="28"/>
          <w:lang w:val="uk-UA"/>
        </w:rPr>
        <w:t xml:space="preserve">904. </w:t>
      </w:r>
      <w:r w:rsidR="00D54365">
        <w:rPr>
          <w:rFonts w:ascii="Times New Roman" w:hAnsi="Times New Roman"/>
          <w:sz w:val="28"/>
          <w:szCs w:val="28"/>
          <w:lang w:val="en-US"/>
        </w:rPr>
        <w:t>URL</w:t>
      </w:r>
      <w:r w:rsidR="00D54365">
        <w:rPr>
          <w:rFonts w:ascii="Times New Roman" w:hAnsi="Times New Roman"/>
          <w:sz w:val="28"/>
          <w:szCs w:val="28"/>
          <w:lang w:val="uk-UA"/>
        </w:rPr>
        <w:t>:</w:t>
      </w:r>
      <w:r w:rsidRPr="000C45B3">
        <w:rPr>
          <w:rFonts w:ascii="Times New Roman" w:hAnsi="Times New Roman"/>
          <w:sz w:val="28"/>
          <w:szCs w:val="28"/>
          <w:lang w:val="uk-UA"/>
        </w:rPr>
        <w:t>doi.org/10.1007/s00248-018-1269-y</w:t>
      </w:r>
    </w:p>
    <w:p w:rsidR="00862C51" w:rsidRPr="000C45B3" w:rsidRDefault="000C45B3"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35.</w:t>
      </w:r>
      <w:r>
        <w:rPr>
          <w:rFonts w:ascii="Times New Roman" w:hAnsi="Times New Roman"/>
          <w:sz w:val="28"/>
          <w:szCs w:val="28"/>
          <w:lang w:val="uk-UA"/>
        </w:rPr>
        <w:tab/>
        <w:t xml:space="preserve"> Балашов Ю.</w:t>
      </w:r>
      <w:r w:rsidR="00862C51" w:rsidRPr="000C45B3">
        <w:rPr>
          <w:rFonts w:ascii="Times New Roman" w:hAnsi="Times New Roman"/>
          <w:sz w:val="28"/>
          <w:szCs w:val="28"/>
          <w:lang w:val="uk-UA"/>
        </w:rPr>
        <w:t>С. Роль кровососущих клещей и насекомых в природных очагах инфекций. Паразитология. 2014.  Т.33., Вып. 3.  С. 210</w:t>
      </w:r>
      <w:r w:rsidR="00EF5138">
        <w:rPr>
          <w:rFonts w:ascii="Times New Roman" w:hAnsi="Times New Roman"/>
          <w:sz w:val="28"/>
          <w:szCs w:val="28"/>
          <w:lang w:val="uk-UA"/>
        </w:rPr>
        <w:t>-</w:t>
      </w:r>
      <w:r w:rsidR="00862C51" w:rsidRPr="000C45B3">
        <w:rPr>
          <w:rFonts w:ascii="Times New Roman" w:hAnsi="Times New Roman"/>
          <w:sz w:val="28"/>
          <w:szCs w:val="28"/>
          <w:lang w:val="uk-UA"/>
        </w:rPr>
        <w:t>219.</w:t>
      </w:r>
    </w:p>
    <w:p w:rsidR="00862C51" w:rsidRPr="000C45B3" w:rsidRDefault="000C45B3"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36.</w:t>
      </w:r>
      <w:r>
        <w:rPr>
          <w:rFonts w:ascii="Times New Roman" w:hAnsi="Times New Roman"/>
          <w:sz w:val="28"/>
          <w:szCs w:val="28"/>
          <w:lang w:val="uk-UA"/>
        </w:rPr>
        <w:tab/>
        <w:t xml:space="preserve"> Сухомлинова О.</w:t>
      </w:r>
      <w:r w:rsidR="00862C51" w:rsidRPr="000C45B3">
        <w:rPr>
          <w:rFonts w:ascii="Times New Roman" w:hAnsi="Times New Roman"/>
          <w:sz w:val="28"/>
          <w:szCs w:val="28"/>
          <w:lang w:val="uk-UA"/>
        </w:rPr>
        <w:t>И. К экологии иксодовых клещей мелких млекопитающих Ленинградской области. Паразитология. 2014. Т. 11, Вып. 5. С. 436-441.</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37.</w:t>
      </w:r>
      <w:r w:rsidRPr="000C45B3">
        <w:rPr>
          <w:rFonts w:ascii="Times New Roman" w:hAnsi="Times New Roman"/>
          <w:sz w:val="28"/>
          <w:szCs w:val="28"/>
          <w:lang w:val="uk-UA"/>
        </w:rPr>
        <w:tab/>
        <w:t xml:space="preserve"> Бал</w:t>
      </w:r>
      <w:r w:rsidR="000C45B3">
        <w:rPr>
          <w:rFonts w:ascii="Times New Roman" w:hAnsi="Times New Roman"/>
          <w:sz w:val="28"/>
          <w:szCs w:val="28"/>
          <w:lang w:val="uk-UA"/>
        </w:rPr>
        <w:t>ашов Ю.</w:t>
      </w:r>
      <w:r w:rsidRPr="000C45B3">
        <w:rPr>
          <w:rFonts w:ascii="Times New Roman" w:hAnsi="Times New Roman"/>
          <w:sz w:val="28"/>
          <w:szCs w:val="28"/>
          <w:lang w:val="uk-UA"/>
        </w:rPr>
        <w:t>С. Иксодовые клещи – паразиты и переносчики инфекций. СПб.: Наука, 1998. 287 с.</w:t>
      </w:r>
    </w:p>
    <w:p w:rsidR="00862C51" w:rsidRPr="000C45B3" w:rsidRDefault="000C45B3" w:rsidP="000C45B3">
      <w:pPr>
        <w:pStyle w:val="a3"/>
        <w:tabs>
          <w:tab w:val="left" w:pos="709"/>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38.</w:t>
      </w:r>
      <w:r>
        <w:rPr>
          <w:rFonts w:ascii="Times New Roman" w:hAnsi="Times New Roman"/>
          <w:sz w:val="28"/>
          <w:szCs w:val="28"/>
          <w:lang w:val="uk-UA"/>
        </w:rPr>
        <w:tab/>
        <w:t>Ємчук Є.</w:t>
      </w:r>
      <w:r w:rsidR="00862C51" w:rsidRPr="000C45B3">
        <w:rPr>
          <w:rFonts w:ascii="Times New Roman" w:hAnsi="Times New Roman"/>
          <w:sz w:val="28"/>
          <w:szCs w:val="28"/>
          <w:lang w:val="uk-UA"/>
        </w:rPr>
        <w:t>М. Іксодові кліщі. Фауна України. Київ: Академія наук української РСР, 1960. 160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39.</w:t>
      </w:r>
      <w:r w:rsidRPr="000C45B3">
        <w:rPr>
          <w:rFonts w:ascii="Times New Roman" w:hAnsi="Times New Roman"/>
          <w:sz w:val="28"/>
          <w:szCs w:val="28"/>
          <w:lang w:val="uk-UA"/>
        </w:rPr>
        <w:tab/>
        <w:t>Bjersdorff, A., Bergstrцm, S., Massung, R. F., Haemig, P. D., Olsen, B. Ehrlichia-Infected Ticks on Migrating Birds. Emerging Infectious Diseases</w:t>
      </w:r>
      <w:r w:rsidR="00EF5138">
        <w:rPr>
          <w:rFonts w:ascii="Times New Roman" w:hAnsi="Times New Roman"/>
          <w:sz w:val="28"/>
          <w:szCs w:val="28"/>
          <w:lang w:val="uk-UA"/>
        </w:rPr>
        <w:t>.  2016. Vol. 7. No. 5.  Р. 877-</w:t>
      </w:r>
      <w:r w:rsidRPr="000C45B3">
        <w:rPr>
          <w:rFonts w:ascii="Times New Roman" w:hAnsi="Times New Roman"/>
          <w:sz w:val="28"/>
          <w:szCs w:val="28"/>
          <w:lang w:val="uk-UA"/>
        </w:rPr>
        <w:t xml:space="preserve">879. </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40.</w:t>
      </w:r>
      <w:r w:rsidRPr="000C45B3">
        <w:rPr>
          <w:rFonts w:ascii="Times New Roman" w:hAnsi="Times New Roman"/>
          <w:sz w:val="28"/>
          <w:szCs w:val="28"/>
          <w:lang w:val="uk-UA"/>
        </w:rPr>
        <w:tab/>
        <w:t xml:space="preserve"> Тарасов В. В. Екология насекомых и клещей.  Москва.: изд-во МГУ, 1988. С.183-214.</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41.</w:t>
      </w:r>
      <w:r w:rsidRPr="000C45B3">
        <w:rPr>
          <w:rFonts w:ascii="Times New Roman" w:hAnsi="Times New Roman"/>
          <w:sz w:val="28"/>
          <w:szCs w:val="28"/>
          <w:lang w:val="uk-UA"/>
        </w:rPr>
        <w:tab/>
        <w:t>Балашов Ю. А. Кровососущие клещи (Ixodoidae) – переносчики болезней человека и животных. Ленинград.: Наука, 1967.  319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42.</w:t>
      </w:r>
      <w:r w:rsidRPr="000C45B3">
        <w:rPr>
          <w:rFonts w:ascii="Times New Roman" w:hAnsi="Times New Roman"/>
          <w:sz w:val="28"/>
          <w:szCs w:val="28"/>
          <w:lang w:val="uk-UA"/>
        </w:rPr>
        <w:tab/>
        <w:t>Галузо И. Г. Кровососущие клещи Казахстана. Алма-Ата: Изд-во АН Казахской ССР, 1952. 291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43.</w:t>
      </w:r>
      <w:r w:rsidRPr="000C45B3">
        <w:rPr>
          <w:rFonts w:ascii="Times New Roman" w:hAnsi="Times New Roman"/>
          <w:sz w:val="28"/>
          <w:szCs w:val="28"/>
          <w:lang w:val="uk-UA"/>
        </w:rPr>
        <w:tab/>
        <w:t>Таежный клещ Ixodes persulatus Schulze (Acarina, Ixodidae). Филиппова и др.. Под ред. Филипповой Н.А. Ленинград.: Наука, 1985. 315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44.</w:t>
      </w:r>
      <w:r w:rsidRPr="000C45B3">
        <w:rPr>
          <w:rFonts w:ascii="Times New Roman" w:hAnsi="Times New Roman"/>
          <w:sz w:val="28"/>
          <w:szCs w:val="28"/>
          <w:lang w:val="uk-UA"/>
        </w:rPr>
        <w:tab/>
        <w:t>Балашов Ю. А. Паразито-хазяинные отношения членистоногих с наземными позвоночными. Ленинград.: Наука, 1982. 318с.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45.</w:t>
      </w:r>
      <w:r w:rsidRPr="000C45B3">
        <w:rPr>
          <w:rFonts w:ascii="Times New Roman" w:hAnsi="Times New Roman"/>
          <w:sz w:val="28"/>
          <w:szCs w:val="28"/>
          <w:lang w:val="uk-UA"/>
        </w:rPr>
        <w:tab/>
        <w:t>Kjaer, L. J., Soleng, A., Edgar, K. S., Lindstedt, H. E. H., Paulsen, K. M., Andreassen, A. K., Bodker, R. Predicting and mapping human risk of exposure to Ixodes ricinus nymphs using climatic and environmental data, Denmark, Norway and Sweden, 2016. EUROSURVEILLANCE, 24(9),</w:t>
      </w:r>
      <w:r w:rsidR="00A84110">
        <w:rPr>
          <w:rFonts w:ascii="Times New Roman" w:hAnsi="Times New Roman"/>
          <w:sz w:val="28"/>
          <w:szCs w:val="28"/>
          <w:lang w:val="uk-UA"/>
        </w:rPr>
        <w:t xml:space="preserve"> 2019. </w:t>
      </w:r>
      <w:r w:rsidR="00A84110">
        <w:rPr>
          <w:rFonts w:ascii="Times New Roman" w:hAnsi="Times New Roman"/>
          <w:sz w:val="28"/>
          <w:szCs w:val="28"/>
          <w:lang w:val="en-US"/>
        </w:rPr>
        <w:t>P</w:t>
      </w:r>
      <w:r w:rsidR="00A84110" w:rsidRPr="00A84110">
        <w:rPr>
          <w:rFonts w:ascii="Times New Roman" w:hAnsi="Times New Roman"/>
          <w:sz w:val="28"/>
          <w:szCs w:val="28"/>
          <w:lang w:val="uk-UA"/>
        </w:rPr>
        <w:t>.</w:t>
      </w:r>
      <w:r w:rsidR="00EF5138">
        <w:rPr>
          <w:rFonts w:ascii="Times New Roman" w:hAnsi="Times New Roman"/>
          <w:sz w:val="28"/>
          <w:szCs w:val="28"/>
          <w:lang w:val="uk-UA"/>
        </w:rPr>
        <w:t xml:space="preserve"> 35-</w:t>
      </w:r>
      <w:r w:rsidRPr="000C45B3">
        <w:rPr>
          <w:rFonts w:ascii="Times New Roman" w:hAnsi="Times New Roman"/>
          <w:sz w:val="28"/>
          <w:szCs w:val="28"/>
          <w:lang w:val="uk-UA"/>
        </w:rPr>
        <w:t xml:space="preserve">45. </w:t>
      </w:r>
      <w:r w:rsidR="00D54365">
        <w:rPr>
          <w:rFonts w:ascii="Times New Roman" w:hAnsi="Times New Roman"/>
          <w:sz w:val="28"/>
          <w:szCs w:val="28"/>
          <w:lang w:val="en-US"/>
        </w:rPr>
        <w:t>URL</w:t>
      </w:r>
      <w:r w:rsidR="00D54365">
        <w:rPr>
          <w:rFonts w:ascii="Times New Roman" w:hAnsi="Times New Roman"/>
          <w:sz w:val="28"/>
          <w:szCs w:val="28"/>
          <w:lang w:val="uk-UA"/>
        </w:rPr>
        <w:t>:</w:t>
      </w:r>
      <w:r w:rsidRPr="000C45B3">
        <w:rPr>
          <w:rFonts w:ascii="Times New Roman" w:hAnsi="Times New Roman"/>
          <w:sz w:val="28"/>
          <w:szCs w:val="28"/>
          <w:lang w:val="uk-UA"/>
        </w:rPr>
        <w:t>doi.org/10.2807/1560-7917.ES.2019.24.9.1800101</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46.</w:t>
      </w:r>
      <w:r w:rsidRPr="000C45B3">
        <w:rPr>
          <w:rFonts w:ascii="Times New Roman" w:hAnsi="Times New Roman"/>
          <w:sz w:val="28"/>
          <w:szCs w:val="28"/>
          <w:lang w:val="uk-UA"/>
        </w:rPr>
        <w:tab/>
        <w:t>Tsvetkova</w:t>
      </w:r>
      <w:r w:rsidR="00A84110">
        <w:rPr>
          <w:rFonts w:ascii="Times New Roman" w:hAnsi="Times New Roman"/>
          <w:sz w:val="28"/>
          <w:szCs w:val="28"/>
          <w:lang w:val="uk-UA"/>
        </w:rPr>
        <w:t xml:space="preserve">, N. M., &amp; Gunko, S. O. </w:t>
      </w:r>
      <w:r w:rsidRPr="000C45B3">
        <w:rPr>
          <w:rFonts w:ascii="Times New Roman" w:hAnsi="Times New Roman"/>
          <w:sz w:val="28"/>
          <w:szCs w:val="28"/>
          <w:lang w:val="uk-UA"/>
        </w:rPr>
        <w:t>Корелятивна характеристика кадмію у ґрунтах степового Придніпров’я. Biosystems Diversity, 23(2),</w:t>
      </w:r>
      <w:r w:rsidR="00A84110" w:rsidRPr="00A84110">
        <w:rPr>
          <w:rFonts w:ascii="Times New Roman" w:hAnsi="Times New Roman"/>
          <w:sz w:val="28"/>
          <w:szCs w:val="28"/>
          <w:lang w:val="uk-UA"/>
        </w:rPr>
        <w:t xml:space="preserve"> 2015.      </w:t>
      </w:r>
      <w:r w:rsidR="00A84110">
        <w:rPr>
          <w:rFonts w:ascii="Times New Roman" w:hAnsi="Times New Roman"/>
          <w:sz w:val="28"/>
          <w:szCs w:val="28"/>
          <w:lang w:val="en-US"/>
        </w:rPr>
        <w:t>P</w:t>
      </w:r>
      <w:r w:rsidR="00A84110" w:rsidRPr="00F72029">
        <w:rPr>
          <w:rFonts w:ascii="Times New Roman" w:hAnsi="Times New Roman"/>
          <w:sz w:val="28"/>
          <w:szCs w:val="28"/>
          <w:lang w:val="uk-UA"/>
        </w:rPr>
        <w:t>.</w:t>
      </w:r>
      <w:r w:rsidR="00EF5138">
        <w:rPr>
          <w:rFonts w:ascii="Times New Roman" w:hAnsi="Times New Roman"/>
          <w:sz w:val="28"/>
          <w:szCs w:val="28"/>
          <w:lang w:val="uk-UA"/>
        </w:rPr>
        <w:t xml:space="preserve"> 190-</w:t>
      </w:r>
      <w:r w:rsidR="00A84110">
        <w:rPr>
          <w:rFonts w:ascii="Times New Roman" w:hAnsi="Times New Roman"/>
          <w:sz w:val="28"/>
          <w:szCs w:val="28"/>
          <w:lang w:val="uk-UA"/>
        </w:rPr>
        <w:t xml:space="preserve">196 </w:t>
      </w:r>
      <w:r w:rsidR="00C270CA">
        <w:rPr>
          <w:rFonts w:ascii="Times New Roman" w:hAnsi="Times New Roman"/>
          <w:sz w:val="28"/>
          <w:szCs w:val="28"/>
          <w:lang w:val="en-US"/>
        </w:rPr>
        <w:t>URL</w:t>
      </w:r>
      <w:r w:rsidR="00C270CA">
        <w:rPr>
          <w:rFonts w:ascii="Times New Roman" w:hAnsi="Times New Roman"/>
          <w:sz w:val="28"/>
          <w:szCs w:val="28"/>
          <w:lang w:val="uk-UA"/>
        </w:rPr>
        <w:t xml:space="preserve">: </w:t>
      </w:r>
      <w:r w:rsidRPr="000C45B3">
        <w:rPr>
          <w:rFonts w:ascii="Times New Roman" w:hAnsi="Times New Roman"/>
          <w:sz w:val="28"/>
          <w:szCs w:val="28"/>
          <w:lang w:val="uk-UA"/>
        </w:rPr>
        <w:t>doi.org/10.15421/011527</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47.</w:t>
      </w:r>
      <w:r w:rsidRPr="000C45B3">
        <w:rPr>
          <w:rFonts w:ascii="Times New Roman" w:hAnsi="Times New Roman"/>
          <w:sz w:val="28"/>
          <w:szCs w:val="28"/>
          <w:lang w:val="uk-UA"/>
        </w:rPr>
        <w:tab/>
        <w:t>Сердюкова Г. В. Иксодовые клещи фауны СССР. Москва.-Л.: Изд-во AH CCCP, 1956.  121с.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lastRenderedPageBreak/>
        <w:t>48.</w:t>
      </w:r>
      <w:r w:rsidRPr="000C45B3">
        <w:rPr>
          <w:rFonts w:ascii="Times New Roman" w:hAnsi="Times New Roman"/>
          <w:sz w:val="28"/>
          <w:szCs w:val="28"/>
          <w:lang w:val="uk-UA"/>
        </w:rPr>
        <w:tab/>
        <w:t>Основи паразитології (паразитизм як біологічне явище): навчальний посібник /О. П. Корж, Н. І. Лебедєва, Н. В. Воронова, В. В. Горбань. Суми: Університетська книга, 2009. 270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49.</w:t>
      </w:r>
      <w:r w:rsidRPr="000C45B3">
        <w:rPr>
          <w:rFonts w:ascii="Times New Roman" w:hAnsi="Times New Roman"/>
          <w:sz w:val="28"/>
          <w:szCs w:val="28"/>
          <w:lang w:val="uk-UA"/>
        </w:rPr>
        <w:tab/>
        <w:t xml:space="preserve"> Балашов Ю. С. Иксодовые клещи – паразиты и переносчики инфекций.  </w:t>
      </w:r>
      <w:r w:rsidR="00C270CA">
        <w:rPr>
          <w:rFonts w:ascii="Times New Roman" w:hAnsi="Times New Roman"/>
          <w:sz w:val="28"/>
          <w:szCs w:val="28"/>
          <w:lang w:val="uk-UA"/>
        </w:rPr>
        <w:t>Санкт-Питербург</w:t>
      </w:r>
      <w:r w:rsidRPr="000C45B3">
        <w:rPr>
          <w:rFonts w:ascii="Times New Roman" w:hAnsi="Times New Roman"/>
          <w:sz w:val="28"/>
          <w:szCs w:val="28"/>
          <w:lang w:val="uk-UA"/>
        </w:rPr>
        <w:t>.: Наука, 2014. 287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50.</w:t>
      </w:r>
      <w:r w:rsidRPr="000C45B3">
        <w:rPr>
          <w:rFonts w:ascii="Times New Roman" w:hAnsi="Times New Roman"/>
          <w:sz w:val="28"/>
          <w:szCs w:val="28"/>
          <w:lang w:val="uk-UA"/>
        </w:rPr>
        <w:tab/>
        <w:t xml:space="preserve"> Померанцев Б. Й. Иксодовые клещи (Ixodidae). Фауна СССР. Паукообразные. Ленинград.: Наука, 1950.  224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51.</w:t>
      </w:r>
      <w:r w:rsidRPr="000C45B3">
        <w:rPr>
          <w:rFonts w:ascii="Times New Roman" w:hAnsi="Times New Roman"/>
          <w:sz w:val="28"/>
          <w:szCs w:val="28"/>
          <w:lang w:val="uk-UA"/>
        </w:rPr>
        <w:tab/>
        <w:t xml:space="preserve">Воронова Н. В., Горбань В. В., Лугінін М. С. Динаміка чисельності іксодових кліщів (Ixodidae) Запорізької області. 46 обласна науково-практична конференція робітників санітарно-епідеміологічної </w:t>
      </w:r>
      <w:r w:rsidR="00EF5138">
        <w:rPr>
          <w:rFonts w:ascii="Times New Roman" w:hAnsi="Times New Roman"/>
          <w:sz w:val="28"/>
          <w:szCs w:val="28"/>
          <w:lang w:val="uk-UA"/>
        </w:rPr>
        <w:t>служби. Запоріжжя.  2006. С. 11-</w:t>
      </w:r>
      <w:r w:rsidRPr="000C45B3">
        <w:rPr>
          <w:rFonts w:ascii="Times New Roman" w:hAnsi="Times New Roman"/>
          <w:sz w:val="28"/>
          <w:szCs w:val="28"/>
          <w:lang w:val="uk-UA"/>
        </w:rPr>
        <w:t>12.</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52.</w:t>
      </w:r>
      <w:r w:rsidRPr="000C45B3">
        <w:rPr>
          <w:rFonts w:ascii="Times New Roman" w:hAnsi="Times New Roman"/>
          <w:sz w:val="28"/>
          <w:szCs w:val="28"/>
          <w:lang w:val="uk-UA"/>
        </w:rPr>
        <w:tab/>
        <w:t xml:space="preserve"> Филиппова Н. А. Иксодовые клещи подсемейства Ixodinae. Фауна СССР. Паукообразные. Ленинград.: Наука, 1977. 396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53.</w:t>
      </w:r>
      <w:r w:rsidRPr="000C45B3">
        <w:rPr>
          <w:rFonts w:ascii="Times New Roman" w:hAnsi="Times New Roman"/>
          <w:sz w:val="28"/>
          <w:szCs w:val="28"/>
          <w:lang w:val="uk-UA"/>
        </w:rPr>
        <w:tab/>
        <w:t xml:space="preserve"> Коротков Ю. С., Кисленко Г. С. Морфогенетическая диапауза таежного клеща и методы ее количественной оценки в условиях полевого эксперимента. Паразитологи</w:t>
      </w:r>
      <w:r w:rsidR="000C45B3">
        <w:rPr>
          <w:rFonts w:ascii="Times New Roman" w:hAnsi="Times New Roman"/>
          <w:sz w:val="28"/>
          <w:szCs w:val="28"/>
          <w:lang w:val="uk-UA"/>
        </w:rPr>
        <w:t>я. 2014. Т. 25, Вып. 6.  С. 494-</w:t>
      </w:r>
      <w:r w:rsidRPr="000C45B3">
        <w:rPr>
          <w:rFonts w:ascii="Times New Roman" w:hAnsi="Times New Roman"/>
          <w:sz w:val="28"/>
          <w:szCs w:val="28"/>
          <w:lang w:val="uk-UA"/>
        </w:rPr>
        <w:t>502</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54.</w:t>
      </w:r>
      <w:r w:rsidRPr="000C45B3">
        <w:rPr>
          <w:rFonts w:ascii="Times New Roman" w:hAnsi="Times New Roman"/>
          <w:sz w:val="28"/>
          <w:szCs w:val="28"/>
          <w:lang w:val="uk-UA"/>
        </w:rPr>
        <w:tab/>
        <w:t>Воронова Н. В., Горбань В. В., Білецька Г. В. Санітарно-епідеміологічне значення кровосисних членистоногих о. Хортиця. І міжнародний конгрес “Національна перлина Запоріжжя: впровадження інноваційно-інвестиційних технологій гармонізації біоекосистеми о. Велика Хортиця”. Запоріжжя: ЗНУ, 2004. С. 188.</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55.</w:t>
      </w:r>
      <w:r w:rsidRPr="000C45B3">
        <w:rPr>
          <w:rFonts w:ascii="Times New Roman" w:hAnsi="Times New Roman"/>
          <w:sz w:val="28"/>
          <w:szCs w:val="28"/>
          <w:lang w:val="uk-UA"/>
        </w:rPr>
        <w:tab/>
        <w:t xml:space="preserve">Воронова Н. В., Горбань В. В., Лугінін М. С. Роль кровососущих членистоногих в циркуляции возбудителей трансмиссивных заболеваний в степном Приднепровье. Збірка тез наукової конференції студентів, аспірантів та </w:t>
      </w:r>
      <w:r w:rsidR="000C45B3">
        <w:rPr>
          <w:rFonts w:ascii="Times New Roman" w:hAnsi="Times New Roman"/>
          <w:sz w:val="28"/>
          <w:szCs w:val="28"/>
          <w:lang w:val="uk-UA"/>
        </w:rPr>
        <w:t>молодих вчених. ЗНУ, 2007. С.11</w:t>
      </w:r>
      <w:r w:rsidR="00EF5138">
        <w:rPr>
          <w:rFonts w:ascii="Times New Roman" w:hAnsi="Times New Roman"/>
          <w:sz w:val="28"/>
          <w:szCs w:val="28"/>
          <w:lang w:val="uk-UA"/>
        </w:rPr>
        <w:t>-</w:t>
      </w:r>
      <w:r w:rsidRPr="000C45B3">
        <w:rPr>
          <w:rFonts w:ascii="Times New Roman" w:hAnsi="Times New Roman"/>
          <w:sz w:val="28"/>
          <w:szCs w:val="28"/>
          <w:lang w:val="uk-UA"/>
        </w:rPr>
        <w:t>12.</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56.</w:t>
      </w:r>
      <w:r w:rsidRPr="000C45B3">
        <w:rPr>
          <w:rFonts w:ascii="Times New Roman" w:hAnsi="Times New Roman"/>
          <w:sz w:val="28"/>
          <w:szCs w:val="28"/>
          <w:lang w:val="uk-UA"/>
        </w:rPr>
        <w:tab/>
        <w:t>Репкина Л. В., Успенский И. В. Попытка установления некоторых популяционно-экологических характеристик Ixodes persulatus (Ixodidae) пo изменению физиологического возраста клещей в течение сезона активності. Паразитоло</w:t>
      </w:r>
      <w:r w:rsidR="000C45B3">
        <w:rPr>
          <w:rFonts w:ascii="Times New Roman" w:hAnsi="Times New Roman"/>
          <w:sz w:val="28"/>
          <w:szCs w:val="28"/>
          <w:lang w:val="uk-UA"/>
        </w:rPr>
        <w:t>гия. 2014. Т.14, Вып. 1.  С.118</w:t>
      </w:r>
      <w:r w:rsidR="00EF5138">
        <w:rPr>
          <w:rFonts w:ascii="Times New Roman" w:hAnsi="Times New Roman"/>
          <w:sz w:val="28"/>
          <w:szCs w:val="28"/>
          <w:lang w:val="uk-UA"/>
        </w:rPr>
        <w:t>-</w:t>
      </w:r>
      <w:r w:rsidRPr="000C45B3">
        <w:rPr>
          <w:rFonts w:ascii="Times New Roman" w:hAnsi="Times New Roman"/>
          <w:sz w:val="28"/>
          <w:szCs w:val="28"/>
          <w:lang w:val="uk-UA"/>
        </w:rPr>
        <w:t>124.</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lastRenderedPageBreak/>
        <w:t>57.</w:t>
      </w:r>
      <w:r w:rsidRPr="000C45B3">
        <w:rPr>
          <w:rFonts w:ascii="Times New Roman" w:hAnsi="Times New Roman"/>
          <w:sz w:val="28"/>
          <w:szCs w:val="28"/>
          <w:lang w:val="uk-UA"/>
        </w:rPr>
        <w:tab/>
        <w:t xml:space="preserve"> Тарасов В. В. Членистоногие переносчики возбудителей болезни человек</w:t>
      </w:r>
      <w:r w:rsidR="000C45B3">
        <w:rPr>
          <w:rFonts w:ascii="Times New Roman" w:hAnsi="Times New Roman"/>
          <w:sz w:val="28"/>
          <w:szCs w:val="28"/>
          <w:lang w:val="uk-UA"/>
        </w:rPr>
        <w:t xml:space="preserve">а. </w:t>
      </w:r>
      <w:r w:rsidR="000C45B3" w:rsidRPr="00A152A8">
        <w:rPr>
          <w:rFonts w:ascii="Times New Roman" w:hAnsi="Times New Roman"/>
          <w:sz w:val="28"/>
          <w:szCs w:val="28"/>
          <w:lang w:val="uk-UA"/>
        </w:rPr>
        <w:t>М</w:t>
      </w:r>
      <w:r w:rsidR="00A152A8" w:rsidRPr="00A152A8">
        <w:rPr>
          <w:rFonts w:ascii="Times New Roman" w:hAnsi="Times New Roman"/>
          <w:sz w:val="28"/>
          <w:szCs w:val="28"/>
          <w:lang w:val="uk-UA"/>
        </w:rPr>
        <w:t>осква</w:t>
      </w:r>
      <w:r w:rsidR="000C45B3" w:rsidRPr="00A152A8">
        <w:rPr>
          <w:rFonts w:ascii="Times New Roman" w:hAnsi="Times New Roman"/>
          <w:sz w:val="28"/>
          <w:szCs w:val="28"/>
          <w:lang w:val="uk-UA"/>
        </w:rPr>
        <w:t>:</w:t>
      </w:r>
      <w:r w:rsidR="000C45B3">
        <w:rPr>
          <w:rFonts w:ascii="Times New Roman" w:hAnsi="Times New Roman"/>
          <w:sz w:val="28"/>
          <w:szCs w:val="28"/>
          <w:lang w:val="uk-UA"/>
        </w:rPr>
        <w:t xml:space="preserve"> изд-во МГУ, 1981. С. 125</w:t>
      </w:r>
      <w:r w:rsidR="00EF5138">
        <w:rPr>
          <w:rFonts w:ascii="Times New Roman" w:hAnsi="Times New Roman"/>
          <w:sz w:val="28"/>
          <w:szCs w:val="28"/>
          <w:lang w:val="uk-UA"/>
        </w:rPr>
        <w:t>-</w:t>
      </w:r>
      <w:r w:rsidRPr="000C45B3">
        <w:rPr>
          <w:rFonts w:ascii="Times New Roman" w:hAnsi="Times New Roman"/>
          <w:sz w:val="28"/>
          <w:szCs w:val="28"/>
          <w:lang w:val="uk-UA"/>
        </w:rPr>
        <w:t>143.</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58.</w:t>
      </w:r>
      <w:r w:rsidRPr="000C45B3">
        <w:rPr>
          <w:rFonts w:ascii="Times New Roman" w:hAnsi="Times New Roman"/>
          <w:sz w:val="28"/>
          <w:szCs w:val="28"/>
          <w:lang w:val="uk-UA"/>
        </w:rPr>
        <w:tab/>
        <w:t>Коротков Ю. С. Циклические процессы в динамике численности таежного клеща и их связь с погодными и климатическими условиями  Паразитология. 2016. Т. 32,</w:t>
      </w:r>
      <w:r w:rsidR="000C45B3">
        <w:rPr>
          <w:rFonts w:ascii="Times New Roman" w:hAnsi="Times New Roman"/>
          <w:sz w:val="28"/>
          <w:szCs w:val="28"/>
          <w:lang w:val="uk-UA"/>
        </w:rPr>
        <w:t xml:space="preserve"> Вып.2. С. 21</w:t>
      </w:r>
      <w:r w:rsidR="00EF5138">
        <w:rPr>
          <w:rFonts w:ascii="Times New Roman" w:hAnsi="Times New Roman"/>
          <w:sz w:val="28"/>
          <w:szCs w:val="28"/>
          <w:lang w:val="uk-UA"/>
        </w:rPr>
        <w:t>-</w:t>
      </w:r>
      <w:r w:rsidRPr="000C45B3">
        <w:rPr>
          <w:rFonts w:ascii="Times New Roman" w:hAnsi="Times New Roman"/>
          <w:sz w:val="28"/>
          <w:szCs w:val="28"/>
          <w:lang w:val="uk-UA"/>
        </w:rPr>
        <w:t>32.</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59.</w:t>
      </w:r>
      <w:r w:rsidRPr="000C45B3">
        <w:rPr>
          <w:rFonts w:ascii="Times New Roman" w:hAnsi="Times New Roman"/>
          <w:sz w:val="28"/>
          <w:szCs w:val="28"/>
          <w:lang w:val="uk-UA"/>
        </w:rPr>
        <w:tab/>
        <w:t xml:space="preserve"> О влиянии климатических факторов на численность иксодовых клещей в очаге Крымской геморрагической лихорадки в Ростовской области. Миронов Н.П. и др. Проблемы паразитологии. Сборник тезисов.  Ки</w:t>
      </w:r>
      <w:r w:rsidR="000C45B3">
        <w:rPr>
          <w:rFonts w:ascii="Times New Roman" w:hAnsi="Times New Roman"/>
          <w:sz w:val="28"/>
          <w:szCs w:val="28"/>
          <w:lang w:val="uk-UA"/>
        </w:rPr>
        <w:t>ев.: Наукова думка, 1972. С. 26</w:t>
      </w:r>
      <w:r w:rsidR="00EF5138">
        <w:rPr>
          <w:rFonts w:ascii="Times New Roman" w:hAnsi="Times New Roman"/>
          <w:sz w:val="28"/>
          <w:szCs w:val="28"/>
          <w:lang w:val="uk-UA"/>
        </w:rPr>
        <w:t>-</w:t>
      </w:r>
      <w:r w:rsidRPr="000C45B3">
        <w:rPr>
          <w:rFonts w:ascii="Times New Roman" w:hAnsi="Times New Roman"/>
          <w:sz w:val="28"/>
          <w:szCs w:val="28"/>
          <w:lang w:val="uk-UA"/>
        </w:rPr>
        <w:t>27.</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60.</w:t>
      </w:r>
      <w:r w:rsidRPr="000C45B3">
        <w:rPr>
          <w:rFonts w:ascii="Times New Roman" w:hAnsi="Times New Roman"/>
          <w:sz w:val="28"/>
          <w:szCs w:val="28"/>
          <w:lang w:val="uk-UA"/>
        </w:rPr>
        <w:tab/>
        <w:t>Окулова Н. М. Биологические взаимосвязи в лесных экосистемах (на примере природных очагов клещевого энцефалита).  Москва.: Наука, 1986. 248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61.</w:t>
      </w:r>
      <w:r w:rsidRPr="000C45B3">
        <w:rPr>
          <w:rFonts w:ascii="Times New Roman" w:hAnsi="Times New Roman"/>
          <w:sz w:val="28"/>
          <w:szCs w:val="28"/>
          <w:lang w:val="uk-UA"/>
        </w:rPr>
        <w:tab/>
        <w:t xml:space="preserve">Воронова Н. В., Горбань В. В., Лугінін М.С. Трофічні зв'язки іксодових кліщів з тваринами годувальниками в степовій зоні України. Питання біоіндикації та екології. Запоріжжя: </w:t>
      </w:r>
      <w:r w:rsidR="000C45B3">
        <w:rPr>
          <w:rFonts w:ascii="Times New Roman" w:hAnsi="Times New Roman"/>
          <w:sz w:val="28"/>
          <w:szCs w:val="28"/>
          <w:lang w:val="uk-UA"/>
        </w:rPr>
        <w:t>ЗНУ, 2008. Вип. 13, № 2  С. 143-</w:t>
      </w:r>
      <w:r w:rsidRPr="000C45B3">
        <w:rPr>
          <w:rFonts w:ascii="Times New Roman" w:hAnsi="Times New Roman"/>
          <w:sz w:val="28"/>
          <w:szCs w:val="28"/>
          <w:lang w:val="uk-UA"/>
        </w:rPr>
        <w:t>152.</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62.</w:t>
      </w:r>
      <w:r w:rsidRPr="000C45B3">
        <w:rPr>
          <w:rFonts w:ascii="Times New Roman" w:hAnsi="Times New Roman"/>
          <w:sz w:val="28"/>
          <w:szCs w:val="28"/>
          <w:lang w:val="uk-UA"/>
        </w:rPr>
        <w:tab/>
        <w:t>Рухкян М. Я. Вертикальные перемещения голодных имаго клеща Dermacentor marginatus. Паразитоло</w:t>
      </w:r>
      <w:r w:rsidR="000C45B3">
        <w:rPr>
          <w:rFonts w:ascii="Times New Roman" w:hAnsi="Times New Roman"/>
          <w:sz w:val="28"/>
          <w:szCs w:val="28"/>
          <w:lang w:val="uk-UA"/>
        </w:rPr>
        <w:t>гия. 1987 Т. 21, Вып. 5. С. 680-</w:t>
      </w:r>
      <w:r w:rsidRPr="000C45B3">
        <w:rPr>
          <w:rFonts w:ascii="Times New Roman" w:hAnsi="Times New Roman"/>
          <w:sz w:val="28"/>
          <w:szCs w:val="28"/>
          <w:lang w:val="uk-UA"/>
        </w:rPr>
        <w:t>683.</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63.</w:t>
      </w:r>
      <w:r w:rsidRPr="000C45B3">
        <w:rPr>
          <w:rFonts w:ascii="Times New Roman" w:hAnsi="Times New Roman"/>
          <w:sz w:val="28"/>
          <w:szCs w:val="28"/>
          <w:lang w:val="uk-UA"/>
        </w:rPr>
        <w:tab/>
        <w:t>Леонович С. А. Этология таежного клеща Ixodes persulatus в период весенней активности. Паразитол</w:t>
      </w:r>
      <w:r w:rsidR="000C45B3">
        <w:rPr>
          <w:rFonts w:ascii="Times New Roman" w:hAnsi="Times New Roman"/>
          <w:sz w:val="28"/>
          <w:szCs w:val="28"/>
          <w:lang w:val="uk-UA"/>
        </w:rPr>
        <w:t>огия. 1989. Т. 23, Вып. 1. С.11-</w:t>
      </w:r>
      <w:r w:rsidRPr="000C45B3">
        <w:rPr>
          <w:rFonts w:ascii="Times New Roman" w:hAnsi="Times New Roman"/>
          <w:sz w:val="28"/>
          <w:szCs w:val="28"/>
          <w:lang w:val="uk-UA"/>
        </w:rPr>
        <w:t>19.</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64.</w:t>
      </w:r>
      <w:r w:rsidRPr="000C45B3">
        <w:rPr>
          <w:rFonts w:ascii="Times New Roman" w:hAnsi="Times New Roman"/>
          <w:sz w:val="28"/>
          <w:szCs w:val="28"/>
          <w:lang w:val="uk-UA"/>
        </w:rPr>
        <w:tab/>
        <w:t>Дубинина Е. В., Макрушина Н. А. Особенности суточного ритма активности Ixodes ricinus на Курской косе (Калининградсая обл.). Медицинская паразитология и парази</w:t>
      </w:r>
      <w:r w:rsidR="000C45B3">
        <w:rPr>
          <w:rFonts w:ascii="Times New Roman" w:hAnsi="Times New Roman"/>
          <w:sz w:val="28"/>
          <w:szCs w:val="28"/>
          <w:lang w:val="uk-UA"/>
        </w:rPr>
        <w:t>тарные болезни. 2014. №3. С. 42-</w:t>
      </w:r>
      <w:r w:rsidRPr="000C45B3">
        <w:rPr>
          <w:rFonts w:ascii="Times New Roman" w:hAnsi="Times New Roman"/>
          <w:sz w:val="28"/>
          <w:szCs w:val="28"/>
          <w:lang w:val="uk-UA"/>
        </w:rPr>
        <w:t>44.</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65.</w:t>
      </w:r>
      <w:r w:rsidRPr="000C45B3">
        <w:rPr>
          <w:rFonts w:ascii="Times New Roman" w:hAnsi="Times New Roman"/>
          <w:sz w:val="28"/>
          <w:szCs w:val="28"/>
          <w:lang w:val="uk-UA"/>
        </w:rPr>
        <w:tab/>
        <w:t xml:space="preserve"> Воронова Н. В., Горбань В. В. Епідеміологічне значення Кровосисних комарів та кліщів Запорізької області. Вісник ЗНУ. Запоріжжя: Запорізький національн</w:t>
      </w:r>
      <w:r w:rsidR="00EF5138">
        <w:rPr>
          <w:rFonts w:ascii="Times New Roman" w:hAnsi="Times New Roman"/>
          <w:sz w:val="28"/>
          <w:szCs w:val="28"/>
          <w:lang w:val="uk-UA"/>
        </w:rPr>
        <w:t>ий університет, 2008. №2. С. 56-</w:t>
      </w:r>
      <w:r w:rsidRPr="000C45B3">
        <w:rPr>
          <w:rFonts w:ascii="Times New Roman" w:hAnsi="Times New Roman"/>
          <w:sz w:val="28"/>
          <w:szCs w:val="28"/>
          <w:lang w:val="uk-UA"/>
        </w:rPr>
        <w:t>64.</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66.</w:t>
      </w:r>
      <w:r w:rsidRPr="000C45B3">
        <w:rPr>
          <w:rFonts w:ascii="Times New Roman" w:hAnsi="Times New Roman"/>
          <w:sz w:val="28"/>
          <w:szCs w:val="28"/>
          <w:lang w:val="uk-UA"/>
        </w:rPr>
        <w:tab/>
        <w:t xml:space="preserve"> Савицкий Б. П., Цвирко Л. С. О нападении личинок нимф и имаго Ixodes ricinus на человека. Медицинская паразитология й паразита</w:t>
      </w:r>
      <w:r w:rsidR="000C45B3">
        <w:rPr>
          <w:rFonts w:ascii="Times New Roman" w:hAnsi="Times New Roman"/>
          <w:sz w:val="28"/>
          <w:szCs w:val="28"/>
          <w:lang w:val="uk-UA"/>
        </w:rPr>
        <w:t>рные болезни. 1985.  №1.  С. 43-</w:t>
      </w:r>
      <w:r w:rsidRPr="000C45B3">
        <w:rPr>
          <w:rFonts w:ascii="Times New Roman" w:hAnsi="Times New Roman"/>
          <w:sz w:val="28"/>
          <w:szCs w:val="28"/>
          <w:lang w:val="uk-UA"/>
        </w:rPr>
        <w:t>44.</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lastRenderedPageBreak/>
        <w:t>67.</w:t>
      </w:r>
      <w:r w:rsidRPr="000C45B3">
        <w:rPr>
          <w:rFonts w:ascii="Times New Roman" w:hAnsi="Times New Roman"/>
          <w:sz w:val="28"/>
          <w:szCs w:val="28"/>
          <w:lang w:val="uk-UA"/>
        </w:rPr>
        <w:tab/>
        <w:t>Коротков Ю. С., Кисленко Г. С. Распределение голодных и сытых имаго таежного клеща (Ixodidae) на площадках абсолютного учета численности. Паразитолог</w:t>
      </w:r>
      <w:r w:rsidR="000C45B3">
        <w:rPr>
          <w:rFonts w:ascii="Times New Roman" w:hAnsi="Times New Roman"/>
          <w:sz w:val="28"/>
          <w:szCs w:val="28"/>
          <w:lang w:val="uk-UA"/>
        </w:rPr>
        <w:t>ия. 2015.  Т. 31, Вып. 1.  С. 3-</w:t>
      </w:r>
      <w:r w:rsidRPr="000C45B3">
        <w:rPr>
          <w:rFonts w:ascii="Times New Roman" w:hAnsi="Times New Roman"/>
          <w:sz w:val="28"/>
          <w:szCs w:val="28"/>
          <w:lang w:val="uk-UA"/>
        </w:rPr>
        <w:t>11.</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68.</w:t>
      </w:r>
      <w:r w:rsidRPr="000C45B3">
        <w:rPr>
          <w:rFonts w:ascii="Times New Roman" w:hAnsi="Times New Roman"/>
          <w:sz w:val="28"/>
          <w:szCs w:val="28"/>
          <w:lang w:val="uk-UA"/>
        </w:rPr>
        <w:tab/>
        <w:t>Коротков Ю. С., Кисленко Г.С. Абсолютное и относительное обилие имаго таежного клеща (Ixodidae) в долинных темнохвойно-лиственных лесах северо-западных отрогов Восточного Саяна. Паразитологи</w:t>
      </w:r>
      <w:r w:rsidR="000C45B3">
        <w:rPr>
          <w:rFonts w:ascii="Times New Roman" w:hAnsi="Times New Roman"/>
          <w:sz w:val="28"/>
          <w:szCs w:val="28"/>
          <w:lang w:val="uk-UA"/>
        </w:rPr>
        <w:t>я. 1994. Т. 28, Вып. 3.  С. 177-</w:t>
      </w:r>
      <w:r w:rsidRPr="000C45B3">
        <w:rPr>
          <w:rFonts w:ascii="Times New Roman" w:hAnsi="Times New Roman"/>
          <w:sz w:val="28"/>
          <w:szCs w:val="28"/>
          <w:lang w:val="uk-UA"/>
        </w:rPr>
        <w:t>186.</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69.</w:t>
      </w:r>
      <w:r w:rsidRPr="000C45B3">
        <w:rPr>
          <w:rFonts w:ascii="Times New Roman" w:hAnsi="Times New Roman"/>
          <w:sz w:val="28"/>
          <w:szCs w:val="28"/>
          <w:lang w:val="uk-UA"/>
        </w:rPr>
        <w:tab/>
        <w:t xml:space="preserve"> Фильчагов А. В., Лебедева Н. Н. К изучениению экологии голодных личинок Dermacentor reticulatus и их связей с прокормителями в естественных условиях. Паразитология. 1988.  Т.22, Вы</w:t>
      </w:r>
      <w:r w:rsidR="00EF5138">
        <w:rPr>
          <w:rFonts w:ascii="Times New Roman" w:hAnsi="Times New Roman"/>
          <w:sz w:val="28"/>
          <w:szCs w:val="28"/>
          <w:lang w:val="uk-UA"/>
        </w:rPr>
        <w:t xml:space="preserve">п. 5. </w:t>
      </w:r>
      <w:r w:rsidR="000C45B3">
        <w:rPr>
          <w:rFonts w:ascii="Times New Roman" w:hAnsi="Times New Roman"/>
          <w:sz w:val="28"/>
          <w:szCs w:val="28"/>
          <w:lang w:val="uk-UA"/>
        </w:rPr>
        <w:t>С.366-</w:t>
      </w:r>
      <w:r w:rsidRPr="000C45B3">
        <w:rPr>
          <w:rFonts w:ascii="Times New Roman" w:hAnsi="Times New Roman"/>
          <w:sz w:val="28"/>
          <w:szCs w:val="28"/>
          <w:lang w:val="uk-UA"/>
        </w:rPr>
        <w:t>371.</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70.</w:t>
      </w:r>
      <w:r w:rsidRPr="000C45B3">
        <w:rPr>
          <w:rFonts w:ascii="Times New Roman" w:hAnsi="Times New Roman"/>
          <w:sz w:val="28"/>
          <w:szCs w:val="28"/>
          <w:lang w:val="uk-UA"/>
        </w:rPr>
        <w:tab/>
        <w:t>Zajac, Z., Wo</w:t>
      </w:r>
      <w:r w:rsidR="00A84110">
        <w:rPr>
          <w:rFonts w:ascii="Times New Roman" w:hAnsi="Times New Roman"/>
          <w:sz w:val="28"/>
          <w:szCs w:val="28"/>
          <w:lang w:val="uk-UA"/>
        </w:rPr>
        <w:t xml:space="preserve">zniak, A., &amp; Kulisz, J. </w:t>
      </w:r>
      <w:r w:rsidRPr="000C45B3">
        <w:rPr>
          <w:rFonts w:ascii="Times New Roman" w:hAnsi="Times New Roman"/>
          <w:sz w:val="28"/>
          <w:szCs w:val="28"/>
          <w:lang w:val="uk-UA"/>
        </w:rPr>
        <w:t xml:space="preserve">Density of Dermacentor reticulatus Ticks in Eastern Poland. INTERNATIONAL JOURNAL OF ENVIRONMENTAL RESEARCH AND PUBLIC HEALTH, 17(8). </w:t>
      </w:r>
      <w:r w:rsidR="00A84110">
        <w:rPr>
          <w:rFonts w:ascii="Times New Roman" w:hAnsi="Times New Roman"/>
          <w:sz w:val="28"/>
          <w:szCs w:val="28"/>
          <w:lang w:val="en-US"/>
        </w:rPr>
        <w:t xml:space="preserve">2020 </w:t>
      </w:r>
      <w:r w:rsidR="00C270CA">
        <w:rPr>
          <w:rFonts w:ascii="Times New Roman" w:hAnsi="Times New Roman"/>
          <w:sz w:val="28"/>
          <w:szCs w:val="28"/>
          <w:lang w:val="en-US"/>
        </w:rPr>
        <w:t>URL</w:t>
      </w:r>
      <w:r w:rsidR="00C270CA">
        <w:rPr>
          <w:rFonts w:ascii="Times New Roman" w:hAnsi="Times New Roman"/>
          <w:sz w:val="28"/>
          <w:szCs w:val="28"/>
          <w:lang w:val="uk-UA"/>
        </w:rPr>
        <w:t xml:space="preserve">: </w:t>
      </w:r>
      <w:r w:rsidRPr="000C45B3">
        <w:rPr>
          <w:rFonts w:ascii="Times New Roman" w:hAnsi="Times New Roman"/>
          <w:sz w:val="28"/>
          <w:szCs w:val="28"/>
          <w:lang w:val="uk-UA"/>
        </w:rPr>
        <w:t>doi.org/10.3390/ijerph17082814</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71.</w:t>
      </w:r>
      <w:r w:rsidRPr="000C45B3">
        <w:rPr>
          <w:rFonts w:ascii="Times New Roman" w:hAnsi="Times New Roman"/>
          <w:sz w:val="28"/>
          <w:szCs w:val="28"/>
          <w:lang w:val="uk-UA"/>
        </w:rPr>
        <w:tab/>
        <w:t>Дубова Е. В. Эколого-агрохимическая оценка и физические свойства почв плавневой зоны острова Хортица. Запорожский национальный университет, 2011. 56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72.</w:t>
      </w:r>
      <w:r w:rsidRPr="000C45B3">
        <w:rPr>
          <w:rFonts w:ascii="Times New Roman" w:hAnsi="Times New Roman"/>
          <w:sz w:val="28"/>
          <w:szCs w:val="28"/>
          <w:lang w:val="uk-UA"/>
        </w:rPr>
        <w:tab/>
        <w:t xml:space="preserve"> Попов В. П. Агроклиматическое районирование УССР.Вопросы агроклиматического районирования СССР. Москва., 1988.</w:t>
      </w:r>
      <w:r w:rsidR="00EF5138">
        <w:rPr>
          <w:rFonts w:ascii="Times New Roman" w:hAnsi="Times New Roman"/>
          <w:sz w:val="28"/>
          <w:szCs w:val="28"/>
          <w:lang w:val="uk-UA"/>
        </w:rPr>
        <w:t xml:space="preserve"> С.93-</w:t>
      </w:r>
      <w:r w:rsidRPr="000C45B3">
        <w:rPr>
          <w:rFonts w:ascii="Times New Roman" w:hAnsi="Times New Roman"/>
          <w:sz w:val="28"/>
          <w:szCs w:val="28"/>
          <w:lang w:val="uk-UA"/>
        </w:rPr>
        <w:t>120.</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73.</w:t>
      </w:r>
      <w:r w:rsidRPr="000C45B3">
        <w:rPr>
          <w:rFonts w:ascii="Times New Roman" w:hAnsi="Times New Roman"/>
          <w:sz w:val="28"/>
          <w:szCs w:val="28"/>
          <w:lang w:val="uk-UA"/>
        </w:rPr>
        <w:tab/>
        <w:t xml:space="preserve"> Разработка методов абсолютного учета численности пастбищных иксодовых клещей открытых ландшафтов. Вахрушева З. П., и др. Сообщение 1. Абсолютный учет численности взрослых голодних Dermacentor nuttalli Olen в степной зоне Забайкалья. Медицинская паразитология и паразита</w:t>
      </w:r>
      <w:r w:rsidR="000C45B3">
        <w:rPr>
          <w:rFonts w:ascii="Times New Roman" w:hAnsi="Times New Roman"/>
          <w:sz w:val="28"/>
          <w:szCs w:val="28"/>
          <w:lang w:val="uk-UA"/>
        </w:rPr>
        <w:t>рные болезни. 1988.  №1.  С. 33-</w:t>
      </w:r>
      <w:r w:rsidRPr="000C45B3">
        <w:rPr>
          <w:rFonts w:ascii="Times New Roman" w:hAnsi="Times New Roman"/>
          <w:sz w:val="28"/>
          <w:szCs w:val="28"/>
          <w:lang w:val="uk-UA"/>
        </w:rPr>
        <w:t>39.</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74.</w:t>
      </w:r>
      <w:r w:rsidRPr="000C45B3">
        <w:rPr>
          <w:rFonts w:ascii="Times New Roman" w:hAnsi="Times New Roman"/>
          <w:sz w:val="28"/>
          <w:szCs w:val="28"/>
          <w:lang w:val="uk-UA"/>
        </w:rPr>
        <w:tab/>
        <w:t xml:space="preserve"> Кузнецов В. Г. К методике сбора и хранения иксодовых клещей. Медицинская паразитология и паразит</w:t>
      </w:r>
      <w:r w:rsidR="000C45B3">
        <w:rPr>
          <w:rFonts w:ascii="Times New Roman" w:hAnsi="Times New Roman"/>
          <w:sz w:val="28"/>
          <w:szCs w:val="28"/>
          <w:lang w:val="uk-UA"/>
        </w:rPr>
        <w:t>арные болезни. 1968. № 3. С. 99-</w:t>
      </w:r>
      <w:r w:rsidRPr="000C45B3">
        <w:rPr>
          <w:rFonts w:ascii="Times New Roman" w:hAnsi="Times New Roman"/>
          <w:sz w:val="28"/>
          <w:szCs w:val="28"/>
          <w:lang w:val="uk-UA"/>
        </w:rPr>
        <w:t>101.</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75.</w:t>
      </w:r>
      <w:r w:rsidRPr="000C45B3">
        <w:rPr>
          <w:rFonts w:ascii="Times New Roman" w:hAnsi="Times New Roman"/>
          <w:sz w:val="28"/>
          <w:szCs w:val="28"/>
          <w:lang w:val="uk-UA"/>
        </w:rPr>
        <w:tab/>
        <w:t xml:space="preserve"> Наумов Р. Л., Гутова В. П. Привлечение таежных клещей запахом шерсти хозяина в природе. Медицинская паразитология и паразитар</w:t>
      </w:r>
      <w:r w:rsidR="000C45B3">
        <w:rPr>
          <w:rFonts w:ascii="Times New Roman" w:hAnsi="Times New Roman"/>
          <w:sz w:val="28"/>
          <w:szCs w:val="28"/>
          <w:lang w:val="uk-UA"/>
        </w:rPr>
        <w:t>ные болезни. 1992.  №5-6. С. 49-</w:t>
      </w:r>
      <w:r w:rsidRPr="000C45B3">
        <w:rPr>
          <w:rFonts w:ascii="Times New Roman" w:hAnsi="Times New Roman"/>
          <w:sz w:val="28"/>
          <w:szCs w:val="28"/>
          <w:lang w:val="uk-UA"/>
        </w:rPr>
        <w:t>53.</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lastRenderedPageBreak/>
        <w:t>76.</w:t>
      </w:r>
      <w:r w:rsidRPr="000C45B3">
        <w:rPr>
          <w:rFonts w:ascii="Times New Roman" w:hAnsi="Times New Roman"/>
          <w:sz w:val="28"/>
          <w:szCs w:val="28"/>
          <w:lang w:val="uk-UA"/>
        </w:rPr>
        <w:tab/>
        <w:t xml:space="preserve"> Реакция таежных клещей на аттрактант. Сообщение 2. Темпы изъятия клещей из популяции. Наумов и др. Медицинская паразитология и паразитарные</w:t>
      </w:r>
      <w:r w:rsidR="000C45B3">
        <w:rPr>
          <w:rFonts w:ascii="Times New Roman" w:hAnsi="Times New Roman"/>
          <w:sz w:val="28"/>
          <w:szCs w:val="28"/>
          <w:lang w:val="uk-UA"/>
        </w:rPr>
        <w:t xml:space="preserve"> болезни.  1997.  №1.  С. 41-</w:t>
      </w:r>
      <w:r w:rsidRPr="000C45B3">
        <w:rPr>
          <w:rFonts w:ascii="Times New Roman" w:hAnsi="Times New Roman"/>
          <w:sz w:val="28"/>
          <w:szCs w:val="28"/>
          <w:lang w:val="uk-UA"/>
        </w:rPr>
        <w:t>44.</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77.</w:t>
      </w:r>
      <w:r w:rsidRPr="000C45B3">
        <w:rPr>
          <w:rFonts w:ascii="Times New Roman" w:hAnsi="Times New Roman"/>
          <w:sz w:val="28"/>
          <w:szCs w:val="28"/>
          <w:lang w:val="uk-UA"/>
        </w:rPr>
        <w:tab/>
        <w:t>Rulison, E. L.; Kuczaj, I.; Pang, G.; Hickling, G. J.; Tsao,</w:t>
      </w:r>
      <w:r w:rsidR="00A84110">
        <w:rPr>
          <w:rFonts w:ascii="Times New Roman" w:hAnsi="Times New Roman"/>
          <w:sz w:val="28"/>
          <w:szCs w:val="28"/>
          <w:lang w:val="uk-UA"/>
        </w:rPr>
        <w:t xml:space="preserve"> J. I.; Ginsberg, H. S. </w:t>
      </w:r>
      <w:r w:rsidRPr="000C45B3">
        <w:rPr>
          <w:rFonts w:ascii="Times New Roman" w:hAnsi="Times New Roman"/>
          <w:sz w:val="28"/>
          <w:szCs w:val="28"/>
          <w:lang w:val="uk-UA"/>
        </w:rPr>
        <w:t xml:space="preserve">Flagging versus dragging as sampling methods for nymphal Ixodes scapularis (Acari: Ixodidae). JOURNAL OF VECTOR ECOLOGY, 38(1), </w:t>
      </w:r>
      <w:r w:rsidR="00A84110" w:rsidRPr="009D1C81">
        <w:rPr>
          <w:rFonts w:ascii="Times New Roman" w:hAnsi="Times New Roman"/>
          <w:sz w:val="28"/>
          <w:szCs w:val="28"/>
          <w:lang w:val="uk-UA"/>
        </w:rPr>
        <w:t xml:space="preserve">2013. </w:t>
      </w:r>
      <w:r w:rsidR="00EF5138">
        <w:rPr>
          <w:rFonts w:ascii="Times New Roman" w:hAnsi="Times New Roman"/>
          <w:sz w:val="28"/>
          <w:szCs w:val="28"/>
          <w:lang w:val="uk-UA"/>
        </w:rPr>
        <w:t>163-</w:t>
      </w:r>
      <w:r w:rsidRPr="000C45B3">
        <w:rPr>
          <w:rFonts w:ascii="Times New Roman" w:hAnsi="Times New Roman"/>
          <w:sz w:val="28"/>
          <w:szCs w:val="28"/>
          <w:lang w:val="uk-UA"/>
        </w:rPr>
        <w:t xml:space="preserve">167. </w:t>
      </w:r>
      <w:r w:rsidR="00D54365">
        <w:rPr>
          <w:rFonts w:ascii="Times New Roman" w:hAnsi="Times New Roman"/>
          <w:sz w:val="28"/>
          <w:szCs w:val="28"/>
          <w:lang w:val="en-US"/>
        </w:rPr>
        <w:t>URL</w:t>
      </w:r>
      <w:r w:rsidR="00D54365">
        <w:rPr>
          <w:rFonts w:ascii="Times New Roman" w:hAnsi="Times New Roman"/>
          <w:sz w:val="28"/>
          <w:szCs w:val="28"/>
          <w:lang w:val="uk-UA"/>
        </w:rPr>
        <w:t>:</w:t>
      </w:r>
      <w:r w:rsidRPr="000C45B3">
        <w:rPr>
          <w:rFonts w:ascii="Times New Roman" w:hAnsi="Times New Roman"/>
          <w:sz w:val="28"/>
          <w:szCs w:val="28"/>
          <w:lang w:val="uk-UA"/>
        </w:rPr>
        <w:t>doi.org/10.1111/j.1948-7134.2013.12022.x</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78.</w:t>
      </w:r>
      <w:r w:rsidRPr="000C45B3">
        <w:rPr>
          <w:rFonts w:ascii="Times New Roman" w:hAnsi="Times New Roman"/>
          <w:sz w:val="28"/>
          <w:szCs w:val="28"/>
          <w:lang w:val="uk-UA"/>
        </w:rPr>
        <w:tab/>
        <w:t xml:space="preserve"> Савчук О. М. Конспект лекцій з дисципліни “Основи охорони праці” в 2 частинах. Запоріжжя: Просвіта, 2001. 86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79.</w:t>
      </w:r>
      <w:r w:rsidRPr="000C45B3">
        <w:rPr>
          <w:rFonts w:ascii="Times New Roman" w:hAnsi="Times New Roman"/>
          <w:sz w:val="28"/>
          <w:szCs w:val="28"/>
          <w:lang w:val="uk-UA"/>
        </w:rPr>
        <w:tab/>
        <w:t>Пістун І. П., Кіт Ю. В. Березовецький А. П. Практикум по охороні праці. Навчальний посібник. За загальною редакцією кандидата технічних наук І. П. Пістун. Суми: Видавництво Університетська книга, 2000. 27 с.</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80.</w:t>
      </w:r>
      <w:r w:rsidRPr="000C45B3">
        <w:rPr>
          <w:rFonts w:ascii="Times New Roman" w:hAnsi="Times New Roman"/>
          <w:sz w:val="28"/>
          <w:szCs w:val="28"/>
          <w:lang w:val="uk-UA"/>
        </w:rPr>
        <w:tab/>
        <w:t xml:space="preserve">Кобевник В. Ф. Охорона праці. </w:t>
      </w:r>
      <w:r w:rsidRPr="00A152A8">
        <w:rPr>
          <w:rFonts w:ascii="Times New Roman" w:hAnsi="Times New Roman"/>
          <w:sz w:val="28"/>
          <w:szCs w:val="28"/>
          <w:lang w:val="uk-UA"/>
        </w:rPr>
        <w:t>К</w:t>
      </w:r>
      <w:r w:rsidR="00A152A8" w:rsidRPr="00A152A8">
        <w:rPr>
          <w:rFonts w:ascii="Times New Roman" w:hAnsi="Times New Roman"/>
          <w:sz w:val="28"/>
          <w:szCs w:val="28"/>
          <w:lang w:val="uk-UA"/>
        </w:rPr>
        <w:t>иїв</w:t>
      </w:r>
      <w:r w:rsidRPr="00A152A8">
        <w:rPr>
          <w:rFonts w:ascii="Times New Roman" w:hAnsi="Times New Roman"/>
          <w:sz w:val="28"/>
          <w:szCs w:val="28"/>
          <w:lang w:val="uk-UA"/>
        </w:rPr>
        <w:t>:</w:t>
      </w:r>
      <w:r w:rsidRPr="000C45B3">
        <w:rPr>
          <w:rFonts w:ascii="Times New Roman" w:hAnsi="Times New Roman"/>
          <w:sz w:val="28"/>
          <w:szCs w:val="28"/>
          <w:lang w:val="uk-UA"/>
        </w:rPr>
        <w:t xml:space="preserve"> навчальний посібник. Вища школа, 1990. 286 c.</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81.</w:t>
      </w:r>
      <w:r w:rsidRPr="000C45B3">
        <w:rPr>
          <w:rFonts w:ascii="Times New Roman" w:hAnsi="Times New Roman"/>
          <w:sz w:val="28"/>
          <w:szCs w:val="28"/>
          <w:lang w:val="uk-UA"/>
        </w:rPr>
        <w:tab/>
        <w:t>Геврик В. О. Охорона праці: навчальний поcібник для cтудентів вищих навчальних закладів / за ред. Геврика В. О. Львів, 2000. 213 c.</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82.</w:t>
      </w:r>
      <w:r w:rsidRPr="000C45B3">
        <w:rPr>
          <w:rFonts w:ascii="Times New Roman" w:hAnsi="Times New Roman"/>
          <w:sz w:val="28"/>
          <w:szCs w:val="28"/>
          <w:lang w:val="uk-UA"/>
        </w:rPr>
        <w:tab/>
        <w:t xml:space="preserve"> Вахрушева З. П., Коренберг З. И. Разработка методов абсолютного учета численности пастбищных иксодовых клещей открытых ландшафтов. Сообщение 1. Абсолютный учет численности взрослых голодних Dermacentor nuttalli Olen в степной зоне Забайкалья. Медицинская паразитология и паразитарные болезни. 2007. №1. С. 33-39</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83.</w:t>
      </w:r>
      <w:r w:rsidRPr="000C45B3">
        <w:rPr>
          <w:rFonts w:ascii="Times New Roman" w:hAnsi="Times New Roman"/>
          <w:sz w:val="28"/>
          <w:szCs w:val="28"/>
          <w:lang w:val="uk-UA"/>
        </w:rPr>
        <w:tab/>
        <w:t>Пугач Р. П., Кравченко Ж. Б. География Запорожской области: книга. Запорожье, 1997. С. 56-67.</w:t>
      </w:r>
    </w:p>
    <w:p w:rsidR="00862C51" w:rsidRPr="000C45B3" w:rsidRDefault="00862C51" w:rsidP="000C45B3">
      <w:pPr>
        <w:pStyle w:val="a3"/>
        <w:tabs>
          <w:tab w:val="left" w:pos="709"/>
        </w:tabs>
        <w:spacing w:after="0" w:line="360" w:lineRule="auto"/>
        <w:ind w:left="0" w:firstLine="709"/>
        <w:jc w:val="both"/>
        <w:rPr>
          <w:rFonts w:ascii="Times New Roman" w:hAnsi="Times New Roman"/>
          <w:sz w:val="28"/>
          <w:szCs w:val="28"/>
          <w:lang w:val="uk-UA"/>
        </w:rPr>
      </w:pPr>
      <w:r w:rsidRPr="000C45B3">
        <w:rPr>
          <w:rFonts w:ascii="Times New Roman" w:hAnsi="Times New Roman"/>
          <w:sz w:val="28"/>
          <w:szCs w:val="28"/>
          <w:lang w:val="uk-UA"/>
        </w:rPr>
        <w:t>84.</w:t>
      </w:r>
      <w:r w:rsidRPr="000C45B3">
        <w:rPr>
          <w:rFonts w:ascii="Times New Roman" w:hAnsi="Times New Roman"/>
          <w:sz w:val="28"/>
          <w:szCs w:val="28"/>
          <w:lang w:val="uk-UA"/>
        </w:rPr>
        <w:tab/>
        <w:t>Вахрушева З. П., Горчаков А. Д., Садков Ю. А. Разработка методов абсолютного учета численности пастбищных иксодовых клещей открытых ландшафтов. Сообщение 2. Опыт прямого отлова голодных личинок и нимф Dermacentor nuttalli Olen. Медицинская паразитология и паразитарные болезни. 1988. №2. С. 68-71.</w:t>
      </w:r>
    </w:p>
    <w:sectPr w:rsidR="00862C51" w:rsidRPr="000C45B3" w:rsidSect="00993B0E">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029" w:rsidRDefault="00F72029" w:rsidP="000F7103">
      <w:pPr>
        <w:spacing w:after="0" w:line="240" w:lineRule="auto"/>
      </w:pPr>
      <w:r>
        <w:separator/>
      </w:r>
    </w:p>
  </w:endnote>
  <w:endnote w:type="continuationSeparator" w:id="0">
    <w:p w:rsidR="00F72029" w:rsidRDefault="00F72029" w:rsidP="000F7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FreeSans">
    <w:altName w:val="Arial"/>
    <w:charset w:val="00"/>
    <w:family w:val="swiss"/>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029" w:rsidRDefault="00F72029" w:rsidP="000F7103">
      <w:pPr>
        <w:spacing w:after="0" w:line="240" w:lineRule="auto"/>
      </w:pPr>
      <w:r>
        <w:separator/>
      </w:r>
    </w:p>
  </w:footnote>
  <w:footnote w:type="continuationSeparator" w:id="0">
    <w:p w:rsidR="00F72029" w:rsidRDefault="00F72029" w:rsidP="000F7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029" w:rsidRPr="006D48D0" w:rsidRDefault="00F72029" w:rsidP="00F41387">
    <w:pPr>
      <w:pStyle w:val="a5"/>
      <w:framePr w:wrap="around" w:vAnchor="text" w:hAnchor="margin" w:xAlign="right" w:y="1"/>
      <w:rPr>
        <w:rStyle w:val="a9"/>
      </w:rPr>
    </w:pPr>
    <w:r w:rsidRPr="006D48D0">
      <w:rPr>
        <w:rStyle w:val="a9"/>
      </w:rPr>
      <w:fldChar w:fldCharType="begin"/>
    </w:r>
    <w:r w:rsidRPr="006D48D0">
      <w:rPr>
        <w:rStyle w:val="a9"/>
      </w:rPr>
      <w:instrText xml:space="preserve">PAGE  </w:instrText>
    </w:r>
    <w:r w:rsidRPr="006D48D0">
      <w:rPr>
        <w:rStyle w:val="a9"/>
      </w:rPr>
      <w:fldChar w:fldCharType="end"/>
    </w:r>
  </w:p>
  <w:p w:rsidR="00F72029" w:rsidRDefault="00F72029" w:rsidP="00F41387">
    <w:pPr>
      <w:pStyle w:val="a5"/>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029" w:rsidRPr="00325B10" w:rsidRDefault="00F72029">
    <w:pPr>
      <w:pStyle w:val="a5"/>
      <w:jc w:val="right"/>
      <w:rPr>
        <w:rFonts w:ascii="Times New Roman" w:hAnsi="Times New Roman"/>
        <w:sz w:val="28"/>
        <w:szCs w:val="28"/>
      </w:rPr>
    </w:pPr>
    <w:r w:rsidRPr="00325B10">
      <w:rPr>
        <w:rFonts w:ascii="Times New Roman" w:hAnsi="Times New Roman"/>
        <w:sz w:val="28"/>
        <w:szCs w:val="28"/>
      </w:rPr>
      <w:fldChar w:fldCharType="begin"/>
    </w:r>
    <w:r w:rsidRPr="00325B10">
      <w:rPr>
        <w:rFonts w:ascii="Times New Roman" w:hAnsi="Times New Roman"/>
        <w:sz w:val="28"/>
        <w:szCs w:val="28"/>
      </w:rPr>
      <w:instrText xml:space="preserve"> PAGE   \* MERGEFORMAT </w:instrText>
    </w:r>
    <w:r w:rsidRPr="00325B10">
      <w:rPr>
        <w:rFonts w:ascii="Times New Roman" w:hAnsi="Times New Roman"/>
        <w:sz w:val="28"/>
        <w:szCs w:val="28"/>
      </w:rPr>
      <w:fldChar w:fldCharType="separate"/>
    </w:r>
    <w:r w:rsidR="00BC3C8B">
      <w:rPr>
        <w:rFonts w:ascii="Times New Roman" w:hAnsi="Times New Roman"/>
        <w:noProof/>
        <w:sz w:val="28"/>
        <w:szCs w:val="28"/>
      </w:rPr>
      <w:t>54</w:t>
    </w:r>
    <w:r w:rsidRPr="00325B10">
      <w:rPr>
        <w:rFonts w:ascii="Times New Roman" w:hAnsi="Times New Roman"/>
        <w:sz w:val="28"/>
        <w:szCs w:val="28"/>
      </w:rPr>
      <w:fldChar w:fldCharType="end"/>
    </w:r>
  </w:p>
  <w:p w:rsidR="00F72029" w:rsidRDefault="00F72029" w:rsidP="00F41387">
    <w:pPr>
      <w:pStyle w:val="a5"/>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1B5B"/>
    <w:multiLevelType w:val="hybridMultilevel"/>
    <w:tmpl w:val="2BBC4D0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15:restartNumberingAfterBreak="0">
    <w:nsid w:val="0FC06CFB"/>
    <w:multiLevelType w:val="hybridMultilevel"/>
    <w:tmpl w:val="5582E0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5103C05"/>
    <w:multiLevelType w:val="hybridMultilevel"/>
    <w:tmpl w:val="AB6E43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7EF59E5"/>
    <w:multiLevelType w:val="hybridMultilevel"/>
    <w:tmpl w:val="02D61D06"/>
    <w:lvl w:ilvl="0" w:tplc="BF08235A">
      <w:start w:val="1"/>
      <w:numFmt w:val="bullet"/>
      <w:lvlText w:val="-"/>
      <w:lvlJc w:val="left"/>
      <w:pPr>
        <w:ind w:left="1145" w:hanging="360"/>
      </w:pPr>
      <w:rPr>
        <w:rFonts w:ascii="Times New Roman" w:eastAsia="Times New Roman" w:hAnsi="Times New Roman" w:hint="default"/>
        <w:b w:val="0"/>
        <w:sz w:val="24"/>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15:restartNumberingAfterBreak="0">
    <w:nsid w:val="252E13A9"/>
    <w:multiLevelType w:val="hybridMultilevel"/>
    <w:tmpl w:val="FFE8FFD0"/>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2C7E1413"/>
    <w:multiLevelType w:val="hybridMultilevel"/>
    <w:tmpl w:val="AAB45124"/>
    <w:lvl w:ilvl="0" w:tplc="04190011">
      <w:start w:val="1"/>
      <w:numFmt w:val="decimal"/>
      <w:lvlText w:val="%1)"/>
      <w:lvlJc w:val="left"/>
      <w:pPr>
        <w:ind w:left="19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7C94CEE"/>
    <w:multiLevelType w:val="hybridMultilevel"/>
    <w:tmpl w:val="0EC880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CD626E0"/>
    <w:multiLevelType w:val="multilevel"/>
    <w:tmpl w:val="B64E6B9C"/>
    <w:lvl w:ilvl="0">
      <w:start w:val="1"/>
      <w:numFmt w:val="decimal"/>
      <w:lvlText w:val="%1."/>
      <w:lvlJc w:val="left"/>
      <w:pPr>
        <w:tabs>
          <w:tab w:val="num" w:pos="510"/>
        </w:tabs>
        <w:ind w:left="510" w:hanging="397"/>
      </w:pPr>
      <w:rPr>
        <w:rFonts w:cs="Times New Roman" w:hint="default"/>
      </w:rPr>
    </w:lvl>
    <w:lvl w:ilvl="1" w:tentative="1">
      <w:start w:val="1"/>
      <w:numFmt w:val="lowerLetter"/>
      <w:lvlText w:val="%2."/>
      <w:lvlJc w:val="left"/>
      <w:pPr>
        <w:tabs>
          <w:tab w:val="num" w:pos="1641"/>
        </w:tabs>
        <w:ind w:left="1641" w:hanging="360"/>
      </w:pPr>
      <w:rPr>
        <w:rFonts w:cs="Times New Roman"/>
      </w:rPr>
    </w:lvl>
    <w:lvl w:ilvl="2" w:tentative="1">
      <w:start w:val="1"/>
      <w:numFmt w:val="lowerRoman"/>
      <w:lvlText w:val="%3."/>
      <w:lvlJc w:val="right"/>
      <w:pPr>
        <w:tabs>
          <w:tab w:val="num" w:pos="2361"/>
        </w:tabs>
        <w:ind w:left="2361" w:hanging="180"/>
      </w:pPr>
      <w:rPr>
        <w:rFonts w:cs="Times New Roman"/>
      </w:rPr>
    </w:lvl>
    <w:lvl w:ilvl="3" w:tentative="1">
      <w:start w:val="1"/>
      <w:numFmt w:val="decimal"/>
      <w:lvlText w:val="%4."/>
      <w:lvlJc w:val="left"/>
      <w:pPr>
        <w:tabs>
          <w:tab w:val="num" w:pos="3081"/>
        </w:tabs>
        <w:ind w:left="3081" w:hanging="360"/>
      </w:pPr>
      <w:rPr>
        <w:rFonts w:cs="Times New Roman"/>
      </w:rPr>
    </w:lvl>
    <w:lvl w:ilvl="4" w:tentative="1">
      <w:start w:val="1"/>
      <w:numFmt w:val="lowerLetter"/>
      <w:lvlText w:val="%5."/>
      <w:lvlJc w:val="left"/>
      <w:pPr>
        <w:tabs>
          <w:tab w:val="num" w:pos="3801"/>
        </w:tabs>
        <w:ind w:left="3801" w:hanging="360"/>
      </w:pPr>
      <w:rPr>
        <w:rFonts w:cs="Times New Roman"/>
      </w:rPr>
    </w:lvl>
    <w:lvl w:ilvl="5" w:tentative="1">
      <w:start w:val="1"/>
      <w:numFmt w:val="lowerRoman"/>
      <w:lvlText w:val="%6."/>
      <w:lvlJc w:val="right"/>
      <w:pPr>
        <w:tabs>
          <w:tab w:val="num" w:pos="4521"/>
        </w:tabs>
        <w:ind w:left="4521" w:hanging="180"/>
      </w:pPr>
      <w:rPr>
        <w:rFonts w:cs="Times New Roman"/>
      </w:rPr>
    </w:lvl>
    <w:lvl w:ilvl="6" w:tentative="1">
      <w:start w:val="1"/>
      <w:numFmt w:val="decimal"/>
      <w:lvlText w:val="%7."/>
      <w:lvlJc w:val="left"/>
      <w:pPr>
        <w:tabs>
          <w:tab w:val="num" w:pos="5241"/>
        </w:tabs>
        <w:ind w:left="5241" w:hanging="360"/>
      </w:pPr>
      <w:rPr>
        <w:rFonts w:cs="Times New Roman"/>
      </w:rPr>
    </w:lvl>
    <w:lvl w:ilvl="7" w:tentative="1">
      <w:start w:val="1"/>
      <w:numFmt w:val="lowerLetter"/>
      <w:lvlText w:val="%8."/>
      <w:lvlJc w:val="left"/>
      <w:pPr>
        <w:tabs>
          <w:tab w:val="num" w:pos="5961"/>
        </w:tabs>
        <w:ind w:left="5961" w:hanging="360"/>
      </w:pPr>
      <w:rPr>
        <w:rFonts w:cs="Times New Roman"/>
      </w:rPr>
    </w:lvl>
    <w:lvl w:ilvl="8" w:tentative="1">
      <w:start w:val="1"/>
      <w:numFmt w:val="lowerRoman"/>
      <w:lvlText w:val="%9."/>
      <w:lvlJc w:val="right"/>
      <w:pPr>
        <w:tabs>
          <w:tab w:val="num" w:pos="6681"/>
        </w:tabs>
        <w:ind w:left="6681" w:hanging="180"/>
      </w:pPr>
      <w:rPr>
        <w:rFonts w:cs="Times New Roman"/>
      </w:rPr>
    </w:lvl>
  </w:abstractNum>
  <w:abstractNum w:abstractNumId="8" w15:restartNumberingAfterBreak="0">
    <w:nsid w:val="464E571F"/>
    <w:multiLevelType w:val="singleLevel"/>
    <w:tmpl w:val="496037C4"/>
    <w:lvl w:ilvl="0">
      <w:start w:val="1"/>
      <w:numFmt w:val="decimal"/>
      <w:lvlText w:val="%1)"/>
      <w:lvlJc w:val="left"/>
      <w:pPr>
        <w:tabs>
          <w:tab w:val="num" w:pos="360"/>
        </w:tabs>
        <w:ind w:left="360" w:hanging="360"/>
      </w:pPr>
      <w:rPr>
        <w:rFonts w:cs="Times New Roman" w:hint="default"/>
      </w:rPr>
    </w:lvl>
  </w:abstractNum>
  <w:abstractNum w:abstractNumId="9" w15:restartNumberingAfterBreak="0">
    <w:nsid w:val="4D14429C"/>
    <w:multiLevelType w:val="hybridMultilevel"/>
    <w:tmpl w:val="1DCC6C6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00F0BB0"/>
    <w:multiLevelType w:val="hybridMultilevel"/>
    <w:tmpl w:val="346C9E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9376C6B"/>
    <w:multiLevelType w:val="hybridMultilevel"/>
    <w:tmpl w:val="1DE8D03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5AC32CA2"/>
    <w:multiLevelType w:val="hybridMultilevel"/>
    <w:tmpl w:val="839A190C"/>
    <w:lvl w:ilvl="0" w:tplc="4CB0797A">
      <w:start w:val="1"/>
      <w:numFmt w:val="decimal"/>
      <w:lvlText w:val="%1."/>
      <w:lvlJc w:val="left"/>
      <w:pPr>
        <w:tabs>
          <w:tab w:val="num" w:pos="454"/>
        </w:tabs>
        <w:ind w:left="454" w:hanging="454"/>
      </w:pPr>
      <w:rPr>
        <w:rFonts w:cs="Times New Roman" w:hint="default"/>
      </w:rPr>
    </w:lvl>
    <w:lvl w:ilvl="1" w:tplc="0419000F">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B28598B"/>
    <w:multiLevelType w:val="hybridMultilevel"/>
    <w:tmpl w:val="F2F2B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0437E3F"/>
    <w:multiLevelType w:val="hybridMultilevel"/>
    <w:tmpl w:val="FC169998"/>
    <w:lvl w:ilvl="0" w:tplc="BF08235A">
      <w:start w:val="1"/>
      <w:numFmt w:val="bullet"/>
      <w:lvlText w:val="-"/>
      <w:lvlJc w:val="left"/>
      <w:pPr>
        <w:ind w:left="1789" w:hanging="360"/>
      </w:pPr>
      <w:rPr>
        <w:rFonts w:ascii="Times New Roman" w:eastAsia="Times New Roman" w:hAnsi="Times New Roman" w:hint="default"/>
        <w:b w:val="0"/>
        <w:sz w:val="24"/>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72D061EC"/>
    <w:multiLevelType w:val="hybridMultilevel"/>
    <w:tmpl w:val="C0BA4590"/>
    <w:lvl w:ilvl="0" w:tplc="BF08235A">
      <w:start w:val="1"/>
      <w:numFmt w:val="bullet"/>
      <w:lvlText w:val="-"/>
      <w:lvlJc w:val="left"/>
      <w:pPr>
        <w:ind w:left="1789" w:hanging="360"/>
      </w:pPr>
      <w:rPr>
        <w:rFonts w:ascii="Times New Roman" w:eastAsia="Times New Roman" w:hAnsi="Times New Roman" w:hint="default"/>
        <w:b w:val="0"/>
        <w:sz w:val="24"/>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15:restartNumberingAfterBreak="0">
    <w:nsid w:val="7961579F"/>
    <w:multiLevelType w:val="hybridMultilevel"/>
    <w:tmpl w:val="8ABCD22A"/>
    <w:lvl w:ilvl="0" w:tplc="2A86B62E">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15:restartNumberingAfterBreak="0">
    <w:nsid w:val="7EC530EA"/>
    <w:multiLevelType w:val="hybridMultilevel"/>
    <w:tmpl w:val="8D4ADD80"/>
    <w:lvl w:ilvl="0" w:tplc="04190011">
      <w:start w:val="1"/>
      <w:numFmt w:val="decimal"/>
      <w:lvlText w:val="%1)"/>
      <w:lvlJc w:val="left"/>
      <w:pPr>
        <w:ind w:left="3949" w:hanging="360"/>
      </w:pPr>
    </w:lvl>
    <w:lvl w:ilvl="1" w:tplc="04190019">
      <w:start w:val="1"/>
      <w:numFmt w:val="lowerLetter"/>
      <w:lvlText w:val="%2."/>
      <w:lvlJc w:val="left"/>
      <w:pPr>
        <w:ind w:left="4669" w:hanging="360"/>
      </w:pPr>
    </w:lvl>
    <w:lvl w:ilvl="2" w:tplc="0419001B" w:tentative="1">
      <w:start w:val="1"/>
      <w:numFmt w:val="lowerRoman"/>
      <w:lvlText w:val="%3."/>
      <w:lvlJc w:val="right"/>
      <w:pPr>
        <w:ind w:left="5389" w:hanging="180"/>
      </w:pPr>
    </w:lvl>
    <w:lvl w:ilvl="3" w:tplc="0419000F" w:tentative="1">
      <w:start w:val="1"/>
      <w:numFmt w:val="decimal"/>
      <w:lvlText w:val="%4."/>
      <w:lvlJc w:val="left"/>
      <w:pPr>
        <w:ind w:left="6109" w:hanging="360"/>
      </w:pPr>
    </w:lvl>
    <w:lvl w:ilvl="4" w:tplc="04190019" w:tentative="1">
      <w:start w:val="1"/>
      <w:numFmt w:val="lowerLetter"/>
      <w:lvlText w:val="%5."/>
      <w:lvlJc w:val="left"/>
      <w:pPr>
        <w:ind w:left="6829" w:hanging="360"/>
      </w:pPr>
    </w:lvl>
    <w:lvl w:ilvl="5" w:tplc="0419001B" w:tentative="1">
      <w:start w:val="1"/>
      <w:numFmt w:val="lowerRoman"/>
      <w:lvlText w:val="%6."/>
      <w:lvlJc w:val="right"/>
      <w:pPr>
        <w:ind w:left="7549" w:hanging="180"/>
      </w:pPr>
    </w:lvl>
    <w:lvl w:ilvl="6" w:tplc="0419000F" w:tentative="1">
      <w:start w:val="1"/>
      <w:numFmt w:val="decimal"/>
      <w:lvlText w:val="%7."/>
      <w:lvlJc w:val="left"/>
      <w:pPr>
        <w:ind w:left="8269" w:hanging="360"/>
      </w:pPr>
    </w:lvl>
    <w:lvl w:ilvl="7" w:tplc="04190019" w:tentative="1">
      <w:start w:val="1"/>
      <w:numFmt w:val="lowerLetter"/>
      <w:lvlText w:val="%8."/>
      <w:lvlJc w:val="left"/>
      <w:pPr>
        <w:ind w:left="8989" w:hanging="360"/>
      </w:pPr>
    </w:lvl>
    <w:lvl w:ilvl="8" w:tplc="0419001B" w:tentative="1">
      <w:start w:val="1"/>
      <w:numFmt w:val="lowerRoman"/>
      <w:lvlText w:val="%9."/>
      <w:lvlJc w:val="right"/>
      <w:pPr>
        <w:ind w:left="9709" w:hanging="180"/>
      </w:pPr>
    </w:lvl>
  </w:abstractNum>
  <w:num w:numId="1">
    <w:abstractNumId w:val="8"/>
  </w:num>
  <w:num w:numId="2">
    <w:abstractNumId w:val="16"/>
  </w:num>
  <w:num w:numId="3">
    <w:abstractNumId w:val="12"/>
  </w:num>
  <w:num w:numId="4">
    <w:abstractNumId w:val="15"/>
  </w:num>
  <w:num w:numId="5">
    <w:abstractNumId w:val="14"/>
  </w:num>
  <w:num w:numId="6">
    <w:abstractNumId w:val="1"/>
  </w:num>
  <w:num w:numId="7">
    <w:abstractNumId w:val="0"/>
  </w:num>
  <w:num w:numId="8">
    <w:abstractNumId w:val="11"/>
  </w:num>
  <w:num w:numId="9">
    <w:abstractNumId w:val="7"/>
  </w:num>
  <w:num w:numId="10">
    <w:abstractNumId w:val="2"/>
  </w:num>
  <w:num w:numId="11">
    <w:abstractNumId w:val="13"/>
  </w:num>
  <w:num w:numId="12">
    <w:abstractNumId w:val="9"/>
  </w:num>
  <w:num w:numId="13">
    <w:abstractNumId w:val="4"/>
  </w:num>
  <w:num w:numId="14">
    <w:abstractNumId w:val="5"/>
  </w:num>
  <w:num w:numId="15">
    <w:abstractNumId w:val="3"/>
  </w:num>
  <w:num w:numId="16">
    <w:abstractNumId w:val="6"/>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583F"/>
    <w:rsid w:val="00000039"/>
    <w:rsid w:val="000079F8"/>
    <w:rsid w:val="00011535"/>
    <w:rsid w:val="000127CB"/>
    <w:rsid w:val="00012879"/>
    <w:rsid w:val="00014E49"/>
    <w:rsid w:val="0001765C"/>
    <w:rsid w:val="00031C01"/>
    <w:rsid w:val="00033769"/>
    <w:rsid w:val="00034937"/>
    <w:rsid w:val="00042447"/>
    <w:rsid w:val="00043C26"/>
    <w:rsid w:val="000577B6"/>
    <w:rsid w:val="000854DF"/>
    <w:rsid w:val="000A3B63"/>
    <w:rsid w:val="000A6955"/>
    <w:rsid w:val="000B017C"/>
    <w:rsid w:val="000B1187"/>
    <w:rsid w:val="000C2906"/>
    <w:rsid w:val="000C3DFE"/>
    <w:rsid w:val="000C45B3"/>
    <w:rsid w:val="000C678A"/>
    <w:rsid w:val="000E0614"/>
    <w:rsid w:val="000E4CA9"/>
    <w:rsid w:val="000E6063"/>
    <w:rsid w:val="000E6633"/>
    <w:rsid w:val="000F3C86"/>
    <w:rsid w:val="000F497C"/>
    <w:rsid w:val="000F7103"/>
    <w:rsid w:val="000F740E"/>
    <w:rsid w:val="000F7B8B"/>
    <w:rsid w:val="001015CF"/>
    <w:rsid w:val="001034E5"/>
    <w:rsid w:val="001061C5"/>
    <w:rsid w:val="001151F0"/>
    <w:rsid w:val="00116E49"/>
    <w:rsid w:val="00116E95"/>
    <w:rsid w:val="00125FCA"/>
    <w:rsid w:val="00145740"/>
    <w:rsid w:val="00154AD8"/>
    <w:rsid w:val="00155EF6"/>
    <w:rsid w:val="00160B02"/>
    <w:rsid w:val="001806FA"/>
    <w:rsid w:val="001811BA"/>
    <w:rsid w:val="0018142E"/>
    <w:rsid w:val="00182B18"/>
    <w:rsid w:val="0019631B"/>
    <w:rsid w:val="001A0A09"/>
    <w:rsid w:val="001A382A"/>
    <w:rsid w:val="001B08BE"/>
    <w:rsid w:val="001C34D4"/>
    <w:rsid w:val="001D2F66"/>
    <w:rsid w:val="001E0FF7"/>
    <w:rsid w:val="001E1DE8"/>
    <w:rsid w:val="001E6A13"/>
    <w:rsid w:val="001F0A22"/>
    <w:rsid w:val="001F2C43"/>
    <w:rsid w:val="00202613"/>
    <w:rsid w:val="00203719"/>
    <w:rsid w:val="00214338"/>
    <w:rsid w:val="0021471E"/>
    <w:rsid w:val="00215FEB"/>
    <w:rsid w:val="00220AC1"/>
    <w:rsid w:val="00227CF7"/>
    <w:rsid w:val="00232598"/>
    <w:rsid w:val="00240440"/>
    <w:rsid w:val="00244000"/>
    <w:rsid w:val="00250EF6"/>
    <w:rsid w:val="0025230D"/>
    <w:rsid w:val="002551FF"/>
    <w:rsid w:val="00261580"/>
    <w:rsid w:val="00262D4A"/>
    <w:rsid w:val="00264C32"/>
    <w:rsid w:val="00272361"/>
    <w:rsid w:val="00280262"/>
    <w:rsid w:val="00290847"/>
    <w:rsid w:val="002922AD"/>
    <w:rsid w:val="00294710"/>
    <w:rsid w:val="002A6473"/>
    <w:rsid w:val="002B5650"/>
    <w:rsid w:val="002C0989"/>
    <w:rsid w:val="002D0A36"/>
    <w:rsid w:val="002D3497"/>
    <w:rsid w:val="002E34A1"/>
    <w:rsid w:val="002F04F1"/>
    <w:rsid w:val="002F418E"/>
    <w:rsid w:val="002F6DF3"/>
    <w:rsid w:val="00320EFB"/>
    <w:rsid w:val="00321F27"/>
    <w:rsid w:val="00325A0D"/>
    <w:rsid w:val="00325B10"/>
    <w:rsid w:val="00334A5C"/>
    <w:rsid w:val="00343F2E"/>
    <w:rsid w:val="00344CE1"/>
    <w:rsid w:val="00346FD3"/>
    <w:rsid w:val="003652C1"/>
    <w:rsid w:val="00376C9F"/>
    <w:rsid w:val="00377170"/>
    <w:rsid w:val="00386306"/>
    <w:rsid w:val="003B37C4"/>
    <w:rsid w:val="003B3DCD"/>
    <w:rsid w:val="003C4301"/>
    <w:rsid w:val="003C5508"/>
    <w:rsid w:val="003D10D6"/>
    <w:rsid w:val="003D578A"/>
    <w:rsid w:val="003E6E07"/>
    <w:rsid w:val="003F541A"/>
    <w:rsid w:val="003F55A5"/>
    <w:rsid w:val="003F5D92"/>
    <w:rsid w:val="003F6D0F"/>
    <w:rsid w:val="004003E2"/>
    <w:rsid w:val="0040674C"/>
    <w:rsid w:val="00420CB3"/>
    <w:rsid w:val="00421DA0"/>
    <w:rsid w:val="00423000"/>
    <w:rsid w:val="00442AC2"/>
    <w:rsid w:val="00442F87"/>
    <w:rsid w:val="004512AA"/>
    <w:rsid w:val="004611FB"/>
    <w:rsid w:val="004641AF"/>
    <w:rsid w:val="004755EC"/>
    <w:rsid w:val="00480395"/>
    <w:rsid w:val="00484828"/>
    <w:rsid w:val="004949EB"/>
    <w:rsid w:val="00496109"/>
    <w:rsid w:val="004A68AF"/>
    <w:rsid w:val="004C06EF"/>
    <w:rsid w:val="004C0DB4"/>
    <w:rsid w:val="004C3A4F"/>
    <w:rsid w:val="004C4AFB"/>
    <w:rsid w:val="004D1D5A"/>
    <w:rsid w:val="004D5375"/>
    <w:rsid w:val="004E4306"/>
    <w:rsid w:val="004E469B"/>
    <w:rsid w:val="005066ED"/>
    <w:rsid w:val="0052583F"/>
    <w:rsid w:val="0053136E"/>
    <w:rsid w:val="00531C43"/>
    <w:rsid w:val="00533610"/>
    <w:rsid w:val="00541759"/>
    <w:rsid w:val="00544925"/>
    <w:rsid w:val="00545D5D"/>
    <w:rsid w:val="00546920"/>
    <w:rsid w:val="00557804"/>
    <w:rsid w:val="00557EBD"/>
    <w:rsid w:val="00576E02"/>
    <w:rsid w:val="00580D14"/>
    <w:rsid w:val="00585AB2"/>
    <w:rsid w:val="005931E2"/>
    <w:rsid w:val="00595FDC"/>
    <w:rsid w:val="005A2FFE"/>
    <w:rsid w:val="005A5A6A"/>
    <w:rsid w:val="005A6557"/>
    <w:rsid w:val="005B46E8"/>
    <w:rsid w:val="005B5614"/>
    <w:rsid w:val="005B7284"/>
    <w:rsid w:val="005C03AD"/>
    <w:rsid w:val="005C2643"/>
    <w:rsid w:val="005C4495"/>
    <w:rsid w:val="005C49FE"/>
    <w:rsid w:val="005D0140"/>
    <w:rsid w:val="005E4491"/>
    <w:rsid w:val="005E6CF6"/>
    <w:rsid w:val="005E7D42"/>
    <w:rsid w:val="005F4AA4"/>
    <w:rsid w:val="00600D3F"/>
    <w:rsid w:val="00603544"/>
    <w:rsid w:val="006053FE"/>
    <w:rsid w:val="00626BEA"/>
    <w:rsid w:val="00627946"/>
    <w:rsid w:val="006335B4"/>
    <w:rsid w:val="00636F9E"/>
    <w:rsid w:val="00640F16"/>
    <w:rsid w:val="00644F02"/>
    <w:rsid w:val="006606D8"/>
    <w:rsid w:val="00660B48"/>
    <w:rsid w:val="0066169B"/>
    <w:rsid w:val="00661AD1"/>
    <w:rsid w:val="00664578"/>
    <w:rsid w:val="00666A7E"/>
    <w:rsid w:val="00671572"/>
    <w:rsid w:val="00673246"/>
    <w:rsid w:val="00683F00"/>
    <w:rsid w:val="00685CC9"/>
    <w:rsid w:val="0069473D"/>
    <w:rsid w:val="006A27A8"/>
    <w:rsid w:val="006A3001"/>
    <w:rsid w:val="006C5631"/>
    <w:rsid w:val="006D48D0"/>
    <w:rsid w:val="006E5490"/>
    <w:rsid w:val="006E77B0"/>
    <w:rsid w:val="006F36A3"/>
    <w:rsid w:val="006F48CC"/>
    <w:rsid w:val="00704233"/>
    <w:rsid w:val="00717D45"/>
    <w:rsid w:val="0072438D"/>
    <w:rsid w:val="00737A5E"/>
    <w:rsid w:val="00743F2E"/>
    <w:rsid w:val="0076777B"/>
    <w:rsid w:val="00791145"/>
    <w:rsid w:val="00796899"/>
    <w:rsid w:val="007A14EE"/>
    <w:rsid w:val="007A2678"/>
    <w:rsid w:val="007A6C27"/>
    <w:rsid w:val="007A7F36"/>
    <w:rsid w:val="007B3D6D"/>
    <w:rsid w:val="007B6CDD"/>
    <w:rsid w:val="007C14BC"/>
    <w:rsid w:val="007C2D17"/>
    <w:rsid w:val="007C480D"/>
    <w:rsid w:val="007D0D0D"/>
    <w:rsid w:val="007E0F7D"/>
    <w:rsid w:val="007E5F6B"/>
    <w:rsid w:val="007E607E"/>
    <w:rsid w:val="007F6C98"/>
    <w:rsid w:val="007F7D7D"/>
    <w:rsid w:val="008038A7"/>
    <w:rsid w:val="00811510"/>
    <w:rsid w:val="00816B2B"/>
    <w:rsid w:val="008221FE"/>
    <w:rsid w:val="008238A3"/>
    <w:rsid w:val="008320E5"/>
    <w:rsid w:val="008335BB"/>
    <w:rsid w:val="008363DF"/>
    <w:rsid w:val="0085154C"/>
    <w:rsid w:val="00862C51"/>
    <w:rsid w:val="00873383"/>
    <w:rsid w:val="00884D1A"/>
    <w:rsid w:val="0089345F"/>
    <w:rsid w:val="00894138"/>
    <w:rsid w:val="00895F0B"/>
    <w:rsid w:val="008A1825"/>
    <w:rsid w:val="008A2203"/>
    <w:rsid w:val="008C0AD4"/>
    <w:rsid w:val="008C5FD9"/>
    <w:rsid w:val="008D5B93"/>
    <w:rsid w:val="008E1EEA"/>
    <w:rsid w:val="008E1FAC"/>
    <w:rsid w:val="008E25E6"/>
    <w:rsid w:val="008E3916"/>
    <w:rsid w:val="008E6E5B"/>
    <w:rsid w:val="008E7E25"/>
    <w:rsid w:val="00903D0D"/>
    <w:rsid w:val="009111B2"/>
    <w:rsid w:val="00915613"/>
    <w:rsid w:val="009158C4"/>
    <w:rsid w:val="00920EF0"/>
    <w:rsid w:val="009551D0"/>
    <w:rsid w:val="0096482F"/>
    <w:rsid w:val="0096713C"/>
    <w:rsid w:val="009708BE"/>
    <w:rsid w:val="009725DD"/>
    <w:rsid w:val="00976922"/>
    <w:rsid w:val="00976BE1"/>
    <w:rsid w:val="00977CB8"/>
    <w:rsid w:val="009808D7"/>
    <w:rsid w:val="009912C9"/>
    <w:rsid w:val="00993B0E"/>
    <w:rsid w:val="009941EA"/>
    <w:rsid w:val="00994609"/>
    <w:rsid w:val="009A1B86"/>
    <w:rsid w:val="009A1E80"/>
    <w:rsid w:val="009B7471"/>
    <w:rsid w:val="009C0ABF"/>
    <w:rsid w:val="009C12E0"/>
    <w:rsid w:val="009C361A"/>
    <w:rsid w:val="009C42FB"/>
    <w:rsid w:val="009D0CA3"/>
    <w:rsid w:val="009D1C81"/>
    <w:rsid w:val="009E68AC"/>
    <w:rsid w:val="009F78B0"/>
    <w:rsid w:val="00A14161"/>
    <w:rsid w:val="00A152A8"/>
    <w:rsid w:val="00A23C66"/>
    <w:rsid w:val="00A325A7"/>
    <w:rsid w:val="00A36A6D"/>
    <w:rsid w:val="00A37F15"/>
    <w:rsid w:val="00A441A6"/>
    <w:rsid w:val="00A47637"/>
    <w:rsid w:val="00A5650B"/>
    <w:rsid w:val="00A723C6"/>
    <w:rsid w:val="00A83B57"/>
    <w:rsid w:val="00A84110"/>
    <w:rsid w:val="00A85E5B"/>
    <w:rsid w:val="00A914FD"/>
    <w:rsid w:val="00A97E58"/>
    <w:rsid w:val="00AA49E7"/>
    <w:rsid w:val="00AA67CE"/>
    <w:rsid w:val="00AA70D7"/>
    <w:rsid w:val="00AB1027"/>
    <w:rsid w:val="00AC1F30"/>
    <w:rsid w:val="00AC29FC"/>
    <w:rsid w:val="00AC721A"/>
    <w:rsid w:val="00AD009E"/>
    <w:rsid w:val="00AD3780"/>
    <w:rsid w:val="00AE14A7"/>
    <w:rsid w:val="00AF48E4"/>
    <w:rsid w:val="00B0103C"/>
    <w:rsid w:val="00B03B2E"/>
    <w:rsid w:val="00B043C5"/>
    <w:rsid w:val="00B10A7F"/>
    <w:rsid w:val="00B12B63"/>
    <w:rsid w:val="00B20B1A"/>
    <w:rsid w:val="00B22246"/>
    <w:rsid w:val="00B2297D"/>
    <w:rsid w:val="00B25225"/>
    <w:rsid w:val="00B36A29"/>
    <w:rsid w:val="00B44EC2"/>
    <w:rsid w:val="00B463FC"/>
    <w:rsid w:val="00B570EA"/>
    <w:rsid w:val="00B64202"/>
    <w:rsid w:val="00B65A13"/>
    <w:rsid w:val="00B721C5"/>
    <w:rsid w:val="00B76830"/>
    <w:rsid w:val="00B8138A"/>
    <w:rsid w:val="00B92344"/>
    <w:rsid w:val="00B96B9E"/>
    <w:rsid w:val="00BA6186"/>
    <w:rsid w:val="00BB6A51"/>
    <w:rsid w:val="00BB7C57"/>
    <w:rsid w:val="00BC3C8B"/>
    <w:rsid w:val="00BC521B"/>
    <w:rsid w:val="00BD0734"/>
    <w:rsid w:val="00BD7870"/>
    <w:rsid w:val="00BE10BB"/>
    <w:rsid w:val="00BE243E"/>
    <w:rsid w:val="00BE53A7"/>
    <w:rsid w:val="00BF238A"/>
    <w:rsid w:val="00BF64CF"/>
    <w:rsid w:val="00C0088E"/>
    <w:rsid w:val="00C01747"/>
    <w:rsid w:val="00C05EDB"/>
    <w:rsid w:val="00C106DA"/>
    <w:rsid w:val="00C14E4A"/>
    <w:rsid w:val="00C22BC4"/>
    <w:rsid w:val="00C23A70"/>
    <w:rsid w:val="00C270CA"/>
    <w:rsid w:val="00C3031C"/>
    <w:rsid w:val="00C45B09"/>
    <w:rsid w:val="00C5660D"/>
    <w:rsid w:val="00C66332"/>
    <w:rsid w:val="00C85281"/>
    <w:rsid w:val="00C875FF"/>
    <w:rsid w:val="00C94541"/>
    <w:rsid w:val="00CA3F43"/>
    <w:rsid w:val="00CA7C0F"/>
    <w:rsid w:val="00CB2965"/>
    <w:rsid w:val="00CD149C"/>
    <w:rsid w:val="00CD240C"/>
    <w:rsid w:val="00CE0C14"/>
    <w:rsid w:val="00CE17B0"/>
    <w:rsid w:val="00CE5345"/>
    <w:rsid w:val="00CF2FC3"/>
    <w:rsid w:val="00D048F8"/>
    <w:rsid w:val="00D1083C"/>
    <w:rsid w:val="00D2130E"/>
    <w:rsid w:val="00D23428"/>
    <w:rsid w:val="00D445DA"/>
    <w:rsid w:val="00D44902"/>
    <w:rsid w:val="00D46F99"/>
    <w:rsid w:val="00D54365"/>
    <w:rsid w:val="00D552B7"/>
    <w:rsid w:val="00D640E9"/>
    <w:rsid w:val="00D7173F"/>
    <w:rsid w:val="00D7716C"/>
    <w:rsid w:val="00D81558"/>
    <w:rsid w:val="00D82A13"/>
    <w:rsid w:val="00D85267"/>
    <w:rsid w:val="00D93CCE"/>
    <w:rsid w:val="00DA1EBE"/>
    <w:rsid w:val="00DA6399"/>
    <w:rsid w:val="00DA6CCB"/>
    <w:rsid w:val="00DB2317"/>
    <w:rsid w:val="00DB2F9C"/>
    <w:rsid w:val="00DB73E2"/>
    <w:rsid w:val="00DB78F8"/>
    <w:rsid w:val="00DC6627"/>
    <w:rsid w:val="00DD10AE"/>
    <w:rsid w:val="00DE1825"/>
    <w:rsid w:val="00E05371"/>
    <w:rsid w:val="00E067B9"/>
    <w:rsid w:val="00E06A3B"/>
    <w:rsid w:val="00E07760"/>
    <w:rsid w:val="00E07C71"/>
    <w:rsid w:val="00E13418"/>
    <w:rsid w:val="00E26145"/>
    <w:rsid w:val="00E26842"/>
    <w:rsid w:val="00E528EB"/>
    <w:rsid w:val="00E55E45"/>
    <w:rsid w:val="00E66D59"/>
    <w:rsid w:val="00E70FCE"/>
    <w:rsid w:val="00E73110"/>
    <w:rsid w:val="00E83B34"/>
    <w:rsid w:val="00E90375"/>
    <w:rsid w:val="00EA5528"/>
    <w:rsid w:val="00EB0705"/>
    <w:rsid w:val="00EB0E17"/>
    <w:rsid w:val="00EB4E98"/>
    <w:rsid w:val="00EC2D1E"/>
    <w:rsid w:val="00ED2D27"/>
    <w:rsid w:val="00ED45D7"/>
    <w:rsid w:val="00ED5477"/>
    <w:rsid w:val="00EF5138"/>
    <w:rsid w:val="00F06766"/>
    <w:rsid w:val="00F13B7D"/>
    <w:rsid w:val="00F17262"/>
    <w:rsid w:val="00F37E65"/>
    <w:rsid w:val="00F41387"/>
    <w:rsid w:val="00F52CAD"/>
    <w:rsid w:val="00F53633"/>
    <w:rsid w:val="00F552F4"/>
    <w:rsid w:val="00F6297E"/>
    <w:rsid w:val="00F65DB1"/>
    <w:rsid w:val="00F72029"/>
    <w:rsid w:val="00F745BB"/>
    <w:rsid w:val="00F81558"/>
    <w:rsid w:val="00F91C83"/>
    <w:rsid w:val="00F9477E"/>
    <w:rsid w:val="00FA691F"/>
    <w:rsid w:val="00FB1E0A"/>
    <w:rsid w:val="00FB3E6E"/>
    <w:rsid w:val="00FB6CAF"/>
    <w:rsid w:val="00FD474F"/>
    <w:rsid w:val="00FE0840"/>
    <w:rsid w:val="00FF4E2B"/>
    <w:rsid w:val="00FF54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colormenu v:ext="edit" strokecolor="none [3212]"/>
    </o:shapedefaults>
    <o:shapelayout v:ext="edit">
      <o:idmap v:ext="edit" data="1"/>
    </o:shapelayout>
  </w:shapeDefaults>
  <w:decimalSymbol w:val=","/>
  <w:listSeparator w:val=";"/>
  <w14:docId w14:val="61B8ECCC"/>
  <w15:docId w15:val="{8A2EE6F8-5A81-408E-BAA9-9C054091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3E2"/>
    <w:pPr>
      <w:spacing w:after="160" w:line="259" w:lineRule="auto"/>
    </w:pPr>
    <w:rPr>
      <w:rFonts w:cs="Times New Roman"/>
      <w:sz w:val="22"/>
      <w:szCs w:val="22"/>
      <w:lang w:eastAsia="en-US"/>
    </w:rPr>
  </w:style>
  <w:style w:type="paragraph" w:styleId="1">
    <w:name w:val="heading 1"/>
    <w:basedOn w:val="a"/>
    <w:next w:val="a"/>
    <w:link w:val="10"/>
    <w:uiPriority w:val="9"/>
    <w:qFormat/>
    <w:rsid w:val="00AD009E"/>
    <w:pPr>
      <w:keepNext/>
      <w:keepLines/>
      <w:spacing w:before="240" w:after="0"/>
      <w:outlineLvl w:val="0"/>
    </w:pPr>
    <w:rPr>
      <w:rFonts w:ascii="Calibri Light" w:hAnsi="Calibri Light"/>
      <w:color w:val="2E74B5"/>
      <w:sz w:val="32"/>
      <w:szCs w:val="32"/>
    </w:rPr>
  </w:style>
  <w:style w:type="paragraph" w:styleId="2">
    <w:name w:val="heading 2"/>
    <w:basedOn w:val="a"/>
    <w:next w:val="a"/>
    <w:link w:val="20"/>
    <w:uiPriority w:val="9"/>
    <w:unhideWhenUsed/>
    <w:qFormat/>
    <w:rsid w:val="00214338"/>
    <w:pPr>
      <w:keepNext/>
      <w:keepLines/>
      <w:spacing w:before="200" w:after="0"/>
      <w:outlineLvl w:val="1"/>
    </w:pPr>
    <w:rPr>
      <w:rFonts w:ascii="Calibri Light" w:hAnsi="Calibri Light"/>
      <w:b/>
      <w:bCs/>
      <w:color w:val="5B9BD5"/>
      <w:sz w:val="26"/>
      <w:szCs w:val="26"/>
    </w:rPr>
  </w:style>
  <w:style w:type="paragraph" w:styleId="3">
    <w:name w:val="heading 3"/>
    <w:basedOn w:val="a"/>
    <w:next w:val="a"/>
    <w:link w:val="30"/>
    <w:uiPriority w:val="9"/>
    <w:semiHidden/>
    <w:unhideWhenUsed/>
    <w:qFormat/>
    <w:rsid w:val="00043C26"/>
    <w:pPr>
      <w:keepNext/>
      <w:keepLines/>
      <w:spacing w:before="40" w:after="0"/>
      <w:outlineLvl w:val="2"/>
    </w:pPr>
    <w:rPr>
      <w:rFonts w:ascii="Calibri Light" w:hAnsi="Calibri Light"/>
      <w:color w:val="1F4D78"/>
      <w:sz w:val="24"/>
      <w:szCs w:val="24"/>
    </w:rPr>
  </w:style>
  <w:style w:type="paragraph" w:styleId="4">
    <w:name w:val="heading 4"/>
    <w:basedOn w:val="a"/>
    <w:next w:val="a"/>
    <w:link w:val="40"/>
    <w:uiPriority w:val="9"/>
    <w:semiHidden/>
    <w:unhideWhenUsed/>
    <w:qFormat/>
    <w:rsid w:val="00043C26"/>
    <w:pPr>
      <w:keepNext/>
      <w:keepLines/>
      <w:spacing w:before="40" w:after="0"/>
      <w:outlineLvl w:val="3"/>
    </w:pPr>
    <w:rPr>
      <w:rFonts w:ascii="Calibri Light" w:hAnsi="Calibri Light"/>
      <w:i/>
      <w:iCs/>
      <w:color w:val="2E74B5"/>
    </w:rPr>
  </w:style>
  <w:style w:type="paragraph" w:styleId="5">
    <w:name w:val="heading 5"/>
    <w:basedOn w:val="a"/>
    <w:next w:val="a"/>
    <w:link w:val="50"/>
    <w:uiPriority w:val="9"/>
    <w:semiHidden/>
    <w:unhideWhenUsed/>
    <w:qFormat/>
    <w:rsid w:val="00043C26"/>
    <w:pPr>
      <w:keepNext/>
      <w:keepLines/>
      <w:spacing w:before="40" w:after="0"/>
      <w:outlineLvl w:val="4"/>
    </w:pPr>
    <w:rPr>
      <w:rFonts w:ascii="Calibri Light" w:hAnsi="Calibri Light"/>
      <w:color w:val="2E74B5"/>
    </w:rPr>
  </w:style>
  <w:style w:type="paragraph" w:styleId="6">
    <w:name w:val="heading 6"/>
    <w:basedOn w:val="a"/>
    <w:next w:val="a"/>
    <w:link w:val="60"/>
    <w:uiPriority w:val="9"/>
    <w:semiHidden/>
    <w:unhideWhenUsed/>
    <w:qFormat/>
    <w:rsid w:val="00043C26"/>
    <w:pPr>
      <w:keepNext/>
      <w:keepLines/>
      <w:spacing w:before="40" w:after="0"/>
      <w:outlineLvl w:val="5"/>
    </w:pPr>
    <w:rPr>
      <w:rFonts w:ascii="Calibri Light" w:hAnsi="Calibri Light"/>
      <w:color w:val="1F4D78"/>
    </w:rPr>
  </w:style>
  <w:style w:type="paragraph" w:styleId="7">
    <w:name w:val="heading 7"/>
    <w:basedOn w:val="a"/>
    <w:next w:val="a"/>
    <w:link w:val="70"/>
    <w:uiPriority w:val="9"/>
    <w:semiHidden/>
    <w:unhideWhenUsed/>
    <w:qFormat/>
    <w:rsid w:val="00043C26"/>
    <w:pPr>
      <w:keepNext/>
      <w:keepLines/>
      <w:spacing w:before="40" w:after="0"/>
      <w:outlineLvl w:val="6"/>
    </w:pPr>
    <w:rPr>
      <w:rFonts w:ascii="Calibri Light" w:hAnsi="Calibri Light"/>
      <w:i/>
      <w:iCs/>
      <w:color w:val="1F4D78"/>
    </w:rPr>
  </w:style>
  <w:style w:type="paragraph" w:styleId="8">
    <w:name w:val="heading 8"/>
    <w:basedOn w:val="a"/>
    <w:next w:val="a"/>
    <w:link w:val="80"/>
    <w:uiPriority w:val="9"/>
    <w:semiHidden/>
    <w:unhideWhenUsed/>
    <w:qFormat/>
    <w:rsid w:val="00043C26"/>
    <w:pPr>
      <w:keepNext/>
      <w:keepLines/>
      <w:spacing w:before="40" w:after="0"/>
      <w:outlineLvl w:val="7"/>
    </w:pPr>
    <w:rPr>
      <w:rFonts w:ascii="Calibri Light" w:hAnsi="Calibri Light"/>
      <w:color w:val="272727"/>
      <w:sz w:val="21"/>
      <w:szCs w:val="21"/>
    </w:rPr>
  </w:style>
  <w:style w:type="paragraph" w:styleId="9">
    <w:name w:val="heading 9"/>
    <w:basedOn w:val="a"/>
    <w:next w:val="a"/>
    <w:link w:val="90"/>
    <w:uiPriority w:val="9"/>
    <w:semiHidden/>
    <w:unhideWhenUsed/>
    <w:qFormat/>
    <w:rsid w:val="00043C26"/>
    <w:pPr>
      <w:keepNext/>
      <w:keepLines/>
      <w:spacing w:before="40" w:after="0"/>
      <w:outlineLvl w:val="8"/>
    </w:pPr>
    <w:rPr>
      <w:rFonts w:ascii="Calibri Light"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locked/>
    <w:rsid w:val="00214338"/>
    <w:rPr>
      <w:rFonts w:ascii="Calibri Light" w:eastAsia="Times New Roman" w:hAnsi="Calibri Light" w:cs="Times New Roman"/>
      <w:b/>
      <w:bCs/>
      <w:color w:val="5B9BD5"/>
      <w:sz w:val="26"/>
      <w:szCs w:val="26"/>
    </w:rPr>
  </w:style>
  <w:style w:type="character" w:customStyle="1" w:styleId="30">
    <w:name w:val="Заголовок 3 Знак"/>
    <w:link w:val="3"/>
    <w:uiPriority w:val="9"/>
    <w:semiHidden/>
    <w:locked/>
    <w:rsid w:val="00043C26"/>
    <w:rPr>
      <w:rFonts w:ascii="Calibri Light" w:eastAsia="Times New Roman" w:hAnsi="Calibri Light" w:cs="Times New Roman"/>
      <w:color w:val="1F4D78"/>
      <w:sz w:val="24"/>
      <w:szCs w:val="24"/>
    </w:rPr>
  </w:style>
  <w:style w:type="character" w:customStyle="1" w:styleId="40">
    <w:name w:val="Заголовок 4 Знак"/>
    <w:link w:val="4"/>
    <w:uiPriority w:val="9"/>
    <w:semiHidden/>
    <w:locked/>
    <w:rsid w:val="00043C26"/>
    <w:rPr>
      <w:rFonts w:ascii="Calibri Light" w:eastAsia="Times New Roman" w:hAnsi="Calibri Light" w:cs="Times New Roman"/>
      <w:i/>
      <w:iCs/>
      <w:color w:val="2E74B5"/>
    </w:rPr>
  </w:style>
  <w:style w:type="character" w:customStyle="1" w:styleId="50">
    <w:name w:val="Заголовок 5 Знак"/>
    <w:link w:val="5"/>
    <w:uiPriority w:val="9"/>
    <w:semiHidden/>
    <w:locked/>
    <w:rsid w:val="00043C26"/>
    <w:rPr>
      <w:rFonts w:ascii="Calibri Light" w:eastAsia="Times New Roman" w:hAnsi="Calibri Light" w:cs="Times New Roman"/>
      <w:color w:val="2E74B5"/>
    </w:rPr>
  </w:style>
  <w:style w:type="character" w:customStyle="1" w:styleId="60">
    <w:name w:val="Заголовок 6 Знак"/>
    <w:link w:val="6"/>
    <w:uiPriority w:val="9"/>
    <w:semiHidden/>
    <w:locked/>
    <w:rsid w:val="00043C26"/>
    <w:rPr>
      <w:rFonts w:ascii="Calibri Light" w:eastAsia="Times New Roman" w:hAnsi="Calibri Light" w:cs="Times New Roman"/>
      <w:color w:val="1F4D78"/>
    </w:rPr>
  </w:style>
  <w:style w:type="character" w:customStyle="1" w:styleId="70">
    <w:name w:val="Заголовок 7 Знак"/>
    <w:link w:val="7"/>
    <w:uiPriority w:val="9"/>
    <w:semiHidden/>
    <w:locked/>
    <w:rsid w:val="00043C26"/>
    <w:rPr>
      <w:rFonts w:ascii="Calibri Light" w:eastAsia="Times New Roman" w:hAnsi="Calibri Light" w:cs="Times New Roman"/>
      <w:i/>
      <w:iCs/>
      <w:color w:val="1F4D78"/>
    </w:rPr>
  </w:style>
  <w:style w:type="character" w:customStyle="1" w:styleId="80">
    <w:name w:val="Заголовок 8 Знак"/>
    <w:link w:val="8"/>
    <w:uiPriority w:val="9"/>
    <w:semiHidden/>
    <w:locked/>
    <w:rsid w:val="00043C26"/>
    <w:rPr>
      <w:rFonts w:ascii="Calibri Light" w:eastAsia="Times New Roman" w:hAnsi="Calibri Light" w:cs="Times New Roman"/>
      <w:color w:val="272727"/>
      <w:sz w:val="21"/>
      <w:szCs w:val="21"/>
    </w:rPr>
  </w:style>
  <w:style w:type="character" w:customStyle="1" w:styleId="90">
    <w:name w:val="Заголовок 9 Знак"/>
    <w:link w:val="9"/>
    <w:uiPriority w:val="9"/>
    <w:semiHidden/>
    <w:locked/>
    <w:rsid w:val="00043C26"/>
    <w:rPr>
      <w:rFonts w:ascii="Calibri Light" w:eastAsia="Times New Roman" w:hAnsi="Calibri Light" w:cs="Times New Roman"/>
      <w:i/>
      <w:iCs/>
      <w:color w:val="272727"/>
      <w:sz w:val="21"/>
      <w:szCs w:val="21"/>
    </w:rPr>
  </w:style>
  <w:style w:type="paragraph" w:customStyle="1" w:styleId="123">
    <w:name w:val="123"/>
    <w:basedOn w:val="a"/>
    <w:link w:val="1230"/>
    <w:rsid w:val="00D7716C"/>
    <w:pPr>
      <w:spacing w:after="0" w:line="360" w:lineRule="auto"/>
      <w:jc w:val="center"/>
    </w:pPr>
    <w:rPr>
      <w:rFonts w:ascii="Times New Roman" w:hAnsi="Times New Roman"/>
      <w:color w:val="000000"/>
      <w:sz w:val="28"/>
      <w:szCs w:val="24"/>
      <w:lang w:val="uk-UA" w:eastAsia="ru-RU"/>
    </w:rPr>
  </w:style>
  <w:style w:type="character" w:customStyle="1" w:styleId="10">
    <w:name w:val="Заголовок 1 Знак"/>
    <w:link w:val="1"/>
    <w:uiPriority w:val="9"/>
    <w:locked/>
    <w:rsid w:val="00AD009E"/>
    <w:rPr>
      <w:rFonts w:ascii="Calibri Light" w:eastAsia="Times New Roman" w:hAnsi="Calibri Light" w:cs="Times New Roman"/>
      <w:color w:val="2E74B5"/>
      <w:sz w:val="32"/>
      <w:szCs w:val="32"/>
    </w:rPr>
  </w:style>
  <w:style w:type="character" w:customStyle="1" w:styleId="1230">
    <w:name w:val="123 Знак"/>
    <w:link w:val="123"/>
    <w:locked/>
    <w:rsid w:val="00D7716C"/>
    <w:rPr>
      <w:rFonts w:ascii="Times New Roman" w:hAnsi="Times New Roman" w:cs="Times New Roman"/>
      <w:color w:val="000000"/>
      <w:sz w:val="24"/>
      <w:szCs w:val="24"/>
      <w:lang w:val="uk-UA" w:eastAsia="ru-RU"/>
    </w:rPr>
  </w:style>
  <w:style w:type="paragraph" w:styleId="a3">
    <w:name w:val="List Paragraph"/>
    <w:basedOn w:val="a"/>
    <w:uiPriority w:val="34"/>
    <w:qFormat/>
    <w:rsid w:val="00202613"/>
    <w:pPr>
      <w:ind w:left="720"/>
      <w:contextualSpacing/>
    </w:pPr>
  </w:style>
  <w:style w:type="paragraph" w:customStyle="1" w:styleId="11">
    <w:name w:val="Обычный1"/>
    <w:rsid w:val="0025230D"/>
    <w:pPr>
      <w:spacing w:before="100" w:after="100"/>
    </w:pPr>
    <w:rPr>
      <w:rFonts w:ascii="Times New Roman" w:hAnsi="Times New Roman" w:cs="Times New Roman"/>
      <w:sz w:val="24"/>
    </w:rPr>
  </w:style>
  <w:style w:type="character" w:styleId="a4">
    <w:name w:val="Hyperlink"/>
    <w:uiPriority w:val="99"/>
    <w:unhideWhenUsed/>
    <w:rsid w:val="00116E95"/>
    <w:rPr>
      <w:rFonts w:cs="Times New Roman"/>
      <w:color w:val="0563C1"/>
      <w:u w:val="single"/>
    </w:rPr>
  </w:style>
  <w:style w:type="paragraph" w:customStyle="1" w:styleId="555">
    <w:name w:val="555"/>
    <w:basedOn w:val="a"/>
    <w:link w:val="5550"/>
    <w:autoRedefine/>
    <w:rsid w:val="001034E5"/>
    <w:pPr>
      <w:spacing w:after="0" w:line="360" w:lineRule="auto"/>
      <w:jc w:val="center"/>
    </w:pPr>
    <w:rPr>
      <w:rFonts w:ascii="Times New Roman" w:hAnsi="Times New Roman"/>
      <w:sz w:val="28"/>
      <w:lang w:val="uk-UA" w:eastAsia="ru-RU"/>
    </w:rPr>
  </w:style>
  <w:style w:type="paragraph" w:customStyle="1" w:styleId="110">
    <w:name w:val="11"/>
    <w:basedOn w:val="a"/>
    <w:link w:val="111"/>
    <w:rsid w:val="00AD009E"/>
    <w:pPr>
      <w:keepNext/>
      <w:keepLines/>
      <w:spacing w:after="0" w:line="360" w:lineRule="auto"/>
      <w:ind w:firstLine="709"/>
      <w:jc w:val="center"/>
      <w:outlineLvl w:val="0"/>
    </w:pPr>
    <w:rPr>
      <w:rFonts w:ascii="Times New Roman" w:hAnsi="Times New Roman"/>
      <w:bCs/>
      <w:sz w:val="28"/>
      <w:szCs w:val="28"/>
      <w:lang w:val="uk-UA"/>
    </w:rPr>
  </w:style>
  <w:style w:type="character" w:customStyle="1" w:styleId="5550">
    <w:name w:val="555 Знак"/>
    <w:link w:val="555"/>
    <w:locked/>
    <w:rsid w:val="001034E5"/>
    <w:rPr>
      <w:rFonts w:ascii="Times New Roman" w:hAnsi="Times New Roman" w:cs="Times New Roman"/>
      <w:sz w:val="28"/>
      <w:szCs w:val="22"/>
      <w:lang w:val="uk-UA"/>
    </w:rPr>
  </w:style>
  <w:style w:type="character" w:customStyle="1" w:styleId="111">
    <w:name w:val="11 Знак"/>
    <w:link w:val="110"/>
    <w:locked/>
    <w:rsid w:val="00AD009E"/>
    <w:rPr>
      <w:rFonts w:ascii="Times New Roman" w:eastAsia="Times New Roman" w:hAnsi="Times New Roman" w:cs="Times New Roman"/>
      <w:bCs/>
      <w:sz w:val="28"/>
      <w:szCs w:val="28"/>
      <w:lang w:val="uk-UA"/>
    </w:rPr>
  </w:style>
  <w:style w:type="paragraph" w:styleId="a5">
    <w:name w:val="header"/>
    <w:basedOn w:val="a"/>
    <w:link w:val="a6"/>
    <w:uiPriority w:val="99"/>
    <w:unhideWhenUsed/>
    <w:rsid w:val="000F7103"/>
    <w:pPr>
      <w:tabs>
        <w:tab w:val="center" w:pos="4677"/>
        <w:tab w:val="right" w:pos="9355"/>
      </w:tabs>
      <w:spacing w:after="0" w:line="240" w:lineRule="auto"/>
    </w:pPr>
  </w:style>
  <w:style w:type="paragraph" w:styleId="12">
    <w:name w:val="toc 1"/>
    <w:basedOn w:val="a"/>
    <w:next w:val="a"/>
    <w:autoRedefine/>
    <w:uiPriority w:val="39"/>
    <w:unhideWhenUsed/>
    <w:qFormat/>
    <w:rsid w:val="0040674C"/>
    <w:pPr>
      <w:tabs>
        <w:tab w:val="right" w:leader="dot" w:pos="9627"/>
      </w:tabs>
      <w:spacing w:after="0" w:line="360" w:lineRule="auto"/>
    </w:pPr>
    <w:rPr>
      <w:rFonts w:ascii="Times New Roman" w:hAnsi="Times New Roman"/>
      <w:b/>
      <w:bCs/>
      <w:caps/>
      <w:noProof/>
      <w:sz w:val="28"/>
      <w:szCs w:val="28"/>
      <w:lang w:val="uk-UA"/>
    </w:rPr>
  </w:style>
  <w:style w:type="character" w:customStyle="1" w:styleId="a6">
    <w:name w:val="Верхний колонтитул Знак"/>
    <w:link w:val="a5"/>
    <w:uiPriority w:val="99"/>
    <w:locked/>
    <w:rsid w:val="000F7103"/>
    <w:rPr>
      <w:rFonts w:eastAsia="Times New Roman" w:cs="Times New Roman"/>
    </w:rPr>
  </w:style>
  <w:style w:type="paragraph" w:styleId="a7">
    <w:name w:val="footer"/>
    <w:basedOn w:val="a"/>
    <w:link w:val="a8"/>
    <w:uiPriority w:val="99"/>
    <w:unhideWhenUsed/>
    <w:rsid w:val="000F7103"/>
    <w:pPr>
      <w:tabs>
        <w:tab w:val="center" w:pos="4677"/>
        <w:tab w:val="right" w:pos="9355"/>
      </w:tabs>
      <w:spacing w:after="0" w:line="240" w:lineRule="auto"/>
    </w:pPr>
  </w:style>
  <w:style w:type="paragraph" w:styleId="21">
    <w:name w:val="Body Text Indent 2"/>
    <w:basedOn w:val="a"/>
    <w:link w:val="22"/>
    <w:uiPriority w:val="99"/>
    <w:rsid w:val="00214338"/>
    <w:pPr>
      <w:spacing w:after="0" w:line="240" w:lineRule="auto"/>
      <w:ind w:firstLine="709"/>
    </w:pPr>
    <w:rPr>
      <w:rFonts w:ascii="Times New Roman" w:hAnsi="Times New Roman"/>
      <w:i/>
      <w:sz w:val="32"/>
      <w:szCs w:val="20"/>
      <w:lang w:val="uk-UA" w:eastAsia="ru-RU"/>
    </w:rPr>
  </w:style>
  <w:style w:type="character" w:customStyle="1" w:styleId="a8">
    <w:name w:val="Нижний колонтитул Знак"/>
    <w:link w:val="a7"/>
    <w:uiPriority w:val="99"/>
    <w:locked/>
    <w:rsid w:val="000F7103"/>
    <w:rPr>
      <w:rFonts w:eastAsia="Times New Roman" w:cs="Times New Roman"/>
    </w:rPr>
  </w:style>
  <w:style w:type="character" w:styleId="a9">
    <w:name w:val="page number"/>
    <w:uiPriority w:val="99"/>
    <w:rsid w:val="00214338"/>
    <w:rPr>
      <w:rFonts w:cs="Times New Roman"/>
    </w:rPr>
  </w:style>
  <w:style w:type="character" w:customStyle="1" w:styleId="22">
    <w:name w:val="Основной текст с отступом 2 Знак"/>
    <w:link w:val="21"/>
    <w:uiPriority w:val="99"/>
    <w:locked/>
    <w:rsid w:val="00214338"/>
    <w:rPr>
      <w:rFonts w:ascii="Times New Roman" w:hAnsi="Times New Roman" w:cs="Times New Roman"/>
      <w:i/>
      <w:sz w:val="20"/>
      <w:szCs w:val="20"/>
      <w:lang w:val="uk-UA" w:eastAsia="ru-RU"/>
    </w:rPr>
  </w:style>
  <w:style w:type="character" w:styleId="aa">
    <w:name w:val="Emphasis"/>
    <w:uiPriority w:val="20"/>
    <w:qFormat/>
    <w:rsid w:val="00214338"/>
    <w:rPr>
      <w:rFonts w:cs="Times New Roman"/>
      <w:i/>
    </w:rPr>
  </w:style>
  <w:style w:type="paragraph" w:styleId="ab">
    <w:name w:val="Balloon Text"/>
    <w:basedOn w:val="a"/>
    <w:link w:val="ac"/>
    <w:uiPriority w:val="99"/>
    <w:semiHidden/>
    <w:unhideWhenUsed/>
    <w:rsid w:val="009725DD"/>
    <w:pPr>
      <w:spacing w:after="0" w:line="240" w:lineRule="auto"/>
    </w:pPr>
    <w:rPr>
      <w:rFonts w:ascii="Tahoma" w:hAnsi="Tahoma" w:cs="Tahoma"/>
      <w:sz w:val="16"/>
      <w:szCs w:val="16"/>
    </w:rPr>
  </w:style>
  <w:style w:type="paragraph" w:styleId="ad">
    <w:name w:val="Body Text"/>
    <w:basedOn w:val="a"/>
    <w:link w:val="ae"/>
    <w:uiPriority w:val="99"/>
    <w:rsid w:val="00012879"/>
    <w:pPr>
      <w:spacing w:after="120" w:line="240" w:lineRule="auto"/>
    </w:pPr>
    <w:rPr>
      <w:rFonts w:ascii="Times New Roman" w:hAnsi="Times New Roman"/>
      <w:sz w:val="24"/>
      <w:szCs w:val="24"/>
      <w:lang w:eastAsia="ru-RU"/>
    </w:rPr>
  </w:style>
  <w:style w:type="character" w:customStyle="1" w:styleId="ac">
    <w:name w:val="Текст выноски Знак"/>
    <w:link w:val="ab"/>
    <w:uiPriority w:val="99"/>
    <w:semiHidden/>
    <w:locked/>
    <w:rsid w:val="009725DD"/>
    <w:rPr>
      <w:rFonts w:ascii="Tahoma" w:hAnsi="Tahoma" w:cs="Tahoma"/>
      <w:sz w:val="16"/>
      <w:szCs w:val="16"/>
    </w:rPr>
  </w:style>
  <w:style w:type="paragraph" w:styleId="23">
    <w:name w:val="toc 2"/>
    <w:basedOn w:val="a"/>
    <w:next w:val="a"/>
    <w:autoRedefine/>
    <w:uiPriority w:val="39"/>
    <w:unhideWhenUsed/>
    <w:qFormat/>
    <w:rsid w:val="00CF2FC3"/>
    <w:pPr>
      <w:spacing w:after="0"/>
      <w:ind w:left="220"/>
    </w:pPr>
    <w:rPr>
      <w:smallCaps/>
      <w:sz w:val="20"/>
      <w:szCs w:val="20"/>
    </w:rPr>
  </w:style>
  <w:style w:type="character" w:customStyle="1" w:styleId="ae">
    <w:name w:val="Основной текст Знак"/>
    <w:link w:val="ad"/>
    <w:uiPriority w:val="99"/>
    <w:locked/>
    <w:rsid w:val="00012879"/>
    <w:rPr>
      <w:rFonts w:ascii="Times New Roman" w:hAnsi="Times New Roman" w:cs="Times New Roman"/>
      <w:sz w:val="24"/>
      <w:szCs w:val="24"/>
      <w:lang w:eastAsia="ru-RU"/>
    </w:rPr>
  </w:style>
  <w:style w:type="paragraph" w:styleId="af">
    <w:name w:val="Normal (Web)"/>
    <w:basedOn w:val="a"/>
    <w:uiPriority w:val="99"/>
    <w:unhideWhenUsed/>
    <w:rsid w:val="00B10A7F"/>
    <w:pPr>
      <w:spacing w:after="0" w:line="240" w:lineRule="auto"/>
    </w:pPr>
    <w:rPr>
      <w:rFonts w:ascii="Times New Roman" w:hAnsi="Times New Roman"/>
      <w:sz w:val="24"/>
      <w:szCs w:val="24"/>
      <w:lang w:eastAsia="ru-RU"/>
    </w:rPr>
  </w:style>
  <w:style w:type="paragraph" w:styleId="af0">
    <w:name w:val="TOC Heading"/>
    <w:basedOn w:val="1"/>
    <w:next w:val="a"/>
    <w:uiPriority w:val="39"/>
    <w:unhideWhenUsed/>
    <w:qFormat/>
    <w:rsid w:val="00043C26"/>
    <w:pPr>
      <w:outlineLvl w:val="9"/>
    </w:pPr>
    <w:rPr>
      <w:lang w:eastAsia="ru-RU"/>
    </w:rPr>
  </w:style>
  <w:style w:type="paragraph" w:customStyle="1" w:styleId="230">
    <w:name w:val="23"/>
    <w:basedOn w:val="a"/>
    <w:link w:val="231"/>
    <w:rsid w:val="00E528EB"/>
    <w:pPr>
      <w:spacing w:after="0" w:line="360" w:lineRule="auto"/>
      <w:jc w:val="center"/>
    </w:pPr>
    <w:rPr>
      <w:rFonts w:ascii="Times New Roman" w:hAnsi="Times New Roman"/>
      <w:sz w:val="28"/>
      <w:szCs w:val="28"/>
    </w:rPr>
  </w:style>
  <w:style w:type="paragraph" w:styleId="31">
    <w:name w:val="toc 3"/>
    <w:basedOn w:val="a"/>
    <w:next w:val="a"/>
    <w:autoRedefine/>
    <w:uiPriority w:val="39"/>
    <w:unhideWhenUsed/>
    <w:qFormat/>
    <w:rsid w:val="00E528EB"/>
    <w:pPr>
      <w:spacing w:after="0"/>
      <w:ind w:left="440"/>
    </w:pPr>
    <w:rPr>
      <w:i/>
      <w:iCs/>
      <w:sz w:val="20"/>
      <w:szCs w:val="20"/>
    </w:rPr>
  </w:style>
  <w:style w:type="character" w:customStyle="1" w:styleId="231">
    <w:name w:val="23 Знак"/>
    <w:link w:val="230"/>
    <w:locked/>
    <w:rsid w:val="00E528EB"/>
    <w:rPr>
      <w:rFonts w:ascii="Times New Roman" w:hAnsi="Times New Roman" w:cs="Times New Roman"/>
      <w:sz w:val="28"/>
      <w:szCs w:val="28"/>
    </w:rPr>
  </w:style>
  <w:style w:type="paragraph" w:customStyle="1" w:styleId="56">
    <w:name w:val="56"/>
    <w:basedOn w:val="1"/>
    <w:link w:val="560"/>
    <w:qFormat/>
    <w:rsid w:val="00E528EB"/>
    <w:pPr>
      <w:spacing w:before="0" w:line="360" w:lineRule="auto"/>
      <w:jc w:val="center"/>
    </w:pPr>
    <w:rPr>
      <w:rFonts w:ascii="Times New Roman" w:hAnsi="Times New Roman"/>
      <w:color w:val="auto"/>
      <w:sz w:val="28"/>
      <w:szCs w:val="28"/>
    </w:rPr>
  </w:style>
  <w:style w:type="character" w:customStyle="1" w:styleId="560">
    <w:name w:val="56 Знак"/>
    <w:link w:val="56"/>
    <w:locked/>
    <w:rsid w:val="00E528EB"/>
    <w:rPr>
      <w:rFonts w:ascii="Times New Roman" w:eastAsia="Times New Roman" w:hAnsi="Times New Roman" w:cs="Times New Roman"/>
      <w:color w:val="2E74B5"/>
      <w:sz w:val="28"/>
      <w:szCs w:val="28"/>
    </w:rPr>
  </w:style>
  <w:style w:type="paragraph" w:styleId="32">
    <w:name w:val="Body Text 3"/>
    <w:basedOn w:val="a"/>
    <w:link w:val="33"/>
    <w:uiPriority w:val="99"/>
    <w:semiHidden/>
    <w:unhideWhenUsed/>
    <w:rsid w:val="00AA70D7"/>
    <w:pPr>
      <w:spacing w:after="120"/>
    </w:pPr>
    <w:rPr>
      <w:sz w:val="16"/>
      <w:szCs w:val="16"/>
    </w:rPr>
  </w:style>
  <w:style w:type="paragraph" w:styleId="24">
    <w:name w:val="Body Text 2"/>
    <w:basedOn w:val="a"/>
    <w:link w:val="25"/>
    <w:uiPriority w:val="99"/>
    <w:semiHidden/>
    <w:unhideWhenUsed/>
    <w:rsid w:val="00AA70D7"/>
    <w:pPr>
      <w:spacing w:after="120" w:line="480" w:lineRule="auto"/>
    </w:pPr>
  </w:style>
  <w:style w:type="character" w:customStyle="1" w:styleId="33">
    <w:name w:val="Основной текст 3 Знак"/>
    <w:link w:val="32"/>
    <w:uiPriority w:val="99"/>
    <w:semiHidden/>
    <w:locked/>
    <w:rsid w:val="00AA70D7"/>
    <w:rPr>
      <w:rFonts w:eastAsia="Times New Roman" w:cs="Times New Roman"/>
      <w:sz w:val="16"/>
      <w:szCs w:val="16"/>
    </w:rPr>
  </w:style>
  <w:style w:type="paragraph" w:styleId="af1">
    <w:name w:val="Body Text Indent"/>
    <w:basedOn w:val="a"/>
    <w:link w:val="af2"/>
    <w:uiPriority w:val="99"/>
    <w:semiHidden/>
    <w:unhideWhenUsed/>
    <w:rsid w:val="00AA70D7"/>
    <w:pPr>
      <w:spacing w:after="120"/>
      <w:ind w:left="283"/>
    </w:pPr>
  </w:style>
  <w:style w:type="character" w:customStyle="1" w:styleId="25">
    <w:name w:val="Основной текст 2 Знак"/>
    <w:link w:val="24"/>
    <w:uiPriority w:val="99"/>
    <w:semiHidden/>
    <w:locked/>
    <w:rsid w:val="00AA70D7"/>
    <w:rPr>
      <w:rFonts w:eastAsia="Times New Roman" w:cs="Times New Roman"/>
    </w:rPr>
  </w:style>
  <w:style w:type="paragraph" w:customStyle="1" w:styleId="Standard">
    <w:name w:val="Standard"/>
    <w:rsid w:val="002551FF"/>
    <w:pPr>
      <w:widowControl w:val="0"/>
      <w:suppressAutoHyphens/>
      <w:autoSpaceDN w:val="0"/>
      <w:textAlignment w:val="baseline"/>
    </w:pPr>
    <w:rPr>
      <w:rFonts w:ascii="Liberation Serif" w:hAnsi="Liberation Serif" w:cs="FreeSans"/>
      <w:kern w:val="3"/>
      <w:sz w:val="24"/>
      <w:szCs w:val="24"/>
      <w:lang w:val="uk-UA" w:eastAsia="zh-CN" w:bidi="hi-IN"/>
    </w:rPr>
  </w:style>
  <w:style w:type="character" w:customStyle="1" w:styleId="af2">
    <w:name w:val="Основной текст с отступом Знак"/>
    <w:link w:val="af1"/>
    <w:uiPriority w:val="99"/>
    <w:semiHidden/>
    <w:locked/>
    <w:rsid w:val="00AA70D7"/>
    <w:rPr>
      <w:rFonts w:eastAsia="Times New Roman" w:cs="Times New Roman"/>
    </w:rPr>
  </w:style>
  <w:style w:type="table" w:customStyle="1" w:styleId="34">
    <w:name w:val="Сетка таблицы3"/>
    <w:basedOn w:val="a1"/>
    <w:next w:val="af3"/>
    <w:uiPriority w:val="39"/>
    <w:rsid w:val="000F497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basedOn w:val="a1"/>
    <w:uiPriority w:val="39"/>
    <w:rsid w:val="000F4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3"/>
    <w:uiPriority w:val="39"/>
    <w:rsid w:val="000F497C"/>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змист"/>
    <w:basedOn w:val="56"/>
    <w:link w:val="af5"/>
    <w:qFormat/>
    <w:rsid w:val="005A5A6A"/>
  </w:style>
  <w:style w:type="character" w:styleId="af6">
    <w:name w:val="FollowedHyperlink"/>
    <w:uiPriority w:val="99"/>
    <w:semiHidden/>
    <w:unhideWhenUsed/>
    <w:rsid w:val="00F552F4"/>
    <w:rPr>
      <w:rFonts w:cs="Times New Roman"/>
      <w:color w:val="954F72"/>
      <w:u w:val="single"/>
    </w:rPr>
  </w:style>
  <w:style w:type="character" w:customStyle="1" w:styleId="af5">
    <w:name w:val="змист Знак"/>
    <w:link w:val="af4"/>
    <w:locked/>
    <w:rsid w:val="005A5A6A"/>
    <w:rPr>
      <w:rFonts w:ascii="Times New Roman" w:eastAsia="Times New Roman" w:hAnsi="Times New Roman" w:cs="Times New Roman"/>
      <w:color w:val="2E74B5"/>
      <w:sz w:val="28"/>
      <w:szCs w:val="28"/>
    </w:rPr>
  </w:style>
  <w:style w:type="paragraph" w:styleId="41">
    <w:name w:val="toc 4"/>
    <w:basedOn w:val="a"/>
    <w:next w:val="a"/>
    <w:autoRedefine/>
    <w:uiPriority w:val="39"/>
    <w:unhideWhenUsed/>
    <w:rsid w:val="00640F16"/>
    <w:pPr>
      <w:spacing w:after="0"/>
      <w:ind w:left="660"/>
    </w:pPr>
    <w:rPr>
      <w:sz w:val="18"/>
      <w:szCs w:val="18"/>
    </w:rPr>
  </w:style>
  <w:style w:type="paragraph" w:styleId="51">
    <w:name w:val="toc 5"/>
    <w:basedOn w:val="a"/>
    <w:next w:val="a"/>
    <w:autoRedefine/>
    <w:uiPriority w:val="39"/>
    <w:unhideWhenUsed/>
    <w:rsid w:val="00640F16"/>
    <w:pPr>
      <w:spacing w:after="0"/>
      <w:ind w:left="880"/>
    </w:pPr>
    <w:rPr>
      <w:sz w:val="18"/>
      <w:szCs w:val="18"/>
    </w:rPr>
  </w:style>
  <w:style w:type="paragraph" w:styleId="61">
    <w:name w:val="toc 6"/>
    <w:basedOn w:val="a"/>
    <w:next w:val="a"/>
    <w:autoRedefine/>
    <w:uiPriority w:val="39"/>
    <w:unhideWhenUsed/>
    <w:rsid w:val="00640F16"/>
    <w:pPr>
      <w:spacing w:after="0"/>
      <w:ind w:left="1100"/>
    </w:pPr>
    <w:rPr>
      <w:sz w:val="18"/>
      <w:szCs w:val="18"/>
    </w:rPr>
  </w:style>
  <w:style w:type="paragraph" w:styleId="71">
    <w:name w:val="toc 7"/>
    <w:basedOn w:val="a"/>
    <w:next w:val="a"/>
    <w:autoRedefine/>
    <w:uiPriority w:val="39"/>
    <w:unhideWhenUsed/>
    <w:rsid w:val="00640F16"/>
    <w:pPr>
      <w:spacing w:after="0"/>
      <w:ind w:left="1320"/>
    </w:pPr>
    <w:rPr>
      <w:sz w:val="18"/>
      <w:szCs w:val="18"/>
    </w:rPr>
  </w:style>
  <w:style w:type="paragraph" w:styleId="81">
    <w:name w:val="toc 8"/>
    <w:basedOn w:val="a"/>
    <w:next w:val="a"/>
    <w:autoRedefine/>
    <w:uiPriority w:val="39"/>
    <w:unhideWhenUsed/>
    <w:rsid w:val="00640F16"/>
    <w:pPr>
      <w:spacing w:after="0"/>
      <w:ind w:left="1540"/>
    </w:pPr>
    <w:rPr>
      <w:sz w:val="18"/>
      <w:szCs w:val="18"/>
    </w:rPr>
  </w:style>
  <w:style w:type="paragraph" w:styleId="91">
    <w:name w:val="toc 9"/>
    <w:basedOn w:val="a"/>
    <w:next w:val="a"/>
    <w:autoRedefine/>
    <w:uiPriority w:val="39"/>
    <w:unhideWhenUsed/>
    <w:rsid w:val="00640F16"/>
    <w:pPr>
      <w:spacing w:after="0"/>
      <w:ind w:left="1760"/>
    </w:pPr>
    <w:rPr>
      <w:sz w:val="18"/>
      <w:szCs w:val="18"/>
    </w:rPr>
  </w:style>
  <w:style w:type="paragraph" w:customStyle="1" w:styleId="msonormalmailrucssattributepostfix">
    <w:name w:val="msonormal_mailru_css_attribute_postfix"/>
    <w:basedOn w:val="a"/>
    <w:rsid w:val="00220AC1"/>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44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_____Microsoft_Excel_97-20032.xls"/><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oleObject" Target="embeddings/_____Microsoft_Excel_97-20034.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hyperlink" Target="https://doi.org/%2010.1016/j.ijmm.2006.01.046" TargetMode="External"/><Relationship Id="rId5" Type="http://schemas.openxmlformats.org/officeDocument/2006/relationships/webSettings" Target="webSettings.xml"/><Relationship Id="rId15" Type="http://schemas.openxmlformats.org/officeDocument/2006/relationships/oleObject" Target="embeddings/_____Microsoft_Excel_97-2003.xls"/><Relationship Id="rId23" Type="http://schemas.openxmlformats.org/officeDocument/2006/relationships/oleObject" Target="embeddings/_____Microsoft_Excel_97-20031.xls"/><Relationship Id="rId28" Type="http://schemas.openxmlformats.org/officeDocument/2006/relationships/image" Target="media/image15.emf"/><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oleObject" Target="embeddings/_____Microsoft_Excel_97-20033.xls"/><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C57EC-083F-4DE7-BD97-8A47A43AC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71</Pages>
  <Words>15992</Words>
  <Characters>91159</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106938</CharactersWithSpaces>
  <SharedDoc>false</SharedDoc>
  <HLinks>
    <vt:vector size="126" baseType="variant">
      <vt:variant>
        <vt:i4>2097200</vt:i4>
      </vt:variant>
      <vt:variant>
        <vt:i4>126</vt:i4>
      </vt:variant>
      <vt:variant>
        <vt:i4>0</vt:i4>
      </vt:variant>
      <vt:variant>
        <vt:i4>5</vt:i4>
      </vt:variant>
      <vt:variant>
        <vt:lpwstr>https://doi.org/10.1016/j.ijmm.2006.01.046</vt:lpwstr>
      </vt:variant>
      <vt:variant>
        <vt:lpwstr/>
      </vt:variant>
      <vt:variant>
        <vt:i4>1310775</vt:i4>
      </vt:variant>
      <vt:variant>
        <vt:i4>116</vt:i4>
      </vt:variant>
      <vt:variant>
        <vt:i4>0</vt:i4>
      </vt:variant>
      <vt:variant>
        <vt:i4>5</vt:i4>
      </vt:variant>
      <vt:variant>
        <vt:lpwstr/>
      </vt:variant>
      <vt:variant>
        <vt:lpwstr>_Toc57902793</vt:lpwstr>
      </vt:variant>
      <vt:variant>
        <vt:i4>1376311</vt:i4>
      </vt:variant>
      <vt:variant>
        <vt:i4>110</vt:i4>
      </vt:variant>
      <vt:variant>
        <vt:i4>0</vt:i4>
      </vt:variant>
      <vt:variant>
        <vt:i4>5</vt:i4>
      </vt:variant>
      <vt:variant>
        <vt:lpwstr/>
      </vt:variant>
      <vt:variant>
        <vt:lpwstr>_Toc57902792</vt:lpwstr>
      </vt:variant>
      <vt:variant>
        <vt:i4>1441847</vt:i4>
      </vt:variant>
      <vt:variant>
        <vt:i4>104</vt:i4>
      </vt:variant>
      <vt:variant>
        <vt:i4>0</vt:i4>
      </vt:variant>
      <vt:variant>
        <vt:i4>5</vt:i4>
      </vt:variant>
      <vt:variant>
        <vt:lpwstr/>
      </vt:variant>
      <vt:variant>
        <vt:lpwstr>_Toc57902791</vt:lpwstr>
      </vt:variant>
      <vt:variant>
        <vt:i4>1507383</vt:i4>
      </vt:variant>
      <vt:variant>
        <vt:i4>98</vt:i4>
      </vt:variant>
      <vt:variant>
        <vt:i4>0</vt:i4>
      </vt:variant>
      <vt:variant>
        <vt:i4>5</vt:i4>
      </vt:variant>
      <vt:variant>
        <vt:lpwstr/>
      </vt:variant>
      <vt:variant>
        <vt:lpwstr>_Toc57902790</vt:lpwstr>
      </vt:variant>
      <vt:variant>
        <vt:i4>1966134</vt:i4>
      </vt:variant>
      <vt:variant>
        <vt:i4>92</vt:i4>
      </vt:variant>
      <vt:variant>
        <vt:i4>0</vt:i4>
      </vt:variant>
      <vt:variant>
        <vt:i4>5</vt:i4>
      </vt:variant>
      <vt:variant>
        <vt:lpwstr/>
      </vt:variant>
      <vt:variant>
        <vt:lpwstr>_Toc57902789</vt:lpwstr>
      </vt:variant>
      <vt:variant>
        <vt:i4>2031670</vt:i4>
      </vt:variant>
      <vt:variant>
        <vt:i4>86</vt:i4>
      </vt:variant>
      <vt:variant>
        <vt:i4>0</vt:i4>
      </vt:variant>
      <vt:variant>
        <vt:i4>5</vt:i4>
      </vt:variant>
      <vt:variant>
        <vt:lpwstr/>
      </vt:variant>
      <vt:variant>
        <vt:lpwstr>_Toc57902788</vt:lpwstr>
      </vt:variant>
      <vt:variant>
        <vt:i4>1048630</vt:i4>
      </vt:variant>
      <vt:variant>
        <vt:i4>80</vt:i4>
      </vt:variant>
      <vt:variant>
        <vt:i4>0</vt:i4>
      </vt:variant>
      <vt:variant>
        <vt:i4>5</vt:i4>
      </vt:variant>
      <vt:variant>
        <vt:lpwstr/>
      </vt:variant>
      <vt:variant>
        <vt:lpwstr>_Toc57902787</vt:lpwstr>
      </vt:variant>
      <vt:variant>
        <vt:i4>1114166</vt:i4>
      </vt:variant>
      <vt:variant>
        <vt:i4>74</vt:i4>
      </vt:variant>
      <vt:variant>
        <vt:i4>0</vt:i4>
      </vt:variant>
      <vt:variant>
        <vt:i4>5</vt:i4>
      </vt:variant>
      <vt:variant>
        <vt:lpwstr/>
      </vt:variant>
      <vt:variant>
        <vt:lpwstr>_Toc57902786</vt:lpwstr>
      </vt:variant>
      <vt:variant>
        <vt:i4>1179702</vt:i4>
      </vt:variant>
      <vt:variant>
        <vt:i4>68</vt:i4>
      </vt:variant>
      <vt:variant>
        <vt:i4>0</vt:i4>
      </vt:variant>
      <vt:variant>
        <vt:i4>5</vt:i4>
      </vt:variant>
      <vt:variant>
        <vt:lpwstr/>
      </vt:variant>
      <vt:variant>
        <vt:lpwstr>_Toc57902785</vt:lpwstr>
      </vt:variant>
      <vt:variant>
        <vt:i4>1245238</vt:i4>
      </vt:variant>
      <vt:variant>
        <vt:i4>62</vt:i4>
      </vt:variant>
      <vt:variant>
        <vt:i4>0</vt:i4>
      </vt:variant>
      <vt:variant>
        <vt:i4>5</vt:i4>
      </vt:variant>
      <vt:variant>
        <vt:lpwstr/>
      </vt:variant>
      <vt:variant>
        <vt:lpwstr>_Toc57902784</vt:lpwstr>
      </vt:variant>
      <vt:variant>
        <vt:i4>1310774</vt:i4>
      </vt:variant>
      <vt:variant>
        <vt:i4>56</vt:i4>
      </vt:variant>
      <vt:variant>
        <vt:i4>0</vt:i4>
      </vt:variant>
      <vt:variant>
        <vt:i4>5</vt:i4>
      </vt:variant>
      <vt:variant>
        <vt:lpwstr/>
      </vt:variant>
      <vt:variant>
        <vt:lpwstr>_Toc57902783</vt:lpwstr>
      </vt:variant>
      <vt:variant>
        <vt:i4>1376310</vt:i4>
      </vt:variant>
      <vt:variant>
        <vt:i4>50</vt:i4>
      </vt:variant>
      <vt:variant>
        <vt:i4>0</vt:i4>
      </vt:variant>
      <vt:variant>
        <vt:i4>5</vt:i4>
      </vt:variant>
      <vt:variant>
        <vt:lpwstr/>
      </vt:variant>
      <vt:variant>
        <vt:lpwstr>_Toc57902782</vt:lpwstr>
      </vt:variant>
      <vt:variant>
        <vt:i4>1441846</vt:i4>
      </vt:variant>
      <vt:variant>
        <vt:i4>44</vt:i4>
      </vt:variant>
      <vt:variant>
        <vt:i4>0</vt:i4>
      </vt:variant>
      <vt:variant>
        <vt:i4>5</vt:i4>
      </vt:variant>
      <vt:variant>
        <vt:lpwstr/>
      </vt:variant>
      <vt:variant>
        <vt:lpwstr>_Toc57902781</vt:lpwstr>
      </vt:variant>
      <vt:variant>
        <vt:i4>1507382</vt:i4>
      </vt:variant>
      <vt:variant>
        <vt:i4>38</vt:i4>
      </vt:variant>
      <vt:variant>
        <vt:i4>0</vt:i4>
      </vt:variant>
      <vt:variant>
        <vt:i4>5</vt:i4>
      </vt:variant>
      <vt:variant>
        <vt:lpwstr/>
      </vt:variant>
      <vt:variant>
        <vt:lpwstr>_Toc57902780</vt:lpwstr>
      </vt:variant>
      <vt:variant>
        <vt:i4>1966137</vt:i4>
      </vt:variant>
      <vt:variant>
        <vt:i4>32</vt:i4>
      </vt:variant>
      <vt:variant>
        <vt:i4>0</vt:i4>
      </vt:variant>
      <vt:variant>
        <vt:i4>5</vt:i4>
      </vt:variant>
      <vt:variant>
        <vt:lpwstr/>
      </vt:variant>
      <vt:variant>
        <vt:lpwstr>_Toc57902779</vt:lpwstr>
      </vt:variant>
      <vt:variant>
        <vt:i4>2031673</vt:i4>
      </vt:variant>
      <vt:variant>
        <vt:i4>26</vt:i4>
      </vt:variant>
      <vt:variant>
        <vt:i4>0</vt:i4>
      </vt:variant>
      <vt:variant>
        <vt:i4>5</vt:i4>
      </vt:variant>
      <vt:variant>
        <vt:lpwstr/>
      </vt:variant>
      <vt:variant>
        <vt:lpwstr>_Toc57902778</vt:lpwstr>
      </vt:variant>
      <vt:variant>
        <vt:i4>1048633</vt:i4>
      </vt:variant>
      <vt:variant>
        <vt:i4>20</vt:i4>
      </vt:variant>
      <vt:variant>
        <vt:i4>0</vt:i4>
      </vt:variant>
      <vt:variant>
        <vt:i4>5</vt:i4>
      </vt:variant>
      <vt:variant>
        <vt:lpwstr/>
      </vt:variant>
      <vt:variant>
        <vt:lpwstr>_Toc57902777</vt:lpwstr>
      </vt:variant>
      <vt:variant>
        <vt:i4>1114169</vt:i4>
      </vt:variant>
      <vt:variant>
        <vt:i4>14</vt:i4>
      </vt:variant>
      <vt:variant>
        <vt:i4>0</vt:i4>
      </vt:variant>
      <vt:variant>
        <vt:i4>5</vt:i4>
      </vt:variant>
      <vt:variant>
        <vt:lpwstr/>
      </vt:variant>
      <vt:variant>
        <vt:lpwstr>_Toc57902776</vt:lpwstr>
      </vt:variant>
      <vt:variant>
        <vt:i4>1179705</vt:i4>
      </vt:variant>
      <vt:variant>
        <vt:i4>8</vt:i4>
      </vt:variant>
      <vt:variant>
        <vt:i4>0</vt:i4>
      </vt:variant>
      <vt:variant>
        <vt:i4>5</vt:i4>
      </vt:variant>
      <vt:variant>
        <vt:lpwstr/>
      </vt:variant>
      <vt:variant>
        <vt:lpwstr>_Toc57902775</vt:lpwstr>
      </vt:variant>
      <vt:variant>
        <vt:i4>1245241</vt:i4>
      </vt:variant>
      <vt:variant>
        <vt:i4>2</vt:i4>
      </vt:variant>
      <vt:variant>
        <vt:i4>0</vt:i4>
      </vt:variant>
      <vt:variant>
        <vt:i4>5</vt:i4>
      </vt:variant>
      <vt:variant>
        <vt:lpwstr/>
      </vt:variant>
      <vt:variant>
        <vt:lpwstr>_Toc57902774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Shapovalova Anya</dc:creator>
  <cp:keywords/>
  <cp:lastModifiedBy>Shapovalova Anya</cp:lastModifiedBy>
  <cp:revision>12</cp:revision>
  <cp:lastPrinted>2020-12-12T11:56:00Z</cp:lastPrinted>
  <dcterms:created xsi:type="dcterms:W3CDTF">2020-12-11T09:10:00Z</dcterms:created>
  <dcterms:modified xsi:type="dcterms:W3CDTF">2020-12-12T11:59:00Z</dcterms:modified>
</cp:coreProperties>
</file>