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B28" w:rsidRDefault="00266B28" w:rsidP="00B037FE">
      <w:pPr>
        <w:spacing w:line="600" w:lineRule="auto"/>
        <w:jc w:val="center"/>
        <w:rPr>
          <w:b/>
          <w:caps/>
          <w:sz w:val="28"/>
          <w:szCs w:val="28"/>
          <w:lang w:val="uk-UA"/>
        </w:rPr>
      </w:pPr>
      <w:r>
        <w:rPr>
          <w:b/>
          <w:caps/>
          <w:sz w:val="28"/>
          <w:szCs w:val="28"/>
          <w:lang w:val="uk-UA"/>
        </w:rPr>
        <w:t>Запорізький національний університет</w:t>
      </w:r>
    </w:p>
    <w:p w:rsidR="00266B28" w:rsidRDefault="00266B28" w:rsidP="00B037FE">
      <w:pPr>
        <w:spacing w:line="600" w:lineRule="auto"/>
        <w:jc w:val="center"/>
        <w:rPr>
          <w:caps/>
          <w:sz w:val="28"/>
          <w:szCs w:val="28"/>
          <w:lang w:val="uk-UA"/>
        </w:rPr>
      </w:pPr>
      <w:r>
        <w:rPr>
          <w:b/>
          <w:caps/>
          <w:sz w:val="28"/>
          <w:szCs w:val="28"/>
          <w:lang w:val="uk-UA"/>
        </w:rPr>
        <w:t>БІОЛОГІЧНИЙ ФАКУЛЬТЕТ</w:t>
      </w:r>
    </w:p>
    <w:p w:rsidR="00266B28" w:rsidRDefault="00266B28" w:rsidP="004A4229">
      <w:pPr>
        <w:spacing w:line="600" w:lineRule="auto"/>
        <w:jc w:val="center"/>
        <w:rPr>
          <w:rFonts w:eastAsia="SimSun"/>
          <w:b/>
          <w:sz w:val="28"/>
          <w:szCs w:val="28"/>
          <w:lang w:val="uk-UA"/>
        </w:rPr>
      </w:pPr>
      <w:r>
        <w:rPr>
          <w:caps/>
          <w:sz w:val="28"/>
          <w:szCs w:val="28"/>
          <w:lang w:val="uk-UA"/>
        </w:rPr>
        <w:tab/>
      </w:r>
      <w:r>
        <w:rPr>
          <w:rFonts w:eastAsia="SimSun"/>
          <w:b/>
          <w:sz w:val="28"/>
          <w:szCs w:val="28"/>
          <w:lang w:val="uk-UA"/>
        </w:rPr>
        <w:t>Кафедра загальної та прикладної екології і зоології</w:t>
      </w:r>
    </w:p>
    <w:p w:rsidR="00266B28" w:rsidRDefault="00266B28" w:rsidP="00B037FE">
      <w:pPr>
        <w:jc w:val="center"/>
        <w:rPr>
          <w:b/>
          <w:caps/>
          <w:sz w:val="28"/>
          <w:szCs w:val="28"/>
          <w:lang w:val="uk-UA"/>
        </w:rPr>
      </w:pPr>
    </w:p>
    <w:p w:rsidR="004A4229" w:rsidRDefault="004A4229" w:rsidP="00B037FE">
      <w:pPr>
        <w:jc w:val="center"/>
        <w:rPr>
          <w:b/>
          <w:caps/>
          <w:sz w:val="28"/>
          <w:szCs w:val="28"/>
          <w:lang w:val="uk-UA"/>
        </w:rPr>
      </w:pPr>
    </w:p>
    <w:p w:rsidR="00266B28" w:rsidRDefault="00266B28" w:rsidP="00B037FE">
      <w:pPr>
        <w:jc w:val="center"/>
        <w:rPr>
          <w:b/>
          <w:caps/>
          <w:sz w:val="28"/>
          <w:szCs w:val="28"/>
          <w:lang w:val="uk-UA"/>
        </w:rPr>
      </w:pPr>
    </w:p>
    <w:p w:rsidR="00266B28" w:rsidRPr="00456636" w:rsidRDefault="00266B28" w:rsidP="00B037FE">
      <w:pPr>
        <w:spacing w:line="360" w:lineRule="auto"/>
        <w:jc w:val="center"/>
        <w:rPr>
          <w:b/>
          <w:caps/>
          <w:sz w:val="32"/>
          <w:szCs w:val="32"/>
          <w:lang w:val="uk-UA"/>
        </w:rPr>
      </w:pPr>
      <w:r w:rsidRPr="00456636">
        <w:rPr>
          <w:b/>
          <w:sz w:val="32"/>
          <w:szCs w:val="32"/>
          <w:lang w:val="uk-UA"/>
        </w:rPr>
        <w:t>Кваліфікаційна робота</w:t>
      </w:r>
    </w:p>
    <w:p w:rsidR="00266B28" w:rsidRDefault="00DA646D" w:rsidP="00B037FE">
      <w:pPr>
        <w:spacing w:line="360" w:lineRule="auto"/>
        <w:jc w:val="center"/>
        <w:rPr>
          <w:b/>
          <w:kern w:val="3"/>
          <w:sz w:val="28"/>
          <w:szCs w:val="28"/>
          <w:lang w:val="uk-UA" w:eastAsia="zh-CN" w:bidi="hi-IN"/>
        </w:rPr>
      </w:pPr>
      <w:r>
        <w:rPr>
          <w:b/>
          <w:kern w:val="3"/>
          <w:sz w:val="28"/>
          <w:szCs w:val="28"/>
          <w:lang w:val="uk-UA" w:eastAsia="zh-CN" w:bidi="hi-IN"/>
        </w:rPr>
        <w:t>магістр</w:t>
      </w:r>
      <w:r w:rsidR="004B0F9B">
        <w:rPr>
          <w:b/>
          <w:kern w:val="3"/>
          <w:sz w:val="28"/>
          <w:szCs w:val="28"/>
          <w:lang w:val="uk-UA" w:eastAsia="zh-CN" w:bidi="hi-IN"/>
        </w:rPr>
        <w:t>а</w:t>
      </w:r>
    </w:p>
    <w:p w:rsidR="00266B28" w:rsidRDefault="00266B28" w:rsidP="00B037FE">
      <w:pPr>
        <w:spacing w:line="360" w:lineRule="auto"/>
        <w:jc w:val="center"/>
        <w:rPr>
          <w:b/>
          <w:caps/>
          <w:sz w:val="28"/>
          <w:szCs w:val="28"/>
          <w:lang w:val="uk-UA"/>
        </w:rPr>
      </w:pPr>
    </w:p>
    <w:p w:rsidR="00266B28" w:rsidRPr="001E77EB" w:rsidRDefault="00266B28" w:rsidP="001E77EB">
      <w:pPr>
        <w:numPr>
          <w:ilvl w:val="0"/>
          <w:numId w:val="23"/>
        </w:numPr>
        <w:spacing w:line="360" w:lineRule="auto"/>
        <w:jc w:val="center"/>
        <w:rPr>
          <w:caps/>
          <w:sz w:val="28"/>
          <w:szCs w:val="28"/>
          <w:u w:val="single"/>
        </w:rPr>
      </w:pPr>
      <w:r w:rsidRPr="00456636">
        <w:rPr>
          <w:sz w:val="28"/>
          <w:szCs w:val="28"/>
          <w:lang w:val="uk-UA"/>
        </w:rPr>
        <w:t>на тему</w:t>
      </w:r>
      <w:r w:rsidRPr="00456636">
        <w:rPr>
          <w:caps/>
          <w:sz w:val="28"/>
          <w:szCs w:val="28"/>
          <w:lang w:val="uk-UA"/>
        </w:rPr>
        <w:t>:</w:t>
      </w:r>
      <w:r w:rsidRPr="00456636">
        <w:rPr>
          <w:caps/>
          <w:sz w:val="28"/>
          <w:szCs w:val="28"/>
          <w:u w:val="single"/>
          <w:lang w:val="uk-UA"/>
        </w:rPr>
        <w:t xml:space="preserve"> </w:t>
      </w:r>
      <w:r w:rsidRPr="001E77EB">
        <w:rPr>
          <w:caps/>
          <w:sz w:val="28"/>
          <w:szCs w:val="28"/>
          <w:u w:val="single"/>
          <w:lang w:val="uk-UA"/>
        </w:rPr>
        <w:t>Вплив антропогенного навантаження на екологічний стан води</w:t>
      </w:r>
      <w:r>
        <w:rPr>
          <w:caps/>
          <w:sz w:val="28"/>
          <w:szCs w:val="28"/>
          <w:u w:val="single"/>
          <w:lang w:val="uk-UA"/>
        </w:rPr>
        <w:t xml:space="preserve"> </w:t>
      </w:r>
      <w:r w:rsidRPr="001E77EB">
        <w:rPr>
          <w:caps/>
          <w:sz w:val="28"/>
          <w:szCs w:val="28"/>
          <w:u w:val="single"/>
          <w:lang w:val="uk-UA"/>
        </w:rPr>
        <w:t>ВЕРХІВ’Я КАХОВСЬКОГО ВОДОСХОВИЩА</w:t>
      </w:r>
    </w:p>
    <w:p w:rsidR="00266B28" w:rsidRDefault="00266B28" w:rsidP="004A4229">
      <w:pPr>
        <w:rPr>
          <w:b/>
          <w:caps/>
          <w:sz w:val="28"/>
          <w:szCs w:val="28"/>
          <w:lang w:val="uk-UA"/>
        </w:rPr>
      </w:pPr>
    </w:p>
    <w:p w:rsidR="00266B28" w:rsidRDefault="00266B28" w:rsidP="00B037FE">
      <w:pPr>
        <w:tabs>
          <w:tab w:val="left" w:pos="-2127"/>
          <w:tab w:val="left" w:pos="1843"/>
          <w:tab w:val="left" w:pos="2127"/>
          <w:tab w:val="left" w:pos="3686"/>
          <w:tab w:val="left" w:pos="9214"/>
        </w:tabs>
        <w:spacing w:line="360" w:lineRule="auto"/>
        <w:rPr>
          <w:sz w:val="28"/>
          <w:szCs w:val="28"/>
          <w:lang w:val="uk-UA"/>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648"/>
        <w:gridCol w:w="1053"/>
        <w:gridCol w:w="709"/>
        <w:gridCol w:w="425"/>
        <w:gridCol w:w="1985"/>
        <w:gridCol w:w="1559"/>
      </w:tblGrid>
      <w:tr w:rsidR="001245D2" w:rsidRPr="00A7506F" w:rsidTr="00FE7AE3">
        <w:trPr>
          <w:trHeight w:val="514"/>
        </w:trPr>
        <w:tc>
          <w:tcPr>
            <w:tcW w:w="2065" w:type="dxa"/>
            <w:gridSpan w:val="2"/>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r>
              <w:rPr>
                <w:rFonts w:ascii="Times New Roman" w:hAnsi="Times New Roman" w:cs="Times New Roman"/>
                <w:sz w:val="28"/>
                <w:szCs w:val="28"/>
              </w:rPr>
              <w:t>Виконавла</w:t>
            </w:r>
            <w:r w:rsidRPr="00A7506F">
              <w:rPr>
                <w:rFonts w:ascii="Times New Roman" w:hAnsi="Times New Roman" w:cs="Times New Roman"/>
                <w:sz w:val="28"/>
                <w:szCs w:val="28"/>
              </w:rPr>
              <w:t>:</w:t>
            </w:r>
          </w:p>
        </w:tc>
        <w:tc>
          <w:tcPr>
            <w:tcW w:w="1762" w:type="dxa"/>
            <w:gridSpan w:val="2"/>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r>
              <w:rPr>
                <w:rFonts w:ascii="Times New Roman" w:hAnsi="Times New Roman" w:cs="Times New Roman"/>
                <w:sz w:val="28"/>
                <w:szCs w:val="28"/>
              </w:rPr>
              <w:t>студент</w:t>
            </w:r>
            <w:r w:rsidRPr="00A7506F">
              <w:rPr>
                <w:rFonts w:ascii="Times New Roman" w:hAnsi="Times New Roman" w:cs="Times New Roman"/>
                <w:sz w:val="28"/>
                <w:szCs w:val="28"/>
              </w:rPr>
              <w:t>ка</w:t>
            </w:r>
          </w:p>
        </w:tc>
        <w:tc>
          <w:tcPr>
            <w:tcW w:w="425" w:type="dxa"/>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jc w:val="center"/>
              <w:rPr>
                <w:rFonts w:ascii="Times New Roman" w:hAnsi="Times New Roman"/>
                <w:sz w:val="28"/>
                <w:szCs w:val="28"/>
                <w:u w:val="single"/>
              </w:rPr>
            </w:pPr>
            <w:r w:rsidRPr="00A7506F">
              <w:rPr>
                <w:rFonts w:ascii="Times New Roman" w:hAnsi="Times New Roman"/>
                <w:sz w:val="28"/>
                <w:szCs w:val="28"/>
                <w:u w:val="single"/>
              </w:rPr>
              <w:t>2</w:t>
            </w:r>
          </w:p>
        </w:tc>
        <w:tc>
          <w:tcPr>
            <w:tcW w:w="1985" w:type="dxa"/>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r w:rsidRPr="00A7506F">
              <w:rPr>
                <w:rFonts w:ascii="Times New Roman" w:hAnsi="Times New Roman" w:cs="Times New Roman"/>
                <w:sz w:val="28"/>
                <w:szCs w:val="28"/>
              </w:rPr>
              <w:t xml:space="preserve">курсу, </w:t>
            </w:r>
            <w:r>
              <w:rPr>
                <w:rFonts w:ascii="Times New Roman" w:hAnsi="Times New Roman" w:cs="Times New Roman"/>
                <w:sz w:val="28"/>
                <w:szCs w:val="28"/>
              </w:rPr>
              <w:t>магістр</w:t>
            </w:r>
            <w:r>
              <w:rPr>
                <w:rFonts w:ascii="Times New Roman" w:hAnsi="Times New Roman" w:cs="Times New Roman"/>
                <w:sz w:val="28"/>
                <w:szCs w:val="28"/>
                <w:lang w:val="ru-RU"/>
              </w:rPr>
              <w:t xml:space="preserve"> </w:t>
            </w:r>
            <w:r w:rsidRPr="00A7506F">
              <w:rPr>
                <w:rFonts w:ascii="Times New Roman" w:hAnsi="Times New Roman" w:cs="Times New Roman"/>
                <w:sz w:val="28"/>
                <w:szCs w:val="28"/>
              </w:rPr>
              <w:t>групи</w:t>
            </w:r>
          </w:p>
        </w:tc>
        <w:tc>
          <w:tcPr>
            <w:tcW w:w="1559" w:type="dxa"/>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u w:val="single"/>
                <w:lang w:val="ru-RU"/>
              </w:rPr>
            </w:pPr>
            <w:r w:rsidRPr="00A7506F">
              <w:rPr>
                <w:rFonts w:ascii="Times New Roman" w:hAnsi="Times New Roman" w:cs="Times New Roman"/>
                <w:sz w:val="28"/>
                <w:szCs w:val="28"/>
                <w:u w:val="single"/>
                <w:lang w:val="ru-RU"/>
              </w:rPr>
              <w:t>8.10</w:t>
            </w:r>
            <w:r>
              <w:rPr>
                <w:rFonts w:ascii="Times New Roman" w:hAnsi="Times New Roman" w:cs="Times New Roman"/>
                <w:sz w:val="28"/>
                <w:szCs w:val="28"/>
                <w:u w:val="single"/>
                <w:lang w:val="ru-RU"/>
              </w:rPr>
              <w:t>19</w:t>
            </w:r>
          </w:p>
        </w:tc>
      </w:tr>
      <w:tr w:rsidR="001245D2" w:rsidRPr="00A7506F" w:rsidTr="00FE7AE3">
        <w:trPr>
          <w:trHeight w:val="323"/>
        </w:trPr>
        <w:tc>
          <w:tcPr>
            <w:tcW w:w="3118" w:type="dxa"/>
            <w:gridSpan w:val="3"/>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jc w:val="both"/>
              <w:rPr>
                <w:rFonts w:ascii="Times New Roman" w:hAnsi="Times New Roman" w:cs="Times New Roman"/>
                <w:sz w:val="28"/>
                <w:szCs w:val="28"/>
              </w:rPr>
            </w:pPr>
            <w:r w:rsidRPr="00A7506F">
              <w:rPr>
                <w:rFonts w:ascii="Times New Roman" w:hAnsi="Times New Roman" w:cs="Times New Roman"/>
                <w:sz w:val="28"/>
                <w:szCs w:val="28"/>
              </w:rPr>
              <w:t xml:space="preserve">спеціальності </w:t>
            </w:r>
          </w:p>
        </w:tc>
        <w:tc>
          <w:tcPr>
            <w:tcW w:w="4678" w:type="dxa"/>
            <w:gridSpan w:val="4"/>
            <w:tcBorders>
              <w:top w:val="nil"/>
              <w:left w:val="nil"/>
              <w:bottom w:val="nil"/>
              <w:right w:val="nil"/>
            </w:tcBorders>
          </w:tcPr>
          <w:p w:rsidR="001245D2" w:rsidRPr="00A7506F" w:rsidRDefault="001245D2" w:rsidP="00FE7AE3">
            <w:pPr>
              <w:pStyle w:val="Standard"/>
              <w:jc w:val="both"/>
              <w:rPr>
                <w:rFonts w:ascii="Times New Roman" w:hAnsi="Times New Roman" w:cs="Times New Roman"/>
                <w:sz w:val="28"/>
                <w:szCs w:val="28"/>
                <w:u w:val="single"/>
              </w:rPr>
            </w:pPr>
            <w:r w:rsidRPr="00A7506F">
              <w:rPr>
                <w:rFonts w:ascii="Times New Roman" w:hAnsi="Times New Roman" w:cs="Times New Roman"/>
                <w:sz w:val="28"/>
                <w:szCs w:val="28"/>
                <w:u w:val="single"/>
              </w:rPr>
              <w:t>10</w:t>
            </w:r>
            <w:r>
              <w:rPr>
                <w:rFonts w:ascii="Times New Roman" w:hAnsi="Times New Roman" w:cs="Times New Roman"/>
                <w:sz w:val="28"/>
                <w:szCs w:val="28"/>
                <w:u w:val="single"/>
              </w:rPr>
              <w:t>1</w:t>
            </w:r>
            <w:r w:rsidRPr="00A7506F">
              <w:rPr>
                <w:rFonts w:ascii="Times New Roman" w:hAnsi="Times New Roman" w:cs="Times New Roman"/>
                <w:sz w:val="28"/>
                <w:szCs w:val="28"/>
                <w:u w:val="single"/>
              </w:rPr>
              <w:t xml:space="preserve"> </w:t>
            </w:r>
            <w:r>
              <w:rPr>
                <w:rFonts w:ascii="Times New Roman" w:hAnsi="Times New Roman" w:cs="Times New Roman"/>
                <w:sz w:val="28"/>
                <w:szCs w:val="28"/>
                <w:u w:val="single"/>
              </w:rPr>
              <w:t>Екологія</w:t>
            </w:r>
          </w:p>
        </w:tc>
      </w:tr>
      <w:tr w:rsidR="001245D2" w:rsidRPr="00A7506F" w:rsidTr="00FE7AE3">
        <w:trPr>
          <w:trHeight w:val="323"/>
        </w:trPr>
        <w:tc>
          <w:tcPr>
            <w:tcW w:w="7796" w:type="dxa"/>
            <w:gridSpan w:val="7"/>
            <w:tcBorders>
              <w:top w:val="nil"/>
              <w:left w:val="nil"/>
              <w:bottom w:val="nil"/>
              <w:right w:val="nil"/>
            </w:tcBorders>
            <w:tcMar>
              <w:top w:w="55" w:type="dxa"/>
              <w:left w:w="55" w:type="dxa"/>
              <w:bottom w:w="55" w:type="dxa"/>
              <w:right w:w="55" w:type="dxa"/>
            </w:tcMar>
          </w:tcPr>
          <w:p w:rsidR="001245D2" w:rsidRPr="00A7506F" w:rsidRDefault="001245D2" w:rsidP="00FE7AE3">
            <w:pPr>
              <w:pStyle w:val="Standard"/>
              <w:jc w:val="both"/>
              <w:rPr>
                <w:rFonts w:ascii="Times New Roman" w:hAnsi="Times New Roman" w:cs="Times New Roman"/>
                <w:sz w:val="28"/>
                <w:szCs w:val="28"/>
                <w:u w:val="single"/>
              </w:rPr>
            </w:pPr>
            <w:r w:rsidRPr="00A7506F">
              <w:rPr>
                <w:rFonts w:ascii="Times New Roman" w:hAnsi="Times New Roman" w:cs="Times New Roman"/>
                <w:sz w:val="28"/>
                <w:szCs w:val="28"/>
                <w:u w:val="single"/>
              </w:rPr>
              <w:t>освітньо-професійної програми «</w:t>
            </w:r>
            <w:r>
              <w:rPr>
                <w:rFonts w:ascii="Times New Roman" w:hAnsi="Times New Roman" w:cs="Times New Roman"/>
                <w:sz w:val="28"/>
                <w:szCs w:val="28"/>
                <w:u w:val="single"/>
              </w:rPr>
              <w:t>Екологія та охорона навколишнього середовища</w:t>
            </w:r>
            <w:r w:rsidRPr="00A7506F">
              <w:rPr>
                <w:rFonts w:ascii="Times New Roman" w:hAnsi="Times New Roman" w:cs="Times New Roman"/>
                <w:sz w:val="28"/>
                <w:szCs w:val="28"/>
                <w:u w:val="single"/>
              </w:rPr>
              <w:t>»</w:t>
            </w:r>
          </w:p>
        </w:tc>
      </w:tr>
      <w:tr w:rsidR="001245D2" w:rsidRPr="00A7506F" w:rsidTr="00FE7AE3">
        <w:tc>
          <w:tcPr>
            <w:tcW w:w="7796" w:type="dxa"/>
            <w:gridSpan w:val="7"/>
            <w:tcBorders>
              <w:top w:val="nil"/>
              <w:bottom w:val="nil"/>
            </w:tcBorders>
            <w:tcMar>
              <w:top w:w="55" w:type="dxa"/>
              <w:left w:w="55" w:type="dxa"/>
              <w:bottom w:w="55" w:type="dxa"/>
              <w:right w:w="55" w:type="dxa"/>
            </w:tcMar>
          </w:tcPr>
          <w:p w:rsidR="001245D2" w:rsidRPr="00A7506F" w:rsidRDefault="001245D2" w:rsidP="00FE7AE3">
            <w:pPr>
              <w:pStyle w:val="Standard"/>
              <w:jc w:val="center"/>
              <w:rPr>
                <w:rFonts w:ascii="Times New Roman" w:hAnsi="Times New Roman" w:cs="Times New Roman"/>
                <w:sz w:val="28"/>
                <w:szCs w:val="28"/>
              </w:rPr>
            </w:pPr>
          </w:p>
          <w:p w:rsidR="001245D2" w:rsidRPr="00A7506F" w:rsidRDefault="001245D2" w:rsidP="00FE7AE3">
            <w:pPr>
              <w:pStyle w:val="Standard"/>
              <w:rPr>
                <w:rFonts w:ascii="Times New Roman" w:hAnsi="Times New Roman"/>
                <w:sz w:val="28"/>
                <w:szCs w:val="28"/>
                <w:u w:val="single"/>
              </w:rPr>
            </w:pPr>
            <w:r>
              <w:rPr>
                <w:sz w:val="28"/>
                <w:szCs w:val="28"/>
                <w:u w:val="single"/>
              </w:rPr>
              <w:t>Шевченко М. О.</w:t>
            </w:r>
          </w:p>
        </w:tc>
      </w:tr>
      <w:tr w:rsidR="001245D2" w:rsidRPr="00A7506F" w:rsidTr="00FE7AE3">
        <w:trPr>
          <w:trHeight w:val="184"/>
        </w:trPr>
        <w:tc>
          <w:tcPr>
            <w:tcW w:w="7796" w:type="dxa"/>
            <w:gridSpan w:val="7"/>
            <w:tcBorders>
              <w:top w:val="nil"/>
              <w:bottom w:val="nil"/>
            </w:tcBorders>
            <w:tcMar>
              <w:top w:w="55" w:type="dxa"/>
              <w:left w:w="55" w:type="dxa"/>
              <w:bottom w:w="55" w:type="dxa"/>
              <w:right w:w="55" w:type="dxa"/>
            </w:tcMar>
          </w:tcPr>
          <w:p w:rsidR="001245D2" w:rsidRPr="00A7506F" w:rsidRDefault="001245D2" w:rsidP="00FE7AE3">
            <w:pPr>
              <w:pStyle w:val="Standard"/>
              <w:jc w:val="center"/>
              <w:rPr>
                <w:rFonts w:ascii="Times New Roman" w:hAnsi="Times New Roman" w:cs="Times New Roman"/>
                <w:bCs/>
                <w:sz w:val="20"/>
                <w:szCs w:val="20"/>
              </w:rPr>
            </w:pPr>
          </w:p>
        </w:tc>
      </w:tr>
      <w:tr w:rsidR="001245D2" w:rsidRPr="00A7506F" w:rsidTr="00FE7AE3">
        <w:tc>
          <w:tcPr>
            <w:tcW w:w="1417" w:type="dxa"/>
            <w:tcBorders>
              <w:top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r w:rsidRPr="00A7506F">
              <w:rPr>
                <w:rFonts w:ascii="Times New Roman" w:hAnsi="Times New Roman" w:cs="Times New Roman"/>
                <w:sz w:val="28"/>
                <w:szCs w:val="28"/>
              </w:rPr>
              <w:t>Керівник</w:t>
            </w:r>
          </w:p>
        </w:tc>
        <w:tc>
          <w:tcPr>
            <w:tcW w:w="6379" w:type="dxa"/>
            <w:gridSpan w:val="6"/>
            <w:tcBorders>
              <w:top w:val="nil"/>
              <w:left w:val="nil"/>
              <w:bottom w:val="nil"/>
            </w:tcBorders>
            <w:tcMar>
              <w:top w:w="55" w:type="dxa"/>
              <w:left w:w="55" w:type="dxa"/>
              <w:bottom w:w="55" w:type="dxa"/>
              <w:right w:w="55" w:type="dxa"/>
            </w:tcMar>
          </w:tcPr>
          <w:p w:rsidR="001245D2" w:rsidRPr="00A7506F" w:rsidRDefault="001245D2" w:rsidP="004A4229">
            <w:pPr>
              <w:pStyle w:val="Standard"/>
              <w:rPr>
                <w:rFonts w:ascii="Times New Roman" w:hAnsi="Times New Roman"/>
                <w:sz w:val="28"/>
                <w:szCs w:val="28"/>
                <w:u w:val="single"/>
              </w:rPr>
            </w:pPr>
            <w:r>
              <w:rPr>
                <w:rFonts w:ascii="Times New Roman" w:hAnsi="Times New Roman" w:cs="Times New Roman"/>
                <w:sz w:val="28"/>
                <w:szCs w:val="28"/>
                <w:u w:val="single"/>
              </w:rPr>
              <w:t xml:space="preserve">                       </w:t>
            </w:r>
            <w:r w:rsidR="004A4229" w:rsidRPr="00032AC9">
              <w:rPr>
                <w:sz w:val="28"/>
                <w:szCs w:val="28"/>
                <w:u w:val="single"/>
              </w:rPr>
              <w:t>доц., к.б.н., Костюченко Н. І.</w:t>
            </w:r>
            <w:r>
              <w:rPr>
                <w:rFonts w:ascii="Times New Roman" w:hAnsi="Times New Roman" w:cs="Times New Roman"/>
                <w:sz w:val="28"/>
                <w:szCs w:val="28"/>
                <w:u w:val="single"/>
                <w:lang w:val="ru-RU"/>
              </w:rPr>
              <w:t xml:space="preserve"> </w:t>
            </w:r>
          </w:p>
        </w:tc>
      </w:tr>
      <w:tr w:rsidR="001245D2" w:rsidRPr="00A7506F" w:rsidTr="00FE7AE3">
        <w:tc>
          <w:tcPr>
            <w:tcW w:w="1417" w:type="dxa"/>
            <w:tcBorders>
              <w:top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p>
        </w:tc>
        <w:tc>
          <w:tcPr>
            <w:tcW w:w="6379" w:type="dxa"/>
            <w:gridSpan w:val="6"/>
            <w:tcBorders>
              <w:top w:val="nil"/>
              <w:left w:val="nil"/>
              <w:bottom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18"/>
                <w:szCs w:val="18"/>
              </w:rPr>
            </w:pPr>
          </w:p>
        </w:tc>
      </w:tr>
      <w:tr w:rsidR="001245D2" w:rsidRPr="00A7506F" w:rsidTr="00FE7AE3">
        <w:tc>
          <w:tcPr>
            <w:tcW w:w="1417" w:type="dxa"/>
            <w:tcBorders>
              <w:top w:val="nil"/>
              <w:bottom w:val="nil"/>
              <w:right w:val="nil"/>
            </w:tcBorders>
            <w:tcMar>
              <w:top w:w="55" w:type="dxa"/>
              <w:left w:w="55" w:type="dxa"/>
              <w:bottom w:w="55" w:type="dxa"/>
              <w:right w:w="55" w:type="dxa"/>
            </w:tcMar>
          </w:tcPr>
          <w:p w:rsidR="001245D2" w:rsidRPr="00A7506F" w:rsidRDefault="001245D2" w:rsidP="00FE7AE3">
            <w:pPr>
              <w:pStyle w:val="Standard"/>
              <w:rPr>
                <w:rFonts w:ascii="Times New Roman" w:hAnsi="Times New Roman" w:cs="Times New Roman"/>
                <w:sz w:val="28"/>
                <w:szCs w:val="28"/>
              </w:rPr>
            </w:pPr>
            <w:r w:rsidRPr="00A7506F">
              <w:rPr>
                <w:rFonts w:ascii="Times New Roman" w:hAnsi="Times New Roman" w:cs="Times New Roman"/>
                <w:sz w:val="28"/>
                <w:szCs w:val="28"/>
              </w:rPr>
              <w:t>Рецензент</w:t>
            </w:r>
          </w:p>
        </w:tc>
        <w:tc>
          <w:tcPr>
            <w:tcW w:w="6379" w:type="dxa"/>
            <w:gridSpan w:val="6"/>
            <w:tcBorders>
              <w:top w:val="nil"/>
              <w:left w:val="nil"/>
              <w:bottom w:val="nil"/>
            </w:tcBorders>
            <w:tcMar>
              <w:top w:w="55" w:type="dxa"/>
              <w:left w:w="55" w:type="dxa"/>
              <w:bottom w:w="55" w:type="dxa"/>
              <w:right w:w="55" w:type="dxa"/>
            </w:tcMar>
          </w:tcPr>
          <w:p w:rsidR="001245D2" w:rsidRPr="00A7506F" w:rsidRDefault="001245D2" w:rsidP="00FE7AE3">
            <w:pPr>
              <w:pStyle w:val="Standard"/>
              <w:rPr>
                <w:rFonts w:ascii="Times New Roman" w:hAnsi="Times New Roman"/>
                <w:sz w:val="28"/>
                <w:szCs w:val="28"/>
                <w:u w:val="single"/>
              </w:rPr>
            </w:pPr>
            <w:r>
              <w:rPr>
                <w:rFonts w:ascii="Times New Roman" w:hAnsi="Times New Roman" w:cs="Times New Roman"/>
                <w:sz w:val="28"/>
                <w:szCs w:val="28"/>
                <w:u w:val="single"/>
              </w:rPr>
              <w:t xml:space="preserve">              </w:t>
            </w:r>
            <w:r w:rsidRPr="00A7506F">
              <w:rPr>
                <w:rFonts w:ascii="Times New Roman" w:hAnsi="Times New Roman" w:cs="Times New Roman"/>
                <w:sz w:val="28"/>
                <w:szCs w:val="28"/>
                <w:u w:val="single"/>
              </w:rPr>
              <w:t xml:space="preserve">зав. каф., професор, д.б.н. </w:t>
            </w:r>
            <w:r>
              <w:rPr>
                <w:rFonts w:ascii="Times New Roman" w:hAnsi="Times New Roman" w:cs="Times New Roman"/>
                <w:sz w:val="28"/>
                <w:szCs w:val="28"/>
                <w:u w:val="single"/>
                <w:lang w:val="ru-RU"/>
              </w:rPr>
              <w:t>Рильський О.Ф.</w:t>
            </w:r>
          </w:p>
        </w:tc>
      </w:tr>
    </w:tbl>
    <w:p w:rsidR="00266B28" w:rsidRPr="004A4229" w:rsidRDefault="00266B28" w:rsidP="00B037FE">
      <w:pPr>
        <w:rPr>
          <w:sz w:val="28"/>
          <w:szCs w:val="28"/>
          <w:lang w:val="uk-UA"/>
        </w:rPr>
      </w:pPr>
    </w:p>
    <w:p w:rsidR="004A4229" w:rsidRDefault="004A4229" w:rsidP="004B0F9B">
      <w:pPr>
        <w:jc w:val="center"/>
        <w:rPr>
          <w:sz w:val="28"/>
          <w:szCs w:val="28"/>
          <w:lang w:val="uk-UA"/>
        </w:rPr>
      </w:pPr>
    </w:p>
    <w:p w:rsidR="004A4229" w:rsidRDefault="004A4229" w:rsidP="004B0F9B">
      <w:pPr>
        <w:jc w:val="center"/>
        <w:rPr>
          <w:sz w:val="28"/>
          <w:szCs w:val="28"/>
          <w:lang w:val="uk-UA"/>
        </w:rPr>
      </w:pPr>
    </w:p>
    <w:p w:rsidR="004A4229" w:rsidRDefault="004A4229" w:rsidP="004B0F9B">
      <w:pPr>
        <w:jc w:val="center"/>
        <w:rPr>
          <w:sz w:val="28"/>
          <w:szCs w:val="28"/>
          <w:lang w:val="uk-UA"/>
        </w:rPr>
      </w:pPr>
    </w:p>
    <w:p w:rsidR="004A4229" w:rsidRDefault="004A4229" w:rsidP="004B0F9B">
      <w:pPr>
        <w:jc w:val="center"/>
        <w:rPr>
          <w:sz w:val="28"/>
          <w:szCs w:val="28"/>
          <w:lang w:val="uk-UA"/>
        </w:rPr>
      </w:pPr>
    </w:p>
    <w:p w:rsidR="00266B28" w:rsidRDefault="00266B28" w:rsidP="004B0F9B">
      <w:pPr>
        <w:jc w:val="center"/>
        <w:rPr>
          <w:sz w:val="28"/>
          <w:szCs w:val="28"/>
          <w:lang w:val="uk-UA"/>
        </w:rPr>
      </w:pPr>
      <w:r>
        <w:rPr>
          <w:sz w:val="28"/>
          <w:szCs w:val="28"/>
          <w:lang w:val="uk-UA"/>
        </w:rPr>
        <w:t>Запоріжжя</w:t>
      </w:r>
      <w:r w:rsidR="004B0F9B">
        <w:rPr>
          <w:sz w:val="28"/>
          <w:szCs w:val="28"/>
          <w:lang w:val="uk-UA"/>
        </w:rPr>
        <w:t xml:space="preserve"> - </w:t>
      </w:r>
      <w:r>
        <w:rPr>
          <w:sz w:val="28"/>
          <w:szCs w:val="28"/>
          <w:lang w:val="uk-UA"/>
        </w:rPr>
        <w:t>2020</w:t>
      </w:r>
    </w:p>
    <w:p w:rsidR="00266B28" w:rsidRDefault="00266B28" w:rsidP="00B037FE">
      <w:pPr>
        <w:jc w:val="center"/>
        <w:rPr>
          <w:sz w:val="28"/>
          <w:szCs w:val="28"/>
          <w:lang w:val="uk-UA"/>
        </w:rPr>
        <w:sectPr w:rsidR="00266B28" w:rsidSect="004C4C4D">
          <w:headerReference w:type="default" r:id="rId8"/>
          <w:pgSz w:w="11906" w:h="16838"/>
          <w:pgMar w:top="1134" w:right="850" w:bottom="1134" w:left="1701" w:header="708" w:footer="708" w:gutter="0"/>
          <w:cols w:space="708"/>
          <w:docGrid w:linePitch="360"/>
        </w:sectPr>
      </w:pPr>
    </w:p>
    <w:tbl>
      <w:tblPr>
        <w:tblW w:w="9814" w:type="dxa"/>
        <w:tblInd w:w="-87" w:type="dxa"/>
        <w:tblLayout w:type="fixed"/>
        <w:tblCellMar>
          <w:left w:w="10" w:type="dxa"/>
          <w:right w:w="10" w:type="dxa"/>
        </w:tblCellMar>
        <w:tblLook w:val="00A0" w:firstRow="1" w:lastRow="0" w:firstColumn="1" w:lastColumn="0" w:noHBand="0" w:noVBand="0"/>
      </w:tblPr>
      <w:tblGrid>
        <w:gridCol w:w="9814"/>
      </w:tblGrid>
      <w:tr w:rsidR="00266B28" w:rsidRPr="00603484" w:rsidTr="00FE7AE3">
        <w:trPr>
          <w:trHeight w:val="13630"/>
        </w:trPr>
        <w:tc>
          <w:tcPr>
            <w:tcW w:w="9814" w:type="dxa"/>
            <w:tcMar>
              <w:top w:w="55" w:type="dxa"/>
              <w:left w:w="55" w:type="dxa"/>
              <w:bottom w:w="55" w:type="dxa"/>
              <w:right w:w="55" w:type="dxa"/>
            </w:tcMar>
          </w:tcPr>
          <w:p w:rsidR="00266B28" w:rsidRPr="00D72B54" w:rsidRDefault="00266B28" w:rsidP="004C4C4D">
            <w:pPr>
              <w:pStyle w:val="Standard"/>
              <w:pageBreakBefore/>
              <w:jc w:val="center"/>
              <w:rPr>
                <w:rFonts w:ascii="Times New Roman" w:hAnsi="Times New Roman" w:cs="Times New Roman"/>
                <w:b/>
                <w:bCs/>
                <w:sz w:val="28"/>
                <w:szCs w:val="28"/>
              </w:rPr>
            </w:pPr>
            <w:r w:rsidRPr="00D72B54">
              <w:rPr>
                <w:rFonts w:ascii="Times New Roman" w:hAnsi="Times New Roman" w:cs="Times New Roman"/>
                <w:b/>
                <w:bCs/>
                <w:sz w:val="28"/>
                <w:szCs w:val="28"/>
              </w:rPr>
              <w:lastRenderedPageBreak/>
              <w:t>МІНІСТЕРСТВО ОСВІТИ І НАУКИ УКРАЇНИ</w:t>
            </w:r>
          </w:p>
          <w:p w:rsidR="00CC17A9" w:rsidRDefault="00266B28" w:rsidP="00CC17A9">
            <w:pPr>
              <w:pStyle w:val="Standard"/>
              <w:jc w:val="center"/>
              <w:rPr>
                <w:rFonts w:ascii="Times New Roman" w:hAnsi="Times New Roman" w:cs="Times New Roman"/>
                <w:b/>
                <w:bCs/>
                <w:sz w:val="28"/>
                <w:szCs w:val="28"/>
              </w:rPr>
            </w:pPr>
            <w:r>
              <w:rPr>
                <w:sz w:val="28"/>
                <w:szCs w:val="28"/>
              </w:rPr>
              <w:br w:type="page"/>
            </w:r>
            <w:r>
              <w:rPr>
                <w:sz w:val="28"/>
                <w:szCs w:val="28"/>
              </w:rPr>
              <w:br w:type="page"/>
            </w:r>
            <w:r>
              <w:rPr>
                <w:sz w:val="28"/>
                <w:szCs w:val="28"/>
              </w:rPr>
              <w:br w:type="page"/>
            </w:r>
            <w:r w:rsidR="00CC17A9">
              <w:rPr>
                <w:rFonts w:ascii="Times New Roman" w:hAnsi="Times New Roman" w:cs="Times New Roman"/>
                <w:b/>
                <w:bCs/>
                <w:sz w:val="28"/>
                <w:szCs w:val="28"/>
              </w:rPr>
              <w:t>ЗАПОРІЗЬКИЙ НАЦІОНАЛЬНИЙ УНІВЕРСИТЕТ</w:t>
            </w:r>
          </w:p>
          <w:p w:rsidR="00CC17A9" w:rsidRDefault="00CC17A9" w:rsidP="00CC17A9">
            <w:pPr>
              <w:pStyle w:val="Textbody"/>
              <w:spacing w:after="0" w:line="240" w:lineRule="auto"/>
              <w:jc w:val="center"/>
              <w:rPr>
                <w:rFonts w:ascii="Times New Roman" w:hAnsi="Times New Roman" w:cs="Times New Roman"/>
                <w:b/>
                <w:bCs/>
                <w:sz w:val="16"/>
                <w:szCs w:val="16"/>
              </w:rPr>
            </w:pPr>
          </w:p>
          <w:tbl>
            <w:tblPr>
              <w:tblW w:w="9621" w:type="dxa"/>
              <w:tblInd w:w="45" w:type="dxa"/>
              <w:tblLayout w:type="fixed"/>
              <w:tblCellMar>
                <w:left w:w="10" w:type="dxa"/>
                <w:right w:w="10" w:type="dxa"/>
              </w:tblCellMar>
              <w:tblLook w:val="04A0" w:firstRow="1" w:lastRow="0" w:firstColumn="1" w:lastColumn="0" w:noHBand="0" w:noVBand="1"/>
            </w:tblPr>
            <w:tblGrid>
              <w:gridCol w:w="9621"/>
            </w:tblGrid>
            <w:tr w:rsidR="00CC17A9" w:rsidTr="00FE7AE3">
              <w:trPr>
                <w:trHeight w:val="332"/>
              </w:trPr>
              <w:tc>
                <w:tcPr>
                  <w:tcW w:w="9621" w:type="dxa"/>
                  <w:tcMar>
                    <w:top w:w="55" w:type="dxa"/>
                    <w:left w:w="55" w:type="dxa"/>
                    <w:bottom w:w="55" w:type="dxa"/>
                    <w:right w:w="55" w:type="dxa"/>
                  </w:tcMar>
                  <w:hideMark/>
                </w:tcPr>
                <w:p w:rsidR="00CC17A9" w:rsidRDefault="00CC17A9">
                  <w:pPr>
                    <w:pStyle w:val="Standard"/>
                    <w:spacing w:line="256" w:lineRule="auto"/>
                    <w:rPr>
                      <w:rFonts w:ascii="Times New Roman" w:eastAsiaTheme="minorHAnsi" w:hAnsi="Times New Roman"/>
                      <w:sz w:val="28"/>
                      <w:szCs w:val="28"/>
                    </w:rPr>
                  </w:pPr>
                  <w:bookmarkStart w:id="0" w:name="__RefHeading__95164_128638147"/>
                  <w:r>
                    <w:rPr>
                      <w:rFonts w:ascii="Times New Roman" w:hAnsi="Times New Roman"/>
                      <w:sz w:val="28"/>
                      <w:szCs w:val="28"/>
                    </w:rPr>
                    <w:t xml:space="preserve">Біологічний </w:t>
                  </w:r>
                  <w:bookmarkStart w:id="1" w:name="__RefHeading__95162_128638147"/>
                  <w:bookmarkEnd w:id="0"/>
                  <w:r>
                    <w:rPr>
                      <w:rFonts w:ascii="Times New Roman" w:hAnsi="Times New Roman"/>
                      <w:sz w:val="28"/>
                      <w:szCs w:val="28"/>
                    </w:rPr>
                    <w:t>факультет</w:t>
                  </w:r>
                  <w:bookmarkEnd w:id="1"/>
                </w:p>
              </w:tc>
            </w:tr>
            <w:tr w:rsidR="00CC17A9" w:rsidTr="00FE7AE3">
              <w:trPr>
                <w:trHeight w:val="332"/>
              </w:trPr>
              <w:tc>
                <w:tcPr>
                  <w:tcW w:w="9621" w:type="dxa"/>
                  <w:tcMar>
                    <w:top w:w="55" w:type="dxa"/>
                    <w:left w:w="55" w:type="dxa"/>
                    <w:bottom w:w="55" w:type="dxa"/>
                    <w:right w:w="55" w:type="dxa"/>
                  </w:tcMar>
                  <w:hideMark/>
                </w:tcPr>
                <w:p w:rsidR="00CC17A9" w:rsidRDefault="00CC17A9">
                  <w:pPr>
                    <w:pStyle w:val="Standard"/>
                    <w:spacing w:line="256" w:lineRule="auto"/>
                    <w:rPr>
                      <w:rFonts w:ascii="Times New Roman" w:eastAsiaTheme="minorHAnsi" w:hAnsi="Times New Roman"/>
                      <w:sz w:val="28"/>
                      <w:szCs w:val="28"/>
                    </w:rPr>
                  </w:pPr>
                  <w:bookmarkStart w:id="2" w:name="__RefHeading__95166_128638147"/>
                  <w:r>
                    <w:rPr>
                      <w:rFonts w:ascii="Times New Roman" w:hAnsi="Times New Roman"/>
                      <w:sz w:val="28"/>
                      <w:szCs w:val="28"/>
                    </w:rPr>
                    <w:t>Кафедра</w:t>
                  </w:r>
                  <w:bookmarkEnd w:id="2"/>
                  <w:r>
                    <w:rPr>
                      <w:rFonts w:ascii="Times New Roman" w:hAnsi="Times New Roman"/>
                      <w:sz w:val="28"/>
                      <w:szCs w:val="28"/>
                    </w:rPr>
                    <w:t xml:space="preserve"> </w:t>
                  </w:r>
                  <w:r>
                    <w:rPr>
                      <w:rFonts w:ascii="Times New Roman" w:hAnsi="Times New Roman"/>
                      <w:bCs/>
                      <w:sz w:val="28"/>
                      <w:szCs w:val="28"/>
                    </w:rPr>
                    <w:t>загальної та прикладної екології і зоології</w:t>
                  </w:r>
                </w:p>
              </w:tc>
            </w:tr>
            <w:tr w:rsidR="00CC17A9" w:rsidTr="00FE7AE3">
              <w:trPr>
                <w:trHeight w:val="332"/>
              </w:trPr>
              <w:tc>
                <w:tcPr>
                  <w:tcW w:w="9621" w:type="dxa"/>
                  <w:tcMar>
                    <w:top w:w="55" w:type="dxa"/>
                    <w:left w:w="55" w:type="dxa"/>
                    <w:bottom w:w="55" w:type="dxa"/>
                    <w:right w:w="55" w:type="dxa"/>
                  </w:tcMar>
                  <w:hideMark/>
                </w:tcPr>
                <w:p w:rsidR="00CC17A9" w:rsidRDefault="00CC17A9">
                  <w:pPr>
                    <w:pStyle w:val="Standard"/>
                    <w:spacing w:line="256" w:lineRule="auto"/>
                    <w:rPr>
                      <w:rFonts w:ascii="Times New Roman" w:eastAsiaTheme="minorHAnsi" w:hAnsi="Times New Roman"/>
                      <w:sz w:val="28"/>
                      <w:szCs w:val="28"/>
                      <w:lang w:val="ru-RU"/>
                    </w:rPr>
                  </w:pPr>
                  <w:r>
                    <w:rPr>
                      <w:rFonts w:ascii="Times New Roman" w:hAnsi="Times New Roman"/>
                      <w:sz w:val="28"/>
                      <w:szCs w:val="28"/>
                    </w:rPr>
                    <w:t xml:space="preserve">Рівень вищої освіти </w:t>
                  </w:r>
                  <w:r>
                    <w:rPr>
                      <w:rFonts w:ascii="Times New Roman" w:hAnsi="Times New Roman"/>
                      <w:sz w:val="28"/>
                      <w:szCs w:val="28"/>
                      <w:lang w:val="ru-RU"/>
                    </w:rPr>
                    <w:t>магістр</w:t>
                  </w:r>
                </w:p>
              </w:tc>
            </w:tr>
            <w:tr w:rsidR="00CC17A9" w:rsidTr="00FE7AE3">
              <w:trPr>
                <w:trHeight w:val="332"/>
              </w:trPr>
              <w:tc>
                <w:tcPr>
                  <w:tcW w:w="9621" w:type="dxa"/>
                  <w:tcMar>
                    <w:top w:w="55" w:type="dxa"/>
                    <w:left w:w="55" w:type="dxa"/>
                    <w:bottom w:w="55" w:type="dxa"/>
                    <w:right w:w="55" w:type="dxa"/>
                  </w:tcMar>
                  <w:hideMark/>
                </w:tcPr>
                <w:p w:rsidR="00CC17A9" w:rsidRDefault="00CC17A9">
                  <w:pPr>
                    <w:pStyle w:val="Standard"/>
                    <w:spacing w:line="256" w:lineRule="auto"/>
                    <w:rPr>
                      <w:rFonts w:ascii="Times New Roman" w:eastAsiaTheme="minorHAnsi" w:hAnsi="Times New Roman"/>
                      <w:sz w:val="28"/>
                      <w:szCs w:val="28"/>
                    </w:rPr>
                  </w:pPr>
                  <w:r>
                    <w:rPr>
                      <w:rFonts w:ascii="Times New Roman" w:hAnsi="Times New Roman"/>
                      <w:sz w:val="28"/>
                      <w:szCs w:val="28"/>
                      <w:lang w:val="ru-RU"/>
                    </w:rPr>
                    <w:t xml:space="preserve">Спеціальність </w:t>
                  </w:r>
                  <w:r>
                    <w:rPr>
                      <w:rFonts w:ascii="Times New Roman" w:hAnsi="Times New Roman" w:cs="Times New Roman"/>
                      <w:sz w:val="28"/>
                      <w:szCs w:val="28"/>
                    </w:rPr>
                    <w:t>101 Екологія</w:t>
                  </w:r>
                </w:p>
              </w:tc>
            </w:tr>
            <w:tr w:rsidR="00CC17A9" w:rsidTr="00FE7AE3">
              <w:trPr>
                <w:trHeight w:val="664"/>
              </w:trPr>
              <w:tc>
                <w:tcPr>
                  <w:tcW w:w="9621" w:type="dxa"/>
                  <w:tcMar>
                    <w:top w:w="55" w:type="dxa"/>
                    <w:left w:w="55" w:type="dxa"/>
                    <w:bottom w:w="55" w:type="dxa"/>
                    <w:right w:w="55" w:type="dxa"/>
                  </w:tcMar>
                  <w:hideMark/>
                </w:tcPr>
                <w:p w:rsidR="00CC17A9" w:rsidRDefault="00CC17A9">
                  <w:pPr>
                    <w:pStyle w:val="Standard"/>
                    <w:spacing w:line="256" w:lineRule="auto"/>
                    <w:rPr>
                      <w:rFonts w:ascii="Times New Roman" w:eastAsia="Droid Sans Fallback" w:hAnsi="Times New Roman" w:cs="Times New Roman"/>
                      <w:sz w:val="28"/>
                      <w:szCs w:val="28"/>
                    </w:rPr>
                  </w:pPr>
                  <w:r>
                    <w:rPr>
                      <w:rFonts w:ascii="Times New Roman" w:hAnsi="Times New Roman" w:cs="Times New Roman"/>
                      <w:sz w:val="28"/>
                      <w:szCs w:val="28"/>
                    </w:rPr>
                    <w:t xml:space="preserve">Освітньо-професійна програма Екологія та охорона </w:t>
                  </w:r>
                </w:p>
                <w:p w:rsidR="00CC17A9" w:rsidRDefault="00CC17A9">
                  <w:pPr>
                    <w:pStyle w:val="Standard"/>
                    <w:spacing w:line="256" w:lineRule="auto"/>
                    <w:rPr>
                      <w:rFonts w:ascii="Times New Roman" w:eastAsiaTheme="minorHAnsi" w:hAnsi="Times New Roman"/>
                      <w:sz w:val="28"/>
                      <w:szCs w:val="28"/>
                    </w:rPr>
                  </w:pPr>
                  <w:r>
                    <w:rPr>
                      <w:rFonts w:ascii="Times New Roman" w:hAnsi="Times New Roman" w:cs="Times New Roman"/>
                      <w:sz w:val="28"/>
                      <w:szCs w:val="28"/>
                    </w:rPr>
                    <w:t xml:space="preserve">навколишнього середовища </w:t>
                  </w:r>
                </w:p>
              </w:tc>
            </w:tr>
          </w:tbl>
          <w:p w:rsidR="00CC17A9" w:rsidRDefault="00CC17A9" w:rsidP="00CC17A9">
            <w:pPr>
              <w:rPr>
                <w:vanish/>
                <w:sz w:val="16"/>
                <w:szCs w:val="16"/>
              </w:rPr>
            </w:pPr>
          </w:p>
          <w:tbl>
            <w:tblPr>
              <w:tblW w:w="5761" w:type="dxa"/>
              <w:tblInd w:w="3908" w:type="dxa"/>
              <w:tblLayout w:type="fixed"/>
              <w:tblCellMar>
                <w:left w:w="10" w:type="dxa"/>
                <w:right w:w="10" w:type="dxa"/>
              </w:tblCellMar>
              <w:tblLook w:val="04A0" w:firstRow="1" w:lastRow="0" w:firstColumn="1" w:lastColumn="0" w:noHBand="0" w:noVBand="1"/>
            </w:tblPr>
            <w:tblGrid>
              <w:gridCol w:w="988"/>
              <w:gridCol w:w="141"/>
              <w:gridCol w:w="1944"/>
              <w:gridCol w:w="566"/>
              <w:gridCol w:w="2122"/>
            </w:tblGrid>
            <w:tr w:rsidR="00CC17A9" w:rsidTr="00FE7AE3">
              <w:trPr>
                <w:trHeight w:val="522"/>
              </w:trPr>
              <w:tc>
                <w:tcPr>
                  <w:tcW w:w="3639" w:type="dxa"/>
                  <w:gridSpan w:val="4"/>
                  <w:tcMar>
                    <w:top w:w="55" w:type="dxa"/>
                    <w:left w:w="55" w:type="dxa"/>
                    <w:bottom w:w="55" w:type="dxa"/>
                    <w:right w:w="55" w:type="dxa"/>
                  </w:tcMar>
                </w:tcPr>
                <w:p w:rsidR="00CC17A9" w:rsidRDefault="00CC17A9">
                  <w:pPr>
                    <w:pStyle w:val="Standard"/>
                    <w:spacing w:line="256" w:lineRule="auto"/>
                    <w:rPr>
                      <w:rFonts w:ascii="Times New Roman" w:eastAsia="Droid Sans Fallback" w:hAnsi="Times New Roman"/>
                      <w:b/>
                      <w:bCs/>
                      <w:sz w:val="16"/>
                      <w:szCs w:val="16"/>
                    </w:rPr>
                  </w:pPr>
                </w:p>
                <w:p w:rsidR="00CC17A9" w:rsidRDefault="00CC17A9">
                  <w:pPr>
                    <w:pStyle w:val="Standard"/>
                    <w:spacing w:line="256" w:lineRule="auto"/>
                    <w:rPr>
                      <w:rFonts w:ascii="Times New Roman" w:eastAsiaTheme="minorHAnsi" w:hAnsi="Times New Roman"/>
                      <w:b/>
                      <w:bCs/>
                      <w:sz w:val="28"/>
                      <w:szCs w:val="28"/>
                    </w:rPr>
                  </w:pPr>
                  <w:r>
                    <w:rPr>
                      <w:rFonts w:ascii="Times New Roman" w:hAnsi="Times New Roman"/>
                      <w:b/>
                      <w:bCs/>
                      <w:sz w:val="28"/>
                      <w:szCs w:val="28"/>
                    </w:rPr>
                    <w:t>ЗАТВЕРДЖУЮ</w:t>
                  </w:r>
                </w:p>
              </w:tc>
              <w:tc>
                <w:tcPr>
                  <w:tcW w:w="2121" w:type="dxa"/>
                  <w:tcMar>
                    <w:top w:w="55" w:type="dxa"/>
                    <w:left w:w="55" w:type="dxa"/>
                    <w:bottom w:w="55" w:type="dxa"/>
                    <w:right w:w="55" w:type="dxa"/>
                  </w:tcMar>
                </w:tcPr>
                <w:p w:rsidR="00CC17A9" w:rsidRDefault="00CC17A9">
                  <w:pPr>
                    <w:pStyle w:val="Standard"/>
                    <w:spacing w:line="256" w:lineRule="auto"/>
                    <w:rPr>
                      <w:rFonts w:ascii="Times New Roman" w:eastAsiaTheme="minorHAnsi" w:hAnsi="Times New Roman"/>
                      <w:sz w:val="28"/>
                      <w:szCs w:val="28"/>
                    </w:rPr>
                  </w:pPr>
                </w:p>
              </w:tc>
            </w:tr>
            <w:tr w:rsidR="00CC17A9" w:rsidTr="00FE7AE3">
              <w:trPr>
                <w:trHeight w:val="995"/>
              </w:trPr>
              <w:tc>
                <w:tcPr>
                  <w:tcW w:w="5761" w:type="dxa"/>
                  <w:gridSpan w:val="5"/>
                  <w:tcMar>
                    <w:top w:w="55" w:type="dxa"/>
                    <w:left w:w="55" w:type="dxa"/>
                    <w:bottom w:w="55" w:type="dxa"/>
                    <w:right w:w="55" w:type="dxa"/>
                  </w:tcMar>
                  <w:hideMark/>
                </w:tcPr>
                <w:p w:rsidR="00CC17A9" w:rsidRDefault="00CC17A9">
                  <w:pPr>
                    <w:pStyle w:val="Standard"/>
                    <w:spacing w:line="256" w:lineRule="auto"/>
                    <w:rPr>
                      <w:rFonts w:ascii="Times New Roman" w:eastAsia="Droid Sans Fallback" w:hAnsi="Times New Roman"/>
                      <w:sz w:val="28"/>
                      <w:szCs w:val="28"/>
                    </w:rPr>
                  </w:pPr>
                  <w:r>
                    <w:rPr>
                      <w:rFonts w:ascii="Times New Roman" w:hAnsi="Times New Roman"/>
                      <w:sz w:val="28"/>
                      <w:szCs w:val="28"/>
                    </w:rPr>
                    <w:t xml:space="preserve">Завідувач кафедри загальної та прикладної екології і зоолоії, </w:t>
                  </w:r>
                </w:p>
                <w:p w:rsidR="00CC17A9" w:rsidRDefault="00CC17A9">
                  <w:pPr>
                    <w:pStyle w:val="Standard"/>
                    <w:spacing w:line="256" w:lineRule="auto"/>
                    <w:rPr>
                      <w:rFonts w:ascii="Times New Roman" w:eastAsiaTheme="minorHAnsi" w:hAnsi="Times New Roman"/>
                      <w:sz w:val="28"/>
                      <w:szCs w:val="28"/>
                    </w:rPr>
                  </w:pPr>
                  <w:r>
                    <w:rPr>
                      <w:rFonts w:ascii="Times New Roman" w:hAnsi="Times New Roman"/>
                      <w:sz w:val="28"/>
                      <w:szCs w:val="28"/>
                    </w:rPr>
                    <w:t xml:space="preserve">д.б.н., проф.                             </w:t>
                  </w:r>
                </w:p>
              </w:tc>
            </w:tr>
            <w:tr w:rsidR="00CC17A9" w:rsidTr="00FE7AE3">
              <w:trPr>
                <w:trHeight w:val="332"/>
              </w:trPr>
              <w:tc>
                <w:tcPr>
                  <w:tcW w:w="5761" w:type="dxa"/>
                  <w:gridSpan w:val="5"/>
                  <w:tcBorders>
                    <w:top w:val="nil"/>
                    <w:left w:val="nil"/>
                    <w:bottom w:val="single" w:sz="4" w:space="0" w:color="auto"/>
                    <w:right w:val="nil"/>
                  </w:tcBorders>
                  <w:tcMar>
                    <w:top w:w="55" w:type="dxa"/>
                    <w:left w:w="55" w:type="dxa"/>
                    <w:bottom w:w="55" w:type="dxa"/>
                    <w:right w:w="55" w:type="dxa"/>
                  </w:tcMar>
                  <w:hideMark/>
                </w:tcPr>
                <w:p w:rsidR="00CC17A9" w:rsidRDefault="00CC17A9">
                  <w:pPr>
                    <w:pStyle w:val="Standard"/>
                    <w:spacing w:line="256" w:lineRule="auto"/>
                    <w:jc w:val="right"/>
                    <w:rPr>
                      <w:rFonts w:ascii="Times New Roman" w:eastAsiaTheme="minorHAnsi" w:hAnsi="Times New Roman"/>
                      <w:sz w:val="28"/>
                      <w:szCs w:val="28"/>
                    </w:rPr>
                  </w:pPr>
                  <w:r>
                    <w:rPr>
                      <w:rFonts w:ascii="Times New Roman" w:hAnsi="Times New Roman"/>
                      <w:sz w:val="28"/>
                      <w:szCs w:val="28"/>
                    </w:rPr>
                    <w:t xml:space="preserve">О.Ф. Рильський </w:t>
                  </w:r>
                </w:p>
              </w:tc>
            </w:tr>
            <w:tr w:rsidR="00CC17A9" w:rsidTr="00FE7AE3">
              <w:trPr>
                <w:trHeight w:val="498"/>
              </w:trPr>
              <w:tc>
                <w:tcPr>
                  <w:tcW w:w="988" w:type="dxa"/>
                  <w:tcBorders>
                    <w:top w:val="single" w:sz="4" w:space="0" w:color="auto"/>
                    <w:left w:val="nil"/>
                    <w:bottom w:val="nil"/>
                    <w:right w:val="nil"/>
                  </w:tcBorders>
                  <w:tcMar>
                    <w:top w:w="55" w:type="dxa"/>
                    <w:left w:w="55" w:type="dxa"/>
                    <w:bottom w:w="55" w:type="dxa"/>
                    <w:right w:w="55" w:type="dxa"/>
                  </w:tcMar>
                </w:tcPr>
                <w:p w:rsidR="00CC17A9" w:rsidRDefault="00CC17A9">
                  <w:pPr>
                    <w:pStyle w:val="Standard"/>
                    <w:spacing w:line="256" w:lineRule="auto"/>
                    <w:rPr>
                      <w:rFonts w:ascii="Times New Roman" w:eastAsia="Droid Sans Fallback" w:hAnsi="Times New Roman"/>
                      <w:sz w:val="16"/>
                      <w:szCs w:val="16"/>
                    </w:rPr>
                  </w:pPr>
                </w:p>
                <w:p w:rsidR="00CC17A9" w:rsidRDefault="00CC17A9">
                  <w:pPr>
                    <w:pStyle w:val="Standard"/>
                    <w:spacing w:line="256" w:lineRule="auto"/>
                    <w:rPr>
                      <w:rFonts w:ascii="Times New Roman" w:eastAsiaTheme="minorHAnsi" w:hAnsi="Times New Roman"/>
                      <w:sz w:val="28"/>
                      <w:szCs w:val="28"/>
                      <w:u w:val="single"/>
                    </w:rPr>
                  </w:pPr>
                  <w:r>
                    <w:rPr>
                      <w:rFonts w:ascii="Times New Roman" w:hAnsi="Times New Roman"/>
                      <w:sz w:val="28"/>
                      <w:szCs w:val="28"/>
                      <w:u w:val="single"/>
                    </w:rPr>
                    <w:t>«</w:t>
                  </w:r>
                  <w:r>
                    <w:rPr>
                      <w:rFonts w:ascii="Times New Roman" w:hAnsi="Times New Roman"/>
                      <w:sz w:val="28"/>
                      <w:szCs w:val="28"/>
                    </w:rPr>
                    <w:t>____</w:t>
                  </w:r>
                  <w:r>
                    <w:rPr>
                      <w:rFonts w:ascii="Times New Roman" w:hAnsi="Times New Roman"/>
                      <w:sz w:val="28"/>
                      <w:szCs w:val="28"/>
                      <w:u w:val="single"/>
                    </w:rPr>
                    <w:t>»</w:t>
                  </w:r>
                </w:p>
              </w:tc>
              <w:tc>
                <w:tcPr>
                  <w:tcW w:w="141" w:type="dxa"/>
                  <w:tcBorders>
                    <w:top w:val="single" w:sz="4" w:space="0" w:color="auto"/>
                    <w:left w:val="nil"/>
                    <w:bottom w:val="nil"/>
                    <w:right w:val="nil"/>
                  </w:tcBorders>
                  <w:tcMar>
                    <w:top w:w="55" w:type="dxa"/>
                    <w:left w:w="55" w:type="dxa"/>
                    <w:bottom w:w="55" w:type="dxa"/>
                    <w:right w:w="55" w:type="dxa"/>
                  </w:tcMar>
                </w:tcPr>
                <w:p w:rsidR="00CC17A9" w:rsidRDefault="00CC17A9">
                  <w:pPr>
                    <w:pStyle w:val="Standard"/>
                    <w:spacing w:line="256" w:lineRule="auto"/>
                    <w:rPr>
                      <w:rFonts w:ascii="Times New Roman" w:eastAsiaTheme="minorHAnsi" w:hAnsi="Times New Roman"/>
                      <w:sz w:val="28"/>
                      <w:szCs w:val="28"/>
                    </w:rPr>
                  </w:pPr>
                </w:p>
              </w:tc>
              <w:tc>
                <w:tcPr>
                  <w:tcW w:w="1944" w:type="dxa"/>
                  <w:tcBorders>
                    <w:top w:val="single" w:sz="4" w:space="0" w:color="auto"/>
                    <w:left w:val="nil"/>
                    <w:bottom w:val="nil"/>
                    <w:right w:val="nil"/>
                  </w:tcBorders>
                  <w:tcMar>
                    <w:top w:w="55" w:type="dxa"/>
                    <w:left w:w="55" w:type="dxa"/>
                    <w:bottom w:w="55" w:type="dxa"/>
                    <w:right w:w="55" w:type="dxa"/>
                  </w:tcMar>
                </w:tcPr>
                <w:p w:rsidR="00CC17A9" w:rsidRDefault="00CC17A9">
                  <w:pPr>
                    <w:pStyle w:val="Standard"/>
                    <w:spacing w:line="256" w:lineRule="auto"/>
                    <w:rPr>
                      <w:rFonts w:ascii="Times New Roman" w:eastAsia="Droid Sans Fallback" w:hAnsi="Times New Roman"/>
                      <w:sz w:val="16"/>
                      <w:szCs w:val="16"/>
                      <w:u w:val="single"/>
                    </w:rPr>
                  </w:pPr>
                </w:p>
                <w:p w:rsidR="00CC17A9" w:rsidRDefault="00CC17A9">
                  <w:pPr>
                    <w:pStyle w:val="Standard"/>
                    <w:spacing w:line="256" w:lineRule="auto"/>
                    <w:rPr>
                      <w:rFonts w:ascii="Times New Roman" w:eastAsiaTheme="minorHAnsi" w:hAnsi="Times New Roman"/>
                      <w:sz w:val="28"/>
                      <w:szCs w:val="28"/>
                    </w:rPr>
                  </w:pPr>
                  <w:r>
                    <w:rPr>
                      <w:rFonts w:ascii="Times New Roman" w:hAnsi="Times New Roman"/>
                      <w:sz w:val="28"/>
                      <w:szCs w:val="28"/>
                    </w:rPr>
                    <w:t>_____________</w:t>
                  </w:r>
                </w:p>
              </w:tc>
              <w:tc>
                <w:tcPr>
                  <w:tcW w:w="2686" w:type="dxa"/>
                  <w:gridSpan w:val="2"/>
                  <w:tcBorders>
                    <w:top w:val="single" w:sz="4" w:space="0" w:color="auto"/>
                    <w:left w:val="nil"/>
                    <w:bottom w:val="nil"/>
                    <w:right w:val="nil"/>
                  </w:tcBorders>
                  <w:tcMar>
                    <w:top w:w="55" w:type="dxa"/>
                    <w:left w:w="55" w:type="dxa"/>
                    <w:bottom w:w="55" w:type="dxa"/>
                    <w:right w:w="55" w:type="dxa"/>
                  </w:tcMar>
                </w:tcPr>
                <w:p w:rsidR="00CC17A9" w:rsidRDefault="00CC17A9">
                  <w:pPr>
                    <w:pStyle w:val="Standard"/>
                    <w:spacing w:line="256" w:lineRule="auto"/>
                    <w:rPr>
                      <w:rFonts w:ascii="Times New Roman" w:eastAsia="Droid Sans Fallback" w:hAnsi="Times New Roman"/>
                      <w:bCs/>
                      <w:sz w:val="16"/>
                      <w:szCs w:val="16"/>
                      <w:u w:val="single"/>
                    </w:rPr>
                  </w:pPr>
                </w:p>
                <w:p w:rsidR="00CC17A9" w:rsidRDefault="00CC17A9">
                  <w:pPr>
                    <w:pStyle w:val="Standard"/>
                    <w:spacing w:line="256" w:lineRule="auto"/>
                    <w:rPr>
                      <w:rFonts w:ascii="Times New Roman" w:eastAsiaTheme="minorHAnsi" w:hAnsi="Times New Roman"/>
                      <w:sz w:val="28"/>
                      <w:szCs w:val="28"/>
                      <w:u w:val="single"/>
                    </w:rPr>
                  </w:pPr>
                  <w:r>
                    <w:rPr>
                      <w:rFonts w:ascii="Times New Roman" w:hAnsi="Times New Roman"/>
                      <w:bCs/>
                      <w:sz w:val="28"/>
                      <w:szCs w:val="28"/>
                    </w:rPr>
                    <w:t>________</w:t>
                  </w:r>
                  <w:r>
                    <w:rPr>
                      <w:rFonts w:ascii="Times New Roman" w:hAnsi="Times New Roman"/>
                      <w:bCs/>
                      <w:sz w:val="28"/>
                      <w:szCs w:val="28"/>
                      <w:u w:val="single"/>
                    </w:rPr>
                    <w:t>року</w:t>
                  </w:r>
                </w:p>
              </w:tc>
            </w:tr>
          </w:tbl>
          <w:p w:rsidR="00266B28" w:rsidRPr="00611E28" w:rsidRDefault="00266B28" w:rsidP="004C4C4D">
            <w:pPr>
              <w:jc w:val="center"/>
              <w:rPr>
                <w:b/>
                <w:sz w:val="28"/>
                <w:szCs w:val="28"/>
              </w:rPr>
            </w:pPr>
            <w:bookmarkStart w:id="3" w:name="_Toc513744589"/>
            <w:bookmarkStart w:id="4" w:name="_Toc514628708"/>
            <w:bookmarkStart w:id="5" w:name="_Toc514628849"/>
            <w:bookmarkStart w:id="6" w:name="_Toc9253732"/>
            <w:r w:rsidRPr="00611E28">
              <w:rPr>
                <w:b/>
                <w:sz w:val="28"/>
                <w:szCs w:val="28"/>
              </w:rPr>
              <w:t>ЗАВДАННЯ</w:t>
            </w:r>
            <w:bookmarkEnd w:id="3"/>
            <w:bookmarkEnd w:id="4"/>
            <w:bookmarkEnd w:id="5"/>
            <w:bookmarkEnd w:id="6"/>
          </w:p>
          <w:p w:rsidR="00266B28" w:rsidRDefault="00266B28" w:rsidP="004C4C4D">
            <w:pPr>
              <w:spacing w:after="120"/>
              <w:jc w:val="center"/>
              <w:rPr>
                <w:b/>
                <w:sz w:val="28"/>
                <w:szCs w:val="28"/>
                <w:lang w:val="uk-UA"/>
              </w:rPr>
            </w:pPr>
            <w:r>
              <w:rPr>
                <w:b/>
                <w:sz w:val="28"/>
                <w:szCs w:val="28"/>
              </w:rPr>
              <w:t>НА ДИПЛОМНУ РОБОТУ СТУДЕНТ</w:t>
            </w:r>
            <w:r>
              <w:rPr>
                <w:b/>
                <w:sz w:val="28"/>
                <w:szCs w:val="28"/>
                <w:lang w:val="uk-UA"/>
              </w:rPr>
              <w:t>ЦІ</w:t>
            </w:r>
          </w:p>
          <w:p w:rsidR="00266B28" w:rsidRPr="00DA646D" w:rsidRDefault="00266B28" w:rsidP="00CC17A9">
            <w:pPr>
              <w:tabs>
                <w:tab w:val="left" w:pos="-1843"/>
                <w:tab w:val="left" w:pos="4253"/>
                <w:tab w:val="left" w:pos="6120"/>
                <w:tab w:val="left" w:pos="6379"/>
                <w:tab w:val="left" w:pos="9639"/>
              </w:tabs>
              <w:jc w:val="center"/>
              <w:rPr>
                <w:sz w:val="26"/>
                <w:szCs w:val="26"/>
              </w:rPr>
            </w:pPr>
            <w:r>
              <w:rPr>
                <w:sz w:val="28"/>
                <w:szCs w:val="28"/>
                <w:lang w:val="uk-UA"/>
              </w:rPr>
              <w:t>___________________</w:t>
            </w:r>
            <w:r w:rsidRPr="002B31EB">
              <w:rPr>
                <w:sz w:val="26"/>
                <w:szCs w:val="26"/>
                <w:u w:val="single"/>
                <w:lang w:val="uk-UA"/>
              </w:rPr>
              <w:t>Шевченко Марії Олександрівні</w:t>
            </w:r>
            <w:r w:rsidRPr="002B31EB">
              <w:rPr>
                <w:sz w:val="26"/>
                <w:szCs w:val="26"/>
                <w:lang w:val="uk-UA"/>
              </w:rPr>
              <w:t>___________________</w:t>
            </w:r>
          </w:p>
          <w:p w:rsidR="00266B28" w:rsidRPr="002B31EB" w:rsidRDefault="00266B28" w:rsidP="004C4C4D">
            <w:pPr>
              <w:spacing w:line="276" w:lineRule="auto"/>
              <w:jc w:val="both"/>
              <w:rPr>
                <w:b/>
                <w:caps/>
                <w:sz w:val="26"/>
                <w:szCs w:val="26"/>
                <w:lang w:val="uk-UA"/>
              </w:rPr>
            </w:pPr>
            <w:r w:rsidRPr="002B31EB">
              <w:rPr>
                <w:sz w:val="26"/>
                <w:szCs w:val="26"/>
                <w:lang w:val="uk-UA"/>
              </w:rPr>
              <w:t>1. Тема роботи</w:t>
            </w:r>
            <w:r w:rsidRPr="002B31EB">
              <w:rPr>
                <w:b/>
                <w:caps/>
                <w:sz w:val="26"/>
                <w:szCs w:val="26"/>
                <w:lang w:val="uk-UA"/>
              </w:rPr>
              <w:t>.</w:t>
            </w:r>
            <w:r>
              <w:rPr>
                <w:b/>
                <w:caps/>
                <w:sz w:val="26"/>
                <w:szCs w:val="26"/>
                <w:lang w:val="uk-UA"/>
              </w:rPr>
              <w:t xml:space="preserve"> </w:t>
            </w:r>
            <w:r w:rsidRPr="007A74C1">
              <w:rPr>
                <w:sz w:val="28"/>
                <w:szCs w:val="28"/>
                <w:lang w:val="uk-UA"/>
              </w:rPr>
              <w:t>Вплив антропогенного навантаження на екологічний стан води</w:t>
            </w:r>
            <w:r w:rsidRPr="007A74C1">
              <w:rPr>
                <w:caps/>
                <w:sz w:val="28"/>
                <w:szCs w:val="28"/>
                <w:lang w:val="uk-UA"/>
              </w:rPr>
              <w:t xml:space="preserve"> </w:t>
            </w:r>
            <w:r w:rsidRPr="007A74C1">
              <w:rPr>
                <w:sz w:val="28"/>
                <w:szCs w:val="28"/>
                <w:lang w:val="uk-UA"/>
              </w:rPr>
              <w:t xml:space="preserve">верхів’я </w:t>
            </w:r>
            <w:r w:rsidR="00603484">
              <w:rPr>
                <w:sz w:val="28"/>
                <w:szCs w:val="28"/>
                <w:lang w:val="uk-UA"/>
              </w:rPr>
              <w:t>К</w:t>
            </w:r>
            <w:r w:rsidRPr="007A74C1">
              <w:rPr>
                <w:sz w:val="28"/>
                <w:szCs w:val="28"/>
                <w:lang w:val="uk-UA"/>
              </w:rPr>
              <w:t>аховського водосховища</w:t>
            </w:r>
            <w:r>
              <w:rPr>
                <w:sz w:val="28"/>
                <w:szCs w:val="28"/>
                <w:u w:val="single"/>
                <w:lang w:val="uk-UA"/>
              </w:rPr>
              <w:t>.</w:t>
            </w:r>
          </w:p>
          <w:p w:rsidR="00266B28" w:rsidRPr="002B31EB" w:rsidRDefault="00266B28" w:rsidP="004C4C4D">
            <w:pPr>
              <w:spacing w:line="276" w:lineRule="auto"/>
              <w:contextualSpacing/>
              <w:jc w:val="both"/>
              <w:rPr>
                <w:sz w:val="26"/>
                <w:szCs w:val="26"/>
                <w:lang w:val="uk-UA" w:eastAsia="en-US"/>
              </w:rPr>
            </w:pPr>
            <w:r w:rsidRPr="002B31EB">
              <w:rPr>
                <w:kern w:val="3"/>
                <w:sz w:val="26"/>
                <w:szCs w:val="26"/>
                <w:lang w:val="uk-UA" w:eastAsia="zh-CN" w:bidi="hi-IN"/>
              </w:rPr>
              <w:t xml:space="preserve">керівник роботи </w:t>
            </w:r>
            <w:r w:rsidRPr="002B31EB">
              <w:rPr>
                <w:kern w:val="3"/>
                <w:sz w:val="26"/>
                <w:szCs w:val="26"/>
                <w:u w:val="single"/>
                <w:lang w:val="uk-UA" w:eastAsia="zh-CN" w:bidi="hi-IN"/>
              </w:rPr>
              <w:t>доц., к.б.н., Костюченко Н. І______________________________</w:t>
            </w:r>
            <w:r w:rsidRPr="002B31EB">
              <w:rPr>
                <w:sz w:val="26"/>
                <w:szCs w:val="26"/>
                <w:lang w:val="uk-UA"/>
              </w:rPr>
              <w:t xml:space="preserve"> </w:t>
            </w:r>
          </w:p>
          <w:p w:rsidR="00266B28" w:rsidRPr="002B31EB" w:rsidRDefault="00266B28" w:rsidP="004C4C4D">
            <w:pPr>
              <w:spacing w:line="276" w:lineRule="auto"/>
              <w:contextualSpacing/>
              <w:jc w:val="both"/>
              <w:rPr>
                <w:sz w:val="26"/>
                <w:szCs w:val="26"/>
                <w:lang w:val="uk-UA"/>
              </w:rPr>
            </w:pPr>
            <w:r w:rsidRPr="002B31EB">
              <w:rPr>
                <w:sz w:val="26"/>
                <w:szCs w:val="26"/>
                <w:lang w:val="uk-UA"/>
              </w:rPr>
              <w:t>затверд</w:t>
            </w:r>
            <w:r>
              <w:rPr>
                <w:sz w:val="26"/>
                <w:szCs w:val="26"/>
                <w:lang w:val="uk-UA"/>
              </w:rPr>
              <w:t>жені наказом ЗНУ від «___»  2020</w:t>
            </w:r>
            <w:r w:rsidRPr="002B31EB">
              <w:rPr>
                <w:sz w:val="26"/>
                <w:szCs w:val="26"/>
                <w:lang w:val="uk-UA"/>
              </w:rPr>
              <w:t xml:space="preserve"> року №__________________________</w:t>
            </w:r>
          </w:p>
          <w:p w:rsidR="00266B28" w:rsidRPr="002B31EB" w:rsidRDefault="00266B28" w:rsidP="004C4C4D">
            <w:pPr>
              <w:spacing w:line="276" w:lineRule="auto"/>
              <w:contextualSpacing/>
              <w:jc w:val="both"/>
              <w:rPr>
                <w:sz w:val="26"/>
                <w:szCs w:val="26"/>
                <w:lang w:val="uk-UA"/>
              </w:rPr>
            </w:pPr>
            <w:r w:rsidRPr="002B31EB">
              <w:rPr>
                <w:sz w:val="26"/>
                <w:szCs w:val="26"/>
                <w:lang w:val="uk-UA"/>
              </w:rPr>
              <w:t xml:space="preserve">2. Строк подання студентом роботи </w:t>
            </w:r>
            <w:r>
              <w:rPr>
                <w:sz w:val="26"/>
                <w:szCs w:val="26"/>
                <w:u w:val="single"/>
                <w:lang w:val="uk-UA"/>
              </w:rPr>
              <w:t>грудень 2020</w:t>
            </w:r>
            <w:r w:rsidRPr="002B31EB">
              <w:rPr>
                <w:sz w:val="26"/>
                <w:szCs w:val="26"/>
                <w:u w:val="single"/>
                <w:lang w:val="uk-UA"/>
              </w:rPr>
              <w:t xml:space="preserve"> року______________________</w:t>
            </w:r>
            <w:r w:rsidRPr="002B31EB">
              <w:rPr>
                <w:sz w:val="26"/>
                <w:szCs w:val="26"/>
                <w:lang w:val="uk-UA"/>
              </w:rPr>
              <w:t xml:space="preserve"> </w:t>
            </w:r>
          </w:p>
          <w:p w:rsidR="00266B28" w:rsidRPr="002B31EB" w:rsidRDefault="00266B28" w:rsidP="004C4C4D">
            <w:pPr>
              <w:tabs>
                <w:tab w:val="left" w:pos="7020"/>
              </w:tabs>
              <w:spacing w:line="276" w:lineRule="auto"/>
              <w:contextualSpacing/>
              <w:jc w:val="both"/>
              <w:rPr>
                <w:sz w:val="26"/>
                <w:szCs w:val="26"/>
                <w:u w:val="single"/>
                <w:lang w:val="uk-UA"/>
              </w:rPr>
            </w:pPr>
            <w:r w:rsidRPr="002B31EB">
              <w:rPr>
                <w:sz w:val="26"/>
                <w:szCs w:val="26"/>
                <w:lang w:val="uk-UA"/>
              </w:rPr>
              <w:t xml:space="preserve">3. Вихідні дані до роботи: </w:t>
            </w:r>
            <w:r w:rsidRPr="002B31EB">
              <w:rPr>
                <w:sz w:val="26"/>
                <w:szCs w:val="26"/>
                <w:u w:val="single"/>
                <w:lang w:val="uk-UA"/>
              </w:rPr>
              <w:t>курсова робота на тему: «Екологічний стан верхів’я Каховського водосховища»_____________________________________________</w:t>
            </w:r>
          </w:p>
          <w:p w:rsidR="00266B28" w:rsidRPr="00027B91" w:rsidRDefault="00266B28" w:rsidP="00FE7AE3">
            <w:pPr>
              <w:tabs>
                <w:tab w:val="left" w:pos="851"/>
                <w:tab w:val="left" w:pos="1134"/>
              </w:tabs>
              <w:spacing w:line="276" w:lineRule="auto"/>
              <w:jc w:val="both"/>
              <w:rPr>
                <w:sz w:val="28"/>
                <w:szCs w:val="28"/>
                <w:lang w:val="uk-UA"/>
              </w:rPr>
            </w:pPr>
            <w:r w:rsidRPr="007A74C1">
              <w:rPr>
                <w:sz w:val="26"/>
                <w:szCs w:val="26"/>
                <w:lang w:val="uk-UA"/>
              </w:rPr>
              <w:t xml:space="preserve">4. Зміст розрахунково-пояснювальної записки (перелік питань, що їх належить розробити): 1) </w:t>
            </w:r>
            <w:r w:rsidRPr="007A74C1">
              <w:rPr>
                <w:sz w:val="26"/>
                <w:szCs w:val="26"/>
              </w:rPr>
              <w:t xml:space="preserve">провести оцінку токсичності води за допомогою «ростового тесту» </w:t>
            </w:r>
            <w:r w:rsidRPr="00F04E14">
              <w:rPr>
                <w:sz w:val="26"/>
                <w:szCs w:val="26"/>
              </w:rPr>
              <w:t>та визначити фітотоксичний ефект;</w:t>
            </w:r>
            <w:r w:rsidRPr="00FE7AE3">
              <w:rPr>
                <w:sz w:val="26"/>
                <w:szCs w:val="26"/>
                <w:lang w:val="uk-UA"/>
              </w:rPr>
              <w:t xml:space="preserve"> 2)</w:t>
            </w:r>
            <w:r w:rsidR="00027B91" w:rsidRPr="00FE7AE3">
              <w:rPr>
                <w:sz w:val="26"/>
                <w:szCs w:val="26"/>
              </w:rPr>
              <w:t xml:space="preserve"> за отриманими даними </w:t>
            </w:r>
            <w:r w:rsidR="00027B91" w:rsidRPr="00FE7AE3">
              <w:rPr>
                <w:sz w:val="26"/>
                <w:szCs w:val="26"/>
                <w:lang w:val="uk-UA"/>
              </w:rPr>
              <w:t>в</w:t>
            </w:r>
            <w:r w:rsidR="00027B91" w:rsidRPr="00FE7AE3">
              <w:rPr>
                <w:sz w:val="26"/>
                <w:szCs w:val="26"/>
              </w:rPr>
              <w:t xml:space="preserve">становити ступень </w:t>
            </w:r>
            <w:r w:rsidR="00027B91" w:rsidRPr="00FE7AE3">
              <w:rPr>
                <w:sz w:val="26"/>
                <w:szCs w:val="26"/>
                <w:lang w:val="uk-UA"/>
              </w:rPr>
              <w:t>фітотоксичності</w:t>
            </w:r>
            <w:r w:rsidR="00027B91" w:rsidRPr="00FE7AE3">
              <w:rPr>
                <w:sz w:val="26"/>
                <w:szCs w:val="26"/>
              </w:rPr>
              <w:t xml:space="preserve"> води</w:t>
            </w:r>
            <w:r w:rsidR="00027B91" w:rsidRPr="00FE7AE3">
              <w:rPr>
                <w:sz w:val="26"/>
                <w:szCs w:val="26"/>
                <w:lang w:val="uk-UA"/>
              </w:rPr>
              <w:t xml:space="preserve"> Каховського водосховища в межах с.Приморське, с.Плавні, с.Камянське; </w:t>
            </w:r>
            <w:r w:rsidRPr="00FE7AE3">
              <w:rPr>
                <w:sz w:val="26"/>
                <w:szCs w:val="26"/>
                <w:lang w:val="uk-UA"/>
              </w:rPr>
              <w:t>3) порівняти рослинні тест систем, і зясувати яка з обраних тест культур є більш чутливою.</w:t>
            </w:r>
          </w:p>
          <w:p w:rsidR="00266B28" w:rsidRPr="00CC17A9" w:rsidRDefault="00266B28" w:rsidP="00FE7AE3">
            <w:pPr>
              <w:spacing w:line="276" w:lineRule="auto"/>
              <w:jc w:val="both"/>
              <w:rPr>
                <w:sz w:val="26"/>
                <w:szCs w:val="26"/>
                <w:lang w:val="uk-UA"/>
              </w:rPr>
            </w:pPr>
            <w:r w:rsidRPr="00A83129">
              <w:rPr>
                <w:sz w:val="26"/>
                <w:szCs w:val="26"/>
                <w:lang w:val="uk-UA"/>
              </w:rPr>
              <w:t>5. Перелік гра</w:t>
            </w:r>
            <w:r w:rsidR="0040648E">
              <w:rPr>
                <w:sz w:val="26"/>
                <w:szCs w:val="26"/>
                <w:lang w:val="uk-UA"/>
              </w:rPr>
              <w:t>фічного матеріалу</w:t>
            </w:r>
            <w:r w:rsidR="00FE7AE3">
              <w:rPr>
                <w:sz w:val="26"/>
                <w:szCs w:val="26"/>
                <w:lang w:val="uk-UA"/>
              </w:rPr>
              <w:t xml:space="preserve">: </w:t>
            </w:r>
            <w:r w:rsidRPr="00A83129">
              <w:rPr>
                <w:sz w:val="26"/>
                <w:szCs w:val="26"/>
                <w:lang w:val="uk-UA"/>
              </w:rPr>
              <w:t xml:space="preserve">Таблиця 2.1 – Шкала рівнів токсичності; Рисунок 3.1 – Схожість насіння тест-культури </w:t>
            </w:r>
            <w:r w:rsidRPr="00A83129">
              <w:rPr>
                <w:i/>
                <w:color w:val="222222"/>
                <w:sz w:val="26"/>
                <w:szCs w:val="26"/>
                <w:shd w:val="clear" w:color="auto" w:fill="FFFFFF"/>
              </w:rPr>
              <w:t>Lepidium</w:t>
            </w:r>
            <w:r w:rsidRPr="00A83129">
              <w:rPr>
                <w:i/>
                <w:color w:val="222222"/>
                <w:sz w:val="26"/>
                <w:szCs w:val="26"/>
                <w:shd w:val="clear" w:color="auto" w:fill="FFFFFF"/>
                <w:lang w:val="uk-UA"/>
              </w:rPr>
              <w:t xml:space="preserve"> </w:t>
            </w:r>
            <w:r w:rsidRPr="00A83129">
              <w:rPr>
                <w:i/>
                <w:color w:val="222222"/>
                <w:sz w:val="26"/>
                <w:szCs w:val="26"/>
                <w:shd w:val="clear" w:color="auto" w:fill="FFFFFF"/>
              </w:rPr>
              <w:t>sativum</w:t>
            </w:r>
            <w:r w:rsidRPr="00A83129">
              <w:rPr>
                <w:rFonts w:ascii="Arial" w:hAnsi="Arial" w:cs="Arial"/>
                <w:color w:val="222222"/>
                <w:sz w:val="26"/>
                <w:szCs w:val="26"/>
                <w:shd w:val="clear" w:color="auto" w:fill="FFFFFF"/>
                <w:lang w:val="uk-UA"/>
              </w:rPr>
              <w:t xml:space="preserve"> </w:t>
            </w:r>
            <w:r w:rsidRPr="00A83129">
              <w:rPr>
                <w:sz w:val="26"/>
                <w:szCs w:val="26"/>
                <w:lang w:val="en-US"/>
              </w:rPr>
              <w:t>L</w:t>
            </w:r>
            <w:r w:rsidRPr="00A83129">
              <w:rPr>
                <w:sz w:val="26"/>
                <w:szCs w:val="26"/>
                <w:lang w:val="uk-UA"/>
              </w:rPr>
              <w:t xml:space="preserve">.; Рисунок 3.2 – Схожість насіння тест-культури </w:t>
            </w:r>
            <w:r w:rsidRPr="00A83129">
              <w:rPr>
                <w:bCs/>
                <w:i/>
                <w:iCs/>
                <w:sz w:val="26"/>
                <w:szCs w:val="26"/>
                <w:lang w:val="en-US"/>
              </w:rPr>
              <w:t>H</w:t>
            </w:r>
            <w:r w:rsidRPr="00A83129">
              <w:rPr>
                <w:bCs/>
                <w:i/>
                <w:iCs/>
                <w:sz w:val="26"/>
                <w:szCs w:val="26"/>
                <w:lang w:val="uk-UA"/>
              </w:rPr>
              <w:t xml:space="preserve">iems triticum </w:t>
            </w:r>
            <w:r w:rsidRPr="00A83129">
              <w:rPr>
                <w:bCs/>
                <w:iCs/>
                <w:sz w:val="26"/>
                <w:szCs w:val="26"/>
                <w:lang w:val="en-US"/>
              </w:rPr>
              <w:t>L</w:t>
            </w:r>
            <w:r w:rsidRPr="00A83129">
              <w:rPr>
                <w:bCs/>
                <w:i/>
                <w:iCs/>
                <w:sz w:val="26"/>
                <w:szCs w:val="26"/>
                <w:lang w:val="uk-UA"/>
              </w:rPr>
              <w:t xml:space="preserve">.; </w:t>
            </w:r>
            <w:r w:rsidRPr="00A83129">
              <w:rPr>
                <w:sz w:val="26"/>
                <w:szCs w:val="26"/>
                <w:lang w:val="uk-UA"/>
              </w:rPr>
              <w:t xml:space="preserve">Таблиця 3.1 – Морфометричні показники тест-культури </w:t>
            </w:r>
            <w:r w:rsidRPr="00A83129">
              <w:rPr>
                <w:i/>
                <w:color w:val="222222"/>
                <w:sz w:val="26"/>
                <w:szCs w:val="26"/>
                <w:shd w:val="clear" w:color="auto" w:fill="FFFFFF"/>
              </w:rPr>
              <w:t>Lepidium</w:t>
            </w:r>
            <w:r w:rsidRPr="00A83129">
              <w:rPr>
                <w:i/>
                <w:color w:val="222222"/>
                <w:sz w:val="26"/>
                <w:szCs w:val="26"/>
                <w:shd w:val="clear" w:color="auto" w:fill="FFFFFF"/>
                <w:lang w:val="uk-UA"/>
              </w:rPr>
              <w:t xml:space="preserve"> </w:t>
            </w:r>
            <w:r w:rsidRPr="00A83129">
              <w:rPr>
                <w:i/>
                <w:color w:val="222222"/>
                <w:sz w:val="26"/>
                <w:szCs w:val="26"/>
                <w:shd w:val="clear" w:color="auto" w:fill="FFFFFF"/>
              </w:rPr>
              <w:t>sativum</w:t>
            </w:r>
            <w:r w:rsidRPr="00A83129">
              <w:rPr>
                <w:rFonts w:ascii="Arial" w:hAnsi="Arial" w:cs="Arial"/>
                <w:color w:val="222222"/>
                <w:sz w:val="26"/>
                <w:szCs w:val="26"/>
                <w:shd w:val="clear" w:color="auto" w:fill="FFFFFF"/>
                <w:lang w:val="uk-UA"/>
              </w:rPr>
              <w:t xml:space="preserve"> </w:t>
            </w:r>
            <w:r w:rsidRPr="00A83129">
              <w:rPr>
                <w:sz w:val="26"/>
                <w:szCs w:val="26"/>
                <w:lang w:val="en-US"/>
              </w:rPr>
              <w:t>L</w:t>
            </w:r>
            <w:r w:rsidRPr="00A83129">
              <w:rPr>
                <w:sz w:val="26"/>
                <w:szCs w:val="26"/>
                <w:lang w:val="uk-UA"/>
              </w:rPr>
              <w:t>.; Таблиця 3.2 – Морфометричні показники тест-культури</w:t>
            </w:r>
            <w:r w:rsidRPr="00A83129">
              <w:rPr>
                <w:i/>
                <w:sz w:val="26"/>
                <w:szCs w:val="26"/>
                <w:lang w:val="uk-UA"/>
              </w:rPr>
              <w:t xml:space="preserve"> </w:t>
            </w:r>
            <w:r w:rsidRPr="00A83129">
              <w:rPr>
                <w:i/>
                <w:sz w:val="26"/>
                <w:szCs w:val="26"/>
                <w:lang w:val="en-US"/>
              </w:rPr>
              <w:t>H</w:t>
            </w:r>
            <w:r w:rsidRPr="00A83129">
              <w:rPr>
                <w:i/>
                <w:sz w:val="26"/>
                <w:szCs w:val="26"/>
                <w:lang w:val="uk-UA"/>
              </w:rPr>
              <w:t>iems triticum </w:t>
            </w:r>
            <w:r w:rsidRPr="00A83129">
              <w:rPr>
                <w:sz w:val="26"/>
                <w:szCs w:val="26"/>
                <w:lang w:val="en-US"/>
              </w:rPr>
              <w:t>L</w:t>
            </w:r>
            <w:r w:rsidRPr="00A83129">
              <w:rPr>
                <w:sz w:val="26"/>
                <w:szCs w:val="26"/>
                <w:lang w:val="uk-UA"/>
              </w:rPr>
              <w:t xml:space="preserve">.; Таблиця 3.3 – Фітотоксичний ефект тест-культури </w:t>
            </w:r>
            <w:r w:rsidRPr="00A83129">
              <w:rPr>
                <w:i/>
                <w:color w:val="222222"/>
                <w:sz w:val="26"/>
                <w:szCs w:val="26"/>
                <w:shd w:val="clear" w:color="auto" w:fill="FFFFFF"/>
              </w:rPr>
              <w:t>Lepidium</w:t>
            </w:r>
            <w:r w:rsidRPr="00A83129">
              <w:rPr>
                <w:i/>
                <w:color w:val="222222"/>
                <w:sz w:val="26"/>
                <w:szCs w:val="26"/>
                <w:shd w:val="clear" w:color="auto" w:fill="FFFFFF"/>
                <w:lang w:val="uk-UA"/>
              </w:rPr>
              <w:t xml:space="preserve"> </w:t>
            </w:r>
            <w:r w:rsidRPr="00A83129">
              <w:rPr>
                <w:i/>
                <w:color w:val="222222"/>
                <w:sz w:val="26"/>
                <w:szCs w:val="26"/>
                <w:shd w:val="clear" w:color="auto" w:fill="FFFFFF"/>
              </w:rPr>
              <w:t>sativum</w:t>
            </w:r>
            <w:r w:rsidRPr="00A83129">
              <w:rPr>
                <w:rFonts w:ascii="Arial" w:hAnsi="Arial" w:cs="Arial"/>
                <w:color w:val="222222"/>
                <w:sz w:val="26"/>
                <w:szCs w:val="26"/>
                <w:shd w:val="clear" w:color="auto" w:fill="FFFFFF"/>
                <w:lang w:val="uk-UA"/>
              </w:rPr>
              <w:t xml:space="preserve"> </w:t>
            </w:r>
            <w:r w:rsidRPr="00A83129">
              <w:rPr>
                <w:sz w:val="26"/>
                <w:szCs w:val="26"/>
                <w:lang w:val="en-US"/>
              </w:rPr>
              <w:t>L</w:t>
            </w:r>
            <w:r w:rsidRPr="00A83129">
              <w:rPr>
                <w:sz w:val="26"/>
                <w:szCs w:val="26"/>
                <w:lang w:val="uk-UA"/>
              </w:rPr>
              <w:t xml:space="preserve">.; Таблиця 3.4 – Фітотоксичний ефект тест-культури </w:t>
            </w:r>
            <w:r w:rsidRPr="00A83129">
              <w:rPr>
                <w:i/>
                <w:sz w:val="26"/>
                <w:szCs w:val="26"/>
                <w:lang w:val="en-US"/>
              </w:rPr>
              <w:t>H</w:t>
            </w:r>
            <w:r w:rsidRPr="00A83129">
              <w:rPr>
                <w:i/>
                <w:sz w:val="26"/>
                <w:szCs w:val="26"/>
                <w:lang w:val="uk-UA"/>
              </w:rPr>
              <w:t xml:space="preserve">iems triticum </w:t>
            </w:r>
            <w:r w:rsidRPr="00A83129">
              <w:rPr>
                <w:sz w:val="26"/>
                <w:szCs w:val="26"/>
                <w:lang w:val="en-US"/>
              </w:rPr>
              <w:t>L</w:t>
            </w:r>
            <w:r w:rsidR="00006153">
              <w:rPr>
                <w:sz w:val="26"/>
                <w:szCs w:val="26"/>
                <w:lang w:val="uk-UA"/>
              </w:rPr>
              <w:t>.</w:t>
            </w:r>
          </w:p>
        </w:tc>
      </w:tr>
    </w:tbl>
    <w:p w:rsidR="00266B28" w:rsidRDefault="00266B28" w:rsidP="00B037FE">
      <w:pPr>
        <w:rPr>
          <w:lang w:val="uk-UA"/>
        </w:rPr>
        <w:sectPr w:rsidR="00266B28" w:rsidSect="004C4C4D">
          <w:pgSz w:w="11906" w:h="16838"/>
          <w:pgMar w:top="1134" w:right="851" w:bottom="1134" w:left="1701" w:header="709" w:footer="709" w:gutter="0"/>
          <w:cols w:space="708"/>
          <w:docGrid w:linePitch="360"/>
        </w:sectPr>
      </w:pPr>
    </w:p>
    <w:p w:rsidR="00266B28" w:rsidRDefault="00266B28" w:rsidP="00B037FE">
      <w:pPr>
        <w:rPr>
          <w:sz w:val="28"/>
          <w:szCs w:val="28"/>
          <w:lang w:val="uk-UA" w:eastAsia="en-US"/>
        </w:rPr>
      </w:pPr>
      <w:r>
        <w:rPr>
          <w:sz w:val="28"/>
          <w:szCs w:val="28"/>
          <w:lang w:val="uk-UA"/>
        </w:rPr>
        <w:lastRenderedPageBreak/>
        <w:t>6. Консультанти розділів робот</w:t>
      </w:r>
    </w:p>
    <w:p w:rsidR="00266B28" w:rsidRDefault="00266B28" w:rsidP="00B037FE">
      <w:pPr>
        <w:tabs>
          <w:tab w:val="left" w:pos="-1843"/>
          <w:tab w:val="left" w:pos="1985"/>
          <w:tab w:val="left" w:pos="4253"/>
          <w:tab w:val="left" w:pos="6379"/>
          <w:tab w:val="left" w:pos="9639"/>
        </w:tabs>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3060"/>
        <w:gridCol w:w="2304"/>
        <w:gridCol w:w="2590"/>
      </w:tblGrid>
      <w:tr w:rsidR="00266B28" w:rsidRPr="00F15814" w:rsidTr="004C4C4D">
        <w:trPr>
          <w:cantSplit/>
          <w:trHeight w:val="369"/>
        </w:trPr>
        <w:tc>
          <w:tcPr>
            <w:tcW w:w="1548" w:type="dxa"/>
            <w:vMerge w:val="restart"/>
            <w:vAlign w:val="center"/>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Розділ</w:t>
            </w:r>
          </w:p>
        </w:tc>
        <w:tc>
          <w:tcPr>
            <w:tcW w:w="3060" w:type="dxa"/>
            <w:vMerge w:val="restart"/>
            <w:vAlign w:val="center"/>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Консультант</w:t>
            </w:r>
          </w:p>
        </w:tc>
        <w:tc>
          <w:tcPr>
            <w:tcW w:w="4894" w:type="dxa"/>
            <w:gridSpan w:val="2"/>
            <w:vAlign w:val="center"/>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Підпис, дата</w:t>
            </w:r>
          </w:p>
        </w:tc>
      </w:tr>
      <w:tr w:rsidR="00266B28" w:rsidRPr="00F15814" w:rsidTr="004C4C4D">
        <w:trPr>
          <w:cantSplit/>
          <w:trHeight w:val="167"/>
        </w:trPr>
        <w:tc>
          <w:tcPr>
            <w:tcW w:w="1548" w:type="dxa"/>
            <w:vMerge/>
            <w:vAlign w:val="center"/>
          </w:tcPr>
          <w:p w:rsidR="00266B28" w:rsidRDefault="00266B28" w:rsidP="004C4C4D">
            <w:pPr>
              <w:rPr>
                <w:sz w:val="28"/>
                <w:szCs w:val="28"/>
                <w:lang w:val="uk-UA" w:eastAsia="en-US"/>
              </w:rPr>
            </w:pPr>
          </w:p>
        </w:tc>
        <w:tc>
          <w:tcPr>
            <w:tcW w:w="3060" w:type="dxa"/>
            <w:vMerge/>
            <w:vAlign w:val="center"/>
          </w:tcPr>
          <w:p w:rsidR="00266B28" w:rsidRDefault="00266B28" w:rsidP="004C4C4D">
            <w:pPr>
              <w:rPr>
                <w:sz w:val="28"/>
                <w:szCs w:val="28"/>
                <w:lang w:val="uk-UA" w:eastAsia="en-US"/>
              </w:rPr>
            </w:pPr>
          </w:p>
        </w:tc>
        <w:tc>
          <w:tcPr>
            <w:tcW w:w="2304" w:type="dxa"/>
            <w:vAlign w:val="center"/>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завдання видав</w:t>
            </w:r>
          </w:p>
        </w:tc>
        <w:tc>
          <w:tcPr>
            <w:tcW w:w="2590" w:type="dxa"/>
            <w:vAlign w:val="center"/>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завдання прийняв</w:t>
            </w:r>
          </w:p>
        </w:tc>
      </w:tr>
      <w:tr w:rsidR="00266B28" w:rsidTr="004C4C4D">
        <w:trPr>
          <w:trHeight w:val="369"/>
        </w:trPr>
        <w:tc>
          <w:tcPr>
            <w:tcW w:w="1548" w:type="dxa"/>
          </w:tcPr>
          <w:p w:rsidR="00266B28" w:rsidRDefault="00266B28" w:rsidP="004C4C4D">
            <w:pPr>
              <w:tabs>
                <w:tab w:val="left" w:pos="-1843"/>
                <w:tab w:val="left" w:pos="1985"/>
                <w:tab w:val="left" w:pos="4253"/>
                <w:tab w:val="left" w:pos="6379"/>
                <w:tab w:val="left" w:pos="9639"/>
              </w:tabs>
              <w:jc w:val="center"/>
              <w:rPr>
                <w:sz w:val="28"/>
                <w:szCs w:val="28"/>
                <w:lang w:val="uk-UA" w:eastAsia="en-US"/>
              </w:rPr>
            </w:pPr>
            <w:r>
              <w:rPr>
                <w:sz w:val="28"/>
                <w:szCs w:val="28"/>
                <w:lang w:val="uk-UA"/>
              </w:rPr>
              <w:t>Охорона праці</w:t>
            </w:r>
          </w:p>
        </w:tc>
        <w:tc>
          <w:tcPr>
            <w:tcW w:w="3060" w:type="dxa"/>
            <w:vAlign w:val="center"/>
          </w:tcPr>
          <w:p w:rsidR="00266B28" w:rsidRDefault="004B0F9B" w:rsidP="004C4C4D">
            <w:pPr>
              <w:tabs>
                <w:tab w:val="left" w:pos="-1843"/>
                <w:tab w:val="left" w:pos="1985"/>
                <w:tab w:val="left" w:pos="4253"/>
                <w:tab w:val="left" w:pos="6379"/>
                <w:tab w:val="left" w:pos="9639"/>
              </w:tabs>
              <w:jc w:val="center"/>
              <w:rPr>
                <w:sz w:val="28"/>
                <w:szCs w:val="28"/>
                <w:lang w:val="uk-UA" w:eastAsia="en-US"/>
              </w:rPr>
            </w:pPr>
            <w:r w:rsidRPr="004B0F9B">
              <w:rPr>
                <w:sz w:val="28"/>
                <w:szCs w:val="28"/>
                <w:lang w:val="uk-UA" w:eastAsia="en-US"/>
              </w:rPr>
              <w:t>Притула Н.М.,</w:t>
            </w:r>
            <w:r>
              <w:rPr>
                <w:sz w:val="28"/>
                <w:szCs w:val="28"/>
                <w:lang w:val="uk-UA" w:eastAsia="en-US"/>
              </w:rPr>
              <w:t xml:space="preserve"> доцент</w:t>
            </w:r>
          </w:p>
        </w:tc>
        <w:tc>
          <w:tcPr>
            <w:tcW w:w="2304" w:type="dxa"/>
          </w:tcPr>
          <w:p w:rsidR="00266B28" w:rsidRDefault="00266B28" w:rsidP="004C4C4D">
            <w:pPr>
              <w:tabs>
                <w:tab w:val="left" w:pos="-1843"/>
                <w:tab w:val="left" w:pos="1985"/>
                <w:tab w:val="left" w:pos="4253"/>
                <w:tab w:val="left" w:pos="6379"/>
                <w:tab w:val="left" w:pos="9639"/>
              </w:tabs>
              <w:jc w:val="both"/>
              <w:rPr>
                <w:sz w:val="28"/>
                <w:szCs w:val="28"/>
                <w:lang w:val="uk-UA" w:eastAsia="en-US"/>
              </w:rPr>
            </w:pPr>
          </w:p>
        </w:tc>
        <w:tc>
          <w:tcPr>
            <w:tcW w:w="2590" w:type="dxa"/>
          </w:tcPr>
          <w:p w:rsidR="00266B28" w:rsidRDefault="00266B28" w:rsidP="004C4C4D">
            <w:pPr>
              <w:tabs>
                <w:tab w:val="left" w:pos="-1843"/>
                <w:tab w:val="left" w:pos="1985"/>
                <w:tab w:val="left" w:pos="4253"/>
                <w:tab w:val="left" w:pos="6379"/>
                <w:tab w:val="left" w:pos="9639"/>
              </w:tabs>
              <w:jc w:val="both"/>
              <w:rPr>
                <w:sz w:val="28"/>
                <w:szCs w:val="28"/>
                <w:lang w:val="uk-UA" w:eastAsia="en-US"/>
              </w:rPr>
            </w:pPr>
          </w:p>
        </w:tc>
      </w:tr>
    </w:tbl>
    <w:p w:rsidR="00266B28" w:rsidRDefault="00266B28" w:rsidP="00B037FE">
      <w:pPr>
        <w:tabs>
          <w:tab w:val="left" w:pos="-1843"/>
          <w:tab w:val="left" w:pos="1985"/>
          <w:tab w:val="left" w:pos="3495"/>
          <w:tab w:val="left" w:pos="4253"/>
          <w:tab w:val="left" w:pos="9639"/>
        </w:tabs>
        <w:spacing w:line="360" w:lineRule="auto"/>
        <w:ind w:left="-993"/>
        <w:rPr>
          <w:lang w:val="uk-UA"/>
        </w:rPr>
      </w:pPr>
      <w:bookmarkStart w:id="7" w:name="_Toc514628852"/>
      <w:bookmarkStart w:id="8" w:name="_Toc514628711"/>
      <w:bookmarkStart w:id="9" w:name="_Toc513744592"/>
      <w:bookmarkStart w:id="10" w:name="_Toc9253735"/>
    </w:p>
    <w:p w:rsidR="00266B28" w:rsidRDefault="00266B28" w:rsidP="00B037FE">
      <w:pPr>
        <w:tabs>
          <w:tab w:val="left" w:pos="-1843"/>
          <w:tab w:val="left" w:pos="1985"/>
          <w:tab w:val="left" w:pos="3495"/>
          <w:tab w:val="left" w:pos="4253"/>
          <w:tab w:val="left" w:pos="9639"/>
        </w:tabs>
        <w:spacing w:line="360" w:lineRule="auto"/>
        <w:ind w:left="-993" w:firstLine="993"/>
        <w:rPr>
          <w:lang w:val="uk-UA"/>
        </w:rPr>
      </w:pPr>
      <w:r w:rsidRPr="002B31EB">
        <w:rPr>
          <w:sz w:val="28"/>
          <w:lang w:val="uk-UA"/>
        </w:rPr>
        <w:t>7. Дата видачі завдання </w:t>
      </w:r>
      <w:bookmarkStart w:id="11" w:name="__RefHeading__95184_128638147"/>
      <w:r>
        <w:rPr>
          <w:lang w:val="uk-UA"/>
        </w:rPr>
        <w:t>_</w:t>
      </w:r>
      <w:r w:rsidRPr="002B31EB">
        <w:rPr>
          <w:lang w:val="uk-UA"/>
        </w:rPr>
        <w:t>______________________</w:t>
      </w:r>
    </w:p>
    <w:p w:rsidR="00266B28" w:rsidRPr="00B82F8F" w:rsidRDefault="00266B28" w:rsidP="00B037FE">
      <w:pPr>
        <w:tabs>
          <w:tab w:val="left" w:pos="-1843"/>
          <w:tab w:val="left" w:pos="1985"/>
          <w:tab w:val="left" w:pos="3495"/>
          <w:tab w:val="left" w:pos="4253"/>
          <w:tab w:val="left" w:pos="9639"/>
        </w:tabs>
        <w:spacing w:line="360" w:lineRule="auto"/>
        <w:ind w:left="-993"/>
      </w:pPr>
    </w:p>
    <w:bookmarkEnd w:id="11"/>
    <w:p w:rsidR="00266B28" w:rsidRDefault="00266B28" w:rsidP="00B037FE">
      <w:pPr>
        <w:jc w:val="center"/>
        <w:rPr>
          <w:b/>
          <w:sz w:val="28"/>
          <w:szCs w:val="28"/>
          <w:lang w:val="uk-UA"/>
        </w:rPr>
      </w:pPr>
      <w:r w:rsidRPr="00611E28">
        <w:rPr>
          <w:b/>
          <w:sz w:val="28"/>
          <w:szCs w:val="28"/>
          <w:lang w:val="uk-UA"/>
        </w:rPr>
        <w:t>КАЛЕНДАРНИЙ ПЛАН</w:t>
      </w:r>
      <w:bookmarkEnd w:id="7"/>
      <w:bookmarkEnd w:id="8"/>
      <w:bookmarkEnd w:id="9"/>
      <w:bookmarkEnd w:id="10"/>
    </w:p>
    <w:p w:rsidR="00266B28" w:rsidRPr="00611E28" w:rsidRDefault="00266B28" w:rsidP="00B037FE">
      <w:pPr>
        <w:jc w:val="center"/>
        <w:rPr>
          <w:b/>
          <w:sz w:val="28"/>
          <w:szCs w:val="28"/>
          <w:lang w:val="uk-UA"/>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4809"/>
        <w:gridCol w:w="2551"/>
        <w:gridCol w:w="1460"/>
      </w:tblGrid>
      <w:tr w:rsidR="00266B28" w:rsidTr="00006153">
        <w:trPr>
          <w:trHeight w:val="929"/>
        </w:trPr>
        <w:tc>
          <w:tcPr>
            <w:tcW w:w="900"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Пор</w:t>
            </w:r>
          </w:p>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w:t>
            </w:r>
          </w:p>
        </w:tc>
        <w:tc>
          <w:tcPr>
            <w:tcW w:w="4809"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Назва етапів роботи</w:t>
            </w:r>
          </w:p>
        </w:tc>
        <w:tc>
          <w:tcPr>
            <w:tcW w:w="2551"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Термін виконання</w:t>
            </w:r>
          </w:p>
        </w:tc>
        <w:tc>
          <w:tcPr>
            <w:tcW w:w="1460"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Примітка</w:t>
            </w:r>
          </w:p>
        </w:tc>
      </w:tr>
      <w:tr w:rsidR="00266B28" w:rsidTr="00006153">
        <w:trPr>
          <w:trHeight w:val="438"/>
        </w:trPr>
        <w:tc>
          <w:tcPr>
            <w:tcW w:w="900"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1</w:t>
            </w:r>
          </w:p>
        </w:tc>
        <w:tc>
          <w:tcPr>
            <w:tcW w:w="4809" w:type="dxa"/>
            <w:vAlign w:val="center"/>
          </w:tcPr>
          <w:p w:rsidR="00266B28" w:rsidRDefault="00266B28" w:rsidP="004C4C4D">
            <w:pPr>
              <w:spacing w:line="360" w:lineRule="auto"/>
              <w:rPr>
                <w:sz w:val="28"/>
                <w:szCs w:val="28"/>
                <w:lang w:val="uk-UA" w:eastAsia="en-US"/>
              </w:rPr>
            </w:pPr>
            <w:r>
              <w:rPr>
                <w:sz w:val="28"/>
                <w:szCs w:val="28"/>
                <w:lang w:val="uk-UA"/>
              </w:rPr>
              <w:t>Огляд наукової літератури</w:t>
            </w:r>
          </w:p>
        </w:tc>
        <w:tc>
          <w:tcPr>
            <w:tcW w:w="2551" w:type="dxa"/>
            <w:vAlign w:val="center"/>
          </w:tcPr>
          <w:p w:rsidR="00266B28" w:rsidRPr="00006153" w:rsidRDefault="00006153" w:rsidP="004C4C4D">
            <w:pPr>
              <w:tabs>
                <w:tab w:val="left" w:pos="-1843"/>
                <w:tab w:val="left" w:pos="7655"/>
                <w:tab w:val="left" w:pos="9639"/>
              </w:tabs>
              <w:spacing w:line="360" w:lineRule="auto"/>
              <w:rPr>
                <w:sz w:val="28"/>
                <w:szCs w:val="28"/>
                <w:lang w:val="uk-UA" w:eastAsia="en-US"/>
              </w:rPr>
            </w:pPr>
            <w:r>
              <w:rPr>
                <w:sz w:val="28"/>
                <w:szCs w:val="28"/>
                <w:lang w:val="uk-UA"/>
              </w:rPr>
              <w:t xml:space="preserve">вересень – березень </w:t>
            </w:r>
            <w:r w:rsidR="00266B28">
              <w:rPr>
                <w:sz w:val="28"/>
                <w:szCs w:val="28"/>
                <w:lang w:val="uk-UA"/>
              </w:rPr>
              <w:t>201</w:t>
            </w:r>
            <w:r w:rsidR="00266B28">
              <w:rPr>
                <w:sz w:val="28"/>
                <w:szCs w:val="28"/>
                <w:lang w:val="en-US"/>
              </w:rPr>
              <w:t>9</w:t>
            </w:r>
            <w:r>
              <w:rPr>
                <w:sz w:val="28"/>
                <w:szCs w:val="28"/>
                <w:lang w:val="uk-UA"/>
              </w:rPr>
              <w:t>-2020</w:t>
            </w:r>
          </w:p>
        </w:tc>
        <w:tc>
          <w:tcPr>
            <w:tcW w:w="1460" w:type="dxa"/>
            <w:vAlign w:val="center"/>
          </w:tcPr>
          <w:p w:rsidR="00266B28" w:rsidRPr="00CA7CA9" w:rsidRDefault="00266B28" w:rsidP="004C4C4D">
            <w:pPr>
              <w:tabs>
                <w:tab w:val="left" w:pos="-1843"/>
                <w:tab w:val="left" w:pos="7655"/>
                <w:tab w:val="left" w:pos="9639"/>
              </w:tabs>
              <w:spacing w:line="360" w:lineRule="auto"/>
              <w:rPr>
                <w:color w:val="000000" w:themeColor="text1"/>
                <w:sz w:val="28"/>
                <w:szCs w:val="28"/>
                <w:lang w:val="uk-UA" w:eastAsia="en-US"/>
              </w:rPr>
            </w:pPr>
            <w:r w:rsidRPr="00CA7CA9">
              <w:rPr>
                <w:color w:val="000000" w:themeColor="text1"/>
                <w:sz w:val="28"/>
                <w:szCs w:val="28"/>
                <w:lang w:val="uk-UA" w:eastAsia="en-US"/>
              </w:rPr>
              <w:t>виконано</w:t>
            </w:r>
          </w:p>
        </w:tc>
      </w:tr>
      <w:tr w:rsidR="00266B28" w:rsidTr="00006153">
        <w:trPr>
          <w:trHeight w:val="463"/>
        </w:trPr>
        <w:tc>
          <w:tcPr>
            <w:tcW w:w="900" w:type="dxa"/>
            <w:vAlign w:val="center"/>
          </w:tcPr>
          <w:p w:rsidR="00266B28" w:rsidRDefault="00266B28" w:rsidP="004C4C4D">
            <w:pPr>
              <w:tabs>
                <w:tab w:val="left" w:pos="-1843"/>
                <w:tab w:val="left" w:pos="7655"/>
                <w:tab w:val="left" w:pos="9639"/>
              </w:tabs>
              <w:spacing w:line="360" w:lineRule="auto"/>
              <w:rPr>
                <w:sz w:val="28"/>
                <w:szCs w:val="28"/>
                <w:lang w:val="uk-UA" w:eastAsia="en-US"/>
              </w:rPr>
            </w:pPr>
            <w:r>
              <w:rPr>
                <w:sz w:val="28"/>
                <w:szCs w:val="28"/>
                <w:lang w:val="uk-UA"/>
              </w:rPr>
              <w:t>2</w:t>
            </w:r>
          </w:p>
        </w:tc>
        <w:tc>
          <w:tcPr>
            <w:tcW w:w="4809" w:type="dxa"/>
            <w:vAlign w:val="center"/>
          </w:tcPr>
          <w:p w:rsidR="00266B28" w:rsidRDefault="00006153" w:rsidP="00006153">
            <w:pPr>
              <w:tabs>
                <w:tab w:val="left" w:pos="-1843"/>
                <w:tab w:val="left" w:pos="7655"/>
                <w:tab w:val="left" w:pos="9639"/>
              </w:tabs>
              <w:spacing w:line="360" w:lineRule="auto"/>
              <w:rPr>
                <w:sz w:val="28"/>
                <w:szCs w:val="28"/>
                <w:lang w:val="uk-UA" w:eastAsia="en-US"/>
              </w:rPr>
            </w:pPr>
            <w:r>
              <w:rPr>
                <w:sz w:val="28"/>
                <w:szCs w:val="28"/>
                <w:lang w:val="uk-UA"/>
              </w:rPr>
              <w:t xml:space="preserve">Відбір проб води </w:t>
            </w:r>
          </w:p>
        </w:tc>
        <w:tc>
          <w:tcPr>
            <w:tcW w:w="2551" w:type="dxa"/>
            <w:vAlign w:val="center"/>
          </w:tcPr>
          <w:p w:rsidR="00266B28" w:rsidRPr="00006153" w:rsidRDefault="00BF5E94" w:rsidP="004C4C4D">
            <w:pPr>
              <w:tabs>
                <w:tab w:val="left" w:pos="-1843"/>
                <w:tab w:val="left" w:pos="7655"/>
                <w:tab w:val="left" w:pos="9639"/>
              </w:tabs>
              <w:spacing w:line="360" w:lineRule="auto"/>
              <w:rPr>
                <w:sz w:val="28"/>
                <w:szCs w:val="28"/>
                <w:lang w:val="uk-UA" w:eastAsia="en-US"/>
              </w:rPr>
            </w:pPr>
            <w:r>
              <w:rPr>
                <w:sz w:val="28"/>
                <w:szCs w:val="28"/>
                <w:lang w:val="uk-UA" w:eastAsia="en-US"/>
              </w:rPr>
              <w:t>с</w:t>
            </w:r>
            <w:r w:rsidR="00006153">
              <w:rPr>
                <w:sz w:val="28"/>
                <w:szCs w:val="28"/>
                <w:lang w:val="uk-UA" w:eastAsia="en-US"/>
              </w:rPr>
              <w:t xml:space="preserve">ерпень </w:t>
            </w:r>
            <w:r>
              <w:rPr>
                <w:sz w:val="28"/>
                <w:szCs w:val="28"/>
                <w:lang w:val="uk-UA" w:eastAsia="en-US"/>
              </w:rPr>
              <w:t>2020</w:t>
            </w:r>
          </w:p>
        </w:tc>
        <w:tc>
          <w:tcPr>
            <w:tcW w:w="1460" w:type="dxa"/>
            <w:vAlign w:val="center"/>
          </w:tcPr>
          <w:p w:rsidR="00266B28" w:rsidRPr="00CA7CA9" w:rsidRDefault="00266B28" w:rsidP="004C4C4D">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w:t>
            </w:r>
            <w:r w:rsidR="00CA7CA9" w:rsidRPr="00CA7CA9">
              <w:rPr>
                <w:sz w:val="28"/>
                <w:szCs w:val="28"/>
                <w:lang w:val="uk-UA" w:eastAsia="en-US"/>
              </w:rPr>
              <w:t>но</w:t>
            </w:r>
          </w:p>
        </w:tc>
      </w:tr>
      <w:tr w:rsidR="00E714C1" w:rsidTr="00006153">
        <w:trPr>
          <w:trHeight w:val="463"/>
        </w:trPr>
        <w:tc>
          <w:tcPr>
            <w:tcW w:w="900" w:type="dxa"/>
            <w:vAlign w:val="center"/>
          </w:tcPr>
          <w:p w:rsidR="00E714C1" w:rsidRDefault="00006153" w:rsidP="004C4C4D">
            <w:pPr>
              <w:tabs>
                <w:tab w:val="left" w:pos="-1843"/>
                <w:tab w:val="left" w:pos="7655"/>
                <w:tab w:val="left" w:pos="9639"/>
              </w:tabs>
              <w:spacing w:line="360" w:lineRule="auto"/>
              <w:rPr>
                <w:sz w:val="28"/>
                <w:szCs w:val="28"/>
                <w:lang w:val="uk-UA"/>
              </w:rPr>
            </w:pPr>
            <w:r>
              <w:rPr>
                <w:sz w:val="28"/>
                <w:szCs w:val="28"/>
                <w:lang w:val="uk-UA"/>
              </w:rPr>
              <w:t>3</w:t>
            </w:r>
          </w:p>
        </w:tc>
        <w:tc>
          <w:tcPr>
            <w:tcW w:w="4809" w:type="dxa"/>
            <w:vAlign w:val="center"/>
          </w:tcPr>
          <w:p w:rsidR="00E714C1" w:rsidRDefault="00006153" w:rsidP="004C4C4D">
            <w:pPr>
              <w:tabs>
                <w:tab w:val="left" w:pos="-1843"/>
                <w:tab w:val="left" w:pos="7655"/>
                <w:tab w:val="left" w:pos="9639"/>
              </w:tabs>
              <w:spacing w:line="360" w:lineRule="auto"/>
              <w:rPr>
                <w:sz w:val="28"/>
                <w:szCs w:val="28"/>
                <w:lang w:val="uk-UA"/>
              </w:rPr>
            </w:pPr>
            <w:r>
              <w:rPr>
                <w:sz w:val="28"/>
                <w:szCs w:val="28"/>
                <w:lang w:val="uk-UA"/>
              </w:rPr>
              <w:t>Виконання експериментальної частини</w:t>
            </w:r>
          </w:p>
        </w:tc>
        <w:tc>
          <w:tcPr>
            <w:tcW w:w="2551" w:type="dxa"/>
            <w:vAlign w:val="center"/>
          </w:tcPr>
          <w:p w:rsidR="00E714C1" w:rsidRDefault="00BF5E94" w:rsidP="004C4C4D">
            <w:pPr>
              <w:tabs>
                <w:tab w:val="left" w:pos="-1843"/>
                <w:tab w:val="left" w:pos="7655"/>
                <w:tab w:val="left" w:pos="9639"/>
              </w:tabs>
              <w:spacing w:line="360" w:lineRule="auto"/>
              <w:rPr>
                <w:sz w:val="28"/>
                <w:szCs w:val="28"/>
                <w:lang w:val="uk-UA"/>
              </w:rPr>
            </w:pPr>
            <w:r>
              <w:rPr>
                <w:sz w:val="28"/>
                <w:szCs w:val="28"/>
                <w:lang w:val="uk-UA"/>
              </w:rPr>
              <w:t xml:space="preserve">вересень </w:t>
            </w:r>
            <w:r w:rsidR="00006153">
              <w:rPr>
                <w:sz w:val="28"/>
                <w:szCs w:val="28"/>
                <w:lang w:val="uk-UA"/>
              </w:rPr>
              <w:t>20</w:t>
            </w:r>
            <w:r w:rsidR="00006153">
              <w:rPr>
                <w:sz w:val="28"/>
                <w:szCs w:val="28"/>
                <w:lang w:val="en-US"/>
              </w:rPr>
              <w:t>20</w:t>
            </w:r>
          </w:p>
        </w:tc>
        <w:tc>
          <w:tcPr>
            <w:tcW w:w="1460" w:type="dxa"/>
            <w:vAlign w:val="center"/>
          </w:tcPr>
          <w:p w:rsidR="00E714C1" w:rsidRPr="00CA7CA9" w:rsidRDefault="00E714C1" w:rsidP="004C4C4D">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r w:rsidR="00006153" w:rsidTr="00006153">
        <w:trPr>
          <w:trHeight w:val="463"/>
        </w:trPr>
        <w:tc>
          <w:tcPr>
            <w:tcW w:w="900" w:type="dxa"/>
            <w:vAlign w:val="center"/>
          </w:tcPr>
          <w:p w:rsidR="00006153" w:rsidRDefault="00006153" w:rsidP="004C4C4D">
            <w:pPr>
              <w:tabs>
                <w:tab w:val="left" w:pos="-1843"/>
                <w:tab w:val="left" w:pos="7655"/>
                <w:tab w:val="left" w:pos="9639"/>
              </w:tabs>
              <w:spacing w:line="360" w:lineRule="auto"/>
              <w:rPr>
                <w:sz w:val="28"/>
                <w:szCs w:val="28"/>
                <w:lang w:val="uk-UA"/>
              </w:rPr>
            </w:pPr>
            <w:r>
              <w:rPr>
                <w:sz w:val="28"/>
                <w:szCs w:val="28"/>
                <w:lang w:val="uk-UA"/>
              </w:rPr>
              <w:t>4</w:t>
            </w:r>
          </w:p>
        </w:tc>
        <w:tc>
          <w:tcPr>
            <w:tcW w:w="4809" w:type="dxa"/>
            <w:vAlign w:val="center"/>
          </w:tcPr>
          <w:p w:rsidR="00006153" w:rsidRDefault="00006153" w:rsidP="004C4C4D">
            <w:pPr>
              <w:tabs>
                <w:tab w:val="left" w:pos="-1843"/>
                <w:tab w:val="left" w:pos="7655"/>
                <w:tab w:val="left" w:pos="9639"/>
              </w:tabs>
              <w:spacing w:line="360" w:lineRule="auto"/>
              <w:rPr>
                <w:sz w:val="28"/>
                <w:szCs w:val="28"/>
                <w:lang w:val="uk-UA"/>
              </w:rPr>
            </w:pPr>
            <w:r>
              <w:rPr>
                <w:sz w:val="28"/>
                <w:szCs w:val="28"/>
                <w:lang w:val="uk-UA"/>
              </w:rPr>
              <w:t xml:space="preserve">Проведення біотестування </w:t>
            </w:r>
          </w:p>
        </w:tc>
        <w:tc>
          <w:tcPr>
            <w:tcW w:w="2551" w:type="dxa"/>
            <w:vAlign w:val="center"/>
          </w:tcPr>
          <w:p w:rsidR="00006153" w:rsidRDefault="00BF5E94" w:rsidP="004C4C4D">
            <w:pPr>
              <w:tabs>
                <w:tab w:val="left" w:pos="-1843"/>
                <w:tab w:val="left" w:pos="7655"/>
                <w:tab w:val="left" w:pos="9639"/>
              </w:tabs>
              <w:spacing w:line="360" w:lineRule="auto"/>
              <w:rPr>
                <w:sz w:val="28"/>
                <w:szCs w:val="28"/>
                <w:lang w:val="uk-UA"/>
              </w:rPr>
            </w:pPr>
            <w:r>
              <w:rPr>
                <w:sz w:val="28"/>
                <w:szCs w:val="28"/>
                <w:lang w:val="uk-UA"/>
              </w:rPr>
              <w:t>жовтень 2020</w:t>
            </w:r>
          </w:p>
        </w:tc>
        <w:tc>
          <w:tcPr>
            <w:tcW w:w="1460" w:type="dxa"/>
            <w:vAlign w:val="center"/>
          </w:tcPr>
          <w:p w:rsidR="00006153" w:rsidRPr="00CA7CA9" w:rsidRDefault="00006153" w:rsidP="004C4C4D">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r w:rsidR="00006153" w:rsidTr="00006153">
        <w:trPr>
          <w:trHeight w:val="463"/>
        </w:trPr>
        <w:tc>
          <w:tcPr>
            <w:tcW w:w="900" w:type="dxa"/>
            <w:vAlign w:val="center"/>
          </w:tcPr>
          <w:p w:rsidR="00006153" w:rsidRDefault="00006153" w:rsidP="004C4C4D">
            <w:pPr>
              <w:tabs>
                <w:tab w:val="left" w:pos="-1843"/>
                <w:tab w:val="left" w:pos="7655"/>
                <w:tab w:val="left" w:pos="9639"/>
              </w:tabs>
              <w:spacing w:line="360" w:lineRule="auto"/>
              <w:rPr>
                <w:sz w:val="28"/>
                <w:szCs w:val="28"/>
                <w:lang w:val="uk-UA"/>
              </w:rPr>
            </w:pPr>
            <w:r>
              <w:rPr>
                <w:sz w:val="28"/>
                <w:szCs w:val="28"/>
                <w:lang w:val="uk-UA"/>
              </w:rPr>
              <w:t>5</w:t>
            </w:r>
          </w:p>
        </w:tc>
        <w:tc>
          <w:tcPr>
            <w:tcW w:w="4809" w:type="dxa"/>
            <w:vAlign w:val="center"/>
          </w:tcPr>
          <w:p w:rsidR="00006153" w:rsidRDefault="00006153" w:rsidP="004C4C4D">
            <w:pPr>
              <w:tabs>
                <w:tab w:val="left" w:pos="-1843"/>
                <w:tab w:val="left" w:pos="7655"/>
                <w:tab w:val="left" w:pos="9639"/>
              </w:tabs>
              <w:spacing w:line="360" w:lineRule="auto"/>
              <w:rPr>
                <w:sz w:val="28"/>
                <w:szCs w:val="28"/>
                <w:lang w:val="uk-UA"/>
              </w:rPr>
            </w:pPr>
            <w:r>
              <w:rPr>
                <w:sz w:val="28"/>
                <w:szCs w:val="28"/>
                <w:lang w:val="uk-UA"/>
              </w:rPr>
              <w:t>Аналіз результатів і статистична обробка даних</w:t>
            </w:r>
          </w:p>
        </w:tc>
        <w:tc>
          <w:tcPr>
            <w:tcW w:w="2551" w:type="dxa"/>
            <w:vAlign w:val="center"/>
          </w:tcPr>
          <w:p w:rsidR="00006153" w:rsidRDefault="00BF5E94" w:rsidP="004C4C4D">
            <w:pPr>
              <w:tabs>
                <w:tab w:val="left" w:pos="-1843"/>
                <w:tab w:val="left" w:pos="7655"/>
                <w:tab w:val="left" w:pos="9639"/>
              </w:tabs>
              <w:spacing w:line="360" w:lineRule="auto"/>
              <w:rPr>
                <w:sz w:val="28"/>
                <w:szCs w:val="28"/>
                <w:lang w:val="uk-UA"/>
              </w:rPr>
            </w:pPr>
            <w:r>
              <w:rPr>
                <w:sz w:val="28"/>
                <w:szCs w:val="28"/>
                <w:lang w:val="uk-UA"/>
              </w:rPr>
              <w:t xml:space="preserve">жовтень – листопад </w:t>
            </w:r>
            <w:r w:rsidR="00006153">
              <w:rPr>
                <w:sz w:val="28"/>
                <w:szCs w:val="28"/>
                <w:lang w:val="uk-UA"/>
              </w:rPr>
              <w:t>2020</w:t>
            </w:r>
          </w:p>
        </w:tc>
        <w:tc>
          <w:tcPr>
            <w:tcW w:w="1460" w:type="dxa"/>
            <w:vAlign w:val="center"/>
          </w:tcPr>
          <w:p w:rsidR="00006153" w:rsidRPr="00CA7CA9" w:rsidRDefault="00006153" w:rsidP="00CA7CA9">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r w:rsidR="00006153" w:rsidTr="00006153">
        <w:trPr>
          <w:trHeight w:val="463"/>
        </w:trPr>
        <w:tc>
          <w:tcPr>
            <w:tcW w:w="900" w:type="dxa"/>
            <w:vAlign w:val="center"/>
          </w:tcPr>
          <w:p w:rsidR="00006153" w:rsidRDefault="00006153" w:rsidP="004C4C4D">
            <w:pPr>
              <w:tabs>
                <w:tab w:val="left" w:pos="-1843"/>
                <w:tab w:val="left" w:pos="7655"/>
                <w:tab w:val="left" w:pos="9639"/>
              </w:tabs>
              <w:spacing w:line="360" w:lineRule="auto"/>
              <w:rPr>
                <w:sz w:val="28"/>
                <w:szCs w:val="28"/>
                <w:lang w:val="uk-UA" w:eastAsia="en-US"/>
              </w:rPr>
            </w:pPr>
            <w:r>
              <w:rPr>
                <w:sz w:val="28"/>
                <w:szCs w:val="28"/>
                <w:lang w:val="uk-UA" w:eastAsia="en-US"/>
              </w:rPr>
              <w:t>6.</w:t>
            </w:r>
          </w:p>
        </w:tc>
        <w:tc>
          <w:tcPr>
            <w:tcW w:w="4809" w:type="dxa"/>
            <w:vAlign w:val="center"/>
          </w:tcPr>
          <w:p w:rsidR="00006153" w:rsidRPr="00CC17A9" w:rsidRDefault="00006153" w:rsidP="00CC17A9">
            <w:pPr>
              <w:tabs>
                <w:tab w:val="left" w:pos="-1843"/>
                <w:tab w:val="left" w:pos="7655"/>
                <w:tab w:val="left" w:pos="9639"/>
              </w:tabs>
              <w:spacing w:line="360" w:lineRule="auto"/>
              <w:rPr>
                <w:sz w:val="28"/>
                <w:szCs w:val="28"/>
                <w:lang w:val="en-US" w:eastAsia="en-US"/>
              </w:rPr>
            </w:pPr>
            <w:r>
              <w:rPr>
                <w:sz w:val="28"/>
                <w:szCs w:val="28"/>
                <w:lang w:val="uk-UA"/>
              </w:rPr>
              <w:t>Оформлення роботи</w:t>
            </w:r>
            <w:r w:rsidR="00CC17A9">
              <w:rPr>
                <w:sz w:val="28"/>
                <w:szCs w:val="28"/>
                <w:lang w:val="en-US"/>
              </w:rPr>
              <w:t>.</w:t>
            </w:r>
            <w:r w:rsidR="00CC17A9">
              <w:rPr>
                <w:bCs/>
                <w:sz w:val="28"/>
                <w:lang w:val="uk-UA"/>
              </w:rPr>
              <w:t xml:space="preserve"> </w:t>
            </w:r>
          </w:p>
        </w:tc>
        <w:tc>
          <w:tcPr>
            <w:tcW w:w="2551" w:type="dxa"/>
            <w:vAlign w:val="center"/>
          </w:tcPr>
          <w:p w:rsidR="00006153" w:rsidRDefault="00BF5E94" w:rsidP="00BF5E94">
            <w:pPr>
              <w:tabs>
                <w:tab w:val="left" w:pos="-1843"/>
                <w:tab w:val="left" w:pos="7655"/>
                <w:tab w:val="left" w:pos="9639"/>
              </w:tabs>
              <w:spacing w:line="360" w:lineRule="auto"/>
              <w:rPr>
                <w:sz w:val="28"/>
                <w:szCs w:val="28"/>
                <w:lang w:val="uk-UA" w:eastAsia="en-US"/>
              </w:rPr>
            </w:pPr>
            <w:r>
              <w:rPr>
                <w:sz w:val="28"/>
                <w:szCs w:val="28"/>
                <w:lang w:val="uk-UA"/>
              </w:rPr>
              <w:t xml:space="preserve">листопад </w:t>
            </w:r>
            <w:r w:rsidR="00006153">
              <w:rPr>
                <w:sz w:val="28"/>
                <w:szCs w:val="28"/>
                <w:lang w:val="uk-UA"/>
              </w:rPr>
              <w:t xml:space="preserve"> 2020</w:t>
            </w:r>
          </w:p>
        </w:tc>
        <w:tc>
          <w:tcPr>
            <w:tcW w:w="1460" w:type="dxa"/>
            <w:vAlign w:val="center"/>
          </w:tcPr>
          <w:p w:rsidR="00006153" w:rsidRPr="00CA7CA9" w:rsidRDefault="00006153" w:rsidP="00CA7CA9">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r w:rsidR="00006153" w:rsidTr="00006153">
        <w:trPr>
          <w:trHeight w:val="463"/>
        </w:trPr>
        <w:tc>
          <w:tcPr>
            <w:tcW w:w="900" w:type="dxa"/>
            <w:vAlign w:val="center"/>
          </w:tcPr>
          <w:p w:rsidR="00006153" w:rsidRDefault="00006153" w:rsidP="004C4C4D">
            <w:pPr>
              <w:tabs>
                <w:tab w:val="left" w:pos="-1843"/>
                <w:tab w:val="left" w:pos="7655"/>
                <w:tab w:val="left" w:pos="9639"/>
              </w:tabs>
              <w:spacing w:line="360" w:lineRule="auto"/>
              <w:rPr>
                <w:sz w:val="28"/>
                <w:szCs w:val="28"/>
                <w:lang w:val="uk-UA" w:eastAsia="en-US"/>
              </w:rPr>
            </w:pPr>
            <w:r>
              <w:rPr>
                <w:sz w:val="28"/>
                <w:szCs w:val="28"/>
                <w:lang w:val="uk-UA" w:eastAsia="en-US"/>
              </w:rPr>
              <w:t>7.</w:t>
            </w:r>
          </w:p>
        </w:tc>
        <w:tc>
          <w:tcPr>
            <w:tcW w:w="4809" w:type="dxa"/>
            <w:vAlign w:val="center"/>
          </w:tcPr>
          <w:p w:rsidR="00006153" w:rsidRDefault="00006153" w:rsidP="004C4C4D">
            <w:pPr>
              <w:tabs>
                <w:tab w:val="left" w:pos="-1843"/>
                <w:tab w:val="left" w:pos="7655"/>
                <w:tab w:val="left" w:pos="9639"/>
              </w:tabs>
              <w:spacing w:line="360" w:lineRule="auto"/>
              <w:rPr>
                <w:sz w:val="28"/>
                <w:szCs w:val="28"/>
                <w:lang w:val="uk-UA" w:eastAsia="en-US"/>
              </w:rPr>
            </w:pPr>
            <w:r>
              <w:rPr>
                <w:sz w:val="28"/>
                <w:szCs w:val="28"/>
                <w:lang w:val="uk-UA"/>
              </w:rPr>
              <w:t>Підготовка доповіді та презентації</w:t>
            </w:r>
            <w:r w:rsidR="00CC17A9" w:rsidRPr="00CC17A9">
              <w:rPr>
                <w:bCs/>
                <w:sz w:val="28"/>
              </w:rPr>
              <w:t xml:space="preserve">. </w:t>
            </w:r>
            <w:r w:rsidR="00CC17A9">
              <w:rPr>
                <w:bCs/>
                <w:sz w:val="28"/>
                <w:lang w:val="uk-UA"/>
              </w:rPr>
              <w:t>Передзахист роботи.</w:t>
            </w:r>
          </w:p>
        </w:tc>
        <w:tc>
          <w:tcPr>
            <w:tcW w:w="2551" w:type="dxa"/>
            <w:vAlign w:val="center"/>
          </w:tcPr>
          <w:p w:rsidR="00006153" w:rsidRDefault="00BF5E94" w:rsidP="004C4C4D">
            <w:pPr>
              <w:tabs>
                <w:tab w:val="left" w:pos="-1843"/>
                <w:tab w:val="left" w:pos="7655"/>
                <w:tab w:val="left" w:pos="9639"/>
              </w:tabs>
              <w:spacing w:line="360" w:lineRule="auto"/>
              <w:rPr>
                <w:sz w:val="28"/>
                <w:szCs w:val="28"/>
                <w:lang w:val="uk-UA" w:eastAsia="en-US"/>
              </w:rPr>
            </w:pPr>
            <w:r>
              <w:rPr>
                <w:sz w:val="28"/>
                <w:szCs w:val="28"/>
                <w:lang w:val="uk-UA"/>
              </w:rPr>
              <w:t xml:space="preserve">грудень </w:t>
            </w:r>
            <w:r w:rsidR="00006153">
              <w:rPr>
                <w:sz w:val="28"/>
                <w:szCs w:val="28"/>
                <w:lang w:val="uk-UA"/>
              </w:rPr>
              <w:t>2020</w:t>
            </w:r>
          </w:p>
        </w:tc>
        <w:tc>
          <w:tcPr>
            <w:tcW w:w="1460" w:type="dxa"/>
            <w:vAlign w:val="center"/>
          </w:tcPr>
          <w:p w:rsidR="00006153" w:rsidRPr="00CA7CA9" w:rsidRDefault="00006153" w:rsidP="004C4C4D">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r w:rsidR="00CC17A9" w:rsidTr="00006153">
        <w:trPr>
          <w:trHeight w:val="463"/>
        </w:trPr>
        <w:tc>
          <w:tcPr>
            <w:tcW w:w="900" w:type="dxa"/>
            <w:vAlign w:val="center"/>
          </w:tcPr>
          <w:p w:rsidR="00CC17A9" w:rsidRDefault="00CC17A9" w:rsidP="004C4C4D">
            <w:pPr>
              <w:tabs>
                <w:tab w:val="left" w:pos="-1843"/>
                <w:tab w:val="left" w:pos="7655"/>
                <w:tab w:val="left" w:pos="9639"/>
              </w:tabs>
              <w:spacing w:line="360" w:lineRule="auto"/>
              <w:rPr>
                <w:sz w:val="28"/>
                <w:szCs w:val="28"/>
                <w:lang w:val="uk-UA" w:eastAsia="en-US"/>
              </w:rPr>
            </w:pPr>
            <w:r>
              <w:rPr>
                <w:sz w:val="28"/>
                <w:szCs w:val="28"/>
                <w:lang w:val="uk-UA" w:eastAsia="en-US"/>
              </w:rPr>
              <w:t>8.</w:t>
            </w:r>
          </w:p>
        </w:tc>
        <w:tc>
          <w:tcPr>
            <w:tcW w:w="4809" w:type="dxa"/>
            <w:vAlign w:val="center"/>
          </w:tcPr>
          <w:p w:rsidR="00CC17A9" w:rsidRDefault="00CC17A9" w:rsidP="004C4C4D">
            <w:pPr>
              <w:tabs>
                <w:tab w:val="left" w:pos="-1843"/>
                <w:tab w:val="left" w:pos="7655"/>
                <w:tab w:val="left" w:pos="9639"/>
              </w:tabs>
              <w:spacing w:line="360" w:lineRule="auto"/>
              <w:rPr>
                <w:sz w:val="28"/>
                <w:szCs w:val="28"/>
                <w:lang w:val="uk-UA"/>
              </w:rPr>
            </w:pPr>
            <w:r>
              <w:rPr>
                <w:sz w:val="28"/>
                <w:szCs w:val="28"/>
                <w:lang w:val="uk-UA"/>
              </w:rPr>
              <w:t xml:space="preserve">Захист </w:t>
            </w:r>
            <w:r>
              <w:rPr>
                <w:bCs/>
                <w:sz w:val="28"/>
                <w:lang w:val="uk-UA"/>
              </w:rPr>
              <w:t xml:space="preserve">кваліфікаційної </w:t>
            </w:r>
            <w:r>
              <w:rPr>
                <w:sz w:val="28"/>
                <w:szCs w:val="28"/>
                <w:lang w:val="uk-UA"/>
              </w:rPr>
              <w:t>роботи</w:t>
            </w:r>
          </w:p>
        </w:tc>
        <w:tc>
          <w:tcPr>
            <w:tcW w:w="2551" w:type="dxa"/>
            <w:vAlign w:val="center"/>
          </w:tcPr>
          <w:p w:rsidR="00CC17A9" w:rsidRPr="00CC17A9" w:rsidRDefault="00CC17A9" w:rsidP="004C4C4D">
            <w:pPr>
              <w:tabs>
                <w:tab w:val="left" w:pos="-1843"/>
                <w:tab w:val="left" w:pos="7655"/>
                <w:tab w:val="left" w:pos="9639"/>
              </w:tabs>
              <w:spacing w:line="360" w:lineRule="auto"/>
              <w:rPr>
                <w:sz w:val="28"/>
                <w:szCs w:val="28"/>
              </w:rPr>
            </w:pPr>
            <w:r>
              <w:rPr>
                <w:sz w:val="28"/>
                <w:szCs w:val="28"/>
              </w:rPr>
              <w:t>грудень 2020</w:t>
            </w:r>
          </w:p>
        </w:tc>
        <w:tc>
          <w:tcPr>
            <w:tcW w:w="1460" w:type="dxa"/>
            <w:vAlign w:val="center"/>
          </w:tcPr>
          <w:p w:rsidR="00CC17A9" w:rsidRPr="00CA7CA9" w:rsidRDefault="00CC17A9" w:rsidP="004C4C4D">
            <w:pPr>
              <w:tabs>
                <w:tab w:val="left" w:pos="-1843"/>
                <w:tab w:val="left" w:pos="7655"/>
                <w:tab w:val="left" w:pos="9639"/>
              </w:tabs>
              <w:spacing w:line="360" w:lineRule="auto"/>
              <w:rPr>
                <w:sz w:val="28"/>
                <w:szCs w:val="28"/>
                <w:lang w:val="uk-UA" w:eastAsia="en-US"/>
              </w:rPr>
            </w:pPr>
            <w:r w:rsidRPr="00CA7CA9">
              <w:rPr>
                <w:sz w:val="28"/>
                <w:szCs w:val="28"/>
                <w:lang w:val="uk-UA" w:eastAsia="en-US"/>
              </w:rPr>
              <w:t>виконано</w:t>
            </w:r>
          </w:p>
        </w:tc>
      </w:tr>
    </w:tbl>
    <w:p w:rsidR="00266B28" w:rsidRDefault="00266B28" w:rsidP="00B037FE">
      <w:pPr>
        <w:tabs>
          <w:tab w:val="left" w:pos="-1843"/>
          <w:tab w:val="left" w:pos="6804"/>
          <w:tab w:val="left" w:pos="9639"/>
        </w:tabs>
        <w:jc w:val="both"/>
        <w:rPr>
          <w:sz w:val="28"/>
          <w:szCs w:val="28"/>
          <w:lang w:val="uk-UA" w:eastAsia="en-US"/>
        </w:rPr>
      </w:pPr>
    </w:p>
    <w:p w:rsidR="00266B28" w:rsidRDefault="00266B28" w:rsidP="00B037FE">
      <w:pPr>
        <w:tabs>
          <w:tab w:val="left" w:pos="-1843"/>
          <w:tab w:val="left" w:pos="5580"/>
          <w:tab w:val="left" w:pos="6804"/>
          <w:tab w:val="left" w:pos="9639"/>
        </w:tabs>
        <w:jc w:val="both"/>
        <w:rPr>
          <w:sz w:val="28"/>
          <w:szCs w:val="28"/>
          <w:u w:val="single"/>
          <w:lang w:val="uk-UA"/>
        </w:rPr>
      </w:pPr>
      <w:r>
        <w:rPr>
          <w:sz w:val="28"/>
          <w:szCs w:val="28"/>
          <w:lang w:val="uk-UA"/>
        </w:rPr>
        <w:t>Студе</w:t>
      </w:r>
      <w:r w:rsidRPr="00CA7CA9">
        <w:rPr>
          <w:sz w:val="28"/>
          <w:szCs w:val="28"/>
          <w:lang w:val="uk-UA"/>
        </w:rPr>
        <w:t>нт</w:t>
      </w:r>
      <w:r w:rsidR="00CA7CA9" w:rsidRPr="00CA7CA9">
        <w:rPr>
          <w:sz w:val="28"/>
          <w:szCs w:val="28"/>
          <w:lang w:val="uk-UA"/>
        </w:rPr>
        <w:t>ки</w:t>
      </w:r>
      <w:r>
        <w:rPr>
          <w:sz w:val="28"/>
          <w:szCs w:val="28"/>
          <w:lang w:val="uk-UA"/>
        </w:rPr>
        <w:t xml:space="preserve">                    </w:t>
      </w:r>
      <w:r w:rsidR="004A4229">
        <w:rPr>
          <w:sz w:val="28"/>
          <w:szCs w:val="28"/>
          <w:lang w:val="uk-UA"/>
        </w:rPr>
        <w:t xml:space="preserve">          ________________  </w:t>
      </w:r>
      <w:r>
        <w:rPr>
          <w:sz w:val="28"/>
          <w:szCs w:val="28"/>
          <w:lang w:val="uk-UA"/>
        </w:rPr>
        <w:t xml:space="preserve">     Шевченко М.О.</w:t>
      </w:r>
    </w:p>
    <w:p w:rsidR="00266B28" w:rsidRDefault="00266B28" w:rsidP="00B037FE">
      <w:pPr>
        <w:tabs>
          <w:tab w:val="left" w:pos="-1843"/>
          <w:tab w:val="left" w:pos="4140"/>
          <w:tab w:val="left" w:pos="9639"/>
        </w:tabs>
        <w:jc w:val="both"/>
        <w:rPr>
          <w:sz w:val="28"/>
          <w:szCs w:val="28"/>
          <w:lang w:val="uk-UA"/>
        </w:rPr>
      </w:pPr>
      <w:r>
        <w:rPr>
          <w:sz w:val="28"/>
          <w:szCs w:val="28"/>
          <w:lang w:val="uk-UA"/>
        </w:rPr>
        <w:tab/>
      </w:r>
    </w:p>
    <w:p w:rsidR="00266B28" w:rsidRDefault="00266B28" w:rsidP="00B037FE">
      <w:pPr>
        <w:tabs>
          <w:tab w:val="left" w:pos="-1843"/>
          <w:tab w:val="left" w:pos="4140"/>
          <w:tab w:val="left" w:pos="9639"/>
        </w:tabs>
        <w:jc w:val="both"/>
        <w:rPr>
          <w:sz w:val="28"/>
          <w:szCs w:val="28"/>
          <w:lang w:val="uk-UA"/>
        </w:rPr>
      </w:pPr>
    </w:p>
    <w:p w:rsidR="00266B28" w:rsidRDefault="00266B28" w:rsidP="00B037FE">
      <w:pPr>
        <w:tabs>
          <w:tab w:val="left" w:pos="-1843"/>
          <w:tab w:val="left" w:pos="4140"/>
          <w:tab w:val="left" w:pos="6880"/>
        </w:tabs>
        <w:jc w:val="both"/>
        <w:rPr>
          <w:sz w:val="28"/>
          <w:szCs w:val="28"/>
          <w:lang w:val="uk-UA"/>
        </w:rPr>
      </w:pPr>
      <w:r>
        <w:rPr>
          <w:sz w:val="28"/>
          <w:szCs w:val="28"/>
          <w:lang w:val="uk-UA"/>
        </w:rPr>
        <w:t>Керівник роботи                    ________________          Костюченко Н. І.</w:t>
      </w:r>
      <w:r>
        <w:rPr>
          <w:sz w:val="28"/>
          <w:szCs w:val="28"/>
          <w:lang w:val="uk-UA"/>
        </w:rPr>
        <w:tab/>
      </w:r>
    </w:p>
    <w:p w:rsidR="00266B28" w:rsidRPr="00366673" w:rsidRDefault="00266B28" w:rsidP="00B037FE">
      <w:pPr>
        <w:tabs>
          <w:tab w:val="left" w:pos="-1843"/>
          <w:tab w:val="left" w:pos="4140"/>
          <w:tab w:val="left" w:pos="9639"/>
        </w:tabs>
        <w:jc w:val="both"/>
        <w:rPr>
          <w:sz w:val="28"/>
          <w:szCs w:val="28"/>
          <w:u w:val="single"/>
          <w:lang w:val="uk-UA"/>
        </w:rPr>
      </w:pPr>
      <w:r>
        <w:rPr>
          <w:sz w:val="28"/>
          <w:szCs w:val="28"/>
          <w:lang w:val="uk-UA"/>
        </w:rPr>
        <w:tab/>
      </w:r>
    </w:p>
    <w:p w:rsidR="00266B28" w:rsidRDefault="00266B28" w:rsidP="00B037FE">
      <w:pPr>
        <w:tabs>
          <w:tab w:val="left" w:pos="7168"/>
        </w:tabs>
        <w:spacing w:line="360" w:lineRule="auto"/>
        <w:rPr>
          <w:sz w:val="28"/>
          <w:szCs w:val="28"/>
          <w:lang w:val="uk-UA" w:eastAsia="en-US"/>
        </w:rPr>
      </w:pPr>
      <w:r>
        <w:rPr>
          <w:sz w:val="28"/>
          <w:szCs w:val="28"/>
          <w:lang w:val="uk-UA"/>
        </w:rPr>
        <w:t>Нрмоконтроль пройдено</w:t>
      </w:r>
    </w:p>
    <w:p w:rsidR="00266B28" w:rsidRDefault="00266B28" w:rsidP="00B037FE">
      <w:pPr>
        <w:rPr>
          <w:sz w:val="28"/>
          <w:szCs w:val="28"/>
        </w:rPr>
      </w:pPr>
      <w:r w:rsidRPr="00746D06">
        <w:rPr>
          <w:sz w:val="28"/>
          <w:szCs w:val="28"/>
          <w:lang w:val="uk-UA"/>
        </w:rPr>
        <w:t xml:space="preserve">Нормоконтролер            </w:t>
      </w:r>
      <w:r w:rsidR="004A4229">
        <w:rPr>
          <w:sz w:val="28"/>
          <w:szCs w:val="28"/>
          <w:lang w:val="uk-UA"/>
        </w:rPr>
        <w:t xml:space="preserve">         ________________      </w:t>
      </w:r>
      <w:r w:rsidRPr="00746D06">
        <w:rPr>
          <w:sz w:val="28"/>
          <w:szCs w:val="28"/>
          <w:lang w:val="uk-UA"/>
        </w:rPr>
        <w:t xml:space="preserve">     </w:t>
      </w:r>
      <w:r w:rsidR="00BF5E94">
        <w:rPr>
          <w:sz w:val="28"/>
          <w:szCs w:val="28"/>
          <w:lang w:val="uk-UA"/>
        </w:rPr>
        <w:t>Притула Н. М.</w:t>
      </w:r>
    </w:p>
    <w:p w:rsidR="00266B28" w:rsidRDefault="00266B28" w:rsidP="00B037FE">
      <w:pPr>
        <w:spacing w:line="360" w:lineRule="auto"/>
        <w:contextualSpacing/>
        <w:jc w:val="center"/>
        <w:rPr>
          <w:lang w:val="uk-UA"/>
        </w:rPr>
        <w:sectPr w:rsidR="00266B28" w:rsidSect="004C4C4D">
          <w:pgSz w:w="11906" w:h="16838"/>
          <w:pgMar w:top="1134" w:right="1701" w:bottom="1134" w:left="851" w:header="709" w:footer="709" w:gutter="0"/>
          <w:cols w:space="708"/>
          <w:docGrid w:linePitch="360"/>
        </w:sectPr>
      </w:pPr>
      <w:bookmarkStart w:id="12" w:name="_Toc8986892"/>
    </w:p>
    <w:p w:rsidR="00266B28" w:rsidRPr="009B55CF" w:rsidRDefault="00266B28" w:rsidP="00B037FE">
      <w:pPr>
        <w:spacing w:line="360" w:lineRule="auto"/>
        <w:contextualSpacing/>
        <w:jc w:val="center"/>
        <w:rPr>
          <w:sz w:val="28"/>
          <w:szCs w:val="28"/>
          <w:lang w:val="uk-UA"/>
        </w:rPr>
      </w:pPr>
      <w:r w:rsidRPr="009B55CF">
        <w:rPr>
          <w:sz w:val="28"/>
          <w:szCs w:val="28"/>
          <w:lang w:val="uk-UA"/>
        </w:rPr>
        <w:lastRenderedPageBreak/>
        <w:t>РЕФЕРАТ</w:t>
      </w:r>
    </w:p>
    <w:p w:rsidR="00266B28" w:rsidRPr="009B55CF" w:rsidRDefault="00266B28" w:rsidP="00B037FE">
      <w:pPr>
        <w:spacing w:line="360" w:lineRule="auto"/>
        <w:contextualSpacing/>
        <w:jc w:val="both"/>
        <w:rPr>
          <w:sz w:val="28"/>
          <w:szCs w:val="28"/>
          <w:lang w:val="uk-UA"/>
        </w:rPr>
      </w:pPr>
    </w:p>
    <w:p w:rsidR="00CF37F3" w:rsidRDefault="006D10F2" w:rsidP="00CF37F3">
      <w:pPr>
        <w:spacing w:line="360" w:lineRule="auto"/>
        <w:ind w:firstLine="709"/>
        <w:jc w:val="both"/>
        <w:rPr>
          <w:bCs/>
          <w:spacing w:val="-1"/>
          <w:sz w:val="28"/>
          <w:szCs w:val="28"/>
          <w:lang w:val="uk-UA"/>
        </w:rPr>
      </w:pPr>
      <w:r>
        <w:rPr>
          <w:bCs/>
          <w:spacing w:val="-1"/>
          <w:sz w:val="28"/>
          <w:szCs w:val="28"/>
          <w:lang w:val="uk-UA"/>
        </w:rPr>
        <w:t>В роботі 62</w:t>
      </w:r>
      <w:r w:rsidR="00CF37F3">
        <w:rPr>
          <w:bCs/>
          <w:spacing w:val="-1"/>
          <w:sz w:val="28"/>
          <w:szCs w:val="28"/>
          <w:lang w:val="uk-UA"/>
        </w:rPr>
        <w:t xml:space="preserve"> сторінок, 5 таблиць</w:t>
      </w:r>
      <w:r>
        <w:rPr>
          <w:bCs/>
          <w:spacing w:val="-1"/>
          <w:sz w:val="28"/>
          <w:szCs w:val="28"/>
          <w:lang w:val="uk-UA"/>
        </w:rPr>
        <w:t>, 2 рисунка, було використано 60</w:t>
      </w:r>
      <w:r w:rsidR="00CF37F3">
        <w:rPr>
          <w:bCs/>
          <w:spacing w:val="-1"/>
          <w:sz w:val="28"/>
          <w:szCs w:val="28"/>
          <w:lang w:val="uk-UA"/>
        </w:rPr>
        <w:t xml:space="preserve"> літературних джерел, із них 9</w:t>
      </w:r>
      <w:r w:rsidR="00CC17A9">
        <w:rPr>
          <w:bCs/>
          <w:spacing w:val="-1"/>
          <w:sz w:val="28"/>
          <w:szCs w:val="28"/>
          <w:lang w:val="uk-UA"/>
        </w:rPr>
        <w:t xml:space="preserve"> іноземною мовою.</w:t>
      </w:r>
      <w:r w:rsidR="00CC17A9">
        <w:rPr>
          <w:bCs/>
          <w:spacing w:val="-1"/>
          <w:sz w:val="28"/>
          <w:szCs w:val="28"/>
          <w:lang w:val="uk-UA"/>
        </w:rPr>
        <w:tab/>
      </w:r>
    </w:p>
    <w:p w:rsidR="00266B28" w:rsidRDefault="00266B28" w:rsidP="00CF37F3">
      <w:pPr>
        <w:spacing w:line="360" w:lineRule="auto"/>
        <w:ind w:firstLine="709"/>
        <w:jc w:val="both"/>
        <w:rPr>
          <w:color w:val="000000"/>
          <w:sz w:val="28"/>
          <w:szCs w:val="28"/>
          <w:lang w:val="uk-UA"/>
        </w:rPr>
      </w:pPr>
      <w:r w:rsidRPr="006A4959">
        <w:rPr>
          <w:color w:val="000000"/>
          <w:sz w:val="28"/>
          <w:szCs w:val="28"/>
          <w:lang w:val="uk-UA"/>
        </w:rPr>
        <w:t xml:space="preserve">Об’єкт дослідження – </w:t>
      </w:r>
      <w:r w:rsidR="00CF37F3" w:rsidRPr="006A4959">
        <w:rPr>
          <w:color w:val="000000"/>
          <w:sz w:val="28"/>
          <w:szCs w:val="28"/>
          <w:lang w:val="uk-UA"/>
        </w:rPr>
        <w:t xml:space="preserve">екологічний стан води в затоках </w:t>
      </w:r>
      <w:r w:rsidR="00364BE9">
        <w:rPr>
          <w:color w:val="000000"/>
          <w:sz w:val="28"/>
          <w:szCs w:val="28"/>
          <w:lang w:val="uk-UA"/>
        </w:rPr>
        <w:t>Каховського водосховища.</w:t>
      </w:r>
    </w:p>
    <w:p w:rsidR="006A4959" w:rsidRPr="003E330A" w:rsidRDefault="00364BE9" w:rsidP="006A4959">
      <w:pPr>
        <w:spacing w:line="360" w:lineRule="auto"/>
        <w:ind w:firstLine="709"/>
        <w:jc w:val="both"/>
        <w:rPr>
          <w:sz w:val="28"/>
          <w:szCs w:val="28"/>
          <w:lang w:val="uk-UA"/>
        </w:rPr>
      </w:pPr>
      <w:r>
        <w:rPr>
          <w:color w:val="000000" w:themeColor="text1"/>
          <w:sz w:val="28"/>
          <w:szCs w:val="28"/>
          <w:lang w:val="uk-UA"/>
        </w:rPr>
        <w:t>Предмет дослідження:</w:t>
      </w:r>
      <w:r w:rsidR="006A4959" w:rsidRPr="00C7111F">
        <w:rPr>
          <w:color w:val="000000" w:themeColor="text1"/>
          <w:sz w:val="28"/>
          <w:szCs w:val="28"/>
          <w:lang w:val="uk-UA"/>
        </w:rPr>
        <w:t xml:space="preserve"> фітотоксичність води Каховського водосховища в районі</w:t>
      </w:r>
      <w:r w:rsidR="006A4959" w:rsidRPr="00C7111F">
        <w:rPr>
          <w:sz w:val="28"/>
          <w:szCs w:val="28"/>
          <w:lang w:val="uk-UA"/>
        </w:rPr>
        <w:t xml:space="preserve"> с. Приморське, с. Плавні та с. Камянське.</w:t>
      </w:r>
    </w:p>
    <w:p w:rsidR="006A4959" w:rsidRPr="006A4959" w:rsidRDefault="006A4959" w:rsidP="006A4959">
      <w:pPr>
        <w:spacing w:line="360" w:lineRule="auto"/>
        <w:ind w:firstLine="709"/>
        <w:contextualSpacing/>
        <w:jc w:val="both"/>
        <w:rPr>
          <w:color w:val="000000"/>
          <w:sz w:val="28"/>
          <w:szCs w:val="28"/>
          <w:lang w:val="uk-UA"/>
        </w:rPr>
      </w:pPr>
      <w:r w:rsidRPr="008F5D9D">
        <w:rPr>
          <w:color w:val="000000"/>
          <w:sz w:val="28"/>
          <w:szCs w:val="28"/>
          <w:lang w:val="uk-UA"/>
        </w:rPr>
        <w:t>Методи досліджень –</w:t>
      </w:r>
      <w:r>
        <w:rPr>
          <w:color w:val="000000"/>
          <w:sz w:val="28"/>
          <w:szCs w:val="28"/>
          <w:lang w:val="uk-UA"/>
        </w:rPr>
        <w:t xml:space="preserve"> лабораторні, аналітичні, фітотестування, статистичні.</w:t>
      </w:r>
    </w:p>
    <w:p w:rsidR="00266B28" w:rsidRDefault="006A4959" w:rsidP="00B037FE">
      <w:pPr>
        <w:spacing w:line="360" w:lineRule="auto"/>
        <w:ind w:firstLine="709"/>
        <w:contextualSpacing/>
        <w:jc w:val="both"/>
        <w:rPr>
          <w:color w:val="000000"/>
          <w:sz w:val="28"/>
          <w:szCs w:val="28"/>
          <w:lang w:val="uk-UA"/>
        </w:rPr>
      </w:pPr>
      <w:r>
        <w:rPr>
          <w:sz w:val="28"/>
          <w:lang w:val="uk-UA"/>
        </w:rPr>
        <w:t>Метою кваліфікаційної роботи є</w:t>
      </w:r>
      <w:r w:rsidR="00266B28" w:rsidRPr="006A4959">
        <w:rPr>
          <w:color w:val="000000"/>
          <w:sz w:val="28"/>
          <w:szCs w:val="28"/>
          <w:lang w:val="uk-UA"/>
        </w:rPr>
        <w:t>–</w:t>
      </w:r>
      <w:r w:rsidRPr="006A4959">
        <w:rPr>
          <w:color w:val="000000"/>
          <w:sz w:val="28"/>
          <w:szCs w:val="28"/>
          <w:lang w:val="uk-UA"/>
        </w:rPr>
        <w:t xml:space="preserve"> дослідити</w:t>
      </w:r>
      <w:r w:rsidR="00266B28" w:rsidRPr="006A4959">
        <w:rPr>
          <w:color w:val="000000"/>
          <w:sz w:val="28"/>
          <w:szCs w:val="28"/>
          <w:lang w:val="uk-UA"/>
        </w:rPr>
        <w:t xml:space="preserve"> </w:t>
      </w:r>
      <w:r w:rsidR="00CF37F3" w:rsidRPr="006A4959">
        <w:rPr>
          <w:color w:val="000000"/>
          <w:sz w:val="28"/>
          <w:szCs w:val="28"/>
          <w:lang w:val="uk-UA"/>
        </w:rPr>
        <w:t>екологічный</w:t>
      </w:r>
      <w:r w:rsidRPr="006A4959">
        <w:rPr>
          <w:color w:val="000000"/>
          <w:sz w:val="28"/>
          <w:szCs w:val="28"/>
          <w:lang w:val="uk-UA"/>
        </w:rPr>
        <w:t xml:space="preserve"> стан</w:t>
      </w:r>
      <w:r w:rsidR="00E714C1" w:rsidRPr="006A4959">
        <w:rPr>
          <w:color w:val="000000"/>
          <w:sz w:val="28"/>
          <w:szCs w:val="28"/>
          <w:lang w:val="uk-UA"/>
        </w:rPr>
        <w:t xml:space="preserve"> і </w:t>
      </w:r>
      <w:r w:rsidRPr="006A4959">
        <w:rPr>
          <w:color w:val="000000"/>
          <w:sz w:val="28"/>
          <w:szCs w:val="28"/>
          <w:lang w:val="uk-UA"/>
        </w:rPr>
        <w:t>загальну фітотоксичність</w:t>
      </w:r>
      <w:r w:rsidR="00266B28" w:rsidRPr="006A4959">
        <w:rPr>
          <w:color w:val="000000"/>
          <w:sz w:val="28"/>
          <w:szCs w:val="28"/>
          <w:lang w:val="uk-UA"/>
        </w:rPr>
        <w:t xml:space="preserve"> води</w:t>
      </w:r>
      <w:r w:rsidRPr="006A4959">
        <w:rPr>
          <w:color w:val="000000"/>
          <w:sz w:val="28"/>
          <w:szCs w:val="28"/>
          <w:lang w:val="uk-UA"/>
        </w:rPr>
        <w:t xml:space="preserve"> </w:t>
      </w:r>
      <w:r w:rsidRPr="006A4959">
        <w:rPr>
          <w:sz w:val="28"/>
          <w:szCs w:val="28"/>
          <w:lang w:val="uk-UA"/>
        </w:rPr>
        <w:t>верхів’я</w:t>
      </w:r>
      <w:r w:rsidRPr="006A4959">
        <w:rPr>
          <w:color w:val="000000"/>
          <w:sz w:val="28"/>
          <w:szCs w:val="28"/>
          <w:lang w:val="uk-UA"/>
        </w:rPr>
        <w:t xml:space="preserve"> </w:t>
      </w:r>
      <w:r w:rsidR="00E714C1" w:rsidRPr="006A4959">
        <w:rPr>
          <w:color w:val="000000"/>
          <w:sz w:val="28"/>
          <w:szCs w:val="28"/>
          <w:lang w:val="uk-UA"/>
        </w:rPr>
        <w:t xml:space="preserve">Каховського водосховища </w:t>
      </w:r>
      <w:r w:rsidR="00266B28" w:rsidRPr="006A4959">
        <w:rPr>
          <w:color w:val="000000"/>
          <w:sz w:val="28"/>
          <w:szCs w:val="28"/>
          <w:lang w:val="uk-UA"/>
        </w:rPr>
        <w:t xml:space="preserve">за допомогою ростового тесту. </w:t>
      </w:r>
    </w:p>
    <w:p w:rsidR="00364BE9" w:rsidRPr="006215A6" w:rsidRDefault="006A4959" w:rsidP="006215A6">
      <w:pPr>
        <w:spacing w:line="360" w:lineRule="auto"/>
        <w:ind w:firstLine="709"/>
        <w:contextualSpacing/>
        <w:jc w:val="both"/>
        <w:rPr>
          <w:sz w:val="28"/>
          <w:lang w:val="uk-UA"/>
        </w:rPr>
      </w:pPr>
      <w:r w:rsidRPr="006215A6">
        <w:rPr>
          <w:sz w:val="28"/>
          <w:lang w:val="uk-UA"/>
        </w:rPr>
        <w:t>Теоретично та експериментально визначено</w:t>
      </w:r>
      <w:r w:rsidR="00364BE9" w:rsidRPr="006215A6">
        <w:rPr>
          <w:color w:val="000000" w:themeColor="text1"/>
          <w:sz w:val="28"/>
          <w:szCs w:val="28"/>
          <w:lang w:val="uk-UA"/>
        </w:rPr>
        <w:t>, що</w:t>
      </w:r>
      <w:r w:rsidR="00364BE9">
        <w:rPr>
          <w:color w:val="000000" w:themeColor="text1"/>
          <w:sz w:val="28"/>
          <w:szCs w:val="28"/>
          <w:lang w:val="uk-UA"/>
        </w:rPr>
        <w:t xml:space="preserve"> найбільшу гальмівну</w:t>
      </w:r>
      <w:r w:rsidR="006215A6">
        <w:rPr>
          <w:color w:val="000000" w:themeColor="text1"/>
          <w:sz w:val="28"/>
          <w:szCs w:val="28"/>
          <w:lang w:val="uk-UA"/>
        </w:rPr>
        <w:t xml:space="preserve"> дію на процеси проростання</w:t>
      </w:r>
      <w:r w:rsidR="00364BE9">
        <w:rPr>
          <w:color w:val="000000" w:themeColor="text1"/>
          <w:sz w:val="28"/>
          <w:szCs w:val="28"/>
          <w:lang w:val="uk-UA"/>
        </w:rPr>
        <w:t xml:space="preserve"> тест-кул</w:t>
      </w:r>
      <w:r w:rsidR="006215A6">
        <w:rPr>
          <w:color w:val="000000" w:themeColor="text1"/>
          <w:sz w:val="28"/>
          <w:szCs w:val="28"/>
          <w:lang w:val="uk-UA"/>
        </w:rPr>
        <w:t xml:space="preserve">ьтур чинила вода </w:t>
      </w:r>
      <w:r w:rsidR="00364BE9">
        <w:rPr>
          <w:color w:val="000000" w:themeColor="text1"/>
          <w:sz w:val="28"/>
          <w:szCs w:val="28"/>
          <w:lang w:val="uk-UA"/>
        </w:rPr>
        <w:t>з затоки в межах с.Приморське</w:t>
      </w:r>
      <w:r w:rsidR="006215A6">
        <w:rPr>
          <w:color w:val="000000" w:themeColor="text1"/>
          <w:sz w:val="28"/>
          <w:szCs w:val="28"/>
          <w:lang w:val="uk-UA"/>
        </w:rPr>
        <w:t xml:space="preserve"> (ФЕ відповідає середньому рівню токчисності)</w:t>
      </w:r>
      <w:r w:rsidR="00364BE9">
        <w:rPr>
          <w:color w:val="000000" w:themeColor="text1"/>
          <w:sz w:val="28"/>
          <w:szCs w:val="28"/>
          <w:lang w:val="uk-UA"/>
        </w:rPr>
        <w:t>.</w:t>
      </w:r>
      <w:r w:rsidR="006215A6">
        <w:rPr>
          <w:sz w:val="28"/>
          <w:lang w:val="uk-UA"/>
        </w:rPr>
        <w:t xml:space="preserve"> </w:t>
      </w:r>
      <w:r w:rsidR="006215A6">
        <w:rPr>
          <w:sz w:val="28"/>
          <w:szCs w:val="28"/>
          <w:lang w:val="uk-UA"/>
        </w:rPr>
        <w:t>Б</w:t>
      </w:r>
      <w:r w:rsidR="00364BE9" w:rsidRPr="00C861E5">
        <w:rPr>
          <w:sz w:val="28"/>
          <w:szCs w:val="28"/>
          <w:lang w:val="uk-UA"/>
        </w:rPr>
        <w:t xml:space="preserve">ільш чутливим біоіндикатором щодо токсичності природної води, </w:t>
      </w:r>
      <w:r w:rsidR="006215A6">
        <w:rPr>
          <w:sz w:val="28"/>
          <w:szCs w:val="28"/>
          <w:lang w:val="uk-UA"/>
        </w:rPr>
        <w:t>виявилась</w:t>
      </w:r>
      <w:r w:rsidR="006215A6" w:rsidRPr="00C861E5">
        <w:rPr>
          <w:sz w:val="28"/>
          <w:szCs w:val="28"/>
          <w:lang w:val="uk-UA"/>
        </w:rPr>
        <w:t xml:space="preserve"> тест-культура</w:t>
      </w:r>
      <w:r w:rsidR="006215A6" w:rsidRPr="00C861E5">
        <w:rPr>
          <w:color w:val="222222"/>
          <w:sz w:val="28"/>
          <w:szCs w:val="28"/>
          <w:shd w:val="clear" w:color="auto" w:fill="FFFFFF"/>
          <w:lang w:val="uk-UA"/>
        </w:rPr>
        <w:t xml:space="preserve"> </w:t>
      </w:r>
      <w:r w:rsidR="006215A6" w:rsidRPr="006215A6">
        <w:rPr>
          <w:i/>
          <w:color w:val="222222"/>
          <w:sz w:val="28"/>
          <w:szCs w:val="28"/>
          <w:shd w:val="clear" w:color="auto" w:fill="FFFFFF"/>
        </w:rPr>
        <w:t>Lepidium</w:t>
      </w:r>
      <w:r w:rsidR="006215A6" w:rsidRPr="006215A6">
        <w:rPr>
          <w:i/>
          <w:color w:val="222222"/>
          <w:sz w:val="28"/>
          <w:szCs w:val="28"/>
          <w:shd w:val="clear" w:color="auto" w:fill="FFFFFF"/>
          <w:lang w:val="uk-UA"/>
        </w:rPr>
        <w:t xml:space="preserve"> </w:t>
      </w:r>
      <w:r w:rsidR="006215A6" w:rsidRPr="006215A6">
        <w:rPr>
          <w:i/>
          <w:color w:val="222222"/>
          <w:sz w:val="28"/>
          <w:szCs w:val="28"/>
          <w:shd w:val="clear" w:color="auto" w:fill="FFFFFF"/>
        </w:rPr>
        <w:t>sativum</w:t>
      </w:r>
      <w:r w:rsidR="006215A6" w:rsidRPr="00C861E5">
        <w:rPr>
          <w:rFonts w:ascii="Arial" w:hAnsi="Arial" w:cs="Arial"/>
          <w:color w:val="222222"/>
          <w:sz w:val="28"/>
          <w:szCs w:val="28"/>
          <w:shd w:val="clear" w:color="auto" w:fill="FFFFFF"/>
          <w:lang w:val="uk-UA"/>
        </w:rPr>
        <w:t xml:space="preserve"> </w:t>
      </w:r>
      <w:r w:rsidR="006215A6" w:rsidRPr="00C861E5">
        <w:rPr>
          <w:sz w:val="28"/>
          <w:szCs w:val="28"/>
          <w:lang w:val="en-US"/>
        </w:rPr>
        <w:t>L</w:t>
      </w:r>
      <w:r w:rsidR="006215A6">
        <w:rPr>
          <w:sz w:val="28"/>
          <w:szCs w:val="28"/>
          <w:lang w:val="uk-UA"/>
        </w:rPr>
        <w:t>.,</w:t>
      </w:r>
      <w:r w:rsidR="006215A6" w:rsidRPr="00C861E5">
        <w:rPr>
          <w:sz w:val="28"/>
          <w:szCs w:val="28"/>
          <w:lang w:val="uk-UA"/>
        </w:rPr>
        <w:t xml:space="preserve"> </w:t>
      </w:r>
      <w:r w:rsidR="00364BE9" w:rsidRPr="00C861E5">
        <w:rPr>
          <w:sz w:val="28"/>
          <w:szCs w:val="28"/>
          <w:lang w:val="uk-UA"/>
        </w:rPr>
        <w:t xml:space="preserve">що дає змогу </w:t>
      </w:r>
      <w:r w:rsidR="00364BE9" w:rsidRPr="00C861E5">
        <w:rPr>
          <w:color w:val="000000"/>
          <w:sz w:val="28"/>
          <w:szCs w:val="28"/>
          <w:lang w:val="uk-UA"/>
        </w:rPr>
        <w:t>використовувати її як первинний тест-параметр для оцінки загальної токсичності природних вод.</w:t>
      </w:r>
    </w:p>
    <w:p w:rsidR="00364BE9" w:rsidRPr="00364BE9" w:rsidRDefault="00364BE9" w:rsidP="00364BE9">
      <w:pPr>
        <w:spacing w:line="360" w:lineRule="auto"/>
        <w:ind w:firstLine="709"/>
        <w:contextualSpacing/>
        <w:jc w:val="both"/>
        <w:rPr>
          <w:b/>
          <w:color w:val="000000"/>
          <w:sz w:val="28"/>
          <w:szCs w:val="28"/>
          <w:lang w:val="uk-UA"/>
        </w:rPr>
      </w:pPr>
      <w:r w:rsidRPr="00C861E5">
        <w:rPr>
          <w:color w:val="000000"/>
          <w:sz w:val="28"/>
          <w:szCs w:val="28"/>
          <w:lang w:val="uk-UA"/>
        </w:rPr>
        <w:t>Отримані результати можуть бути використанні при подальшому моніторингу Каховського</w:t>
      </w:r>
      <w:r w:rsidRPr="00C861E5">
        <w:rPr>
          <w:sz w:val="28"/>
          <w:szCs w:val="28"/>
          <w:lang w:val="uk-UA"/>
        </w:rPr>
        <w:t xml:space="preserve"> водосховища та для технологічних рішень щодо покращення його екологічного стану</w:t>
      </w:r>
      <w:r w:rsidR="006215A6">
        <w:rPr>
          <w:sz w:val="28"/>
          <w:szCs w:val="28"/>
          <w:lang w:val="uk-UA"/>
        </w:rPr>
        <w:t>.</w:t>
      </w:r>
    </w:p>
    <w:p w:rsidR="00266B28" w:rsidRPr="00603484" w:rsidRDefault="00603484" w:rsidP="00B037FE">
      <w:pPr>
        <w:spacing w:line="360" w:lineRule="auto"/>
        <w:ind w:firstLine="709"/>
        <w:contextualSpacing/>
        <w:jc w:val="both"/>
        <w:rPr>
          <w:color w:val="000000"/>
          <w:sz w:val="28"/>
          <w:szCs w:val="28"/>
          <w:lang w:val="uk-UA"/>
        </w:rPr>
      </w:pPr>
      <w:bookmarkStart w:id="13" w:name="_GoBack"/>
      <w:r w:rsidRPr="00603484">
        <w:rPr>
          <w:color w:val="000000"/>
          <w:sz w:val="28"/>
          <w:szCs w:val="28"/>
          <w:lang w:val="uk-UA"/>
        </w:rPr>
        <w:t>БІОІНДИКАЦІЯ, КАХОВСЬКЕ ВОДОСХОВИЩЕ, ВОДНІ ОБ’ЄКТИ, ФІТОТОКСИЧНИЙ ЕФЕКТ, ТЕСТ-ОБ’ЄКТ</w:t>
      </w:r>
    </w:p>
    <w:p w:rsidR="00266B28" w:rsidRPr="00603484" w:rsidRDefault="00266B28" w:rsidP="00B037FE">
      <w:pPr>
        <w:spacing w:line="360" w:lineRule="auto"/>
        <w:ind w:firstLine="540"/>
        <w:contextualSpacing/>
        <w:jc w:val="both"/>
        <w:rPr>
          <w:sz w:val="32"/>
          <w:szCs w:val="28"/>
          <w:lang w:val="uk-UA"/>
        </w:rPr>
      </w:pPr>
    </w:p>
    <w:bookmarkEnd w:id="13"/>
    <w:p w:rsidR="00266B28" w:rsidRDefault="00266B28" w:rsidP="00B037FE">
      <w:pPr>
        <w:spacing w:line="360" w:lineRule="auto"/>
        <w:contextualSpacing/>
        <w:jc w:val="both"/>
        <w:rPr>
          <w:sz w:val="28"/>
          <w:szCs w:val="28"/>
          <w:lang w:val="uk-UA"/>
        </w:rPr>
      </w:pPr>
    </w:p>
    <w:p w:rsidR="006215A6" w:rsidRDefault="006215A6" w:rsidP="00B037FE">
      <w:pPr>
        <w:spacing w:line="360" w:lineRule="auto"/>
        <w:contextualSpacing/>
        <w:jc w:val="both"/>
        <w:rPr>
          <w:sz w:val="28"/>
          <w:szCs w:val="28"/>
          <w:lang w:val="uk-UA"/>
        </w:rPr>
      </w:pPr>
    </w:p>
    <w:p w:rsidR="006215A6" w:rsidRDefault="006215A6" w:rsidP="00B037FE">
      <w:pPr>
        <w:spacing w:line="360" w:lineRule="auto"/>
        <w:contextualSpacing/>
        <w:jc w:val="both"/>
        <w:rPr>
          <w:sz w:val="28"/>
          <w:szCs w:val="28"/>
          <w:lang w:val="uk-UA"/>
        </w:rPr>
      </w:pPr>
    </w:p>
    <w:p w:rsidR="006215A6" w:rsidRPr="006215A6" w:rsidRDefault="006215A6" w:rsidP="00B037FE">
      <w:pPr>
        <w:spacing w:line="360" w:lineRule="auto"/>
        <w:contextualSpacing/>
        <w:jc w:val="both"/>
        <w:rPr>
          <w:lang w:val="uk-UA"/>
        </w:rPr>
      </w:pPr>
    </w:p>
    <w:p w:rsidR="00266B28" w:rsidRPr="00971031" w:rsidRDefault="006215A6" w:rsidP="00B037FE">
      <w:pPr>
        <w:spacing w:line="360" w:lineRule="auto"/>
        <w:ind w:firstLine="540"/>
        <w:contextualSpacing/>
        <w:jc w:val="center"/>
        <w:rPr>
          <w:sz w:val="28"/>
          <w:szCs w:val="28"/>
          <w:lang w:val="uk-UA"/>
        </w:rPr>
      </w:pPr>
      <w:r>
        <w:rPr>
          <w:sz w:val="28"/>
          <w:szCs w:val="28"/>
          <w:lang w:val="uk-UA"/>
        </w:rPr>
        <w:br w:type="page"/>
      </w:r>
      <w:r w:rsidR="00266B28" w:rsidRPr="00971031">
        <w:rPr>
          <w:sz w:val="28"/>
          <w:szCs w:val="28"/>
          <w:lang w:val="uk-UA"/>
        </w:rPr>
        <w:lastRenderedPageBreak/>
        <w:t>ABSTRACT</w:t>
      </w:r>
    </w:p>
    <w:p w:rsidR="00266B28" w:rsidRDefault="00266B28" w:rsidP="00B037FE">
      <w:pPr>
        <w:spacing w:line="360" w:lineRule="auto"/>
        <w:ind w:firstLine="540"/>
        <w:contextualSpacing/>
        <w:jc w:val="both"/>
        <w:rPr>
          <w:sz w:val="28"/>
          <w:szCs w:val="28"/>
          <w:lang w:val="uk-UA"/>
        </w:rPr>
      </w:pPr>
    </w:p>
    <w:p w:rsidR="00266B28" w:rsidRPr="00971031" w:rsidRDefault="00266B28" w:rsidP="00B037FE">
      <w:pPr>
        <w:spacing w:line="360" w:lineRule="auto"/>
        <w:ind w:firstLine="540"/>
        <w:contextualSpacing/>
        <w:jc w:val="both"/>
        <w:rPr>
          <w:sz w:val="28"/>
          <w:szCs w:val="28"/>
          <w:lang w:val="uk-UA"/>
        </w:rPr>
      </w:pPr>
    </w:p>
    <w:p w:rsidR="0071324F" w:rsidRPr="0071324F" w:rsidRDefault="0071324F" w:rsidP="0071324F">
      <w:pPr>
        <w:spacing w:line="360" w:lineRule="auto"/>
        <w:ind w:firstLine="709"/>
        <w:contextualSpacing/>
        <w:jc w:val="both"/>
        <w:rPr>
          <w:sz w:val="28"/>
          <w:szCs w:val="28"/>
          <w:lang w:val="uk-UA"/>
        </w:rPr>
      </w:pPr>
      <w:bookmarkStart w:id="14" w:name="_Toc9253736"/>
      <w:r w:rsidRPr="0071324F">
        <w:rPr>
          <w:sz w:val="28"/>
          <w:szCs w:val="28"/>
          <w:lang w:val="uk-UA"/>
        </w:rPr>
        <w:t>In the work of 59 pages, 5 tables, 2 figures, 57 literary sources were used, 9 of them in a foreign language.</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The object of research is the ecological state of water in the bays of the Kakhovka Reservoir.</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Subject of research: phytotoxicity of water of Kakhovka reservoir near the village of Pri</w:t>
      </w:r>
      <w:r>
        <w:rPr>
          <w:sz w:val="28"/>
          <w:szCs w:val="28"/>
          <w:lang w:val="uk-UA"/>
        </w:rPr>
        <w:t xml:space="preserve">morskoe, village Plavni and </w:t>
      </w:r>
      <w:r w:rsidRPr="0071324F">
        <w:rPr>
          <w:sz w:val="28"/>
          <w:szCs w:val="28"/>
          <w:lang w:val="uk-UA"/>
        </w:rPr>
        <w:t>village Kamyanske.</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Research methods - laboratory, analytical, phytotesting, statistical.</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The purpose of the qualification work is to investigate the ecological status and general phytotoxicity of water in the upper reaches of the Kakhovka Reservoir using a growth test.</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Theoretically and experimentally, it was determined that the greatest inhibitory effect on the processes of germination of test crops was exerted by water from the bay within the village of Primorske (</w:t>
      </w:r>
      <w:r>
        <w:rPr>
          <w:sz w:val="28"/>
          <w:szCs w:val="28"/>
          <w:lang w:val="uk-UA"/>
        </w:rPr>
        <w:t xml:space="preserve"> </w:t>
      </w:r>
      <w:r w:rsidRPr="0071324F">
        <w:rPr>
          <w:sz w:val="28"/>
          <w:szCs w:val="28"/>
          <w:lang w:val="uk-UA"/>
        </w:rPr>
        <w:t>FE corresponds to the average level of accuracy). A more sensitive bioindicator of natural water toxicity was the test culture of Lepidium sativum L., which allows it to be used as a primary test parameter to assess the overall toxicity of natural waters.</w:t>
      </w:r>
    </w:p>
    <w:p w:rsidR="0071324F" w:rsidRDefault="0071324F" w:rsidP="0071324F">
      <w:pPr>
        <w:spacing w:line="360" w:lineRule="auto"/>
        <w:ind w:firstLine="709"/>
        <w:contextualSpacing/>
        <w:jc w:val="both"/>
        <w:rPr>
          <w:sz w:val="28"/>
          <w:szCs w:val="28"/>
          <w:lang w:val="uk-UA"/>
        </w:rPr>
      </w:pPr>
      <w:r w:rsidRPr="0071324F">
        <w:rPr>
          <w:sz w:val="28"/>
          <w:szCs w:val="28"/>
          <w:lang w:val="uk-UA"/>
        </w:rPr>
        <w:t>The obtained results can be used in further monitoring of the Kakhovka Reservoir and for technological solutions to improve its ecological condition.</w:t>
      </w:r>
    </w:p>
    <w:p w:rsidR="0071324F" w:rsidRPr="0071324F" w:rsidRDefault="0071324F" w:rsidP="0071324F">
      <w:pPr>
        <w:spacing w:line="360" w:lineRule="auto"/>
        <w:ind w:firstLine="709"/>
        <w:contextualSpacing/>
        <w:jc w:val="both"/>
        <w:rPr>
          <w:sz w:val="28"/>
          <w:szCs w:val="28"/>
          <w:lang w:val="uk-UA"/>
        </w:rPr>
      </w:pPr>
    </w:p>
    <w:p w:rsidR="00266B28" w:rsidRDefault="0071324F" w:rsidP="0071324F">
      <w:pPr>
        <w:spacing w:line="360" w:lineRule="auto"/>
        <w:ind w:firstLine="709"/>
        <w:contextualSpacing/>
        <w:jc w:val="both"/>
        <w:rPr>
          <w:sz w:val="28"/>
          <w:szCs w:val="28"/>
          <w:lang w:val="uk-UA"/>
        </w:rPr>
      </w:pPr>
      <w:r w:rsidRPr="0071324F">
        <w:rPr>
          <w:sz w:val="28"/>
          <w:szCs w:val="28"/>
          <w:lang w:val="uk-UA"/>
        </w:rPr>
        <w:t>BIOINDICATION, KAKHOVSK RESERVOIR, AQUATIC OBJECTS, PHYTOTOXIC EFFECT, TEST OBJECT</w:t>
      </w:r>
    </w:p>
    <w:p w:rsidR="0071324F" w:rsidRDefault="0071324F" w:rsidP="0071324F">
      <w:pPr>
        <w:spacing w:line="360" w:lineRule="auto"/>
        <w:contextualSpacing/>
        <w:jc w:val="both"/>
        <w:rPr>
          <w:sz w:val="28"/>
          <w:szCs w:val="28"/>
          <w:lang w:val="uk-UA"/>
        </w:rPr>
      </w:pPr>
    </w:p>
    <w:p w:rsidR="0071324F" w:rsidRDefault="0071324F" w:rsidP="0071324F">
      <w:pPr>
        <w:spacing w:line="360" w:lineRule="auto"/>
        <w:contextualSpacing/>
        <w:jc w:val="both"/>
        <w:rPr>
          <w:sz w:val="28"/>
          <w:szCs w:val="28"/>
          <w:lang w:val="uk-UA"/>
        </w:rPr>
      </w:pPr>
      <w:r>
        <w:rPr>
          <w:sz w:val="28"/>
          <w:szCs w:val="28"/>
          <w:lang w:val="uk-UA"/>
        </w:rPr>
        <w:br w:type="page"/>
      </w:r>
    </w:p>
    <w:p w:rsidR="00266B28" w:rsidRDefault="00266B28" w:rsidP="00B037FE">
      <w:pPr>
        <w:pStyle w:val="a8"/>
        <w:numPr>
          <w:ilvl w:val="0"/>
          <w:numId w:val="0"/>
        </w:numPr>
        <w:spacing w:before="0" w:line="360" w:lineRule="auto"/>
        <w:ind w:hanging="432"/>
        <w:contextualSpacing/>
        <w:jc w:val="center"/>
        <w:rPr>
          <w:rFonts w:ascii="Times New Roman" w:hAnsi="Times New Roman"/>
          <w:b w:val="0"/>
          <w:color w:val="000000"/>
          <w:lang w:val="uk-UA"/>
        </w:rPr>
      </w:pPr>
      <w:r w:rsidRPr="00CA7C6C">
        <w:rPr>
          <w:rFonts w:ascii="Times New Roman" w:hAnsi="Times New Roman"/>
          <w:b w:val="0"/>
          <w:color w:val="000000"/>
          <w:lang w:val="uk-UA"/>
        </w:rPr>
        <w:t>ЗМІСТ</w:t>
      </w:r>
    </w:p>
    <w:p w:rsidR="00266B28" w:rsidRDefault="00266B28" w:rsidP="00B037FE">
      <w:pPr>
        <w:rPr>
          <w:lang w:val="uk-UA" w:eastAsia="en-US"/>
        </w:rPr>
      </w:pPr>
    </w:p>
    <w:p w:rsidR="00266B28" w:rsidRPr="0071324F" w:rsidRDefault="00266B28" w:rsidP="00B037FE">
      <w:pPr>
        <w:rPr>
          <w:sz w:val="28"/>
          <w:szCs w:val="28"/>
          <w:lang w:val="uk-UA" w:eastAsia="en-US"/>
        </w:rPr>
      </w:pPr>
    </w:p>
    <w:p w:rsidR="006C0FEC" w:rsidRPr="0071324F" w:rsidRDefault="00921BC7">
      <w:pPr>
        <w:pStyle w:val="11"/>
        <w:rPr>
          <w:rFonts w:asciiTheme="minorHAnsi" w:eastAsiaTheme="minorEastAsia" w:hAnsiTheme="minorHAnsi" w:cstheme="minorBidi"/>
          <w:noProof/>
          <w:sz w:val="28"/>
          <w:szCs w:val="28"/>
        </w:rPr>
      </w:pPr>
      <w:r w:rsidRPr="0071324F">
        <w:rPr>
          <w:sz w:val="28"/>
          <w:szCs w:val="28"/>
        </w:rPr>
        <w:fldChar w:fldCharType="begin"/>
      </w:r>
      <w:r w:rsidR="00266B28" w:rsidRPr="0071324F">
        <w:rPr>
          <w:sz w:val="28"/>
          <w:szCs w:val="28"/>
        </w:rPr>
        <w:instrText xml:space="preserve"> TOC \o "1-3" \h \z \u </w:instrText>
      </w:r>
      <w:r w:rsidRPr="0071324F">
        <w:rPr>
          <w:sz w:val="28"/>
          <w:szCs w:val="28"/>
        </w:rPr>
        <w:fldChar w:fldCharType="separate"/>
      </w:r>
      <w:hyperlink w:anchor="_Toc58492404" w:history="1">
        <w:r w:rsidR="006C0FEC" w:rsidRPr="0071324F">
          <w:rPr>
            <w:rStyle w:val="a9"/>
            <w:noProof/>
            <w:sz w:val="28"/>
            <w:szCs w:val="28"/>
          </w:rPr>
          <w:t>ВСТУП</w:t>
        </w:r>
        <w:r w:rsidR="006C0FEC" w:rsidRPr="0071324F">
          <w:rPr>
            <w:noProof/>
            <w:webHidden/>
            <w:sz w:val="28"/>
            <w:szCs w:val="28"/>
          </w:rPr>
          <w:tab/>
        </w:r>
        <w:r w:rsidRPr="0071324F">
          <w:rPr>
            <w:noProof/>
            <w:webHidden/>
            <w:sz w:val="28"/>
            <w:szCs w:val="28"/>
          </w:rPr>
          <w:fldChar w:fldCharType="begin"/>
        </w:r>
        <w:r w:rsidR="006C0FEC" w:rsidRPr="0071324F">
          <w:rPr>
            <w:noProof/>
            <w:webHidden/>
            <w:sz w:val="28"/>
            <w:szCs w:val="28"/>
          </w:rPr>
          <w:instrText xml:space="preserve"> PAGEREF _Toc58492404 \h </w:instrText>
        </w:r>
        <w:r w:rsidRPr="0071324F">
          <w:rPr>
            <w:noProof/>
            <w:webHidden/>
            <w:sz w:val="28"/>
            <w:szCs w:val="28"/>
          </w:rPr>
        </w:r>
        <w:r w:rsidRPr="0071324F">
          <w:rPr>
            <w:noProof/>
            <w:webHidden/>
            <w:sz w:val="28"/>
            <w:szCs w:val="28"/>
          </w:rPr>
          <w:fldChar w:fldCharType="separate"/>
        </w:r>
        <w:r w:rsidR="006C0FEC" w:rsidRPr="0071324F">
          <w:rPr>
            <w:noProof/>
            <w:webHidden/>
            <w:sz w:val="28"/>
            <w:szCs w:val="28"/>
          </w:rPr>
          <w:t>7</w:t>
        </w:r>
        <w:r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05" w:history="1">
        <w:r w:rsidR="006C0FEC" w:rsidRPr="0071324F">
          <w:rPr>
            <w:rStyle w:val="a9"/>
            <w:noProof/>
            <w:sz w:val="28"/>
            <w:szCs w:val="28"/>
          </w:rPr>
          <w:t>1 ОГЛЯД НАУКОВОЇ ЛІТЕРАТУРИ</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_Toc58492405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9</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06" w:history="1">
        <w:r w:rsidR="006C0FEC" w:rsidRPr="0071324F">
          <w:rPr>
            <w:rStyle w:val="a9"/>
            <w:noProof/>
            <w:sz w:val="28"/>
            <w:szCs w:val="28"/>
          </w:rPr>
          <w:t>1.1   Історія створення Каховського водосховища</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_Toc58492406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9</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07" w:history="1">
        <w:r w:rsidR="006C0FEC" w:rsidRPr="0071324F">
          <w:rPr>
            <w:rStyle w:val="a9"/>
            <w:noProof/>
            <w:sz w:val="28"/>
            <w:szCs w:val="28"/>
          </w:rPr>
          <w:t>1.2 Екологічний стан води Каховського водосховища</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_Toc58492407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10</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08" w:history="1">
        <w:r w:rsidR="006C0FEC" w:rsidRPr="0071324F">
          <w:rPr>
            <w:rStyle w:val="a9"/>
            <w:noProof/>
            <w:sz w:val="28"/>
            <w:szCs w:val="28"/>
          </w:rPr>
          <w:t>1.3 Позитивний вплив створення Каховського водосховища</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_Toc58492408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13</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09" w:history="1">
        <w:r w:rsidR="006C0FEC" w:rsidRPr="0071324F">
          <w:rPr>
            <w:rStyle w:val="a9"/>
            <w:noProof/>
            <w:sz w:val="28"/>
            <w:szCs w:val="28"/>
          </w:rPr>
          <w:t xml:space="preserve">1.4 </w:t>
        </w:r>
        <w:r w:rsidR="006C0FEC" w:rsidRPr="0071324F">
          <w:rPr>
            <w:rStyle w:val="a9"/>
            <w:noProof/>
            <w:sz w:val="28"/>
            <w:szCs w:val="28"/>
            <w:lang w:val="uk-UA"/>
          </w:rPr>
          <w:t>Джерела з</w:t>
        </w:r>
        <w:r w:rsidR="006C0FEC" w:rsidRPr="0071324F">
          <w:rPr>
            <w:rStyle w:val="a9"/>
            <w:noProof/>
            <w:sz w:val="28"/>
            <w:szCs w:val="28"/>
          </w:rPr>
          <w:t>абруднення поверхневих вод Дніпровського каскаду</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_Toc58492409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15</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0" w:history="1">
        <w:r w:rsidR="006C0FEC" w:rsidRPr="0071324F">
          <w:rPr>
            <w:rStyle w:val="a9"/>
            <w:noProof/>
            <w:sz w:val="28"/>
            <w:szCs w:val="28"/>
          </w:rPr>
          <w:t>1.5 Мікрофлора поверхневих вод</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_Toc58492410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17</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1" w:history="1">
        <w:r w:rsidR="006C0FEC" w:rsidRPr="0071324F">
          <w:rPr>
            <w:rStyle w:val="a9"/>
            <w:noProof/>
            <w:sz w:val="28"/>
            <w:szCs w:val="28"/>
          </w:rPr>
          <w:t>1.</w:t>
        </w:r>
        <w:r w:rsidR="006C0FEC" w:rsidRPr="0071324F">
          <w:rPr>
            <w:rStyle w:val="a9"/>
            <w:noProof/>
            <w:sz w:val="28"/>
            <w:szCs w:val="28"/>
            <w:lang w:val="uk-UA"/>
          </w:rPr>
          <w:t>6</w:t>
        </w:r>
        <w:r w:rsidR="006C0FEC" w:rsidRPr="0071324F">
          <w:rPr>
            <w:rStyle w:val="a9"/>
            <w:noProof/>
            <w:sz w:val="28"/>
            <w:szCs w:val="28"/>
          </w:rPr>
          <w:t xml:space="preserve"> Застосування методів біо</w:t>
        </w:r>
        <w:r w:rsidR="006C0FEC" w:rsidRPr="0071324F">
          <w:rPr>
            <w:rStyle w:val="a9"/>
            <w:noProof/>
            <w:sz w:val="28"/>
            <w:szCs w:val="28"/>
            <w:lang w:val="uk-UA"/>
          </w:rPr>
          <w:t>індикація</w:t>
        </w:r>
        <w:r w:rsidR="006C0FEC" w:rsidRPr="0071324F">
          <w:rPr>
            <w:rStyle w:val="a9"/>
            <w:noProof/>
            <w:sz w:val="28"/>
            <w:szCs w:val="28"/>
          </w:rPr>
          <w:t xml:space="preserve"> для оцінки якості природних вод</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_Toc58492411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19</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2" w:history="1">
        <w:r w:rsidR="006C0FEC" w:rsidRPr="0071324F">
          <w:rPr>
            <w:rStyle w:val="a9"/>
            <w:noProof/>
            <w:sz w:val="28"/>
            <w:szCs w:val="28"/>
            <w:lang w:val="uk-UA"/>
          </w:rPr>
          <w:t>2 МАТЕРІАЛИ ТА МЕТОДИ ДОСЛІДЖЕНЬ</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_Toc58492412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24</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3" w:history="1">
        <w:r w:rsidR="006C0FEC" w:rsidRPr="0071324F">
          <w:rPr>
            <w:rStyle w:val="a9"/>
            <w:noProof/>
            <w:sz w:val="28"/>
            <w:szCs w:val="28"/>
            <w:lang w:val="uk-UA"/>
          </w:rPr>
          <w:t>2.1 Об’єкт дослідження</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_Toc58492413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24</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4" w:history="1">
        <w:r w:rsidR="006C0FEC" w:rsidRPr="0071324F">
          <w:rPr>
            <w:rStyle w:val="a9"/>
            <w:noProof/>
            <w:sz w:val="28"/>
            <w:szCs w:val="28"/>
            <w:lang w:val="uk-UA"/>
          </w:rPr>
          <w:t>2.2 Методика оцінки токсичності води за допомогою «ростового тесту»</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_Toc58492414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25</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5" w:history="1">
        <w:r w:rsidR="006C0FEC" w:rsidRPr="0071324F">
          <w:rPr>
            <w:rStyle w:val="a9"/>
            <w:noProof/>
            <w:sz w:val="28"/>
            <w:szCs w:val="28"/>
            <w:lang w:val="uk-UA"/>
          </w:rPr>
          <w:t>3 ЕКСПЕРИМЕНТАЛЬНА ЧАСТИНА</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_Toc58492415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30</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6" w:history="1">
        <w:r w:rsidR="006C0FEC" w:rsidRPr="0071324F">
          <w:rPr>
            <w:rStyle w:val="a9"/>
            <w:noProof/>
            <w:sz w:val="28"/>
            <w:szCs w:val="28"/>
            <w:lang w:val="uk-UA"/>
          </w:rPr>
          <w:t xml:space="preserve">3.1 Показники енергії проростання тест-культур </w:t>
        </w:r>
        <w:r w:rsidR="006C0FEC" w:rsidRPr="0071324F">
          <w:rPr>
            <w:rStyle w:val="a9"/>
            <w:i/>
            <w:noProof/>
            <w:sz w:val="28"/>
            <w:szCs w:val="28"/>
            <w:shd w:val="clear" w:color="auto" w:fill="FFFFFF"/>
          </w:rPr>
          <w:t>Lepidium</w:t>
        </w:r>
        <w:r w:rsidR="006C0FEC" w:rsidRPr="0071324F">
          <w:rPr>
            <w:rStyle w:val="a9"/>
            <w:i/>
            <w:noProof/>
            <w:sz w:val="28"/>
            <w:szCs w:val="28"/>
            <w:shd w:val="clear" w:color="auto" w:fill="FFFFFF"/>
            <w:lang w:val="uk-UA"/>
          </w:rPr>
          <w:t xml:space="preserve"> </w:t>
        </w:r>
        <w:r w:rsidR="006C0FEC" w:rsidRPr="0071324F">
          <w:rPr>
            <w:rStyle w:val="a9"/>
            <w:i/>
            <w:noProof/>
            <w:sz w:val="28"/>
            <w:szCs w:val="28"/>
            <w:shd w:val="clear" w:color="auto" w:fill="FFFFFF"/>
          </w:rPr>
          <w:t>sativum</w:t>
        </w:r>
        <w:r w:rsidR="006C0FEC" w:rsidRPr="0071324F">
          <w:rPr>
            <w:rStyle w:val="a9"/>
            <w:rFonts w:ascii="Arial" w:hAnsi="Arial" w:cs="Arial"/>
            <w:noProof/>
            <w:sz w:val="28"/>
            <w:szCs w:val="28"/>
            <w:shd w:val="clear" w:color="auto" w:fill="FFFFFF"/>
            <w:lang w:val="uk-UA"/>
          </w:rPr>
          <w:t xml:space="preserve"> </w:t>
        </w:r>
        <w:r w:rsidR="006C0FEC" w:rsidRPr="0071324F">
          <w:rPr>
            <w:rStyle w:val="a9"/>
            <w:noProof/>
            <w:sz w:val="28"/>
            <w:szCs w:val="28"/>
            <w:lang w:val="en-US"/>
          </w:rPr>
          <w:t>L</w:t>
        </w:r>
        <w:r w:rsidR="006C0FEC" w:rsidRPr="0071324F">
          <w:rPr>
            <w:rStyle w:val="a9"/>
            <w:noProof/>
            <w:sz w:val="28"/>
            <w:szCs w:val="28"/>
            <w:lang w:val="uk-UA"/>
          </w:rPr>
          <w:t xml:space="preserve">. та </w:t>
        </w:r>
        <w:r w:rsidR="006C0FEC" w:rsidRPr="0071324F">
          <w:rPr>
            <w:rStyle w:val="a9"/>
            <w:i/>
            <w:iCs/>
            <w:noProof/>
            <w:sz w:val="28"/>
            <w:szCs w:val="28"/>
            <w:lang w:val="en-US"/>
          </w:rPr>
          <w:t>H</w:t>
        </w:r>
        <w:r w:rsidR="006C0FEC" w:rsidRPr="0071324F">
          <w:rPr>
            <w:rStyle w:val="a9"/>
            <w:i/>
            <w:iCs/>
            <w:noProof/>
            <w:sz w:val="28"/>
            <w:szCs w:val="28"/>
            <w:lang w:val="uk-UA"/>
          </w:rPr>
          <w:t xml:space="preserve">iems triticum </w:t>
        </w:r>
        <w:r w:rsidR="006C0FEC" w:rsidRPr="0071324F">
          <w:rPr>
            <w:rStyle w:val="a9"/>
            <w:iCs/>
            <w:noProof/>
            <w:sz w:val="28"/>
            <w:szCs w:val="28"/>
            <w:lang w:val="en-US"/>
          </w:rPr>
          <w:t>L</w:t>
        </w:r>
        <w:r w:rsidR="006C0FEC" w:rsidRPr="0071324F">
          <w:rPr>
            <w:rStyle w:val="a9"/>
            <w:i/>
            <w:iCs/>
            <w:noProof/>
            <w:sz w:val="28"/>
            <w:szCs w:val="28"/>
            <w:lang w:val="uk-UA"/>
          </w:rPr>
          <w:t xml:space="preserve">. </w:t>
        </w:r>
        <w:r w:rsidR="006C0FEC" w:rsidRPr="0071324F">
          <w:rPr>
            <w:rStyle w:val="a9"/>
            <w:iCs/>
            <w:noProof/>
            <w:sz w:val="28"/>
            <w:szCs w:val="28"/>
            <w:lang w:val="uk-UA"/>
          </w:rPr>
          <w:t>на воді з досліджуваних джерел.</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_Toc58492416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30</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7" w:history="1">
        <w:r w:rsidR="006C0FEC" w:rsidRPr="0071324F">
          <w:rPr>
            <w:rStyle w:val="a9"/>
            <w:noProof/>
            <w:sz w:val="28"/>
            <w:szCs w:val="28"/>
            <w:lang w:val="uk-UA"/>
          </w:rPr>
          <w:t xml:space="preserve">3.2  Морфометричні показники тест-культур </w:t>
        </w:r>
        <w:r w:rsidR="006C0FEC" w:rsidRPr="0071324F">
          <w:rPr>
            <w:rStyle w:val="a9"/>
            <w:i/>
            <w:noProof/>
            <w:sz w:val="28"/>
            <w:szCs w:val="28"/>
            <w:shd w:val="clear" w:color="auto" w:fill="FFFFFF"/>
          </w:rPr>
          <w:t>Lepidium</w:t>
        </w:r>
        <w:r w:rsidR="006C0FEC" w:rsidRPr="0071324F">
          <w:rPr>
            <w:rStyle w:val="a9"/>
            <w:i/>
            <w:noProof/>
            <w:sz w:val="28"/>
            <w:szCs w:val="28"/>
            <w:shd w:val="clear" w:color="auto" w:fill="FFFFFF"/>
            <w:lang w:val="uk-UA"/>
          </w:rPr>
          <w:t xml:space="preserve"> </w:t>
        </w:r>
        <w:r w:rsidR="006C0FEC" w:rsidRPr="0071324F">
          <w:rPr>
            <w:rStyle w:val="a9"/>
            <w:i/>
            <w:noProof/>
            <w:sz w:val="28"/>
            <w:szCs w:val="28"/>
            <w:shd w:val="clear" w:color="auto" w:fill="FFFFFF"/>
          </w:rPr>
          <w:t>sativum</w:t>
        </w:r>
        <w:r w:rsidR="006C0FEC" w:rsidRPr="0071324F">
          <w:rPr>
            <w:rStyle w:val="a9"/>
            <w:rFonts w:ascii="Arial" w:hAnsi="Arial" w:cs="Arial"/>
            <w:noProof/>
            <w:sz w:val="28"/>
            <w:szCs w:val="28"/>
            <w:shd w:val="clear" w:color="auto" w:fill="FFFFFF"/>
            <w:lang w:val="uk-UA"/>
          </w:rPr>
          <w:t xml:space="preserve"> </w:t>
        </w:r>
        <w:r w:rsidR="006C0FEC" w:rsidRPr="0071324F">
          <w:rPr>
            <w:rStyle w:val="a9"/>
            <w:noProof/>
            <w:sz w:val="28"/>
            <w:szCs w:val="28"/>
            <w:lang w:val="en-US"/>
          </w:rPr>
          <w:t>L</w:t>
        </w:r>
        <w:r w:rsidR="006C0FEC" w:rsidRPr="0071324F">
          <w:rPr>
            <w:rStyle w:val="a9"/>
            <w:noProof/>
            <w:sz w:val="28"/>
            <w:szCs w:val="28"/>
            <w:lang w:val="uk-UA"/>
          </w:rPr>
          <w:t xml:space="preserve">. і </w:t>
        </w:r>
        <w:r w:rsidR="006C0FEC" w:rsidRPr="0071324F">
          <w:rPr>
            <w:rStyle w:val="a9"/>
            <w:i/>
            <w:noProof/>
            <w:sz w:val="28"/>
            <w:szCs w:val="28"/>
            <w:lang w:val="en-US"/>
          </w:rPr>
          <w:t>H</w:t>
        </w:r>
        <w:r w:rsidR="006C0FEC" w:rsidRPr="0071324F">
          <w:rPr>
            <w:rStyle w:val="a9"/>
            <w:i/>
            <w:noProof/>
            <w:sz w:val="28"/>
            <w:szCs w:val="28"/>
            <w:lang w:val="uk-UA"/>
          </w:rPr>
          <w:t xml:space="preserve">iems triticum </w:t>
        </w:r>
        <w:r w:rsidR="006C0FEC" w:rsidRPr="0071324F">
          <w:rPr>
            <w:rStyle w:val="a9"/>
            <w:noProof/>
            <w:sz w:val="28"/>
            <w:szCs w:val="28"/>
            <w:lang w:val="en-US"/>
          </w:rPr>
          <w:t>L</w:t>
        </w:r>
        <w:r w:rsidR="006C0FEC" w:rsidRPr="0071324F">
          <w:rPr>
            <w:rStyle w:val="a9"/>
            <w:i/>
            <w:noProof/>
            <w:sz w:val="28"/>
            <w:szCs w:val="28"/>
            <w:lang w:val="uk-UA"/>
          </w:rPr>
          <w:t>.</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_Toc58492417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32</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8" w:history="1">
        <w:r w:rsidR="006C0FEC" w:rsidRPr="0071324F">
          <w:rPr>
            <w:rStyle w:val="a9"/>
            <w:noProof/>
            <w:sz w:val="28"/>
            <w:szCs w:val="28"/>
            <w:lang w:val="uk-UA"/>
          </w:rPr>
          <w:t>3.3 Визначення фітотоксичності досліджуваної води</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_Toc58492418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35</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19" w:history="1">
        <w:r w:rsidR="006C0FEC" w:rsidRPr="0071324F">
          <w:rPr>
            <w:rStyle w:val="a9"/>
            <w:noProof/>
            <w:sz w:val="28"/>
            <w:szCs w:val="28"/>
            <w:lang w:val="uk-UA"/>
          </w:rPr>
          <w:t xml:space="preserve">4 ОХОРОНА ПРАЦІ ТА БЕЗПЕКА В НАДЗВИЧАЙНИХ </w:t>
        </w:r>
        <w:r w:rsidR="006C0FEC" w:rsidRPr="0071324F">
          <w:rPr>
            <w:rStyle w:val="a9"/>
            <w:noProof/>
            <w:sz w:val="28"/>
            <w:szCs w:val="28"/>
          </w:rPr>
          <w:t>СИТУАЦІЯХ</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_Toc58492419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37</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0" w:history="1">
        <w:r w:rsidR="006C0FEC" w:rsidRPr="0071324F">
          <w:rPr>
            <w:rStyle w:val="a9"/>
            <w:noProof/>
            <w:sz w:val="28"/>
            <w:szCs w:val="28"/>
            <w:lang w:val="uk-UA"/>
          </w:rPr>
          <w:t>ВИСНОВКИ</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_Toc58492420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44</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1" w:history="1">
        <w:r w:rsidR="006C0FEC" w:rsidRPr="0071324F">
          <w:rPr>
            <w:rStyle w:val="a9"/>
            <w:noProof/>
            <w:sz w:val="28"/>
            <w:szCs w:val="28"/>
          </w:rPr>
          <w:t>ПЕРЕЛІК ПОСИЛАНЬ</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_Toc58492421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45</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2" w:history="1">
        <w:r w:rsidR="006C0FEC" w:rsidRPr="0071324F">
          <w:rPr>
            <w:rStyle w:val="a9"/>
            <w:noProof/>
            <w:sz w:val="28"/>
            <w:szCs w:val="28"/>
            <w:lang w:val="uk-UA"/>
          </w:rPr>
          <w:t>ДОДАТКИ</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_Toc58492422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51</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3" w:history="1">
        <w:r w:rsidR="006C0FEC" w:rsidRPr="0071324F">
          <w:rPr>
            <w:rStyle w:val="a9"/>
            <w:noProof/>
            <w:sz w:val="28"/>
            <w:szCs w:val="28"/>
            <w:lang w:val="uk-UA"/>
          </w:rPr>
          <w:t>Додаток А</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_Toc58492423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51</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4" w:history="1">
        <w:r w:rsidR="006C0FEC" w:rsidRPr="0071324F">
          <w:rPr>
            <w:rStyle w:val="a9"/>
            <w:noProof/>
            <w:sz w:val="28"/>
            <w:szCs w:val="28"/>
            <w:lang w:val="uk-UA"/>
          </w:rPr>
          <w:t>Додаток Б</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_Toc58492424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52</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5" w:history="1">
        <w:r w:rsidR="006C0FEC" w:rsidRPr="0071324F">
          <w:rPr>
            <w:rStyle w:val="a9"/>
            <w:noProof/>
            <w:sz w:val="28"/>
            <w:szCs w:val="28"/>
            <w:lang w:val="uk-UA"/>
          </w:rPr>
          <w:t>Додаток В</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_Toc58492425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54</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6" w:history="1">
        <w:r w:rsidR="006C0FEC" w:rsidRPr="0071324F">
          <w:rPr>
            <w:rStyle w:val="a9"/>
            <w:noProof/>
            <w:sz w:val="28"/>
            <w:szCs w:val="28"/>
            <w:lang w:val="uk-UA"/>
          </w:rPr>
          <w:t>Додаток Г</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_Toc58492426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56</w:t>
        </w:r>
        <w:r w:rsidR="00921BC7" w:rsidRPr="0071324F">
          <w:rPr>
            <w:noProof/>
            <w:webHidden/>
            <w:sz w:val="28"/>
            <w:szCs w:val="28"/>
          </w:rPr>
          <w:fldChar w:fldCharType="end"/>
        </w:r>
      </w:hyperlink>
    </w:p>
    <w:p w:rsidR="006C0FEC" w:rsidRPr="0071324F" w:rsidRDefault="00B21969">
      <w:pPr>
        <w:pStyle w:val="11"/>
        <w:rPr>
          <w:rFonts w:asciiTheme="minorHAnsi" w:eastAsiaTheme="minorEastAsia" w:hAnsiTheme="minorHAnsi" w:cstheme="minorBidi"/>
          <w:noProof/>
          <w:sz w:val="28"/>
          <w:szCs w:val="28"/>
        </w:rPr>
      </w:pPr>
      <w:hyperlink w:anchor="_Toc58492427" w:history="1">
        <w:r w:rsidR="006C0FEC" w:rsidRPr="0071324F">
          <w:rPr>
            <w:rStyle w:val="a9"/>
            <w:noProof/>
            <w:sz w:val="28"/>
            <w:szCs w:val="28"/>
            <w:lang w:val="uk-UA"/>
          </w:rPr>
          <w:t>Додаток Д</w:t>
        </w:r>
        <w:r w:rsidR="006C0FEC" w:rsidRPr="0071324F">
          <w:rPr>
            <w:noProof/>
            <w:webHidden/>
            <w:sz w:val="28"/>
            <w:szCs w:val="28"/>
          </w:rPr>
          <w:tab/>
        </w:r>
        <w:r w:rsidR="00921BC7" w:rsidRPr="0071324F">
          <w:rPr>
            <w:noProof/>
            <w:webHidden/>
            <w:sz w:val="28"/>
            <w:szCs w:val="28"/>
          </w:rPr>
          <w:fldChar w:fldCharType="begin"/>
        </w:r>
        <w:r w:rsidR="006C0FEC" w:rsidRPr="0071324F">
          <w:rPr>
            <w:noProof/>
            <w:webHidden/>
            <w:sz w:val="28"/>
            <w:szCs w:val="28"/>
          </w:rPr>
          <w:instrText xml:space="preserve"> PAGEREF _Toc58492427 \h </w:instrText>
        </w:r>
        <w:r w:rsidR="00921BC7" w:rsidRPr="0071324F">
          <w:rPr>
            <w:noProof/>
            <w:webHidden/>
            <w:sz w:val="28"/>
            <w:szCs w:val="28"/>
          </w:rPr>
        </w:r>
        <w:r w:rsidR="00921BC7" w:rsidRPr="0071324F">
          <w:rPr>
            <w:noProof/>
            <w:webHidden/>
            <w:sz w:val="28"/>
            <w:szCs w:val="28"/>
          </w:rPr>
          <w:fldChar w:fldCharType="separate"/>
        </w:r>
        <w:r w:rsidR="006C0FEC" w:rsidRPr="0071324F">
          <w:rPr>
            <w:noProof/>
            <w:webHidden/>
            <w:sz w:val="28"/>
            <w:szCs w:val="28"/>
          </w:rPr>
          <w:t>59</w:t>
        </w:r>
        <w:r w:rsidR="00921BC7" w:rsidRPr="0071324F">
          <w:rPr>
            <w:noProof/>
            <w:webHidden/>
            <w:sz w:val="28"/>
            <w:szCs w:val="28"/>
          </w:rPr>
          <w:fldChar w:fldCharType="end"/>
        </w:r>
      </w:hyperlink>
    </w:p>
    <w:p w:rsidR="00266B28" w:rsidRPr="0071324F" w:rsidRDefault="00921BC7" w:rsidP="0071324F">
      <w:pPr>
        <w:spacing w:line="360" w:lineRule="auto"/>
        <w:contextualSpacing/>
        <w:jc w:val="both"/>
        <w:rPr>
          <w:sz w:val="28"/>
          <w:szCs w:val="28"/>
          <w:lang w:val="uk-UA"/>
        </w:rPr>
        <w:sectPr w:rsidR="00266B28" w:rsidRPr="0071324F" w:rsidSect="004C4C4D">
          <w:headerReference w:type="default" r:id="rId9"/>
          <w:pgSz w:w="11906" w:h="16838"/>
          <w:pgMar w:top="1134" w:right="707" w:bottom="1134" w:left="1701" w:header="709" w:footer="709" w:gutter="0"/>
          <w:cols w:space="708"/>
          <w:docGrid w:linePitch="360"/>
        </w:sectPr>
      </w:pPr>
      <w:r w:rsidRPr="0071324F">
        <w:rPr>
          <w:sz w:val="28"/>
          <w:szCs w:val="28"/>
        </w:rPr>
        <w:fldChar w:fldCharType="end"/>
      </w:r>
    </w:p>
    <w:p w:rsidR="00266B28" w:rsidRPr="00BF7CCD" w:rsidRDefault="00266B28" w:rsidP="00B037FE">
      <w:pPr>
        <w:pStyle w:val="1"/>
        <w:numPr>
          <w:ilvl w:val="0"/>
          <w:numId w:val="0"/>
        </w:numPr>
        <w:spacing w:before="0"/>
        <w:ind w:left="432"/>
        <w:jc w:val="center"/>
        <w:rPr>
          <w:lang w:val="uk-UA"/>
        </w:rPr>
      </w:pPr>
      <w:bookmarkStart w:id="15" w:name="_Toc58492404"/>
      <w:r w:rsidRPr="00BF7CCD">
        <w:lastRenderedPageBreak/>
        <w:t>ВСТУП</w:t>
      </w:r>
      <w:bookmarkEnd w:id="12"/>
      <w:bookmarkEnd w:id="14"/>
      <w:bookmarkEnd w:id="15"/>
    </w:p>
    <w:p w:rsidR="00266B28" w:rsidRDefault="00266B28" w:rsidP="00B037FE">
      <w:pPr>
        <w:spacing w:line="360" w:lineRule="auto"/>
        <w:ind w:firstLine="709"/>
        <w:contextualSpacing/>
        <w:jc w:val="both"/>
        <w:rPr>
          <w:sz w:val="28"/>
          <w:szCs w:val="28"/>
          <w:lang w:val="uk-UA"/>
        </w:rPr>
      </w:pPr>
    </w:p>
    <w:p w:rsidR="00266B28" w:rsidRPr="0035088A" w:rsidRDefault="00266B28" w:rsidP="00B037FE">
      <w:pPr>
        <w:spacing w:line="360" w:lineRule="auto"/>
        <w:ind w:firstLine="709"/>
        <w:contextualSpacing/>
        <w:jc w:val="both"/>
        <w:rPr>
          <w:sz w:val="28"/>
          <w:szCs w:val="28"/>
          <w:lang w:val="uk-UA"/>
        </w:rPr>
      </w:pPr>
    </w:p>
    <w:p w:rsidR="00266B28" w:rsidRPr="00225AFC" w:rsidRDefault="00266B28" w:rsidP="00B037FE">
      <w:pPr>
        <w:spacing w:line="360" w:lineRule="auto"/>
        <w:ind w:firstLine="709"/>
        <w:contextualSpacing/>
        <w:jc w:val="both"/>
        <w:rPr>
          <w:sz w:val="28"/>
          <w:szCs w:val="28"/>
          <w:lang w:val="uk-UA"/>
        </w:rPr>
      </w:pPr>
      <w:r w:rsidRPr="009B55CF">
        <w:rPr>
          <w:sz w:val="28"/>
          <w:szCs w:val="28"/>
          <w:lang w:val="uk-UA"/>
        </w:rPr>
        <w:t>Забруднення водних екосистем становить величезну небезпеку для всіх живих організмів і, зокрема, для людини. Для здоров'я людини несприятливі наслідки при використанні забрудненої води, а також при контакті з нею (купання, прання, та ін.) проявляються або безпосередньо при вживанні, або в результаті біологічного нагромадження.</w:t>
      </w:r>
      <w:r>
        <w:rPr>
          <w:sz w:val="28"/>
          <w:szCs w:val="28"/>
          <w:lang w:val="uk-UA"/>
        </w:rPr>
        <w:t xml:space="preserve"> </w:t>
      </w:r>
      <w:r w:rsidRPr="009B55CF">
        <w:rPr>
          <w:sz w:val="28"/>
          <w:szCs w:val="28"/>
          <w:lang w:val="uk-UA"/>
        </w:rPr>
        <w:t>У сучасних умовах збільшується небезпека й такі епідемічні захворювання як холе</w:t>
      </w:r>
      <w:r>
        <w:rPr>
          <w:sz w:val="28"/>
          <w:szCs w:val="28"/>
          <w:lang w:val="uk-UA"/>
        </w:rPr>
        <w:t>ра, черевний тиф, дизентерія</w:t>
      </w:r>
      <w:r w:rsidRPr="00BF5E94">
        <w:rPr>
          <w:color w:val="000000" w:themeColor="text1"/>
          <w:sz w:val="28"/>
          <w:szCs w:val="28"/>
          <w:lang w:val="uk-UA"/>
        </w:rPr>
        <w:t xml:space="preserve"> тощо</w:t>
      </w:r>
      <w:r w:rsidRPr="00225AFC">
        <w:rPr>
          <w:sz w:val="28"/>
          <w:szCs w:val="28"/>
          <w:lang w:val="uk-UA"/>
        </w:rPr>
        <w:t xml:space="preserve"> [</w:t>
      </w:r>
      <w:r w:rsidR="006215A6">
        <w:rPr>
          <w:sz w:val="28"/>
          <w:szCs w:val="28"/>
          <w:lang w:val="uk-UA"/>
        </w:rPr>
        <w:t>1</w:t>
      </w:r>
      <w:r w:rsidRPr="00225AFC">
        <w:rPr>
          <w:sz w:val="28"/>
          <w:szCs w:val="28"/>
          <w:lang w:val="uk-UA"/>
        </w:rPr>
        <w:t>].</w:t>
      </w:r>
    </w:p>
    <w:p w:rsidR="00266B28" w:rsidRPr="006E4BEC" w:rsidRDefault="00266B28" w:rsidP="00B037FE">
      <w:pPr>
        <w:spacing w:line="360" w:lineRule="auto"/>
        <w:ind w:firstLine="709"/>
        <w:contextualSpacing/>
        <w:jc w:val="both"/>
        <w:rPr>
          <w:sz w:val="28"/>
          <w:szCs w:val="28"/>
          <w:lang w:val="uk-UA"/>
        </w:rPr>
      </w:pPr>
      <w:r w:rsidRPr="00A41736">
        <w:rPr>
          <w:sz w:val="28"/>
          <w:szCs w:val="28"/>
          <w:lang w:val="uk-UA"/>
        </w:rPr>
        <w:t xml:space="preserve">Щороку води водосховища розмиває від 1 до 3 м берегової лінії. </w:t>
      </w:r>
      <w:r w:rsidR="006215A6">
        <w:rPr>
          <w:sz w:val="28"/>
          <w:szCs w:val="28"/>
          <w:lang w:val="uk-UA"/>
        </w:rPr>
        <w:t>[2</w:t>
      </w:r>
      <w:r w:rsidRPr="006E4BEC">
        <w:rPr>
          <w:sz w:val="28"/>
          <w:szCs w:val="28"/>
          <w:lang w:val="uk-UA"/>
        </w:rPr>
        <w:t>]</w:t>
      </w:r>
      <w:r w:rsidRPr="00A41736">
        <w:rPr>
          <w:sz w:val="28"/>
          <w:szCs w:val="28"/>
          <w:lang w:val="uk-UA"/>
        </w:rPr>
        <w:t>.</w:t>
      </w:r>
    </w:p>
    <w:p w:rsidR="00266B28" w:rsidRDefault="00266B28" w:rsidP="00B037FE">
      <w:pPr>
        <w:spacing w:line="360" w:lineRule="auto"/>
        <w:ind w:firstLine="709"/>
        <w:contextualSpacing/>
        <w:jc w:val="both"/>
        <w:rPr>
          <w:sz w:val="28"/>
          <w:szCs w:val="28"/>
          <w:lang w:val="uk-UA"/>
        </w:rPr>
      </w:pPr>
      <w:r>
        <w:rPr>
          <w:sz w:val="28"/>
          <w:szCs w:val="28"/>
          <w:lang w:val="uk-UA"/>
        </w:rPr>
        <w:t>Екологічна ситуація, що пов’язана із сучасним станом навколишнього середовища та, зокрема, водних ресурсів, достатньо складна. Погіршення стану поверхневих вод через їх забруднення та зарегулювання річкового русла призводить до непоправної шкоди довкіллю.</w:t>
      </w:r>
      <w:r w:rsidRPr="00F37F22">
        <w:rPr>
          <w:sz w:val="28"/>
          <w:szCs w:val="28"/>
          <w:lang w:val="uk-UA"/>
        </w:rPr>
        <w:t xml:space="preserve"> </w:t>
      </w:r>
    </w:p>
    <w:p w:rsidR="00266B28" w:rsidRDefault="00266B28" w:rsidP="00B037FE">
      <w:pPr>
        <w:spacing w:line="360" w:lineRule="auto"/>
        <w:ind w:firstLine="709"/>
        <w:jc w:val="both"/>
        <w:rPr>
          <w:sz w:val="28"/>
          <w:szCs w:val="28"/>
          <w:lang w:val="uk-UA"/>
        </w:rPr>
      </w:pPr>
      <w:r>
        <w:rPr>
          <w:sz w:val="28"/>
          <w:szCs w:val="28"/>
          <w:lang w:val="uk-UA"/>
        </w:rPr>
        <w:t>Створення Каховського водосховища призвело до суттєвої трансформації природних екосистем, що призвело до значного впливу на стан екологічної безпеки. Водообмін різко уповільнився, утворились зони застою води, посилилась ерозія берегової лінії</w:t>
      </w:r>
      <w:r w:rsidRPr="00851C51">
        <w:rPr>
          <w:sz w:val="28"/>
          <w:szCs w:val="28"/>
        </w:rPr>
        <w:t xml:space="preserve"> </w:t>
      </w:r>
      <w:r w:rsidRPr="00225AFC">
        <w:rPr>
          <w:sz w:val="28"/>
          <w:szCs w:val="28"/>
        </w:rPr>
        <w:t>[3]</w:t>
      </w:r>
      <w:r w:rsidRPr="00225AFC">
        <w:rPr>
          <w:sz w:val="28"/>
          <w:szCs w:val="28"/>
          <w:lang w:val="uk-UA"/>
        </w:rPr>
        <w:t>.</w:t>
      </w:r>
    </w:p>
    <w:p w:rsidR="00266B28" w:rsidRDefault="00266B28" w:rsidP="00B037FE">
      <w:pPr>
        <w:spacing w:line="360" w:lineRule="auto"/>
        <w:ind w:firstLine="709"/>
        <w:jc w:val="both"/>
        <w:rPr>
          <w:sz w:val="28"/>
          <w:szCs w:val="28"/>
          <w:lang w:val="uk-UA"/>
        </w:rPr>
      </w:pPr>
      <w:r>
        <w:rPr>
          <w:sz w:val="28"/>
          <w:szCs w:val="28"/>
          <w:lang w:val="uk-UA"/>
        </w:rPr>
        <w:t>У результаті фізичного, хімічного і теплового забруднення порушується режим середовища перебування багатьох гідробіонтів</w:t>
      </w:r>
      <w:r w:rsidRPr="00851C51">
        <w:rPr>
          <w:sz w:val="28"/>
          <w:szCs w:val="28"/>
        </w:rPr>
        <w:t xml:space="preserve"> </w:t>
      </w:r>
      <w:r>
        <w:rPr>
          <w:sz w:val="28"/>
          <w:szCs w:val="28"/>
        </w:rPr>
        <w:t>[</w:t>
      </w:r>
      <w:r w:rsidRPr="00225AFC">
        <w:rPr>
          <w:sz w:val="28"/>
          <w:szCs w:val="28"/>
        </w:rPr>
        <w:t>3]</w:t>
      </w:r>
      <w:r w:rsidRPr="00225AFC">
        <w:rPr>
          <w:sz w:val="28"/>
          <w:szCs w:val="28"/>
          <w:lang w:val="uk-UA"/>
        </w:rPr>
        <w:t>.</w:t>
      </w:r>
    </w:p>
    <w:p w:rsidR="00266B28" w:rsidRDefault="00266B28" w:rsidP="00B037FE">
      <w:pPr>
        <w:spacing w:line="360" w:lineRule="auto"/>
        <w:ind w:firstLine="709"/>
        <w:jc w:val="both"/>
        <w:rPr>
          <w:sz w:val="28"/>
          <w:szCs w:val="28"/>
          <w:lang w:val="uk-UA"/>
        </w:rPr>
      </w:pPr>
      <w:r w:rsidRPr="00D13910">
        <w:rPr>
          <w:color w:val="000000"/>
          <w:sz w:val="28"/>
          <w:szCs w:val="28"/>
          <w:lang w:val="uk-UA"/>
        </w:rPr>
        <w:t>Великою проблемою для водосховища є цвітіння води, яке обумовлене швидким та інтенсивним розвитком синьо-зелених водоростей.</w:t>
      </w:r>
      <w:r>
        <w:rPr>
          <w:sz w:val="28"/>
          <w:szCs w:val="28"/>
          <w:lang w:val="uk-UA"/>
        </w:rPr>
        <w:t>. Значної шкоди рибному господарству та навколишньому середовищу в цілому завдає потрапляння нафтопродуктів у воду, яке спричиняє у воді нестача кисню.</w:t>
      </w:r>
    </w:p>
    <w:p w:rsidR="00266B28" w:rsidRDefault="00266B28" w:rsidP="00B037FE">
      <w:pPr>
        <w:spacing w:line="360" w:lineRule="auto"/>
        <w:ind w:firstLine="709"/>
        <w:jc w:val="both"/>
        <w:rPr>
          <w:sz w:val="28"/>
          <w:szCs w:val="28"/>
          <w:lang w:val="uk-UA"/>
        </w:rPr>
      </w:pPr>
      <w:r>
        <w:rPr>
          <w:sz w:val="28"/>
          <w:szCs w:val="28"/>
          <w:lang w:val="uk-UA"/>
        </w:rPr>
        <w:t>Забезпечення екологічної безпеки є одним з основних пріоритетів розвитку сучасного суспільства, оскільки побічним ефектом антропогенного на</w:t>
      </w:r>
      <w:r w:rsidR="00BA7AC0">
        <w:rPr>
          <w:sz w:val="28"/>
          <w:szCs w:val="28"/>
          <w:lang w:val="uk-UA"/>
        </w:rPr>
        <w:t>вантаження є еколого-техногенні</w:t>
      </w:r>
      <w:r>
        <w:rPr>
          <w:sz w:val="28"/>
          <w:szCs w:val="28"/>
          <w:lang w:val="uk-UA"/>
        </w:rPr>
        <w:t xml:space="preserve"> проблеми [</w:t>
      </w:r>
      <w:r w:rsidRPr="00225AFC">
        <w:rPr>
          <w:sz w:val="28"/>
          <w:szCs w:val="28"/>
          <w:lang w:val="uk-UA"/>
        </w:rPr>
        <w:t>4</w:t>
      </w:r>
      <w:r w:rsidRPr="00851C51">
        <w:rPr>
          <w:sz w:val="28"/>
          <w:szCs w:val="28"/>
          <w:lang w:val="uk-UA"/>
        </w:rPr>
        <w:t>]</w:t>
      </w:r>
      <w:r>
        <w:rPr>
          <w:sz w:val="28"/>
          <w:szCs w:val="28"/>
          <w:lang w:val="uk-UA"/>
        </w:rPr>
        <w:t xml:space="preserve">. </w:t>
      </w:r>
    </w:p>
    <w:p w:rsidR="006215A6" w:rsidRDefault="006215A6" w:rsidP="006215A6">
      <w:pPr>
        <w:spacing w:line="360" w:lineRule="auto"/>
        <w:ind w:firstLine="709"/>
        <w:contextualSpacing/>
        <w:jc w:val="both"/>
        <w:rPr>
          <w:color w:val="000000"/>
          <w:sz w:val="28"/>
          <w:szCs w:val="28"/>
          <w:lang w:val="uk-UA"/>
        </w:rPr>
      </w:pPr>
      <w:r w:rsidRPr="006215A6">
        <w:rPr>
          <w:color w:val="000000"/>
          <w:sz w:val="28"/>
          <w:szCs w:val="28"/>
          <w:lang w:val="uk-UA"/>
        </w:rPr>
        <w:t xml:space="preserve">Актуальність роботи пов’язана з тим, що екологічний стан природних та штучних водойм Запорізької області зокрема Каховське водосховище з </w:t>
      </w:r>
      <w:r w:rsidRPr="006215A6">
        <w:rPr>
          <w:color w:val="000000"/>
          <w:sz w:val="28"/>
          <w:szCs w:val="28"/>
          <w:lang w:val="uk-UA"/>
        </w:rPr>
        <w:lastRenderedPageBreak/>
        <w:t xml:space="preserve">прилеглими його затоками – є не задовільним та портребує комплесних моніторингових досліджень. </w:t>
      </w:r>
    </w:p>
    <w:p w:rsidR="006215A6" w:rsidRDefault="006215A6" w:rsidP="006215A6">
      <w:pPr>
        <w:spacing w:line="360" w:lineRule="auto"/>
        <w:ind w:firstLine="709"/>
        <w:contextualSpacing/>
        <w:jc w:val="both"/>
        <w:rPr>
          <w:color w:val="000000"/>
          <w:sz w:val="28"/>
          <w:szCs w:val="28"/>
          <w:lang w:val="uk-UA"/>
        </w:rPr>
      </w:pPr>
      <w:r w:rsidRPr="00FE1458">
        <w:rPr>
          <w:b/>
          <w:bCs/>
          <w:sz w:val="28"/>
          <w:lang w:val="uk-UA"/>
        </w:rPr>
        <w:t>Метою кваліфікаційної роботи</w:t>
      </w:r>
      <w:r>
        <w:rPr>
          <w:sz w:val="28"/>
          <w:lang w:val="uk-UA"/>
        </w:rPr>
        <w:t xml:space="preserve"> є</w:t>
      </w:r>
      <w:r w:rsidRPr="006A4959">
        <w:rPr>
          <w:color w:val="000000"/>
          <w:sz w:val="28"/>
          <w:szCs w:val="28"/>
          <w:lang w:val="uk-UA"/>
        </w:rPr>
        <w:t xml:space="preserve">– дослідити екологічный стан і загальну фітотоксичність води </w:t>
      </w:r>
      <w:r w:rsidRPr="006A4959">
        <w:rPr>
          <w:sz w:val="28"/>
          <w:szCs w:val="28"/>
          <w:lang w:val="uk-UA"/>
        </w:rPr>
        <w:t>верхів’я</w:t>
      </w:r>
      <w:r w:rsidRPr="006A4959">
        <w:rPr>
          <w:color w:val="000000"/>
          <w:sz w:val="28"/>
          <w:szCs w:val="28"/>
          <w:lang w:val="uk-UA"/>
        </w:rPr>
        <w:t xml:space="preserve"> Каховського водосховища за допомогою ростового тесту. </w:t>
      </w:r>
    </w:p>
    <w:p w:rsidR="006215A6" w:rsidRPr="003E330A" w:rsidRDefault="006215A6" w:rsidP="006215A6">
      <w:pPr>
        <w:tabs>
          <w:tab w:val="left" w:pos="851"/>
          <w:tab w:val="left" w:pos="1134"/>
        </w:tabs>
        <w:spacing w:line="360" w:lineRule="auto"/>
        <w:ind w:firstLine="709"/>
        <w:jc w:val="both"/>
        <w:rPr>
          <w:sz w:val="28"/>
          <w:szCs w:val="28"/>
          <w:lang w:val="uk-UA"/>
        </w:rPr>
      </w:pPr>
      <w:r>
        <w:rPr>
          <w:sz w:val="28"/>
          <w:szCs w:val="28"/>
          <w:lang w:val="uk-UA"/>
        </w:rPr>
        <w:t xml:space="preserve">Для реалізації поставленої мети, були вирішені </w:t>
      </w:r>
      <w:r w:rsidRPr="003E330A">
        <w:rPr>
          <w:sz w:val="28"/>
          <w:szCs w:val="28"/>
          <w:lang w:val="uk-UA"/>
        </w:rPr>
        <w:t xml:space="preserve"> наступні </w:t>
      </w:r>
      <w:r w:rsidRPr="00FE1458">
        <w:rPr>
          <w:b/>
          <w:bCs/>
          <w:sz w:val="28"/>
          <w:szCs w:val="28"/>
          <w:lang w:val="uk-UA"/>
        </w:rPr>
        <w:t>завдання</w:t>
      </w:r>
      <w:r w:rsidRPr="003E330A">
        <w:rPr>
          <w:sz w:val="28"/>
          <w:szCs w:val="28"/>
          <w:lang w:val="uk-UA"/>
        </w:rPr>
        <w:t>:</w:t>
      </w:r>
    </w:p>
    <w:p w:rsidR="001245D2" w:rsidRDefault="006215A6" w:rsidP="001245D2">
      <w:pPr>
        <w:numPr>
          <w:ilvl w:val="0"/>
          <w:numId w:val="31"/>
        </w:numPr>
        <w:tabs>
          <w:tab w:val="left" w:pos="851"/>
          <w:tab w:val="left" w:pos="1134"/>
        </w:tabs>
        <w:spacing w:line="360" w:lineRule="auto"/>
        <w:ind w:left="0" w:firstLine="357"/>
        <w:contextualSpacing/>
        <w:jc w:val="both"/>
        <w:rPr>
          <w:sz w:val="28"/>
          <w:szCs w:val="28"/>
          <w:lang w:val="uk-UA"/>
        </w:rPr>
      </w:pPr>
      <w:r w:rsidRPr="004517F1">
        <w:rPr>
          <w:sz w:val="28"/>
          <w:szCs w:val="28"/>
        </w:rPr>
        <w:t>провести оцінку токсичності води за допомогою «ростового тесту» та визначити фітотоксичний ефект;</w:t>
      </w:r>
    </w:p>
    <w:p w:rsidR="001245D2" w:rsidRDefault="006215A6" w:rsidP="001245D2">
      <w:pPr>
        <w:numPr>
          <w:ilvl w:val="0"/>
          <w:numId w:val="31"/>
        </w:numPr>
        <w:tabs>
          <w:tab w:val="left" w:pos="851"/>
          <w:tab w:val="left" w:pos="1134"/>
        </w:tabs>
        <w:spacing w:line="360" w:lineRule="auto"/>
        <w:ind w:left="0" w:firstLine="357"/>
        <w:contextualSpacing/>
        <w:jc w:val="both"/>
        <w:rPr>
          <w:sz w:val="28"/>
          <w:szCs w:val="28"/>
          <w:lang w:val="uk-UA"/>
        </w:rPr>
      </w:pPr>
      <w:r w:rsidRPr="001245D2">
        <w:rPr>
          <w:sz w:val="28"/>
          <w:szCs w:val="28"/>
          <w:lang w:val="uk-UA"/>
        </w:rPr>
        <w:t xml:space="preserve">за отриманими даними </w:t>
      </w:r>
      <w:r w:rsidRPr="004517F1">
        <w:rPr>
          <w:sz w:val="28"/>
          <w:szCs w:val="28"/>
          <w:lang w:val="uk-UA"/>
        </w:rPr>
        <w:t>в</w:t>
      </w:r>
      <w:r w:rsidRPr="001245D2">
        <w:rPr>
          <w:sz w:val="28"/>
          <w:szCs w:val="28"/>
          <w:lang w:val="uk-UA"/>
        </w:rPr>
        <w:t xml:space="preserve">становити </w:t>
      </w:r>
      <w:r w:rsidR="00027B91" w:rsidRPr="001245D2">
        <w:rPr>
          <w:sz w:val="28"/>
          <w:szCs w:val="28"/>
          <w:lang w:val="uk-UA"/>
        </w:rPr>
        <w:t xml:space="preserve">ступень </w:t>
      </w:r>
      <w:r w:rsidR="00027B91">
        <w:rPr>
          <w:sz w:val="28"/>
          <w:szCs w:val="28"/>
          <w:lang w:val="uk-UA"/>
        </w:rPr>
        <w:t>фітотоксичності</w:t>
      </w:r>
      <w:r w:rsidRPr="001245D2">
        <w:rPr>
          <w:sz w:val="28"/>
          <w:szCs w:val="28"/>
          <w:lang w:val="uk-UA"/>
        </w:rPr>
        <w:t xml:space="preserve"> води</w:t>
      </w:r>
      <w:r w:rsidRPr="00871962">
        <w:rPr>
          <w:sz w:val="28"/>
          <w:szCs w:val="28"/>
          <w:lang w:val="uk-UA"/>
        </w:rPr>
        <w:t xml:space="preserve"> </w:t>
      </w:r>
      <w:r>
        <w:rPr>
          <w:sz w:val="28"/>
          <w:szCs w:val="28"/>
          <w:lang w:val="uk-UA"/>
        </w:rPr>
        <w:t>Каховського водосховища в межах с.Приморське, с.Плавні, с.Камянське;</w:t>
      </w:r>
    </w:p>
    <w:p w:rsidR="006215A6" w:rsidRPr="001245D2" w:rsidRDefault="006215A6" w:rsidP="001245D2">
      <w:pPr>
        <w:numPr>
          <w:ilvl w:val="0"/>
          <w:numId w:val="31"/>
        </w:numPr>
        <w:tabs>
          <w:tab w:val="left" w:pos="851"/>
          <w:tab w:val="left" w:pos="1134"/>
        </w:tabs>
        <w:spacing w:line="360" w:lineRule="auto"/>
        <w:ind w:left="0" w:firstLine="357"/>
        <w:contextualSpacing/>
        <w:jc w:val="both"/>
        <w:rPr>
          <w:sz w:val="28"/>
          <w:szCs w:val="28"/>
          <w:lang w:val="uk-UA"/>
        </w:rPr>
      </w:pPr>
      <w:r w:rsidRPr="001245D2">
        <w:rPr>
          <w:sz w:val="28"/>
          <w:szCs w:val="28"/>
          <w:lang w:val="uk-UA"/>
        </w:rPr>
        <w:t>порівняти рослинні тест систем, і з’ясувати яка з обраних тест культур є більш чутливою.</w:t>
      </w:r>
    </w:p>
    <w:p w:rsidR="006215A6" w:rsidRDefault="006215A6" w:rsidP="006215A6">
      <w:pPr>
        <w:spacing w:line="360" w:lineRule="auto"/>
        <w:ind w:firstLine="709"/>
        <w:jc w:val="both"/>
        <w:rPr>
          <w:color w:val="000000"/>
          <w:sz w:val="28"/>
          <w:szCs w:val="28"/>
          <w:lang w:val="uk-UA"/>
        </w:rPr>
      </w:pPr>
      <w:r w:rsidRPr="00FE1458">
        <w:rPr>
          <w:b/>
          <w:bCs/>
          <w:color w:val="000000"/>
          <w:sz w:val="28"/>
          <w:szCs w:val="28"/>
          <w:lang w:val="uk-UA"/>
        </w:rPr>
        <w:t>Об’єкт дослідження</w:t>
      </w:r>
      <w:r w:rsidRPr="006A4959">
        <w:rPr>
          <w:color w:val="000000"/>
          <w:sz w:val="28"/>
          <w:szCs w:val="28"/>
          <w:lang w:val="uk-UA"/>
        </w:rPr>
        <w:t xml:space="preserve"> – екологічний стан води в затоках </w:t>
      </w:r>
      <w:r w:rsidR="00BA7AC0">
        <w:rPr>
          <w:color w:val="000000"/>
          <w:sz w:val="28"/>
          <w:szCs w:val="28"/>
          <w:lang w:val="uk-UA"/>
        </w:rPr>
        <w:t>Каховського водосховища в межах</w:t>
      </w:r>
      <w:r w:rsidRPr="006A4959">
        <w:rPr>
          <w:color w:val="000000"/>
          <w:sz w:val="28"/>
          <w:szCs w:val="28"/>
          <w:lang w:val="uk-UA"/>
        </w:rPr>
        <w:t xml:space="preserve"> с.</w:t>
      </w:r>
      <w:r w:rsidR="00315F19">
        <w:rPr>
          <w:color w:val="000000"/>
          <w:sz w:val="28"/>
          <w:szCs w:val="28"/>
          <w:lang w:val="uk-UA"/>
        </w:rPr>
        <w:t xml:space="preserve"> </w:t>
      </w:r>
      <w:r w:rsidRPr="006A4959">
        <w:rPr>
          <w:color w:val="000000"/>
          <w:sz w:val="28"/>
          <w:szCs w:val="28"/>
          <w:lang w:val="uk-UA"/>
        </w:rPr>
        <w:t>Приморське, с.</w:t>
      </w:r>
      <w:r w:rsidR="00315F19">
        <w:rPr>
          <w:color w:val="000000"/>
          <w:sz w:val="28"/>
          <w:szCs w:val="28"/>
          <w:lang w:val="uk-UA"/>
        </w:rPr>
        <w:t xml:space="preserve"> </w:t>
      </w:r>
      <w:r w:rsidRPr="006A4959">
        <w:rPr>
          <w:color w:val="000000"/>
          <w:sz w:val="28"/>
          <w:szCs w:val="28"/>
          <w:lang w:val="uk-UA"/>
        </w:rPr>
        <w:t>Плавні, с. Камянське.</w:t>
      </w:r>
    </w:p>
    <w:p w:rsidR="006215A6" w:rsidRDefault="006215A6" w:rsidP="006215A6">
      <w:pPr>
        <w:spacing w:line="360" w:lineRule="auto"/>
        <w:ind w:firstLine="709"/>
        <w:contextualSpacing/>
        <w:jc w:val="both"/>
        <w:rPr>
          <w:sz w:val="28"/>
          <w:szCs w:val="28"/>
          <w:lang w:val="uk-UA"/>
        </w:rPr>
      </w:pPr>
      <w:r w:rsidRPr="00FE1458">
        <w:rPr>
          <w:b/>
          <w:bCs/>
          <w:color w:val="000000" w:themeColor="text1"/>
          <w:sz w:val="28"/>
          <w:szCs w:val="28"/>
          <w:lang w:val="uk-UA"/>
        </w:rPr>
        <w:t>Предмет дослідження</w:t>
      </w:r>
      <w:r w:rsidRPr="00C7111F">
        <w:rPr>
          <w:color w:val="000000" w:themeColor="text1"/>
          <w:sz w:val="28"/>
          <w:szCs w:val="28"/>
          <w:lang w:val="uk-UA"/>
        </w:rPr>
        <w:t>: екологічний стан і фітотоксичність води Каховського водосховища в районі</w:t>
      </w:r>
      <w:r w:rsidRPr="00C7111F">
        <w:rPr>
          <w:sz w:val="28"/>
          <w:szCs w:val="28"/>
          <w:lang w:val="uk-UA"/>
        </w:rPr>
        <w:t xml:space="preserve"> с. Приморське, с. Плавні та с. Камянське</w:t>
      </w:r>
      <w:r>
        <w:rPr>
          <w:sz w:val="28"/>
          <w:szCs w:val="28"/>
          <w:lang w:val="uk-UA"/>
        </w:rPr>
        <w:t>.</w:t>
      </w:r>
    </w:p>
    <w:p w:rsidR="00315F19" w:rsidRPr="006215A6" w:rsidRDefault="00315F19" w:rsidP="00315F19">
      <w:pPr>
        <w:spacing w:line="360" w:lineRule="auto"/>
        <w:ind w:firstLine="709"/>
        <w:contextualSpacing/>
        <w:jc w:val="both"/>
        <w:rPr>
          <w:color w:val="000000"/>
          <w:sz w:val="28"/>
          <w:szCs w:val="28"/>
          <w:lang w:val="uk-UA"/>
        </w:rPr>
      </w:pPr>
      <w:r w:rsidRPr="00FE1458">
        <w:rPr>
          <w:b/>
          <w:bCs/>
          <w:color w:val="000000"/>
          <w:sz w:val="28"/>
          <w:szCs w:val="28"/>
          <w:lang w:val="uk-UA"/>
        </w:rPr>
        <w:t>Методи досліджень</w:t>
      </w:r>
      <w:r w:rsidRPr="008F5D9D">
        <w:rPr>
          <w:color w:val="000000"/>
          <w:sz w:val="28"/>
          <w:szCs w:val="28"/>
          <w:lang w:val="uk-UA"/>
        </w:rPr>
        <w:t xml:space="preserve"> –</w:t>
      </w:r>
      <w:r>
        <w:rPr>
          <w:color w:val="000000"/>
          <w:sz w:val="28"/>
          <w:szCs w:val="28"/>
          <w:lang w:val="uk-UA"/>
        </w:rPr>
        <w:t xml:space="preserve"> лабораторні, аналітичні, фітотестування, статистичні.</w:t>
      </w:r>
    </w:p>
    <w:p w:rsidR="006215A6" w:rsidRPr="00315F19" w:rsidRDefault="006215A6" w:rsidP="006215A6">
      <w:pPr>
        <w:spacing w:line="360" w:lineRule="auto"/>
        <w:ind w:firstLine="709"/>
        <w:contextualSpacing/>
        <w:jc w:val="both"/>
        <w:rPr>
          <w:color w:val="000000"/>
          <w:sz w:val="28"/>
          <w:szCs w:val="28"/>
          <w:lang w:val="uk-UA"/>
        </w:rPr>
      </w:pPr>
      <w:r w:rsidRPr="00FE1458">
        <w:rPr>
          <w:b/>
          <w:bCs/>
          <w:color w:val="000000"/>
          <w:sz w:val="28"/>
          <w:szCs w:val="28"/>
          <w:lang w:val="uk-UA"/>
        </w:rPr>
        <w:t>Новизна роботи</w:t>
      </w:r>
      <w:r w:rsidRPr="00315F19">
        <w:rPr>
          <w:color w:val="000000"/>
          <w:sz w:val="28"/>
          <w:szCs w:val="28"/>
          <w:lang w:val="uk-UA"/>
        </w:rPr>
        <w:t xml:space="preserve"> полягає в тому, що моніторингов</w:t>
      </w:r>
      <w:r w:rsidR="00315F19">
        <w:rPr>
          <w:color w:val="000000"/>
          <w:sz w:val="28"/>
          <w:szCs w:val="28"/>
          <w:lang w:val="uk-UA"/>
        </w:rPr>
        <w:t xml:space="preserve">і дослідження фітотоксичності води </w:t>
      </w:r>
      <w:r w:rsidRPr="00315F19">
        <w:rPr>
          <w:color w:val="000000"/>
          <w:sz w:val="28"/>
          <w:szCs w:val="28"/>
          <w:lang w:val="uk-UA"/>
        </w:rPr>
        <w:t>Каховського водосховища в затоках в районі с.</w:t>
      </w:r>
      <w:r w:rsidR="00315F19">
        <w:rPr>
          <w:color w:val="000000"/>
          <w:sz w:val="28"/>
          <w:szCs w:val="28"/>
          <w:lang w:val="uk-UA"/>
        </w:rPr>
        <w:t> </w:t>
      </w:r>
      <w:r w:rsidRPr="00315F19">
        <w:rPr>
          <w:color w:val="000000"/>
          <w:sz w:val="28"/>
          <w:szCs w:val="28"/>
          <w:lang w:val="uk-UA"/>
        </w:rPr>
        <w:t>Приморське, с.</w:t>
      </w:r>
      <w:r w:rsidR="00315F19">
        <w:rPr>
          <w:color w:val="000000"/>
          <w:sz w:val="28"/>
          <w:szCs w:val="28"/>
          <w:lang w:val="uk-UA"/>
        </w:rPr>
        <w:t xml:space="preserve"> </w:t>
      </w:r>
      <w:r w:rsidRPr="00315F19">
        <w:rPr>
          <w:color w:val="000000"/>
          <w:sz w:val="28"/>
          <w:szCs w:val="28"/>
          <w:lang w:val="uk-UA"/>
        </w:rPr>
        <w:t>Плавні, с.</w:t>
      </w:r>
      <w:r w:rsidR="00315F19">
        <w:rPr>
          <w:color w:val="000000"/>
          <w:sz w:val="28"/>
          <w:szCs w:val="28"/>
          <w:lang w:val="uk-UA"/>
        </w:rPr>
        <w:t xml:space="preserve"> </w:t>
      </w:r>
      <w:r w:rsidRPr="00315F19">
        <w:rPr>
          <w:color w:val="000000"/>
          <w:sz w:val="28"/>
          <w:szCs w:val="28"/>
          <w:lang w:val="uk-UA"/>
        </w:rPr>
        <w:t>Камянське не проводилися.</w:t>
      </w:r>
    </w:p>
    <w:p w:rsidR="00315F19" w:rsidRPr="00315F19" w:rsidRDefault="006215A6" w:rsidP="00315F19">
      <w:pPr>
        <w:spacing w:line="360" w:lineRule="auto"/>
        <w:ind w:firstLine="709"/>
        <w:jc w:val="both"/>
        <w:rPr>
          <w:color w:val="000000"/>
          <w:sz w:val="28"/>
          <w:szCs w:val="28"/>
          <w:lang w:val="uk-UA"/>
        </w:rPr>
      </w:pPr>
      <w:r w:rsidRPr="00315F19">
        <w:rPr>
          <w:color w:val="000000"/>
          <w:sz w:val="28"/>
          <w:szCs w:val="28"/>
          <w:lang w:val="uk-UA"/>
        </w:rPr>
        <w:t>Значущість роботи –</w:t>
      </w:r>
      <w:r w:rsidRPr="00315F19">
        <w:rPr>
          <w:color w:val="000000"/>
          <w:lang w:val="uk-UA"/>
        </w:rPr>
        <w:t xml:space="preserve"> </w:t>
      </w:r>
      <w:r w:rsidRPr="00315F19">
        <w:rPr>
          <w:color w:val="000000"/>
          <w:sz w:val="28"/>
          <w:szCs w:val="28"/>
          <w:lang w:val="uk-UA"/>
        </w:rPr>
        <w:t>отримані результати роботи можуть бути використанні при подальшому моніторингу Каховського водосховища та для технологічних рішень щодо покращення його екологічного стану.</w:t>
      </w:r>
    </w:p>
    <w:p w:rsidR="00315F19" w:rsidRDefault="00315F19" w:rsidP="00315F19">
      <w:pPr>
        <w:pStyle w:val="msonormalmailrucssattributepostfix"/>
        <w:spacing w:before="0" w:beforeAutospacing="0" w:after="0" w:afterAutospacing="0" w:line="360" w:lineRule="auto"/>
        <w:ind w:firstLine="709"/>
        <w:jc w:val="both"/>
        <w:rPr>
          <w:sz w:val="28"/>
          <w:szCs w:val="28"/>
          <w:lang w:val="uk-UA"/>
        </w:rPr>
      </w:pPr>
      <w:r w:rsidRPr="00A7506F">
        <w:rPr>
          <w:sz w:val="28"/>
          <w:szCs w:val="28"/>
          <w:lang w:val="uk-UA"/>
        </w:rPr>
        <w:t xml:space="preserve">Результати експериментальних досліджень кваліфікаційної роботи магістра можуть </w:t>
      </w:r>
      <w:r w:rsidRPr="00816409">
        <w:rPr>
          <w:sz w:val="28"/>
          <w:szCs w:val="28"/>
          <w:lang w:val="uk-UA"/>
        </w:rPr>
        <w:t>бути використані у змісті навчальних дисциплін:</w:t>
      </w:r>
      <w:r>
        <w:rPr>
          <w:sz w:val="28"/>
          <w:szCs w:val="28"/>
          <w:lang w:val="uk-UA"/>
        </w:rPr>
        <w:t xml:space="preserve"> </w:t>
      </w:r>
    </w:p>
    <w:p w:rsidR="00315F19" w:rsidRDefault="00315F19" w:rsidP="00315F19">
      <w:pPr>
        <w:pStyle w:val="msonormalmailrucssattributepostfix"/>
        <w:numPr>
          <w:ilvl w:val="0"/>
          <w:numId w:val="30"/>
        </w:numPr>
        <w:spacing w:before="0" w:beforeAutospacing="0" w:after="0" w:afterAutospacing="0" w:line="360" w:lineRule="auto"/>
        <w:jc w:val="both"/>
        <w:rPr>
          <w:sz w:val="28"/>
          <w:szCs w:val="28"/>
          <w:lang w:val="uk-UA"/>
        </w:rPr>
      </w:pPr>
      <w:r>
        <w:rPr>
          <w:sz w:val="28"/>
          <w:szCs w:val="28"/>
          <w:lang w:val="uk-UA"/>
        </w:rPr>
        <w:t xml:space="preserve"> Гідрологія</w:t>
      </w:r>
      <w:r w:rsidR="00FE1458">
        <w:rPr>
          <w:sz w:val="28"/>
          <w:szCs w:val="28"/>
          <w:lang w:val="uk-UA"/>
        </w:rPr>
        <w:t>;</w:t>
      </w:r>
    </w:p>
    <w:p w:rsidR="00315F19" w:rsidRDefault="00315F19" w:rsidP="00315F19">
      <w:pPr>
        <w:pStyle w:val="msonormalmailrucssattributepostfix"/>
        <w:numPr>
          <w:ilvl w:val="0"/>
          <w:numId w:val="30"/>
        </w:numPr>
        <w:spacing w:before="0" w:beforeAutospacing="0" w:after="0" w:afterAutospacing="0" w:line="360" w:lineRule="auto"/>
        <w:jc w:val="both"/>
        <w:rPr>
          <w:sz w:val="28"/>
          <w:szCs w:val="28"/>
          <w:lang w:val="uk-UA"/>
        </w:rPr>
      </w:pPr>
      <w:r>
        <w:rPr>
          <w:sz w:val="28"/>
          <w:szCs w:val="28"/>
          <w:lang w:val="uk-UA"/>
        </w:rPr>
        <w:t>Ландшафтна екологія</w:t>
      </w:r>
      <w:r w:rsidR="00FE1458">
        <w:rPr>
          <w:sz w:val="28"/>
          <w:szCs w:val="28"/>
          <w:lang w:val="uk-UA"/>
        </w:rPr>
        <w:t>;</w:t>
      </w:r>
    </w:p>
    <w:p w:rsidR="00315F19" w:rsidRDefault="00315F19" w:rsidP="00315F19">
      <w:pPr>
        <w:pStyle w:val="msonormalmailrucssattributepostfix"/>
        <w:numPr>
          <w:ilvl w:val="0"/>
          <w:numId w:val="30"/>
        </w:numPr>
        <w:spacing w:before="0" w:beforeAutospacing="0" w:after="0" w:afterAutospacing="0" w:line="360" w:lineRule="auto"/>
        <w:jc w:val="both"/>
        <w:rPr>
          <w:sz w:val="28"/>
          <w:szCs w:val="28"/>
          <w:lang w:val="uk-UA"/>
        </w:rPr>
      </w:pPr>
      <w:r>
        <w:rPr>
          <w:sz w:val="28"/>
          <w:szCs w:val="28"/>
          <w:lang w:val="uk-UA"/>
        </w:rPr>
        <w:t>Біоіндикація</w:t>
      </w:r>
      <w:r w:rsidR="00FE1458">
        <w:rPr>
          <w:sz w:val="28"/>
          <w:szCs w:val="28"/>
          <w:lang w:val="uk-UA"/>
        </w:rPr>
        <w:t>;</w:t>
      </w:r>
    </w:p>
    <w:p w:rsidR="00315F19" w:rsidRPr="00315F19" w:rsidRDefault="00315F19" w:rsidP="00315F19">
      <w:pPr>
        <w:pStyle w:val="msonormalmailrucssattributepostfix"/>
        <w:numPr>
          <w:ilvl w:val="0"/>
          <w:numId w:val="30"/>
        </w:numPr>
        <w:spacing w:before="0" w:beforeAutospacing="0" w:after="0" w:afterAutospacing="0" w:line="360" w:lineRule="auto"/>
        <w:jc w:val="both"/>
        <w:rPr>
          <w:sz w:val="28"/>
          <w:szCs w:val="28"/>
          <w:lang w:val="uk-UA"/>
        </w:rPr>
      </w:pPr>
      <w:r>
        <w:rPr>
          <w:sz w:val="28"/>
          <w:szCs w:val="28"/>
          <w:lang w:val="uk-UA"/>
        </w:rPr>
        <w:t>Моніторинг довкілля</w:t>
      </w:r>
      <w:r w:rsidR="00FE1458">
        <w:rPr>
          <w:sz w:val="28"/>
          <w:szCs w:val="28"/>
          <w:lang w:val="uk-UA"/>
        </w:rPr>
        <w:t>.</w:t>
      </w:r>
    </w:p>
    <w:p w:rsidR="00CD3387" w:rsidRPr="00FB2807" w:rsidRDefault="00266B28" w:rsidP="006C0FEC">
      <w:pPr>
        <w:shd w:val="clear" w:color="auto" w:fill="FFFFFF"/>
        <w:spacing w:line="360" w:lineRule="auto"/>
        <w:ind w:firstLine="709"/>
        <w:contextualSpacing/>
        <w:jc w:val="both"/>
        <w:rPr>
          <w:color w:val="000000" w:themeColor="text1"/>
          <w:sz w:val="28"/>
          <w:szCs w:val="28"/>
          <w:lang w:val="uk-UA"/>
        </w:rPr>
      </w:pPr>
      <w:r w:rsidRPr="006C0FEC">
        <w:rPr>
          <w:color w:val="000000" w:themeColor="text1"/>
          <w:sz w:val="28"/>
          <w:szCs w:val="28"/>
          <w:lang w:val="uk-UA"/>
        </w:rPr>
        <w:lastRenderedPageBreak/>
        <w:t xml:space="preserve">Результати роботи апробовані на </w:t>
      </w:r>
      <w:r w:rsidR="00BA7AC0" w:rsidRPr="006C0FEC">
        <w:rPr>
          <w:color w:val="000000" w:themeColor="text1"/>
          <w:sz w:val="28"/>
          <w:szCs w:val="28"/>
          <w:lang w:val="en-US"/>
        </w:rPr>
        <w:t>V</w:t>
      </w:r>
      <w:r w:rsidR="00BA7AC0" w:rsidRPr="006C0FEC">
        <w:rPr>
          <w:color w:val="000000" w:themeColor="text1"/>
          <w:sz w:val="28"/>
          <w:szCs w:val="28"/>
          <w:lang w:val="uk-UA"/>
        </w:rPr>
        <w:t xml:space="preserve">І </w:t>
      </w:r>
      <w:r w:rsidR="00BA7AC0">
        <w:rPr>
          <w:color w:val="000000" w:themeColor="text1"/>
          <w:sz w:val="28"/>
          <w:szCs w:val="28"/>
          <w:lang w:val="uk-UA"/>
        </w:rPr>
        <w:t>М</w:t>
      </w:r>
      <w:r w:rsidR="00FB2807">
        <w:rPr>
          <w:color w:val="000000" w:themeColor="text1"/>
          <w:sz w:val="28"/>
          <w:szCs w:val="28"/>
          <w:lang w:val="uk-UA"/>
        </w:rPr>
        <w:t xml:space="preserve">іжнародній науково-практичній </w:t>
      </w:r>
      <w:r w:rsidR="00BA7AC0">
        <w:rPr>
          <w:color w:val="000000" w:themeColor="text1"/>
          <w:sz w:val="28"/>
          <w:szCs w:val="28"/>
          <w:lang w:val="uk-UA"/>
        </w:rPr>
        <w:t>конференції</w:t>
      </w:r>
      <w:r w:rsidR="00BA7AC0" w:rsidRPr="006C0FEC">
        <w:rPr>
          <w:color w:val="000000" w:themeColor="text1"/>
          <w:sz w:val="28"/>
          <w:szCs w:val="28"/>
          <w:lang w:val="uk-UA"/>
        </w:rPr>
        <w:t xml:space="preserve"> </w:t>
      </w:r>
      <w:r w:rsidR="00CD3387" w:rsidRPr="006C0FEC">
        <w:rPr>
          <w:color w:val="000000" w:themeColor="text1"/>
          <w:sz w:val="28"/>
          <w:szCs w:val="28"/>
          <w:lang w:val="uk-UA"/>
        </w:rPr>
        <w:t>студентів</w:t>
      </w:r>
      <w:r w:rsidRPr="006C0FEC">
        <w:rPr>
          <w:color w:val="000000" w:themeColor="text1"/>
          <w:sz w:val="28"/>
          <w:szCs w:val="28"/>
          <w:lang w:val="uk-UA"/>
        </w:rPr>
        <w:t xml:space="preserve"> аспірантів та молодих учених </w:t>
      </w:r>
      <w:r w:rsidR="00CD3387" w:rsidRPr="006C0FEC">
        <w:rPr>
          <w:color w:val="000000" w:themeColor="text1"/>
          <w:sz w:val="28"/>
          <w:szCs w:val="28"/>
          <w:lang w:val="uk-UA"/>
        </w:rPr>
        <w:t>«</w:t>
      </w:r>
      <w:r w:rsidR="00CD3387" w:rsidRPr="006C0FEC">
        <w:rPr>
          <w:iCs/>
          <w:color w:val="000000" w:themeColor="text1"/>
          <w:sz w:val="28"/>
          <w:szCs w:val="28"/>
          <w:lang w:val="uk-UA"/>
        </w:rPr>
        <w:t>Сучасні проблеми біології, екології та хімії</w:t>
      </w:r>
      <w:r w:rsidR="00BA7AC0">
        <w:rPr>
          <w:iCs/>
          <w:color w:val="000000" w:themeColor="text1"/>
          <w:sz w:val="28"/>
          <w:szCs w:val="28"/>
          <w:lang w:val="uk-UA"/>
        </w:rPr>
        <w:t>» (16-17 жовтня</w:t>
      </w:r>
      <w:r w:rsidR="00BA7AC0">
        <w:rPr>
          <w:color w:val="000000" w:themeColor="text1"/>
          <w:sz w:val="28"/>
          <w:szCs w:val="28"/>
          <w:lang w:val="uk-UA"/>
        </w:rPr>
        <w:t>2020 року</w:t>
      </w:r>
      <w:r w:rsidR="00BA7AC0">
        <w:rPr>
          <w:iCs/>
          <w:color w:val="000000" w:themeColor="text1"/>
          <w:sz w:val="28"/>
          <w:szCs w:val="28"/>
          <w:lang w:val="uk-UA"/>
        </w:rPr>
        <w:t>)</w:t>
      </w:r>
      <w:r w:rsidR="00FB2807">
        <w:rPr>
          <w:iCs/>
          <w:color w:val="000000" w:themeColor="text1"/>
          <w:sz w:val="28"/>
          <w:szCs w:val="28"/>
          <w:lang w:val="uk-UA"/>
        </w:rPr>
        <w:t>.</w:t>
      </w:r>
    </w:p>
    <w:p w:rsidR="00315F19" w:rsidRPr="00816409" w:rsidRDefault="00FB2807" w:rsidP="00315F19">
      <w:pPr>
        <w:pStyle w:val="msonormalmailrucssattributepostfix"/>
        <w:spacing w:before="0" w:beforeAutospacing="0" w:after="0" w:afterAutospacing="0" w:line="360" w:lineRule="auto"/>
        <w:ind w:firstLine="709"/>
        <w:jc w:val="both"/>
        <w:rPr>
          <w:sz w:val="28"/>
          <w:szCs w:val="28"/>
          <w:lang w:val="uk-UA"/>
        </w:rPr>
      </w:pPr>
      <w:r>
        <w:rPr>
          <w:sz w:val="28"/>
          <w:szCs w:val="28"/>
          <w:lang w:val="uk-UA"/>
        </w:rPr>
        <w:t>За матеріалами дослідження</w:t>
      </w:r>
      <w:r w:rsidR="00315F19" w:rsidRPr="00816409">
        <w:rPr>
          <w:bCs/>
          <w:sz w:val="28"/>
          <w:szCs w:val="28"/>
          <w:lang w:val="uk-UA"/>
        </w:rPr>
        <w:t xml:space="preserve"> </w:t>
      </w:r>
      <w:r>
        <w:rPr>
          <w:bCs/>
          <w:sz w:val="28"/>
          <w:szCs w:val="28"/>
          <w:lang w:val="uk-UA"/>
        </w:rPr>
        <w:t>опубліковано</w:t>
      </w:r>
      <w:r w:rsidRPr="00816409">
        <w:rPr>
          <w:bCs/>
          <w:sz w:val="28"/>
          <w:szCs w:val="28"/>
          <w:lang w:val="uk-UA"/>
        </w:rPr>
        <w:t xml:space="preserve"> </w:t>
      </w:r>
      <w:r w:rsidR="00315F19" w:rsidRPr="00816409">
        <w:rPr>
          <w:bCs/>
          <w:sz w:val="28"/>
          <w:szCs w:val="28"/>
          <w:lang w:val="uk-UA"/>
        </w:rPr>
        <w:t>тез</w:t>
      </w:r>
      <w:r w:rsidR="00315F19">
        <w:rPr>
          <w:bCs/>
          <w:sz w:val="28"/>
          <w:szCs w:val="28"/>
          <w:lang w:val="uk-UA"/>
        </w:rPr>
        <w:t>и</w:t>
      </w:r>
      <w:r w:rsidR="00315F19" w:rsidRPr="00816409">
        <w:rPr>
          <w:bCs/>
          <w:sz w:val="28"/>
          <w:szCs w:val="28"/>
          <w:lang w:val="uk-UA"/>
        </w:rPr>
        <w:t xml:space="preserve"> </w:t>
      </w:r>
      <w:r w:rsidR="00315F19">
        <w:rPr>
          <w:bCs/>
          <w:sz w:val="28"/>
          <w:szCs w:val="28"/>
          <w:lang w:val="uk-UA"/>
        </w:rPr>
        <w:t xml:space="preserve">в </w:t>
      </w:r>
      <w:r w:rsidR="00BA7AC0" w:rsidRPr="006C0FEC">
        <w:rPr>
          <w:color w:val="000000" w:themeColor="text1"/>
          <w:sz w:val="28"/>
          <w:szCs w:val="28"/>
          <w:lang w:val="uk-UA"/>
        </w:rPr>
        <w:t>Збірни</w:t>
      </w:r>
      <w:r>
        <w:rPr>
          <w:color w:val="000000" w:themeColor="text1"/>
          <w:sz w:val="28"/>
          <w:szCs w:val="28"/>
          <w:lang w:val="uk-UA"/>
        </w:rPr>
        <w:t xml:space="preserve">ку </w:t>
      </w:r>
      <w:r w:rsidR="00315F19">
        <w:rPr>
          <w:bCs/>
          <w:sz w:val="28"/>
          <w:szCs w:val="28"/>
          <w:lang w:val="uk-UA"/>
        </w:rPr>
        <w:t>матеріал</w:t>
      </w:r>
      <w:r>
        <w:rPr>
          <w:bCs/>
          <w:sz w:val="28"/>
          <w:szCs w:val="28"/>
          <w:lang w:val="uk-UA"/>
        </w:rPr>
        <w:t>ів</w:t>
      </w:r>
      <w:r w:rsidR="00315F19">
        <w:rPr>
          <w:bCs/>
          <w:sz w:val="28"/>
          <w:szCs w:val="28"/>
          <w:lang w:val="uk-UA"/>
        </w:rPr>
        <w:t xml:space="preserve"> науков</w:t>
      </w:r>
      <w:r w:rsidR="00BA7AC0">
        <w:rPr>
          <w:bCs/>
          <w:sz w:val="28"/>
          <w:szCs w:val="28"/>
          <w:lang w:val="uk-UA"/>
        </w:rPr>
        <w:t xml:space="preserve">о-практичної </w:t>
      </w:r>
      <w:r w:rsidR="00315F19">
        <w:rPr>
          <w:bCs/>
          <w:sz w:val="28"/>
          <w:szCs w:val="28"/>
          <w:lang w:val="uk-UA"/>
        </w:rPr>
        <w:t>конференції.</w:t>
      </w:r>
    </w:p>
    <w:p w:rsidR="00315F19" w:rsidRPr="006C0FEC" w:rsidRDefault="00315F19" w:rsidP="006C0FEC">
      <w:pPr>
        <w:shd w:val="clear" w:color="auto" w:fill="FFFFFF"/>
        <w:spacing w:line="360" w:lineRule="auto"/>
        <w:ind w:firstLine="709"/>
        <w:contextualSpacing/>
        <w:jc w:val="both"/>
        <w:rPr>
          <w:color w:val="000000" w:themeColor="text1"/>
          <w:sz w:val="28"/>
          <w:szCs w:val="28"/>
          <w:lang w:val="uk-UA"/>
        </w:rPr>
      </w:pPr>
    </w:p>
    <w:p w:rsidR="00266B28" w:rsidRPr="00CD3387" w:rsidRDefault="00266B28" w:rsidP="00B037FE">
      <w:pPr>
        <w:spacing w:line="360" w:lineRule="auto"/>
        <w:ind w:firstLine="709"/>
        <w:contextualSpacing/>
        <w:jc w:val="both"/>
        <w:rPr>
          <w:sz w:val="28"/>
          <w:szCs w:val="28"/>
          <w:lang w:val="uk-UA"/>
        </w:rPr>
      </w:pPr>
    </w:p>
    <w:p w:rsidR="00266B28" w:rsidRPr="00836DEF" w:rsidRDefault="00266B28" w:rsidP="00B037FE">
      <w:pPr>
        <w:pStyle w:val="1"/>
        <w:numPr>
          <w:ilvl w:val="0"/>
          <w:numId w:val="0"/>
        </w:numPr>
        <w:spacing w:before="0" w:line="360" w:lineRule="auto"/>
        <w:ind w:firstLine="709"/>
        <w:contextualSpacing/>
        <w:jc w:val="center"/>
      </w:pPr>
      <w:r>
        <w:rPr>
          <w:lang w:val="uk-UA"/>
        </w:rPr>
        <w:br w:type="page"/>
      </w:r>
      <w:bookmarkStart w:id="16" w:name="_Toc515879010"/>
      <w:bookmarkStart w:id="17" w:name="_Toc8986893"/>
      <w:bookmarkStart w:id="18" w:name="_Toc9253737"/>
      <w:bookmarkStart w:id="19" w:name="_Toc58492405"/>
      <w:r w:rsidRPr="00836DEF">
        <w:lastRenderedPageBreak/>
        <w:t>1 ОГЛЯД НАУКОВОЇ ЛІТЕРАТУРИ</w:t>
      </w:r>
      <w:bookmarkEnd w:id="16"/>
      <w:bookmarkEnd w:id="17"/>
      <w:bookmarkEnd w:id="18"/>
      <w:bookmarkEnd w:id="19"/>
    </w:p>
    <w:p w:rsidR="00266B28" w:rsidRPr="00836DEF" w:rsidRDefault="00266B28" w:rsidP="00B037FE">
      <w:pPr>
        <w:pStyle w:val="1"/>
        <w:numPr>
          <w:ilvl w:val="0"/>
          <w:numId w:val="0"/>
        </w:numPr>
        <w:spacing w:before="0" w:line="360" w:lineRule="auto"/>
        <w:ind w:firstLine="709"/>
        <w:contextualSpacing/>
      </w:pPr>
      <w:bookmarkStart w:id="20" w:name="_Toc515879011"/>
      <w:bookmarkStart w:id="21" w:name="_Toc8986894"/>
      <w:bookmarkStart w:id="22" w:name="_Toc9253738"/>
      <w:bookmarkStart w:id="23" w:name="_Toc58492406"/>
      <w:r w:rsidRPr="00836DEF">
        <w:t>1.1   Історія створення Каховського водосховища</w:t>
      </w:r>
      <w:bookmarkEnd w:id="20"/>
      <w:bookmarkEnd w:id="21"/>
      <w:bookmarkEnd w:id="22"/>
      <w:bookmarkEnd w:id="23"/>
    </w:p>
    <w:p w:rsidR="00266B28" w:rsidRPr="008A2C80" w:rsidRDefault="00266B28" w:rsidP="006B37A3">
      <w:pPr>
        <w:spacing w:line="360" w:lineRule="auto"/>
        <w:ind w:firstLine="709"/>
        <w:contextualSpacing/>
        <w:jc w:val="both"/>
        <w:rPr>
          <w:color w:val="000000" w:themeColor="text1"/>
          <w:sz w:val="28"/>
          <w:szCs w:val="28"/>
          <w:lang w:val="uk-UA"/>
        </w:rPr>
      </w:pPr>
    </w:p>
    <w:p w:rsidR="00266B28" w:rsidRPr="008A2C80" w:rsidRDefault="00266B28" w:rsidP="006B37A3">
      <w:pPr>
        <w:spacing w:line="360" w:lineRule="auto"/>
        <w:ind w:firstLine="709"/>
        <w:contextualSpacing/>
        <w:jc w:val="both"/>
        <w:rPr>
          <w:color w:val="000000" w:themeColor="text1"/>
          <w:sz w:val="28"/>
          <w:szCs w:val="28"/>
          <w:lang w:val="uk-UA"/>
        </w:rPr>
      </w:pPr>
    </w:p>
    <w:p w:rsidR="00266B28" w:rsidRPr="008A2C80" w:rsidRDefault="00266B28" w:rsidP="006B37A3">
      <w:pPr>
        <w:spacing w:line="360" w:lineRule="auto"/>
        <w:ind w:firstLine="709"/>
        <w:contextualSpacing/>
        <w:jc w:val="both"/>
        <w:rPr>
          <w:color w:val="000000" w:themeColor="text1"/>
          <w:sz w:val="28"/>
          <w:szCs w:val="28"/>
          <w:lang w:val="uk-UA"/>
        </w:rPr>
      </w:pPr>
      <w:r w:rsidRPr="008A2C80">
        <w:rPr>
          <w:color w:val="000000" w:themeColor="text1"/>
          <w:sz w:val="28"/>
          <w:szCs w:val="28"/>
          <w:lang w:val="uk-UA"/>
        </w:rPr>
        <w:t>Каховське водосховище, яке розташоване на території Херсонської, Запорізької та Дніпропетровської областей, є основним джерелом водопостачання півдня України. З цього водосховища вода подається в Північно-Кримський (до 2014 року), Каховський, канал Дніпро-Кривий Ріг, Верхньорогачицький канал, а також в системи водопостачання рудників, підприємств, міст і селищ Нікополь-Марганцевського промислового комплексу та міста Дніпрорудне (Василівський район Запорізької області), до ряду дрібних зрошувальних систем прибережних районів трьох областей. Загальний забір води з водосховища тільки для великих каналів становить 900 м³ /сек</w:t>
      </w:r>
      <w:r w:rsidRPr="008A2C80">
        <w:rPr>
          <w:color w:val="000000" w:themeColor="text1"/>
          <w:sz w:val="28"/>
          <w:szCs w:val="28"/>
        </w:rPr>
        <w:t xml:space="preserve"> </w:t>
      </w:r>
      <w:r w:rsidR="008A2C80" w:rsidRPr="008A2C80">
        <w:rPr>
          <w:color w:val="000000" w:themeColor="text1"/>
          <w:sz w:val="28"/>
          <w:szCs w:val="28"/>
        </w:rPr>
        <w:t>[</w:t>
      </w:r>
      <w:r w:rsidR="008A2C80" w:rsidRPr="008A2C80">
        <w:rPr>
          <w:color w:val="000000" w:themeColor="text1"/>
          <w:sz w:val="28"/>
          <w:szCs w:val="28"/>
          <w:lang w:val="uk-UA"/>
        </w:rPr>
        <w:t>1</w:t>
      </w:r>
      <w:r w:rsidRPr="008A2C80">
        <w:rPr>
          <w:color w:val="000000" w:themeColor="text1"/>
          <w:sz w:val="28"/>
          <w:szCs w:val="28"/>
        </w:rPr>
        <w:t>]</w:t>
      </w:r>
      <w:r w:rsidRPr="008A2C80">
        <w:rPr>
          <w:color w:val="000000" w:themeColor="text1"/>
          <w:sz w:val="28"/>
          <w:szCs w:val="28"/>
          <w:lang w:val="uk-UA"/>
        </w:rPr>
        <w:t>.</w:t>
      </w:r>
    </w:p>
    <w:p w:rsidR="00266B28" w:rsidRPr="008A2C80" w:rsidRDefault="00266B28" w:rsidP="006B37A3">
      <w:pPr>
        <w:spacing w:line="360" w:lineRule="auto"/>
        <w:ind w:firstLine="709"/>
        <w:contextualSpacing/>
        <w:jc w:val="both"/>
        <w:rPr>
          <w:color w:val="000000" w:themeColor="text1"/>
          <w:sz w:val="28"/>
          <w:szCs w:val="28"/>
          <w:lang w:val="uk-UA"/>
        </w:rPr>
      </w:pPr>
      <w:r w:rsidRPr="008A2C80">
        <w:rPr>
          <w:color w:val="000000" w:themeColor="text1"/>
          <w:sz w:val="28"/>
          <w:szCs w:val="28"/>
          <w:lang w:val="uk-UA"/>
        </w:rPr>
        <w:t xml:space="preserve">Каховське водосховище було створено у 50-тих роках минулого століття. У 1950 році Рада Міністрів СРСР приймає постанову про будівництво Каховської ГЕС потужністю 250 тис. КВт і виробленням 1,2 млрд. КВт/ч електроенергії. Будівництво Каховської ГЕС тривало п'ять років – з 1951 по 1956 рік. </w:t>
      </w:r>
      <w:r w:rsidR="008A2C80" w:rsidRPr="008A2C80">
        <w:rPr>
          <w:color w:val="000000" w:themeColor="text1"/>
          <w:sz w:val="28"/>
          <w:szCs w:val="28"/>
          <w:lang w:val="uk-UA"/>
        </w:rPr>
        <w:t>[1</w:t>
      </w:r>
      <w:r w:rsidRPr="008A2C80">
        <w:rPr>
          <w:color w:val="000000" w:themeColor="text1"/>
          <w:sz w:val="28"/>
          <w:szCs w:val="28"/>
          <w:lang w:val="uk-UA"/>
        </w:rPr>
        <w:t>].</w:t>
      </w:r>
    </w:p>
    <w:p w:rsidR="00266B28" w:rsidRPr="008A2C80" w:rsidRDefault="00266B28" w:rsidP="00B037FE">
      <w:pPr>
        <w:spacing w:line="360" w:lineRule="auto"/>
        <w:ind w:firstLine="709"/>
        <w:contextualSpacing/>
        <w:jc w:val="both"/>
        <w:rPr>
          <w:color w:val="000000" w:themeColor="text1"/>
          <w:sz w:val="28"/>
          <w:szCs w:val="28"/>
          <w:lang w:val="uk-UA"/>
        </w:rPr>
      </w:pPr>
      <w:r w:rsidRPr="008A2C80">
        <w:rPr>
          <w:color w:val="000000" w:themeColor="text1"/>
          <w:sz w:val="28"/>
          <w:szCs w:val="28"/>
          <w:lang w:val="uk-UA"/>
        </w:rPr>
        <w:t>Для створення Каховського водосховища було потрібно відселити жителів 27 сіл, розташованих в зоні затоплення. Але газети замовчували про те, що при створенні Каховського водосховища під водою опинилися 257 тисяч гектарів унікальних Дніпровських плавнів, тисячі гектарів орних земель і сотні не досліджені археологічних та іс</w:t>
      </w:r>
      <w:r w:rsidR="008A2C80" w:rsidRPr="008A2C80">
        <w:rPr>
          <w:color w:val="000000" w:themeColor="text1"/>
          <w:sz w:val="28"/>
          <w:szCs w:val="28"/>
          <w:lang w:val="uk-UA"/>
        </w:rPr>
        <w:t>торичних пам'яток [2</w:t>
      </w:r>
      <w:r w:rsidRPr="008A2C80">
        <w:rPr>
          <w:color w:val="000000" w:themeColor="text1"/>
          <w:sz w:val="28"/>
          <w:szCs w:val="28"/>
          <w:lang w:val="uk-UA"/>
        </w:rPr>
        <w:t>].</w:t>
      </w:r>
    </w:p>
    <w:p w:rsidR="00266B28" w:rsidRPr="008A2C80" w:rsidRDefault="00266B28" w:rsidP="00B037FE">
      <w:pPr>
        <w:spacing w:line="360" w:lineRule="auto"/>
        <w:ind w:firstLine="709"/>
        <w:contextualSpacing/>
        <w:jc w:val="both"/>
        <w:rPr>
          <w:color w:val="000000" w:themeColor="text1"/>
          <w:sz w:val="28"/>
          <w:szCs w:val="28"/>
          <w:lang w:val="uk-UA"/>
        </w:rPr>
      </w:pPr>
      <w:r w:rsidRPr="008A2C80">
        <w:rPr>
          <w:color w:val="000000" w:themeColor="text1"/>
          <w:sz w:val="28"/>
          <w:szCs w:val="28"/>
          <w:lang w:val="uk-UA"/>
        </w:rPr>
        <w:t>Повний обсяг водосховища 18,18 км</w:t>
      </w:r>
      <w:r w:rsidRPr="008A2C80">
        <w:rPr>
          <w:color w:val="000000" w:themeColor="text1"/>
          <w:sz w:val="28"/>
          <w:szCs w:val="28"/>
          <w:vertAlign w:val="superscript"/>
          <w:lang w:val="uk-UA"/>
        </w:rPr>
        <w:t>3</w:t>
      </w:r>
      <w:r w:rsidRPr="008A2C80">
        <w:rPr>
          <w:color w:val="000000" w:themeColor="text1"/>
          <w:sz w:val="28"/>
          <w:szCs w:val="28"/>
          <w:lang w:val="uk-UA"/>
        </w:rPr>
        <w:t xml:space="preserve">, корисний </w:t>
      </w:r>
      <w:r w:rsidRPr="008A2C80">
        <w:rPr>
          <w:color w:val="000000" w:themeColor="text1"/>
          <w:sz w:val="28"/>
          <w:szCs w:val="28"/>
        </w:rPr>
        <w:t>–</w:t>
      </w:r>
      <w:r w:rsidRPr="008A2C80">
        <w:rPr>
          <w:color w:val="000000" w:themeColor="text1"/>
          <w:sz w:val="28"/>
          <w:szCs w:val="28"/>
          <w:lang w:val="uk-UA"/>
        </w:rPr>
        <w:t xml:space="preserve"> 6,78 км³, Глибина 8,4 м (максимальна </w:t>
      </w:r>
      <w:r w:rsidRPr="008A2C80">
        <w:rPr>
          <w:color w:val="000000" w:themeColor="text1"/>
          <w:sz w:val="28"/>
          <w:szCs w:val="28"/>
        </w:rPr>
        <w:t>–</w:t>
      </w:r>
      <w:r w:rsidRPr="008A2C80">
        <w:rPr>
          <w:color w:val="000000" w:themeColor="text1"/>
          <w:sz w:val="28"/>
          <w:szCs w:val="28"/>
          <w:lang w:val="uk-UA"/>
        </w:rPr>
        <w:t xml:space="preserve"> 32 м). Рівень 16 м, горизонт мертвого об'єму 12,7 м. Середній багаторічний стік у створі гідровузла 52,2 км</w:t>
      </w:r>
      <w:r w:rsidRPr="008A2C80">
        <w:rPr>
          <w:color w:val="000000" w:themeColor="text1"/>
          <w:sz w:val="28"/>
          <w:szCs w:val="28"/>
          <w:vertAlign w:val="superscript"/>
          <w:lang w:val="uk-UA"/>
        </w:rPr>
        <w:t>3</w:t>
      </w:r>
      <w:r w:rsidRPr="008A2C80">
        <w:rPr>
          <w:color w:val="000000" w:themeColor="text1"/>
          <w:sz w:val="28"/>
          <w:szCs w:val="28"/>
          <w:lang w:val="uk-UA"/>
        </w:rPr>
        <w:t>/рік. Водосховище Використовують для сезонного и річного регулювання стоку</w:t>
      </w:r>
      <w:r w:rsidR="008A2C80" w:rsidRPr="008A2C80">
        <w:rPr>
          <w:color w:val="000000" w:themeColor="text1"/>
          <w:sz w:val="28"/>
          <w:szCs w:val="28"/>
        </w:rPr>
        <w:t xml:space="preserve"> [</w:t>
      </w:r>
      <w:r w:rsidR="008A2C80" w:rsidRPr="008A2C80">
        <w:rPr>
          <w:color w:val="000000" w:themeColor="text1"/>
          <w:sz w:val="28"/>
          <w:szCs w:val="28"/>
          <w:lang w:val="uk-UA"/>
        </w:rPr>
        <w:t>2</w:t>
      </w:r>
      <w:r w:rsidRPr="008A2C80">
        <w:rPr>
          <w:color w:val="000000" w:themeColor="text1"/>
          <w:sz w:val="28"/>
          <w:szCs w:val="28"/>
        </w:rPr>
        <w:t>]</w:t>
      </w:r>
      <w:r w:rsidRPr="008A2C80">
        <w:rPr>
          <w:color w:val="000000" w:themeColor="text1"/>
          <w:sz w:val="28"/>
          <w:szCs w:val="28"/>
          <w:lang w:val="uk-UA"/>
        </w:rPr>
        <w:t>.</w:t>
      </w:r>
    </w:p>
    <w:p w:rsidR="00266B28" w:rsidRPr="006B37A3" w:rsidRDefault="00266B28" w:rsidP="00B037FE">
      <w:pPr>
        <w:spacing w:line="360" w:lineRule="auto"/>
        <w:ind w:firstLine="709"/>
        <w:contextualSpacing/>
        <w:jc w:val="both"/>
        <w:rPr>
          <w:sz w:val="28"/>
          <w:szCs w:val="28"/>
          <w:lang w:val="uk-UA"/>
        </w:rPr>
      </w:pPr>
      <w:r w:rsidRPr="008A2C80">
        <w:rPr>
          <w:color w:val="000000" w:themeColor="text1"/>
          <w:sz w:val="28"/>
          <w:szCs w:val="28"/>
          <w:lang w:val="uk-UA"/>
        </w:rPr>
        <w:t>За деякими своїми характеристиками Каховське водосховище дійсно цілком можна порівняти з морем. Внаслідок підйому рівня води була</w:t>
      </w:r>
      <w:r w:rsidRPr="00A41736">
        <w:rPr>
          <w:sz w:val="28"/>
          <w:szCs w:val="28"/>
          <w:lang w:val="uk-UA"/>
        </w:rPr>
        <w:t xml:space="preserve"> </w:t>
      </w:r>
      <w:r w:rsidRPr="00A41736">
        <w:rPr>
          <w:sz w:val="28"/>
          <w:szCs w:val="28"/>
          <w:lang w:val="uk-UA"/>
        </w:rPr>
        <w:lastRenderedPageBreak/>
        <w:t xml:space="preserve">затоплена практично вся заплава річки Дніпро </w:t>
      </w:r>
      <w:r w:rsidRPr="00620BA0">
        <w:rPr>
          <w:sz w:val="28"/>
          <w:szCs w:val="28"/>
        </w:rPr>
        <w:t>–</w:t>
      </w:r>
      <w:r w:rsidRPr="00A41736">
        <w:rPr>
          <w:sz w:val="28"/>
          <w:szCs w:val="28"/>
          <w:lang w:val="uk-UA"/>
        </w:rPr>
        <w:t xml:space="preserve"> від Каховки до Запоріжжя. Площа Каховського во</w:t>
      </w:r>
      <w:r>
        <w:rPr>
          <w:sz w:val="28"/>
          <w:szCs w:val="28"/>
          <w:lang w:val="uk-UA"/>
        </w:rPr>
        <w:t>досховища становить 215,5 тис. г</w:t>
      </w:r>
      <w:r w:rsidRPr="00A41736">
        <w:rPr>
          <w:sz w:val="28"/>
          <w:szCs w:val="28"/>
          <w:lang w:val="uk-UA"/>
        </w:rPr>
        <w:t xml:space="preserve">а, а протяжність </w:t>
      </w:r>
      <w:r w:rsidRPr="00620BA0">
        <w:rPr>
          <w:sz w:val="28"/>
          <w:szCs w:val="28"/>
        </w:rPr>
        <w:t>–</w:t>
      </w:r>
      <w:r w:rsidRPr="00A41736">
        <w:rPr>
          <w:sz w:val="28"/>
          <w:szCs w:val="28"/>
          <w:lang w:val="uk-UA"/>
        </w:rPr>
        <w:t xml:space="preserve"> 242 км. Максимальна глибина в руслі </w:t>
      </w:r>
      <w:r w:rsidRPr="00620BA0">
        <w:rPr>
          <w:sz w:val="28"/>
          <w:szCs w:val="28"/>
        </w:rPr>
        <w:t>–</w:t>
      </w:r>
      <w:r w:rsidRPr="00A41736">
        <w:rPr>
          <w:sz w:val="28"/>
          <w:szCs w:val="28"/>
          <w:lang w:val="uk-UA"/>
        </w:rPr>
        <w:t xml:space="preserve"> 25 м, середня</w:t>
      </w:r>
      <w:r>
        <w:rPr>
          <w:sz w:val="28"/>
          <w:szCs w:val="28"/>
          <w:lang w:val="uk-UA"/>
        </w:rPr>
        <w:t xml:space="preserve"> </w:t>
      </w:r>
      <w:r w:rsidRPr="00620BA0">
        <w:rPr>
          <w:sz w:val="28"/>
          <w:szCs w:val="28"/>
        </w:rPr>
        <w:t>–</w:t>
      </w:r>
      <w:r>
        <w:rPr>
          <w:sz w:val="28"/>
          <w:szCs w:val="28"/>
          <w:lang w:val="uk-UA"/>
        </w:rPr>
        <w:t xml:space="preserve"> </w:t>
      </w:r>
      <w:r w:rsidRPr="00A41736">
        <w:rPr>
          <w:sz w:val="28"/>
          <w:szCs w:val="28"/>
          <w:lang w:val="uk-UA"/>
        </w:rPr>
        <w:t>8 м</w:t>
      </w:r>
      <w:r w:rsidRPr="008A2C80">
        <w:rPr>
          <w:sz w:val="28"/>
          <w:szCs w:val="28"/>
          <w:lang w:val="uk-UA"/>
        </w:rPr>
        <w:t>.</w:t>
      </w:r>
      <w:r w:rsidR="008A2C80">
        <w:rPr>
          <w:sz w:val="28"/>
          <w:szCs w:val="28"/>
          <w:lang w:val="uk-UA"/>
        </w:rPr>
        <w:t xml:space="preserve"> </w:t>
      </w:r>
      <w:r w:rsidR="008A2C80" w:rsidRPr="008A2C80">
        <w:rPr>
          <w:sz w:val="28"/>
          <w:szCs w:val="28"/>
        </w:rPr>
        <w:t>[</w:t>
      </w:r>
      <w:r w:rsidR="008A2C80" w:rsidRPr="008A2C80">
        <w:rPr>
          <w:sz w:val="28"/>
          <w:szCs w:val="28"/>
          <w:lang w:val="uk-UA"/>
        </w:rPr>
        <w:t>3</w:t>
      </w:r>
      <w:r w:rsidRPr="008A2C80">
        <w:rPr>
          <w:sz w:val="28"/>
          <w:szCs w:val="28"/>
        </w:rPr>
        <w:t>]</w:t>
      </w:r>
      <w:r w:rsidR="008A2C80">
        <w:rPr>
          <w:sz w:val="28"/>
          <w:szCs w:val="28"/>
          <w:lang w:val="uk-UA"/>
        </w:rPr>
        <w:t>.</w:t>
      </w:r>
    </w:p>
    <w:p w:rsidR="00266B28" w:rsidRDefault="00266B28" w:rsidP="00B037FE">
      <w:pPr>
        <w:spacing w:line="360" w:lineRule="auto"/>
        <w:rPr>
          <w:b/>
          <w:lang w:val="uk-UA"/>
        </w:rPr>
      </w:pPr>
    </w:p>
    <w:p w:rsidR="00266B28" w:rsidRPr="0085715F" w:rsidRDefault="00266B28" w:rsidP="00B037FE">
      <w:pPr>
        <w:spacing w:line="360" w:lineRule="auto"/>
        <w:rPr>
          <w:b/>
          <w:lang w:val="uk-UA"/>
        </w:rPr>
      </w:pPr>
    </w:p>
    <w:p w:rsidR="00266B28" w:rsidRPr="00836DEF" w:rsidRDefault="00266B28" w:rsidP="00B037FE">
      <w:pPr>
        <w:pStyle w:val="1"/>
        <w:numPr>
          <w:ilvl w:val="0"/>
          <w:numId w:val="0"/>
        </w:numPr>
        <w:spacing w:before="0" w:line="360" w:lineRule="auto"/>
        <w:ind w:firstLine="709"/>
      </w:pPr>
      <w:bookmarkStart w:id="24" w:name="_Toc515879012"/>
      <w:bookmarkStart w:id="25" w:name="_Toc8986895"/>
      <w:bookmarkStart w:id="26" w:name="_Toc9253739"/>
      <w:bookmarkStart w:id="27" w:name="_Toc58492407"/>
      <w:r w:rsidRPr="00836DEF">
        <w:t>1.2 Екологічний стан води Каховського водосховища</w:t>
      </w:r>
      <w:bookmarkEnd w:id="24"/>
      <w:bookmarkEnd w:id="25"/>
      <w:bookmarkEnd w:id="26"/>
      <w:bookmarkEnd w:id="27"/>
    </w:p>
    <w:p w:rsidR="00266B28" w:rsidRDefault="00266B28" w:rsidP="00B037FE">
      <w:pPr>
        <w:spacing w:line="360" w:lineRule="auto"/>
        <w:ind w:firstLine="708"/>
        <w:rPr>
          <w:bCs/>
          <w:color w:val="000000"/>
          <w:sz w:val="28"/>
          <w:szCs w:val="28"/>
          <w:lang w:val="uk-UA"/>
        </w:rPr>
      </w:pPr>
    </w:p>
    <w:p w:rsidR="00266B28" w:rsidRPr="00E44E88" w:rsidRDefault="00266B28" w:rsidP="00B037FE">
      <w:pPr>
        <w:spacing w:line="360" w:lineRule="auto"/>
        <w:rPr>
          <w:lang w:val="uk-UA"/>
        </w:rPr>
      </w:pPr>
    </w:p>
    <w:p w:rsidR="00266B28" w:rsidRDefault="00266B28" w:rsidP="00B037FE">
      <w:pPr>
        <w:spacing w:line="360" w:lineRule="auto"/>
        <w:ind w:firstLine="709"/>
        <w:jc w:val="both"/>
        <w:rPr>
          <w:sz w:val="28"/>
          <w:szCs w:val="28"/>
          <w:lang w:val="uk-UA"/>
        </w:rPr>
      </w:pPr>
      <w:r>
        <w:rPr>
          <w:sz w:val="28"/>
          <w:szCs w:val="28"/>
          <w:lang w:val="uk-UA"/>
        </w:rPr>
        <w:t>Екологічна ситуація, що пов’язана із сучасним станом навколишнього середовища та, зокрема, водних ресурсів, достатньо складна. На окрему увагу заслуговують проблеми довкілля, які пов’язані зі створенням штучних водосховищ. Погіршення стану поверхневих вод через їх забруднення та зарегулювання річкового русла призводить до непоправної шкоди довкіллю </w:t>
      </w:r>
      <w:r>
        <w:rPr>
          <w:sz w:val="28"/>
          <w:szCs w:val="28"/>
        </w:rPr>
        <w:t>[</w:t>
      </w:r>
      <w:r w:rsidR="008A2C80">
        <w:rPr>
          <w:sz w:val="28"/>
          <w:szCs w:val="28"/>
          <w:lang w:val="uk-UA"/>
        </w:rPr>
        <w:t>4</w:t>
      </w:r>
      <w:r w:rsidRPr="00AB1253">
        <w:rPr>
          <w:sz w:val="28"/>
          <w:szCs w:val="28"/>
        </w:rPr>
        <w:t>]</w:t>
      </w:r>
      <w:r>
        <w:rPr>
          <w:sz w:val="28"/>
          <w:szCs w:val="28"/>
          <w:lang w:val="uk-UA"/>
        </w:rPr>
        <w:t>.</w:t>
      </w:r>
    </w:p>
    <w:p w:rsidR="00266B28" w:rsidRDefault="00266B28" w:rsidP="00B037FE">
      <w:pPr>
        <w:spacing w:line="360" w:lineRule="auto"/>
        <w:ind w:firstLine="709"/>
        <w:jc w:val="both"/>
        <w:rPr>
          <w:sz w:val="28"/>
          <w:szCs w:val="28"/>
          <w:lang w:val="uk-UA"/>
        </w:rPr>
      </w:pPr>
      <w:r>
        <w:rPr>
          <w:sz w:val="28"/>
          <w:szCs w:val="28"/>
          <w:lang w:val="uk-UA"/>
        </w:rPr>
        <w:t>Створення Каховського водосховища призвело до суттєвої трансформації природних екосистем, що призвело до значного впливу на стан екологічної безпеки. Водообмін різко уповільнився, утворились зони застою води, посилилась ерозія берегової лінії</w:t>
      </w:r>
      <w:r w:rsidRPr="00851C51">
        <w:rPr>
          <w:sz w:val="28"/>
          <w:szCs w:val="28"/>
        </w:rPr>
        <w:t xml:space="preserve"> </w:t>
      </w:r>
      <w:r w:rsidR="008A2C80">
        <w:rPr>
          <w:sz w:val="28"/>
          <w:szCs w:val="28"/>
        </w:rPr>
        <w:t>[</w:t>
      </w:r>
      <w:r w:rsidR="008A2C80">
        <w:rPr>
          <w:sz w:val="28"/>
          <w:szCs w:val="28"/>
          <w:lang w:val="uk-UA"/>
        </w:rPr>
        <w:t>5</w:t>
      </w:r>
      <w:r w:rsidRPr="00AB1253">
        <w:rPr>
          <w:sz w:val="28"/>
          <w:szCs w:val="28"/>
        </w:rPr>
        <w:t>]</w:t>
      </w:r>
      <w:r>
        <w:rPr>
          <w:sz w:val="28"/>
          <w:szCs w:val="28"/>
          <w:lang w:val="uk-UA"/>
        </w:rPr>
        <w:t>.</w:t>
      </w:r>
    </w:p>
    <w:p w:rsidR="00266B28" w:rsidRDefault="00266B28" w:rsidP="00B037FE">
      <w:pPr>
        <w:spacing w:line="360" w:lineRule="auto"/>
        <w:ind w:firstLine="709"/>
        <w:jc w:val="both"/>
        <w:rPr>
          <w:sz w:val="28"/>
          <w:szCs w:val="28"/>
          <w:lang w:val="uk-UA"/>
        </w:rPr>
      </w:pPr>
      <w:r>
        <w:rPr>
          <w:sz w:val="28"/>
          <w:szCs w:val="28"/>
          <w:lang w:val="uk-UA"/>
        </w:rPr>
        <w:t>У результаті фізичного, хімічного і теплового забруднення порушується режим середовища перебування багатьох гідробіонтів</w:t>
      </w:r>
      <w:r w:rsidRPr="00851C51">
        <w:rPr>
          <w:sz w:val="28"/>
          <w:szCs w:val="28"/>
        </w:rPr>
        <w:t xml:space="preserve"> </w:t>
      </w:r>
      <w:r w:rsidR="00C25A35">
        <w:rPr>
          <w:sz w:val="28"/>
          <w:szCs w:val="28"/>
        </w:rPr>
        <w:t>[</w:t>
      </w:r>
      <w:r w:rsidR="00C25A35">
        <w:rPr>
          <w:sz w:val="28"/>
          <w:szCs w:val="28"/>
          <w:lang w:val="uk-UA"/>
        </w:rPr>
        <w:t>5</w:t>
      </w:r>
      <w:r w:rsidRPr="004F56AF">
        <w:rPr>
          <w:sz w:val="28"/>
          <w:szCs w:val="28"/>
        </w:rPr>
        <w:t>]</w:t>
      </w:r>
      <w:r>
        <w:rPr>
          <w:sz w:val="28"/>
          <w:szCs w:val="28"/>
          <w:lang w:val="uk-UA"/>
        </w:rPr>
        <w:t>.</w:t>
      </w:r>
    </w:p>
    <w:p w:rsidR="00266B28" w:rsidRPr="00E73EB9" w:rsidRDefault="00266B28" w:rsidP="00B037FE">
      <w:pPr>
        <w:spacing w:line="360" w:lineRule="auto"/>
        <w:ind w:firstLine="709"/>
        <w:jc w:val="both"/>
        <w:rPr>
          <w:sz w:val="28"/>
          <w:szCs w:val="28"/>
          <w:lang w:val="uk-UA"/>
        </w:rPr>
      </w:pPr>
      <w:r w:rsidRPr="00D13910">
        <w:rPr>
          <w:color w:val="000000"/>
          <w:sz w:val="28"/>
          <w:szCs w:val="28"/>
          <w:lang w:val="uk-UA"/>
        </w:rPr>
        <w:t>Великою проблемою для водосховища є цвітіння води, яке обумовлене швидким та інтенсивним розвитком синьо-зелених водоростей. У період цвітіння поверхня води вкривається шаром продуктів</w:t>
      </w:r>
      <w:r>
        <w:rPr>
          <w:sz w:val="28"/>
          <w:szCs w:val="28"/>
          <w:lang w:val="uk-UA"/>
        </w:rPr>
        <w:t xml:space="preserve"> життєдіяльності синьо-зелених водоростей, виникає неприємний запах. Це перешкоджає збагаченню води киснем, який викликає мор риби, що завдає непоправної  шкоди рибному господарству водосховищам Дніпровського каскаду. Значної шкоди рибному господарству та навколишньому середовищу в цілому завдає потрапляння нафтопродуктів у воду, яке спричиняє у воді нестача кисню</w:t>
      </w:r>
      <w:r w:rsidR="00C25A35">
        <w:rPr>
          <w:sz w:val="28"/>
          <w:szCs w:val="28"/>
          <w:lang w:val="uk-UA"/>
        </w:rPr>
        <w:t xml:space="preserve"> </w:t>
      </w:r>
      <w:r w:rsidR="00C25A35" w:rsidRPr="00480DD7">
        <w:rPr>
          <w:sz w:val="28"/>
          <w:szCs w:val="28"/>
          <w:lang w:val="uk-UA"/>
        </w:rPr>
        <w:t>[6]</w:t>
      </w:r>
      <w:r>
        <w:rPr>
          <w:sz w:val="28"/>
          <w:szCs w:val="28"/>
          <w:lang w:val="uk-UA"/>
        </w:rPr>
        <w:t>.</w:t>
      </w:r>
    </w:p>
    <w:p w:rsidR="00266B28" w:rsidRDefault="00266B28" w:rsidP="00B037FE">
      <w:pPr>
        <w:spacing w:line="360" w:lineRule="auto"/>
        <w:ind w:firstLine="709"/>
        <w:contextualSpacing/>
        <w:jc w:val="both"/>
        <w:rPr>
          <w:sz w:val="28"/>
          <w:szCs w:val="28"/>
          <w:lang w:val="uk-UA"/>
        </w:rPr>
      </w:pPr>
      <w:r>
        <w:rPr>
          <w:sz w:val="28"/>
          <w:szCs w:val="28"/>
          <w:lang w:val="uk-UA"/>
        </w:rPr>
        <w:t>В</w:t>
      </w:r>
      <w:r w:rsidRPr="00A41736">
        <w:rPr>
          <w:sz w:val="28"/>
          <w:szCs w:val="28"/>
          <w:lang w:val="uk-UA"/>
        </w:rPr>
        <w:t>ід справжнього (незмінного) Дніпра водосховище відрізняє</w:t>
      </w:r>
      <w:r>
        <w:rPr>
          <w:sz w:val="28"/>
          <w:szCs w:val="28"/>
          <w:lang w:val="uk-UA"/>
        </w:rPr>
        <w:t>ться цілим рядом показників. П</w:t>
      </w:r>
      <w:r w:rsidRPr="00A41736">
        <w:rPr>
          <w:sz w:val="28"/>
          <w:szCs w:val="28"/>
          <w:lang w:val="uk-UA"/>
        </w:rPr>
        <w:t>ерш за все</w:t>
      </w:r>
      <w:r>
        <w:rPr>
          <w:sz w:val="28"/>
          <w:szCs w:val="28"/>
          <w:lang w:val="uk-UA"/>
        </w:rPr>
        <w:t>, це</w:t>
      </w:r>
      <w:r w:rsidRPr="00A41736">
        <w:rPr>
          <w:sz w:val="28"/>
          <w:szCs w:val="28"/>
          <w:lang w:val="uk-UA"/>
        </w:rPr>
        <w:t xml:space="preserve"> менша швидкість течії, велика глибина, </w:t>
      </w:r>
      <w:r w:rsidRPr="00A41736">
        <w:rPr>
          <w:sz w:val="28"/>
          <w:szCs w:val="28"/>
          <w:lang w:val="uk-UA"/>
        </w:rPr>
        <w:lastRenderedPageBreak/>
        <w:t>відсутність мережі водойм. Адже лабіринт з оз</w:t>
      </w:r>
      <w:r>
        <w:rPr>
          <w:sz w:val="28"/>
          <w:szCs w:val="28"/>
          <w:lang w:val="uk-UA"/>
        </w:rPr>
        <w:t>ер і річок перетворився в єдину</w:t>
      </w:r>
      <w:r w:rsidRPr="00A41736">
        <w:rPr>
          <w:sz w:val="28"/>
          <w:szCs w:val="28"/>
          <w:lang w:val="uk-UA"/>
        </w:rPr>
        <w:t xml:space="preserve"> </w:t>
      </w:r>
      <w:r>
        <w:rPr>
          <w:sz w:val="28"/>
          <w:szCs w:val="28"/>
          <w:lang w:val="uk-UA"/>
        </w:rPr>
        <w:t>величезний водойму, більш схожу</w:t>
      </w:r>
      <w:r w:rsidRPr="00A41736">
        <w:rPr>
          <w:sz w:val="28"/>
          <w:szCs w:val="28"/>
          <w:lang w:val="uk-UA"/>
        </w:rPr>
        <w:t xml:space="preserve"> на озеро, ніж на річку. </w:t>
      </w:r>
      <w:r>
        <w:rPr>
          <w:sz w:val="28"/>
          <w:szCs w:val="28"/>
          <w:lang w:val="uk-UA"/>
        </w:rPr>
        <w:t xml:space="preserve">В теплий період на водосховищі зменшується течія. </w:t>
      </w:r>
      <w:r w:rsidRPr="00A41736">
        <w:rPr>
          <w:sz w:val="28"/>
          <w:szCs w:val="28"/>
          <w:lang w:val="uk-UA"/>
        </w:rPr>
        <w:t>В цей час рівень води тут різко знижений, так як здійснює</w:t>
      </w:r>
      <w:r>
        <w:rPr>
          <w:sz w:val="28"/>
          <w:szCs w:val="28"/>
          <w:lang w:val="uk-UA"/>
        </w:rPr>
        <w:t>ться забір води для зрошення. З</w:t>
      </w:r>
      <w:r w:rsidRPr="00A41736">
        <w:rPr>
          <w:sz w:val="28"/>
          <w:szCs w:val="28"/>
          <w:lang w:val="uk-UA"/>
        </w:rPr>
        <w:t xml:space="preserve"> Північ</w:t>
      </w:r>
      <w:r>
        <w:rPr>
          <w:sz w:val="28"/>
          <w:szCs w:val="28"/>
          <w:lang w:val="uk-UA"/>
        </w:rPr>
        <w:t>но-Кримської та Червонопрапорної</w:t>
      </w:r>
      <w:r w:rsidRPr="00A41736">
        <w:rPr>
          <w:sz w:val="28"/>
          <w:szCs w:val="28"/>
          <w:lang w:val="uk-UA"/>
        </w:rPr>
        <w:t xml:space="preserve"> зрошувальних систем вода надходить на поля</w:t>
      </w:r>
      <w:r w:rsidR="00C25A35">
        <w:rPr>
          <w:sz w:val="28"/>
          <w:szCs w:val="28"/>
        </w:rPr>
        <w:t xml:space="preserve"> </w:t>
      </w:r>
      <w:r w:rsidR="00C25A35" w:rsidRPr="00C25A35">
        <w:rPr>
          <w:sz w:val="28"/>
          <w:szCs w:val="28"/>
        </w:rPr>
        <w:t>[7</w:t>
      </w:r>
      <w:r w:rsidRPr="00225AFC">
        <w:rPr>
          <w:sz w:val="28"/>
          <w:szCs w:val="28"/>
        </w:rPr>
        <w:t>]</w:t>
      </w:r>
      <w:r w:rsidRPr="00A41736">
        <w:rPr>
          <w:sz w:val="28"/>
          <w:szCs w:val="28"/>
          <w:lang w:val="uk-UA"/>
        </w:rPr>
        <w:t xml:space="preserve">. </w:t>
      </w:r>
    </w:p>
    <w:p w:rsidR="00266B28" w:rsidRPr="00D13910" w:rsidRDefault="00266B28" w:rsidP="00B037FE">
      <w:pPr>
        <w:spacing w:line="360" w:lineRule="auto"/>
        <w:ind w:firstLine="709"/>
        <w:contextualSpacing/>
        <w:jc w:val="both"/>
        <w:rPr>
          <w:color w:val="000000"/>
          <w:sz w:val="28"/>
          <w:szCs w:val="28"/>
          <w:lang w:val="uk-UA"/>
        </w:rPr>
      </w:pPr>
      <w:r w:rsidRPr="00D13910">
        <w:rPr>
          <w:color w:val="000000"/>
          <w:sz w:val="28"/>
          <w:szCs w:val="28"/>
          <w:lang w:val="uk-UA"/>
        </w:rPr>
        <w:t>Ще однією екологічною проблемою є замулення. Негативну роль мали  наслідки аварії на ЧАЕС: частина викидів у вигляді радіоактивних суспензій осіла на його дні, радіоактивний мул покрився 10-20-ти сантиметровим шаром донних відкладень. Також через особливості гідрорежиму водосховища, відбувається накопичення мулових відкладень, шар яких перевищує товщу і мас</w:t>
      </w:r>
      <w:r>
        <w:rPr>
          <w:color w:val="000000"/>
          <w:sz w:val="28"/>
          <w:szCs w:val="28"/>
          <w:lang w:val="uk-UA"/>
        </w:rPr>
        <w:t>у у водоймах</w:t>
      </w:r>
      <w:r w:rsidR="00C25A35">
        <w:rPr>
          <w:color w:val="000000"/>
          <w:sz w:val="28"/>
          <w:szCs w:val="28"/>
          <w:lang w:val="uk-UA"/>
        </w:rPr>
        <w:t xml:space="preserve"> Нижнього Дніпра [</w:t>
      </w:r>
      <w:r w:rsidR="00C25A35" w:rsidRPr="00C25A35">
        <w:rPr>
          <w:color w:val="000000"/>
          <w:sz w:val="28"/>
          <w:szCs w:val="28"/>
          <w:lang w:val="uk-UA"/>
        </w:rPr>
        <w:t>7</w:t>
      </w:r>
      <w:r w:rsidRPr="00D13910">
        <w:rPr>
          <w:color w:val="000000"/>
          <w:sz w:val="28"/>
          <w:szCs w:val="28"/>
          <w:lang w:val="uk-UA"/>
        </w:rPr>
        <w:t xml:space="preserve">]. </w:t>
      </w:r>
    </w:p>
    <w:p w:rsidR="00266B28" w:rsidRPr="00851C51" w:rsidRDefault="00266B28" w:rsidP="00B037FE">
      <w:pPr>
        <w:spacing w:line="360" w:lineRule="auto"/>
        <w:ind w:firstLine="709"/>
        <w:contextualSpacing/>
        <w:jc w:val="both"/>
        <w:rPr>
          <w:sz w:val="28"/>
          <w:szCs w:val="28"/>
          <w:lang w:val="uk-UA"/>
        </w:rPr>
      </w:pPr>
      <w:r w:rsidRPr="00D13910">
        <w:rPr>
          <w:color w:val="000000"/>
          <w:sz w:val="28"/>
          <w:szCs w:val="28"/>
          <w:lang w:val="uk-UA"/>
        </w:rPr>
        <w:t>За цих обставин, видовий склад гідробіонтів у воді водосховища збіднюється порівняно з водоймами Нижнього Дніпра. Типовими є прісноводні види риб і безхребетних: сазан, карась, щука, окунь. Проте, не зустрічаються ті види, що не мешкали в цих місцях постійно, а лише відкладали ікру (осетрові, жерех, чехонь тощо) – йшли на нерест з моря, адже гребля перегородила їм цей шлях. Немає</w:t>
      </w:r>
      <w:r w:rsidRPr="00A41736">
        <w:rPr>
          <w:sz w:val="28"/>
          <w:szCs w:val="28"/>
          <w:lang w:val="uk-UA"/>
        </w:rPr>
        <w:t xml:space="preserve"> і тих мешканців, яким необхідна чиста вода і швидка течія </w:t>
      </w:r>
      <w:r>
        <w:rPr>
          <w:sz w:val="28"/>
          <w:szCs w:val="28"/>
          <w:lang w:val="uk-UA"/>
        </w:rPr>
        <w:t xml:space="preserve">– </w:t>
      </w:r>
      <w:r w:rsidRPr="00A41736">
        <w:rPr>
          <w:sz w:val="28"/>
          <w:szCs w:val="28"/>
          <w:lang w:val="uk-UA"/>
        </w:rPr>
        <w:t>деяких видів молюсків, ра</w:t>
      </w:r>
      <w:r>
        <w:rPr>
          <w:sz w:val="28"/>
          <w:szCs w:val="28"/>
          <w:lang w:val="uk-UA"/>
        </w:rPr>
        <w:t>коподібних й інших безхребетних</w:t>
      </w:r>
      <w:r w:rsidRPr="00851C51">
        <w:rPr>
          <w:sz w:val="28"/>
          <w:szCs w:val="28"/>
          <w:lang w:val="uk-UA"/>
        </w:rPr>
        <w:t xml:space="preserve"> </w:t>
      </w:r>
      <w:r w:rsidR="00C25A35">
        <w:rPr>
          <w:sz w:val="28"/>
          <w:szCs w:val="28"/>
          <w:lang w:val="uk-UA"/>
        </w:rPr>
        <w:t>[</w:t>
      </w:r>
      <w:r w:rsidR="00C25A35" w:rsidRPr="00C25A35">
        <w:rPr>
          <w:sz w:val="28"/>
          <w:szCs w:val="28"/>
          <w:lang w:val="uk-UA"/>
        </w:rPr>
        <w:t>8</w:t>
      </w:r>
      <w:r w:rsidRPr="00404010">
        <w:rPr>
          <w:sz w:val="28"/>
          <w:szCs w:val="28"/>
          <w:lang w:val="uk-UA"/>
        </w:rPr>
        <w:t>]</w:t>
      </w:r>
      <w:r w:rsidRPr="00A41736">
        <w:rPr>
          <w:sz w:val="28"/>
          <w:szCs w:val="28"/>
          <w:lang w:val="uk-UA"/>
        </w:rPr>
        <w:t>.</w:t>
      </w:r>
    </w:p>
    <w:p w:rsidR="00266B28" w:rsidRPr="004A7CEF" w:rsidRDefault="00266B28" w:rsidP="00B037FE">
      <w:pPr>
        <w:spacing w:line="360" w:lineRule="auto"/>
        <w:ind w:firstLine="709"/>
        <w:contextualSpacing/>
        <w:jc w:val="both"/>
        <w:rPr>
          <w:sz w:val="28"/>
          <w:szCs w:val="28"/>
          <w:lang w:val="uk-UA"/>
        </w:rPr>
      </w:pPr>
      <w:r>
        <w:rPr>
          <w:sz w:val="28"/>
          <w:szCs w:val="28"/>
          <w:lang w:val="uk-UA"/>
        </w:rPr>
        <w:t>Особливо досить суровий льодовий режим. Н</w:t>
      </w:r>
      <w:r w:rsidRPr="00A41736">
        <w:rPr>
          <w:sz w:val="28"/>
          <w:szCs w:val="28"/>
          <w:lang w:val="uk-UA"/>
        </w:rPr>
        <w:t>аші прісні водойми покрива</w:t>
      </w:r>
      <w:r>
        <w:rPr>
          <w:sz w:val="28"/>
          <w:szCs w:val="28"/>
          <w:lang w:val="uk-UA"/>
        </w:rPr>
        <w:t>ються льодом майже повністю. Проте,</w:t>
      </w:r>
      <w:r w:rsidRPr="00A41736">
        <w:rPr>
          <w:sz w:val="28"/>
          <w:szCs w:val="28"/>
          <w:lang w:val="uk-UA"/>
        </w:rPr>
        <w:t xml:space="preserve"> на Нижньому Дніпрі (нижче греблі) є ділянки акваторії, які ніколи (або майже ніколи) не замерзають </w:t>
      </w:r>
      <w:r>
        <w:rPr>
          <w:sz w:val="28"/>
          <w:szCs w:val="28"/>
          <w:lang w:val="uk-UA"/>
        </w:rPr>
        <w:t>–</w:t>
      </w:r>
      <w:r w:rsidRPr="00A41736">
        <w:rPr>
          <w:sz w:val="28"/>
          <w:szCs w:val="28"/>
          <w:lang w:val="uk-UA"/>
        </w:rPr>
        <w:t xml:space="preserve"> це протоки з</w:t>
      </w:r>
      <w:r>
        <w:rPr>
          <w:sz w:val="28"/>
          <w:szCs w:val="28"/>
          <w:lang w:val="uk-UA"/>
        </w:rPr>
        <w:t>і</w:t>
      </w:r>
      <w:r w:rsidRPr="00A41736">
        <w:rPr>
          <w:sz w:val="28"/>
          <w:szCs w:val="28"/>
          <w:lang w:val="uk-UA"/>
        </w:rPr>
        <w:t xml:space="preserve"> швидкою течією і місця виходу нагрітих вод</w:t>
      </w:r>
      <w:r>
        <w:rPr>
          <w:sz w:val="28"/>
          <w:szCs w:val="28"/>
          <w:lang w:val="uk-UA"/>
        </w:rPr>
        <w:t>. Н</w:t>
      </w:r>
      <w:r w:rsidRPr="00A41736">
        <w:rPr>
          <w:sz w:val="28"/>
          <w:szCs w:val="28"/>
          <w:lang w:val="uk-UA"/>
        </w:rPr>
        <w:t>а Каховському водосховищі умови інші: швидкісних ділянок немає, теплі потоки з дна до поверхні майже не доходять, змішуються з холодною водою і остигають</w:t>
      </w:r>
      <w:r w:rsidR="00C25A35" w:rsidRPr="00C25A35">
        <w:rPr>
          <w:sz w:val="28"/>
          <w:szCs w:val="28"/>
        </w:rPr>
        <w:t xml:space="preserve"> [8]</w:t>
      </w:r>
      <w:r w:rsidRPr="00A41736">
        <w:rPr>
          <w:sz w:val="28"/>
          <w:szCs w:val="28"/>
          <w:lang w:val="uk-UA"/>
        </w:rPr>
        <w:t xml:space="preserve">. </w:t>
      </w:r>
    </w:p>
    <w:p w:rsidR="00266B28" w:rsidRPr="00A41736" w:rsidRDefault="00266B28" w:rsidP="00B037FE">
      <w:pPr>
        <w:spacing w:line="360" w:lineRule="auto"/>
        <w:ind w:firstLine="709"/>
        <w:contextualSpacing/>
        <w:jc w:val="both"/>
        <w:rPr>
          <w:sz w:val="28"/>
          <w:szCs w:val="28"/>
          <w:lang w:val="uk-UA"/>
        </w:rPr>
      </w:pPr>
      <w:r>
        <w:rPr>
          <w:sz w:val="28"/>
          <w:szCs w:val="28"/>
          <w:lang w:val="uk-UA"/>
        </w:rPr>
        <w:t>Серед</w:t>
      </w:r>
      <w:r w:rsidRPr="00A41736">
        <w:rPr>
          <w:sz w:val="28"/>
          <w:szCs w:val="28"/>
          <w:lang w:val="uk-UA"/>
        </w:rPr>
        <w:t xml:space="preserve"> негативних наслідків створення водосховища виділяють наступні:</w:t>
      </w:r>
    </w:p>
    <w:p w:rsidR="00266B28" w:rsidRPr="00D13910" w:rsidRDefault="00266B28" w:rsidP="00B037FE">
      <w:pPr>
        <w:pStyle w:val="a3"/>
        <w:spacing w:line="360" w:lineRule="auto"/>
        <w:ind w:left="0" w:firstLine="720"/>
        <w:jc w:val="both"/>
        <w:rPr>
          <w:color w:val="000000"/>
          <w:sz w:val="28"/>
          <w:szCs w:val="28"/>
          <w:lang w:val="uk-UA"/>
        </w:rPr>
      </w:pPr>
      <w:r w:rsidRPr="00D13910">
        <w:rPr>
          <w:color w:val="000000"/>
          <w:sz w:val="28"/>
          <w:szCs w:val="28"/>
        </w:rPr>
        <w:t>–</w:t>
      </w:r>
      <w:r w:rsidRPr="00D13910">
        <w:rPr>
          <w:color w:val="000000"/>
          <w:sz w:val="28"/>
          <w:szCs w:val="28"/>
          <w:lang w:val="uk-UA"/>
        </w:rPr>
        <w:t xml:space="preserve"> підтоплення родючих земель і деяких історичних пам'ятників;</w:t>
      </w:r>
    </w:p>
    <w:p w:rsidR="00266B28" w:rsidRPr="00BE4901" w:rsidRDefault="00266B28" w:rsidP="00B037FE">
      <w:pPr>
        <w:pStyle w:val="a3"/>
        <w:spacing w:line="360" w:lineRule="auto"/>
        <w:ind w:left="0" w:firstLine="720"/>
        <w:jc w:val="both"/>
        <w:rPr>
          <w:sz w:val="28"/>
          <w:szCs w:val="28"/>
          <w:lang w:val="uk-UA"/>
        </w:rPr>
      </w:pPr>
      <w:r w:rsidRPr="00620BA0">
        <w:rPr>
          <w:sz w:val="28"/>
          <w:szCs w:val="28"/>
        </w:rPr>
        <w:lastRenderedPageBreak/>
        <w:t>–</w:t>
      </w:r>
      <w:r>
        <w:rPr>
          <w:sz w:val="28"/>
          <w:szCs w:val="28"/>
          <w:lang w:val="uk-UA"/>
        </w:rPr>
        <w:t xml:space="preserve"> п</w:t>
      </w:r>
      <w:r w:rsidRPr="00BE4901">
        <w:rPr>
          <w:sz w:val="28"/>
          <w:szCs w:val="28"/>
          <w:lang w:val="uk-UA"/>
        </w:rPr>
        <w:t xml:space="preserve">остійно відбувається </w:t>
      </w:r>
      <w:r>
        <w:rPr>
          <w:sz w:val="28"/>
          <w:szCs w:val="28"/>
          <w:lang w:val="uk-UA"/>
        </w:rPr>
        <w:t xml:space="preserve">розмиття водосховищем прилеглого </w:t>
      </w:r>
      <w:r w:rsidRPr="00BE4901">
        <w:rPr>
          <w:sz w:val="28"/>
          <w:szCs w:val="28"/>
          <w:lang w:val="uk-UA"/>
        </w:rPr>
        <w:t>ґрунту. При цьому п</w:t>
      </w:r>
      <w:r>
        <w:rPr>
          <w:sz w:val="28"/>
          <w:szCs w:val="28"/>
          <w:lang w:val="uk-UA"/>
        </w:rPr>
        <w:t>ротягом кожної весни зноситься у водосховище до 10 т</w:t>
      </w:r>
      <w:r w:rsidRPr="00BE4901">
        <w:rPr>
          <w:sz w:val="28"/>
          <w:szCs w:val="28"/>
          <w:lang w:val="uk-UA"/>
        </w:rPr>
        <w:t xml:space="preserve"> родючих ґрунтів і ріллі;</w:t>
      </w:r>
    </w:p>
    <w:p w:rsidR="00266B28" w:rsidRPr="00BE4901" w:rsidRDefault="00266B28" w:rsidP="00B037FE">
      <w:pPr>
        <w:pStyle w:val="a3"/>
        <w:spacing w:line="360" w:lineRule="auto"/>
        <w:ind w:left="0" w:firstLine="720"/>
        <w:jc w:val="both"/>
        <w:rPr>
          <w:sz w:val="28"/>
          <w:szCs w:val="28"/>
          <w:lang w:val="uk-UA"/>
        </w:rPr>
      </w:pPr>
      <w:r w:rsidRPr="00620BA0">
        <w:rPr>
          <w:sz w:val="28"/>
          <w:szCs w:val="28"/>
        </w:rPr>
        <w:t>–</w:t>
      </w:r>
      <w:r>
        <w:rPr>
          <w:sz w:val="28"/>
          <w:szCs w:val="28"/>
          <w:lang w:val="uk-UA"/>
        </w:rPr>
        <w:t xml:space="preserve"> о</w:t>
      </w:r>
      <w:r w:rsidRPr="00BE4901">
        <w:rPr>
          <w:sz w:val="28"/>
          <w:szCs w:val="28"/>
          <w:lang w:val="uk-UA"/>
        </w:rPr>
        <w:t>станнім часом з'явилася тенд</w:t>
      </w:r>
      <w:r>
        <w:rPr>
          <w:sz w:val="28"/>
          <w:szCs w:val="28"/>
          <w:lang w:val="uk-UA"/>
        </w:rPr>
        <w:t xml:space="preserve">енція зменшення рибних </w:t>
      </w:r>
      <w:proofErr w:type="gramStart"/>
      <w:r>
        <w:rPr>
          <w:sz w:val="28"/>
          <w:szCs w:val="28"/>
          <w:lang w:val="uk-UA"/>
        </w:rPr>
        <w:t>запасів  у</w:t>
      </w:r>
      <w:proofErr w:type="gramEnd"/>
      <w:r>
        <w:rPr>
          <w:sz w:val="28"/>
          <w:szCs w:val="28"/>
          <w:lang w:val="uk-UA"/>
        </w:rPr>
        <w:t xml:space="preserve"> </w:t>
      </w:r>
      <w:r w:rsidRPr="00BE4901">
        <w:rPr>
          <w:sz w:val="28"/>
          <w:szCs w:val="28"/>
          <w:lang w:val="uk-UA"/>
        </w:rPr>
        <w:t>Дніпрі, а також деякі біоло</w:t>
      </w:r>
      <w:r>
        <w:rPr>
          <w:sz w:val="28"/>
          <w:szCs w:val="28"/>
          <w:lang w:val="uk-UA"/>
        </w:rPr>
        <w:t>гічні зміни в прилеглих районах;</w:t>
      </w:r>
    </w:p>
    <w:p w:rsidR="00266B28" w:rsidRPr="00D13910" w:rsidRDefault="00266B28" w:rsidP="00B037FE">
      <w:pPr>
        <w:pStyle w:val="a3"/>
        <w:spacing w:line="360" w:lineRule="auto"/>
        <w:ind w:left="0" w:firstLine="720"/>
        <w:jc w:val="both"/>
        <w:rPr>
          <w:color w:val="000000"/>
          <w:sz w:val="28"/>
          <w:szCs w:val="28"/>
          <w:lang w:val="uk-UA"/>
        </w:rPr>
      </w:pPr>
      <w:r w:rsidRPr="00620BA0">
        <w:rPr>
          <w:sz w:val="28"/>
          <w:szCs w:val="28"/>
        </w:rPr>
        <w:t>–</w:t>
      </w:r>
      <w:r>
        <w:rPr>
          <w:sz w:val="28"/>
          <w:szCs w:val="28"/>
          <w:lang w:val="uk-UA"/>
        </w:rPr>
        <w:t xml:space="preserve"> </w:t>
      </w:r>
      <w:r>
        <w:rPr>
          <w:color w:val="000000"/>
          <w:sz w:val="28"/>
          <w:szCs w:val="28"/>
          <w:lang w:val="uk-UA"/>
        </w:rPr>
        <w:t>бурхливе зростання синьо-зелених</w:t>
      </w:r>
      <w:r w:rsidRPr="00D13910">
        <w:rPr>
          <w:color w:val="000000"/>
          <w:sz w:val="28"/>
          <w:szCs w:val="28"/>
          <w:lang w:val="uk-UA"/>
        </w:rPr>
        <w:t xml:space="preserve"> і зелених водоростей, яке є наслідком теплового забруднення води;</w:t>
      </w:r>
    </w:p>
    <w:p w:rsidR="00266B28" w:rsidRPr="00D13910" w:rsidRDefault="00266B28" w:rsidP="00B037FE">
      <w:pPr>
        <w:pStyle w:val="a3"/>
        <w:spacing w:line="360" w:lineRule="auto"/>
        <w:ind w:left="0" w:firstLine="720"/>
        <w:jc w:val="both"/>
        <w:rPr>
          <w:color w:val="000000"/>
          <w:sz w:val="28"/>
          <w:szCs w:val="28"/>
        </w:rPr>
      </w:pPr>
      <w:r w:rsidRPr="00D13910">
        <w:rPr>
          <w:color w:val="000000"/>
          <w:sz w:val="28"/>
          <w:szCs w:val="28"/>
        </w:rPr>
        <w:t>–</w:t>
      </w:r>
      <w:r w:rsidRPr="00D13910">
        <w:rPr>
          <w:color w:val="000000"/>
          <w:sz w:val="28"/>
          <w:szCs w:val="28"/>
          <w:lang w:val="uk-UA"/>
        </w:rPr>
        <w:t xml:space="preserve"> значне випаровування води в Дніпрі, яке зумовлено різким збільшенням площі водної поверхні</w:t>
      </w:r>
      <w:r w:rsidR="00C25A35">
        <w:rPr>
          <w:color w:val="000000"/>
          <w:sz w:val="28"/>
          <w:szCs w:val="28"/>
        </w:rPr>
        <w:t xml:space="preserve"> [</w:t>
      </w:r>
      <w:r w:rsidR="00C25A35" w:rsidRPr="00C25A35">
        <w:rPr>
          <w:color w:val="000000"/>
          <w:sz w:val="28"/>
          <w:szCs w:val="28"/>
        </w:rPr>
        <w:t>9</w:t>
      </w:r>
      <w:r w:rsidRPr="00D13910">
        <w:rPr>
          <w:color w:val="000000"/>
          <w:sz w:val="28"/>
          <w:szCs w:val="28"/>
        </w:rPr>
        <w:t>].</w:t>
      </w:r>
    </w:p>
    <w:p w:rsidR="00266B28" w:rsidRPr="00D13910" w:rsidRDefault="00266B28" w:rsidP="00B037FE">
      <w:pPr>
        <w:spacing w:line="360" w:lineRule="auto"/>
        <w:ind w:firstLine="709"/>
        <w:contextualSpacing/>
        <w:jc w:val="both"/>
        <w:rPr>
          <w:color w:val="000000"/>
          <w:sz w:val="28"/>
          <w:szCs w:val="28"/>
          <w:lang w:val="uk-UA"/>
        </w:rPr>
      </w:pPr>
      <w:r w:rsidRPr="00D13910">
        <w:rPr>
          <w:color w:val="000000"/>
          <w:sz w:val="28"/>
          <w:szCs w:val="28"/>
          <w:lang w:val="uk-UA"/>
        </w:rPr>
        <w:t xml:space="preserve">Створення каскаду водосховищ для екосистеми Дніпра було справжнім потрясінням. З огляду на те, що водосховища були створені на рівнині, у них дуже слабкий напір води, а швидкість течії в них знизилася в 5-10 разів. Так, у Київському водосховищі середня швидкість течії – 4,5 см/с, тоді як у Дніпрі в цьому місці вона була до 1 м/с. У застійній воді створюються сприятливі умови для розвитку різних водоростей, у першу чергу синьо-зелених, </w:t>
      </w:r>
      <w:r>
        <w:rPr>
          <w:color w:val="000000"/>
          <w:sz w:val="28"/>
          <w:szCs w:val="28"/>
          <w:lang w:val="uk-UA"/>
        </w:rPr>
        <w:t xml:space="preserve">у наслідок </w:t>
      </w:r>
      <w:r w:rsidRPr="00D13910">
        <w:rPr>
          <w:color w:val="000000"/>
          <w:sz w:val="28"/>
          <w:szCs w:val="28"/>
          <w:lang w:val="uk-UA"/>
        </w:rPr>
        <w:t>чого змінюються в</w:t>
      </w:r>
      <w:r>
        <w:rPr>
          <w:color w:val="000000"/>
          <w:sz w:val="28"/>
          <w:szCs w:val="28"/>
          <w:lang w:val="uk-UA"/>
        </w:rPr>
        <w:t>сі біологічні процеси в річці [</w:t>
      </w:r>
      <w:r w:rsidR="00C25A35" w:rsidRPr="00C25A35">
        <w:rPr>
          <w:color w:val="000000"/>
          <w:sz w:val="28"/>
          <w:szCs w:val="28"/>
          <w:lang w:val="uk-UA"/>
        </w:rPr>
        <w:t>9</w:t>
      </w:r>
      <w:r w:rsidRPr="00D13910">
        <w:rPr>
          <w:color w:val="000000"/>
          <w:sz w:val="28"/>
          <w:szCs w:val="28"/>
          <w:lang w:val="uk-UA"/>
        </w:rPr>
        <w:t xml:space="preserve">]. </w:t>
      </w:r>
    </w:p>
    <w:p w:rsidR="00266B28" w:rsidRPr="007C1FA7" w:rsidRDefault="00266B28" w:rsidP="00B037FE">
      <w:pPr>
        <w:spacing w:line="360" w:lineRule="auto"/>
        <w:ind w:firstLine="709"/>
        <w:contextualSpacing/>
        <w:jc w:val="both"/>
        <w:rPr>
          <w:sz w:val="28"/>
          <w:szCs w:val="28"/>
        </w:rPr>
      </w:pPr>
      <w:r w:rsidRPr="00374B1B">
        <w:rPr>
          <w:color w:val="000000"/>
          <w:sz w:val="28"/>
          <w:szCs w:val="28"/>
          <w:lang w:val="uk-UA"/>
        </w:rPr>
        <w:t xml:space="preserve">Незважаючи </w:t>
      </w:r>
      <w:r>
        <w:rPr>
          <w:color w:val="000000"/>
          <w:sz w:val="28"/>
          <w:szCs w:val="28"/>
          <w:lang w:val="uk-UA"/>
        </w:rPr>
        <w:t>на</w:t>
      </w:r>
      <w:r w:rsidRPr="00374B1B">
        <w:rPr>
          <w:color w:val="000000"/>
          <w:sz w:val="28"/>
          <w:szCs w:val="28"/>
          <w:lang w:val="uk-UA"/>
        </w:rPr>
        <w:t xml:space="preserve"> південне </w:t>
      </w:r>
      <w:r>
        <w:rPr>
          <w:color w:val="000000"/>
          <w:sz w:val="28"/>
          <w:szCs w:val="28"/>
          <w:lang w:val="uk-UA"/>
        </w:rPr>
        <w:t>розташування</w:t>
      </w:r>
      <w:r w:rsidRPr="00C032A5">
        <w:rPr>
          <w:sz w:val="28"/>
          <w:szCs w:val="28"/>
          <w:lang w:val="uk-UA"/>
        </w:rPr>
        <w:t xml:space="preserve"> Каховського водосховища в каскаді, широту акваторії, складність конфігурації, що сприяють різноманітності умов, його фітопланктон вельми одноманітний. </w:t>
      </w:r>
      <w:r w:rsidRPr="00C032A5">
        <w:rPr>
          <w:sz w:val="28"/>
          <w:szCs w:val="28"/>
        </w:rPr>
        <w:t xml:space="preserve">Основна маса фітопланктону представлена зазвичай 4-5 видами. Навесні майже повсюдно переважають діатомові водорості, влітку </w:t>
      </w:r>
      <w:r>
        <w:rPr>
          <w:sz w:val="28"/>
          <w:szCs w:val="28"/>
          <w:lang w:val="uk-UA"/>
        </w:rPr>
        <w:t>–</w:t>
      </w:r>
      <w:r w:rsidRPr="00C032A5">
        <w:rPr>
          <w:sz w:val="28"/>
          <w:szCs w:val="28"/>
        </w:rPr>
        <w:t xml:space="preserve"> синьо-зелені, восени </w:t>
      </w:r>
      <w:r>
        <w:rPr>
          <w:sz w:val="28"/>
          <w:szCs w:val="28"/>
          <w:lang w:val="uk-UA"/>
        </w:rPr>
        <w:t>–</w:t>
      </w:r>
      <w:r w:rsidRPr="00C032A5">
        <w:rPr>
          <w:sz w:val="28"/>
          <w:szCs w:val="28"/>
        </w:rPr>
        <w:t xml:space="preserve"> синьо-зелені і діатомові</w:t>
      </w:r>
      <w:r>
        <w:rPr>
          <w:sz w:val="28"/>
          <w:szCs w:val="28"/>
          <w:lang w:val="uk-UA"/>
        </w:rPr>
        <w:t xml:space="preserve"> водорості</w:t>
      </w:r>
      <w:r w:rsidRPr="00C032A5">
        <w:rPr>
          <w:sz w:val="28"/>
          <w:szCs w:val="28"/>
        </w:rPr>
        <w:t>. Середня кількість видів у зразках води з основного плеса водосховища коливає</w:t>
      </w:r>
      <w:r>
        <w:rPr>
          <w:sz w:val="28"/>
          <w:szCs w:val="28"/>
        </w:rPr>
        <w:t xml:space="preserve">ться в межах 13-22, а в період </w:t>
      </w:r>
      <w:r>
        <w:rPr>
          <w:sz w:val="28"/>
          <w:szCs w:val="28"/>
          <w:lang w:val="uk-UA"/>
        </w:rPr>
        <w:t>«</w:t>
      </w:r>
      <w:r>
        <w:rPr>
          <w:sz w:val="28"/>
          <w:szCs w:val="28"/>
        </w:rPr>
        <w:t>цвітіння</w:t>
      </w:r>
      <w:r>
        <w:rPr>
          <w:sz w:val="28"/>
          <w:szCs w:val="28"/>
          <w:lang w:val="uk-UA"/>
        </w:rPr>
        <w:t>»</w:t>
      </w:r>
      <w:r w:rsidRPr="00C032A5">
        <w:rPr>
          <w:sz w:val="28"/>
          <w:szCs w:val="28"/>
        </w:rPr>
        <w:t xml:space="preserve"> води синьо-зелених водоростей стан</w:t>
      </w:r>
      <w:r>
        <w:rPr>
          <w:sz w:val="28"/>
          <w:szCs w:val="28"/>
        </w:rPr>
        <w:t>овить 8-15 видів</w:t>
      </w:r>
      <w:r w:rsidRPr="007C1FA7">
        <w:rPr>
          <w:sz w:val="28"/>
          <w:szCs w:val="28"/>
        </w:rPr>
        <w:t xml:space="preserve"> </w:t>
      </w:r>
      <w:r>
        <w:rPr>
          <w:sz w:val="28"/>
          <w:szCs w:val="28"/>
        </w:rPr>
        <w:t>[1</w:t>
      </w:r>
      <w:r w:rsidR="00C25A35" w:rsidRPr="00C25A35">
        <w:rPr>
          <w:sz w:val="28"/>
          <w:szCs w:val="28"/>
        </w:rPr>
        <w:t>0</w:t>
      </w:r>
      <w:r w:rsidRPr="000D3D5C">
        <w:rPr>
          <w:sz w:val="28"/>
          <w:szCs w:val="28"/>
        </w:rPr>
        <w:t>].</w:t>
      </w:r>
    </w:p>
    <w:p w:rsidR="00266B28" w:rsidRPr="008A74A2" w:rsidRDefault="00266B28" w:rsidP="00B037FE">
      <w:pPr>
        <w:spacing w:line="360" w:lineRule="auto"/>
        <w:ind w:firstLine="709"/>
        <w:contextualSpacing/>
        <w:jc w:val="both"/>
        <w:rPr>
          <w:sz w:val="28"/>
          <w:szCs w:val="28"/>
          <w:lang w:val="uk-UA"/>
        </w:rPr>
      </w:pPr>
      <w:r w:rsidRPr="00B7320A">
        <w:rPr>
          <w:sz w:val="28"/>
          <w:szCs w:val="28"/>
          <w:lang w:val="uk-UA"/>
        </w:rPr>
        <w:t>Підвищенню показників видового різноманіт</w:t>
      </w:r>
      <w:r>
        <w:rPr>
          <w:sz w:val="28"/>
          <w:szCs w:val="28"/>
          <w:lang w:val="uk-UA"/>
        </w:rPr>
        <w:t>тя водоростей сприяє наявність у водосховищі</w:t>
      </w:r>
      <w:r w:rsidRPr="00B7320A">
        <w:rPr>
          <w:sz w:val="28"/>
          <w:szCs w:val="28"/>
          <w:lang w:val="uk-UA"/>
        </w:rPr>
        <w:t xml:space="preserve"> великої кількості заток і балок, що виникли в гирлових діл</w:t>
      </w:r>
      <w:r>
        <w:rPr>
          <w:sz w:val="28"/>
          <w:szCs w:val="28"/>
          <w:lang w:val="uk-UA"/>
        </w:rPr>
        <w:t>янках малих річок, що впадають до водосховища</w:t>
      </w:r>
      <w:r w:rsidRPr="00B7320A">
        <w:rPr>
          <w:sz w:val="28"/>
          <w:szCs w:val="28"/>
          <w:lang w:val="uk-UA"/>
        </w:rPr>
        <w:t xml:space="preserve">. </w:t>
      </w:r>
      <w:r>
        <w:rPr>
          <w:sz w:val="28"/>
          <w:szCs w:val="28"/>
        </w:rPr>
        <w:t>У зв</w:t>
      </w:r>
      <w:r w:rsidRPr="00271E46">
        <w:rPr>
          <w:sz w:val="28"/>
          <w:szCs w:val="28"/>
        </w:rPr>
        <w:t>’</w:t>
      </w:r>
      <w:r>
        <w:rPr>
          <w:sz w:val="28"/>
          <w:szCs w:val="28"/>
        </w:rPr>
        <w:t>язку з цим</w:t>
      </w:r>
      <w:r>
        <w:rPr>
          <w:sz w:val="28"/>
          <w:szCs w:val="28"/>
          <w:lang w:val="uk-UA"/>
        </w:rPr>
        <w:t xml:space="preserve"> у</w:t>
      </w:r>
      <w:r>
        <w:rPr>
          <w:sz w:val="28"/>
          <w:szCs w:val="28"/>
        </w:rPr>
        <w:t xml:space="preserve"> водосховищ</w:t>
      </w:r>
      <w:r>
        <w:rPr>
          <w:sz w:val="28"/>
          <w:szCs w:val="28"/>
          <w:lang w:val="uk-UA"/>
        </w:rPr>
        <w:t>і</w:t>
      </w:r>
      <w:r w:rsidRPr="00C032A5">
        <w:rPr>
          <w:sz w:val="28"/>
          <w:szCs w:val="28"/>
        </w:rPr>
        <w:t xml:space="preserve"> в окремі сезони виявляється близько 100-250 видів водоростей. До 1981</w:t>
      </w:r>
      <w:r>
        <w:rPr>
          <w:sz w:val="28"/>
          <w:szCs w:val="28"/>
          <w:lang w:val="uk-UA"/>
        </w:rPr>
        <w:t xml:space="preserve"> року</w:t>
      </w:r>
      <w:r w:rsidRPr="00C032A5">
        <w:rPr>
          <w:sz w:val="28"/>
          <w:szCs w:val="28"/>
        </w:rPr>
        <w:t xml:space="preserve"> в ньому </w:t>
      </w:r>
      <w:r>
        <w:rPr>
          <w:sz w:val="28"/>
          <w:szCs w:val="28"/>
          <w:lang w:val="uk-UA"/>
        </w:rPr>
        <w:t xml:space="preserve">було </w:t>
      </w:r>
      <w:r w:rsidRPr="00C032A5">
        <w:rPr>
          <w:sz w:val="28"/>
          <w:szCs w:val="28"/>
        </w:rPr>
        <w:t>зареєстровано 330 видів водоростей, представлених 388 внутрішньовидовими таксонами</w:t>
      </w:r>
      <w:r w:rsidRPr="007C1FA7">
        <w:rPr>
          <w:sz w:val="28"/>
          <w:szCs w:val="28"/>
        </w:rPr>
        <w:t xml:space="preserve"> </w:t>
      </w:r>
      <w:r>
        <w:rPr>
          <w:sz w:val="28"/>
          <w:szCs w:val="28"/>
        </w:rPr>
        <w:t>[1</w:t>
      </w:r>
      <w:r w:rsidR="00C25A35" w:rsidRPr="00C25A35">
        <w:rPr>
          <w:sz w:val="28"/>
          <w:szCs w:val="28"/>
        </w:rPr>
        <w:t>0</w:t>
      </w:r>
      <w:r w:rsidRPr="007811C4">
        <w:rPr>
          <w:sz w:val="28"/>
          <w:szCs w:val="28"/>
        </w:rPr>
        <w:t>]</w:t>
      </w:r>
      <w:r w:rsidRPr="00C032A5">
        <w:rPr>
          <w:sz w:val="28"/>
          <w:szCs w:val="28"/>
        </w:rPr>
        <w:t xml:space="preserve">. </w:t>
      </w:r>
      <w:r w:rsidRPr="008A74A2">
        <w:rPr>
          <w:sz w:val="28"/>
          <w:szCs w:val="28"/>
          <w:lang w:val="uk-UA"/>
        </w:rPr>
        <w:t xml:space="preserve">Найбільш </w:t>
      </w:r>
      <w:r w:rsidRPr="008A74A2">
        <w:rPr>
          <w:sz w:val="28"/>
          <w:szCs w:val="28"/>
          <w:lang w:val="uk-UA"/>
        </w:rPr>
        <w:lastRenderedPageBreak/>
        <w:t xml:space="preserve">різноманітно представлені зелені водорості, на другому місці за видовою різноманітністю </w:t>
      </w:r>
      <w:r>
        <w:rPr>
          <w:sz w:val="28"/>
          <w:szCs w:val="28"/>
          <w:lang w:val="uk-UA"/>
        </w:rPr>
        <w:t>–</w:t>
      </w:r>
      <w:r w:rsidRPr="008A74A2">
        <w:rPr>
          <w:sz w:val="28"/>
          <w:szCs w:val="28"/>
          <w:lang w:val="uk-UA"/>
        </w:rPr>
        <w:t xml:space="preserve"> діатомові, багато синьо-зелених і евгленов</w:t>
      </w:r>
      <w:r>
        <w:rPr>
          <w:sz w:val="28"/>
          <w:szCs w:val="28"/>
          <w:lang w:val="uk-UA"/>
        </w:rPr>
        <w:t>их водоростей </w:t>
      </w:r>
      <w:r w:rsidR="00C25A35">
        <w:rPr>
          <w:sz w:val="28"/>
          <w:szCs w:val="28"/>
          <w:lang w:val="uk-UA"/>
        </w:rPr>
        <w:t>[1</w:t>
      </w:r>
      <w:r w:rsidR="00C25A35" w:rsidRPr="00C25A35">
        <w:rPr>
          <w:sz w:val="28"/>
          <w:szCs w:val="28"/>
        </w:rPr>
        <w:t>1</w:t>
      </w:r>
      <w:r w:rsidRPr="007C1FA7">
        <w:rPr>
          <w:sz w:val="28"/>
          <w:szCs w:val="28"/>
          <w:lang w:val="uk-UA"/>
        </w:rPr>
        <w:t>]</w:t>
      </w:r>
      <w:r w:rsidRPr="008A74A2">
        <w:rPr>
          <w:sz w:val="28"/>
          <w:szCs w:val="28"/>
          <w:lang w:val="uk-UA"/>
        </w:rPr>
        <w:t>.</w:t>
      </w:r>
    </w:p>
    <w:p w:rsidR="00266B28" w:rsidRPr="00C032A5" w:rsidRDefault="00266B28" w:rsidP="00B037FE">
      <w:pPr>
        <w:spacing w:line="360" w:lineRule="auto"/>
        <w:ind w:firstLine="709"/>
        <w:contextualSpacing/>
        <w:jc w:val="both"/>
        <w:rPr>
          <w:sz w:val="28"/>
          <w:szCs w:val="28"/>
        </w:rPr>
      </w:pPr>
      <w:r w:rsidRPr="00D13910">
        <w:rPr>
          <w:color w:val="000000"/>
          <w:sz w:val="28"/>
          <w:szCs w:val="28"/>
          <w:lang w:val="uk-UA"/>
        </w:rPr>
        <w:t>Середня чисельність водоростей в літній період в різні роки і на різних ділянках Каховського водосховища коливається в межах 40-308 млн. клітин/л. Навесні</w:t>
      </w:r>
      <w:r w:rsidRPr="00374B1B">
        <w:rPr>
          <w:sz w:val="28"/>
          <w:szCs w:val="28"/>
          <w:lang w:val="uk-UA"/>
        </w:rPr>
        <w:t xml:space="preserve"> і восени ці показники значно знижуються. Інтенсивність </w:t>
      </w:r>
      <w:r>
        <w:rPr>
          <w:sz w:val="28"/>
          <w:szCs w:val="28"/>
          <w:lang w:val="uk-UA"/>
        </w:rPr>
        <w:t>«</w:t>
      </w:r>
      <w:r w:rsidRPr="00374B1B">
        <w:rPr>
          <w:sz w:val="28"/>
          <w:szCs w:val="28"/>
          <w:lang w:val="uk-UA"/>
        </w:rPr>
        <w:t>цвітіння</w:t>
      </w:r>
      <w:r>
        <w:rPr>
          <w:sz w:val="28"/>
          <w:szCs w:val="28"/>
          <w:lang w:val="uk-UA"/>
        </w:rPr>
        <w:t>»</w:t>
      </w:r>
      <w:r w:rsidRPr="00374B1B">
        <w:rPr>
          <w:sz w:val="28"/>
          <w:szCs w:val="28"/>
          <w:lang w:val="uk-UA"/>
        </w:rPr>
        <w:t xml:space="preserve"> води синьо-зелених водоростей на різних ділянках водосховища і в різні роки значно коливається в залежності від метеоумов, ступеня водообміну, забезпеченості біогенними елементами. </w:t>
      </w:r>
      <w:r>
        <w:rPr>
          <w:sz w:val="28"/>
          <w:szCs w:val="28"/>
          <w:lang w:val="uk-UA"/>
        </w:rPr>
        <w:t>«</w:t>
      </w:r>
      <w:r>
        <w:rPr>
          <w:sz w:val="28"/>
          <w:szCs w:val="28"/>
        </w:rPr>
        <w:t>Цвітіння</w:t>
      </w:r>
      <w:r>
        <w:rPr>
          <w:sz w:val="28"/>
          <w:szCs w:val="28"/>
          <w:lang w:val="uk-UA"/>
        </w:rPr>
        <w:t>м»</w:t>
      </w:r>
      <w:r w:rsidRPr="00C032A5">
        <w:rPr>
          <w:sz w:val="28"/>
          <w:szCs w:val="28"/>
        </w:rPr>
        <w:t xml:space="preserve"> води в літній п</w:t>
      </w:r>
      <w:r>
        <w:rPr>
          <w:sz w:val="28"/>
          <w:szCs w:val="28"/>
        </w:rPr>
        <w:t>еріод може бути охоплено до 80-</w:t>
      </w:r>
      <w:r w:rsidRPr="00C032A5">
        <w:rPr>
          <w:sz w:val="28"/>
          <w:szCs w:val="28"/>
        </w:rPr>
        <w:t>95</w:t>
      </w:r>
      <w:r>
        <w:rPr>
          <w:sz w:val="28"/>
          <w:szCs w:val="28"/>
          <w:lang w:val="uk-UA"/>
        </w:rPr>
        <w:t> </w:t>
      </w:r>
      <w:r w:rsidRPr="00C032A5">
        <w:rPr>
          <w:sz w:val="28"/>
          <w:szCs w:val="28"/>
        </w:rPr>
        <w:t>% акваторії водо</w:t>
      </w:r>
      <w:r>
        <w:rPr>
          <w:sz w:val="28"/>
          <w:szCs w:val="28"/>
        </w:rPr>
        <w:t>сховища, особливо його озерн</w:t>
      </w:r>
      <w:r>
        <w:rPr>
          <w:sz w:val="28"/>
          <w:szCs w:val="28"/>
          <w:lang w:val="uk-UA"/>
        </w:rPr>
        <w:t>ої</w:t>
      </w:r>
      <w:r>
        <w:rPr>
          <w:sz w:val="28"/>
          <w:szCs w:val="28"/>
        </w:rPr>
        <w:t xml:space="preserve"> частин</w:t>
      </w:r>
      <w:r>
        <w:rPr>
          <w:sz w:val="28"/>
          <w:szCs w:val="28"/>
          <w:lang w:val="uk-UA"/>
        </w:rPr>
        <w:t>и</w:t>
      </w:r>
      <w:r w:rsidRPr="007C1FA7">
        <w:rPr>
          <w:sz w:val="28"/>
          <w:szCs w:val="28"/>
        </w:rPr>
        <w:t xml:space="preserve"> </w:t>
      </w:r>
      <w:r w:rsidR="00C25A35">
        <w:rPr>
          <w:sz w:val="28"/>
          <w:szCs w:val="28"/>
        </w:rPr>
        <w:t>[</w:t>
      </w:r>
      <w:r w:rsidR="00C25A35" w:rsidRPr="00C25A35">
        <w:rPr>
          <w:sz w:val="28"/>
          <w:szCs w:val="28"/>
        </w:rPr>
        <w:t>6</w:t>
      </w:r>
      <w:r w:rsidRPr="007811C4">
        <w:rPr>
          <w:sz w:val="28"/>
          <w:szCs w:val="28"/>
        </w:rPr>
        <w:t>]</w:t>
      </w:r>
      <w:r w:rsidRPr="00C032A5">
        <w:rPr>
          <w:sz w:val="28"/>
          <w:szCs w:val="28"/>
        </w:rPr>
        <w:t>.</w:t>
      </w:r>
    </w:p>
    <w:p w:rsidR="00266B28" w:rsidRDefault="00266B28" w:rsidP="00B037FE">
      <w:pPr>
        <w:spacing w:line="360" w:lineRule="auto"/>
        <w:ind w:firstLine="709"/>
        <w:contextualSpacing/>
        <w:jc w:val="both"/>
        <w:rPr>
          <w:sz w:val="28"/>
          <w:szCs w:val="28"/>
          <w:lang w:val="uk-UA"/>
        </w:rPr>
      </w:pPr>
      <w:r w:rsidRPr="00C032A5">
        <w:rPr>
          <w:sz w:val="28"/>
          <w:szCs w:val="28"/>
        </w:rPr>
        <w:t xml:space="preserve">Фітопланктон пониззя Дніпра і його дельти, включаючи заплавні водойми, складають переважно прісноводні водорості як місцевого походження, так і транзитні, що потрапляють зі стоком </w:t>
      </w:r>
      <w:r>
        <w:rPr>
          <w:sz w:val="28"/>
          <w:szCs w:val="28"/>
          <w:lang w:val="uk-UA"/>
        </w:rPr>
        <w:t>і</w:t>
      </w:r>
      <w:r w:rsidRPr="00C032A5">
        <w:rPr>
          <w:sz w:val="28"/>
          <w:szCs w:val="28"/>
        </w:rPr>
        <w:t>з Каховського водосховища (навесні і восени в основному</w:t>
      </w:r>
      <w:r>
        <w:rPr>
          <w:sz w:val="28"/>
          <w:szCs w:val="28"/>
        </w:rPr>
        <w:t xml:space="preserve"> діатомові, влітку</w:t>
      </w:r>
      <w:r>
        <w:rPr>
          <w:sz w:val="28"/>
          <w:szCs w:val="28"/>
          <w:lang w:val="uk-UA"/>
        </w:rPr>
        <w:t xml:space="preserve"> –</w:t>
      </w:r>
      <w:r>
        <w:rPr>
          <w:sz w:val="28"/>
          <w:szCs w:val="28"/>
        </w:rPr>
        <w:t xml:space="preserve"> синьо-зелен</w:t>
      </w:r>
      <w:r>
        <w:rPr>
          <w:sz w:val="28"/>
          <w:szCs w:val="28"/>
          <w:lang w:val="uk-UA"/>
        </w:rPr>
        <w:t>і</w:t>
      </w:r>
      <w:r w:rsidRPr="00C032A5">
        <w:rPr>
          <w:sz w:val="28"/>
          <w:szCs w:val="28"/>
        </w:rPr>
        <w:t>)</w:t>
      </w:r>
      <w:r>
        <w:rPr>
          <w:sz w:val="28"/>
          <w:szCs w:val="28"/>
          <w:lang w:val="uk-UA"/>
        </w:rPr>
        <w:t> </w:t>
      </w:r>
      <w:r w:rsidR="00C25A35">
        <w:rPr>
          <w:sz w:val="28"/>
          <w:szCs w:val="28"/>
        </w:rPr>
        <w:t>[</w:t>
      </w:r>
      <w:r w:rsidR="00C25A35" w:rsidRPr="00C25A35">
        <w:rPr>
          <w:sz w:val="28"/>
          <w:szCs w:val="28"/>
        </w:rPr>
        <w:t>6</w:t>
      </w:r>
      <w:r w:rsidRPr="007811C4">
        <w:rPr>
          <w:sz w:val="28"/>
          <w:szCs w:val="28"/>
        </w:rPr>
        <w:t>]</w:t>
      </w:r>
      <w:r w:rsidRPr="00C032A5">
        <w:rPr>
          <w:sz w:val="28"/>
          <w:szCs w:val="28"/>
        </w:rPr>
        <w:t>.</w:t>
      </w:r>
    </w:p>
    <w:p w:rsidR="00266B28" w:rsidRDefault="00266B28" w:rsidP="00B037FE">
      <w:pPr>
        <w:spacing w:line="360" w:lineRule="auto"/>
        <w:ind w:firstLine="709"/>
        <w:contextualSpacing/>
        <w:jc w:val="both"/>
        <w:rPr>
          <w:sz w:val="28"/>
          <w:szCs w:val="28"/>
          <w:lang w:val="uk-UA"/>
        </w:rPr>
      </w:pPr>
    </w:p>
    <w:p w:rsidR="00266B28" w:rsidRPr="00FB39E8" w:rsidRDefault="00266B28" w:rsidP="00B037FE">
      <w:pPr>
        <w:spacing w:line="360" w:lineRule="auto"/>
        <w:ind w:firstLine="709"/>
        <w:contextualSpacing/>
        <w:jc w:val="both"/>
        <w:rPr>
          <w:sz w:val="28"/>
          <w:szCs w:val="28"/>
          <w:lang w:val="uk-UA"/>
        </w:rPr>
      </w:pPr>
    </w:p>
    <w:p w:rsidR="00266B28" w:rsidRPr="00836DEF" w:rsidRDefault="00266B28" w:rsidP="00B037FE">
      <w:pPr>
        <w:pStyle w:val="1"/>
        <w:numPr>
          <w:ilvl w:val="0"/>
          <w:numId w:val="0"/>
        </w:numPr>
        <w:spacing w:before="0" w:line="360" w:lineRule="auto"/>
        <w:ind w:firstLine="709"/>
        <w:contextualSpacing/>
        <w:jc w:val="both"/>
      </w:pPr>
      <w:bookmarkStart w:id="28" w:name="_Toc8986896"/>
      <w:bookmarkStart w:id="29" w:name="_Toc9253740"/>
      <w:bookmarkStart w:id="30" w:name="_Toc58492408"/>
      <w:r w:rsidRPr="00836DEF">
        <w:t>1.3 Позитивний вплив створення Каховського водосховища</w:t>
      </w:r>
      <w:bookmarkEnd w:id="28"/>
      <w:bookmarkEnd w:id="29"/>
      <w:bookmarkEnd w:id="30"/>
    </w:p>
    <w:p w:rsidR="00266B28" w:rsidRDefault="00266B28" w:rsidP="00B037FE">
      <w:pPr>
        <w:spacing w:line="360" w:lineRule="auto"/>
        <w:ind w:firstLine="709"/>
        <w:contextualSpacing/>
        <w:jc w:val="both"/>
        <w:rPr>
          <w:sz w:val="28"/>
          <w:szCs w:val="28"/>
          <w:lang w:val="uk-UA"/>
        </w:rPr>
      </w:pPr>
    </w:p>
    <w:p w:rsidR="00266B28" w:rsidRDefault="00266B28" w:rsidP="00B037FE">
      <w:pPr>
        <w:spacing w:line="360" w:lineRule="auto"/>
        <w:ind w:firstLine="709"/>
        <w:contextualSpacing/>
        <w:jc w:val="both"/>
        <w:rPr>
          <w:sz w:val="28"/>
          <w:szCs w:val="28"/>
          <w:lang w:val="uk-UA"/>
        </w:rPr>
      </w:pPr>
    </w:p>
    <w:p w:rsidR="00266B28" w:rsidRPr="00374B1B" w:rsidRDefault="00266B28" w:rsidP="00B037FE">
      <w:pPr>
        <w:spacing w:line="360" w:lineRule="auto"/>
        <w:ind w:firstLine="709"/>
        <w:contextualSpacing/>
        <w:jc w:val="both"/>
        <w:rPr>
          <w:sz w:val="28"/>
          <w:szCs w:val="28"/>
          <w:lang w:val="uk-UA"/>
        </w:rPr>
      </w:pPr>
      <w:r>
        <w:rPr>
          <w:sz w:val="28"/>
          <w:szCs w:val="28"/>
          <w:lang w:val="uk-UA"/>
        </w:rPr>
        <w:t>Завдяки створенню водосховища,</w:t>
      </w:r>
      <w:r w:rsidRPr="00A41736">
        <w:rPr>
          <w:sz w:val="28"/>
          <w:szCs w:val="28"/>
          <w:lang w:val="uk-UA"/>
        </w:rPr>
        <w:t xml:space="preserve"> стратегічні запаси води</w:t>
      </w:r>
      <w:r>
        <w:rPr>
          <w:sz w:val="28"/>
          <w:szCs w:val="28"/>
          <w:lang w:val="uk-UA"/>
        </w:rPr>
        <w:t xml:space="preserve"> поповнилися. </w:t>
      </w:r>
      <w:r w:rsidRPr="00A41736">
        <w:rPr>
          <w:sz w:val="28"/>
          <w:szCs w:val="28"/>
          <w:lang w:val="uk-UA"/>
        </w:rPr>
        <w:t>У водосховища</w:t>
      </w:r>
      <w:r>
        <w:rPr>
          <w:sz w:val="28"/>
          <w:szCs w:val="28"/>
          <w:lang w:val="uk-UA"/>
        </w:rPr>
        <w:t>х її акумульовано близько 40 км</w:t>
      </w:r>
      <w:r w:rsidRPr="00CB202B">
        <w:rPr>
          <w:sz w:val="28"/>
          <w:szCs w:val="28"/>
          <w:vertAlign w:val="superscript"/>
          <w:lang w:val="uk-UA"/>
        </w:rPr>
        <w:t>3</w:t>
      </w:r>
      <w:r>
        <w:rPr>
          <w:sz w:val="28"/>
          <w:szCs w:val="28"/>
          <w:lang w:val="uk-UA"/>
        </w:rPr>
        <w:t>. Раніше у весняну</w:t>
      </w:r>
      <w:r w:rsidRPr="00A41736">
        <w:rPr>
          <w:sz w:val="28"/>
          <w:szCs w:val="28"/>
          <w:lang w:val="uk-UA"/>
        </w:rPr>
        <w:t xml:space="preserve"> повінь вода в Дніпрі піднімалася на 6-7 метрів. На короткий </w:t>
      </w:r>
      <w:r>
        <w:rPr>
          <w:sz w:val="28"/>
          <w:szCs w:val="28"/>
          <w:lang w:val="uk-UA"/>
        </w:rPr>
        <w:t>період з квітня по червень припадало 60-80% його річного стоку.</w:t>
      </w:r>
      <w:r w:rsidRPr="00A41736">
        <w:rPr>
          <w:sz w:val="28"/>
          <w:szCs w:val="28"/>
          <w:lang w:val="uk-UA"/>
        </w:rPr>
        <w:t xml:space="preserve"> Влітку ж в деяких місцях Дніпро можна було перейти по мілководдю. </w:t>
      </w:r>
      <w:r>
        <w:rPr>
          <w:sz w:val="28"/>
          <w:szCs w:val="28"/>
          <w:lang w:val="uk-UA"/>
        </w:rPr>
        <w:t>Рівень с</w:t>
      </w:r>
      <w:r w:rsidRPr="00A41736">
        <w:rPr>
          <w:sz w:val="28"/>
          <w:szCs w:val="28"/>
          <w:lang w:val="uk-UA"/>
        </w:rPr>
        <w:t>поживання</w:t>
      </w:r>
      <w:r>
        <w:rPr>
          <w:sz w:val="28"/>
          <w:szCs w:val="28"/>
          <w:lang w:val="uk-UA"/>
        </w:rPr>
        <w:t xml:space="preserve"> води в цей період різко падав</w:t>
      </w:r>
      <w:r w:rsidR="00C25A35" w:rsidRPr="003827E0">
        <w:rPr>
          <w:sz w:val="28"/>
          <w:szCs w:val="28"/>
        </w:rPr>
        <w:t xml:space="preserve"> [12]</w:t>
      </w:r>
      <w:r>
        <w:rPr>
          <w:sz w:val="28"/>
          <w:szCs w:val="28"/>
          <w:lang w:val="uk-UA"/>
        </w:rPr>
        <w:t>.</w:t>
      </w:r>
    </w:p>
    <w:p w:rsidR="00266B28" w:rsidRDefault="00266B28" w:rsidP="00B037FE">
      <w:pPr>
        <w:spacing w:line="360" w:lineRule="auto"/>
        <w:ind w:firstLine="709"/>
        <w:contextualSpacing/>
        <w:jc w:val="both"/>
        <w:rPr>
          <w:sz w:val="28"/>
          <w:szCs w:val="28"/>
          <w:lang w:val="uk-UA"/>
        </w:rPr>
      </w:pPr>
      <w:r>
        <w:rPr>
          <w:sz w:val="28"/>
          <w:szCs w:val="28"/>
          <w:lang w:val="uk-UA"/>
        </w:rPr>
        <w:t>Завдяки водосховищам</w:t>
      </w:r>
      <w:r w:rsidRPr="00A41736">
        <w:rPr>
          <w:sz w:val="28"/>
          <w:szCs w:val="28"/>
          <w:lang w:val="uk-UA"/>
        </w:rPr>
        <w:t>, прозорість води в районі Херсона 2,5 ме</w:t>
      </w:r>
      <w:r>
        <w:rPr>
          <w:sz w:val="28"/>
          <w:szCs w:val="28"/>
          <w:lang w:val="uk-UA"/>
        </w:rPr>
        <w:t>тра. Тоді як у межах Києва – всього 0,3-</w:t>
      </w:r>
      <w:r w:rsidRPr="00A41736">
        <w:rPr>
          <w:sz w:val="28"/>
          <w:szCs w:val="28"/>
          <w:lang w:val="uk-UA"/>
        </w:rPr>
        <w:t xml:space="preserve">0,6 метра. </w:t>
      </w:r>
      <w:r>
        <w:rPr>
          <w:sz w:val="28"/>
          <w:szCs w:val="28"/>
          <w:lang w:val="uk-UA"/>
        </w:rPr>
        <w:t>Вода у водосховищі здатна до</w:t>
      </w:r>
      <w:r w:rsidRPr="00A41736">
        <w:rPr>
          <w:sz w:val="28"/>
          <w:szCs w:val="28"/>
          <w:lang w:val="uk-UA"/>
        </w:rPr>
        <w:t xml:space="preserve"> </w:t>
      </w:r>
      <w:r>
        <w:rPr>
          <w:sz w:val="28"/>
          <w:szCs w:val="28"/>
          <w:lang w:val="uk-UA"/>
        </w:rPr>
        <w:t xml:space="preserve">самоочищення тому, самоочищення у водосховищі в 2-7 рази вище, ніж у </w:t>
      </w:r>
      <w:r>
        <w:rPr>
          <w:sz w:val="28"/>
          <w:szCs w:val="28"/>
          <w:lang w:val="uk-UA"/>
        </w:rPr>
        <w:lastRenderedPageBreak/>
        <w:t>річці</w:t>
      </w:r>
      <w:r w:rsidRPr="00A41736">
        <w:rPr>
          <w:sz w:val="28"/>
          <w:szCs w:val="28"/>
          <w:lang w:val="uk-UA"/>
        </w:rPr>
        <w:t>. Якби щорічни</w:t>
      </w:r>
      <w:r>
        <w:rPr>
          <w:sz w:val="28"/>
          <w:szCs w:val="28"/>
          <w:lang w:val="uk-UA"/>
        </w:rPr>
        <w:t>й обсяг стічних вод (2-3 млрд. м</w:t>
      </w:r>
      <w:r w:rsidRPr="00CB202B">
        <w:rPr>
          <w:sz w:val="28"/>
          <w:szCs w:val="28"/>
          <w:vertAlign w:val="superscript"/>
          <w:lang w:val="uk-UA"/>
        </w:rPr>
        <w:t>3</w:t>
      </w:r>
      <w:r w:rsidRPr="00A41736">
        <w:rPr>
          <w:sz w:val="28"/>
          <w:szCs w:val="28"/>
          <w:lang w:val="uk-UA"/>
        </w:rPr>
        <w:t>) пот</w:t>
      </w:r>
      <w:r>
        <w:rPr>
          <w:sz w:val="28"/>
          <w:szCs w:val="28"/>
          <w:lang w:val="uk-UA"/>
        </w:rPr>
        <w:t>рапляв не до водосховища, а в безкаскадне Дніпро, то</w:t>
      </w:r>
      <w:r w:rsidRPr="00A41736">
        <w:rPr>
          <w:sz w:val="28"/>
          <w:szCs w:val="28"/>
          <w:lang w:val="uk-UA"/>
        </w:rPr>
        <w:t xml:space="preserve"> с</w:t>
      </w:r>
      <w:r>
        <w:rPr>
          <w:sz w:val="28"/>
          <w:szCs w:val="28"/>
          <w:lang w:val="uk-UA"/>
        </w:rPr>
        <w:t xml:space="preserve">итуація б виникла катастрофічна, </w:t>
      </w:r>
      <w:r w:rsidRPr="00374B1B">
        <w:rPr>
          <w:sz w:val="28"/>
          <w:szCs w:val="28"/>
          <w:lang w:val="uk-UA"/>
        </w:rPr>
        <w:t xml:space="preserve">адже </w:t>
      </w:r>
      <w:r w:rsidRPr="00374B1B">
        <w:rPr>
          <w:color w:val="000000"/>
          <w:sz w:val="28"/>
          <w:szCs w:val="28"/>
          <w:lang w:val="uk-UA"/>
        </w:rPr>
        <w:t>значна територія</w:t>
      </w:r>
      <w:r w:rsidRPr="00A41736">
        <w:rPr>
          <w:sz w:val="28"/>
          <w:szCs w:val="28"/>
          <w:lang w:val="uk-UA"/>
        </w:rPr>
        <w:t xml:space="preserve"> України залишилася б без питної води. </w:t>
      </w:r>
      <w:r>
        <w:rPr>
          <w:sz w:val="28"/>
          <w:szCs w:val="28"/>
          <w:lang w:val="uk-UA"/>
        </w:rPr>
        <w:t>До створення на р. Дніпро каскаду</w:t>
      </w:r>
      <w:r w:rsidRPr="00A41736">
        <w:rPr>
          <w:sz w:val="28"/>
          <w:szCs w:val="28"/>
          <w:lang w:val="uk-UA"/>
        </w:rPr>
        <w:t xml:space="preserve"> вода від Києва до Чорного моря потрапляла всього за місяць. Сьогодні ж з Київського водосховища до Каховки вод</w:t>
      </w:r>
      <w:r>
        <w:rPr>
          <w:sz w:val="28"/>
          <w:szCs w:val="28"/>
          <w:lang w:val="uk-UA"/>
        </w:rPr>
        <w:t>а подорожує цілий рік, у продовж якого</w:t>
      </w:r>
      <w:r w:rsidRPr="00A41736">
        <w:rPr>
          <w:sz w:val="28"/>
          <w:szCs w:val="28"/>
          <w:lang w:val="uk-UA"/>
        </w:rPr>
        <w:t xml:space="preserve"> вона </w:t>
      </w:r>
      <w:r>
        <w:rPr>
          <w:sz w:val="28"/>
          <w:szCs w:val="28"/>
          <w:lang w:val="uk-UA"/>
        </w:rPr>
        <w:t>постійно очищу</w:t>
      </w:r>
      <w:r w:rsidRPr="00A41736">
        <w:rPr>
          <w:sz w:val="28"/>
          <w:szCs w:val="28"/>
          <w:lang w:val="uk-UA"/>
        </w:rPr>
        <w:t>ється. При швидкості течії від 0 до 0,</w:t>
      </w:r>
      <w:r>
        <w:rPr>
          <w:sz w:val="28"/>
          <w:szCs w:val="28"/>
          <w:lang w:val="uk-UA"/>
        </w:rPr>
        <w:t>2 м/хв. йде підвищення</w:t>
      </w:r>
      <w:r w:rsidRPr="00A41736">
        <w:rPr>
          <w:sz w:val="28"/>
          <w:szCs w:val="28"/>
          <w:lang w:val="uk-UA"/>
        </w:rPr>
        <w:t xml:space="preserve"> потенціалу </w:t>
      </w:r>
      <w:r>
        <w:rPr>
          <w:sz w:val="28"/>
          <w:szCs w:val="28"/>
          <w:lang w:val="uk-UA"/>
        </w:rPr>
        <w:t>самоочищення</w:t>
      </w:r>
      <w:r w:rsidRPr="00A41736">
        <w:rPr>
          <w:sz w:val="28"/>
          <w:szCs w:val="28"/>
          <w:lang w:val="uk-UA"/>
        </w:rPr>
        <w:t xml:space="preserve"> водосховища</w:t>
      </w:r>
      <w:r w:rsidR="00C25A35">
        <w:rPr>
          <w:sz w:val="28"/>
          <w:szCs w:val="28"/>
        </w:rPr>
        <w:t xml:space="preserve"> [</w:t>
      </w:r>
      <w:r w:rsidR="00C25A35" w:rsidRPr="00C25A35">
        <w:rPr>
          <w:sz w:val="28"/>
          <w:szCs w:val="28"/>
        </w:rPr>
        <w:t>12</w:t>
      </w:r>
      <w:r w:rsidRPr="007C1FA7">
        <w:rPr>
          <w:sz w:val="28"/>
          <w:szCs w:val="28"/>
        </w:rPr>
        <w:t>]</w:t>
      </w:r>
      <w:r w:rsidRPr="00A41736">
        <w:rPr>
          <w:sz w:val="28"/>
          <w:szCs w:val="28"/>
          <w:lang w:val="uk-UA"/>
        </w:rPr>
        <w:t>.</w:t>
      </w:r>
    </w:p>
    <w:p w:rsidR="00266B28" w:rsidRDefault="00266B28" w:rsidP="00B037FE">
      <w:pPr>
        <w:spacing w:line="360" w:lineRule="auto"/>
        <w:ind w:firstLine="709"/>
        <w:contextualSpacing/>
        <w:jc w:val="both"/>
        <w:rPr>
          <w:sz w:val="28"/>
          <w:szCs w:val="28"/>
          <w:lang w:val="uk-UA"/>
        </w:rPr>
      </w:pPr>
      <w:r w:rsidRPr="00CA5405">
        <w:rPr>
          <w:sz w:val="28"/>
          <w:szCs w:val="28"/>
          <w:lang w:val="uk-UA"/>
        </w:rPr>
        <w:t xml:space="preserve">Самоочищення відкритих водойм відбувається під впливом різноманітних чинників: </w:t>
      </w:r>
    </w:p>
    <w:p w:rsidR="00266B28" w:rsidRDefault="00266B28" w:rsidP="00B037FE">
      <w:pPr>
        <w:spacing w:line="360" w:lineRule="auto"/>
        <w:ind w:firstLine="709"/>
        <w:contextualSpacing/>
        <w:jc w:val="both"/>
        <w:rPr>
          <w:sz w:val="28"/>
          <w:szCs w:val="28"/>
          <w:lang w:val="uk-UA"/>
        </w:rPr>
      </w:pPr>
      <w:r w:rsidRPr="00CA5405">
        <w:rPr>
          <w:sz w:val="28"/>
          <w:szCs w:val="28"/>
          <w:lang w:val="uk-UA"/>
        </w:rPr>
        <w:t>а) гідравлічних (змішування і розбавл</w:t>
      </w:r>
      <w:r>
        <w:rPr>
          <w:sz w:val="28"/>
          <w:szCs w:val="28"/>
          <w:lang w:val="uk-UA"/>
        </w:rPr>
        <w:t>ення забруднень водою водойми);</w:t>
      </w:r>
    </w:p>
    <w:p w:rsidR="00266B28" w:rsidRDefault="00266B28" w:rsidP="00B037FE">
      <w:pPr>
        <w:spacing w:line="360" w:lineRule="auto"/>
        <w:ind w:firstLine="709"/>
        <w:contextualSpacing/>
        <w:jc w:val="both"/>
        <w:rPr>
          <w:sz w:val="28"/>
          <w:szCs w:val="28"/>
          <w:lang w:val="uk-UA"/>
        </w:rPr>
      </w:pPr>
      <w:r w:rsidRPr="00CA5405">
        <w:rPr>
          <w:sz w:val="28"/>
          <w:szCs w:val="28"/>
          <w:lang w:val="uk-UA"/>
        </w:rPr>
        <w:t xml:space="preserve">б) механічних (осадження завислих часток); </w:t>
      </w:r>
    </w:p>
    <w:p w:rsidR="00266B28" w:rsidRDefault="00266B28" w:rsidP="00B037FE">
      <w:pPr>
        <w:spacing w:line="360" w:lineRule="auto"/>
        <w:ind w:firstLine="709"/>
        <w:contextualSpacing/>
        <w:jc w:val="both"/>
        <w:rPr>
          <w:sz w:val="28"/>
          <w:szCs w:val="28"/>
          <w:lang w:val="uk-UA"/>
        </w:rPr>
      </w:pPr>
      <w:r w:rsidRPr="00CA5405">
        <w:rPr>
          <w:sz w:val="28"/>
          <w:szCs w:val="28"/>
          <w:lang w:val="uk-UA"/>
        </w:rPr>
        <w:t xml:space="preserve">в) фізичних (вплив сонячної радіації та температури); </w:t>
      </w:r>
    </w:p>
    <w:p w:rsidR="00266B28" w:rsidRDefault="00266B28" w:rsidP="00B037FE">
      <w:pPr>
        <w:spacing w:line="360" w:lineRule="auto"/>
        <w:ind w:firstLine="709"/>
        <w:contextualSpacing/>
        <w:jc w:val="both"/>
        <w:rPr>
          <w:sz w:val="28"/>
          <w:szCs w:val="28"/>
          <w:lang w:val="uk-UA"/>
        </w:rPr>
      </w:pPr>
      <w:r w:rsidRPr="00CA5405">
        <w:rPr>
          <w:sz w:val="28"/>
          <w:szCs w:val="28"/>
          <w:lang w:val="uk-UA"/>
        </w:rPr>
        <w:t xml:space="preserve">г) біологічних (процеси взаємодії водних рослинних організмів та мікроорганізмів із організмами стоків, що потрапили до водойми); </w:t>
      </w:r>
    </w:p>
    <w:p w:rsidR="00266B28" w:rsidRDefault="00266B28" w:rsidP="00B037FE">
      <w:pPr>
        <w:spacing w:line="360" w:lineRule="auto"/>
        <w:ind w:firstLine="709"/>
        <w:contextualSpacing/>
        <w:jc w:val="both"/>
        <w:rPr>
          <w:sz w:val="28"/>
          <w:szCs w:val="28"/>
          <w:lang w:val="uk-UA"/>
        </w:rPr>
      </w:pPr>
      <w:r w:rsidRPr="00CA5405">
        <w:rPr>
          <w:sz w:val="28"/>
          <w:szCs w:val="28"/>
          <w:lang w:val="uk-UA"/>
        </w:rPr>
        <w:t>д) хімічних (руйнування забруднюючих р</w:t>
      </w:r>
      <w:r>
        <w:rPr>
          <w:sz w:val="28"/>
          <w:szCs w:val="28"/>
          <w:lang w:val="uk-UA"/>
        </w:rPr>
        <w:t xml:space="preserve">ечовин внаслідок гідролізу); </w:t>
      </w:r>
    </w:p>
    <w:p w:rsidR="00266B28" w:rsidRDefault="00266B28" w:rsidP="00B037FE">
      <w:pPr>
        <w:spacing w:line="360" w:lineRule="auto"/>
        <w:ind w:firstLine="709"/>
        <w:contextualSpacing/>
        <w:jc w:val="both"/>
        <w:rPr>
          <w:sz w:val="28"/>
          <w:szCs w:val="28"/>
          <w:lang w:val="uk-UA"/>
        </w:rPr>
      </w:pPr>
      <w:r>
        <w:rPr>
          <w:sz w:val="28"/>
          <w:szCs w:val="28"/>
          <w:lang w:val="uk-UA"/>
        </w:rPr>
        <w:t xml:space="preserve">е) </w:t>
      </w:r>
      <w:r w:rsidRPr="00CA5405">
        <w:rPr>
          <w:sz w:val="28"/>
          <w:szCs w:val="28"/>
          <w:lang w:val="uk-UA"/>
        </w:rPr>
        <w:t>біохімічних (перетворення одних речовин на інші за рахунок мікробіологічної деструкції, мінералізація органічних речовин на інші за рахунок мікробіологічної деструкції, мінералізація органічних речовин внаслідок біохімічного окислення в</w:t>
      </w:r>
      <w:r>
        <w:rPr>
          <w:sz w:val="28"/>
          <w:szCs w:val="28"/>
          <w:lang w:val="uk-UA"/>
        </w:rPr>
        <w:t>одною автохтонною мікрофлорою)</w:t>
      </w:r>
      <w:r w:rsidR="0069296F" w:rsidRPr="0069296F">
        <w:rPr>
          <w:sz w:val="28"/>
          <w:szCs w:val="28"/>
          <w:lang w:val="uk-UA"/>
        </w:rPr>
        <w:t xml:space="preserve"> [13]</w:t>
      </w:r>
      <w:r>
        <w:rPr>
          <w:sz w:val="28"/>
          <w:szCs w:val="28"/>
          <w:lang w:val="uk-UA"/>
        </w:rPr>
        <w:t>.</w:t>
      </w:r>
    </w:p>
    <w:p w:rsidR="00266B28" w:rsidRDefault="00266B28" w:rsidP="00B037FE">
      <w:pPr>
        <w:spacing w:line="360" w:lineRule="auto"/>
        <w:ind w:firstLine="709"/>
        <w:contextualSpacing/>
        <w:jc w:val="both"/>
        <w:rPr>
          <w:sz w:val="28"/>
          <w:szCs w:val="28"/>
          <w:lang w:val="uk-UA"/>
        </w:rPr>
      </w:pPr>
      <w:r w:rsidRPr="00CA5405">
        <w:rPr>
          <w:sz w:val="28"/>
          <w:szCs w:val="28"/>
          <w:lang w:val="uk-UA"/>
        </w:rPr>
        <w:t>Самоочищення від патогенних мікроорганізмів відбувається за рахунок їхньої загибелі внаслідок антагоністичного впливу водних сапрофітних організмів, дії антибіотичних речовин, бактеріофагів тощо</w:t>
      </w:r>
      <w:r w:rsidRPr="007C1FA7">
        <w:rPr>
          <w:sz w:val="28"/>
          <w:szCs w:val="28"/>
          <w:lang w:val="uk-UA"/>
        </w:rPr>
        <w:t xml:space="preserve"> </w:t>
      </w:r>
      <w:r>
        <w:rPr>
          <w:sz w:val="28"/>
          <w:szCs w:val="28"/>
          <w:lang w:val="uk-UA"/>
        </w:rPr>
        <w:t>[</w:t>
      </w:r>
      <w:r w:rsidR="0069296F" w:rsidRPr="0069296F">
        <w:rPr>
          <w:sz w:val="28"/>
          <w:szCs w:val="28"/>
          <w:lang w:val="uk-UA"/>
        </w:rPr>
        <w:t>13</w:t>
      </w:r>
      <w:r w:rsidRPr="009455C1">
        <w:rPr>
          <w:sz w:val="28"/>
          <w:szCs w:val="28"/>
          <w:lang w:val="uk-UA"/>
        </w:rPr>
        <w:t>]</w:t>
      </w:r>
      <w:r w:rsidRPr="00CA5405">
        <w:rPr>
          <w:sz w:val="28"/>
          <w:szCs w:val="28"/>
          <w:lang w:val="uk-UA"/>
        </w:rPr>
        <w:t xml:space="preserve">. </w:t>
      </w:r>
    </w:p>
    <w:p w:rsidR="00266B28" w:rsidRPr="00494526" w:rsidRDefault="00266B28" w:rsidP="00B037FE">
      <w:pPr>
        <w:spacing w:line="360" w:lineRule="auto"/>
        <w:ind w:firstLine="709"/>
        <w:contextualSpacing/>
        <w:jc w:val="both"/>
        <w:rPr>
          <w:color w:val="000080"/>
          <w:sz w:val="28"/>
          <w:szCs w:val="28"/>
          <w:lang w:val="uk-UA"/>
        </w:rPr>
      </w:pPr>
      <w:r w:rsidRPr="00CA5405">
        <w:rPr>
          <w:sz w:val="28"/>
          <w:szCs w:val="28"/>
          <w:lang w:val="uk-UA"/>
        </w:rPr>
        <w:t>У разі забруднення водойм побутовими і промисловими стічними водами процеси самоочищення можуть бути загальмовані. Розв</w:t>
      </w:r>
      <w:r>
        <w:rPr>
          <w:sz w:val="28"/>
          <w:szCs w:val="28"/>
          <w:lang w:val="uk-UA"/>
        </w:rPr>
        <w:t>ивається цвітіння водойм (активний</w:t>
      </w:r>
      <w:r w:rsidRPr="00CA5405">
        <w:rPr>
          <w:sz w:val="28"/>
          <w:szCs w:val="28"/>
          <w:lang w:val="uk-UA"/>
        </w:rPr>
        <w:t xml:space="preserve"> розвиток водоростей, планктону), загнивання води</w:t>
      </w:r>
      <w:r>
        <w:rPr>
          <w:sz w:val="28"/>
          <w:szCs w:val="28"/>
          <w:lang w:val="uk-UA"/>
        </w:rPr>
        <w:t xml:space="preserve"> [</w:t>
      </w:r>
      <w:r w:rsidR="0069296F" w:rsidRPr="003827E0">
        <w:rPr>
          <w:sz w:val="28"/>
          <w:szCs w:val="28"/>
        </w:rPr>
        <w:t>7</w:t>
      </w:r>
      <w:r w:rsidRPr="00494526">
        <w:rPr>
          <w:sz w:val="28"/>
          <w:szCs w:val="28"/>
          <w:lang w:val="uk-UA"/>
        </w:rPr>
        <w:t>]</w:t>
      </w:r>
      <w:r w:rsidRPr="00CA5405">
        <w:rPr>
          <w:sz w:val="28"/>
          <w:szCs w:val="28"/>
          <w:lang w:val="uk-UA"/>
        </w:rPr>
        <w:t>.</w:t>
      </w:r>
    </w:p>
    <w:p w:rsidR="00266B28" w:rsidRDefault="00266B28" w:rsidP="00B037FE">
      <w:pPr>
        <w:spacing w:line="360" w:lineRule="auto"/>
        <w:contextualSpacing/>
        <w:jc w:val="both"/>
        <w:rPr>
          <w:sz w:val="28"/>
          <w:szCs w:val="28"/>
          <w:lang w:val="uk-UA"/>
        </w:rPr>
      </w:pPr>
    </w:p>
    <w:p w:rsidR="00266B28" w:rsidRDefault="00266B28" w:rsidP="00B037FE">
      <w:pPr>
        <w:spacing w:line="360" w:lineRule="auto"/>
        <w:contextualSpacing/>
        <w:jc w:val="both"/>
        <w:rPr>
          <w:sz w:val="28"/>
          <w:szCs w:val="28"/>
          <w:lang w:val="uk-UA"/>
        </w:rPr>
      </w:pPr>
    </w:p>
    <w:p w:rsidR="00266B28" w:rsidRPr="003827E0" w:rsidRDefault="00266B28" w:rsidP="00B037FE">
      <w:pPr>
        <w:spacing w:line="360" w:lineRule="auto"/>
        <w:contextualSpacing/>
        <w:jc w:val="both"/>
        <w:rPr>
          <w:sz w:val="28"/>
          <w:szCs w:val="28"/>
        </w:rPr>
      </w:pPr>
    </w:p>
    <w:p w:rsidR="00266B28" w:rsidRPr="00C7111F" w:rsidRDefault="00266B28" w:rsidP="0045219D">
      <w:pPr>
        <w:pStyle w:val="1"/>
        <w:numPr>
          <w:ilvl w:val="0"/>
          <w:numId w:val="0"/>
        </w:numPr>
        <w:ind w:left="180" w:firstLine="540"/>
        <w:rPr>
          <w:color w:val="000000" w:themeColor="text1"/>
        </w:rPr>
      </w:pPr>
      <w:bookmarkStart w:id="31" w:name="_Toc515879013"/>
      <w:bookmarkStart w:id="32" w:name="_Toc8986897"/>
      <w:bookmarkStart w:id="33" w:name="_Toc9253741"/>
      <w:bookmarkStart w:id="34" w:name="_Toc58492409"/>
      <w:r w:rsidRPr="00196C53">
        <w:rPr>
          <w:color w:val="000000" w:themeColor="text1"/>
        </w:rPr>
        <w:lastRenderedPageBreak/>
        <w:t xml:space="preserve">1.4 </w:t>
      </w:r>
      <w:r w:rsidRPr="00196C53">
        <w:rPr>
          <w:color w:val="000000" w:themeColor="text1"/>
          <w:lang w:val="uk-UA"/>
        </w:rPr>
        <w:t>Джерела з</w:t>
      </w:r>
      <w:r w:rsidRPr="00196C53">
        <w:rPr>
          <w:color w:val="000000" w:themeColor="text1"/>
        </w:rPr>
        <w:t>абруднення поверхневих вод Дніпровського каскаду</w:t>
      </w:r>
      <w:bookmarkEnd w:id="31"/>
      <w:bookmarkEnd w:id="32"/>
      <w:bookmarkEnd w:id="33"/>
      <w:bookmarkEnd w:id="34"/>
    </w:p>
    <w:p w:rsidR="00266B28" w:rsidRPr="00DB71D5" w:rsidRDefault="00266B28" w:rsidP="00B037FE">
      <w:pPr>
        <w:spacing w:line="360" w:lineRule="auto"/>
        <w:rPr>
          <w:sz w:val="28"/>
          <w:szCs w:val="28"/>
        </w:rPr>
      </w:pPr>
    </w:p>
    <w:p w:rsidR="00266B28" w:rsidRPr="00906C79" w:rsidRDefault="00266B28" w:rsidP="00B037FE">
      <w:pPr>
        <w:spacing w:line="360" w:lineRule="auto"/>
        <w:rPr>
          <w:sz w:val="28"/>
          <w:szCs w:val="28"/>
          <w:lang w:val="uk-UA"/>
        </w:rPr>
      </w:pPr>
    </w:p>
    <w:p w:rsidR="00266B28"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lang w:val="uk-UA"/>
        </w:rPr>
      </w:pPr>
      <w:r>
        <w:rPr>
          <w:color w:val="000000"/>
          <w:sz w:val="28"/>
          <w:szCs w:val="28"/>
          <w:lang w:val="uk-UA"/>
        </w:rPr>
        <w:t>Найбільше забруднення водосховищ</w:t>
      </w:r>
      <w:r w:rsidRPr="00494526">
        <w:rPr>
          <w:color w:val="000000"/>
          <w:sz w:val="28"/>
          <w:szCs w:val="28"/>
          <w:lang w:val="uk-UA"/>
        </w:rPr>
        <w:t xml:space="preserve"> Дніпровського каскаду </w:t>
      </w:r>
      <w:r w:rsidRPr="00374B1B">
        <w:rPr>
          <w:color w:val="000000"/>
          <w:sz w:val="28"/>
          <w:szCs w:val="28"/>
          <w:lang w:val="uk-UA"/>
        </w:rPr>
        <w:t>відбувається біогенними</w:t>
      </w:r>
      <w:r w:rsidRPr="00494526">
        <w:rPr>
          <w:color w:val="000000"/>
          <w:sz w:val="28"/>
          <w:szCs w:val="28"/>
          <w:lang w:val="uk-UA"/>
        </w:rPr>
        <w:t>, органіч</w:t>
      </w:r>
      <w:r w:rsidRPr="00923DCF">
        <w:rPr>
          <w:color w:val="000000"/>
          <w:sz w:val="28"/>
          <w:szCs w:val="28"/>
          <w:lang w:val="uk-UA"/>
        </w:rPr>
        <w:t xml:space="preserve">ними і поверхнево-активними речовинами, нафтопродуктами, фенолами, пестицидами, важкими металами та ін. </w:t>
      </w:r>
      <w:r w:rsidRPr="00374B1B">
        <w:rPr>
          <w:color w:val="000000"/>
          <w:sz w:val="28"/>
          <w:szCs w:val="28"/>
          <w:lang w:val="uk-UA"/>
        </w:rPr>
        <w:t>Концентрації нітритів, амонійного азоту, фенолів, нафтопродуктів, пестицидів здебільшого перевищує ГДК для водойм господорсько-питного водокористування</w:t>
      </w:r>
      <w:r w:rsidRPr="003D0B1D">
        <w:rPr>
          <w:color w:val="000000"/>
          <w:sz w:val="28"/>
          <w:szCs w:val="28"/>
          <w:lang w:val="uk-UA"/>
        </w:rPr>
        <w:t xml:space="preserve">. </w:t>
      </w:r>
      <w:r w:rsidRPr="003D0B1D">
        <w:rPr>
          <w:color w:val="000000"/>
          <w:sz w:val="28"/>
          <w:szCs w:val="28"/>
        </w:rPr>
        <w:t>Особливо високий вміст NO</w:t>
      </w:r>
      <w:r w:rsidRPr="003D0B1D">
        <w:rPr>
          <w:color w:val="000000"/>
          <w:sz w:val="28"/>
          <w:szCs w:val="28"/>
          <w:vertAlign w:val="subscript"/>
          <w:lang w:val="uk-UA"/>
        </w:rPr>
        <w:t>2</w:t>
      </w:r>
      <w:r w:rsidRPr="003D0B1D">
        <w:rPr>
          <w:color w:val="000000"/>
          <w:sz w:val="28"/>
          <w:szCs w:val="28"/>
        </w:rPr>
        <w:t xml:space="preserve"> у воді всіх водосховищ Дніпровського каскаду.</w:t>
      </w:r>
      <w:r w:rsidRPr="003D0B1D">
        <w:rPr>
          <w:color w:val="000000"/>
          <w:sz w:val="28"/>
          <w:szCs w:val="28"/>
          <w:lang w:val="uk-UA"/>
        </w:rPr>
        <w:t xml:space="preserve"> </w:t>
      </w:r>
      <w:r w:rsidRPr="003D0B1D">
        <w:rPr>
          <w:color w:val="000000"/>
          <w:sz w:val="28"/>
          <w:szCs w:val="28"/>
        </w:rPr>
        <w:t xml:space="preserve">Його концентрації </w:t>
      </w:r>
      <w:r>
        <w:rPr>
          <w:color w:val="000000"/>
          <w:sz w:val="28"/>
          <w:szCs w:val="28"/>
        </w:rPr>
        <w:t>перевищують ГДК у 5-25 разів</w:t>
      </w:r>
      <w:r>
        <w:rPr>
          <w:color w:val="000000"/>
          <w:sz w:val="28"/>
          <w:szCs w:val="28"/>
          <w:lang w:val="uk-UA"/>
        </w:rPr>
        <w:t> </w:t>
      </w:r>
      <w:r>
        <w:rPr>
          <w:color w:val="000000"/>
          <w:sz w:val="28"/>
          <w:szCs w:val="28"/>
        </w:rPr>
        <w:t>[</w:t>
      </w:r>
      <w:r w:rsidR="003827E0">
        <w:rPr>
          <w:color w:val="000000"/>
          <w:sz w:val="28"/>
          <w:szCs w:val="28"/>
        </w:rPr>
        <w:t>14</w:t>
      </w:r>
      <w:r w:rsidRPr="003D0B1D">
        <w:rPr>
          <w:color w:val="000000"/>
          <w:sz w:val="28"/>
          <w:szCs w:val="28"/>
        </w:rPr>
        <w:t>].</w:t>
      </w:r>
      <w:r w:rsidRPr="00560BDE">
        <w:rPr>
          <w:color w:val="000000"/>
          <w:sz w:val="28"/>
          <w:szCs w:val="28"/>
        </w:rPr>
        <w:t xml:space="preserve"> </w:t>
      </w:r>
    </w:p>
    <w:p w:rsidR="00266B28" w:rsidRPr="00560BDE"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Не менш небезпечним</w:t>
      </w:r>
      <w:r w:rsidRPr="00560BDE">
        <w:rPr>
          <w:color w:val="000000"/>
          <w:sz w:val="28"/>
          <w:szCs w:val="28"/>
        </w:rPr>
        <w:t xml:space="preserve"> є забруднення води фенолами та органічними речовинами, вміст яких вищий за ГДК відповідно у 2-25 та 2-6 разів. За одночасного вмісту у воді великої кількості органічних речовин та амонійного азоту утворюються сильнодіючі токсичні речовини, концентрація яких майже у всіх водосховищах більша за ГДК для водойм питного </w:t>
      </w:r>
      <w:r w:rsidRPr="00C7111F">
        <w:rPr>
          <w:color w:val="000000" w:themeColor="text1"/>
          <w:sz w:val="28"/>
          <w:szCs w:val="28"/>
          <w:lang w:val="uk-UA"/>
        </w:rPr>
        <w:t>при</w:t>
      </w:r>
      <w:r w:rsidRPr="00C7111F">
        <w:rPr>
          <w:color w:val="000000" w:themeColor="text1"/>
          <w:sz w:val="28"/>
          <w:szCs w:val="28"/>
        </w:rPr>
        <w:t>значення</w:t>
      </w:r>
      <w:r w:rsidRPr="007C1FA7">
        <w:rPr>
          <w:color w:val="000000"/>
          <w:sz w:val="28"/>
          <w:szCs w:val="28"/>
        </w:rPr>
        <w:t xml:space="preserve"> </w:t>
      </w:r>
      <w:r w:rsidRPr="00554E1C">
        <w:rPr>
          <w:color w:val="000000"/>
          <w:sz w:val="28"/>
          <w:szCs w:val="28"/>
        </w:rPr>
        <w:t>[</w:t>
      </w:r>
      <w:r w:rsidR="003827E0">
        <w:rPr>
          <w:color w:val="000000"/>
          <w:sz w:val="28"/>
          <w:szCs w:val="28"/>
        </w:rPr>
        <w:t>15</w:t>
      </w:r>
      <w:r w:rsidRPr="00554E1C">
        <w:rPr>
          <w:color w:val="000000"/>
          <w:sz w:val="28"/>
          <w:szCs w:val="28"/>
        </w:rPr>
        <w:t>]</w:t>
      </w:r>
      <w:r w:rsidRPr="00560BDE">
        <w:rPr>
          <w:color w:val="000000"/>
          <w:sz w:val="28"/>
          <w:szCs w:val="28"/>
        </w:rPr>
        <w:t>.</w:t>
      </w:r>
    </w:p>
    <w:p w:rsidR="00266B28" w:rsidRPr="004209F4"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 xml:space="preserve">Одним </w:t>
      </w:r>
      <w:r w:rsidRPr="00560BDE">
        <w:rPr>
          <w:color w:val="000000"/>
          <w:sz w:val="28"/>
          <w:szCs w:val="28"/>
        </w:rPr>
        <w:t>з основних забруднювачів водних об’єктів є нафтопродукти. З тієї к</w:t>
      </w:r>
      <w:r>
        <w:rPr>
          <w:color w:val="000000"/>
          <w:sz w:val="28"/>
          <w:szCs w:val="28"/>
        </w:rPr>
        <w:t xml:space="preserve">ількості їх, що потрапляє </w:t>
      </w:r>
      <w:r>
        <w:rPr>
          <w:color w:val="000000"/>
          <w:sz w:val="28"/>
          <w:szCs w:val="28"/>
          <w:lang w:val="uk-UA"/>
        </w:rPr>
        <w:t>до водойми,</w:t>
      </w:r>
      <w:r w:rsidRPr="00560BDE">
        <w:rPr>
          <w:color w:val="000000"/>
          <w:sz w:val="28"/>
          <w:szCs w:val="28"/>
        </w:rPr>
        <w:t xml:space="preserve"> близько 40</w:t>
      </w:r>
      <w:r>
        <w:rPr>
          <w:color w:val="000000"/>
          <w:sz w:val="28"/>
          <w:szCs w:val="28"/>
          <w:lang w:val="uk-UA"/>
        </w:rPr>
        <w:t> </w:t>
      </w:r>
      <w:r w:rsidRPr="00560BDE">
        <w:rPr>
          <w:color w:val="000000"/>
          <w:sz w:val="28"/>
          <w:szCs w:val="28"/>
        </w:rPr>
        <w:t xml:space="preserve">% залишається у воді у вигляді емульсії </w:t>
      </w:r>
      <w:r w:rsidRPr="00A61775">
        <w:rPr>
          <w:color w:val="000000"/>
          <w:sz w:val="28"/>
          <w:szCs w:val="28"/>
        </w:rPr>
        <w:t xml:space="preserve">і </w:t>
      </w:r>
      <w:r w:rsidRPr="00A61775">
        <w:rPr>
          <w:color w:val="000000"/>
          <w:sz w:val="28"/>
          <w:szCs w:val="28"/>
          <w:lang w:val="uk-UA"/>
        </w:rPr>
        <w:t xml:space="preserve">40 % </w:t>
      </w:r>
      <w:r w:rsidRPr="00A61775">
        <w:rPr>
          <w:color w:val="000000"/>
          <w:sz w:val="28"/>
          <w:szCs w:val="28"/>
        </w:rPr>
        <w:t>осідає на дно,</w:t>
      </w:r>
      <w:r w:rsidRPr="00560BDE">
        <w:rPr>
          <w:color w:val="000000"/>
          <w:sz w:val="28"/>
          <w:szCs w:val="28"/>
        </w:rPr>
        <w:t xml:space="preserve"> а 20</w:t>
      </w:r>
      <w:r>
        <w:rPr>
          <w:color w:val="000000"/>
          <w:sz w:val="28"/>
          <w:szCs w:val="28"/>
          <w:lang w:val="uk-UA"/>
        </w:rPr>
        <w:t> </w:t>
      </w:r>
      <w:r w:rsidRPr="00560BDE">
        <w:rPr>
          <w:color w:val="000000"/>
          <w:sz w:val="28"/>
          <w:szCs w:val="28"/>
        </w:rPr>
        <w:t>% утворюють на поверхні води плівку, яка погіршує аерацію води</w:t>
      </w:r>
      <w:r w:rsidRPr="004209F4">
        <w:rPr>
          <w:color w:val="000000"/>
          <w:sz w:val="28"/>
          <w:szCs w:val="28"/>
        </w:rPr>
        <w:t>. Крім цього адсорбовані донними відкладами нафтопродукти відокремлюють фауну і флору дна від іншої частини водосховищ і стають причиною</w:t>
      </w:r>
      <w:r w:rsidR="00203646">
        <w:rPr>
          <w:color w:val="000000"/>
          <w:sz w:val="28"/>
          <w:szCs w:val="28"/>
        </w:rPr>
        <w:t xml:space="preserve"> вторинного забруднення води [15</w:t>
      </w:r>
      <w:r w:rsidRPr="004209F4">
        <w:rPr>
          <w:color w:val="000000"/>
          <w:sz w:val="28"/>
          <w:szCs w:val="28"/>
        </w:rPr>
        <w:t>].</w:t>
      </w:r>
    </w:p>
    <w:p w:rsidR="00266B28" w:rsidRPr="0064370F"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sidRPr="004209F4">
        <w:rPr>
          <w:color w:val="000000"/>
          <w:sz w:val="28"/>
          <w:szCs w:val="28"/>
          <w:lang w:val="uk-UA"/>
        </w:rPr>
        <w:t>У</w:t>
      </w:r>
      <w:r w:rsidRPr="004209F4">
        <w:rPr>
          <w:color w:val="000000"/>
          <w:sz w:val="28"/>
          <w:szCs w:val="28"/>
        </w:rPr>
        <w:t xml:space="preserve"> Каховському водосховищі вміст нафтопродуктів</w:t>
      </w:r>
      <w:r w:rsidRPr="00560BDE">
        <w:rPr>
          <w:color w:val="000000"/>
          <w:sz w:val="28"/>
          <w:szCs w:val="28"/>
        </w:rPr>
        <w:t xml:space="preserve"> іноді перевищує </w:t>
      </w:r>
      <w:r>
        <w:rPr>
          <w:color w:val="000000"/>
          <w:sz w:val="28"/>
          <w:szCs w:val="28"/>
        </w:rPr>
        <w:t>ГДК для питної води у 3-4 рази</w:t>
      </w:r>
      <w:r w:rsidRPr="00560BDE">
        <w:rPr>
          <w:color w:val="000000"/>
          <w:sz w:val="28"/>
          <w:szCs w:val="28"/>
        </w:rPr>
        <w:t>. Нафтопродукти, особливо ароматичні вуглеводні, є токсичними для організму людини, негативно впливають на серцево-судинну і нервову системи.</w:t>
      </w:r>
      <w:r w:rsidRPr="0064370F">
        <w:rPr>
          <w:color w:val="000000"/>
          <w:sz w:val="28"/>
          <w:szCs w:val="28"/>
        </w:rPr>
        <w:t xml:space="preserve"> </w:t>
      </w:r>
      <w:r w:rsidRPr="00560BDE">
        <w:rPr>
          <w:color w:val="000000"/>
          <w:sz w:val="28"/>
          <w:szCs w:val="28"/>
        </w:rPr>
        <w:t>Велику небезпеку становлять й пестициди. Найнебезпечнішими є хлорорганічні пест</w:t>
      </w:r>
      <w:r>
        <w:rPr>
          <w:color w:val="000000"/>
          <w:sz w:val="28"/>
          <w:szCs w:val="28"/>
        </w:rPr>
        <w:t>ициди (ХОП), та їх метаболіти.</w:t>
      </w:r>
      <w:r w:rsidRPr="0064370F">
        <w:rPr>
          <w:color w:val="000000"/>
          <w:sz w:val="28"/>
          <w:szCs w:val="28"/>
        </w:rPr>
        <w:t xml:space="preserve"> </w:t>
      </w:r>
      <w:r w:rsidRPr="003001FB">
        <w:rPr>
          <w:color w:val="000000"/>
          <w:sz w:val="28"/>
          <w:szCs w:val="28"/>
          <w:lang w:val="uk-UA"/>
        </w:rPr>
        <w:t>Важкі метали (</w:t>
      </w:r>
      <w:r w:rsidRPr="00560BDE">
        <w:rPr>
          <w:color w:val="000000"/>
          <w:sz w:val="28"/>
          <w:szCs w:val="28"/>
        </w:rPr>
        <w:t>Fe</w:t>
      </w:r>
      <w:r w:rsidRPr="003001FB">
        <w:rPr>
          <w:color w:val="000000"/>
          <w:sz w:val="28"/>
          <w:szCs w:val="28"/>
          <w:lang w:val="uk-UA"/>
        </w:rPr>
        <w:t xml:space="preserve">, </w:t>
      </w:r>
      <w:r w:rsidRPr="00560BDE">
        <w:rPr>
          <w:color w:val="000000"/>
          <w:sz w:val="28"/>
          <w:szCs w:val="28"/>
        </w:rPr>
        <w:t>Cu</w:t>
      </w:r>
      <w:r w:rsidRPr="003001FB">
        <w:rPr>
          <w:color w:val="000000"/>
          <w:sz w:val="28"/>
          <w:szCs w:val="28"/>
          <w:lang w:val="uk-UA"/>
        </w:rPr>
        <w:t xml:space="preserve">, </w:t>
      </w:r>
      <w:r w:rsidRPr="00560BDE">
        <w:rPr>
          <w:color w:val="000000"/>
          <w:sz w:val="28"/>
          <w:szCs w:val="28"/>
        </w:rPr>
        <w:t>Zn</w:t>
      </w:r>
      <w:r w:rsidRPr="003001FB">
        <w:rPr>
          <w:color w:val="000000"/>
          <w:sz w:val="28"/>
          <w:szCs w:val="28"/>
          <w:lang w:val="uk-UA"/>
        </w:rPr>
        <w:t xml:space="preserve">, </w:t>
      </w:r>
      <w:r w:rsidRPr="00560BDE">
        <w:rPr>
          <w:color w:val="000000"/>
          <w:sz w:val="28"/>
          <w:szCs w:val="28"/>
        </w:rPr>
        <w:t>Ni</w:t>
      </w:r>
      <w:r w:rsidRPr="003001FB">
        <w:rPr>
          <w:color w:val="000000"/>
          <w:sz w:val="28"/>
          <w:szCs w:val="28"/>
          <w:lang w:val="uk-UA"/>
        </w:rPr>
        <w:t xml:space="preserve">, </w:t>
      </w:r>
      <w:r w:rsidRPr="00560BDE">
        <w:rPr>
          <w:color w:val="000000"/>
          <w:sz w:val="28"/>
          <w:szCs w:val="28"/>
        </w:rPr>
        <w:t>Pb</w:t>
      </w:r>
      <w:r w:rsidRPr="003001FB">
        <w:rPr>
          <w:color w:val="000000"/>
          <w:sz w:val="28"/>
          <w:szCs w:val="28"/>
          <w:lang w:val="uk-UA"/>
        </w:rPr>
        <w:t xml:space="preserve">, </w:t>
      </w:r>
      <w:r w:rsidRPr="00560BDE">
        <w:rPr>
          <w:color w:val="000000"/>
          <w:sz w:val="28"/>
          <w:szCs w:val="28"/>
        </w:rPr>
        <w:t>Cd</w:t>
      </w:r>
      <w:r w:rsidRPr="003001FB">
        <w:rPr>
          <w:color w:val="000000"/>
          <w:sz w:val="28"/>
          <w:szCs w:val="28"/>
          <w:lang w:val="uk-UA"/>
        </w:rPr>
        <w:t xml:space="preserve">, </w:t>
      </w:r>
      <w:r w:rsidRPr="00560BDE">
        <w:rPr>
          <w:color w:val="000000"/>
          <w:sz w:val="28"/>
          <w:szCs w:val="28"/>
        </w:rPr>
        <w:t>Mn</w:t>
      </w:r>
      <w:r w:rsidRPr="003001FB">
        <w:rPr>
          <w:color w:val="000000"/>
          <w:sz w:val="28"/>
          <w:szCs w:val="28"/>
          <w:lang w:val="uk-UA"/>
        </w:rPr>
        <w:t xml:space="preserve">, </w:t>
      </w:r>
      <w:r w:rsidRPr="00560BDE">
        <w:rPr>
          <w:color w:val="000000"/>
          <w:sz w:val="28"/>
          <w:szCs w:val="28"/>
        </w:rPr>
        <w:t>Cr</w:t>
      </w:r>
      <w:r w:rsidRPr="003001FB">
        <w:rPr>
          <w:color w:val="000000"/>
          <w:sz w:val="28"/>
          <w:szCs w:val="28"/>
          <w:lang w:val="uk-UA"/>
        </w:rPr>
        <w:t xml:space="preserve"> та ін.) </w:t>
      </w:r>
      <w:r w:rsidRPr="00BA4EA0">
        <w:rPr>
          <w:sz w:val="28"/>
          <w:szCs w:val="28"/>
          <w:lang w:val="uk-UA"/>
        </w:rPr>
        <w:t>–</w:t>
      </w:r>
      <w:r w:rsidRPr="003001FB">
        <w:rPr>
          <w:color w:val="000000"/>
          <w:sz w:val="28"/>
          <w:szCs w:val="28"/>
          <w:lang w:val="uk-UA"/>
        </w:rPr>
        <w:t xml:space="preserve"> одна з основних груп хімічного забруднення водосховищ</w:t>
      </w:r>
      <w:r w:rsidRPr="0064370F">
        <w:rPr>
          <w:color w:val="000000"/>
          <w:sz w:val="28"/>
          <w:szCs w:val="28"/>
        </w:rPr>
        <w:t xml:space="preserve"> </w:t>
      </w:r>
      <w:r w:rsidR="00203646">
        <w:rPr>
          <w:color w:val="000000"/>
          <w:sz w:val="28"/>
          <w:szCs w:val="28"/>
        </w:rPr>
        <w:t>[16</w:t>
      </w:r>
      <w:r w:rsidRPr="00FB1C44">
        <w:rPr>
          <w:color w:val="000000"/>
          <w:sz w:val="28"/>
          <w:szCs w:val="28"/>
        </w:rPr>
        <w:t>]</w:t>
      </w:r>
      <w:r w:rsidRPr="003001FB">
        <w:rPr>
          <w:color w:val="000000"/>
          <w:sz w:val="28"/>
          <w:szCs w:val="28"/>
          <w:lang w:val="uk-UA"/>
        </w:rPr>
        <w:t>.</w:t>
      </w:r>
    </w:p>
    <w:p w:rsidR="00266B28" w:rsidRPr="00560BDE"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sidRPr="003001FB">
        <w:rPr>
          <w:color w:val="000000"/>
          <w:sz w:val="28"/>
          <w:szCs w:val="28"/>
          <w:lang w:val="uk-UA"/>
        </w:rPr>
        <w:lastRenderedPageBreak/>
        <w:t>На відміну від органічних речовин, які певною мірою піддаються деструкції, важкі метали лише перерозпо</w:t>
      </w:r>
      <w:r>
        <w:rPr>
          <w:color w:val="000000"/>
          <w:sz w:val="28"/>
          <w:szCs w:val="28"/>
          <w:lang w:val="uk-UA"/>
        </w:rPr>
        <w:t>д</w:t>
      </w:r>
      <w:r w:rsidRPr="003001FB">
        <w:rPr>
          <w:color w:val="000000"/>
          <w:sz w:val="28"/>
          <w:szCs w:val="28"/>
          <w:lang w:val="uk-UA"/>
        </w:rPr>
        <w:t xml:space="preserve">іляються між окремими ланками водних екосистем (вода, донні відклади, біота). </w:t>
      </w:r>
      <w:r w:rsidRPr="00560BDE">
        <w:rPr>
          <w:color w:val="000000"/>
          <w:sz w:val="28"/>
          <w:szCs w:val="28"/>
        </w:rPr>
        <w:t>Однак</w:t>
      </w:r>
      <w:r>
        <w:rPr>
          <w:color w:val="000000"/>
          <w:sz w:val="28"/>
          <w:szCs w:val="28"/>
          <w:lang w:val="uk-UA"/>
        </w:rPr>
        <w:t>,</w:t>
      </w:r>
      <w:r w:rsidRPr="00560BDE">
        <w:rPr>
          <w:color w:val="000000"/>
          <w:sz w:val="28"/>
          <w:szCs w:val="28"/>
        </w:rPr>
        <w:t xml:space="preserve"> незв</w:t>
      </w:r>
      <w:r>
        <w:rPr>
          <w:color w:val="000000"/>
          <w:sz w:val="28"/>
          <w:szCs w:val="28"/>
        </w:rPr>
        <w:t xml:space="preserve">ажаючи на значне надходження в </w:t>
      </w:r>
      <w:r>
        <w:rPr>
          <w:color w:val="000000"/>
          <w:sz w:val="28"/>
          <w:szCs w:val="28"/>
          <w:lang w:val="uk-UA"/>
        </w:rPr>
        <w:t>Д</w:t>
      </w:r>
      <w:r w:rsidRPr="00560BDE">
        <w:rPr>
          <w:color w:val="000000"/>
          <w:sz w:val="28"/>
          <w:szCs w:val="28"/>
        </w:rPr>
        <w:t>ніпровські водосховища важких метал</w:t>
      </w:r>
      <w:r>
        <w:rPr>
          <w:color w:val="000000"/>
          <w:sz w:val="28"/>
          <w:szCs w:val="28"/>
        </w:rPr>
        <w:t xml:space="preserve">ів, концентрація їх у воді як </w:t>
      </w:r>
      <w:r>
        <w:rPr>
          <w:color w:val="000000"/>
          <w:sz w:val="28"/>
          <w:szCs w:val="28"/>
          <w:lang w:val="uk-UA"/>
        </w:rPr>
        <w:t>за</w:t>
      </w:r>
      <w:r w:rsidRPr="00560BDE">
        <w:rPr>
          <w:color w:val="000000"/>
          <w:sz w:val="28"/>
          <w:szCs w:val="28"/>
        </w:rPr>
        <w:t xml:space="preserve"> сезо</w:t>
      </w:r>
      <w:r>
        <w:rPr>
          <w:color w:val="000000"/>
          <w:sz w:val="28"/>
          <w:szCs w:val="28"/>
        </w:rPr>
        <w:t>на</w:t>
      </w:r>
      <w:r>
        <w:rPr>
          <w:color w:val="000000"/>
          <w:sz w:val="28"/>
          <w:szCs w:val="28"/>
          <w:lang w:val="uk-UA"/>
        </w:rPr>
        <w:t>ми</w:t>
      </w:r>
      <w:r w:rsidRPr="00560BDE">
        <w:rPr>
          <w:color w:val="000000"/>
          <w:sz w:val="28"/>
          <w:szCs w:val="28"/>
        </w:rPr>
        <w:t>, так і по акваторії в середньому не перевищує ГДК. Вочевидь, це пояснюється здатністю важких металів сполучатися з розчиненими органічними сполуками</w:t>
      </w:r>
      <w:r>
        <w:rPr>
          <w:color w:val="000000"/>
          <w:sz w:val="28"/>
          <w:szCs w:val="28"/>
        </w:rPr>
        <w:t xml:space="preserve"> [</w:t>
      </w:r>
      <w:r w:rsidR="00203646">
        <w:rPr>
          <w:color w:val="000000"/>
          <w:sz w:val="28"/>
          <w:szCs w:val="28"/>
        </w:rPr>
        <w:t>17</w:t>
      </w:r>
      <w:r w:rsidRPr="0064370F">
        <w:rPr>
          <w:color w:val="000000"/>
          <w:sz w:val="28"/>
          <w:szCs w:val="28"/>
        </w:rPr>
        <w:t>]</w:t>
      </w:r>
      <w:r w:rsidRPr="00560BDE">
        <w:rPr>
          <w:color w:val="000000"/>
          <w:sz w:val="28"/>
          <w:szCs w:val="28"/>
        </w:rPr>
        <w:t>.</w:t>
      </w:r>
    </w:p>
    <w:p w:rsidR="00266B28" w:rsidRPr="00560BDE"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sidRPr="00560BDE">
        <w:rPr>
          <w:color w:val="000000"/>
          <w:sz w:val="28"/>
          <w:szCs w:val="28"/>
        </w:rPr>
        <w:t xml:space="preserve">Дніпровські водосховища є потужним геохімічним бар’єром для важких металів. </w:t>
      </w:r>
      <w:r w:rsidRPr="003D0B1D">
        <w:rPr>
          <w:color w:val="000000"/>
          <w:sz w:val="28"/>
          <w:szCs w:val="28"/>
        </w:rPr>
        <w:t>Процеси сорбції їх на завислих речовинах, гідроліз, осадження та співосадження в умовах уповільненого стоку сприяють вилученню їх з води і накопиченню у донних відкладах. Одночасно при зміні фізико-хімічних умов у придонних шарах води, донні відклади можуть стати джерелом вторинного забруднення</w:t>
      </w:r>
      <w:r w:rsidRPr="00560BDE">
        <w:rPr>
          <w:color w:val="000000"/>
          <w:sz w:val="28"/>
          <w:szCs w:val="28"/>
        </w:rPr>
        <w:t>. Така вірогідність існує й при зміні гідродинамічних умов водного середовища (збільшення швидкості течії, вітрохвильове перемішування водних мас)</w:t>
      </w:r>
      <w:r>
        <w:rPr>
          <w:color w:val="000000"/>
          <w:sz w:val="28"/>
          <w:szCs w:val="28"/>
        </w:rPr>
        <w:t xml:space="preserve"> [</w:t>
      </w:r>
      <w:r w:rsidR="00203646">
        <w:rPr>
          <w:color w:val="000000"/>
          <w:sz w:val="28"/>
          <w:szCs w:val="28"/>
        </w:rPr>
        <w:t>18</w:t>
      </w:r>
      <w:r w:rsidRPr="0064370F">
        <w:rPr>
          <w:color w:val="000000"/>
          <w:sz w:val="28"/>
          <w:szCs w:val="28"/>
        </w:rPr>
        <w:t>]</w:t>
      </w:r>
      <w:r w:rsidRPr="00560BDE">
        <w:rPr>
          <w:color w:val="000000"/>
          <w:sz w:val="28"/>
          <w:szCs w:val="28"/>
        </w:rPr>
        <w:t>.</w:t>
      </w:r>
    </w:p>
    <w:p w:rsidR="00266B28" w:rsidRPr="00560BDE"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sidRPr="00560BDE">
        <w:rPr>
          <w:color w:val="000000"/>
          <w:sz w:val="28"/>
          <w:szCs w:val="28"/>
        </w:rPr>
        <w:t>Важливу роль у відтворенні водних ресурсів та забезпеченні ними потреб користувачів відіграє і відіграватимє регулювання річковаго стоку та його територіального розподілу. Зі створенням водосховищ Дніпровського каскаду було розв’язано проблеми забезпечення водою населення, промисловості й сільського господарства, збільшення обсягу водоспоживання та більш рівномірного його розподілу протягом року, оскільки 70% об’єму стоку на Дніпрі припадає на час весняної повені, забезпечено роботу гідроелектричних, теплових та атомних станцій, водного транспорту, захист долини річки від катастрофічних повеней тощо</w:t>
      </w:r>
      <w:r>
        <w:rPr>
          <w:color w:val="000000"/>
          <w:sz w:val="28"/>
          <w:szCs w:val="28"/>
        </w:rPr>
        <w:t xml:space="preserve"> [</w:t>
      </w:r>
      <w:r w:rsidR="00203646">
        <w:rPr>
          <w:color w:val="000000"/>
          <w:sz w:val="28"/>
          <w:szCs w:val="28"/>
        </w:rPr>
        <w:t>19</w:t>
      </w:r>
      <w:r w:rsidRPr="0064370F">
        <w:rPr>
          <w:color w:val="000000"/>
          <w:sz w:val="28"/>
          <w:szCs w:val="28"/>
        </w:rPr>
        <w:t>]</w:t>
      </w:r>
      <w:r w:rsidRPr="00560BDE">
        <w:rPr>
          <w:color w:val="000000"/>
          <w:sz w:val="28"/>
          <w:szCs w:val="28"/>
        </w:rPr>
        <w:t>.</w:t>
      </w:r>
    </w:p>
    <w:p w:rsidR="00266B28"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lang w:val="uk-UA"/>
        </w:rPr>
      </w:pPr>
      <w:r w:rsidRPr="00B83EAD">
        <w:rPr>
          <w:color w:val="000000"/>
          <w:sz w:val="28"/>
          <w:szCs w:val="28"/>
          <w:lang w:val="uk-UA"/>
        </w:rPr>
        <w:t xml:space="preserve">Сільськогосподарське виробництво, отже, є одним з головних джерел забруднення водойм біогенними хімічними елементами, не властивими природним водам штучними неорганічними та органічними речовинами </w:t>
      </w:r>
      <w:r w:rsidRPr="00595F85">
        <w:rPr>
          <w:color w:val="000000"/>
          <w:sz w:val="28"/>
          <w:szCs w:val="28"/>
          <w:lang w:val="uk-UA"/>
        </w:rPr>
        <w:t xml:space="preserve">токсичної групи (пестициди, гербіциди, бензапірен тощо). </w:t>
      </w:r>
      <w:r w:rsidRPr="00595F85">
        <w:rPr>
          <w:color w:val="000000"/>
          <w:sz w:val="28"/>
          <w:szCs w:val="28"/>
        </w:rPr>
        <w:t xml:space="preserve">Останні негативно впливають насамперед на якість водних ресурсів і життєдіяльність </w:t>
      </w:r>
      <w:r w:rsidRPr="00595F85">
        <w:rPr>
          <w:color w:val="000000"/>
          <w:sz w:val="28"/>
          <w:szCs w:val="28"/>
        </w:rPr>
        <w:lastRenderedPageBreak/>
        <w:t>гідробіонтів. До того ж вони практично не знешкоджуються наявними водоочисними спорудами</w:t>
      </w:r>
      <w:r>
        <w:rPr>
          <w:color w:val="000000"/>
          <w:sz w:val="28"/>
          <w:szCs w:val="28"/>
        </w:rPr>
        <w:t xml:space="preserve"> [</w:t>
      </w:r>
      <w:r w:rsidR="00203646">
        <w:rPr>
          <w:color w:val="000000"/>
          <w:sz w:val="28"/>
          <w:szCs w:val="28"/>
        </w:rPr>
        <w:t>19</w:t>
      </w:r>
      <w:r w:rsidRPr="0064370F">
        <w:rPr>
          <w:color w:val="000000"/>
          <w:sz w:val="28"/>
          <w:szCs w:val="28"/>
        </w:rPr>
        <w:t>]</w:t>
      </w:r>
      <w:r w:rsidRPr="00560BDE">
        <w:rPr>
          <w:color w:val="000000"/>
          <w:sz w:val="28"/>
          <w:szCs w:val="28"/>
        </w:rPr>
        <w:t>.</w:t>
      </w:r>
    </w:p>
    <w:p w:rsidR="00266B28" w:rsidRPr="00560BDE"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lang w:val="uk-UA"/>
        </w:rPr>
        <w:t>З</w:t>
      </w:r>
      <w:r w:rsidRPr="00B83EAD">
        <w:rPr>
          <w:color w:val="000000"/>
          <w:sz w:val="28"/>
          <w:szCs w:val="28"/>
          <w:lang w:val="uk-UA"/>
        </w:rPr>
        <w:t xml:space="preserve">начно </w:t>
      </w:r>
      <w:r>
        <w:rPr>
          <w:color w:val="000000"/>
          <w:sz w:val="28"/>
          <w:szCs w:val="28"/>
          <w:lang w:val="uk-UA"/>
        </w:rPr>
        <w:t>погіршився санітарно-епідеміо</w:t>
      </w:r>
      <w:r w:rsidRPr="00B83EAD">
        <w:rPr>
          <w:color w:val="000000"/>
          <w:sz w:val="28"/>
          <w:szCs w:val="28"/>
          <w:lang w:val="uk-UA"/>
        </w:rPr>
        <w:t>логічний стан Дніпра внаслідок радіоактивного забруднення донних відкладів водосховищ (їх накопичення на гідродинамічно нестійкій масі мулу створює пер</w:t>
      </w:r>
      <w:r>
        <w:rPr>
          <w:color w:val="000000"/>
          <w:sz w:val="28"/>
          <w:szCs w:val="28"/>
          <w:lang w:val="uk-UA"/>
        </w:rPr>
        <w:t>е</w:t>
      </w:r>
      <w:r w:rsidRPr="00B83EAD">
        <w:rPr>
          <w:color w:val="000000"/>
          <w:sz w:val="28"/>
          <w:szCs w:val="28"/>
          <w:lang w:val="uk-UA"/>
        </w:rPr>
        <w:t xml:space="preserve">думови для перерозподілу радіонуклідів вниз за течією, який може бути значно прискорений спуском водосховищ). </w:t>
      </w:r>
      <w:r w:rsidRPr="00560BDE">
        <w:rPr>
          <w:color w:val="000000"/>
          <w:sz w:val="28"/>
          <w:szCs w:val="28"/>
        </w:rPr>
        <w:t>Звільнені при цьому значні площі мілков</w:t>
      </w:r>
      <w:r>
        <w:rPr>
          <w:color w:val="000000"/>
          <w:sz w:val="28"/>
          <w:szCs w:val="28"/>
        </w:rPr>
        <w:t>оддя з недезактивованим та неут</w:t>
      </w:r>
      <w:r>
        <w:rPr>
          <w:color w:val="000000"/>
          <w:sz w:val="28"/>
          <w:szCs w:val="28"/>
          <w:lang w:val="uk-UA"/>
        </w:rPr>
        <w:t>и</w:t>
      </w:r>
      <w:r w:rsidRPr="00560BDE">
        <w:rPr>
          <w:color w:val="000000"/>
          <w:sz w:val="28"/>
          <w:szCs w:val="28"/>
        </w:rPr>
        <w:t>лізованим радіоактивним мулом стануть причиною вторинного радіоактивного забруднення довкілля</w:t>
      </w:r>
      <w:r>
        <w:rPr>
          <w:color w:val="000000"/>
          <w:sz w:val="28"/>
          <w:szCs w:val="28"/>
        </w:rPr>
        <w:t xml:space="preserve"> [</w:t>
      </w:r>
      <w:r w:rsidR="00203646">
        <w:rPr>
          <w:color w:val="000000"/>
          <w:sz w:val="28"/>
          <w:szCs w:val="28"/>
        </w:rPr>
        <w:t>19</w:t>
      </w:r>
      <w:r w:rsidRPr="003704BE">
        <w:rPr>
          <w:color w:val="000000"/>
          <w:sz w:val="28"/>
          <w:szCs w:val="28"/>
        </w:rPr>
        <w:t>]</w:t>
      </w:r>
      <w:r w:rsidRPr="00560BDE">
        <w:rPr>
          <w:color w:val="000000"/>
          <w:sz w:val="28"/>
          <w:szCs w:val="28"/>
        </w:rPr>
        <w:t>.</w:t>
      </w:r>
    </w:p>
    <w:p w:rsidR="00266B28" w:rsidRDefault="00266B28" w:rsidP="00B037FE">
      <w:pPr>
        <w:pStyle w:val="a4"/>
        <w:shd w:val="clear" w:color="auto" w:fill="FFFFFF"/>
        <w:spacing w:before="0" w:beforeAutospacing="0" w:after="0" w:afterAutospacing="0" w:line="360" w:lineRule="auto"/>
        <w:ind w:firstLine="720"/>
        <w:contextualSpacing/>
        <w:jc w:val="both"/>
        <w:rPr>
          <w:color w:val="000000"/>
          <w:sz w:val="28"/>
          <w:szCs w:val="28"/>
          <w:lang w:val="uk-UA"/>
        </w:rPr>
      </w:pPr>
      <w:r w:rsidRPr="00560BDE">
        <w:rPr>
          <w:color w:val="000000"/>
          <w:sz w:val="28"/>
          <w:szCs w:val="28"/>
        </w:rPr>
        <w:t xml:space="preserve">Великої шкоди завдає гідробіологічне забруднення водойм, яке є наслідком надходження у водне середовище разом зі змитими мінеральними добривами різних біогенних </w:t>
      </w:r>
      <w:r>
        <w:rPr>
          <w:color w:val="000000"/>
          <w:sz w:val="28"/>
          <w:szCs w:val="28"/>
        </w:rPr>
        <w:t>елементів (азот, фосфор</w:t>
      </w:r>
      <w:r w:rsidRPr="00225AFC">
        <w:rPr>
          <w:color w:val="000000"/>
          <w:sz w:val="28"/>
          <w:szCs w:val="28"/>
        </w:rPr>
        <w:t xml:space="preserve">) </w:t>
      </w:r>
      <w:r>
        <w:rPr>
          <w:color w:val="000000"/>
          <w:sz w:val="28"/>
          <w:szCs w:val="28"/>
        </w:rPr>
        <w:t>[</w:t>
      </w:r>
      <w:r w:rsidR="00203646">
        <w:rPr>
          <w:color w:val="000000"/>
          <w:sz w:val="28"/>
          <w:szCs w:val="28"/>
        </w:rPr>
        <w:t>19</w:t>
      </w:r>
      <w:r w:rsidRPr="00225AFC">
        <w:rPr>
          <w:color w:val="000000"/>
          <w:sz w:val="28"/>
          <w:szCs w:val="28"/>
        </w:rPr>
        <w:t>].</w:t>
      </w:r>
    </w:p>
    <w:p w:rsidR="00266B28" w:rsidRDefault="00266B28" w:rsidP="00B037FE">
      <w:pPr>
        <w:pStyle w:val="a4"/>
        <w:shd w:val="clear" w:color="auto" w:fill="FFFFFF"/>
        <w:spacing w:before="0" w:beforeAutospacing="0" w:after="0" w:afterAutospacing="0" w:line="360" w:lineRule="auto"/>
        <w:contextualSpacing/>
        <w:jc w:val="both"/>
        <w:rPr>
          <w:color w:val="000000"/>
          <w:sz w:val="28"/>
          <w:szCs w:val="28"/>
          <w:lang w:val="uk-UA"/>
        </w:rPr>
      </w:pPr>
    </w:p>
    <w:p w:rsidR="00266B28" w:rsidRDefault="00266B28" w:rsidP="00B037FE">
      <w:pPr>
        <w:pStyle w:val="a4"/>
        <w:shd w:val="clear" w:color="auto" w:fill="FFFFFF"/>
        <w:spacing w:before="0" w:beforeAutospacing="0" w:after="0" w:afterAutospacing="0" w:line="360" w:lineRule="auto"/>
        <w:contextualSpacing/>
        <w:jc w:val="both"/>
        <w:rPr>
          <w:color w:val="000000"/>
          <w:sz w:val="28"/>
          <w:szCs w:val="28"/>
          <w:lang w:val="uk-UA"/>
        </w:rPr>
      </w:pPr>
    </w:p>
    <w:p w:rsidR="00266B28" w:rsidRPr="00836DEF" w:rsidRDefault="00266B28" w:rsidP="00B037FE">
      <w:pPr>
        <w:pStyle w:val="1"/>
        <w:numPr>
          <w:ilvl w:val="0"/>
          <w:numId w:val="0"/>
        </w:numPr>
        <w:spacing w:before="0" w:line="360" w:lineRule="auto"/>
        <w:ind w:firstLine="709"/>
        <w:contextualSpacing/>
        <w:jc w:val="both"/>
      </w:pPr>
      <w:r w:rsidRPr="00836DEF">
        <w:t xml:space="preserve"> </w:t>
      </w:r>
      <w:bookmarkStart w:id="35" w:name="_Toc8986898"/>
      <w:bookmarkStart w:id="36" w:name="_Toc9253742"/>
      <w:bookmarkStart w:id="37" w:name="_Toc58492410"/>
      <w:bookmarkStart w:id="38" w:name="_Toc515879014"/>
      <w:r w:rsidRPr="00836DEF">
        <w:t>1.5 Мікрофлора поверхневих вод</w:t>
      </w:r>
      <w:bookmarkEnd w:id="35"/>
      <w:bookmarkEnd w:id="36"/>
      <w:bookmarkEnd w:id="37"/>
      <w:r w:rsidRPr="00836DEF">
        <w:t xml:space="preserve"> </w:t>
      </w:r>
      <w:bookmarkEnd w:id="38"/>
    </w:p>
    <w:p w:rsidR="00266B28"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lang w:val="uk-UA"/>
        </w:rPr>
      </w:pPr>
    </w:p>
    <w:p w:rsidR="00266B28" w:rsidRDefault="00266B28" w:rsidP="00B037FE">
      <w:pPr>
        <w:pStyle w:val="a4"/>
        <w:shd w:val="clear" w:color="auto" w:fill="FFFFFF"/>
        <w:spacing w:before="0" w:beforeAutospacing="0" w:after="0" w:afterAutospacing="0" w:line="360" w:lineRule="auto"/>
        <w:ind w:firstLine="709"/>
        <w:contextualSpacing/>
        <w:jc w:val="both"/>
        <w:rPr>
          <w:color w:val="000000"/>
          <w:sz w:val="28"/>
          <w:szCs w:val="28"/>
          <w:lang w:val="uk-UA"/>
        </w:rPr>
      </w:pPr>
    </w:p>
    <w:p w:rsidR="00266B28" w:rsidRPr="0064370F" w:rsidRDefault="00266B28" w:rsidP="00B037FE">
      <w:pPr>
        <w:spacing w:line="360" w:lineRule="auto"/>
        <w:ind w:firstLine="709"/>
        <w:jc w:val="both"/>
        <w:rPr>
          <w:sz w:val="28"/>
          <w:szCs w:val="28"/>
          <w:lang w:val="uk-UA"/>
        </w:rPr>
      </w:pPr>
      <w:r>
        <w:rPr>
          <w:sz w:val="28"/>
          <w:szCs w:val="28"/>
          <w:lang w:val="uk-UA"/>
        </w:rPr>
        <w:t xml:space="preserve">Звичайна нормальна мікрофлора води – це сапрофіти, представлені </w:t>
      </w:r>
      <w:r w:rsidRPr="00441978">
        <w:rPr>
          <w:sz w:val="28"/>
          <w:szCs w:val="28"/>
          <w:lang w:val="uk-UA"/>
        </w:rPr>
        <w:t>псевдомонадами, мікрококами, сірко- і залізобактеріями, міцеліальними і</w:t>
      </w:r>
      <w:r>
        <w:rPr>
          <w:sz w:val="28"/>
          <w:szCs w:val="28"/>
          <w:lang w:val="uk-UA"/>
        </w:rPr>
        <w:t xml:space="preserve"> дріжджоподібними грибами, мікроскопічними водоростями, найпростішими, зоопланктоном і зообентосом, фагами, актиноміцетами та іншими мікроорганізмами [2</w:t>
      </w:r>
      <w:r w:rsidR="00203646" w:rsidRPr="00203646">
        <w:rPr>
          <w:sz w:val="28"/>
          <w:szCs w:val="28"/>
          <w:lang w:val="uk-UA"/>
        </w:rPr>
        <w:t>0</w:t>
      </w:r>
      <w:r w:rsidRPr="0064370F">
        <w:rPr>
          <w:sz w:val="28"/>
          <w:szCs w:val="28"/>
          <w:lang w:val="uk-UA"/>
        </w:rPr>
        <w:t>].</w:t>
      </w:r>
    </w:p>
    <w:p w:rsidR="00266B28" w:rsidRPr="00AF2257" w:rsidRDefault="00266B28" w:rsidP="00B037FE">
      <w:pPr>
        <w:spacing w:line="360" w:lineRule="auto"/>
        <w:ind w:firstLine="709"/>
        <w:jc w:val="both"/>
        <w:rPr>
          <w:sz w:val="28"/>
          <w:szCs w:val="28"/>
        </w:rPr>
      </w:pPr>
      <w:r>
        <w:rPr>
          <w:sz w:val="28"/>
          <w:szCs w:val="28"/>
          <w:lang w:val="uk-UA"/>
        </w:rPr>
        <w:t xml:space="preserve">Важлива роль мікроорганізмів у процесах біологічної продуктивності водойм визначається тим, що мікроорганізми розкладають мертву органічну речовину, перетворюючи продукти її розпаду в придатні для харчування водної </w:t>
      </w:r>
      <w:r w:rsidRPr="00E436AC">
        <w:rPr>
          <w:sz w:val="28"/>
          <w:szCs w:val="28"/>
          <w:lang w:val="uk-UA"/>
        </w:rPr>
        <w:t>рослинності і, крім того, самі мікроорганізми</w:t>
      </w:r>
      <w:r>
        <w:rPr>
          <w:sz w:val="28"/>
          <w:szCs w:val="28"/>
          <w:lang w:val="uk-UA"/>
        </w:rPr>
        <w:t xml:space="preserve"> слугують їжею для  інших гідробіонтів [2</w:t>
      </w:r>
      <w:r w:rsidR="00203646">
        <w:rPr>
          <w:sz w:val="28"/>
          <w:szCs w:val="28"/>
          <w:lang w:val="uk-UA"/>
        </w:rPr>
        <w:t>1</w:t>
      </w:r>
      <w:r w:rsidRPr="00225AFC">
        <w:rPr>
          <w:sz w:val="28"/>
          <w:szCs w:val="28"/>
          <w:lang w:val="uk-UA"/>
        </w:rPr>
        <w:t>]</w:t>
      </w:r>
      <w:r w:rsidRPr="0064370F">
        <w:rPr>
          <w:sz w:val="28"/>
          <w:szCs w:val="28"/>
          <w:lang w:val="uk-UA"/>
        </w:rPr>
        <w:t>.</w:t>
      </w:r>
      <w:r>
        <w:rPr>
          <w:sz w:val="28"/>
          <w:szCs w:val="28"/>
          <w:lang w:val="uk-UA"/>
        </w:rPr>
        <w:t xml:space="preserve"> Більшість організмів, що живуть у воді, є нешкідливими для людини. Деякі з них навіть дуже </w:t>
      </w:r>
      <w:r w:rsidRPr="00E436AC">
        <w:rPr>
          <w:sz w:val="28"/>
          <w:szCs w:val="28"/>
          <w:lang w:val="uk-UA"/>
        </w:rPr>
        <w:t xml:space="preserve">корисні </w:t>
      </w:r>
      <w:r w:rsidR="00203646">
        <w:rPr>
          <w:sz w:val="28"/>
          <w:szCs w:val="28"/>
        </w:rPr>
        <w:t>[22</w:t>
      </w:r>
      <w:r w:rsidRPr="00AF2257">
        <w:rPr>
          <w:sz w:val="28"/>
          <w:szCs w:val="28"/>
        </w:rPr>
        <w:t>].</w:t>
      </w:r>
    </w:p>
    <w:p w:rsidR="00266B28" w:rsidRPr="00AF2257" w:rsidRDefault="00266B28" w:rsidP="00B037FE">
      <w:pPr>
        <w:spacing w:line="360" w:lineRule="auto"/>
        <w:ind w:firstLine="709"/>
        <w:jc w:val="both"/>
        <w:rPr>
          <w:sz w:val="28"/>
          <w:szCs w:val="28"/>
        </w:rPr>
      </w:pPr>
      <w:r>
        <w:rPr>
          <w:sz w:val="28"/>
          <w:szCs w:val="28"/>
        </w:rPr>
        <w:t>Характер мікрофлори водойм визначається особливостями конкретно</w:t>
      </w:r>
      <w:r>
        <w:rPr>
          <w:sz w:val="28"/>
          <w:szCs w:val="28"/>
          <w:lang w:val="uk-UA"/>
        </w:rPr>
        <w:t xml:space="preserve">го </w:t>
      </w:r>
      <w:r>
        <w:rPr>
          <w:sz w:val="28"/>
          <w:szCs w:val="28"/>
        </w:rPr>
        <w:t xml:space="preserve">водного </w:t>
      </w:r>
      <w:r w:rsidRPr="003D0B1D">
        <w:rPr>
          <w:sz w:val="28"/>
          <w:szCs w:val="28"/>
        </w:rPr>
        <w:t>середовища</w:t>
      </w:r>
      <w:r w:rsidRPr="003D0B1D">
        <w:rPr>
          <w:color w:val="0000FF"/>
          <w:sz w:val="28"/>
          <w:szCs w:val="28"/>
        </w:rPr>
        <w:t xml:space="preserve">. </w:t>
      </w:r>
      <w:r w:rsidRPr="003D0B1D">
        <w:rPr>
          <w:color w:val="000000"/>
          <w:sz w:val="28"/>
          <w:szCs w:val="28"/>
        </w:rPr>
        <w:t>Мікрофлору водойм утворюють дві групи: а</w:t>
      </w:r>
      <w:r w:rsidRPr="003D0B1D">
        <w:rPr>
          <w:color w:val="000000"/>
          <w:sz w:val="28"/>
          <w:szCs w:val="28"/>
          <w:lang w:val="uk-UA"/>
        </w:rPr>
        <w:t>в</w:t>
      </w:r>
      <w:r w:rsidRPr="003D0B1D">
        <w:rPr>
          <w:color w:val="000000"/>
          <w:sz w:val="28"/>
          <w:szCs w:val="28"/>
        </w:rPr>
        <w:t>тохтонн</w:t>
      </w:r>
      <w:r w:rsidRPr="003D0B1D">
        <w:rPr>
          <w:color w:val="000000"/>
          <w:sz w:val="28"/>
          <w:szCs w:val="28"/>
          <w:lang w:val="uk-UA"/>
        </w:rPr>
        <w:t>і</w:t>
      </w:r>
      <w:r w:rsidRPr="003D0B1D">
        <w:rPr>
          <w:color w:val="000000"/>
          <w:sz w:val="28"/>
          <w:szCs w:val="28"/>
        </w:rPr>
        <w:t xml:space="preserve"> </w:t>
      </w:r>
      <w:r w:rsidRPr="003D0B1D">
        <w:rPr>
          <w:color w:val="000000"/>
          <w:sz w:val="28"/>
          <w:szCs w:val="28"/>
        </w:rPr>
        <w:lastRenderedPageBreak/>
        <w:t>(власне водні) і алохтонні (що потрапляють ззовні при забрудненні) мікроорганізми. А</w:t>
      </w:r>
      <w:r w:rsidRPr="003D0B1D">
        <w:rPr>
          <w:color w:val="000000"/>
          <w:sz w:val="28"/>
          <w:szCs w:val="28"/>
          <w:lang w:val="uk-UA"/>
        </w:rPr>
        <w:t>в</w:t>
      </w:r>
      <w:r w:rsidRPr="003D0B1D">
        <w:rPr>
          <w:color w:val="000000"/>
          <w:sz w:val="28"/>
          <w:szCs w:val="28"/>
        </w:rPr>
        <w:t xml:space="preserve">тохтонна мікрофлора </w:t>
      </w:r>
      <w:r w:rsidRPr="003D0B1D">
        <w:rPr>
          <w:color w:val="000000"/>
          <w:sz w:val="28"/>
          <w:szCs w:val="28"/>
          <w:lang w:val="uk-UA"/>
        </w:rPr>
        <w:t xml:space="preserve">– </w:t>
      </w:r>
      <w:r w:rsidRPr="003D0B1D">
        <w:rPr>
          <w:color w:val="000000"/>
          <w:sz w:val="28"/>
          <w:szCs w:val="28"/>
        </w:rPr>
        <w:t xml:space="preserve">сукупність мікроорганізмів, що постійно живуть і розмножуються у воді. </w:t>
      </w:r>
      <w:r w:rsidRPr="003D0B1D">
        <w:rPr>
          <w:color w:val="000000"/>
          <w:sz w:val="28"/>
          <w:szCs w:val="28"/>
          <w:lang w:val="uk-UA"/>
        </w:rPr>
        <w:t>Алохтонна мікрофлора – сукупність мікроорганізмів, які випадково потрапили у воду і зберігаються в ній порівняно короткий час</w:t>
      </w:r>
      <w:r w:rsidR="00203646">
        <w:rPr>
          <w:color w:val="000000"/>
          <w:sz w:val="28"/>
          <w:szCs w:val="28"/>
        </w:rPr>
        <w:t xml:space="preserve"> [22</w:t>
      </w:r>
      <w:r w:rsidRPr="003D0B1D">
        <w:rPr>
          <w:color w:val="000000"/>
          <w:sz w:val="28"/>
          <w:szCs w:val="28"/>
        </w:rPr>
        <w:t>].</w:t>
      </w:r>
    </w:p>
    <w:p w:rsidR="00266B28" w:rsidRDefault="00266B28" w:rsidP="00B037FE">
      <w:pPr>
        <w:spacing w:line="360" w:lineRule="auto"/>
        <w:ind w:firstLine="709"/>
        <w:jc w:val="both"/>
        <w:rPr>
          <w:sz w:val="28"/>
          <w:szCs w:val="28"/>
          <w:lang w:val="uk-UA"/>
        </w:rPr>
      </w:pPr>
      <w:r>
        <w:rPr>
          <w:sz w:val="28"/>
          <w:szCs w:val="28"/>
          <w:lang w:val="uk-UA"/>
        </w:rPr>
        <w:t xml:space="preserve">Чисельність мікроорганізмів залежить від гідрохімічних показників, сезону року, рівня </w:t>
      </w:r>
      <w:r w:rsidRPr="00D13910">
        <w:rPr>
          <w:sz w:val="28"/>
          <w:szCs w:val="28"/>
          <w:lang w:val="uk-UA"/>
        </w:rPr>
        <w:t>евтрофікації</w:t>
      </w:r>
      <w:r>
        <w:rPr>
          <w:sz w:val="28"/>
          <w:szCs w:val="28"/>
          <w:lang w:val="uk-UA"/>
        </w:rPr>
        <w:t xml:space="preserve"> водойм, температури води, від ступеня забруднення водойми стічними, господарськими та промисловими водами, органічними і неорганічними хімічними сполуками, швидкості течії води, температури навколишнього середовища, розташування водойми, видового складу і чисельності інших організмів у середовищі [</w:t>
      </w:r>
      <w:r w:rsidRPr="00AF2257">
        <w:rPr>
          <w:sz w:val="28"/>
          <w:szCs w:val="28"/>
        </w:rPr>
        <w:t>2</w:t>
      </w:r>
      <w:r w:rsidR="00172898">
        <w:rPr>
          <w:sz w:val="28"/>
          <w:szCs w:val="28"/>
          <w:lang w:val="uk-UA"/>
        </w:rPr>
        <w:t>3</w:t>
      </w:r>
      <w:r w:rsidRPr="00C062A1">
        <w:rPr>
          <w:sz w:val="28"/>
          <w:szCs w:val="28"/>
          <w:lang w:val="uk-UA"/>
        </w:rPr>
        <w:t>].</w:t>
      </w:r>
      <w:r>
        <w:rPr>
          <w:sz w:val="28"/>
          <w:szCs w:val="28"/>
          <w:lang w:val="uk-UA"/>
        </w:rPr>
        <w:t xml:space="preserve"> </w:t>
      </w:r>
    </w:p>
    <w:p w:rsidR="00266B28" w:rsidRPr="00565DF6" w:rsidRDefault="00266B28" w:rsidP="00B037FE">
      <w:pPr>
        <w:spacing w:line="360" w:lineRule="auto"/>
        <w:ind w:firstLine="709"/>
        <w:jc w:val="both"/>
        <w:rPr>
          <w:sz w:val="28"/>
          <w:szCs w:val="28"/>
          <w:lang w:val="uk-UA"/>
        </w:rPr>
      </w:pPr>
      <w:r w:rsidRPr="000B5E68">
        <w:rPr>
          <w:color w:val="000000"/>
          <w:sz w:val="28"/>
          <w:szCs w:val="28"/>
          <w:lang w:val="uk-UA"/>
        </w:rPr>
        <w:t xml:space="preserve">У забрудненій воді найчастіше виявляються такі гнильні бактерії як </w:t>
      </w:r>
      <w:r w:rsidRPr="000B5E68">
        <w:rPr>
          <w:i/>
          <w:color w:val="000000"/>
          <w:sz w:val="28"/>
          <w:szCs w:val="28"/>
          <w:lang w:val="en-US"/>
        </w:rPr>
        <w:t>Bacillus</w:t>
      </w:r>
      <w:r w:rsidRPr="000B5E68">
        <w:rPr>
          <w:i/>
          <w:color w:val="000000"/>
          <w:sz w:val="28"/>
          <w:szCs w:val="28"/>
          <w:lang w:val="uk-UA"/>
        </w:rPr>
        <w:t xml:space="preserve"> </w:t>
      </w:r>
      <w:r w:rsidRPr="000B5E68">
        <w:rPr>
          <w:i/>
          <w:color w:val="000000"/>
          <w:sz w:val="28"/>
          <w:szCs w:val="28"/>
          <w:lang w:val="en-US"/>
        </w:rPr>
        <w:t>subtilis</w:t>
      </w:r>
      <w:r w:rsidRPr="000B5E68">
        <w:rPr>
          <w:i/>
          <w:color w:val="000000"/>
          <w:sz w:val="28"/>
          <w:szCs w:val="28"/>
          <w:lang w:val="uk-UA"/>
        </w:rPr>
        <w:t xml:space="preserve">, </w:t>
      </w:r>
      <w:r w:rsidRPr="000B5E68">
        <w:rPr>
          <w:i/>
          <w:color w:val="000000"/>
          <w:sz w:val="28"/>
          <w:szCs w:val="28"/>
          <w:lang w:val="en-US"/>
        </w:rPr>
        <w:t>B</w:t>
      </w:r>
      <w:r w:rsidRPr="000B5E68">
        <w:rPr>
          <w:i/>
          <w:color w:val="000000"/>
          <w:sz w:val="28"/>
          <w:szCs w:val="28"/>
          <w:lang w:val="uk-UA"/>
        </w:rPr>
        <w:t xml:space="preserve">. </w:t>
      </w:r>
      <w:r w:rsidRPr="000B5E68">
        <w:rPr>
          <w:i/>
          <w:color w:val="000000"/>
          <w:sz w:val="28"/>
          <w:szCs w:val="28"/>
          <w:lang w:val="en-US"/>
        </w:rPr>
        <w:t>mesentericus</w:t>
      </w:r>
      <w:r w:rsidRPr="000B5E68">
        <w:rPr>
          <w:i/>
          <w:color w:val="000000"/>
          <w:sz w:val="28"/>
          <w:szCs w:val="28"/>
          <w:lang w:val="uk-UA"/>
        </w:rPr>
        <w:t xml:space="preserve">, </w:t>
      </w:r>
      <w:r w:rsidRPr="000B5E68">
        <w:rPr>
          <w:i/>
          <w:color w:val="000000"/>
          <w:sz w:val="28"/>
          <w:szCs w:val="28"/>
          <w:lang w:val="en-US"/>
        </w:rPr>
        <w:t>Proteus</w:t>
      </w:r>
      <w:r w:rsidRPr="000B5E68">
        <w:rPr>
          <w:i/>
          <w:color w:val="000000"/>
          <w:sz w:val="28"/>
          <w:szCs w:val="28"/>
          <w:lang w:val="uk-UA"/>
        </w:rPr>
        <w:t xml:space="preserve"> </w:t>
      </w:r>
      <w:r w:rsidRPr="000B5E68">
        <w:rPr>
          <w:i/>
          <w:color w:val="000000"/>
          <w:sz w:val="28"/>
          <w:szCs w:val="28"/>
          <w:lang w:val="en-US"/>
        </w:rPr>
        <w:t>vulgaris</w:t>
      </w:r>
      <w:r w:rsidRPr="000B5E68">
        <w:rPr>
          <w:i/>
          <w:color w:val="000000"/>
          <w:sz w:val="28"/>
          <w:szCs w:val="28"/>
          <w:lang w:val="uk-UA"/>
        </w:rPr>
        <w:t xml:space="preserve">, </w:t>
      </w:r>
      <w:r w:rsidRPr="000B5E68">
        <w:rPr>
          <w:i/>
          <w:color w:val="000000"/>
          <w:sz w:val="28"/>
          <w:szCs w:val="28"/>
          <w:lang w:val="en-US"/>
        </w:rPr>
        <w:t>Ps</w:t>
      </w:r>
      <w:r w:rsidRPr="000B5E68">
        <w:rPr>
          <w:i/>
          <w:color w:val="000000"/>
          <w:sz w:val="28"/>
          <w:szCs w:val="28"/>
          <w:lang w:val="uk-UA"/>
        </w:rPr>
        <w:t xml:space="preserve">. </w:t>
      </w:r>
      <w:r w:rsidRPr="000B5E68">
        <w:rPr>
          <w:i/>
          <w:color w:val="000000"/>
          <w:sz w:val="28"/>
          <w:szCs w:val="28"/>
          <w:lang w:val="en-US"/>
        </w:rPr>
        <w:t>fluorescens</w:t>
      </w:r>
      <w:r w:rsidRPr="000B5E68">
        <w:rPr>
          <w:color w:val="000000"/>
          <w:sz w:val="28"/>
          <w:szCs w:val="28"/>
          <w:lang w:val="uk-UA"/>
        </w:rPr>
        <w:t xml:space="preserve"> та інші.  Наявність у воді представників</w:t>
      </w:r>
      <w:r>
        <w:rPr>
          <w:sz w:val="28"/>
          <w:szCs w:val="28"/>
          <w:lang w:val="uk-UA"/>
        </w:rPr>
        <w:t xml:space="preserve"> кишкової мікрофлори людини (</w:t>
      </w:r>
      <w:r w:rsidRPr="001D36E6">
        <w:rPr>
          <w:i/>
          <w:sz w:val="28"/>
          <w:szCs w:val="28"/>
          <w:lang w:val="en-US"/>
        </w:rPr>
        <w:t>E</w:t>
      </w:r>
      <w:r w:rsidRPr="001D36E6">
        <w:rPr>
          <w:i/>
          <w:sz w:val="28"/>
          <w:szCs w:val="28"/>
          <w:lang w:val="uk-UA"/>
        </w:rPr>
        <w:t xml:space="preserve">. </w:t>
      </w:r>
      <w:r w:rsidRPr="001D36E6">
        <w:rPr>
          <w:i/>
          <w:sz w:val="28"/>
          <w:szCs w:val="28"/>
          <w:lang w:val="en-US"/>
        </w:rPr>
        <w:t>coli</w:t>
      </w:r>
      <w:r w:rsidRPr="001D36E6">
        <w:rPr>
          <w:i/>
          <w:sz w:val="28"/>
          <w:szCs w:val="28"/>
          <w:lang w:val="uk-UA"/>
        </w:rPr>
        <w:t xml:space="preserve">, </w:t>
      </w:r>
      <w:r w:rsidRPr="001D36E6">
        <w:rPr>
          <w:i/>
          <w:sz w:val="28"/>
          <w:szCs w:val="28"/>
          <w:lang w:val="en-US"/>
        </w:rPr>
        <w:t>Streptococcus</w:t>
      </w:r>
      <w:r w:rsidRPr="001D36E6">
        <w:rPr>
          <w:i/>
          <w:sz w:val="28"/>
          <w:szCs w:val="28"/>
          <w:lang w:val="uk-UA"/>
        </w:rPr>
        <w:t xml:space="preserve"> </w:t>
      </w:r>
      <w:r w:rsidRPr="001D36E6">
        <w:rPr>
          <w:i/>
          <w:sz w:val="28"/>
          <w:szCs w:val="28"/>
          <w:lang w:val="en-US"/>
        </w:rPr>
        <w:t>faecalis</w:t>
      </w:r>
      <w:r w:rsidRPr="001D36E6">
        <w:rPr>
          <w:i/>
          <w:sz w:val="28"/>
          <w:szCs w:val="28"/>
          <w:lang w:val="uk-UA"/>
        </w:rPr>
        <w:t xml:space="preserve">, </w:t>
      </w:r>
      <w:r w:rsidRPr="001D36E6">
        <w:rPr>
          <w:i/>
          <w:sz w:val="28"/>
          <w:szCs w:val="28"/>
          <w:lang w:val="en-US"/>
        </w:rPr>
        <w:t>Clostridium</w:t>
      </w:r>
      <w:r w:rsidRPr="001D36E6">
        <w:rPr>
          <w:i/>
          <w:sz w:val="28"/>
          <w:szCs w:val="28"/>
          <w:lang w:val="uk-UA"/>
        </w:rPr>
        <w:t xml:space="preserve"> </w:t>
      </w:r>
      <w:r w:rsidRPr="001D36E6">
        <w:rPr>
          <w:i/>
          <w:sz w:val="28"/>
          <w:szCs w:val="28"/>
          <w:lang w:val="en-US"/>
        </w:rPr>
        <w:t>perfringens</w:t>
      </w:r>
      <w:r w:rsidRPr="001D36E6">
        <w:rPr>
          <w:sz w:val="28"/>
          <w:szCs w:val="28"/>
          <w:lang w:val="uk-UA"/>
        </w:rPr>
        <w:t xml:space="preserve"> </w:t>
      </w:r>
      <w:r>
        <w:rPr>
          <w:sz w:val="28"/>
          <w:szCs w:val="28"/>
          <w:lang w:val="uk-UA"/>
        </w:rPr>
        <w:t xml:space="preserve">тощо) свідчить про фекальне забруднення </w:t>
      </w:r>
      <w:r w:rsidRPr="00AF2257">
        <w:rPr>
          <w:sz w:val="28"/>
          <w:szCs w:val="28"/>
          <w:lang w:val="uk-UA"/>
        </w:rPr>
        <w:t>[2</w:t>
      </w:r>
      <w:r w:rsidR="00172898">
        <w:rPr>
          <w:sz w:val="28"/>
          <w:szCs w:val="28"/>
          <w:lang w:val="uk-UA"/>
        </w:rPr>
        <w:t>3</w:t>
      </w:r>
      <w:r w:rsidRPr="00AF2257">
        <w:rPr>
          <w:sz w:val="28"/>
          <w:szCs w:val="28"/>
          <w:lang w:val="uk-UA"/>
        </w:rPr>
        <w:t>]</w:t>
      </w:r>
      <w:r w:rsidRPr="00565DF6">
        <w:rPr>
          <w:sz w:val="28"/>
          <w:szCs w:val="28"/>
          <w:lang w:val="uk-UA"/>
        </w:rPr>
        <w:t xml:space="preserve">. </w:t>
      </w:r>
    </w:p>
    <w:p w:rsidR="00266B28" w:rsidRDefault="00266B28" w:rsidP="00B037FE">
      <w:pPr>
        <w:spacing w:line="360" w:lineRule="auto"/>
        <w:ind w:firstLine="709"/>
        <w:jc w:val="both"/>
        <w:rPr>
          <w:sz w:val="28"/>
          <w:szCs w:val="28"/>
          <w:lang w:val="uk-UA"/>
        </w:rPr>
      </w:pPr>
      <w:r>
        <w:rPr>
          <w:sz w:val="28"/>
          <w:szCs w:val="28"/>
          <w:lang w:val="uk-UA"/>
        </w:rPr>
        <w:t>Щоб перевірити</w:t>
      </w:r>
      <w:r w:rsidRPr="00415D99">
        <w:rPr>
          <w:sz w:val="28"/>
          <w:szCs w:val="28"/>
          <w:lang w:val="uk-UA"/>
        </w:rPr>
        <w:t>,</w:t>
      </w:r>
      <w:r>
        <w:rPr>
          <w:sz w:val="28"/>
          <w:szCs w:val="28"/>
          <w:lang w:val="uk-UA"/>
        </w:rPr>
        <w:t xml:space="preserve"> чи не потрапили у водоймище неочищені </w:t>
      </w:r>
      <w:r w:rsidRPr="00415D99">
        <w:rPr>
          <w:sz w:val="28"/>
          <w:szCs w:val="28"/>
          <w:lang w:val="uk-UA"/>
        </w:rPr>
        <w:t>каналізаційні стоки, воду до</w:t>
      </w:r>
      <w:r>
        <w:rPr>
          <w:sz w:val="28"/>
          <w:szCs w:val="28"/>
          <w:lang w:val="uk-UA"/>
        </w:rPr>
        <w:t>сліджують на наявність кишкової</w:t>
      </w:r>
      <w:r w:rsidRPr="00415D99">
        <w:rPr>
          <w:sz w:val="28"/>
          <w:szCs w:val="28"/>
          <w:lang w:val="uk-UA"/>
        </w:rPr>
        <w:t xml:space="preserve"> па</w:t>
      </w:r>
      <w:r>
        <w:rPr>
          <w:sz w:val="28"/>
          <w:szCs w:val="28"/>
          <w:lang w:val="uk-UA"/>
        </w:rPr>
        <w:t>лички</w:t>
      </w:r>
      <w:r w:rsidRPr="00415D99">
        <w:rPr>
          <w:sz w:val="28"/>
          <w:szCs w:val="28"/>
          <w:lang w:val="uk-UA"/>
        </w:rPr>
        <w:t xml:space="preserve"> (</w:t>
      </w:r>
      <w:r w:rsidRPr="00415D99">
        <w:rPr>
          <w:i/>
          <w:sz w:val="28"/>
          <w:szCs w:val="28"/>
          <w:lang w:val="uk-UA"/>
        </w:rPr>
        <w:t>E.</w:t>
      </w:r>
      <w:r>
        <w:rPr>
          <w:i/>
          <w:sz w:val="28"/>
          <w:szCs w:val="28"/>
          <w:lang w:val="uk-UA"/>
        </w:rPr>
        <w:t> </w:t>
      </w:r>
      <w:r w:rsidRPr="00415D99">
        <w:rPr>
          <w:i/>
          <w:sz w:val="28"/>
          <w:szCs w:val="28"/>
          <w:lang w:val="uk-UA"/>
        </w:rPr>
        <w:t>сoli</w:t>
      </w:r>
      <w:r w:rsidRPr="00415D99">
        <w:rPr>
          <w:sz w:val="28"/>
          <w:szCs w:val="28"/>
          <w:lang w:val="uk-UA"/>
        </w:rPr>
        <w:t xml:space="preserve">), надлишкова присутність якої у зразках води (Coli-індекс) </w:t>
      </w:r>
      <w:r>
        <w:rPr>
          <w:sz w:val="28"/>
          <w:szCs w:val="28"/>
          <w:lang w:val="uk-UA"/>
        </w:rPr>
        <w:t>–</w:t>
      </w:r>
      <w:r w:rsidRPr="00415D99">
        <w:rPr>
          <w:sz w:val="28"/>
          <w:szCs w:val="28"/>
          <w:lang w:val="uk-UA"/>
        </w:rPr>
        <w:t xml:space="preserve"> доказ забрудненості цієї води стічними </w:t>
      </w:r>
      <w:r>
        <w:rPr>
          <w:sz w:val="28"/>
          <w:szCs w:val="28"/>
          <w:lang w:val="uk-UA"/>
        </w:rPr>
        <w:t>водами [</w:t>
      </w:r>
      <w:r w:rsidRPr="00AF2257">
        <w:rPr>
          <w:sz w:val="28"/>
          <w:szCs w:val="28"/>
          <w:lang w:val="uk-UA"/>
        </w:rPr>
        <w:t>2</w:t>
      </w:r>
      <w:r w:rsidR="00172898">
        <w:rPr>
          <w:sz w:val="28"/>
          <w:szCs w:val="28"/>
          <w:lang w:val="uk-UA"/>
        </w:rPr>
        <w:t>4</w:t>
      </w:r>
      <w:r w:rsidRPr="00C062A1">
        <w:rPr>
          <w:sz w:val="28"/>
          <w:szCs w:val="28"/>
          <w:lang w:val="uk-UA"/>
        </w:rPr>
        <w:t>].</w:t>
      </w:r>
      <w:r w:rsidRPr="00565DF6">
        <w:rPr>
          <w:sz w:val="28"/>
          <w:szCs w:val="28"/>
          <w:lang w:val="uk-UA"/>
        </w:rPr>
        <w:t xml:space="preserve"> </w:t>
      </w:r>
    </w:p>
    <w:p w:rsidR="00266B28" w:rsidRDefault="00266B28" w:rsidP="00B037FE">
      <w:pPr>
        <w:spacing w:line="360" w:lineRule="auto"/>
        <w:ind w:firstLine="709"/>
        <w:jc w:val="both"/>
        <w:rPr>
          <w:sz w:val="28"/>
          <w:szCs w:val="28"/>
          <w:lang w:val="uk-UA"/>
        </w:rPr>
      </w:pPr>
      <w:r w:rsidRPr="009328EC">
        <w:rPr>
          <w:sz w:val="28"/>
          <w:szCs w:val="28"/>
          <w:lang w:val="uk-UA"/>
        </w:rPr>
        <w:t xml:space="preserve">Джерелом мікроорганізмів </w:t>
      </w:r>
      <w:r>
        <w:rPr>
          <w:sz w:val="28"/>
          <w:szCs w:val="28"/>
          <w:lang w:val="uk-UA"/>
        </w:rPr>
        <w:t xml:space="preserve">у </w:t>
      </w:r>
      <w:r w:rsidRPr="009328EC">
        <w:rPr>
          <w:sz w:val="28"/>
          <w:szCs w:val="28"/>
          <w:lang w:val="uk-UA"/>
        </w:rPr>
        <w:t>побутових стічних вод</w:t>
      </w:r>
      <w:r>
        <w:rPr>
          <w:sz w:val="28"/>
          <w:szCs w:val="28"/>
          <w:lang w:val="uk-UA"/>
        </w:rPr>
        <w:t>ах</w:t>
      </w:r>
      <w:r w:rsidRPr="009328EC">
        <w:rPr>
          <w:sz w:val="28"/>
          <w:szCs w:val="28"/>
          <w:lang w:val="uk-UA"/>
        </w:rPr>
        <w:t xml:space="preserve"> є фізіологічні виділення людини та її господарська діяльність. У воді можна виявити бактерії групи кишкової палички, ентерокок, стафілокок, нейсерії, пігментоутворюючі,</w:t>
      </w:r>
      <w:r>
        <w:rPr>
          <w:sz w:val="28"/>
          <w:szCs w:val="28"/>
          <w:lang w:val="uk-UA"/>
        </w:rPr>
        <w:t xml:space="preserve"> спороутворюючі бактерії, гриби та інші мікроорганізми (віруси, найпростіші). Якщо купається людина-бактеріоносій, то у воду можуть потрапляти сальмонели і шигели.</w:t>
      </w:r>
    </w:p>
    <w:p w:rsidR="00266B28" w:rsidRDefault="00266B28" w:rsidP="00B037FE">
      <w:pPr>
        <w:spacing w:line="360" w:lineRule="auto"/>
        <w:ind w:firstLine="709"/>
        <w:jc w:val="both"/>
        <w:rPr>
          <w:sz w:val="28"/>
          <w:szCs w:val="28"/>
          <w:lang w:val="uk-UA"/>
        </w:rPr>
      </w:pPr>
      <w:r>
        <w:rPr>
          <w:sz w:val="28"/>
          <w:szCs w:val="28"/>
          <w:lang w:val="uk-UA"/>
        </w:rPr>
        <w:t xml:space="preserve">Деякі види промислових стічних вод містять специфічні мікроорганізми, які використовуються в технологічних процесах виготовлення лікарських препаратів, спирту, молочно кислих продуктів </w:t>
      </w:r>
      <w:r w:rsidRPr="009328EC">
        <w:rPr>
          <w:sz w:val="28"/>
          <w:szCs w:val="28"/>
          <w:lang w:val="uk-UA"/>
        </w:rPr>
        <w:lastRenderedPageBreak/>
        <w:t>тощо</w:t>
      </w:r>
      <w:r w:rsidRPr="00A144E4">
        <w:rPr>
          <w:color w:val="0000FF"/>
          <w:sz w:val="28"/>
          <w:szCs w:val="28"/>
          <w:lang w:val="uk-UA"/>
        </w:rPr>
        <w:t>.</w:t>
      </w:r>
      <w:r>
        <w:rPr>
          <w:sz w:val="28"/>
          <w:szCs w:val="28"/>
          <w:lang w:val="uk-UA"/>
        </w:rPr>
        <w:t xml:space="preserve"> Дощові стічні води забруднені мікробами, які вимиваються з </w:t>
      </w:r>
      <w:r w:rsidRPr="00FE0C07">
        <w:rPr>
          <w:sz w:val="28"/>
          <w:szCs w:val="28"/>
          <w:lang w:val="uk-UA"/>
        </w:rPr>
        <w:t>ґрунту</w:t>
      </w:r>
      <w:r>
        <w:rPr>
          <w:sz w:val="28"/>
          <w:szCs w:val="28"/>
          <w:lang w:val="uk-UA"/>
        </w:rPr>
        <w:t> [</w:t>
      </w:r>
      <w:r w:rsidRPr="00DB71D5">
        <w:rPr>
          <w:sz w:val="28"/>
          <w:szCs w:val="28"/>
          <w:lang w:val="uk-UA"/>
        </w:rPr>
        <w:t>2</w:t>
      </w:r>
      <w:r w:rsidR="00172898">
        <w:rPr>
          <w:sz w:val="28"/>
          <w:szCs w:val="28"/>
          <w:lang w:val="uk-UA"/>
        </w:rPr>
        <w:t>5</w:t>
      </w:r>
      <w:r w:rsidRPr="00AC360E">
        <w:rPr>
          <w:sz w:val="28"/>
          <w:szCs w:val="28"/>
          <w:lang w:val="uk-UA"/>
        </w:rPr>
        <w:t>].</w:t>
      </w:r>
      <w:r w:rsidRPr="00F83A9B">
        <w:rPr>
          <w:sz w:val="28"/>
          <w:szCs w:val="28"/>
          <w:lang w:val="uk-UA"/>
        </w:rPr>
        <w:t xml:space="preserve"> </w:t>
      </w:r>
    </w:p>
    <w:p w:rsidR="00266B28" w:rsidRPr="005E6E3D" w:rsidRDefault="00266B28" w:rsidP="00B037FE">
      <w:pPr>
        <w:spacing w:line="360" w:lineRule="auto"/>
        <w:ind w:firstLine="709"/>
        <w:jc w:val="both"/>
        <w:rPr>
          <w:sz w:val="28"/>
          <w:szCs w:val="28"/>
          <w:lang w:val="uk-UA"/>
        </w:rPr>
      </w:pPr>
      <w:r w:rsidRPr="00B30084">
        <w:rPr>
          <w:sz w:val="28"/>
          <w:szCs w:val="28"/>
          <w:lang w:val="uk-UA"/>
        </w:rPr>
        <w:t>У воді з артезіанських свердловин</w:t>
      </w:r>
      <w:r>
        <w:rPr>
          <w:sz w:val="28"/>
          <w:szCs w:val="28"/>
          <w:lang w:val="uk-UA"/>
        </w:rPr>
        <w:t xml:space="preserve">, яку багато хто помилково вважає ідеально чистою, також зустрічаються різні патогенні мікроорганізми, які здатні викликати серйозні захворювання. Найпоширенішими є віруси гепатиту, коліформні бактерії, фекальні стрептококи, коліфаги, спори клостридій, цисти лямблій та інші не менш екзотичні мікроби. Тому, </w:t>
      </w:r>
      <w:r w:rsidRPr="00B30084">
        <w:rPr>
          <w:sz w:val="28"/>
          <w:szCs w:val="28"/>
          <w:lang w:val="uk-UA"/>
        </w:rPr>
        <w:t xml:space="preserve">артезіанську воду необхідно очищати також ретельно, як і воду, що </w:t>
      </w:r>
      <w:r w:rsidRPr="00C22FD0">
        <w:rPr>
          <w:sz w:val="28"/>
          <w:szCs w:val="28"/>
          <w:lang w:val="uk-UA"/>
        </w:rPr>
        <w:t xml:space="preserve">забирається з відкритих джерел </w:t>
      </w:r>
      <w:r w:rsidR="00172898">
        <w:rPr>
          <w:sz w:val="28"/>
          <w:szCs w:val="28"/>
        </w:rPr>
        <w:t>[2</w:t>
      </w:r>
      <w:r w:rsidR="00172898">
        <w:rPr>
          <w:sz w:val="28"/>
          <w:szCs w:val="28"/>
          <w:lang w:val="uk-UA"/>
        </w:rPr>
        <w:t>6</w:t>
      </w:r>
      <w:r w:rsidRPr="00C22FD0">
        <w:rPr>
          <w:sz w:val="28"/>
          <w:szCs w:val="28"/>
        </w:rPr>
        <w:t>].</w:t>
      </w:r>
    </w:p>
    <w:p w:rsidR="00266B28" w:rsidRPr="00172898" w:rsidRDefault="00266B28" w:rsidP="00431959">
      <w:pPr>
        <w:spacing w:line="360" w:lineRule="auto"/>
        <w:contextualSpacing/>
        <w:jc w:val="both"/>
        <w:rPr>
          <w:sz w:val="28"/>
          <w:szCs w:val="28"/>
          <w:lang w:val="uk-UA"/>
        </w:rPr>
      </w:pPr>
    </w:p>
    <w:p w:rsidR="00266B28" w:rsidRPr="00154466" w:rsidRDefault="00266B28" w:rsidP="00B037FE">
      <w:pPr>
        <w:spacing w:line="360" w:lineRule="auto"/>
        <w:ind w:firstLine="709"/>
        <w:contextualSpacing/>
        <w:jc w:val="both"/>
        <w:rPr>
          <w:color w:val="000080"/>
          <w:sz w:val="28"/>
          <w:szCs w:val="28"/>
          <w:lang w:val="uk-UA"/>
        </w:rPr>
      </w:pPr>
    </w:p>
    <w:p w:rsidR="00266B28" w:rsidRPr="0035088A" w:rsidRDefault="00266B28" w:rsidP="00B037FE">
      <w:pPr>
        <w:pStyle w:val="1"/>
        <w:numPr>
          <w:ilvl w:val="0"/>
          <w:numId w:val="0"/>
        </w:numPr>
        <w:spacing w:before="0" w:line="360" w:lineRule="auto"/>
        <w:ind w:firstLine="709"/>
        <w:contextualSpacing/>
        <w:jc w:val="both"/>
      </w:pPr>
      <w:bookmarkStart w:id="39" w:name="_Toc515879017"/>
      <w:bookmarkStart w:id="40" w:name="_Toc8986901"/>
      <w:bookmarkStart w:id="41" w:name="_Toc9253745"/>
      <w:bookmarkStart w:id="42" w:name="_Toc58492411"/>
      <w:r>
        <w:t>1.</w:t>
      </w:r>
      <w:r>
        <w:rPr>
          <w:lang w:val="uk-UA"/>
        </w:rPr>
        <w:t>6</w:t>
      </w:r>
      <w:r w:rsidRPr="009D565F">
        <w:t xml:space="preserve"> Застосування методів </w:t>
      </w:r>
      <w:r>
        <w:t>біо</w:t>
      </w:r>
      <w:r>
        <w:rPr>
          <w:lang w:val="uk-UA"/>
        </w:rPr>
        <w:t>індикація</w:t>
      </w:r>
      <w:r w:rsidRPr="00936B28">
        <w:t xml:space="preserve"> для</w:t>
      </w:r>
      <w:r w:rsidRPr="009D565F">
        <w:t xml:space="preserve"> оцінки якості природних вод</w:t>
      </w:r>
      <w:bookmarkEnd w:id="39"/>
      <w:bookmarkEnd w:id="40"/>
      <w:bookmarkEnd w:id="41"/>
      <w:bookmarkEnd w:id="42"/>
    </w:p>
    <w:p w:rsidR="00266B28" w:rsidRPr="00936B28" w:rsidRDefault="00266B28" w:rsidP="00B037FE">
      <w:pPr>
        <w:spacing w:line="360" w:lineRule="auto"/>
        <w:contextualSpacing/>
        <w:jc w:val="both"/>
        <w:rPr>
          <w:sz w:val="28"/>
          <w:szCs w:val="28"/>
        </w:rPr>
      </w:pPr>
    </w:p>
    <w:p w:rsidR="00266B28" w:rsidRPr="00906C79" w:rsidRDefault="00266B28" w:rsidP="00B037FE">
      <w:pPr>
        <w:rPr>
          <w:sz w:val="28"/>
          <w:szCs w:val="28"/>
          <w:lang w:val="uk-UA"/>
        </w:rPr>
      </w:pPr>
    </w:p>
    <w:p w:rsidR="00266B28" w:rsidRPr="00E01AEA" w:rsidRDefault="00266B28" w:rsidP="00172898">
      <w:pPr>
        <w:spacing w:line="360" w:lineRule="auto"/>
        <w:ind w:firstLine="709"/>
        <w:jc w:val="both"/>
        <w:rPr>
          <w:sz w:val="28"/>
          <w:szCs w:val="28"/>
          <w:lang w:val="uk-UA"/>
        </w:rPr>
      </w:pPr>
      <w:r>
        <w:rPr>
          <w:sz w:val="28"/>
          <w:szCs w:val="28"/>
          <w:lang w:val="uk-UA"/>
        </w:rPr>
        <w:t xml:space="preserve">Розвиток виробництва призводить до збільшення техногенного впливу на водні екосистеми за рахунок підвищення скиду забруднюючих речовин зі стічними водами у місцеві водні об’єкти. </w:t>
      </w:r>
      <w:r>
        <w:rPr>
          <w:sz w:val="28"/>
          <w:szCs w:val="28"/>
        </w:rPr>
        <w:t>Навіть при наявності нового сучасного технологічного обладнання ряд хімічних речовин, що застосовуються у виробництві можуть потрапляти у стічні води, наприклад, при порушенні технологічних процесів чи виході з ладу очисного обладнання</w:t>
      </w:r>
      <w:r>
        <w:rPr>
          <w:sz w:val="28"/>
          <w:szCs w:val="28"/>
          <w:lang w:val="uk-UA"/>
        </w:rPr>
        <w:t xml:space="preserve">. </w:t>
      </w:r>
      <w:r w:rsidRPr="00A35CD4">
        <w:rPr>
          <w:sz w:val="28"/>
          <w:szCs w:val="28"/>
        </w:rPr>
        <w:t xml:space="preserve"> Тому тема оперативного контролю токсичності вод є особливо актуальною</w:t>
      </w:r>
      <w:r w:rsidR="00172898">
        <w:rPr>
          <w:sz w:val="28"/>
          <w:szCs w:val="28"/>
          <w:lang w:val="uk-UA"/>
        </w:rPr>
        <w:t xml:space="preserve"> </w:t>
      </w:r>
      <w:r w:rsidR="00172898" w:rsidRPr="00480DD7">
        <w:rPr>
          <w:sz w:val="28"/>
          <w:szCs w:val="28"/>
        </w:rPr>
        <w:t>[27]</w:t>
      </w:r>
      <w:r w:rsidRPr="00A35CD4">
        <w:rPr>
          <w:sz w:val="28"/>
          <w:szCs w:val="28"/>
        </w:rPr>
        <w:t xml:space="preserve">. </w:t>
      </w:r>
    </w:p>
    <w:p w:rsidR="00266B28" w:rsidRPr="00A35CD4" w:rsidRDefault="00266B28" w:rsidP="00B037FE">
      <w:pPr>
        <w:spacing w:line="360" w:lineRule="auto"/>
        <w:ind w:firstLine="709"/>
        <w:jc w:val="both"/>
        <w:rPr>
          <w:color w:val="000000"/>
          <w:sz w:val="28"/>
          <w:szCs w:val="28"/>
          <w:lang w:val="uk-UA"/>
        </w:rPr>
      </w:pPr>
      <w:r w:rsidRPr="00A35CD4">
        <w:rPr>
          <w:color w:val="000000"/>
          <w:sz w:val="28"/>
          <w:szCs w:val="28"/>
          <w:lang w:val="uk-UA"/>
        </w:rPr>
        <w:t>Вибір ефективної методики біотестування для визначення рівня токсичності будь-якої категорії води – це важлива методологічна проблема, яка потребує вирішення за допомогою використання спеціальних критеріїв. Однією із визначальних характеристик методик біотестування є чутливість організмів, які використовуються в якості тест-об’єктів, на присутність у середовищі їх мешкання хімічних речовин токсичної дії. Обговоренню питання щодо чутливості водних організм</w:t>
      </w:r>
      <w:r w:rsidRPr="00172898">
        <w:rPr>
          <w:color w:val="000000" w:themeColor="text1"/>
          <w:sz w:val="28"/>
          <w:szCs w:val="28"/>
          <w:lang w:val="uk-UA"/>
        </w:rPr>
        <w:t>ів до дії токсичних речовин присвячена значна кількість публікацій [</w:t>
      </w:r>
      <w:r w:rsidR="00172898" w:rsidRPr="00172898">
        <w:rPr>
          <w:color w:val="000000" w:themeColor="text1"/>
          <w:sz w:val="28"/>
          <w:szCs w:val="28"/>
        </w:rPr>
        <w:t>28</w:t>
      </w:r>
      <w:r w:rsidRPr="00172898">
        <w:rPr>
          <w:color w:val="000000"/>
          <w:sz w:val="28"/>
          <w:szCs w:val="28"/>
          <w:lang w:val="uk-UA"/>
        </w:rPr>
        <w:t>].</w:t>
      </w:r>
      <w:r w:rsidRPr="0045219D">
        <w:rPr>
          <w:color w:val="000000"/>
          <w:sz w:val="28"/>
          <w:szCs w:val="28"/>
          <w:lang w:val="uk-UA"/>
        </w:rPr>
        <w:t xml:space="preserve"> </w:t>
      </w:r>
    </w:p>
    <w:p w:rsidR="00266B28" w:rsidRDefault="00266B28" w:rsidP="00B037FE">
      <w:pPr>
        <w:spacing w:line="360" w:lineRule="auto"/>
        <w:ind w:firstLine="709"/>
        <w:jc w:val="both"/>
        <w:rPr>
          <w:sz w:val="28"/>
          <w:szCs w:val="28"/>
          <w:lang w:val="uk-UA"/>
        </w:rPr>
      </w:pPr>
      <w:r>
        <w:rPr>
          <w:sz w:val="28"/>
          <w:szCs w:val="28"/>
          <w:lang w:val="uk-UA"/>
        </w:rPr>
        <w:lastRenderedPageBreak/>
        <w:t>Поняття чутливості організмів має два аспекти – якісний і кількісний. У якісному</w:t>
      </w:r>
      <w:r w:rsidRPr="0045219D">
        <w:rPr>
          <w:color w:val="0000FF"/>
          <w:sz w:val="28"/>
          <w:szCs w:val="28"/>
          <w:lang w:val="uk-UA"/>
        </w:rPr>
        <w:t xml:space="preserve"> </w:t>
      </w:r>
      <w:r w:rsidRPr="00BF5E94">
        <w:rPr>
          <w:color w:val="000000" w:themeColor="text1"/>
          <w:sz w:val="28"/>
          <w:szCs w:val="28"/>
          <w:lang w:val="uk-UA"/>
        </w:rPr>
        <w:t>сенсі,</w:t>
      </w:r>
      <w:r>
        <w:rPr>
          <w:sz w:val="28"/>
          <w:szCs w:val="28"/>
          <w:lang w:val="uk-UA"/>
        </w:rPr>
        <w:t xml:space="preserve"> чутливість означає здатність функцій організму відповідати на вплив хімічних речовин. У кількісному відношенні найчастіше чутливість використовується для зіставлення реактивності різних організмів, функцій і процесів на шкід</w:t>
      </w:r>
      <w:r w:rsidR="00172898">
        <w:rPr>
          <w:sz w:val="28"/>
          <w:szCs w:val="28"/>
          <w:lang w:val="uk-UA"/>
        </w:rPr>
        <w:t>ливі впливи [</w:t>
      </w:r>
      <w:r w:rsidR="00172898" w:rsidRPr="00172898">
        <w:rPr>
          <w:sz w:val="28"/>
          <w:szCs w:val="28"/>
          <w:lang w:val="uk-UA"/>
        </w:rPr>
        <w:t>29</w:t>
      </w:r>
      <w:r>
        <w:rPr>
          <w:sz w:val="28"/>
          <w:szCs w:val="28"/>
          <w:lang w:val="uk-UA"/>
        </w:rPr>
        <w:t>].</w:t>
      </w:r>
      <w:r>
        <w:rPr>
          <w:color w:val="00B050"/>
          <w:sz w:val="28"/>
          <w:szCs w:val="28"/>
          <w:lang w:val="uk-UA"/>
        </w:rPr>
        <w:t xml:space="preserve"> </w:t>
      </w:r>
      <w:r>
        <w:rPr>
          <w:sz w:val="28"/>
          <w:szCs w:val="28"/>
          <w:lang w:val="uk-UA"/>
        </w:rPr>
        <w:t xml:space="preserve">Один організм вважається більш чутливим, ніж інший, якщо порушення його функцій відбувається раніше, при менших концентраціях або прояв таких порушень виявляється раніше. При дослідженні дії токсичної речовини на організм оцінюють його реакцію за одним або декількома показниками. Якщо досліджується сукупність показників, то, зазвичай, загальна чутливість організму встановлюється </w:t>
      </w:r>
      <w:r w:rsidR="00172898">
        <w:rPr>
          <w:sz w:val="28"/>
          <w:szCs w:val="28"/>
          <w:lang w:val="uk-UA"/>
        </w:rPr>
        <w:t>за найчутливішим  показником [3</w:t>
      </w:r>
      <w:r w:rsidR="00172898" w:rsidRPr="00172898">
        <w:rPr>
          <w:sz w:val="28"/>
          <w:szCs w:val="28"/>
        </w:rPr>
        <w:t>0</w:t>
      </w:r>
      <w:r>
        <w:rPr>
          <w:sz w:val="28"/>
          <w:szCs w:val="28"/>
          <w:lang w:val="uk-UA"/>
        </w:rPr>
        <w:t xml:space="preserve">]. </w:t>
      </w:r>
    </w:p>
    <w:p w:rsidR="00266B28" w:rsidRDefault="00266B28" w:rsidP="00B037FE">
      <w:pPr>
        <w:spacing w:line="360" w:lineRule="auto"/>
        <w:ind w:firstLine="709"/>
        <w:jc w:val="both"/>
        <w:rPr>
          <w:sz w:val="28"/>
          <w:szCs w:val="28"/>
          <w:lang w:val="uk-UA"/>
        </w:rPr>
      </w:pPr>
      <w:r>
        <w:rPr>
          <w:sz w:val="28"/>
          <w:szCs w:val="28"/>
          <w:lang w:val="uk-UA"/>
        </w:rPr>
        <w:t>У якості кількісного показника чутливості використовується, або мінімальна концентрація токсичної речовини, що викликає зміну будь-якої функції організму за конкретний термін, або мінімальний термін прояву зміни при заданому впливі, або, нарешті, величина відповідної реакції при заданому впливі і терміні, визначеному умовами досліду. У зв'язку з цим, одиницями вимірювання чутливості можуть служити одиниці концентрації речовини, часу або одиниці вираження ефекту (відсотки). При вираженні чутливості організму через концентрацію або час, заздалегідь встановлюється фіксована величина ефекту, яка повинна бути викликана впливом. Найчастіше приймається величина ефекту, що складає мінімальне статистичне достовірне відхилення відповідного показника від контролю. Таким чином, поняття чутливості є відносним, а при кількісній оцінці чутливості функції організму існує необхідні</w:t>
      </w:r>
      <w:r w:rsidR="00172898">
        <w:rPr>
          <w:sz w:val="28"/>
          <w:szCs w:val="28"/>
          <w:lang w:val="uk-UA"/>
        </w:rPr>
        <w:t>сть введення обмежуючих умов [3</w:t>
      </w:r>
      <w:r w:rsidR="00172898" w:rsidRPr="00172898">
        <w:rPr>
          <w:sz w:val="28"/>
          <w:szCs w:val="28"/>
          <w:lang w:val="uk-UA"/>
        </w:rPr>
        <w:t>1</w:t>
      </w:r>
      <w:r>
        <w:rPr>
          <w:sz w:val="28"/>
          <w:szCs w:val="28"/>
          <w:lang w:val="uk-UA"/>
        </w:rPr>
        <w:t>].</w:t>
      </w:r>
    </w:p>
    <w:p w:rsidR="00266B28" w:rsidRDefault="00266B28" w:rsidP="00B037FE">
      <w:pPr>
        <w:spacing w:line="360" w:lineRule="auto"/>
        <w:ind w:firstLine="720"/>
        <w:jc w:val="both"/>
        <w:rPr>
          <w:sz w:val="28"/>
          <w:szCs w:val="28"/>
          <w:lang w:eastAsia="en-US"/>
        </w:rPr>
      </w:pPr>
      <w:r>
        <w:rPr>
          <w:sz w:val="28"/>
          <w:szCs w:val="28"/>
          <w:lang w:val="uk-UA"/>
        </w:rPr>
        <w:t xml:space="preserve">Оцінка якості природних вод методами біотестування щороку набуває все більшої актуальності, оскільки стрімко зростає кількість небезпечних забруднюючих речовин антропогенного походження. Більшість ксенобіотиків, що містяться у воді навіть у малих концентраціях, здатні накопичуватися в живих організмах і викликати патологічні зміни в наслідок </w:t>
      </w:r>
      <w:r>
        <w:rPr>
          <w:sz w:val="28"/>
          <w:szCs w:val="28"/>
          <w:lang w:val="uk-UA"/>
        </w:rPr>
        <w:lastRenderedPageBreak/>
        <w:t xml:space="preserve">тривалого впливу. </w:t>
      </w:r>
      <w:r>
        <w:rPr>
          <w:sz w:val="28"/>
          <w:szCs w:val="28"/>
        </w:rPr>
        <w:t xml:space="preserve">Ще наприкінці ХХ століття у світі використовували близько 70 тисяч хімічних речовин, створених людиною, при цьому токсичні ефекти для 80 % з них не були встановлені. </w:t>
      </w:r>
    </w:p>
    <w:p w:rsidR="00266B28" w:rsidRDefault="00266B28" w:rsidP="00B037FE">
      <w:pPr>
        <w:spacing w:line="360" w:lineRule="auto"/>
        <w:ind w:firstLine="708"/>
        <w:jc w:val="both"/>
        <w:rPr>
          <w:sz w:val="28"/>
          <w:szCs w:val="28"/>
          <w:lang w:val="uk-UA"/>
        </w:rPr>
      </w:pPr>
      <w:r>
        <w:rPr>
          <w:sz w:val="28"/>
          <w:szCs w:val="28"/>
          <w:lang w:val="uk-UA"/>
        </w:rPr>
        <w:t>Сучасні хіміко-аналітичні методи аналізу, що застосовують для оцінювання якості природних вод, не завжди ефективні, оскільки можуть мати недостатній рівень чутливості щодо малих концентрацій шкідливих речовин, не враховують синергічні ефекти речовин, а також їхню трансформацію всередині живого організму</w:t>
      </w:r>
      <w:r>
        <w:rPr>
          <w:sz w:val="28"/>
          <w:szCs w:val="28"/>
        </w:rPr>
        <w:t xml:space="preserve"> [</w:t>
      </w:r>
      <w:r w:rsidR="00172898">
        <w:rPr>
          <w:sz w:val="28"/>
          <w:szCs w:val="28"/>
          <w:lang w:val="uk-UA"/>
        </w:rPr>
        <w:t>3</w:t>
      </w:r>
      <w:r w:rsidR="00172898" w:rsidRPr="00172898">
        <w:rPr>
          <w:sz w:val="28"/>
          <w:szCs w:val="28"/>
        </w:rPr>
        <w:t>2</w:t>
      </w:r>
      <w:r w:rsidRPr="00F3548D">
        <w:rPr>
          <w:sz w:val="28"/>
          <w:szCs w:val="28"/>
        </w:rPr>
        <w:t>]</w:t>
      </w:r>
      <w:r>
        <w:rPr>
          <w:sz w:val="28"/>
          <w:szCs w:val="28"/>
          <w:lang w:val="uk-UA"/>
        </w:rPr>
        <w:t xml:space="preserve">. </w:t>
      </w:r>
    </w:p>
    <w:p w:rsidR="00266B28" w:rsidRPr="001111D2" w:rsidRDefault="00266B28" w:rsidP="00B037FE">
      <w:pPr>
        <w:spacing w:line="360" w:lineRule="auto"/>
        <w:ind w:firstLine="708"/>
        <w:jc w:val="both"/>
        <w:rPr>
          <w:color w:val="000000" w:themeColor="text1"/>
          <w:sz w:val="28"/>
          <w:szCs w:val="28"/>
          <w:lang w:val="uk-UA"/>
        </w:rPr>
      </w:pPr>
      <w:r w:rsidRPr="001111D2">
        <w:rPr>
          <w:color w:val="000000" w:themeColor="text1"/>
          <w:sz w:val="28"/>
          <w:szCs w:val="28"/>
        </w:rPr>
        <w:t>Одним із провідних біологічних методів оцінки стан</w:t>
      </w:r>
      <w:r w:rsidR="00BF5E94" w:rsidRPr="001111D2">
        <w:rPr>
          <w:color w:val="000000" w:themeColor="text1"/>
          <w:sz w:val="28"/>
          <w:szCs w:val="28"/>
        </w:rPr>
        <w:t>у навколишнього природного сере</w:t>
      </w:r>
      <w:r w:rsidRPr="001111D2">
        <w:rPr>
          <w:color w:val="000000" w:themeColor="text1"/>
          <w:sz w:val="28"/>
          <w:szCs w:val="28"/>
        </w:rPr>
        <w:t>довища є фітоіндикація. В основі фітотестування чутливість рослин до екзогенного хімічного впливу, що вия</w:t>
      </w:r>
      <w:r w:rsidR="00E50652" w:rsidRPr="001111D2">
        <w:rPr>
          <w:color w:val="000000" w:themeColor="text1"/>
          <w:sz w:val="28"/>
          <w:szCs w:val="28"/>
        </w:rPr>
        <w:t>вляється у зміні ростових і мор</w:t>
      </w:r>
      <w:r w:rsidRPr="001111D2">
        <w:rPr>
          <w:color w:val="000000" w:themeColor="text1"/>
          <w:sz w:val="28"/>
          <w:szCs w:val="28"/>
        </w:rPr>
        <w:t xml:space="preserve">фологічних характеристик. Основними вимогами до застосовування методу фітотестування є: експресність, доступність і простота експериментів, відтворюваність і достовірність отриманих результатів, економічність. Оперативну інформацію про фітотоксичність забрудненого </w:t>
      </w:r>
      <w:r w:rsidRPr="001111D2">
        <w:rPr>
          <w:color w:val="000000" w:themeColor="text1"/>
          <w:sz w:val="28"/>
          <w:szCs w:val="28"/>
          <w:lang w:val="uk-UA"/>
        </w:rPr>
        <w:t xml:space="preserve">довкілля </w:t>
      </w:r>
      <w:r w:rsidRPr="001111D2">
        <w:rPr>
          <w:color w:val="000000" w:themeColor="text1"/>
          <w:sz w:val="28"/>
          <w:szCs w:val="28"/>
        </w:rPr>
        <w:t>можна отримати, використовуючи тест-об’єкти (насіння і проростки рослин) і різноманітні тест-показники (динаміка проростання насіння, відсоток схожості, довжина головного і бічн</w:t>
      </w:r>
      <w:r w:rsidR="001111D2">
        <w:rPr>
          <w:color w:val="000000" w:themeColor="text1"/>
          <w:sz w:val="28"/>
          <w:szCs w:val="28"/>
        </w:rPr>
        <w:t>их коренів, висота пагона тощо)</w:t>
      </w:r>
      <w:r w:rsidR="001111D2" w:rsidRPr="001111D2">
        <w:rPr>
          <w:color w:val="000000" w:themeColor="text1"/>
          <w:sz w:val="28"/>
          <w:szCs w:val="28"/>
        </w:rPr>
        <w:t xml:space="preserve"> [29]</w:t>
      </w:r>
      <w:r w:rsidRPr="001111D2">
        <w:rPr>
          <w:color w:val="000000" w:themeColor="text1"/>
          <w:sz w:val="28"/>
          <w:szCs w:val="28"/>
        </w:rPr>
        <w:t>.</w:t>
      </w:r>
    </w:p>
    <w:p w:rsidR="00266B28" w:rsidRPr="008222A9" w:rsidRDefault="00266B28" w:rsidP="008F1B04">
      <w:pPr>
        <w:spacing w:line="360" w:lineRule="auto"/>
        <w:ind w:firstLine="708"/>
        <w:jc w:val="both"/>
        <w:rPr>
          <w:color w:val="000000" w:themeColor="text1"/>
          <w:sz w:val="28"/>
          <w:szCs w:val="28"/>
          <w:lang w:val="uk-UA"/>
        </w:rPr>
      </w:pPr>
      <w:r w:rsidRPr="008222A9">
        <w:rPr>
          <w:color w:val="000000" w:themeColor="text1"/>
          <w:sz w:val="28"/>
          <w:szCs w:val="28"/>
          <w:lang w:val="uk-UA"/>
        </w:rPr>
        <w:t xml:space="preserve">Вибір тест-рослин для проведення фітотестування залишається досить спірним питанням. За Міжнародним стандартом ISO 11269-2  регламентується обирати мінімум два види рослин – однодольну і дводольну </w:t>
      </w:r>
      <w:r w:rsidR="00223667" w:rsidRPr="00223667">
        <w:rPr>
          <w:color w:val="000000" w:themeColor="text1"/>
          <w:sz w:val="28"/>
          <w:szCs w:val="28"/>
        </w:rPr>
        <w:t xml:space="preserve">[48]. </w:t>
      </w:r>
      <w:r w:rsidRPr="008222A9">
        <w:rPr>
          <w:color w:val="000000" w:themeColor="text1"/>
          <w:sz w:val="28"/>
          <w:szCs w:val="28"/>
          <w:lang w:val="uk-UA"/>
        </w:rPr>
        <w:t>У Бельгії використовують три тест-рослини: одну однодольну (сорго цукрове) і дві дводольні (крес-салат і гірчицю білу) [</w:t>
      </w:r>
      <w:r w:rsidR="008222A9" w:rsidRPr="008222A9">
        <w:rPr>
          <w:color w:val="000000" w:themeColor="text1"/>
          <w:sz w:val="28"/>
          <w:szCs w:val="28"/>
          <w:lang w:val="uk-UA"/>
        </w:rPr>
        <w:t>33</w:t>
      </w:r>
      <w:r w:rsidRPr="008222A9">
        <w:rPr>
          <w:color w:val="000000" w:themeColor="text1"/>
          <w:sz w:val="28"/>
          <w:szCs w:val="28"/>
          <w:lang w:val="uk-UA"/>
        </w:rPr>
        <w:t>].</w:t>
      </w:r>
    </w:p>
    <w:p w:rsidR="00266B28" w:rsidRPr="00D5282F" w:rsidRDefault="00050C27" w:rsidP="0036089E">
      <w:pPr>
        <w:spacing w:line="360" w:lineRule="auto"/>
        <w:ind w:firstLine="720"/>
        <w:jc w:val="both"/>
        <w:rPr>
          <w:color w:val="000000" w:themeColor="text1"/>
          <w:sz w:val="28"/>
          <w:szCs w:val="28"/>
          <w:lang w:val="uk-UA"/>
        </w:rPr>
      </w:pPr>
      <w:r>
        <w:rPr>
          <w:color w:val="000000" w:themeColor="text1"/>
          <w:sz w:val="28"/>
          <w:szCs w:val="28"/>
          <w:lang w:val="uk-UA"/>
        </w:rPr>
        <w:t>Зі</w:t>
      </w:r>
      <w:r w:rsidR="00266B28" w:rsidRPr="00D5282F">
        <w:rPr>
          <w:color w:val="000000" w:themeColor="text1"/>
          <w:sz w:val="28"/>
          <w:szCs w:val="28"/>
          <w:lang w:val="uk-UA"/>
        </w:rPr>
        <w:t xml:space="preserve"> спіавторами [</w:t>
      </w:r>
      <w:r w:rsidR="008222A9" w:rsidRPr="00D5282F">
        <w:rPr>
          <w:color w:val="000000" w:themeColor="text1"/>
          <w:sz w:val="28"/>
          <w:szCs w:val="28"/>
          <w:lang w:val="uk-UA"/>
        </w:rPr>
        <w:t>34</w:t>
      </w:r>
      <w:r w:rsidR="00E50652" w:rsidRPr="00D5282F">
        <w:rPr>
          <w:color w:val="000000" w:themeColor="text1"/>
          <w:sz w:val="28"/>
          <w:szCs w:val="28"/>
          <w:lang w:val="uk-UA"/>
        </w:rPr>
        <w:t>]</w:t>
      </w:r>
      <w:r w:rsidR="00266B28" w:rsidRPr="00D5282F">
        <w:rPr>
          <w:color w:val="000000" w:themeColor="text1"/>
          <w:sz w:val="28"/>
          <w:szCs w:val="28"/>
          <w:lang w:val="uk-UA"/>
        </w:rPr>
        <w:t xml:space="preserve"> на насінні озимої пшениці (</w:t>
      </w:r>
      <w:r w:rsidR="00266B28" w:rsidRPr="00D5282F">
        <w:rPr>
          <w:color w:val="000000" w:themeColor="text1"/>
          <w:sz w:val="28"/>
          <w:szCs w:val="28"/>
          <w:lang w:val="en-US"/>
        </w:rPr>
        <w:t>p</w:t>
      </w:r>
      <w:r w:rsidR="00266B28" w:rsidRPr="00D5282F">
        <w:rPr>
          <w:color w:val="000000" w:themeColor="text1"/>
          <w:sz w:val="28"/>
          <w:szCs w:val="28"/>
          <w:lang w:val="uk-UA"/>
        </w:rPr>
        <w:t xml:space="preserve">. </w:t>
      </w:r>
      <w:proofErr w:type="gramStart"/>
      <w:r w:rsidR="00266B28" w:rsidRPr="00D5282F">
        <w:rPr>
          <w:color w:val="000000" w:themeColor="text1"/>
          <w:sz w:val="28"/>
          <w:szCs w:val="28"/>
          <w:lang w:val="en-US"/>
        </w:rPr>
        <w:t>Triticum</w:t>
      </w:r>
      <w:r w:rsidR="00266B28" w:rsidRPr="00D5282F">
        <w:rPr>
          <w:color w:val="000000" w:themeColor="text1"/>
          <w:sz w:val="28"/>
          <w:szCs w:val="28"/>
          <w:lang w:val="uk-UA"/>
        </w:rPr>
        <w:t xml:space="preserve">  )</w:t>
      </w:r>
      <w:proofErr w:type="gramEnd"/>
      <w:r w:rsidR="00266B28" w:rsidRPr="00D5282F">
        <w:rPr>
          <w:color w:val="000000" w:themeColor="text1"/>
          <w:sz w:val="28"/>
          <w:szCs w:val="28"/>
          <w:lang w:val="uk-UA"/>
        </w:rPr>
        <w:t>, ярого ячменю (</w:t>
      </w:r>
      <w:r w:rsidR="00266B28" w:rsidRPr="00D5282F">
        <w:rPr>
          <w:color w:val="000000" w:themeColor="text1"/>
          <w:sz w:val="28"/>
          <w:szCs w:val="28"/>
          <w:lang w:val="en-US"/>
        </w:rPr>
        <w:t>p</w:t>
      </w:r>
      <w:r w:rsidR="00266B28" w:rsidRPr="00D5282F">
        <w:rPr>
          <w:color w:val="000000" w:themeColor="text1"/>
          <w:sz w:val="28"/>
          <w:szCs w:val="28"/>
          <w:lang w:val="uk-UA"/>
        </w:rPr>
        <w:t xml:space="preserve">. </w:t>
      </w:r>
      <w:r w:rsidR="00266B28" w:rsidRPr="00D5282F">
        <w:rPr>
          <w:color w:val="000000" w:themeColor="text1"/>
          <w:sz w:val="28"/>
          <w:szCs w:val="28"/>
          <w:lang w:val="en-US"/>
        </w:rPr>
        <w:t>Hordeum</w:t>
      </w:r>
      <w:r w:rsidR="00266B28" w:rsidRPr="00D5282F">
        <w:rPr>
          <w:color w:val="000000" w:themeColor="text1"/>
          <w:sz w:val="28"/>
          <w:szCs w:val="28"/>
          <w:lang w:val="uk-UA"/>
        </w:rPr>
        <w:t xml:space="preserve"> ), редису (</w:t>
      </w:r>
      <w:r w:rsidR="00266B28" w:rsidRPr="00D5282F">
        <w:rPr>
          <w:color w:val="000000" w:themeColor="text1"/>
          <w:sz w:val="28"/>
          <w:szCs w:val="28"/>
          <w:lang w:val="en-US"/>
        </w:rPr>
        <w:t>p</w:t>
      </w:r>
      <w:r w:rsidR="00266B28" w:rsidRPr="00D5282F">
        <w:rPr>
          <w:color w:val="000000" w:themeColor="text1"/>
          <w:sz w:val="28"/>
          <w:szCs w:val="28"/>
          <w:lang w:val="uk-UA"/>
        </w:rPr>
        <w:t xml:space="preserve">. </w:t>
      </w:r>
      <w:r w:rsidR="00266B28" w:rsidRPr="00D5282F">
        <w:rPr>
          <w:color w:val="000000" w:themeColor="text1"/>
          <w:sz w:val="28"/>
          <w:szCs w:val="28"/>
          <w:lang w:val="en-US"/>
        </w:rPr>
        <w:t>Raphanus</w:t>
      </w:r>
      <w:r w:rsidR="00266B28" w:rsidRPr="00D5282F">
        <w:rPr>
          <w:color w:val="000000" w:themeColor="text1"/>
          <w:sz w:val="28"/>
          <w:szCs w:val="28"/>
          <w:lang w:val="uk-UA"/>
        </w:rPr>
        <w:t>), квасолі (</w:t>
      </w:r>
      <w:r w:rsidR="00266B28" w:rsidRPr="00D5282F">
        <w:rPr>
          <w:color w:val="000000" w:themeColor="text1"/>
          <w:sz w:val="28"/>
          <w:szCs w:val="28"/>
          <w:lang w:val="en-US"/>
        </w:rPr>
        <w:t>p</w:t>
      </w:r>
      <w:r w:rsidR="00266B28" w:rsidRPr="00D5282F">
        <w:rPr>
          <w:color w:val="000000" w:themeColor="text1"/>
          <w:sz w:val="28"/>
          <w:szCs w:val="28"/>
          <w:lang w:val="uk-UA"/>
        </w:rPr>
        <w:t xml:space="preserve">. </w:t>
      </w:r>
      <w:r w:rsidR="00266B28" w:rsidRPr="00D5282F">
        <w:rPr>
          <w:color w:val="000000" w:themeColor="text1"/>
          <w:sz w:val="28"/>
          <w:szCs w:val="28"/>
          <w:lang w:val="en-US"/>
        </w:rPr>
        <w:t>Phaseoleus</w:t>
      </w:r>
      <w:r w:rsidR="00266B28" w:rsidRPr="00D5282F">
        <w:rPr>
          <w:color w:val="000000" w:themeColor="text1"/>
          <w:sz w:val="28"/>
          <w:szCs w:val="28"/>
          <w:lang w:val="uk-UA"/>
        </w:rPr>
        <w:t>) показали, що в умовах забруднення ґрунтів важкими металами у більшому ступені пригнічуються такі показники росту як схожість і енергія проростання. Найбільш чутливими є показники довжини коренів рослин.</w:t>
      </w:r>
    </w:p>
    <w:p w:rsidR="00266B28" w:rsidRPr="00BB57E2" w:rsidRDefault="00266B28" w:rsidP="00B46D66">
      <w:pPr>
        <w:spacing w:line="360" w:lineRule="auto"/>
        <w:ind w:firstLine="720"/>
        <w:jc w:val="both"/>
        <w:rPr>
          <w:color w:val="000000" w:themeColor="text1"/>
          <w:sz w:val="28"/>
          <w:szCs w:val="28"/>
          <w:lang w:val="uk-UA"/>
        </w:rPr>
      </w:pPr>
      <w:r w:rsidRPr="00BB57E2">
        <w:rPr>
          <w:color w:val="000000" w:themeColor="text1"/>
          <w:sz w:val="28"/>
          <w:szCs w:val="28"/>
          <w:lang w:val="uk-UA"/>
        </w:rPr>
        <w:lastRenderedPageBreak/>
        <w:t>На насінні гірчиці показано, що в умовах забруднення ґрунту рухомими формами фосфору найбільш чутливими показниками є довжина кореня, а найменш чутливими – схожість насіння. [</w:t>
      </w:r>
      <w:r w:rsidR="008222A9" w:rsidRPr="00BB57E2">
        <w:rPr>
          <w:color w:val="000000" w:themeColor="text1"/>
          <w:lang w:val="uk-UA"/>
        </w:rPr>
        <w:t>35</w:t>
      </w:r>
      <w:r w:rsidRPr="00BB57E2">
        <w:rPr>
          <w:color w:val="000000" w:themeColor="text1"/>
          <w:sz w:val="28"/>
          <w:szCs w:val="28"/>
          <w:lang w:val="uk-UA"/>
        </w:rPr>
        <w:t>]</w:t>
      </w:r>
      <w:r w:rsidR="008222A9" w:rsidRPr="00BB57E2">
        <w:rPr>
          <w:color w:val="000000" w:themeColor="text1"/>
          <w:sz w:val="28"/>
          <w:szCs w:val="28"/>
          <w:lang w:val="uk-UA"/>
        </w:rPr>
        <w:t>.</w:t>
      </w:r>
    </w:p>
    <w:p w:rsidR="00266B28" w:rsidRPr="00BB57E2" w:rsidRDefault="00266B28" w:rsidP="0036089E">
      <w:pPr>
        <w:spacing w:line="360" w:lineRule="auto"/>
        <w:ind w:firstLine="720"/>
        <w:jc w:val="both"/>
        <w:rPr>
          <w:color w:val="000000" w:themeColor="text1"/>
          <w:sz w:val="28"/>
          <w:szCs w:val="28"/>
          <w:lang w:val="uk-UA"/>
        </w:rPr>
      </w:pPr>
      <w:r w:rsidRPr="00BB57E2">
        <w:rPr>
          <w:color w:val="000000" w:themeColor="text1"/>
          <w:sz w:val="28"/>
          <w:szCs w:val="28"/>
          <w:lang w:val="uk-UA"/>
        </w:rPr>
        <w:t>Такий показник як довжина коренів використовують практично в ус</w:t>
      </w:r>
      <w:r w:rsidR="00BB57E2" w:rsidRPr="00BB57E2">
        <w:rPr>
          <w:color w:val="000000" w:themeColor="text1"/>
          <w:sz w:val="28"/>
          <w:szCs w:val="28"/>
          <w:lang w:val="uk-UA"/>
        </w:rPr>
        <w:t>іх роботах зарубіжних авторів [36; 37; 38</w:t>
      </w:r>
      <w:r w:rsidRPr="00BB57E2">
        <w:rPr>
          <w:color w:val="000000" w:themeColor="text1"/>
          <w:sz w:val="28"/>
          <w:szCs w:val="28"/>
          <w:lang w:val="uk-UA"/>
        </w:rPr>
        <w:t xml:space="preserve">; </w:t>
      </w:r>
      <w:r w:rsidR="00BB57E2" w:rsidRPr="00BB57E2">
        <w:rPr>
          <w:color w:val="000000" w:themeColor="text1"/>
          <w:sz w:val="28"/>
          <w:szCs w:val="28"/>
          <w:lang w:val="uk-UA"/>
        </w:rPr>
        <w:t>39; 40</w:t>
      </w:r>
      <w:r w:rsidRPr="00BB57E2">
        <w:rPr>
          <w:color w:val="000000" w:themeColor="text1"/>
          <w:sz w:val="28"/>
          <w:szCs w:val="28"/>
          <w:lang w:val="uk-UA"/>
        </w:rPr>
        <w:t>]</w:t>
      </w:r>
      <w:r w:rsidR="00BB57E2" w:rsidRPr="00BB57E2">
        <w:rPr>
          <w:color w:val="000000" w:themeColor="text1"/>
          <w:sz w:val="28"/>
          <w:szCs w:val="28"/>
          <w:lang w:val="uk-UA"/>
        </w:rPr>
        <w:t>.</w:t>
      </w:r>
      <w:r w:rsidRPr="00BB57E2">
        <w:rPr>
          <w:color w:val="000000" w:themeColor="text1"/>
          <w:sz w:val="28"/>
          <w:szCs w:val="28"/>
          <w:lang w:val="uk-UA"/>
        </w:rPr>
        <w:t xml:space="preserve"> </w:t>
      </w:r>
    </w:p>
    <w:p w:rsidR="00266B28" w:rsidRPr="00BB57E2" w:rsidRDefault="00266B28" w:rsidP="008F1B04">
      <w:pPr>
        <w:spacing w:line="360" w:lineRule="auto"/>
        <w:ind w:firstLine="708"/>
        <w:jc w:val="both"/>
        <w:rPr>
          <w:color w:val="000000" w:themeColor="text1"/>
          <w:sz w:val="28"/>
          <w:szCs w:val="28"/>
          <w:lang w:val="uk-UA"/>
        </w:rPr>
      </w:pPr>
      <w:r w:rsidRPr="00BB57E2">
        <w:rPr>
          <w:color w:val="000000" w:themeColor="text1"/>
          <w:sz w:val="28"/>
          <w:szCs w:val="28"/>
          <w:lang w:val="uk-UA"/>
        </w:rPr>
        <w:t>Лисовецкая і Терехова вважають, що при фітотестуванні можна рекомендувати параметри розвитку кореневої системи (довжину корінця) і енергію проростання, які є найбільш інформативними. Збільшення числа параметрів, що вимірюються, може ускладнювати експрес-методику фітотестування</w:t>
      </w:r>
      <w:r w:rsidR="00050C27" w:rsidRPr="00BB57E2">
        <w:rPr>
          <w:color w:val="000000" w:themeColor="text1"/>
          <w:sz w:val="28"/>
          <w:szCs w:val="28"/>
          <w:lang w:val="uk-UA"/>
        </w:rPr>
        <w:t>[33]</w:t>
      </w:r>
      <w:r w:rsidRPr="00BB57E2">
        <w:rPr>
          <w:color w:val="000000" w:themeColor="text1"/>
          <w:sz w:val="28"/>
          <w:szCs w:val="28"/>
          <w:lang w:val="uk-UA"/>
        </w:rPr>
        <w:t>.</w:t>
      </w:r>
    </w:p>
    <w:p w:rsidR="00266B28" w:rsidRDefault="00266B28" w:rsidP="00E01AEA">
      <w:pPr>
        <w:pStyle w:val="Default"/>
        <w:spacing w:line="360" w:lineRule="auto"/>
        <w:ind w:firstLine="708"/>
        <w:jc w:val="both"/>
        <w:rPr>
          <w:sz w:val="28"/>
          <w:szCs w:val="28"/>
          <w:lang w:val="uk-UA"/>
        </w:rPr>
      </w:pPr>
      <w:r>
        <w:rPr>
          <w:sz w:val="28"/>
          <w:szCs w:val="28"/>
          <w:lang w:val="uk-UA"/>
        </w:rPr>
        <w:t>Методи біотестування дозволяють об’єктивно і комплексно оцінювати вплив речовин на організм і його життєві процеси. Біотестування є методичним прийомом, що базується на оцінюванні впливу фактору середовища на організм і передбачає цілеспрямоване використання живих тест-організмів для визначення токсичності водних зразків. Методи біотестування дозволяють оцінювати токсичність середовища незалежно від кількісного і якісного вмісту шкідливих речовин. Відомо, що живі об'єкти здатні відчувати токсичну дію речовин у кількостях, що навіть не реєс</w:t>
      </w:r>
      <w:r w:rsidR="00BB57E2">
        <w:rPr>
          <w:sz w:val="28"/>
          <w:szCs w:val="28"/>
          <w:lang w:val="uk-UA"/>
        </w:rPr>
        <w:t>труються технічними засобами [41</w:t>
      </w:r>
      <w:r w:rsidRPr="00F3548D">
        <w:rPr>
          <w:sz w:val="28"/>
          <w:szCs w:val="28"/>
          <w:lang w:val="uk-UA"/>
        </w:rPr>
        <w:t>]</w:t>
      </w:r>
      <w:r>
        <w:rPr>
          <w:sz w:val="28"/>
          <w:szCs w:val="28"/>
          <w:lang w:val="uk-UA"/>
        </w:rPr>
        <w:t xml:space="preserve">. </w:t>
      </w:r>
    </w:p>
    <w:p w:rsidR="00266B28" w:rsidRPr="00D5282F" w:rsidRDefault="00266B28" w:rsidP="00E01AEA">
      <w:pPr>
        <w:pStyle w:val="Default"/>
        <w:spacing w:line="360" w:lineRule="auto"/>
        <w:ind w:firstLine="708"/>
        <w:jc w:val="both"/>
        <w:rPr>
          <w:color w:val="000000" w:themeColor="text1"/>
          <w:sz w:val="28"/>
          <w:szCs w:val="28"/>
          <w:lang w:val="uk-UA"/>
        </w:rPr>
      </w:pPr>
      <w:r w:rsidRPr="00D5282F">
        <w:rPr>
          <w:color w:val="000000" w:themeColor="text1"/>
          <w:sz w:val="28"/>
          <w:szCs w:val="28"/>
          <w:lang w:val="uk-UA"/>
        </w:rPr>
        <w:t>Проведення експериментів з впливу різних техногенних суб-стратів на рослинні об’єкти в контрольованих умовах дозволяє вирішувати багато завдань: встановити причини різної стійкості рослин і тенденції пристосування до токсикантів, вияви-ти вплив конкретного фактора середовища, виключити дію інших чинників, з’ясувати</w:t>
      </w:r>
      <w:r w:rsidR="00D5282F" w:rsidRPr="00D5282F">
        <w:rPr>
          <w:color w:val="000000" w:themeColor="text1"/>
          <w:sz w:val="28"/>
          <w:szCs w:val="28"/>
          <w:lang w:val="uk-UA"/>
        </w:rPr>
        <w:t xml:space="preserve"> летальну дозу полютанту</w:t>
      </w:r>
      <w:r w:rsidRPr="00D5282F">
        <w:rPr>
          <w:color w:val="000000" w:themeColor="text1"/>
          <w:sz w:val="28"/>
          <w:szCs w:val="28"/>
          <w:lang w:val="uk-UA"/>
        </w:rPr>
        <w:t xml:space="preserve"> </w:t>
      </w:r>
      <w:r w:rsidR="00D5282F" w:rsidRPr="00D5282F">
        <w:rPr>
          <w:color w:val="000000" w:themeColor="text1"/>
          <w:lang w:val="uk-UA"/>
        </w:rPr>
        <w:t>[42].</w:t>
      </w:r>
    </w:p>
    <w:p w:rsidR="00266B28" w:rsidRDefault="00266B28" w:rsidP="00B037FE">
      <w:pPr>
        <w:spacing w:line="360" w:lineRule="auto"/>
        <w:ind w:firstLine="708"/>
        <w:jc w:val="both"/>
        <w:rPr>
          <w:sz w:val="28"/>
          <w:szCs w:val="28"/>
          <w:lang w:val="uk-UA"/>
        </w:rPr>
      </w:pPr>
      <w:r>
        <w:rPr>
          <w:sz w:val="28"/>
          <w:szCs w:val="28"/>
          <w:lang w:val="uk-UA"/>
        </w:rPr>
        <w:t xml:space="preserve">Біологічні методи контролю якості середовища придатні для оцінювання води з низьким рівнем забруднення, враховують кумулятивний та синергічний ефекти речовин, не потребують попередньої ідентифікації хімічних сполук. </w:t>
      </w:r>
      <w:r>
        <w:rPr>
          <w:sz w:val="28"/>
          <w:szCs w:val="28"/>
        </w:rPr>
        <w:t xml:space="preserve">Вони достатньо прості у використанні, багато з них дозволяють контролювати якість середовища у безперервному режимі. У </w:t>
      </w:r>
      <w:r w:rsidRPr="00480DD7">
        <w:rPr>
          <w:sz w:val="28"/>
          <w:szCs w:val="28"/>
        </w:rPr>
        <w:lastRenderedPageBreak/>
        <w:t xml:space="preserve">багатьох випадках біомоніторинг не потребує спеціальних приладів, обмежений у часі, більш точний і чутливий у порівнянні з хімічними методами досліджень. </w:t>
      </w:r>
      <w:r w:rsidRPr="00480DD7">
        <w:rPr>
          <w:sz w:val="28"/>
          <w:szCs w:val="28"/>
          <w:lang w:val="uk-UA"/>
        </w:rPr>
        <w:t>У</w:t>
      </w:r>
      <w:r w:rsidRPr="00480DD7">
        <w:rPr>
          <w:sz w:val="28"/>
          <w:szCs w:val="28"/>
        </w:rPr>
        <w:t xml:space="preserve"> цілому, використання методів біотестування для оцінювання токсичності водних зразків дозволяє скоротити кількість необхідних процедур, значно спрощує і пришвидшує дослідницькі процеси [</w:t>
      </w:r>
      <w:r w:rsidRPr="00480DD7">
        <w:rPr>
          <w:sz w:val="28"/>
          <w:szCs w:val="28"/>
          <w:lang w:val="uk-UA"/>
        </w:rPr>
        <w:t>35</w:t>
      </w:r>
      <w:r w:rsidRPr="00480DD7">
        <w:rPr>
          <w:sz w:val="28"/>
          <w:szCs w:val="28"/>
        </w:rPr>
        <w:t>].</w:t>
      </w:r>
      <w:r>
        <w:rPr>
          <w:sz w:val="28"/>
          <w:szCs w:val="28"/>
        </w:rPr>
        <w:t xml:space="preserve"> </w:t>
      </w:r>
    </w:p>
    <w:p w:rsidR="00266B28" w:rsidRPr="00407875" w:rsidRDefault="00266B28" w:rsidP="00E01AEA">
      <w:pPr>
        <w:pStyle w:val="Default"/>
        <w:spacing w:line="360" w:lineRule="auto"/>
        <w:ind w:firstLine="720"/>
        <w:jc w:val="both"/>
        <w:rPr>
          <w:color w:val="auto"/>
          <w:sz w:val="28"/>
          <w:szCs w:val="28"/>
          <w:lang w:val="uk-UA"/>
        </w:rPr>
      </w:pPr>
      <w:r w:rsidRPr="00407875">
        <w:rPr>
          <w:color w:val="auto"/>
          <w:sz w:val="28"/>
          <w:szCs w:val="28"/>
          <w:lang w:val="uk-UA"/>
        </w:rPr>
        <w:t>Перевагою біоіндикації стану довкілля є те, що вона дає змогу визначити сумісну біологічну активність впливу фізико-хімічних факторів едафотопу на природне середовище. Інтегральна оцінка, зроблена методами біоіндика-ції, є досить об’єктивною,</w:t>
      </w:r>
      <w:r w:rsidRPr="00407875">
        <w:rPr>
          <w:color w:val="auto"/>
          <w:lang w:val="uk-UA"/>
        </w:rPr>
        <w:t xml:space="preserve"> </w:t>
      </w:r>
      <w:r w:rsidRPr="00407875">
        <w:rPr>
          <w:color w:val="auto"/>
          <w:sz w:val="28"/>
          <w:szCs w:val="28"/>
          <w:lang w:val="uk-UA"/>
        </w:rPr>
        <w:t>оскільки враховує і вплив невідомих забруднювачів, які неможливо визна</w:t>
      </w:r>
      <w:r w:rsidR="00407875" w:rsidRPr="00407875">
        <w:rPr>
          <w:color w:val="auto"/>
          <w:sz w:val="28"/>
          <w:szCs w:val="28"/>
          <w:lang w:val="uk-UA"/>
        </w:rPr>
        <w:t>чити фізико-хімічними методами [43]</w:t>
      </w:r>
      <w:r w:rsidRPr="00407875">
        <w:rPr>
          <w:color w:val="auto"/>
          <w:sz w:val="28"/>
          <w:szCs w:val="28"/>
          <w:lang w:val="uk-UA"/>
        </w:rPr>
        <w:t xml:space="preserve">. </w:t>
      </w:r>
    </w:p>
    <w:p w:rsidR="00266B28" w:rsidRDefault="00266B28" w:rsidP="00B037FE">
      <w:pPr>
        <w:spacing w:line="360" w:lineRule="auto"/>
        <w:ind w:firstLine="708"/>
        <w:jc w:val="both"/>
        <w:rPr>
          <w:sz w:val="28"/>
          <w:szCs w:val="28"/>
          <w:lang w:val="uk-UA"/>
        </w:rPr>
      </w:pPr>
      <w:r>
        <w:rPr>
          <w:sz w:val="28"/>
          <w:szCs w:val="28"/>
          <w:lang w:val="uk-UA"/>
        </w:rPr>
        <w:t>Проте, м</w:t>
      </w:r>
      <w:r>
        <w:rPr>
          <w:sz w:val="28"/>
          <w:szCs w:val="28"/>
        </w:rPr>
        <w:t>етоди біотестування мають певні недоліки, особливо при використанні поодиноких біотестів. Результати біотестування не можуть розглядатися як єдиний метод оцінювання якості води і мають доповнюватися даними хіміко-аналітичних досліджень. Крім того, попри простоту і ефективність методу біотестування</w:t>
      </w:r>
      <w:r>
        <w:rPr>
          <w:sz w:val="28"/>
          <w:szCs w:val="28"/>
          <w:lang w:val="uk-UA"/>
        </w:rPr>
        <w:t>,</w:t>
      </w:r>
      <w:r>
        <w:rPr>
          <w:sz w:val="28"/>
          <w:szCs w:val="28"/>
        </w:rPr>
        <w:t xml:space="preserve"> ще й досі тривають дискусії щодо питання екстраполяції одержаних результатів на організм людини [</w:t>
      </w:r>
      <w:r w:rsidR="00407875" w:rsidRPr="00407875">
        <w:rPr>
          <w:sz w:val="28"/>
          <w:szCs w:val="28"/>
        </w:rPr>
        <w:t>44</w:t>
      </w:r>
      <w:r w:rsidRPr="00F3548D">
        <w:rPr>
          <w:sz w:val="28"/>
          <w:szCs w:val="28"/>
        </w:rPr>
        <w:t>]</w:t>
      </w:r>
      <w:r>
        <w:rPr>
          <w:sz w:val="28"/>
          <w:szCs w:val="28"/>
        </w:rPr>
        <w:t>.</w:t>
      </w:r>
    </w:p>
    <w:p w:rsidR="00E50652" w:rsidRPr="00FD7248" w:rsidRDefault="00266B28" w:rsidP="00E50652">
      <w:pPr>
        <w:shd w:val="clear" w:color="auto" w:fill="FFFFFF"/>
        <w:spacing w:line="360" w:lineRule="auto"/>
        <w:ind w:left="-142" w:firstLine="709"/>
        <w:contextualSpacing/>
        <w:jc w:val="both"/>
        <w:rPr>
          <w:sz w:val="28"/>
          <w:szCs w:val="28"/>
        </w:rPr>
      </w:pPr>
      <w:r>
        <w:rPr>
          <w:sz w:val="28"/>
          <w:szCs w:val="28"/>
          <w:lang w:val="uk-UA"/>
        </w:rPr>
        <w:t xml:space="preserve">Аналіз доступної літератури показав, що дослідження санітарно-епідеміологічного стану води природних водойм має важливе значення. Науковці досліджують та впроваджують методи мікробіологічної очистки води. Досить активним є вивчення поверхневих вод Запорізької області та заходи щодо їх покращення. Для вирішення проблем забруднення водойм необхідно проводити постійний моніторинг </w:t>
      </w:r>
      <w:r w:rsidR="00E50652">
        <w:rPr>
          <w:sz w:val="28"/>
          <w:szCs w:val="28"/>
          <w:lang w:val="uk-UA"/>
        </w:rPr>
        <w:t>їх стану та аналізувати причини</w:t>
      </w:r>
      <w:r>
        <w:rPr>
          <w:sz w:val="28"/>
          <w:szCs w:val="28"/>
          <w:lang w:val="uk-UA"/>
        </w:rPr>
        <w:t>його виникнення</w:t>
      </w:r>
      <w:r>
        <w:rPr>
          <w:sz w:val="28"/>
          <w:szCs w:val="28"/>
        </w:rPr>
        <w:t xml:space="preserve"> [</w:t>
      </w:r>
      <w:r w:rsidR="00407875" w:rsidRPr="00407875">
        <w:rPr>
          <w:sz w:val="28"/>
          <w:szCs w:val="28"/>
        </w:rPr>
        <w:t>44</w:t>
      </w:r>
      <w:r w:rsidRPr="00F3548D">
        <w:rPr>
          <w:sz w:val="28"/>
          <w:szCs w:val="28"/>
        </w:rPr>
        <w:t>]</w:t>
      </w:r>
      <w:r w:rsidR="00E50652">
        <w:rPr>
          <w:sz w:val="28"/>
          <w:szCs w:val="28"/>
          <w:lang w:val="uk-UA"/>
        </w:rPr>
        <w:t>.</w:t>
      </w:r>
      <w:bookmarkStart w:id="43" w:name="_Toc515879019"/>
      <w:bookmarkStart w:id="44" w:name="_Toc8986902"/>
      <w:bookmarkStart w:id="45" w:name="_Toc9253746"/>
    </w:p>
    <w:p w:rsidR="00407875" w:rsidRPr="00FD7248" w:rsidRDefault="00407875" w:rsidP="00E50652">
      <w:pPr>
        <w:shd w:val="clear" w:color="auto" w:fill="FFFFFF"/>
        <w:spacing w:line="360" w:lineRule="auto"/>
        <w:ind w:left="-142" w:firstLine="709"/>
        <w:contextualSpacing/>
        <w:jc w:val="both"/>
        <w:rPr>
          <w:sz w:val="28"/>
          <w:szCs w:val="28"/>
        </w:rPr>
      </w:pPr>
    </w:p>
    <w:p w:rsidR="00407875" w:rsidRPr="00FD7248" w:rsidRDefault="00407875" w:rsidP="00E50652">
      <w:pPr>
        <w:shd w:val="clear" w:color="auto" w:fill="FFFFFF"/>
        <w:spacing w:line="360" w:lineRule="auto"/>
        <w:ind w:left="-142" w:firstLine="709"/>
        <w:contextualSpacing/>
        <w:jc w:val="both"/>
      </w:pPr>
    </w:p>
    <w:p w:rsidR="00407875" w:rsidRPr="00FD7248" w:rsidRDefault="00407875" w:rsidP="00E50652">
      <w:pPr>
        <w:shd w:val="clear" w:color="auto" w:fill="FFFFFF"/>
        <w:spacing w:line="360" w:lineRule="auto"/>
        <w:ind w:left="-142" w:firstLine="709"/>
        <w:contextualSpacing/>
        <w:jc w:val="both"/>
      </w:pPr>
    </w:p>
    <w:p w:rsidR="00407875" w:rsidRPr="00FD7248" w:rsidRDefault="00407875" w:rsidP="00E50652">
      <w:pPr>
        <w:shd w:val="clear" w:color="auto" w:fill="FFFFFF"/>
        <w:spacing w:line="360" w:lineRule="auto"/>
        <w:ind w:left="-142" w:firstLine="709"/>
        <w:contextualSpacing/>
        <w:jc w:val="both"/>
      </w:pPr>
    </w:p>
    <w:p w:rsidR="00407875" w:rsidRPr="00FD7248" w:rsidRDefault="00407875" w:rsidP="00E50652">
      <w:pPr>
        <w:shd w:val="clear" w:color="auto" w:fill="FFFFFF"/>
        <w:spacing w:line="360" w:lineRule="auto"/>
        <w:ind w:left="-142" w:firstLine="709"/>
        <w:contextualSpacing/>
        <w:jc w:val="both"/>
      </w:pPr>
    </w:p>
    <w:p w:rsidR="00407875" w:rsidRPr="00FD7248" w:rsidRDefault="00407875" w:rsidP="00E50652">
      <w:pPr>
        <w:shd w:val="clear" w:color="auto" w:fill="FFFFFF"/>
        <w:spacing w:line="360" w:lineRule="auto"/>
        <w:ind w:left="-142" w:firstLine="709"/>
        <w:contextualSpacing/>
        <w:jc w:val="both"/>
      </w:pPr>
    </w:p>
    <w:p w:rsidR="00407875" w:rsidRPr="00FD7248" w:rsidRDefault="00407875" w:rsidP="00E50652">
      <w:pPr>
        <w:shd w:val="clear" w:color="auto" w:fill="FFFFFF"/>
        <w:spacing w:line="360" w:lineRule="auto"/>
        <w:ind w:left="-142" w:firstLine="709"/>
        <w:contextualSpacing/>
        <w:jc w:val="both"/>
      </w:pPr>
    </w:p>
    <w:p w:rsidR="00266B28" w:rsidRPr="00E50652" w:rsidRDefault="00266B28" w:rsidP="00FE1458">
      <w:pPr>
        <w:pStyle w:val="1"/>
        <w:numPr>
          <w:ilvl w:val="0"/>
          <w:numId w:val="0"/>
        </w:numPr>
        <w:spacing w:before="0" w:line="360" w:lineRule="auto"/>
        <w:ind w:left="432"/>
        <w:jc w:val="center"/>
      </w:pPr>
      <w:bookmarkStart w:id="46" w:name="_Toc58492412"/>
      <w:r>
        <w:rPr>
          <w:lang w:val="uk-UA"/>
        </w:rPr>
        <w:lastRenderedPageBreak/>
        <w:t>2 МАТЕРІАЛИ ТА МЕТОДИ ДОСЛІДЖЕНЬ</w:t>
      </w:r>
      <w:bookmarkEnd w:id="46"/>
    </w:p>
    <w:p w:rsidR="00266B28" w:rsidRDefault="00266B28" w:rsidP="00FE1458">
      <w:pPr>
        <w:pStyle w:val="1"/>
        <w:numPr>
          <w:ilvl w:val="0"/>
          <w:numId w:val="0"/>
        </w:numPr>
        <w:spacing w:before="0" w:line="360" w:lineRule="auto"/>
        <w:ind w:firstLine="709"/>
        <w:contextualSpacing/>
        <w:rPr>
          <w:lang w:val="uk-UA"/>
        </w:rPr>
      </w:pPr>
      <w:bookmarkStart w:id="47" w:name="_Toc58492413"/>
      <w:r>
        <w:rPr>
          <w:lang w:val="uk-UA"/>
        </w:rPr>
        <w:t>2.1 Об’єкт дослідження</w:t>
      </w:r>
      <w:bookmarkEnd w:id="47"/>
    </w:p>
    <w:p w:rsidR="00266B28" w:rsidRDefault="00266B28" w:rsidP="00B037FE">
      <w:pPr>
        <w:spacing w:line="360" w:lineRule="auto"/>
        <w:ind w:firstLine="900"/>
        <w:jc w:val="both"/>
        <w:rPr>
          <w:sz w:val="28"/>
          <w:szCs w:val="28"/>
          <w:lang w:val="uk-UA"/>
        </w:rPr>
      </w:pPr>
    </w:p>
    <w:p w:rsidR="00266B28" w:rsidRPr="00C465C4" w:rsidRDefault="00266B28" w:rsidP="00B037FE">
      <w:pPr>
        <w:spacing w:line="360" w:lineRule="auto"/>
        <w:ind w:firstLine="900"/>
        <w:jc w:val="both"/>
        <w:rPr>
          <w:color w:val="000000" w:themeColor="text1"/>
          <w:sz w:val="28"/>
          <w:szCs w:val="28"/>
          <w:lang w:val="uk-UA"/>
        </w:rPr>
      </w:pPr>
    </w:p>
    <w:p w:rsidR="00266B28" w:rsidRPr="00C465C4" w:rsidRDefault="00266B28" w:rsidP="009B6344">
      <w:pPr>
        <w:spacing w:line="360" w:lineRule="auto"/>
        <w:ind w:firstLine="709"/>
        <w:jc w:val="both"/>
        <w:rPr>
          <w:color w:val="000000" w:themeColor="text1"/>
          <w:sz w:val="28"/>
          <w:szCs w:val="28"/>
          <w:highlight w:val="yellow"/>
          <w:lang w:val="uk-UA"/>
        </w:rPr>
      </w:pPr>
      <w:r w:rsidRPr="00C465C4">
        <w:rPr>
          <w:color w:val="000000" w:themeColor="text1"/>
          <w:sz w:val="28"/>
          <w:szCs w:val="28"/>
          <w:lang w:val="uk-UA"/>
        </w:rPr>
        <w:t xml:space="preserve">Дослідження екологічного стану води Каховського водосховища проводили на базі кафедри загальної та прикладної екології і зоології Запорізького національного університету впродовж 2020 року Об’єктом дослідження були проби води, які відбирали з трьох ділянок Каховського водосховища, що знаходилися на значній відстані одна від </w:t>
      </w:r>
      <w:r w:rsidRPr="00FB2807">
        <w:rPr>
          <w:color w:val="000000" w:themeColor="text1"/>
          <w:sz w:val="28"/>
          <w:szCs w:val="28"/>
          <w:lang w:val="uk-UA"/>
        </w:rPr>
        <w:t>одної.</w:t>
      </w:r>
    </w:p>
    <w:p w:rsidR="00266B28" w:rsidRPr="00E50652" w:rsidRDefault="00266B28" w:rsidP="009B6344">
      <w:pPr>
        <w:spacing w:line="360" w:lineRule="auto"/>
        <w:ind w:firstLine="709"/>
        <w:jc w:val="both"/>
        <w:rPr>
          <w:sz w:val="28"/>
          <w:szCs w:val="28"/>
          <w:lang w:val="uk-UA"/>
        </w:rPr>
      </w:pPr>
      <w:r w:rsidRPr="00CF3E14">
        <w:rPr>
          <w:sz w:val="28"/>
          <w:szCs w:val="28"/>
          <w:lang w:val="uk-UA"/>
        </w:rPr>
        <w:t xml:space="preserve">Ділянка № 1 – </w:t>
      </w:r>
      <w:r w:rsidRPr="00E50652">
        <w:rPr>
          <w:color w:val="000000" w:themeColor="text1"/>
          <w:sz w:val="28"/>
          <w:szCs w:val="28"/>
          <w:lang w:val="uk-UA"/>
        </w:rPr>
        <w:t>затока в межах</w:t>
      </w:r>
      <w:r>
        <w:rPr>
          <w:color w:val="0000FF"/>
          <w:sz w:val="28"/>
          <w:szCs w:val="28"/>
          <w:lang w:val="uk-UA"/>
        </w:rPr>
        <w:t xml:space="preserve"> </w:t>
      </w:r>
      <w:r>
        <w:rPr>
          <w:color w:val="000000"/>
          <w:sz w:val="28"/>
          <w:szCs w:val="28"/>
          <w:lang w:val="uk-UA"/>
        </w:rPr>
        <w:t xml:space="preserve"> селища </w:t>
      </w:r>
      <w:r w:rsidRPr="00E50652">
        <w:rPr>
          <w:color w:val="000000"/>
          <w:sz w:val="28"/>
          <w:szCs w:val="28"/>
          <w:lang w:val="uk-UA"/>
        </w:rPr>
        <w:t>Приморське</w:t>
      </w:r>
      <w:r w:rsidRPr="00E50652">
        <w:rPr>
          <w:sz w:val="28"/>
          <w:szCs w:val="28"/>
          <w:lang w:val="uk-UA"/>
        </w:rPr>
        <w:t xml:space="preserve"> (додато</w:t>
      </w:r>
      <w:r w:rsidR="00E50652" w:rsidRPr="00E50652">
        <w:rPr>
          <w:sz w:val="28"/>
          <w:szCs w:val="28"/>
          <w:lang w:val="uk-UA"/>
        </w:rPr>
        <w:t>к  В.1</w:t>
      </w:r>
      <w:r w:rsidRPr="00E50652">
        <w:rPr>
          <w:sz w:val="28"/>
          <w:szCs w:val="28"/>
          <w:lang w:val="uk-UA"/>
        </w:rPr>
        <w:t xml:space="preserve"> );</w:t>
      </w:r>
    </w:p>
    <w:p w:rsidR="00266B28" w:rsidRPr="00050C27" w:rsidRDefault="00266B28" w:rsidP="009B6344">
      <w:pPr>
        <w:spacing w:line="360" w:lineRule="auto"/>
        <w:ind w:firstLine="709"/>
        <w:contextualSpacing/>
        <w:jc w:val="both"/>
        <w:rPr>
          <w:sz w:val="28"/>
          <w:szCs w:val="28"/>
          <w:lang w:val="uk-UA"/>
        </w:rPr>
      </w:pPr>
      <w:r w:rsidRPr="00E50652">
        <w:rPr>
          <w:sz w:val="28"/>
          <w:szCs w:val="28"/>
          <w:lang w:val="uk-UA"/>
        </w:rPr>
        <w:t xml:space="preserve">Ділянка № 2 – затока в межах </w:t>
      </w:r>
      <w:r w:rsidR="009268F0" w:rsidRPr="00E50652">
        <w:rPr>
          <w:color w:val="000000"/>
          <w:sz w:val="28"/>
          <w:szCs w:val="28"/>
          <w:lang w:val="uk-UA"/>
        </w:rPr>
        <w:t>селища Плавні</w:t>
      </w:r>
      <w:r w:rsidRPr="00E50652">
        <w:rPr>
          <w:sz w:val="28"/>
          <w:szCs w:val="28"/>
          <w:lang w:val="uk-UA"/>
        </w:rPr>
        <w:t xml:space="preserve"> (додаток</w:t>
      </w:r>
      <w:r w:rsidR="00E50652" w:rsidRPr="00E50652">
        <w:rPr>
          <w:sz w:val="28"/>
          <w:szCs w:val="28"/>
          <w:lang w:val="uk-UA"/>
        </w:rPr>
        <w:t xml:space="preserve"> В.2</w:t>
      </w:r>
      <w:r w:rsidRPr="00E50652">
        <w:rPr>
          <w:sz w:val="28"/>
          <w:szCs w:val="28"/>
          <w:lang w:val="uk-UA"/>
        </w:rPr>
        <w:t xml:space="preserve"> );</w:t>
      </w:r>
    </w:p>
    <w:p w:rsidR="00266B28" w:rsidRDefault="00266B28" w:rsidP="00B037FE">
      <w:pPr>
        <w:spacing w:line="360" w:lineRule="auto"/>
        <w:ind w:firstLine="709"/>
        <w:contextualSpacing/>
        <w:jc w:val="both"/>
        <w:rPr>
          <w:color w:val="000000"/>
          <w:sz w:val="28"/>
          <w:szCs w:val="28"/>
          <w:lang w:val="uk-UA"/>
        </w:rPr>
      </w:pPr>
      <w:r w:rsidRPr="00E50652">
        <w:rPr>
          <w:color w:val="000000"/>
          <w:sz w:val="28"/>
          <w:szCs w:val="28"/>
          <w:lang w:val="uk-UA"/>
        </w:rPr>
        <w:t>Ділянка № 3 – затока в межах селища Камян</w:t>
      </w:r>
      <w:r w:rsidR="009268F0" w:rsidRPr="00E50652">
        <w:rPr>
          <w:color w:val="000000"/>
          <w:sz w:val="28"/>
          <w:szCs w:val="28"/>
          <w:lang w:val="uk-UA"/>
        </w:rPr>
        <w:t xml:space="preserve">ське </w:t>
      </w:r>
      <w:r w:rsidRPr="00E50652">
        <w:rPr>
          <w:color w:val="000000"/>
          <w:sz w:val="28"/>
          <w:szCs w:val="28"/>
          <w:lang w:val="uk-UA"/>
        </w:rPr>
        <w:t>(додаток</w:t>
      </w:r>
      <w:r w:rsidR="00E50652" w:rsidRPr="00E50652">
        <w:rPr>
          <w:color w:val="000000"/>
          <w:sz w:val="28"/>
          <w:szCs w:val="28"/>
          <w:lang w:val="uk-UA"/>
        </w:rPr>
        <w:t xml:space="preserve"> В.3</w:t>
      </w:r>
      <w:r w:rsidRPr="00E50652">
        <w:rPr>
          <w:color w:val="000000"/>
          <w:sz w:val="28"/>
          <w:szCs w:val="28"/>
          <w:lang w:val="uk-UA"/>
        </w:rPr>
        <w:t xml:space="preserve"> )</w:t>
      </w:r>
    </w:p>
    <w:p w:rsidR="00266B28" w:rsidRPr="00FB2807" w:rsidRDefault="0098239E" w:rsidP="00CF3E14">
      <w:pPr>
        <w:spacing w:line="360" w:lineRule="auto"/>
        <w:ind w:firstLine="709"/>
        <w:contextualSpacing/>
        <w:jc w:val="both"/>
        <w:rPr>
          <w:sz w:val="28"/>
          <w:szCs w:val="28"/>
          <w:lang w:val="uk-UA"/>
        </w:rPr>
      </w:pPr>
      <w:r w:rsidRPr="00FB2807">
        <w:rPr>
          <w:sz w:val="28"/>
          <w:szCs w:val="28"/>
          <w:lang w:val="uk-UA"/>
        </w:rPr>
        <w:t>Між ділянками</w:t>
      </w:r>
      <w:r w:rsidR="00FB2807" w:rsidRPr="00FB2807">
        <w:rPr>
          <w:sz w:val="28"/>
          <w:szCs w:val="28"/>
          <w:lang w:val="uk-UA"/>
        </w:rPr>
        <w:t>, де проводився</w:t>
      </w:r>
      <w:r w:rsidRPr="00FB2807">
        <w:rPr>
          <w:sz w:val="28"/>
          <w:szCs w:val="28"/>
          <w:lang w:val="uk-UA"/>
        </w:rPr>
        <w:t xml:space="preserve"> </w:t>
      </w:r>
      <w:r w:rsidR="00FB2807" w:rsidRPr="00FB2807">
        <w:rPr>
          <w:sz w:val="28"/>
          <w:szCs w:val="28"/>
          <w:lang w:val="uk-UA"/>
        </w:rPr>
        <w:t>відбір води для аналізу, існує</w:t>
      </w:r>
      <w:r w:rsidR="00C465C4" w:rsidRPr="00FB2807">
        <w:rPr>
          <w:sz w:val="28"/>
          <w:szCs w:val="28"/>
          <w:lang w:val="uk-UA"/>
        </w:rPr>
        <w:t xml:space="preserve"> </w:t>
      </w:r>
      <w:r w:rsidR="00FB2807" w:rsidRPr="00FB2807">
        <w:rPr>
          <w:sz w:val="28"/>
          <w:szCs w:val="28"/>
          <w:lang w:val="uk-UA"/>
        </w:rPr>
        <w:t>така відстань:</w:t>
      </w:r>
      <w:r w:rsidRPr="00FB2807">
        <w:rPr>
          <w:sz w:val="28"/>
          <w:szCs w:val="28"/>
          <w:lang w:val="uk-UA"/>
        </w:rPr>
        <w:t xml:space="preserve"> </w:t>
      </w:r>
      <w:r w:rsidR="00FB2807" w:rsidRPr="00FB2807">
        <w:rPr>
          <w:sz w:val="28"/>
          <w:szCs w:val="28"/>
          <w:lang w:val="uk-UA"/>
        </w:rPr>
        <w:t xml:space="preserve">ділянка № 1 знаходится від м.Запоріжжя на відстані 33 км; </w:t>
      </w:r>
      <w:r w:rsidRPr="00FB2807">
        <w:rPr>
          <w:sz w:val="28"/>
          <w:szCs w:val="28"/>
          <w:lang w:val="uk-UA"/>
        </w:rPr>
        <w:t xml:space="preserve">відстань </w:t>
      </w:r>
      <w:r w:rsidR="00FB2807" w:rsidRPr="00FB2807">
        <w:rPr>
          <w:sz w:val="28"/>
          <w:szCs w:val="28"/>
          <w:lang w:val="uk-UA"/>
        </w:rPr>
        <w:t xml:space="preserve">між ділянками № 1 та № 2 – 17 км; відстань від ділянками № 2 і № 3 –  </w:t>
      </w:r>
      <w:r w:rsidR="009268F0" w:rsidRPr="00FB2807">
        <w:rPr>
          <w:sz w:val="28"/>
          <w:szCs w:val="28"/>
          <w:lang w:val="uk-UA"/>
        </w:rPr>
        <w:t>7 км.</w:t>
      </w:r>
    </w:p>
    <w:p w:rsidR="00266B28" w:rsidRPr="00A35CD4" w:rsidRDefault="00FB2807" w:rsidP="00B037FE">
      <w:pPr>
        <w:spacing w:line="360" w:lineRule="auto"/>
        <w:ind w:firstLine="709"/>
        <w:contextualSpacing/>
        <w:jc w:val="both"/>
        <w:rPr>
          <w:color w:val="000000"/>
          <w:sz w:val="28"/>
          <w:szCs w:val="28"/>
          <w:lang w:val="uk-UA"/>
        </w:rPr>
      </w:pPr>
      <w:r>
        <w:rPr>
          <w:color w:val="000000"/>
          <w:sz w:val="28"/>
          <w:szCs w:val="28"/>
          <w:lang w:val="uk-UA"/>
        </w:rPr>
        <w:t>У літоральній зоні Каховського водосховища та заток знаходяться</w:t>
      </w:r>
      <w:r w:rsidR="00266B28" w:rsidRPr="004916E6">
        <w:rPr>
          <w:color w:val="000000"/>
          <w:sz w:val="28"/>
          <w:szCs w:val="28"/>
          <w:lang w:val="uk-UA"/>
        </w:rPr>
        <w:t xml:space="preserve">: приватний сектор, </w:t>
      </w:r>
      <w:r>
        <w:rPr>
          <w:color w:val="000000"/>
          <w:sz w:val="28"/>
          <w:szCs w:val="28"/>
          <w:lang w:val="uk-UA"/>
        </w:rPr>
        <w:t>човнова</w:t>
      </w:r>
      <w:r w:rsidR="00A3768D">
        <w:rPr>
          <w:color w:val="000000"/>
          <w:sz w:val="28"/>
          <w:szCs w:val="28"/>
          <w:lang w:val="uk-UA"/>
        </w:rPr>
        <w:t xml:space="preserve"> станція, </w:t>
      </w:r>
      <w:r w:rsidR="00266B28" w:rsidRPr="004916E6">
        <w:rPr>
          <w:color w:val="000000"/>
          <w:sz w:val="28"/>
          <w:szCs w:val="28"/>
          <w:lang w:val="uk-UA"/>
        </w:rPr>
        <w:t>дач</w:t>
      </w:r>
      <w:r w:rsidR="00266B28" w:rsidRPr="00A35CD4">
        <w:rPr>
          <w:color w:val="000000"/>
          <w:sz w:val="28"/>
          <w:szCs w:val="28"/>
          <w:lang w:val="uk-UA"/>
        </w:rPr>
        <w:t>ні ділянки</w:t>
      </w:r>
      <w:r>
        <w:rPr>
          <w:color w:val="000000"/>
          <w:sz w:val="28"/>
          <w:szCs w:val="28"/>
          <w:lang w:val="uk-UA"/>
        </w:rPr>
        <w:t>, кладовища</w:t>
      </w:r>
      <w:r w:rsidR="00266B28" w:rsidRPr="004916E6">
        <w:rPr>
          <w:color w:val="000000"/>
          <w:sz w:val="28"/>
          <w:szCs w:val="28"/>
          <w:lang w:val="uk-UA"/>
        </w:rPr>
        <w:t>,</w:t>
      </w:r>
      <w:r w:rsidR="00266B28" w:rsidRPr="00A35CD4">
        <w:rPr>
          <w:color w:val="000000"/>
          <w:sz w:val="28"/>
          <w:szCs w:val="28"/>
          <w:lang w:val="uk-UA"/>
        </w:rPr>
        <w:t xml:space="preserve"> автошляхи з активним автомобільним навантаженням, полютанти яких можуть потрапляти</w:t>
      </w:r>
      <w:r w:rsidR="00266B28" w:rsidRPr="004916E6">
        <w:rPr>
          <w:color w:val="000000"/>
          <w:sz w:val="28"/>
          <w:szCs w:val="28"/>
          <w:lang w:val="uk-UA"/>
        </w:rPr>
        <w:t xml:space="preserve"> з</w:t>
      </w:r>
      <w:r w:rsidR="00266B28" w:rsidRPr="00A35CD4">
        <w:rPr>
          <w:color w:val="000000"/>
          <w:sz w:val="28"/>
          <w:szCs w:val="28"/>
          <w:lang w:val="uk-UA"/>
        </w:rPr>
        <w:t>і</w:t>
      </w:r>
      <w:r w:rsidR="00266B28" w:rsidRPr="004916E6">
        <w:rPr>
          <w:color w:val="000000"/>
          <w:sz w:val="28"/>
          <w:szCs w:val="28"/>
          <w:lang w:val="uk-UA"/>
        </w:rPr>
        <w:t xml:space="preserve"> стічн</w:t>
      </w:r>
      <w:r w:rsidR="00266B28" w:rsidRPr="00A35CD4">
        <w:rPr>
          <w:color w:val="000000"/>
          <w:sz w:val="28"/>
          <w:szCs w:val="28"/>
          <w:lang w:val="uk-UA"/>
        </w:rPr>
        <w:t>ими побутовими</w:t>
      </w:r>
      <w:r w:rsidR="00266B28" w:rsidRPr="004916E6">
        <w:rPr>
          <w:color w:val="000000"/>
          <w:sz w:val="28"/>
          <w:szCs w:val="28"/>
          <w:lang w:val="uk-UA"/>
        </w:rPr>
        <w:t xml:space="preserve"> вод</w:t>
      </w:r>
      <w:r w:rsidR="00266B28" w:rsidRPr="00A35CD4">
        <w:rPr>
          <w:color w:val="000000"/>
          <w:sz w:val="28"/>
          <w:szCs w:val="28"/>
          <w:lang w:val="uk-UA"/>
        </w:rPr>
        <w:t>ам</w:t>
      </w:r>
      <w:r w:rsidR="00266B28" w:rsidRPr="004916E6">
        <w:rPr>
          <w:color w:val="000000"/>
          <w:sz w:val="28"/>
          <w:szCs w:val="28"/>
          <w:lang w:val="uk-UA"/>
        </w:rPr>
        <w:t xml:space="preserve">и до </w:t>
      </w:r>
      <w:r w:rsidR="00266B28" w:rsidRPr="00A35CD4">
        <w:rPr>
          <w:color w:val="000000"/>
          <w:sz w:val="28"/>
          <w:szCs w:val="28"/>
          <w:lang w:val="uk-UA"/>
        </w:rPr>
        <w:t>затоки, а далі до Каховського водосховища.</w:t>
      </w:r>
    </w:p>
    <w:p w:rsidR="00266B28" w:rsidRDefault="00266B28" w:rsidP="00B037FE">
      <w:pPr>
        <w:spacing w:line="360" w:lineRule="auto"/>
        <w:ind w:firstLine="709"/>
        <w:contextualSpacing/>
        <w:jc w:val="both"/>
        <w:rPr>
          <w:sz w:val="28"/>
          <w:szCs w:val="28"/>
          <w:lang w:val="uk-UA"/>
        </w:rPr>
      </w:pPr>
      <w:r w:rsidRPr="009B55CF">
        <w:rPr>
          <w:sz w:val="28"/>
          <w:szCs w:val="28"/>
          <w:lang w:val="uk-UA"/>
        </w:rPr>
        <w:t xml:space="preserve">Відбір проб води проводили в стерильні </w:t>
      </w:r>
      <w:r>
        <w:rPr>
          <w:sz w:val="28"/>
          <w:szCs w:val="28"/>
          <w:lang w:val="uk-UA"/>
        </w:rPr>
        <w:t xml:space="preserve">пляшки об’ємом </w:t>
      </w:r>
      <w:r w:rsidRPr="00B47750">
        <w:rPr>
          <w:sz w:val="28"/>
          <w:szCs w:val="28"/>
        </w:rPr>
        <w:t>1000</w:t>
      </w:r>
      <w:r>
        <w:rPr>
          <w:sz w:val="28"/>
          <w:szCs w:val="28"/>
          <w:lang w:val="uk-UA"/>
        </w:rPr>
        <w:t xml:space="preserve"> мл</w:t>
      </w:r>
      <w:r w:rsidRPr="009B55CF">
        <w:rPr>
          <w:sz w:val="28"/>
          <w:szCs w:val="28"/>
          <w:lang w:val="uk-UA"/>
        </w:rPr>
        <w:t xml:space="preserve"> у триразовій повторнос</w:t>
      </w:r>
      <w:r w:rsidRPr="00C465C4">
        <w:rPr>
          <w:color w:val="000000" w:themeColor="text1"/>
          <w:sz w:val="28"/>
          <w:szCs w:val="28"/>
          <w:lang w:val="uk-UA"/>
        </w:rPr>
        <w:t xml:space="preserve">ті. На етикетці позначали </w:t>
      </w:r>
      <w:r w:rsidRPr="009B55CF">
        <w:rPr>
          <w:sz w:val="28"/>
          <w:szCs w:val="28"/>
          <w:lang w:val="uk-UA"/>
        </w:rPr>
        <w:t>номер зразка води, дату і місце відбору та доправляли до мікробіологічної лаб</w:t>
      </w:r>
      <w:r>
        <w:rPr>
          <w:sz w:val="28"/>
          <w:szCs w:val="28"/>
          <w:lang w:val="uk-UA"/>
        </w:rPr>
        <w:t>ораторії для подальшого аналізу</w:t>
      </w:r>
      <w:r w:rsidR="00407875" w:rsidRPr="00407875">
        <w:rPr>
          <w:sz w:val="28"/>
          <w:szCs w:val="28"/>
        </w:rPr>
        <w:t xml:space="preserve"> [45]</w:t>
      </w:r>
      <w:r>
        <w:rPr>
          <w:sz w:val="28"/>
          <w:szCs w:val="28"/>
          <w:lang w:val="uk-UA"/>
        </w:rPr>
        <w:t>.</w:t>
      </w:r>
    </w:p>
    <w:p w:rsidR="00266B28" w:rsidRDefault="00266B28" w:rsidP="00B037FE">
      <w:pPr>
        <w:spacing w:line="360" w:lineRule="auto"/>
        <w:ind w:firstLine="709"/>
        <w:jc w:val="both"/>
        <w:rPr>
          <w:sz w:val="28"/>
          <w:szCs w:val="28"/>
          <w:lang w:val="uk-UA"/>
        </w:rPr>
      </w:pPr>
      <w:r w:rsidRPr="00C465C4">
        <w:rPr>
          <w:color w:val="000000" w:themeColor="text1"/>
          <w:sz w:val="28"/>
          <w:szCs w:val="28"/>
          <w:lang w:val="uk-UA"/>
        </w:rPr>
        <w:t xml:space="preserve">Під час відбору проб води дотримувались загальноприйнятих правил: </w:t>
      </w:r>
      <w:r>
        <w:rPr>
          <w:sz w:val="28"/>
          <w:szCs w:val="28"/>
          <w:lang w:val="uk-UA"/>
        </w:rPr>
        <w:t>спосіб відбору проб повинен співпадати з цілями та задачами, які стоять перед дослідником, а їх транспортування, зберігання і обробку треба проводити так, щоб не призводити до змін компонентів, що визначаються. Кожна проба має відображати характерні умови місця збору, а кількість матеріалу повинна бути достатньою для отримання достовірних результатів,</w:t>
      </w:r>
      <w:r w:rsidRPr="00352CAF">
        <w:rPr>
          <w:sz w:val="28"/>
          <w:szCs w:val="28"/>
          <w:lang w:val="uk-UA"/>
        </w:rPr>
        <w:t xml:space="preserve"> </w:t>
      </w:r>
      <w:r>
        <w:rPr>
          <w:sz w:val="28"/>
          <w:szCs w:val="28"/>
          <w:lang w:val="uk-UA"/>
        </w:rPr>
        <w:lastRenderedPageBreak/>
        <w:t xml:space="preserve">адже </w:t>
      </w:r>
      <w:r w:rsidRPr="009B55CF">
        <w:rPr>
          <w:sz w:val="28"/>
          <w:szCs w:val="28"/>
          <w:lang w:val="uk-UA"/>
        </w:rPr>
        <w:t>температура впливає практично на всі процеси, від яких зал</w:t>
      </w:r>
      <w:r>
        <w:rPr>
          <w:sz w:val="28"/>
          <w:szCs w:val="28"/>
          <w:lang w:val="uk-UA"/>
        </w:rPr>
        <w:t>ежать склад та властивість води</w:t>
      </w:r>
      <w:r>
        <w:rPr>
          <w:sz w:val="28"/>
          <w:szCs w:val="28"/>
        </w:rPr>
        <w:t xml:space="preserve"> [</w:t>
      </w:r>
      <w:r w:rsidR="00407875" w:rsidRPr="00407875">
        <w:rPr>
          <w:sz w:val="28"/>
          <w:szCs w:val="28"/>
        </w:rPr>
        <w:t>45</w:t>
      </w:r>
      <w:r w:rsidRPr="00F3548D">
        <w:rPr>
          <w:sz w:val="28"/>
          <w:szCs w:val="28"/>
        </w:rPr>
        <w:t>]</w:t>
      </w:r>
      <w:r>
        <w:rPr>
          <w:sz w:val="28"/>
          <w:szCs w:val="28"/>
          <w:lang w:val="uk-UA"/>
        </w:rPr>
        <w:t>.</w:t>
      </w:r>
    </w:p>
    <w:p w:rsidR="00266B28" w:rsidRDefault="00266B28" w:rsidP="00B037FE">
      <w:pPr>
        <w:spacing w:line="360" w:lineRule="auto"/>
        <w:ind w:firstLine="709"/>
        <w:jc w:val="both"/>
        <w:rPr>
          <w:sz w:val="28"/>
          <w:szCs w:val="28"/>
          <w:lang w:val="uk-UA"/>
        </w:rPr>
      </w:pPr>
      <w:r>
        <w:rPr>
          <w:sz w:val="28"/>
          <w:szCs w:val="28"/>
          <w:lang w:val="uk-UA"/>
        </w:rPr>
        <w:t xml:space="preserve">Відбору проб на водоймах передує підготовка і транспортування стерильного посуду й вибір місця відбору. Для відбору проб води використовували пляшки з притертими пробками, які доставляли на водойму загорнутими в папір в якому вони стерилізувались. Так як стерильний посуд  доставляли до місць роботи за допомогою транспортних засобів він був ретельно упакований у картонні ящики, щоб запобігти трясінню і розбиттю, і перекритий клейонкою, щоб запобігти проникненню пилу та води </w:t>
      </w:r>
      <w:r>
        <w:rPr>
          <w:sz w:val="28"/>
          <w:szCs w:val="28"/>
        </w:rPr>
        <w:t>[</w:t>
      </w:r>
      <w:r w:rsidR="00407875" w:rsidRPr="00407875">
        <w:rPr>
          <w:sz w:val="28"/>
          <w:szCs w:val="28"/>
        </w:rPr>
        <w:t>45</w:t>
      </w:r>
      <w:r w:rsidRPr="00F3548D">
        <w:rPr>
          <w:sz w:val="28"/>
          <w:szCs w:val="28"/>
        </w:rPr>
        <w:t>]</w:t>
      </w:r>
      <w:r>
        <w:rPr>
          <w:sz w:val="28"/>
          <w:szCs w:val="28"/>
          <w:lang w:val="uk-UA"/>
        </w:rPr>
        <w:t>.</w:t>
      </w:r>
    </w:p>
    <w:p w:rsidR="00266B28" w:rsidRDefault="00266B28" w:rsidP="00B037FE">
      <w:pPr>
        <w:spacing w:line="360" w:lineRule="auto"/>
        <w:ind w:firstLine="709"/>
        <w:jc w:val="both"/>
        <w:rPr>
          <w:sz w:val="28"/>
          <w:szCs w:val="28"/>
          <w:lang w:val="uk-UA"/>
        </w:rPr>
      </w:pPr>
      <w:r>
        <w:rPr>
          <w:sz w:val="28"/>
          <w:szCs w:val="28"/>
          <w:lang w:val="uk-UA"/>
        </w:rPr>
        <w:t>Відбір проб слід виконувати при стійких погодних умовах і тільки після того, як дослідник буде мати уявлення про розміри, конфігурацію, г</w:t>
      </w:r>
      <w:r w:rsidR="00407875">
        <w:rPr>
          <w:sz w:val="28"/>
          <w:szCs w:val="28"/>
          <w:lang w:val="uk-UA"/>
        </w:rPr>
        <w:t>либину й морфометрію водойми [</w:t>
      </w:r>
      <w:r w:rsidR="00407875" w:rsidRPr="00407875">
        <w:rPr>
          <w:sz w:val="28"/>
          <w:szCs w:val="28"/>
          <w:lang w:val="uk-UA"/>
        </w:rPr>
        <w:t>45</w:t>
      </w:r>
      <w:r w:rsidRPr="00F3548D">
        <w:rPr>
          <w:sz w:val="28"/>
          <w:szCs w:val="28"/>
          <w:lang w:val="uk-UA"/>
        </w:rPr>
        <w:t>]</w:t>
      </w:r>
      <w:r>
        <w:rPr>
          <w:sz w:val="28"/>
          <w:szCs w:val="28"/>
          <w:lang w:val="uk-UA"/>
        </w:rPr>
        <w:t xml:space="preserve">. </w:t>
      </w:r>
    </w:p>
    <w:p w:rsidR="00266B28" w:rsidRPr="00B47750" w:rsidRDefault="00266B28" w:rsidP="00A24B15">
      <w:pPr>
        <w:spacing w:line="360" w:lineRule="auto"/>
        <w:ind w:firstLine="709"/>
        <w:jc w:val="both"/>
        <w:rPr>
          <w:sz w:val="28"/>
          <w:szCs w:val="28"/>
          <w:lang w:val="uk-UA"/>
        </w:rPr>
      </w:pPr>
      <w:r>
        <w:rPr>
          <w:sz w:val="28"/>
          <w:szCs w:val="28"/>
          <w:lang w:val="uk-UA"/>
        </w:rPr>
        <w:t>Проби доправляли до лабораторії щонайшвидше. Бактеріологічні дослідження мають бути початі впродовж 2 годин після відбору проби або за умови зберігання в холодильнику при температурі 1-8°С – не пізніше, ніж через 6 годин</w:t>
      </w:r>
      <w:r>
        <w:rPr>
          <w:sz w:val="28"/>
          <w:szCs w:val="28"/>
        </w:rPr>
        <w:t xml:space="preserve"> [</w:t>
      </w:r>
      <w:r w:rsidR="00407875" w:rsidRPr="00407875">
        <w:rPr>
          <w:sz w:val="28"/>
          <w:szCs w:val="28"/>
        </w:rPr>
        <w:t>45</w:t>
      </w:r>
      <w:r w:rsidRPr="00F3548D">
        <w:rPr>
          <w:sz w:val="28"/>
          <w:szCs w:val="28"/>
        </w:rPr>
        <w:t>]</w:t>
      </w:r>
      <w:r>
        <w:rPr>
          <w:sz w:val="28"/>
          <w:szCs w:val="28"/>
          <w:lang w:val="uk-UA"/>
        </w:rPr>
        <w:t xml:space="preserve">. </w:t>
      </w:r>
    </w:p>
    <w:p w:rsidR="00266B28" w:rsidRDefault="00266B28" w:rsidP="00A24B15">
      <w:pPr>
        <w:spacing w:line="360" w:lineRule="auto"/>
        <w:jc w:val="both"/>
        <w:rPr>
          <w:sz w:val="28"/>
          <w:szCs w:val="28"/>
          <w:lang w:val="uk-UA"/>
        </w:rPr>
      </w:pPr>
    </w:p>
    <w:p w:rsidR="00266B28" w:rsidRDefault="00266B28" w:rsidP="00A24B15">
      <w:pPr>
        <w:spacing w:line="360" w:lineRule="auto"/>
        <w:ind w:firstLine="709"/>
        <w:jc w:val="both"/>
        <w:rPr>
          <w:sz w:val="28"/>
          <w:szCs w:val="28"/>
          <w:lang w:val="uk-UA"/>
        </w:rPr>
      </w:pPr>
    </w:p>
    <w:p w:rsidR="00266B28" w:rsidRDefault="00266B28" w:rsidP="00A24B15">
      <w:pPr>
        <w:pStyle w:val="1"/>
        <w:numPr>
          <w:ilvl w:val="0"/>
          <w:numId w:val="0"/>
        </w:numPr>
        <w:spacing w:before="0" w:line="360" w:lineRule="auto"/>
        <w:ind w:firstLine="431"/>
        <w:contextualSpacing/>
        <w:jc w:val="both"/>
        <w:rPr>
          <w:lang w:val="uk-UA"/>
        </w:rPr>
      </w:pPr>
      <w:bookmarkStart w:id="48" w:name="_Toc58492414"/>
      <w:r>
        <w:rPr>
          <w:lang w:val="uk-UA"/>
        </w:rPr>
        <w:t>2.2 Методика оцінки токсичності води за допомогою «ростового тесту»</w:t>
      </w:r>
      <w:bookmarkEnd w:id="48"/>
    </w:p>
    <w:p w:rsidR="00266B28" w:rsidRPr="00050C27" w:rsidRDefault="00266B28" w:rsidP="00B037FE">
      <w:pPr>
        <w:spacing w:line="360" w:lineRule="auto"/>
        <w:jc w:val="both"/>
        <w:rPr>
          <w:sz w:val="28"/>
          <w:szCs w:val="28"/>
          <w:lang w:val="uk-UA"/>
        </w:rPr>
      </w:pPr>
    </w:p>
    <w:p w:rsidR="00266B28" w:rsidRPr="00050C27" w:rsidRDefault="00266B28" w:rsidP="00B037FE">
      <w:pPr>
        <w:spacing w:line="360" w:lineRule="auto"/>
        <w:jc w:val="both"/>
        <w:rPr>
          <w:sz w:val="28"/>
          <w:szCs w:val="28"/>
          <w:lang w:val="uk-UA"/>
        </w:rPr>
      </w:pPr>
    </w:p>
    <w:p w:rsidR="00266B28" w:rsidRPr="00407875" w:rsidRDefault="00266B28" w:rsidP="00B037FE">
      <w:pPr>
        <w:spacing w:line="360" w:lineRule="auto"/>
        <w:ind w:firstLine="709"/>
        <w:jc w:val="both"/>
        <w:rPr>
          <w:sz w:val="28"/>
          <w:szCs w:val="28"/>
          <w:lang w:val="uk-UA"/>
        </w:rPr>
      </w:pPr>
      <w:r>
        <w:rPr>
          <w:sz w:val="28"/>
          <w:szCs w:val="28"/>
          <w:lang w:val="uk-UA"/>
        </w:rPr>
        <w:t xml:space="preserve">Рослини – це найбільш зручні індикатори забруднення навколишнього середовища, тому що вони є первісними ланками трофічних ланцюгів і відіграють головну роль у поглинанні різного роду забруднювачів. Унаслідок цього, за допомогою рослин можна достатньо точно оцінити екологічну ситуацію на досліджуваних </w:t>
      </w:r>
      <w:r w:rsidRPr="00407875">
        <w:rPr>
          <w:sz w:val="28"/>
          <w:szCs w:val="28"/>
          <w:lang w:val="uk-UA"/>
        </w:rPr>
        <w:t>екотопах</w:t>
      </w:r>
      <w:r w:rsidR="00407875" w:rsidRPr="00407875">
        <w:rPr>
          <w:sz w:val="28"/>
          <w:szCs w:val="28"/>
          <w:lang w:val="uk-UA"/>
        </w:rPr>
        <w:t xml:space="preserve"> [46</w:t>
      </w:r>
      <w:r w:rsidRPr="00407875">
        <w:rPr>
          <w:sz w:val="28"/>
          <w:szCs w:val="28"/>
          <w:lang w:val="uk-UA"/>
        </w:rPr>
        <w:t>].</w:t>
      </w:r>
    </w:p>
    <w:p w:rsidR="00266B28" w:rsidRDefault="00266B28" w:rsidP="001B514A">
      <w:pPr>
        <w:spacing w:line="360" w:lineRule="auto"/>
        <w:ind w:firstLine="709"/>
        <w:contextualSpacing/>
        <w:jc w:val="both"/>
        <w:rPr>
          <w:sz w:val="28"/>
          <w:szCs w:val="28"/>
          <w:lang w:val="uk-UA"/>
        </w:rPr>
      </w:pPr>
      <w:r w:rsidRPr="00431959">
        <w:rPr>
          <w:sz w:val="28"/>
          <w:szCs w:val="28"/>
          <w:lang w:val="uk-UA"/>
        </w:rPr>
        <w:t>Особливої актуальності в екологічному контролі на</w:t>
      </w:r>
      <w:r>
        <w:rPr>
          <w:sz w:val="28"/>
          <w:szCs w:val="28"/>
          <w:lang w:val="uk-UA"/>
        </w:rPr>
        <w:t>бувають лабораторні методи фіто</w:t>
      </w:r>
      <w:r w:rsidRPr="00431959">
        <w:rPr>
          <w:sz w:val="28"/>
          <w:szCs w:val="28"/>
          <w:lang w:val="uk-UA"/>
        </w:rPr>
        <w:t>тестування, як найбільш експресні та економічні</w:t>
      </w:r>
      <w:r>
        <w:rPr>
          <w:sz w:val="28"/>
          <w:szCs w:val="28"/>
          <w:lang w:val="uk-UA"/>
        </w:rPr>
        <w:t>.</w:t>
      </w:r>
      <w:r w:rsidRPr="001B514A">
        <w:rPr>
          <w:sz w:val="28"/>
          <w:szCs w:val="28"/>
          <w:lang w:val="uk-UA"/>
        </w:rPr>
        <w:t xml:space="preserve"> Фітотестування засноване на чутливості рослин до екзогенного хімічного впливу, що відбивається на ростових і морфологічних характеристиках. </w:t>
      </w:r>
    </w:p>
    <w:p w:rsidR="00266B28" w:rsidRPr="00050C27" w:rsidRDefault="00266B28" w:rsidP="00C465C4">
      <w:pPr>
        <w:spacing w:line="360" w:lineRule="auto"/>
        <w:ind w:firstLine="709"/>
        <w:contextualSpacing/>
        <w:jc w:val="both"/>
        <w:rPr>
          <w:sz w:val="28"/>
          <w:szCs w:val="28"/>
          <w:lang w:val="uk-UA"/>
        </w:rPr>
      </w:pPr>
      <w:r w:rsidRPr="00407875">
        <w:rPr>
          <w:sz w:val="28"/>
          <w:szCs w:val="28"/>
          <w:lang w:val="uk-UA"/>
        </w:rPr>
        <w:lastRenderedPageBreak/>
        <w:t>Біотестування вважається ефективним методом оцінки потенційної небезпеки хімічного, фізичного або біологічного вп</w:t>
      </w:r>
      <w:r w:rsidR="00407875">
        <w:rPr>
          <w:sz w:val="28"/>
          <w:szCs w:val="28"/>
          <w:lang w:val="uk-UA"/>
        </w:rPr>
        <w:t>ливу на природні середовища</w:t>
      </w:r>
      <w:r w:rsidRPr="00407875">
        <w:rPr>
          <w:sz w:val="28"/>
          <w:szCs w:val="28"/>
          <w:lang w:val="uk-UA"/>
        </w:rPr>
        <w:t>, адже біотестсистеми здатні інтегрально і оперативно дати токсикологічну характеристику природних і техногенних середовищ [4</w:t>
      </w:r>
      <w:r w:rsidR="00407875" w:rsidRPr="00407875">
        <w:rPr>
          <w:sz w:val="28"/>
          <w:szCs w:val="28"/>
          <w:lang w:val="uk-UA"/>
        </w:rPr>
        <w:t>6</w:t>
      </w:r>
      <w:r w:rsidRPr="00407875">
        <w:rPr>
          <w:sz w:val="28"/>
          <w:szCs w:val="28"/>
          <w:lang w:val="uk-UA"/>
        </w:rPr>
        <w:t>].</w:t>
      </w:r>
      <w:r w:rsidR="00407875">
        <w:rPr>
          <w:color w:val="FF0000"/>
          <w:sz w:val="28"/>
          <w:szCs w:val="28"/>
          <w:lang w:val="uk-UA"/>
        </w:rPr>
        <w:t xml:space="preserve"> </w:t>
      </w:r>
    </w:p>
    <w:p w:rsidR="00266B28" w:rsidRPr="00195022" w:rsidRDefault="00266B28" w:rsidP="00CF3E14">
      <w:pPr>
        <w:spacing w:line="360" w:lineRule="auto"/>
        <w:ind w:firstLine="720"/>
        <w:jc w:val="both"/>
        <w:rPr>
          <w:sz w:val="28"/>
          <w:szCs w:val="28"/>
          <w:lang w:val="uk-UA"/>
        </w:rPr>
      </w:pPr>
      <w:r w:rsidRPr="001B514A">
        <w:rPr>
          <w:sz w:val="28"/>
          <w:szCs w:val="28"/>
          <w:lang w:val="uk-UA"/>
        </w:rPr>
        <w:t xml:space="preserve">Основними вимогами, що пред'являються до реалізації методу фітотестування, є: </w:t>
      </w:r>
      <w:r w:rsidRPr="00C465C4">
        <w:rPr>
          <w:color w:val="000000" w:themeColor="text1"/>
          <w:sz w:val="28"/>
          <w:szCs w:val="28"/>
          <w:lang w:val="uk-UA"/>
        </w:rPr>
        <w:t>експресність,</w:t>
      </w:r>
      <w:r w:rsidRPr="001B514A">
        <w:rPr>
          <w:sz w:val="28"/>
          <w:szCs w:val="28"/>
          <w:lang w:val="uk-UA"/>
        </w:rPr>
        <w:t xml:space="preserve"> доступність і простота експериментів; відтворюваність і достовірність отриманих результатів; економічність, як в матеріальному від</w:t>
      </w:r>
      <w:r>
        <w:rPr>
          <w:sz w:val="28"/>
          <w:szCs w:val="28"/>
          <w:lang w:val="uk-UA"/>
        </w:rPr>
        <w:t>ношенні, так і по трудовитратах</w:t>
      </w:r>
      <w:r w:rsidRPr="00195022">
        <w:rPr>
          <w:sz w:val="28"/>
          <w:szCs w:val="28"/>
          <w:lang w:val="uk-UA"/>
        </w:rPr>
        <w:t xml:space="preserve"> [46]</w:t>
      </w:r>
      <w:r>
        <w:rPr>
          <w:sz w:val="28"/>
          <w:szCs w:val="28"/>
          <w:lang w:val="uk-UA"/>
        </w:rPr>
        <w:t>.</w:t>
      </w:r>
    </w:p>
    <w:p w:rsidR="00266B28" w:rsidRDefault="00266B28" w:rsidP="00B037FE">
      <w:pPr>
        <w:spacing w:line="360" w:lineRule="auto"/>
        <w:ind w:firstLine="709"/>
        <w:jc w:val="both"/>
        <w:rPr>
          <w:sz w:val="28"/>
          <w:szCs w:val="28"/>
          <w:lang w:val="uk-UA"/>
        </w:rPr>
      </w:pPr>
      <w:r>
        <w:rPr>
          <w:sz w:val="28"/>
          <w:szCs w:val="28"/>
        </w:rPr>
        <w:t xml:space="preserve">Сутність ростового тесту полягає в обліку змін </w:t>
      </w:r>
      <w:r>
        <w:rPr>
          <w:sz w:val="28"/>
          <w:szCs w:val="28"/>
          <w:lang w:val="uk-UA"/>
        </w:rPr>
        <w:t xml:space="preserve">морфометричних </w:t>
      </w:r>
      <w:r>
        <w:rPr>
          <w:sz w:val="28"/>
          <w:szCs w:val="28"/>
        </w:rPr>
        <w:t xml:space="preserve">показників індикаторної культури, </w:t>
      </w:r>
      <w:r>
        <w:rPr>
          <w:sz w:val="28"/>
          <w:szCs w:val="28"/>
          <w:lang w:val="uk-UA"/>
        </w:rPr>
        <w:t xml:space="preserve">що </w:t>
      </w:r>
      <w:r>
        <w:rPr>
          <w:sz w:val="28"/>
          <w:szCs w:val="28"/>
        </w:rPr>
        <w:t>виро</w:t>
      </w:r>
      <w:r>
        <w:rPr>
          <w:sz w:val="28"/>
          <w:szCs w:val="28"/>
          <w:lang w:val="uk-UA"/>
        </w:rPr>
        <w:t>щується</w:t>
      </w:r>
      <w:r>
        <w:rPr>
          <w:sz w:val="28"/>
          <w:szCs w:val="28"/>
        </w:rPr>
        <w:t xml:space="preserve"> на досліджуваних </w:t>
      </w:r>
      <w:r>
        <w:rPr>
          <w:sz w:val="28"/>
          <w:szCs w:val="28"/>
          <w:lang w:val="uk-UA"/>
        </w:rPr>
        <w:t>пробах води</w:t>
      </w:r>
      <w:r>
        <w:rPr>
          <w:sz w:val="28"/>
          <w:szCs w:val="28"/>
        </w:rPr>
        <w:t>. Цей метод дозволяє оцінити не тільки приг</w:t>
      </w:r>
      <w:r>
        <w:rPr>
          <w:sz w:val="28"/>
          <w:szCs w:val="28"/>
          <w:lang w:val="uk-UA"/>
        </w:rPr>
        <w:t>нічу</w:t>
      </w:r>
      <w:r>
        <w:rPr>
          <w:sz w:val="28"/>
          <w:szCs w:val="28"/>
        </w:rPr>
        <w:t xml:space="preserve">ючу дію різних забруднювачів на рослини, але </w:t>
      </w:r>
      <w:r>
        <w:rPr>
          <w:sz w:val="28"/>
          <w:szCs w:val="28"/>
          <w:lang w:val="uk-UA"/>
        </w:rPr>
        <w:t>й</w:t>
      </w:r>
      <w:r>
        <w:rPr>
          <w:sz w:val="28"/>
          <w:szCs w:val="28"/>
        </w:rPr>
        <w:t xml:space="preserve"> стимулю</w:t>
      </w:r>
      <w:r>
        <w:rPr>
          <w:sz w:val="28"/>
          <w:szCs w:val="28"/>
          <w:lang w:val="uk-UA"/>
        </w:rPr>
        <w:t>вальний</w:t>
      </w:r>
      <w:r>
        <w:rPr>
          <w:sz w:val="28"/>
          <w:szCs w:val="28"/>
        </w:rPr>
        <w:t xml:space="preserve"> ефект</w:t>
      </w:r>
      <w:r w:rsidRPr="00195022">
        <w:rPr>
          <w:sz w:val="28"/>
          <w:szCs w:val="28"/>
        </w:rPr>
        <w:t xml:space="preserve"> [46]</w:t>
      </w:r>
      <w:r>
        <w:rPr>
          <w:sz w:val="28"/>
          <w:szCs w:val="28"/>
          <w:lang w:val="uk-UA"/>
        </w:rPr>
        <w:t>.</w:t>
      </w:r>
    </w:p>
    <w:p w:rsidR="00266B28" w:rsidRPr="00BB6B2B" w:rsidRDefault="00266B28" w:rsidP="001B514A">
      <w:pPr>
        <w:spacing w:line="360" w:lineRule="auto"/>
        <w:ind w:firstLine="709"/>
        <w:contextualSpacing/>
        <w:jc w:val="both"/>
        <w:rPr>
          <w:sz w:val="28"/>
          <w:szCs w:val="28"/>
        </w:rPr>
      </w:pPr>
      <w:r w:rsidRPr="00C465C4">
        <w:rPr>
          <w:color w:val="000000" w:themeColor="text1"/>
          <w:sz w:val="28"/>
          <w:szCs w:val="28"/>
          <w:lang w:val="uk-UA"/>
        </w:rPr>
        <w:t>У якості тест-культур використовували крес-салат</w:t>
      </w:r>
      <w:r w:rsidRPr="00C465C4">
        <w:rPr>
          <w:i/>
          <w:color w:val="000000" w:themeColor="text1"/>
          <w:shd w:val="clear" w:color="auto" w:fill="FFFFFF"/>
        </w:rPr>
        <w:t xml:space="preserve"> </w:t>
      </w:r>
      <w:r w:rsidRPr="00C465C4">
        <w:rPr>
          <w:i/>
          <w:color w:val="000000" w:themeColor="text1"/>
          <w:shd w:val="clear" w:color="auto" w:fill="FFFFFF"/>
          <w:lang w:val="uk-UA"/>
        </w:rPr>
        <w:t>(</w:t>
      </w:r>
      <w:r w:rsidRPr="00C465C4">
        <w:rPr>
          <w:i/>
          <w:color w:val="000000" w:themeColor="text1"/>
          <w:sz w:val="28"/>
          <w:szCs w:val="28"/>
          <w:shd w:val="clear" w:color="auto" w:fill="FFFFFF"/>
        </w:rPr>
        <w:t>Lepidium</w:t>
      </w:r>
      <w:r w:rsidRPr="00C465C4">
        <w:rPr>
          <w:i/>
          <w:color w:val="000000" w:themeColor="text1"/>
          <w:sz w:val="28"/>
          <w:szCs w:val="28"/>
          <w:shd w:val="clear" w:color="auto" w:fill="FFFFFF"/>
          <w:lang w:val="uk-UA"/>
        </w:rPr>
        <w:t xml:space="preserve"> </w:t>
      </w:r>
      <w:r w:rsidRPr="00C465C4">
        <w:rPr>
          <w:i/>
          <w:color w:val="000000" w:themeColor="text1"/>
          <w:sz w:val="28"/>
          <w:szCs w:val="28"/>
          <w:shd w:val="clear" w:color="auto" w:fill="FFFFFF"/>
        </w:rPr>
        <w:t>sativum</w:t>
      </w:r>
      <w:r w:rsidRPr="00C465C4">
        <w:rPr>
          <w:rFonts w:ascii="Arial" w:hAnsi="Arial" w:cs="Arial"/>
          <w:color w:val="000000" w:themeColor="text1"/>
          <w:sz w:val="28"/>
          <w:szCs w:val="28"/>
          <w:shd w:val="clear" w:color="auto" w:fill="FFFFFF"/>
          <w:lang w:val="uk-UA"/>
        </w:rPr>
        <w:t xml:space="preserve"> </w:t>
      </w:r>
      <w:r w:rsidRPr="00C465C4">
        <w:rPr>
          <w:color w:val="000000" w:themeColor="text1"/>
          <w:lang w:val="en-US"/>
        </w:rPr>
        <w:t>L</w:t>
      </w:r>
      <w:r w:rsidRPr="00C465C4">
        <w:rPr>
          <w:color w:val="000000" w:themeColor="text1"/>
          <w:lang w:val="uk-UA"/>
        </w:rPr>
        <w:t xml:space="preserve">.) </w:t>
      </w:r>
      <w:r w:rsidRPr="00C465C4">
        <w:rPr>
          <w:color w:val="000000" w:themeColor="text1"/>
          <w:sz w:val="28"/>
          <w:szCs w:val="28"/>
          <w:highlight w:val="yellow"/>
          <w:lang w:val="uk-UA"/>
        </w:rPr>
        <w:t xml:space="preserve"> </w:t>
      </w:r>
      <w:r w:rsidRPr="00C465C4">
        <w:rPr>
          <w:color w:val="000000" w:themeColor="text1"/>
          <w:sz w:val="28"/>
          <w:szCs w:val="28"/>
          <w:lang w:val="uk-UA"/>
        </w:rPr>
        <w:t>та пшеницю озиму (</w:t>
      </w:r>
      <w:r w:rsidRPr="00C465C4">
        <w:rPr>
          <w:bCs/>
          <w:i/>
          <w:iCs/>
          <w:color w:val="000000" w:themeColor="text1"/>
          <w:sz w:val="28"/>
          <w:szCs w:val="28"/>
          <w:lang w:val="en-US"/>
        </w:rPr>
        <w:t>H</w:t>
      </w:r>
      <w:r w:rsidRPr="00C465C4">
        <w:rPr>
          <w:bCs/>
          <w:i/>
          <w:iCs/>
          <w:color w:val="000000" w:themeColor="text1"/>
          <w:sz w:val="28"/>
          <w:szCs w:val="28"/>
          <w:lang w:val="uk-UA"/>
        </w:rPr>
        <w:t xml:space="preserve">iems triticum </w:t>
      </w:r>
      <w:r w:rsidRPr="00C465C4">
        <w:rPr>
          <w:bCs/>
          <w:iCs/>
          <w:color w:val="000000" w:themeColor="text1"/>
          <w:sz w:val="28"/>
          <w:szCs w:val="28"/>
          <w:lang w:val="en-US"/>
        </w:rPr>
        <w:t>L</w:t>
      </w:r>
      <w:r w:rsidRPr="00C465C4">
        <w:rPr>
          <w:bCs/>
          <w:iCs/>
          <w:color w:val="000000" w:themeColor="text1"/>
          <w:sz w:val="28"/>
          <w:szCs w:val="28"/>
          <w:lang w:val="uk-UA"/>
        </w:rPr>
        <w:t>.)</w:t>
      </w:r>
      <w:r w:rsidRPr="00C465C4">
        <w:rPr>
          <w:rFonts w:eastAsia="ArialMT"/>
          <w:color w:val="000000" w:themeColor="text1"/>
          <w:lang w:val="uk-UA"/>
        </w:rPr>
        <w:t xml:space="preserve"> </w:t>
      </w:r>
      <w:r w:rsidRPr="00C465C4">
        <w:rPr>
          <w:rFonts w:eastAsia="ArialMT"/>
          <w:color w:val="000000" w:themeColor="text1"/>
          <w:sz w:val="28"/>
          <w:szCs w:val="28"/>
          <w:lang w:val="uk-UA"/>
        </w:rPr>
        <w:t>як представників однодольних та дводольних рослин</w:t>
      </w:r>
      <w:r w:rsidR="00A108A8">
        <w:rPr>
          <w:rFonts w:eastAsia="ArialMT"/>
          <w:color w:val="000000" w:themeColor="text1"/>
          <w:sz w:val="28"/>
          <w:szCs w:val="28"/>
          <w:lang w:val="uk-UA"/>
        </w:rPr>
        <w:t xml:space="preserve"> (додаток Г.1)</w:t>
      </w:r>
      <w:r w:rsidRPr="00C465C4">
        <w:rPr>
          <w:rFonts w:eastAsia="ArialMT"/>
          <w:color w:val="000000" w:themeColor="text1"/>
          <w:sz w:val="28"/>
          <w:szCs w:val="28"/>
          <w:lang w:val="uk-UA"/>
        </w:rPr>
        <w:t>.</w:t>
      </w:r>
      <w:r w:rsidRPr="00C465C4">
        <w:rPr>
          <w:color w:val="000000" w:themeColor="text1"/>
          <w:sz w:val="28"/>
          <w:szCs w:val="28"/>
          <w:lang w:val="uk-UA"/>
        </w:rPr>
        <w:t xml:space="preserve"> </w:t>
      </w:r>
      <w:r w:rsidRPr="00C465C4">
        <w:rPr>
          <w:rFonts w:eastAsia="ArialMT"/>
          <w:color w:val="000000" w:themeColor="text1"/>
          <w:sz w:val="28"/>
          <w:szCs w:val="28"/>
        </w:rPr>
        <w:t>Після витримування насіння на зволоженому вод</w:t>
      </w:r>
      <w:r w:rsidRPr="00C465C4">
        <w:rPr>
          <w:rFonts w:eastAsia="ArialMT"/>
          <w:color w:val="000000" w:themeColor="text1"/>
          <w:sz w:val="28"/>
          <w:szCs w:val="28"/>
          <w:lang w:val="uk-UA"/>
        </w:rPr>
        <w:t>ою з досліджуваних джерел</w:t>
      </w:r>
      <w:r w:rsidRPr="00C465C4">
        <w:rPr>
          <w:rFonts w:eastAsia="ArialMT"/>
          <w:color w:val="000000" w:themeColor="text1"/>
          <w:sz w:val="28"/>
          <w:szCs w:val="28"/>
        </w:rPr>
        <w:t xml:space="preserve"> фільтрувальному папері за температури 25 ºС протягом 72 годин визначали тест-реакцію.</w:t>
      </w:r>
      <w:r w:rsidRPr="00C465C4">
        <w:rPr>
          <w:rFonts w:eastAsia="ArialMT"/>
          <w:color w:val="000000" w:themeColor="text1"/>
        </w:rPr>
        <w:t xml:space="preserve"> </w:t>
      </w:r>
      <w:r w:rsidRPr="00C465C4">
        <w:rPr>
          <w:rFonts w:eastAsia="ArialMT"/>
          <w:color w:val="000000" w:themeColor="text1"/>
          <w:sz w:val="28"/>
          <w:szCs w:val="28"/>
        </w:rPr>
        <w:t>Критерієм токсичності була частка зниження довжини проростків і коренів рослин за наступні 96 годин порівняно із контролем (зволоження питною водою), що рекомендується у</w:t>
      </w:r>
      <w:r w:rsidRPr="00CC6A48">
        <w:rPr>
          <w:rFonts w:eastAsia="ArialMT"/>
          <w:sz w:val="28"/>
          <w:szCs w:val="28"/>
        </w:rPr>
        <w:t xml:space="preserve"> багатьох дослідженнях </w:t>
      </w:r>
      <w:r w:rsidR="00ED69CC">
        <w:rPr>
          <w:sz w:val="28"/>
          <w:szCs w:val="28"/>
        </w:rPr>
        <w:t>[41</w:t>
      </w:r>
      <w:r w:rsidRPr="00ED7B59">
        <w:rPr>
          <w:sz w:val="28"/>
          <w:szCs w:val="28"/>
        </w:rPr>
        <w:t>]</w:t>
      </w:r>
      <w:r>
        <w:rPr>
          <w:sz w:val="28"/>
          <w:szCs w:val="28"/>
          <w:lang w:val="uk-UA"/>
        </w:rPr>
        <w:t>.</w:t>
      </w:r>
    </w:p>
    <w:p w:rsidR="00266B28" w:rsidRPr="00D20B53" w:rsidRDefault="00266B28" w:rsidP="00B037FE">
      <w:pPr>
        <w:spacing w:line="360" w:lineRule="auto"/>
        <w:ind w:firstLine="709"/>
        <w:contextualSpacing/>
        <w:jc w:val="both"/>
        <w:rPr>
          <w:sz w:val="28"/>
          <w:szCs w:val="28"/>
          <w:lang w:val="uk-UA"/>
        </w:rPr>
      </w:pPr>
      <w:r w:rsidRPr="00D20B53">
        <w:rPr>
          <w:sz w:val="28"/>
          <w:szCs w:val="28"/>
          <w:lang w:val="uk-UA"/>
        </w:rPr>
        <w:t>Параметри, що вивчались:</w:t>
      </w:r>
      <w:r>
        <w:rPr>
          <w:sz w:val="28"/>
          <w:szCs w:val="28"/>
          <w:lang w:val="uk-UA"/>
        </w:rPr>
        <w:t xml:space="preserve"> енергія проростання (%), </w:t>
      </w:r>
      <w:r w:rsidRPr="00D20B53">
        <w:rPr>
          <w:sz w:val="28"/>
          <w:szCs w:val="28"/>
          <w:lang w:val="uk-UA"/>
        </w:rPr>
        <w:t xml:space="preserve"> висота проростків (см),</w:t>
      </w:r>
      <w:r>
        <w:rPr>
          <w:sz w:val="28"/>
          <w:szCs w:val="28"/>
          <w:lang w:val="uk-UA"/>
        </w:rPr>
        <w:t xml:space="preserve"> довжина головного кореня (см).</w:t>
      </w:r>
    </w:p>
    <w:p w:rsidR="00266B28" w:rsidRDefault="00266B28" w:rsidP="00B037FE">
      <w:pPr>
        <w:spacing w:line="360" w:lineRule="auto"/>
        <w:ind w:firstLine="709"/>
        <w:jc w:val="both"/>
        <w:rPr>
          <w:sz w:val="28"/>
          <w:szCs w:val="28"/>
          <w:lang w:val="uk-UA"/>
        </w:rPr>
      </w:pPr>
      <w:r>
        <w:rPr>
          <w:sz w:val="28"/>
          <w:szCs w:val="28"/>
          <w:lang w:val="uk-UA"/>
        </w:rPr>
        <w:t>Фітотоксичний ефект визначали у відсотках за довжинами кореневої та стеблової систем за формулою 2.1:</w:t>
      </w:r>
    </w:p>
    <w:p w:rsidR="00266B28" w:rsidRDefault="00266B28" w:rsidP="00B037FE">
      <w:pPr>
        <w:spacing w:line="360" w:lineRule="auto"/>
        <w:ind w:firstLine="709"/>
        <w:jc w:val="both"/>
        <w:rPr>
          <w:sz w:val="28"/>
          <w:szCs w:val="28"/>
        </w:rPr>
      </w:pPr>
    </w:p>
    <w:p w:rsidR="00266B28" w:rsidRDefault="00266B28" w:rsidP="00B037FE">
      <w:pPr>
        <w:spacing w:line="360" w:lineRule="auto"/>
        <w:ind w:firstLine="709"/>
        <w:jc w:val="both"/>
        <w:rPr>
          <w:sz w:val="28"/>
          <w:szCs w:val="28"/>
          <w:lang w:val="uk-UA"/>
        </w:rPr>
      </w:pPr>
      <w:r>
        <w:rPr>
          <w:lang w:val="uk-UA"/>
        </w:rPr>
        <w:t xml:space="preserve">                                             </w:t>
      </w:r>
      <w:r w:rsidR="00921BC7">
        <w:rPr>
          <w:sz w:val="28"/>
          <w:szCs w:val="28"/>
          <w:lang w:val="uk-UA"/>
        </w:rPr>
        <w:fldChar w:fldCharType="begin"/>
      </w:r>
      <w:r>
        <w:rPr>
          <w:sz w:val="28"/>
          <w:szCs w:val="28"/>
          <w:lang w:val="uk-UA"/>
        </w:rPr>
        <w:instrText xml:space="preserve"> QUOTE </w:instrText>
      </w:r>
      <w:r w:rsidR="00603484">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5.25pt" equationxml="&lt;">
            <v:imagedata r:id="rId10" o:title="" chromakey="white"/>
          </v:shape>
        </w:pict>
      </w:r>
      <w:r>
        <w:rPr>
          <w:sz w:val="28"/>
          <w:szCs w:val="28"/>
          <w:lang w:val="uk-UA"/>
        </w:rPr>
        <w:instrText xml:space="preserve"> </w:instrText>
      </w:r>
      <w:r w:rsidR="00921BC7">
        <w:rPr>
          <w:sz w:val="28"/>
          <w:szCs w:val="28"/>
          <w:lang w:val="uk-UA"/>
        </w:rPr>
        <w:fldChar w:fldCharType="separate"/>
      </w:r>
      <w:r w:rsidR="00603484">
        <w:rPr>
          <w:sz w:val="28"/>
          <w:szCs w:val="28"/>
        </w:rPr>
        <w:pict>
          <v:shape id="_x0000_i1026" type="#_x0000_t75" style="width:2in;height:35.25pt" equationxml="&lt;">
            <v:imagedata r:id="rId10" o:title="" chromakey="white"/>
          </v:shape>
        </w:pict>
      </w:r>
      <w:r w:rsidR="00921BC7">
        <w:rPr>
          <w:sz w:val="28"/>
          <w:szCs w:val="28"/>
          <w:lang w:val="uk-UA"/>
        </w:rPr>
        <w:fldChar w:fldCharType="end"/>
      </w:r>
      <w:r w:rsidR="00A3768D">
        <w:rPr>
          <w:sz w:val="28"/>
          <w:szCs w:val="28"/>
          <w:lang w:val="uk-UA"/>
        </w:rPr>
        <w:t xml:space="preserve">,                     </w:t>
      </w:r>
      <w:r>
        <w:rPr>
          <w:sz w:val="28"/>
          <w:szCs w:val="28"/>
          <w:lang w:val="uk-UA"/>
        </w:rPr>
        <w:t xml:space="preserve">             </w:t>
      </w:r>
      <w:r w:rsidRPr="000E544F">
        <w:rPr>
          <w:sz w:val="28"/>
          <w:szCs w:val="28"/>
        </w:rPr>
        <w:t xml:space="preserve"> </w:t>
      </w:r>
      <w:r>
        <w:rPr>
          <w:sz w:val="28"/>
          <w:szCs w:val="28"/>
          <w:lang w:val="uk-UA"/>
        </w:rPr>
        <w:t>(2.1)</w:t>
      </w:r>
    </w:p>
    <w:p w:rsidR="00266B28" w:rsidRDefault="00266B28" w:rsidP="00B037FE">
      <w:pPr>
        <w:spacing w:line="360" w:lineRule="auto"/>
        <w:ind w:firstLine="709"/>
        <w:jc w:val="both"/>
        <w:rPr>
          <w:sz w:val="28"/>
          <w:szCs w:val="28"/>
          <w:lang w:val="uk-UA"/>
        </w:rPr>
      </w:pPr>
    </w:p>
    <w:p w:rsidR="00266B28" w:rsidRDefault="00266B28" w:rsidP="00B037FE">
      <w:pPr>
        <w:spacing w:line="360" w:lineRule="auto"/>
        <w:ind w:firstLine="709"/>
        <w:jc w:val="both"/>
        <w:rPr>
          <w:sz w:val="28"/>
          <w:szCs w:val="28"/>
          <w:lang w:val="uk-UA"/>
        </w:rPr>
      </w:pPr>
      <w:r>
        <w:rPr>
          <w:sz w:val="28"/>
          <w:szCs w:val="28"/>
          <w:lang w:val="uk-UA"/>
        </w:rPr>
        <w:t xml:space="preserve">де </w:t>
      </w:r>
      <w:r w:rsidR="00921BC7">
        <w:rPr>
          <w:sz w:val="28"/>
          <w:szCs w:val="28"/>
          <w:lang w:val="uk-UA"/>
        </w:rPr>
        <w:fldChar w:fldCharType="begin"/>
      </w:r>
      <w:r>
        <w:rPr>
          <w:sz w:val="28"/>
          <w:szCs w:val="28"/>
          <w:lang w:val="uk-UA"/>
        </w:rPr>
        <w:instrText xml:space="preserve"> QUOTE </w:instrText>
      </w:r>
      <w:r w:rsidR="00603484">
        <w:pict>
          <v:shape id="_x0000_i1027" type="#_x0000_t75" style="width:19.5pt;height:15pt" equationxml="&lt;">
            <v:imagedata r:id="rId11" o:title="" chromakey="white"/>
          </v:shape>
        </w:pict>
      </w:r>
      <w:r>
        <w:rPr>
          <w:sz w:val="28"/>
          <w:szCs w:val="28"/>
          <w:lang w:val="uk-UA"/>
        </w:rPr>
        <w:instrText xml:space="preserve"> </w:instrText>
      </w:r>
      <w:r w:rsidR="00921BC7">
        <w:rPr>
          <w:sz w:val="28"/>
          <w:szCs w:val="28"/>
          <w:lang w:val="uk-UA"/>
        </w:rPr>
        <w:fldChar w:fldCharType="separate"/>
      </w:r>
      <w:r w:rsidR="00603484">
        <w:pict>
          <v:shape id="_x0000_i1028" type="#_x0000_t75" style="width:19.5pt;height:15pt" equationxml="&lt;">
            <v:imagedata r:id="rId11" o:title="" chromakey="white"/>
          </v:shape>
        </w:pict>
      </w:r>
      <w:r w:rsidR="00921BC7">
        <w:rPr>
          <w:sz w:val="28"/>
          <w:szCs w:val="28"/>
          <w:lang w:val="uk-UA"/>
        </w:rPr>
        <w:fldChar w:fldCharType="end"/>
      </w:r>
      <w:r>
        <w:rPr>
          <w:sz w:val="28"/>
          <w:szCs w:val="28"/>
          <w:lang w:val="uk-UA"/>
        </w:rPr>
        <w:t xml:space="preserve"> – значення біопараметра в посуді з контрольним субстратом;</w:t>
      </w:r>
    </w:p>
    <w:p w:rsidR="00266B28" w:rsidRPr="00A35CD4" w:rsidRDefault="00921BC7" w:rsidP="00B037FE">
      <w:pPr>
        <w:spacing w:line="360" w:lineRule="auto"/>
        <w:ind w:firstLine="709"/>
        <w:jc w:val="both"/>
        <w:rPr>
          <w:color w:val="000000"/>
          <w:sz w:val="28"/>
          <w:szCs w:val="28"/>
          <w:lang w:val="uk-UA"/>
        </w:rPr>
      </w:pPr>
      <w:r>
        <w:rPr>
          <w:sz w:val="28"/>
          <w:szCs w:val="28"/>
          <w:lang w:val="uk-UA"/>
        </w:rPr>
        <w:lastRenderedPageBreak/>
        <w:fldChar w:fldCharType="begin"/>
      </w:r>
      <w:r w:rsidR="00266B28">
        <w:rPr>
          <w:sz w:val="28"/>
          <w:szCs w:val="28"/>
          <w:lang w:val="uk-UA"/>
        </w:rPr>
        <w:instrText xml:space="preserve"> QUOTE </w:instrText>
      </w:r>
      <w:r w:rsidR="00603484">
        <w:pict>
          <v:shape id="_x0000_i1029" type="#_x0000_t75" style="width:18pt;height:15pt" equationxml="&lt;">
            <v:imagedata r:id="rId12" o:title="" chromakey="white"/>
          </v:shape>
        </w:pict>
      </w:r>
      <w:r w:rsidR="00266B28">
        <w:rPr>
          <w:sz w:val="28"/>
          <w:szCs w:val="28"/>
          <w:lang w:val="uk-UA"/>
        </w:rPr>
        <w:instrText xml:space="preserve"> </w:instrText>
      </w:r>
      <w:r>
        <w:rPr>
          <w:sz w:val="28"/>
          <w:szCs w:val="28"/>
          <w:lang w:val="uk-UA"/>
        </w:rPr>
        <w:fldChar w:fldCharType="separate"/>
      </w:r>
      <w:r w:rsidR="00603484">
        <w:pict>
          <v:shape id="_x0000_i1030" type="#_x0000_t75" style="width:15.75pt;height:15pt" equationxml="&lt;">
            <v:imagedata r:id="rId12" o:title="" chromakey="white"/>
          </v:shape>
        </w:pict>
      </w:r>
      <w:r>
        <w:rPr>
          <w:sz w:val="28"/>
          <w:szCs w:val="28"/>
          <w:lang w:val="uk-UA"/>
        </w:rPr>
        <w:fldChar w:fldCharType="end"/>
      </w:r>
      <w:r w:rsidR="00266B28">
        <w:rPr>
          <w:sz w:val="28"/>
          <w:szCs w:val="28"/>
          <w:lang w:val="uk-UA"/>
        </w:rPr>
        <w:t xml:space="preserve"> – значення аналогічного біопараметра в посуді з досліджуваним </w:t>
      </w:r>
      <w:r w:rsidR="00266B28" w:rsidRPr="00A35CD4">
        <w:rPr>
          <w:color w:val="000000"/>
          <w:sz w:val="28"/>
          <w:szCs w:val="28"/>
          <w:lang w:val="uk-UA"/>
        </w:rPr>
        <w:t>зразком води.</w:t>
      </w:r>
    </w:p>
    <w:p w:rsidR="00266B28" w:rsidRDefault="00266B28" w:rsidP="00B037FE">
      <w:pPr>
        <w:spacing w:line="360" w:lineRule="auto"/>
        <w:ind w:firstLine="709"/>
        <w:jc w:val="both"/>
        <w:rPr>
          <w:color w:val="000000"/>
          <w:sz w:val="28"/>
          <w:szCs w:val="28"/>
          <w:lang w:val="uk-UA"/>
        </w:rPr>
      </w:pPr>
      <w:r w:rsidRPr="00A35CD4">
        <w:rPr>
          <w:color w:val="000000"/>
          <w:sz w:val="28"/>
          <w:szCs w:val="28"/>
          <w:lang w:val="uk-UA"/>
        </w:rPr>
        <w:t xml:space="preserve">Для оцінки токсичності водних зразків </w:t>
      </w:r>
      <w:r w:rsidR="00223667">
        <w:rPr>
          <w:color w:val="000000"/>
          <w:sz w:val="28"/>
          <w:szCs w:val="28"/>
          <w:lang w:val="uk-UA"/>
        </w:rPr>
        <w:t xml:space="preserve">здійснювали за </w:t>
      </w:r>
      <w:r w:rsidRPr="00A35CD4">
        <w:rPr>
          <w:color w:val="000000"/>
          <w:sz w:val="28"/>
          <w:szCs w:val="28"/>
          <w:lang w:val="uk-UA"/>
        </w:rPr>
        <w:t>шкалу рівнів ток</w:t>
      </w:r>
      <w:r w:rsidR="00223667">
        <w:rPr>
          <w:color w:val="000000"/>
          <w:sz w:val="28"/>
          <w:szCs w:val="28"/>
          <w:lang w:val="uk-UA"/>
        </w:rPr>
        <w:t>сичності (табл. 2.2) для кожного досліджуваних зразків.</w:t>
      </w:r>
    </w:p>
    <w:p w:rsidR="00266B28" w:rsidRDefault="00266B28" w:rsidP="00B037FE">
      <w:pPr>
        <w:spacing w:line="360" w:lineRule="auto"/>
        <w:ind w:firstLine="709"/>
        <w:jc w:val="both"/>
        <w:rPr>
          <w:color w:val="000000"/>
          <w:sz w:val="28"/>
          <w:szCs w:val="28"/>
          <w:lang w:val="uk-UA"/>
        </w:rPr>
      </w:pPr>
    </w:p>
    <w:p w:rsidR="00266B28" w:rsidRDefault="00266B28" w:rsidP="00FC7A6F">
      <w:pPr>
        <w:spacing w:after="200" w:line="276" w:lineRule="auto"/>
        <w:ind w:firstLine="720"/>
        <w:rPr>
          <w:bCs/>
          <w:iCs/>
          <w:sz w:val="28"/>
          <w:szCs w:val="28"/>
          <w:lang w:val="uk-UA"/>
        </w:rPr>
      </w:pPr>
      <w:r>
        <w:rPr>
          <w:sz w:val="28"/>
          <w:szCs w:val="28"/>
          <w:lang w:val="uk-UA"/>
        </w:rPr>
        <w:t>Таблиця 2.1 – Шкала рівнів токсичності води</w:t>
      </w:r>
    </w:p>
    <w:p w:rsidR="00266B28" w:rsidRPr="00805554" w:rsidRDefault="00266B28" w:rsidP="00B037FE">
      <w:pPr>
        <w:ind w:firstLine="720"/>
        <w:jc w:val="both"/>
        <w:rPr>
          <w:bCs/>
          <w:sz w:val="28"/>
          <w:szCs w:val="28"/>
          <w:lang w:val="uk-UA"/>
        </w:rPr>
      </w:pPr>
    </w:p>
    <w:tbl>
      <w:tblPr>
        <w:tblW w:w="9543" w:type="dxa"/>
        <w:jc w:val="center"/>
        <w:tblLook w:val="00A0" w:firstRow="1" w:lastRow="0" w:firstColumn="1" w:lastColumn="0" w:noHBand="0" w:noVBand="0"/>
      </w:tblPr>
      <w:tblGrid>
        <w:gridCol w:w="3933"/>
        <w:gridCol w:w="5610"/>
      </w:tblGrid>
      <w:tr w:rsidR="00266B28" w:rsidTr="004C4C4D">
        <w:trPr>
          <w:trHeight w:val="1004"/>
          <w:jc w:val="center"/>
        </w:trPr>
        <w:tc>
          <w:tcPr>
            <w:tcW w:w="3933" w:type="dxa"/>
            <w:tcBorders>
              <w:top w:val="single" w:sz="4" w:space="0" w:color="auto"/>
              <w:left w:val="single" w:sz="4" w:space="0" w:color="auto"/>
              <w:bottom w:val="single" w:sz="4" w:space="0" w:color="auto"/>
              <w:right w:val="single" w:sz="4" w:space="0" w:color="auto"/>
            </w:tcBorders>
            <w:vAlign w:val="center"/>
          </w:tcPr>
          <w:p w:rsidR="00266B28" w:rsidRDefault="00266B28" w:rsidP="004C4C4D">
            <w:pPr>
              <w:spacing w:after="200" w:line="276" w:lineRule="auto"/>
              <w:jc w:val="center"/>
              <w:rPr>
                <w:sz w:val="28"/>
                <w:szCs w:val="28"/>
                <w:lang w:eastAsia="en-US"/>
              </w:rPr>
            </w:pPr>
            <w:r>
              <w:rPr>
                <w:sz w:val="28"/>
                <w:szCs w:val="28"/>
                <w:lang w:val="uk-UA"/>
              </w:rPr>
              <w:t>Рівні пригнічення ростових процесів (ФЕ), %</w:t>
            </w:r>
          </w:p>
        </w:tc>
        <w:tc>
          <w:tcPr>
            <w:tcW w:w="5610" w:type="dxa"/>
            <w:tcBorders>
              <w:top w:val="single" w:sz="4" w:space="0" w:color="auto"/>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Рівень токсичності</w:t>
            </w:r>
          </w:p>
        </w:tc>
      </w:tr>
      <w:tr w:rsidR="00266B28" w:rsidTr="004C4C4D">
        <w:trPr>
          <w:trHeight w:val="397"/>
          <w:jc w:val="center"/>
        </w:trPr>
        <w:tc>
          <w:tcPr>
            <w:tcW w:w="3933" w:type="dxa"/>
            <w:tcBorders>
              <w:top w:val="nil"/>
              <w:left w:val="single" w:sz="4" w:space="0" w:color="auto"/>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0 – 20</w:t>
            </w:r>
          </w:p>
        </w:tc>
        <w:tc>
          <w:tcPr>
            <w:tcW w:w="5610" w:type="dxa"/>
            <w:tcBorders>
              <w:top w:val="nil"/>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Відсутність або слабкий рівень</w:t>
            </w:r>
          </w:p>
        </w:tc>
      </w:tr>
      <w:tr w:rsidR="00266B28" w:rsidTr="004C4C4D">
        <w:trPr>
          <w:trHeight w:val="377"/>
          <w:jc w:val="center"/>
        </w:trPr>
        <w:tc>
          <w:tcPr>
            <w:tcW w:w="3933" w:type="dxa"/>
            <w:tcBorders>
              <w:top w:val="nil"/>
              <w:left w:val="single" w:sz="4" w:space="0" w:color="auto"/>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20,1 – 40</w:t>
            </w:r>
          </w:p>
        </w:tc>
        <w:tc>
          <w:tcPr>
            <w:tcW w:w="5610" w:type="dxa"/>
            <w:tcBorders>
              <w:top w:val="nil"/>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Середній рівень</w:t>
            </w:r>
          </w:p>
        </w:tc>
      </w:tr>
      <w:tr w:rsidR="00266B28" w:rsidTr="004C4C4D">
        <w:trPr>
          <w:trHeight w:val="270"/>
          <w:jc w:val="center"/>
        </w:trPr>
        <w:tc>
          <w:tcPr>
            <w:tcW w:w="3933" w:type="dxa"/>
            <w:tcBorders>
              <w:top w:val="nil"/>
              <w:left w:val="single" w:sz="4" w:space="0" w:color="auto"/>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40,1 – 60</w:t>
            </w:r>
          </w:p>
        </w:tc>
        <w:tc>
          <w:tcPr>
            <w:tcW w:w="5610" w:type="dxa"/>
            <w:tcBorders>
              <w:top w:val="nil"/>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Вище середнього рівня</w:t>
            </w:r>
          </w:p>
        </w:tc>
      </w:tr>
      <w:tr w:rsidR="00266B28" w:rsidTr="004C4C4D">
        <w:trPr>
          <w:trHeight w:val="270"/>
          <w:jc w:val="center"/>
        </w:trPr>
        <w:tc>
          <w:tcPr>
            <w:tcW w:w="3933" w:type="dxa"/>
            <w:tcBorders>
              <w:top w:val="nil"/>
              <w:left w:val="single" w:sz="4" w:space="0" w:color="auto"/>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60,1 – 80</w:t>
            </w:r>
          </w:p>
        </w:tc>
        <w:tc>
          <w:tcPr>
            <w:tcW w:w="5610" w:type="dxa"/>
            <w:tcBorders>
              <w:top w:val="nil"/>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Високий рівень</w:t>
            </w:r>
          </w:p>
        </w:tc>
      </w:tr>
      <w:tr w:rsidR="00266B28" w:rsidTr="004C4C4D">
        <w:trPr>
          <w:trHeight w:val="270"/>
          <w:jc w:val="center"/>
        </w:trPr>
        <w:tc>
          <w:tcPr>
            <w:tcW w:w="3933" w:type="dxa"/>
            <w:tcBorders>
              <w:top w:val="nil"/>
              <w:left w:val="single" w:sz="4" w:space="0" w:color="auto"/>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80,1 – 100</w:t>
            </w:r>
          </w:p>
        </w:tc>
        <w:tc>
          <w:tcPr>
            <w:tcW w:w="5610" w:type="dxa"/>
            <w:tcBorders>
              <w:top w:val="nil"/>
              <w:left w:val="nil"/>
              <w:bottom w:val="single" w:sz="4" w:space="0" w:color="auto"/>
              <w:right w:val="single" w:sz="4" w:space="0" w:color="auto"/>
            </w:tcBorders>
            <w:noWrap/>
            <w:vAlign w:val="center"/>
          </w:tcPr>
          <w:p w:rsidR="00266B28" w:rsidRDefault="00266B28" w:rsidP="004C4C4D">
            <w:pPr>
              <w:spacing w:after="200" w:line="276" w:lineRule="auto"/>
              <w:jc w:val="center"/>
              <w:rPr>
                <w:sz w:val="28"/>
                <w:szCs w:val="28"/>
                <w:lang w:eastAsia="en-US"/>
              </w:rPr>
            </w:pPr>
            <w:r>
              <w:rPr>
                <w:sz w:val="28"/>
                <w:szCs w:val="28"/>
                <w:lang w:val="uk-UA"/>
              </w:rPr>
              <w:t>Максимальний рівень</w:t>
            </w:r>
          </w:p>
        </w:tc>
      </w:tr>
    </w:tbl>
    <w:p w:rsidR="00266B28" w:rsidRDefault="00266B28" w:rsidP="00B037FE">
      <w:pPr>
        <w:spacing w:line="360" w:lineRule="auto"/>
        <w:jc w:val="both"/>
        <w:rPr>
          <w:color w:val="000000"/>
          <w:sz w:val="28"/>
          <w:szCs w:val="28"/>
          <w:lang w:val="uk-UA"/>
        </w:rPr>
      </w:pPr>
    </w:p>
    <w:p w:rsidR="00266B28" w:rsidRDefault="00266B28" w:rsidP="00B037FE">
      <w:pPr>
        <w:spacing w:line="360" w:lineRule="auto"/>
        <w:jc w:val="both"/>
        <w:rPr>
          <w:color w:val="000000"/>
          <w:sz w:val="28"/>
          <w:szCs w:val="28"/>
          <w:lang w:val="uk-UA"/>
        </w:rPr>
      </w:pPr>
    </w:p>
    <w:p w:rsidR="00266B28" w:rsidRDefault="00266B28" w:rsidP="00B037FE">
      <w:pPr>
        <w:spacing w:line="360" w:lineRule="auto"/>
        <w:ind w:firstLine="709"/>
        <w:jc w:val="both"/>
        <w:rPr>
          <w:color w:val="000000"/>
          <w:sz w:val="28"/>
          <w:szCs w:val="28"/>
          <w:lang w:val="uk-UA"/>
        </w:rPr>
      </w:pPr>
      <w:r>
        <w:rPr>
          <w:color w:val="000000"/>
          <w:sz w:val="28"/>
          <w:szCs w:val="28"/>
          <w:lang w:val="uk-UA"/>
        </w:rPr>
        <w:t xml:space="preserve">2.3 </w:t>
      </w:r>
      <w:r>
        <w:rPr>
          <w:color w:val="000000"/>
          <w:sz w:val="28"/>
          <w:szCs w:val="28"/>
          <w:lang w:val="uk-UA"/>
        </w:rPr>
        <w:tab/>
        <w:t>Статистична обробка отриманих результатів</w:t>
      </w:r>
    </w:p>
    <w:p w:rsidR="00266B28" w:rsidRDefault="00266B28" w:rsidP="00B037FE">
      <w:pPr>
        <w:spacing w:line="360" w:lineRule="auto"/>
        <w:ind w:firstLine="709"/>
        <w:jc w:val="both"/>
        <w:rPr>
          <w:color w:val="000000"/>
          <w:sz w:val="28"/>
          <w:szCs w:val="28"/>
          <w:lang w:val="uk-UA"/>
        </w:rPr>
      </w:pPr>
    </w:p>
    <w:p w:rsidR="00266B28" w:rsidRDefault="00266B28" w:rsidP="00B037FE">
      <w:pPr>
        <w:spacing w:line="360" w:lineRule="auto"/>
        <w:ind w:firstLine="709"/>
        <w:jc w:val="both"/>
        <w:rPr>
          <w:color w:val="000000"/>
          <w:sz w:val="28"/>
          <w:szCs w:val="28"/>
          <w:lang w:val="uk-UA"/>
        </w:rPr>
      </w:pPr>
    </w:p>
    <w:p w:rsidR="00266B28" w:rsidRDefault="00266B28" w:rsidP="00B037FE">
      <w:pPr>
        <w:spacing w:line="360" w:lineRule="auto"/>
        <w:ind w:firstLine="709"/>
        <w:jc w:val="both"/>
        <w:rPr>
          <w:color w:val="000000"/>
          <w:sz w:val="28"/>
          <w:szCs w:val="28"/>
          <w:lang w:val="uk-UA"/>
        </w:rPr>
      </w:pPr>
      <w:r>
        <w:rPr>
          <w:color w:val="000000"/>
          <w:sz w:val="28"/>
          <w:szCs w:val="28"/>
          <w:lang w:val="uk-UA"/>
        </w:rPr>
        <w:t>Отримані дані були оброблено статистично з обчисленням наступних величин: середнє арифметичне; середнє квадратичне відхилення; похибка; критерій достовірності Ст′юдента.</w:t>
      </w:r>
    </w:p>
    <w:p w:rsidR="00266B28" w:rsidRPr="001C41DF" w:rsidRDefault="00266B28" w:rsidP="00B037FE">
      <w:pPr>
        <w:spacing w:line="360" w:lineRule="auto"/>
        <w:ind w:firstLine="709"/>
        <w:jc w:val="both"/>
        <w:rPr>
          <w:color w:val="000000"/>
          <w:sz w:val="28"/>
          <w:szCs w:val="28"/>
          <w:lang w:val="uk-UA"/>
        </w:rPr>
      </w:pPr>
      <w:r>
        <w:rPr>
          <w:color w:val="000000"/>
          <w:sz w:val="28"/>
          <w:szCs w:val="28"/>
          <w:lang w:val="uk-UA"/>
        </w:rPr>
        <w:t xml:space="preserve">Середнє арифметичне даних, не згрупованих у варіаційний ряд, визначали </w:t>
      </w:r>
      <w:r w:rsidRPr="001C41DF">
        <w:rPr>
          <w:color w:val="000000"/>
          <w:sz w:val="28"/>
          <w:szCs w:val="28"/>
          <w:lang w:val="uk-UA"/>
        </w:rPr>
        <w:t xml:space="preserve">за </w:t>
      </w:r>
      <w:r>
        <w:rPr>
          <w:color w:val="000000"/>
          <w:sz w:val="28"/>
          <w:szCs w:val="28"/>
          <w:lang w:val="uk-UA"/>
        </w:rPr>
        <w:t>формулою (2.2</w:t>
      </w:r>
      <w:r w:rsidRPr="001C41DF">
        <w:rPr>
          <w:color w:val="000000"/>
          <w:sz w:val="28"/>
          <w:szCs w:val="28"/>
          <w:lang w:val="uk-UA"/>
        </w:rPr>
        <w:t>):</w:t>
      </w:r>
    </w:p>
    <w:p w:rsidR="00266B28" w:rsidRPr="001C41DF" w:rsidRDefault="00266B28" w:rsidP="00B037FE">
      <w:pPr>
        <w:spacing w:line="360" w:lineRule="auto"/>
        <w:jc w:val="both"/>
        <w:rPr>
          <w:color w:val="000000"/>
          <w:sz w:val="28"/>
          <w:szCs w:val="28"/>
          <w:lang w:val="uk-UA"/>
        </w:rPr>
      </w:pPr>
    </w:p>
    <w:p w:rsidR="00266B28" w:rsidRDefault="00266B28" w:rsidP="00B037FE">
      <w:pPr>
        <w:spacing w:line="360" w:lineRule="auto"/>
        <w:ind w:firstLine="709"/>
        <w:jc w:val="both"/>
        <w:rPr>
          <w:color w:val="000000"/>
          <w:sz w:val="28"/>
          <w:szCs w:val="28"/>
          <w:lang w:val="uk-UA"/>
        </w:rPr>
      </w:pPr>
      <w:r w:rsidRPr="001C41DF">
        <w:rPr>
          <w:color w:val="000000"/>
          <w:sz w:val="28"/>
          <w:szCs w:val="28"/>
        </w:rPr>
        <w:t xml:space="preserve">                                  </w:t>
      </w:r>
      <w:r w:rsidRPr="001C41DF">
        <w:rPr>
          <w:color w:val="000000"/>
          <w:sz w:val="28"/>
          <w:szCs w:val="28"/>
          <w:lang w:val="uk-UA"/>
        </w:rPr>
        <w:t xml:space="preserve">      </w:t>
      </w:r>
      <w:r w:rsidRPr="001C41DF">
        <w:rPr>
          <w:color w:val="000000"/>
          <w:sz w:val="28"/>
          <w:szCs w:val="28"/>
          <w:lang w:val="uk-UA"/>
        </w:rPr>
        <w:object w:dxaOrig="1040" w:dyaOrig="680">
          <v:shape id="_x0000_i1031" type="#_x0000_t75" style="width:84pt;height:37.5pt" o:ole="" fillcolor="window">
            <v:imagedata r:id="rId13" o:title=""/>
          </v:shape>
          <o:OLEObject Type="Embed" ProgID="Equation.3" ShapeID="_x0000_i1031" DrawAspect="Content" ObjectID="_1671370564" r:id="rId14"/>
        </w:object>
      </w:r>
      <w:r w:rsidR="00A3768D">
        <w:rPr>
          <w:color w:val="000000"/>
          <w:sz w:val="28"/>
          <w:szCs w:val="28"/>
          <w:lang w:val="uk-UA"/>
        </w:rPr>
        <w:t>,</w:t>
      </w:r>
      <w:r w:rsidRPr="001C41DF">
        <w:rPr>
          <w:color w:val="000000"/>
          <w:sz w:val="28"/>
          <w:szCs w:val="28"/>
          <w:lang w:val="uk-UA"/>
        </w:rPr>
        <w:t xml:space="preserve">                                                </w:t>
      </w:r>
      <w:r>
        <w:rPr>
          <w:color w:val="000000"/>
          <w:sz w:val="28"/>
          <w:szCs w:val="28"/>
          <w:lang w:val="uk-UA"/>
        </w:rPr>
        <w:t>(2.2</w:t>
      </w:r>
      <w:r w:rsidRPr="001C41DF">
        <w:rPr>
          <w:color w:val="000000"/>
          <w:sz w:val="28"/>
          <w:szCs w:val="28"/>
          <w:lang w:val="uk-UA"/>
        </w:rPr>
        <w:t>)</w:t>
      </w:r>
    </w:p>
    <w:p w:rsidR="00266B28" w:rsidRDefault="00266B28" w:rsidP="00B037FE">
      <w:pPr>
        <w:spacing w:line="360" w:lineRule="auto"/>
        <w:ind w:firstLine="709"/>
        <w:jc w:val="both"/>
        <w:rPr>
          <w:color w:val="000000"/>
          <w:sz w:val="28"/>
          <w:szCs w:val="28"/>
          <w:lang w:val="uk-UA"/>
        </w:rPr>
      </w:pPr>
    </w:p>
    <w:p w:rsidR="00266B28" w:rsidRDefault="00266B28" w:rsidP="00B037FE">
      <w:pPr>
        <w:spacing w:line="360" w:lineRule="auto"/>
        <w:ind w:firstLine="709"/>
        <w:jc w:val="both"/>
        <w:rPr>
          <w:color w:val="000000"/>
          <w:sz w:val="28"/>
          <w:szCs w:val="28"/>
          <w:lang w:val="uk-UA"/>
        </w:rPr>
      </w:pPr>
      <w:r>
        <w:rPr>
          <w:color w:val="000000"/>
          <w:sz w:val="28"/>
          <w:szCs w:val="28"/>
          <w:lang w:val="uk-UA"/>
        </w:rPr>
        <w:t xml:space="preserve">де  </w:t>
      </w:r>
      <w:r w:rsidRPr="00F35759">
        <w:rPr>
          <w:color w:val="000000"/>
          <w:sz w:val="28"/>
          <w:szCs w:val="28"/>
          <w:lang w:val="uk-UA"/>
        </w:rPr>
        <w:object w:dxaOrig="279" w:dyaOrig="319">
          <v:shape id="_x0000_i1032" type="#_x0000_t75" style="width:15pt;height:12.75pt" o:ole="">
            <v:imagedata r:id="rId15" o:title=""/>
          </v:shape>
          <o:OLEObject Type="Embed" ProgID="Equation.3" ShapeID="_x0000_i1032" DrawAspect="Content" ObjectID="_1671370565" r:id="rId16"/>
        </w:object>
      </w:r>
      <w:r>
        <w:rPr>
          <w:color w:val="000000"/>
          <w:sz w:val="28"/>
          <w:szCs w:val="28"/>
          <w:lang w:val="uk-UA"/>
        </w:rPr>
        <w:t xml:space="preserve"> – середня арифметична;</w:t>
      </w:r>
    </w:p>
    <w:p w:rsidR="00266B28" w:rsidRDefault="00266B28" w:rsidP="00B037FE">
      <w:pPr>
        <w:spacing w:line="360" w:lineRule="auto"/>
        <w:ind w:firstLine="709"/>
        <w:jc w:val="both"/>
        <w:rPr>
          <w:color w:val="000000"/>
          <w:sz w:val="28"/>
          <w:szCs w:val="28"/>
          <w:lang w:val="uk-UA"/>
        </w:rPr>
      </w:pPr>
      <w:r>
        <w:rPr>
          <w:color w:val="000000"/>
          <w:sz w:val="28"/>
          <w:szCs w:val="28"/>
          <w:lang w:val="uk-UA"/>
        </w:rPr>
        <w:lastRenderedPageBreak/>
        <w:t>Σx</w:t>
      </w:r>
      <w:r>
        <w:rPr>
          <w:color w:val="000000"/>
          <w:sz w:val="28"/>
          <w:szCs w:val="28"/>
          <w:vertAlign w:val="subscript"/>
          <w:lang w:val="uk-UA"/>
        </w:rPr>
        <w:t>і</w:t>
      </w:r>
      <w:r>
        <w:rPr>
          <w:color w:val="000000"/>
          <w:sz w:val="28"/>
          <w:szCs w:val="28"/>
          <w:lang w:val="uk-UA"/>
        </w:rPr>
        <w:t xml:space="preserve"> – сума варіант;</w:t>
      </w:r>
    </w:p>
    <w:p w:rsidR="00266B28" w:rsidRDefault="00266B28" w:rsidP="00B037FE">
      <w:pPr>
        <w:spacing w:line="360" w:lineRule="auto"/>
        <w:ind w:firstLine="709"/>
        <w:jc w:val="both"/>
        <w:rPr>
          <w:color w:val="000000"/>
          <w:sz w:val="28"/>
          <w:szCs w:val="28"/>
        </w:rPr>
      </w:pPr>
      <w:r>
        <w:rPr>
          <w:color w:val="000000"/>
          <w:sz w:val="28"/>
          <w:szCs w:val="28"/>
          <w:lang w:val="uk-UA"/>
        </w:rPr>
        <w:t>n – число варіант у виборці.</w:t>
      </w:r>
    </w:p>
    <w:p w:rsidR="00266B28" w:rsidRDefault="00266B28" w:rsidP="00B037FE">
      <w:pPr>
        <w:spacing w:line="360" w:lineRule="auto"/>
        <w:ind w:firstLine="709"/>
        <w:jc w:val="both"/>
        <w:rPr>
          <w:sz w:val="28"/>
          <w:szCs w:val="28"/>
          <w:lang w:val="uk-UA"/>
        </w:rPr>
      </w:pPr>
      <w:r>
        <w:rPr>
          <w:sz w:val="28"/>
          <w:szCs w:val="28"/>
          <w:lang w:val="uk-UA"/>
        </w:rPr>
        <w:t xml:space="preserve">Після закінчення експерименту рослини обережно виймали з чашок Петрі та вимірювали довжину кореневої і стеблової системи паростків. Потім для кожного з досліджуваних зразків обчислювали середню довжину надземної і кореневої частин </w:t>
      </w:r>
      <w:r w:rsidR="00921BC7">
        <w:rPr>
          <w:sz w:val="28"/>
          <w:szCs w:val="28"/>
          <w:lang w:val="uk-UA"/>
        </w:rPr>
        <w:fldChar w:fldCharType="begin"/>
      </w:r>
      <w:r>
        <w:rPr>
          <w:sz w:val="28"/>
          <w:szCs w:val="28"/>
          <w:lang w:val="uk-UA"/>
        </w:rPr>
        <w:instrText xml:space="preserve"> QUOTE </w:instrText>
      </w:r>
      <w:r w:rsidR="00603484">
        <w:pict>
          <v:shape id="_x0000_i1033" type="#_x0000_t75" style="width:8.25pt;height:15pt" equationxml="&lt;">
            <v:imagedata r:id="rId17" o:title="" chromakey="white"/>
          </v:shape>
        </w:pict>
      </w:r>
      <w:r>
        <w:rPr>
          <w:sz w:val="28"/>
          <w:szCs w:val="28"/>
          <w:lang w:val="uk-UA"/>
        </w:rPr>
        <w:instrText xml:space="preserve"> </w:instrText>
      </w:r>
      <w:r w:rsidR="00921BC7">
        <w:rPr>
          <w:sz w:val="28"/>
          <w:szCs w:val="28"/>
          <w:lang w:val="uk-UA"/>
        </w:rPr>
        <w:fldChar w:fldCharType="separate"/>
      </w:r>
      <w:r w:rsidR="00603484">
        <w:pict>
          <v:shape id="_x0000_i1034" type="#_x0000_t75" style="width:7.5pt;height:15pt" equationxml="&lt;">
            <v:imagedata r:id="rId17" o:title="" chromakey="white"/>
          </v:shape>
        </w:pict>
      </w:r>
      <w:r w:rsidR="00921BC7">
        <w:rPr>
          <w:sz w:val="28"/>
          <w:szCs w:val="28"/>
          <w:lang w:val="uk-UA"/>
        </w:rPr>
        <w:fldChar w:fldCharType="end"/>
      </w:r>
      <w:r>
        <w:rPr>
          <w:i/>
          <w:sz w:val="28"/>
          <w:szCs w:val="28"/>
          <w:lang w:val="uk-UA"/>
        </w:rPr>
        <w:t>±</w:t>
      </w:r>
      <w:r>
        <w:rPr>
          <w:i/>
          <w:sz w:val="28"/>
          <w:szCs w:val="28"/>
          <w:lang w:val="en-US"/>
        </w:rPr>
        <w:t>m</w:t>
      </w:r>
      <w:r>
        <w:rPr>
          <w:sz w:val="28"/>
          <w:szCs w:val="28"/>
        </w:rPr>
        <w:t xml:space="preserve">, </w:t>
      </w:r>
      <w:r>
        <w:rPr>
          <w:sz w:val="28"/>
          <w:szCs w:val="28"/>
          <w:lang w:val="uk-UA"/>
        </w:rPr>
        <w:t xml:space="preserve">де </w:t>
      </w:r>
      <w:r>
        <w:rPr>
          <w:i/>
          <w:sz w:val="28"/>
          <w:szCs w:val="28"/>
          <w:lang w:val="en-US"/>
        </w:rPr>
        <w:t>m</w:t>
      </w:r>
      <w:r>
        <w:rPr>
          <w:sz w:val="28"/>
          <w:szCs w:val="28"/>
        </w:rPr>
        <w:t xml:space="preserve"> – </w:t>
      </w:r>
      <w:r>
        <w:rPr>
          <w:sz w:val="28"/>
          <w:szCs w:val="28"/>
          <w:lang w:val="uk-UA"/>
        </w:rPr>
        <w:t xml:space="preserve">помилка середнього арифметичного, яку визначали так </w:t>
      </w:r>
      <w:r>
        <w:rPr>
          <w:sz w:val="28"/>
          <w:szCs w:val="28"/>
        </w:rPr>
        <w:t>[</w:t>
      </w:r>
      <w:r w:rsidR="00ED69CC">
        <w:rPr>
          <w:sz w:val="28"/>
          <w:szCs w:val="28"/>
          <w:lang w:val="uk-UA"/>
        </w:rPr>
        <w:t>29</w:t>
      </w:r>
      <w:r>
        <w:rPr>
          <w:sz w:val="28"/>
          <w:szCs w:val="28"/>
        </w:rPr>
        <w:t>]</w:t>
      </w:r>
      <w:r>
        <w:rPr>
          <w:sz w:val="28"/>
          <w:szCs w:val="28"/>
          <w:lang w:val="uk-UA"/>
        </w:rPr>
        <w:t>:</w:t>
      </w:r>
    </w:p>
    <w:p w:rsidR="00266B28" w:rsidRDefault="00266B28" w:rsidP="00B037FE">
      <w:pPr>
        <w:spacing w:line="360" w:lineRule="auto"/>
        <w:ind w:firstLine="709"/>
        <w:jc w:val="center"/>
        <w:rPr>
          <w:sz w:val="28"/>
          <w:szCs w:val="28"/>
          <w:lang w:val="uk-UA"/>
        </w:rPr>
      </w:pPr>
    </w:p>
    <w:p w:rsidR="00266B28" w:rsidRDefault="00921BC7" w:rsidP="00B037FE">
      <w:pPr>
        <w:spacing w:line="360" w:lineRule="auto"/>
        <w:ind w:left="2832" w:firstLine="708"/>
        <w:jc w:val="right"/>
        <w:rPr>
          <w:sz w:val="28"/>
          <w:szCs w:val="28"/>
          <w:lang w:val="uk-UA"/>
        </w:rPr>
      </w:pPr>
      <w:r>
        <w:rPr>
          <w:lang w:val="uk-UA"/>
        </w:rPr>
        <w:fldChar w:fldCharType="begin"/>
      </w:r>
      <w:r w:rsidR="00266B28">
        <w:rPr>
          <w:lang w:val="uk-UA"/>
        </w:rPr>
        <w:instrText xml:space="preserve"> QUOTE </w:instrText>
      </w:r>
      <w:r w:rsidR="00603484">
        <w:pict>
          <v:shape id="_x0000_i1035" type="#_x0000_t75" style="width:49.5pt;height:35.25pt" equationxml="&lt;">
            <v:imagedata r:id="rId18" o:title="" chromakey="white"/>
          </v:shape>
        </w:pict>
      </w:r>
      <w:r w:rsidR="00266B28">
        <w:rPr>
          <w:lang w:val="uk-UA"/>
        </w:rPr>
        <w:instrText xml:space="preserve"> </w:instrText>
      </w:r>
      <w:r>
        <w:rPr>
          <w:lang w:val="uk-UA"/>
        </w:rPr>
        <w:fldChar w:fldCharType="separate"/>
      </w:r>
      <w:r w:rsidR="00603484">
        <w:pict>
          <v:shape id="_x0000_i1036" type="#_x0000_t75" style="width:51.75pt;height:36.75pt" equationxml="&lt;">
            <v:imagedata r:id="rId18" o:title="" chromakey="white"/>
          </v:shape>
        </w:pict>
      </w:r>
      <w:r>
        <w:rPr>
          <w:lang w:val="uk-UA"/>
        </w:rPr>
        <w:fldChar w:fldCharType="end"/>
      </w:r>
      <w:r w:rsidR="00A3768D">
        <w:rPr>
          <w:lang w:val="uk-UA"/>
        </w:rPr>
        <w:t>,</w:t>
      </w:r>
      <w:r w:rsidR="00266B28">
        <w:rPr>
          <w:lang w:val="uk-UA"/>
        </w:rPr>
        <w:t xml:space="preserve">                     </w:t>
      </w:r>
      <w:r w:rsidR="00266B28">
        <w:rPr>
          <w:sz w:val="28"/>
          <w:szCs w:val="28"/>
          <w:lang w:val="uk-UA"/>
        </w:rPr>
        <w:t xml:space="preserve">                                 (2.3)</w:t>
      </w:r>
    </w:p>
    <w:p w:rsidR="00266B28" w:rsidRDefault="00266B28" w:rsidP="00B037FE">
      <w:pPr>
        <w:jc w:val="both"/>
        <w:rPr>
          <w:sz w:val="28"/>
          <w:szCs w:val="28"/>
          <w:lang w:eastAsia="en-US"/>
        </w:rPr>
      </w:pPr>
    </w:p>
    <w:p w:rsidR="00266B28" w:rsidRDefault="00266B28" w:rsidP="00B037FE">
      <w:pPr>
        <w:spacing w:line="360" w:lineRule="auto"/>
        <w:ind w:firstLine="708"/>
        <w:jc w:val="both"/>
        <w:rPr>
          <w:sz w:val="28"/>
          <w:szCs w:val="28"/>
          <w:lang w:val="uk-UA"/>
        </w:rPr>
      </w:pPr>
      <w:r>
        <w:rPr>
          <w:sz w:val="28"/>
          <w:szCs w:val="28"/>
          <w:lang w:val="uk-UA"/>
        </w:rPr>
        <w:t xml:space="preserve">де </w:t>
      </w:r>
      <w:r>
        <w:rPr>
          <w:i/>
          <w:sz w:val="28"/>
          <w:szCs w:val="28"/>
          <w:lang w:val="en-US"/>
        </w:rPr>
        <w:t>N</w:t>
      </w:r>
      <w:r>
        <w:rPr>
          <w:sz w:val="28"/>
          <w:szCs w:val="28"/>
        </w:rPr>
        <w:t xml:space="preserve"> – </w:t>
      </w:r>
      <w:r>
        <w:rPr>
          <w:sz w:val="28"/>
          <w:szCs w:val="28"/>
          <w:lang w:val="uk-UA"/>
        </w:rPr>
        <w:t>кількість результатів;</w:t>
      </w:r>
    </w:p>
    <w:p w:rsidR="00266B28" w:rsidRDefault="00921BC7" w:rsidP="00B037FE">
      <w:pPr>
        <w:spacing w:line="360" w:lineRule="auto"/>
        <w:ind w:firstLine="708"/>
        <w:jc w:val="both"/>
        <w:rPr>
          <w:sz w:val="28"/>
          <w:szCs w:val="28"/>
          <w:lang w:val="uk-UA"/>
        </w:rPr>
      </w:pPr>
      <w:r>
        <w:rPr>
          <w:sz w:val="28"/>
          <w:szCs w:val="28"/>
          <w:lang w:val="uk-UA"/>
        </w:rPr>
        <w:fldChar w:fldCharType="begin"/>
      </w:r>
      <w:r w:rsidR="00266B28">
        <w:rPr>
          <w:sz w:val="28"/>
          <w:szCs w:val="28"/>
          <w:lang w:val="uk-UA"/>
        </w:rPr>
        <w:instrText xml:space="preserve"> QUOTE </w:instrText>
      </w:r>
      <w:r w:rsidR="00B21969">
        <w:pict>
          <v:shape id="_x0000_i1037" type="#_x0000_t75" style="width:15.75pt;height:12pt" equationxml="&lt;">
            <v:imagedata r:id="rId19" o:title="" chromakey="white"/>
          </v:shape>
        </w:pict>
      </w:r>
      <w:r w:rsidR="00266B28">
        <w:rPr>
          <w:sz w:val="28"/>
          <w:szCs w:val="28"/>
          <w:lang w:val="uk-UA"/>
        </w:rPr>
        <w:instrText xml:space="preserve"> </w:instrText>
      </w:r>
      <w:r>
        <w:rPr>
          <w:sz w:val="28"/>
          <w:szCs w:val="28"/>
          <w:lang w:val="uk-UA"/>
        </w:rPr>
        <w:fldChar w:fldCharType="separate"/>
      </w:r>
      <w:r w:rsidR="00B21969">
        <w:pict>
          <v:shape id="_x0000_i1038" type="#_x0000_t75" style="width:15.75pt;height:12pt" equationxml="&lt;">
            <v:imagedata r:id="rId19" o:title="" chromakey="white"/>
          </v:shape>
        </w:pict>
      </w:r>
      <w:r>
        <w:rPr>
          <w:sz w:val="28"/>
          <w:szCs w:val="28"/>
          <w:lang w:val="uk-UA"/>
        </w:rPr>
        <w:fldChar w:fldCharType="end"/>
      </w:r>
      <w:r w:rsidR="00266B28">
        <w:rPr>
          <w:sz w:val="28"/>
          <w:szCs w:val="28"/>
          <w:lang w:val="uk-UA"/>
        </w:rPr>
        <w:t>– дисперсія, яку визначали за виразом:</w:t>
      </w:r>
    </w:p>
    <w:p w:rsidR="00266B28" w:rsidRDefault="00266B28" w:rsidP="00B037FE">
      <w:pPr>
        <w:jc w:val="center"/>
        <w:rPr>
          <w:sz w:val="28"/>
          <w:szCs w:val="28"/>
          <w:lang w:val="uk-UA"/>
        </w:rPr>
      </w:pPr>
    </w:p>
    <w:p w:rsidR="00266B28" w:rsidRPr="001C41DF" w:rsidRDefault="00921BC7" w:rsidP="00B037FE">
      <w:pPr>
        <w:spacing w:line="360" w:lineRule="auto"/>
        <w:ind w:left="2124" w:firstLine="708"/>
        <w:jc w:val="center"/>
        <w:rPr>
          <w:sz w:val="28"/>
          <w:szCs w:val="28"/>
          <w:lang w:val="uk-UA"/>
        </w:rPr>
      </w:pPr>
      <w:r w:rsidRPr="001C41DF">
        <w:rPr>
          <w:lang w:val="uk-UA"/>
        </w:rPr>
        <w:fldChar w:fldCharType="begin"/>
      </w:r>
      <w:r w:rsidR="00266B28" w:rsidRPr="001C41DF">
        <w:rPr>
          <w:lang w:val="uk-UA"/>
        </w:rPr>
        <w:instrText xml:space="preserve"> QUOTE </w:instrText>
      </w:r>
      <w:r w:rsidR="00603484">
        <w:pict>
          <v:shape id="_x0000_i1039" type="#_x0000_t75" style="width:111pt;height:39pt" equationxml="&lt;">
            <v:imagedata r:id="rId20" o:title="" chromakey="white"/>
          </v:shape>
        </w:pict>
      </w:r>
      <w:r w:rsidR="00266B28" w:rsidRPr="001C41DF">
        <w:rPr>
          <w:lang w:val="uk-UA"/>
        </w:rPr>
        <w:instrText xml:space="preserve"> </w:instrText>
      </w:r>
      <w:r w:rsidRPr="001C41DF">
        <w:rPr>
          <w:lang w:val="uk-UA"/>
        </w:rPr>
        <w:fldChar w:fldCharType="separate"/>
      </w:r>
      <w:r w:rsidR="00603484">
        <w:pict>
          <v:shape id="_x0000_i1040" type="#_x0000_t75" style="width:111pt;height:39pt" equationxml="&lt;">
            <v:imagedata r:id="rId20" o:title="" chromakey="white"/>
          </v:shape>
        </w:pict>
      </w:r>
      <w:r w:rsidRPr="001C41DF">
        <w:rPr>
          <w:lang w:val="uk-UA"/>
        </w:rPr>
        <w:fldChar w:fldCharType="end"/>
      </w:r>
      <w:r w:rsidR="00A3768D">
        <w:rPr>
          <w:lang w:val="uk-UA"/>
        </w:rPr>
        <w:t>,</w:t>
      </w:r>
      <w:r w:rsidR="00266B28" w:rsidRPr="001C41DF">
        <w:rPr>
          <w:lang w:val="uk-UA"/>
        </w:rPr>
        <w:t xml:space="preserve">           </w:t>
      </w:r>
      <w:r w:rsidR="00266B28" w:rsidRPr="001C41DF">
        <w:rPr>
          <w:sz w:val="28"/>
          <w:szCs w:val="28"/>
          <w:lang w:val="uk-UA"/>
        </w:rPr>
        <w:t xml:space="preserve">                               </w:t>
      </w:r>
      <w:r w:rsidR="00266B28">
        <w:rPr>
          <w:sz w:val="28"/>
          <w:szCs w:val="28"/>
          <w:lang w:val="uk-UA"/>
        </w:rPr>
        <w:t xml:space="preserve">  </w:t>
      </w:r>
      <w:r w:rsidR="00266B28" w:rsidRPr="001C41DF">
        <w:rPr>
          <w:sz w:val="28"/>
          <w:szCs w:val="28"/>
          <w:lang w:val="uk-UA"/>
        </w:rPr>
        <w:t xml:space="preserve">     </w:t>
      </w:r>
      <w:r w:rsidR="00266B28">
        <w:rPr>
          <w:sz w:val="28"/>
          <w:szCs w:val="28"/>
          <w:lang w:val="uk-UA"/>
        </w:rPr>
        <w:t>(2.4</w:t>
      </w:r>
      <w:r w:rsidR="00266B28" w:rsidRPr="001C41DF">
        <w:rPr>
          <w:sz w:val="28"/>
          <w:szCs w:val="28"/>
          <w:lang w:val="uk-UA"/>
        </w:rPr>
        <w:t>)</w:t>
      </w:r>
    </w:p>
    <w:p w:rsidR="00266B28" w:rsidRPr="001C41DF" w:rsidRDefault="00266B28" w:rsidP="00B037FE">
      <w:pPr>
        <w:jc w:val="center"/>
        <w:rPr>
          <w:sz w:val="28"/>
          <w:szCs w:val="28"/>
          <w:lang w:val="uk-UA" w:eastAsia="en-US"/>
        </w:rPr>
      </w:pPr>
    </w:p>
    <w:p w:rsidR="00266B28" w:rsidRPr="001C41DF" w:rsidRDefault="00266B28" w:rsidP="00B037FE">
      <w:pPr>
        <w:spacing w:line="360" w:lineRule="auto"/>
        <w:ind w:firstLine="709"/>
        <w:jc w:val="both"/>
        <w:rPr>
          <w:sz w:val="28"/>
          <w:szCs w:val="28"/>
          <w:lang w:val="uk-UA"/>
        </w:rPr>
      </w:pPr>
      <w:r w:rsidRPr="001C41DF">
        <w:rPr>
          <w:sz w:val="28"/>
          <w:szCs w:val="28"/>
          <w:lang w:val="uk-UA"/>
        </w:rPr>
        <w:t xml:space="preserve">Достовірність різниці середніх арифметичних </w:t>
      </w:r>
      <w:r w:rsidRPr="001C41DF">
        <w:rPr>
          <w:i/>
          <w:sz w:val="28"/>
          <w:szCs w:val="28"/>
          <w:lang w:val="en-US"/>
        </w:rPr>
        <w:t>t</w:t>
      </w:r>
      <w:r w:rsidRPr="001C41DF">
        <w:rPr>
          <w:sz w:val="28"/>
          <w:szCs w:val="28"/>
          <w:lang w:val="uk-UA"/>
        </w:rPr>
        <w:t xml:space="preserve"> розраховували за критерієм Стьюдента-Фішера </w:t>
      </w:r>
      <w:r w:rsidRPr="001C41DF">
        <w:rPr>
          <w:sz w:val="28"/>
          <w:szCs w:val="28"/>
        </w:rPr>
        <w:t>[</w:t>
      </w:r>
      <w:r w:rsidR="00A108A8" w:rsidRPr="00A108A8">
        <w:rPr>
          <w:sz w:val="28"/>
          <w:szCs w:val="28"/>
        </w:rPr>
        <w:t>29</w:t>
      </w:r>
      <w:r w:rsidRPr="001C41DF">
        <w:rPr>
          <w:sz w:val="28"/>
          <w:szCs w:val="28"/>
        </w:rPr>
        <w:t>]</w:t>
      </w:r>
      <w:r w:rsidRPr="001C41DF">
        <w:rPr>
          <w:sz w:val="28"/>
          <w:szCs w:val="28"/>
          <w:lang w:val="uk-UA"/>
        </w:rPr>
        <w:t>:</w:t>
      </w:r>
    </w:p>
    <w:p w:rsidR="00266B28" w:rsidRPr="001C41DF" w:rsidRDefault="00266B28" w:rsidP="00B037FE">
      <w:pPr>
        <w:spacing w:line="360" w:lineRule="auto"/>
        <w:ind w:firstLine="709"/>
        <w:jc w:val="center"/>
        <w:rPr>
          <w:sz w:val="28"/>
          <w:szCs w:val="28"/>
          <w:lang w:val="uk-UA"/>
        </w:rPr>
      </w:pPr>
    </w:p>
    <w:p w:rsidR="00266B28" w:rsidRPr="001C41DF" w:rsidRDefault="00921BC7" w:rsidP="00B037FE">
      <w:pPr>
        <w:spacing w:line="360" w:lineRule="auto"/>
        <w:ind w:left="2124" w:firstLine="708"/>
        <w:jc w:val="both"/>
        <w:rPr>
          <w:sz w:val="28"/>
          <w:szCs w:val="28"/>
          <w:lang w:val="uk-UA"/>
        </w:rPr>
      </w:pPr>
      <w:r w:rsidRPr="001C41DF">
        <w:rPr>
          <w:sz w:val="28"/>
          <w:szCs w:val="28"/>
          <w:lang w:val="uk-UA"/>
        </w:rPr>
        <w:fldChar w:fldCharType="begin"/>
      </w:r>
      <w:r w:rsidR="00266B28" w:rsidRPr="001C41DF">
        <w:rPr>
          <w:sz w:val="28"/>
          <w:szCs w:val="28"/>
          <w:lang w:val="uk-UA"/>
        </w:rPr>
        <w:instrText xml:space="preserve"> QUOTE </w:instrText>
      </w:r>
      <w:r w:rsidR="00603484">
        <w:pict>
          <v:shape id="_x0000_i1041" type="#_x0000_t75" style="width:92.25pt;height:54pt" equationxml="&lt;">
            <v:imagedata r:id="rId21" o:title="" chromakey="white"/>
          </v:shape>
        </w:pict>
      </w:r>
      <w:r w:rsidR="00266B28" w:rsidRPr="001C41DF">
        <w:rPr>
          <w:sz w:val="28"/>
          <w:szCs w:val="28"/>
          <w:lang w:val="uk-UA"/>
        </w:rPr>
        <w:instrText xml:space="preserve"> </w:instrText>
      </w:r>
      <w:r w:rsidRPr="001C41DF">
        <w:rPr>
          <w:sz w:val="28"/>
          <w:szCs w:val="28"/>
          <w:lang w:val="uk-UA"/>
        </w:rPr>
        <w:fldChar w:fldCharType="separate"/>
      </w:r>
      <w:r w:rsidR="00603484">
        <w:pict>
          <v:shape id="_x0000_i1042" type="#_x0000_t75" style="width:93.75pt;height:54pt" equationxml="&lt;">
            <v:imagedata r:id="rId21" o:title="" chromakey="white"/>
          </v:shape>
        </w:pict>
      </w:r>
      <w:r w:rsidRPr="001C41DF">
        <w:rPr>
          <w:sz w:val="28"/>
          <w:szCs w:val="28"/>
          <w:lang w:val="uk-UA"/>
        </w:rPr>
        <w:fldChar w:fldCharType="end"/>
      </w:r>
      <w:r w:rsidR="00A3768D">
        <w:rPr>
          <w:sz w:val="28"/>
          <w:szCs w:val="28"/>
          <w:lang w:val="uk-UA"/>
        </w:rPr>
        <w:t>,</w:t>
      </w:r>
      <w:r w:rsidR="00266B28" w:rsidRPr="001C41DF">
        <w:rPr>
          <w:sz w:val="28"/>
          <w:szCs w:val="28"/>
          <w:lang w:val="uk-UA"/>
        </w:rPr>
        <w:t xml:space="preserve">                                                       </w:t>
      </w:r>
      <w:r w:rsidR="00A3768D">
        <w:rPr>
          <w:sz w:val="28"/>
          <w:szCs w:val="28"/>
          <w:lang w:val="uk-UA"/>
        </w:rPr>
        <w:t>(2.5</w:t>
      </w:r>
      <w:r w:rsidR="00266B28" w:rsidRPr="001C41DF">
        <w:rPr>
          <w:sz w:val="28"/>
          <w:szCs w:val="28"/>
          <w:lang w:val="uk-UA"/>
        </w:rPr>
        <w:t>)</w:t>
      </w:r>
    </w:p>
    <w:p w:rsidR="00266B28" w:rsidRPr="001C41DF" w:rsidRDefault="00266B28" w:rsidP="00B037FE">
      <w:pPr>
        <w:jc w:val="center"/>
        <w:rPr>
          <w:sz w:val="28"/>
          <w:szCs w:val="28"/>
          <w:lang w:val="uk-UA" w:eastAsia="en-US"/>
        </w:rPr>
      </w:pPr>
    </w:p>
    <w:p w:rsidR="00266B28" w:rsidRDefault="00266B28" w:rsidP="00B037FE">
      <w:pPr>
        <w:spacing w:line="360" w:lineRule="auto"/>
        <w:ind w:firstLine="709"/>
        <w:jc w:val="both"/>
        <w:rPr>
          <w:sz w:val="28"/>
          <w:szCs w:val="28"/>
          <w:lang w:val="uk-UA"/>
        </w:rPr>
      </w:pPr>
      <w:r w:rsidRPr="001C41DF">
        <w:rPr>
          <w:sz w:val="28"/>
          <w:szCs w:val="28"/>
          <w:lang w:val="uk-UA"/>
        </w:rPr>
        <w:t xml:space="preserve">де </w:t>
      </w:r>
      <w:r w:rsidR="00921BC7" w:rsidRPr="001C41DF">
        <w:rPr>
          <w:sz w:val="28"/>
          <w:szCs w:val="28"/>
          <w:lang w:val="uk-UA"/>
        </w:rPr>
        <w:fldChar w:fldCharType="begin"/>
      </w:r>
      <w:r w:rsidRPr="001C41DF">
        <w:rPr>
          <w:sz w:val="28"/>
          <w:szCs w:val="28"/>
          <w:lang w:val="uk-UA"/>
        </w:rPr>
        <w:instrText xml:space="preserve"> QUOTE </w:instrText>
      </w:r>
      <w:r w:rsidR="00603484">
        <w:pict>
          <v:shape id="_x0000_i1043" type="#_x0000_t75" style="width:15.75pt;height:15pt" equationxml="&lt;">
            <v:imagedata r:id="rId22" o:title="" chromakey="white"/>
          </v:shape>
        </w:pict>
      </w:r>
      <w:r w:rsidRPr="001C41DF">
        <w:rPr>
          <w:sz w:val="28"/>
          <w:szCs w:val="28"/>
          <w:lang w:val="uk-UA"/>
        </w:rPr>
        <w:instrText xml:space="preserve"> </w:instrText>
      </w:r>
      <w:r w:rsidR="00921BC7" w:rsidRPr="001C41DF">
        <w:rPr>
          <w:sz w:val="28"/>
          <w:szCs w:val="28"/>
          <w:lang w:val="uk-UA"/>
        </w:rPr>
        <w:fldChar w:fldCharType="separate"/>
      </w:r>
      <w:r w:rsidR="00B21969">
        <w:pict>
          <v:shape id="_x0000_i1044" type="#_x0000_t75" style="width:16.5pt;height:15pt" equationxml="&lt;">
            <v:imagedata r:id="rId22" o:title="" chromakey="white"/>
          </v:shape>
        </w:pict>
      </w:r>
      <w:r w:rsidR="00921BC7" w:rsidRPr="001C41DF">
        <w:rPr>
          <w:sz w:val="28"/>
          <w:szCs w:val="28"/>
          <w:lang w:val="uk-UA"/>
        </w:rPr>
        <w:fldChar w:fldCharType="end"/>
      </w:r>
      <w:r w:rsidRPr="001C41DF">
        <w:rPr>
          <w:sz w:val="28"/>
          <w:szCs w:val="28"/>
          <w:lang w:val="uk-UA"/>
        </w:rPr>
        <w:t xml:space="preserve"> – середнє арифметичне значення показника в контрольному</w:t>
      </w:r>
      <w:r>
        <w:rPr>
          <w:sz w:val="28"/>
          <w:szCs w:val="28"/>
          <w:lang w:val="uk-UA"/>
        </w:rPr>
        <w:t xml:space="preserve"> досліді;</w:t>
      </w:r>
    </w:p>
    <w:p w:rsidR="00266B28" w:rsidRDefault="00266B28" w:rsidP="00B037FE">
      <w:pPr>
        <w:spacing w:line="360" w:lineRule="auto"/>
        <w:ind w:firstLine="709"/>
        <w:jc w:val="both"/>
        <w:rPr>
          <w:sz w:val="28"/>
          <w:szCs w:val="28"/>
          <w:lang w:val="uk-UA"/>
        </w:rPr>
      </w:pPr>
      <w:r>
        <w:rPr>
          <w:sz w:val="28"/>
          <w:szCs w:val="28"/>
          <w:lang w:val="uk-UA"/>
        </w:rPr>
        <w:t xml:space="preserve"> </w:t>
      </w:r>
      <w:r w:rsidR="00921BC7">
        <w:rPr>
          <w:sz w:val="28"/>
          <w:szCs w:val="28"/>
          <w:lang w:val="uk-UA"/>
        </w:rPr>
        <w:fldChar w:fldCharType="begin"/>
      </w:r>
      <w:r>
        <w:rPr>
          <w:sz w:val="28"/>
          <w:szCs w:val="28"/>
          <w:lang w:val="uk-UA"/>
        </w:rPr>
        <w:instrText xml:space="preserve"> QUOTE </w:instrText>
      </w:r>
      <w:r w:rsidR="00603484">
        <w:pict>
          <v:shape id="_x0000_i1045" type="#_x0000_t75" style="width:15.75pt;height:15pt" equationxml="&lt;">
            <v:imagedata r:id="rId23" o:title="" chromakey="white"/>
          </v:shape>
        </w:pict>
      </w:r>
      <w:r>
        <w:rPr>
          <w:sz w:val="28"/>
          <w:szCs w:val="28"/>
          <w:lang w:val="uk-UA"/>
        </w:rPr>
        <w:instrText xml:space="preserve"> </w:instrText>
      </w:r>
      <w:r w:rsidR="00921BC7">
        <w:rPr>
          <w:sz w:val="28"/>
          <w:szCs w:val="28"/>
          <w:lang w:val="uk-UA"/>
        </w:rPr>
        <w:fldChar w:fldCharType="separate"/>
      </w:r>
      <w:r w:rsidR="00B21969">
        <w:pict>
          <v:shape id="_x0000_i1046" type="#_x0000_t75" style="width:16.5pt;height:15pt" equationxml="&lt;">
            <v:imagedata r:id="rId23" o:title="" chromakey="white"/>
          </v:shape>
        </w:pict>
      </w:r>
      <w:r w:rsidR="00921BC7">
        <w:rPr>
          <w:sz w:val="28"/>
          <w:szCs w:val="28"/>
          <w:lang w:val="uk-UA"/>
        </w:rPr>
        <w:fldChar w:fldCharType="end"/>
      </w:r>
      <w:r>
        <w:rPr>
          <w:sz w:val="28"/>
          <w:szCs w:val="28"/>
          <w:lang w:val="uk-UA"/>
        </w:rPr>
        <w:t xml:space="preserve"> – середнє арифметичне значення показника у досліджуваному зразку; </w:t>
      </w:r>
    </w:p>
    <w:p w:rsidR="00266B28" w:rsidRDefault="00921BC7" w:rsidP="00B037FE">
      <w:pPr>
        <w:spacing w:line="360" w:lineRule="auto"/>
        <w:ind w:firstLine="709"/>
        <w:jc w:val="both"/>
        <w:rPr>
          <w:sz w:val="28"/>
          <w:szCs w:val="28"/>
          <w:lang w:val="uk-UA"/>
        </w:rPr>
      </w:pPr>
      <w:r>
        <w:rPr>
          <w:sz w:val="28"/>
          <w:szCs w:val="28"/>
        </w:rPr>
        <w:fldChar w:fldCharType="begin"/>
      </w:r>
      <w:r w:rsidR="00266B28">
        <w:rPr>
          <w:sz w:val="28"/>
          <w:szCs w:val="28"/>
        </w:rPr>
        <w:instrText xml:space="preserve"> QUOTE </w:instrText>
      </w:r>
      <w:r w:rsidR="00603484">
        <w:pict>
          <v:shape id="_x0000_i1047" type="#_x0000_t75" style="width:18pt;height:12pt" equationxml="&lt;">
            <v:imagedata r:id="rId24" o:title="" chromakey="white"/>
          </v:shape>
        </w:pict>
      </w:r>
      <w:r w:rsidR="00266B28">
        <w:rPr>
          <w:sz w:val="28"/>
          <w:szCs w:val="28"/>
        </w:rPr>
        <w:instrText xml:space="preserve"> </w:instrText>
      </w:r>
      <w:r>
        <w:rPr>
          <w:sz w:val="28"/>
          <w:szCs w:val="28"/>
        </w:rPr>
        <w:fldChar w:fldCharType="separate"/>
      </w:r>
      <w:r w:rsidR="00603484">
        <w:pict>
          <v:shape id="_x0000_i1048" type="#_x0000_t75" style="width:16.5pt;height:12pt" equationxml="&lt;">
            <v:imagedata r:id="rId24" o:title="" chromakey="white"/>
          </v:shape>
        </w:pict>
      </w:r>
      <w:r>
        <w:rPr>
          <w:sz w:val="28"/>
          <w:szCs w:val="28"/>
        </w:rPr>
        <w:fldChar w:fldCharType="end"/>
      </w:r>
      <w:r w:rsidR="00266B28">
        <w:rPr>
          <w:sz w:val="28"/>
          <w:szCs w:val="28"/>
        </w:rPr>
        <w:t xml:space="preserve"> – </w:t>
      </w:r>
      <w:r w:rsidR="00266B28">
        <w:rPr>
          <w:sz w:val="28"/>
          <w:szCs w:val="28"/>
          <w:lang w:val="uk-UA"/>
        </w:rPr>
        <w:t>помилка середнього арифметичного в контрольному досліді;</w:t>
      </w:r>
    </w:p>
    <w:p w:rsidR="00266B28" w:rsidRDefault="00266B28" w:rsidP="00B037FE">
      <w:pPr>
        <w:spacing w:line="360" w:lineRule="auto"/>
        <w:ind w:firstLine="709"/>
        <w:jc w:val="both"/>
        <w:rPr>
          <w:sz w:val="28"/>
          <w:szCs w:val="28"/>
          <w:lang w:val="uk-UA"/>
        </w:rPr>
      </w:pPr>
      <w:r>
        <w:rPr>
          <w:sz w:val="28"/>
          <w:szCs w:val="28"/>
          <w:lang w:val="uk-UA"/>
        </w:rPr>
        <w:t xml:space="preserve"> </w:t>
      </w:r>
      <w:r w:rsidR="00921BC7">
        <w:rPr>
          <w:sz w:val="28"/>
          <w:szCs w:val="28"/>
          <w:lang w:val="uk-UA"/>
        </w:rPr>
        <w:fldChar w:fldCharType="begin"/>
      </w:r>
      <w:r>
        <w:rPr>
          <w:sz w:val="28"/>
          <w:szCs w:val="28"/>
          <w:lang w:val="uk-UA"/>
        </w:rPr>
        <w:instrText xml:space="preserve"> QUOTE </w:instrText>
      </w:r>
      <w:r w:rsidR="00603484">
        <w:pict>
          <v:shape id="_x0000_i1049" type="#_x0000_t75" style="width:18pt;height:12pt" equationxml="&lt;">
            <v:imagedata r:id="rId25" o:title="" chromakey="white"/>
          </v:shape>
        </w:pict>
      </w:r>
      <w:r>
        <w:rPr>
          <w:sz w:val="28"/>
          <w:szCs w:val="28"/>
          <w:lang w:val="uk-UA"/>
        </w:rPr>
        <w:instrText xml:space="preserve"> </w:instrText>
      </w:r>
      <w:r w:rsidR="00921BC7">
        <w:rPr>
          <w:sz w:val="28"/>
          <w:szCs w:val="28"/>
          <w:lang w:val="uk-UA"/>
        </w:rPr>
        <w:fldChar w:fldCharType="separate"/>
      </w:r>
      <w:r w:rsidR="00603484">
        <w:pict>
          <v:shape id="_x0000_i1050" type="#_x0000_t75" style="width:16.5pt;height:12pt" equationxml="&lt;">
            <v:imagedata r:id="rId25" o:title="" chromakey="white"/>
          </v:shape>
        </w:pict>
      </w:r>
      <w:r w:rsidR="00921BC7">
        <w:rPr>
          <w:sz w:val="28"/>
          <w:szCs w:val="28"/>
          <w:lang w:val="uk-UA"/>
        </w:rPr>
        <w:fldChar w:fldCharType="end"/>
      </w:r>
      <w:r>
        <w:rPr>
          <w:sz w:val="28"/>
          <w:szCs w:val="28"/>
          <w:lang w:val="uk-UA"/>
        </w:rPr>
        <w:t xml:space="preserve"> –</w:t>
      </w:r>
      <w:r>
        <w:rPr>
          <w:lang w:val="uk-UA"/>
        </w:rPr>
        <w:t xml:space="preserve"> </w:t>
      </w:r>
      <w:r>
        <w:rPr>
          <w:sz w:val="28"/>
          <w:szCs w:val="28"/>
          <w:lang w:val="uk-UA"/>
        </w:rPr>
        <w:t>помилка середнього арифметичного у досліджуваному зразку.</w:t>
      </w:r>
    </w:p>
    <w:p w:rsidR="00266B28" w:rsidRPr="00F3548D" w:rsidRDefault="00266B28" w:rsidP="00B037FE">
      <w:pPr>
        <w:spacing w:line="360" w:lineRule="auto"/>
        <w:ind w:firstLine="709"/>
        <w:jc w:val="both"/>
        <w:rPr>
          <w:sz w:val="28"/>
          <w:szCs w:val="28"/>
          <w:lang w:val="uk-UA"/>
        </w:rPr>
      </w:pPr>
      <w:r>
        <w:rPr>
          <w:sz w:val="28"/>
          <w:szCs w:val="28"/>
          <w:lang w:val="uk-UA"/>
        </w:rPr>
        <w:lastRenderedPageBreak/>
        <w:t xml:space="preserve">Якщо фактично встановлена величина </w:t>
      </w:r>
      <w:r>
        <w:rPr>
          <w:i/>
          <w:sz w:val="28"/>
          <w:szCs w:val="28"/>
          <w:lang w:val="en-US"/>
        </w:rPr>
        <w:t>t</w:t>
      </w:r>
      <w:r>
        <w:rPr>
          <w:i/>
          <w:sz w:val="28"/>
          <w:szCs w:val="28"/>
          <w:lang w:val="uk-UA"/>
        </w:rPr>
        <w:t xml:space="preserve"> </w:t>
      </w:r>
      <w:r>
        <w:rPr>
          <w:sz w:val="28"/>
          <w:szCs w:val="28"/>
          <w:lang w:val="uk-UA"/>
        </w:rPr>
        <w:t xml:space="preserve">більше або дорівнює критичному (стандартному) значенню </w:t>
      </w:r>
      <w:r>
        <w:rPr>
          <w:i/>
          <w:sz w:val="28"/>
          <w:szCs w:val="28"/>
          <w:lang w:val="en-US"/>
        </w:rPr>
        <w:t>t</w:t>
      </w:r>
      <w:r>
        <w:rPr>
          <w:i/>
          <w:sz w:val="28"/>
          <w:szCs w:val="28"/>
          <w:vertAlign w:val="subscript"/>
          <w:lang w:val="en-US"/>
        </w:rPr>
        <w:t>st</w:t>
      </w:r>
      <w:r>
        <w:rPr>
          <w:i/>
          <w:sz w:val="28"/>
          <w:szCs w:val="28"/>
          <w:vertAlign w:val="subscript"/>
          <w:lang w:val="uk-UA"/>
        </w:rPr>
        <w:t xml:space="preserve"> </w:t>
      </w:r>
      <w:r>
        <w:rPr>
          <w:sz w:val="28"/>
          <w:szCs w:val="28"/>
          <w:lang w:val="uk-UA"/>
        </w:rPr>
        <w:t xml:space="preserve">робили висновок про існування статистично достовірної різниці між середніми арифметичними у </w:t>
      </w:r>
      <w:r w:rsidRPr="00F3548D">
        <w:rPr>
          <w:sz w:val="28"/>
          <w:szCs w:val="28"/>
          <w:lang w:val="uk-UA"/>
        </w:rPr>
        <w:t xml:space="preserve">досліджуваному та контрольному варіанті. Якщо ж фактична величина </w:t>
      </w:r>
      <w:r w:rsidRPr="00F3548D">
        <w:rPr>
          <w:i/>
          <w:sz w:val="28"/>
          <w:szCs w:val="28"/>
          <w:lang w:val="en-US"/>
        </w:rPr>
        <w:t>t</w:t>
      </w:r>
      <w:r w:rsidRPr="00F3548D">
        <w:rPr>
          <w:i/>
          <w:sz w:val="28"/>
          <w:szCs w:val="28"/>
          <w:lang w:val="uk-UA"/>
        </w:rPr>
        <w:t xml:space="preserve"> </w:t>
      </w:r>
      <w:r w:rsidRPr="00F3548D">
        <w:rPr>
          <w:sz w:val="28"/>
          <w:szCs w:val="28"/>
          <w:lang w:val="uk-UA"/>
        </w:rPr>
        <w:t xml:space="preserve">менша за </w:t>
      </w:r>
      <w:r w:rsidRPr="00F3548D">
        <w:rPr>
          <w:i/>
          <w:sz w:val="28"/>
          <w:szCs w:val="28"/>
          <w:lang w:val="en-US"/>
        </w:rPr>
        <w:t>t</w:t>
      </w:r>
      <w:r w:rsidRPr="00F3548D">
        <w:rPr>
          <w:i/>
          <w:sz w:val="28"/>
          <w:szCs w:val="28"/>
          <w:vertAlign w:val="subscript"/>
          <w:lang w:val="en-US"/>
        </w:rPr>
        <w:t>st</w:t>
      </w:r>
      <w:r w:rsidRPr="00F3548D">
        <w:rPr>
          <w:sz w:val="28"/>
          <w:szCs w:val="28"/>
          <w:lang w:val="uk-UA"/>
        </w:rPr>
        <w:t xml:space="preserve">, різницю між середніми вважали статистично недостовірною </w:t>
      </w:r>
      <w:r w:rsidRPr="00ED69CC">
        <w:rPr>
          <w:sz w:val="28"/>
          <w:szCs w:val="28"/>
        </w:rPr>
        <w:t>[</w:t>
      </w:r>
      <w:r w:rsidR="00ED69CC" w:rsidRPr="00ED69CC">
        <w:rPr>
          <w:sz w:val="28"/>
          <w:szCs w:val="28"/>
          <w:lang w:val="uk-UA"/>
        </w:rPr>
        <w:t>29</w:t>
      </w:r>
      <w:r w:rsidRPr="00ED69CC">
        <w:rPr>
          <w:sz w:val="28"/>
          <w:szCs w:val="28"/>
        </w:rPr>
        <w:t>]</w:t>
      </w:r>
      <w:r w:rsidRPr="00ED69CC">
        <w:rPr>
          <w:sz w:val="28"/>
          <w:szCs w:val="28"/>
          <w:lang w:val="uk-UA"/>
        </w:rPr>
        <w:t>.</w:t>
      </w:r>
    </w:p>
    <w:p w:rsidR="00266B28" w:rsidRPr="00F3548D" w:rsidRDefault="00266B28" w:rsidP="00B037FE">
      <w:pPr>
        <w:spacing w:line="360" w:lineRule="auto"/>
        <w:ind w:firstLine="709"/>
        <w:jc w:val="both"/>
        <w:rPr>
          <w:sz w:val="28"/>
          <w:szCs w:val="28"/>
          <w:lang w:val="uk-UA"/>
        </w:rPr>
      </w:pPr>
      <w:r w:rsidRPr="00F3548D">
        <w:rPr>
          <w:sz w:val="28"/>
          <w:szCs w:val="28"/>
          <w:lang w:val="uk-UA"/>
        </w:rPr>
        <w:t xml:space="preserve">Відсутність статистично достовірної різниці між середніми значеннями біопараметра у контрольному та досліджуваному зразку свідчили про відсутність значних змін ростових процесів у тест-об’єктів у порівнянні з контрольним варіантом </w:t>
      </w:r>
      <w:r>
        <w:rPr>
          <w:sz w:val="28"/>
          <w:szCs w:val="28"/>
        </w:rPr>
        <w:t>[</w:t>
      </w:r>
      <w:r w:rsidR="00A108A8">
        <w:rPr>
          <w:sz w:val="28"/>
          <w:szCs w:val="28"/>
          <w:lang w:val="uk-UA"/>
        </w:rPr>
        <w:t>30</w:t>
      </w:r>
      <w:r w:rsidRPr="00F3548D">
        <w:rPr>
          <w:sz w:val="28"/>
          <w:szCs w:val="28"/>
        </w:rPr>
        <w:t>]</w:t>
      </w:r>
      <w:r w:rsidRPr="00F3548D">
        <w:rPr>
          <w:sz w:val="28"/>
          <w:szCs w:val="28"/>
          <w:lang w:val="uk-UA"/>
        </w:rPr>
        <w:t>.</w:t>
      </w:r>
    </w:p>
    <w:p w:rsidR="00266B28" w:rsidRDefault="00266B28" w:rsidP="00B037FE">
      <w:pPr>
        <w:spacing w:line="360" w:lineRule="auto"/>
        <w:ind w:firstLine="709"/>
        <w:jc w:val="both"/>
        <w:rPr>
          <w:sz w:val="28"/>
          <w:szCs w:val="28"/>
          <w:lang w:val="uk-UA" w:eastAsia="en-US"/>
        </w:rPr>
      </w:pPr>
      <w:r w:rsidRPr="00F3548D">
        <w:rPr>
          <w:sz w:val="28"/>
          <w:szCs w:val="28"/>
          <w:lang w:val="uk-UA"/>
        </w:rPr>
        <w:t xml:space="preserve">Статистичну обробку експериментальних даних проводили за загальноприйнятими </w:t>
      </w:r>
      <w:r w:rsidRPr="00ED69CC">
        <w:rPr>
          <w:sz w:val="28"/>
          <w:szCs w:val="28"/>
          <w:lang w:val="uk-UA"/>
        </w:rPr>
        <w:t xml:space="preserve">методиками </w:t>
      </w:r>
      <w:r w:rsidR="00ED69CC" w:rsidRPr="00ED69CC">
        <w:rPr>
          <w:sz w:val="28"/>
          <w:szCs w:val="28"/>
        </w:rPr>
        <w:t>[29</w:t>
      </w:r>
      <w:r w:rsidRPr="00ED69CC">
        <w:rPr>
          <w:sz w:val="28"/>
          <w:szCs w:val="28"/>
        </w:rPr>
        <w:t>]</w:t>
      </w:r>
      <w:r w:rsidRPr="00F3548D">
        <w:rPr>
          <w:sz w:val="28"/>
          <w:szCs w:val="28"/>
          <w:lang w:val="uk-UA"/>
        </w:rPr>
        <w:t xml:space="preserve"> з використанням прикладного пакету програм  </w:t>
      </w:r>
      <w:r w:rsidRPr="00F3548D">
        <w:rPr>
          <w:i/>
          <w:sz w:val="28"/>
          <w:szCs w:val="28"/>
          <w:lang w:val="uk-UA"/>
        </w:rPr>
        <w:t>Excel 2007.</w:t>
      </w:r>
    </w:p>
    <w:p w:rsidR="00266B28" w:rsidRPr="005049BF" w:rsidRDefault="005049BF" w:rsidP="005049BF">
      <w:pPr>
        <w:spacing w:line="360" w:lineRule="auto"/>
        <w:ind w:firstLine="709"/>
        <w:contextualSpacing/>
        <w:jc w:val="both"/>
        <w:rPr>
          <w:sz w:val="28"/>
          <w:szCs w:val="28"/>
        </w:rPr>
      </w:pPr>
      <w:r w:rsidRPr="005049BF">
        <w:rPr>
          <w:sz w:val="28"/>
          <w:szCs w:val="28"/>
          <w:lang w:val="uk-UA"/>
        </w:rPr>
        <w:t>У багатьох роботах вітчизняних і зарубіжних авторів показана ефективність застосування насіння крес-салату (</w:t>
      </w:r>
      <w:r w:rsidRPr="005049BF">
        <w:rPr>
          <w:sz w:val="28"/>
          <w:szCs w:val="28"/>
          <w:lang w:val="en-US"/>
        </w:rPr>
        <w:t>Lepidium</w:t>
      </w:r>
      <w:r w:rsidRPr="005049BF">
        <w:rPr>
          <w:sz w:val="28"/>
          <w:szCs w:val="28"/>
          <w:lang w:val="uk-UA"/>
        </w:rPr>
        <w:t xml:space="preserve"> </w:t>
      </w:r>
      <w:r w:rsidRPr="005049BF">
        <w:rPr>
          <w:sz w:val="28"/>
          <w:szCs w:val="28"/>
          <w:lang w:val="en-US"/>
        </w:rPr>
        <w:t>sativum</w:t>
      </w:r>
      <w:r w:rsidRPr="005049BF">
        <w:rPr>
          <w:sz w:val="28"/>
          <w:szCs w:val="28"/>
          <w:lang w:val="uk-UA"/>
        </w:rPr>
        <w:t xml:space="preserve">). </w:t>
      </w:r>
      <w:r w:rsidRPr="005049BF">
        <w:rPr>
          <w:sz w:val="28"/>
          <w:szCs w:val="28"/>
        </w:rPr>
        <w:t>Дана тест-культура була інформативною при забрудненні досліджуваних об'єктів поллютантами різних типів</w:t>
      </w:r>
      <w:r w:rsidR="00A108A8" w:rsidRPr="00A108A8">
        <w:rPr>
          <w:sz w:val="28"/>
          <w:szCs w:val="28"/>
        </w:rPr>
        <w:t xml:space="preserve"> (</w:t>
      </w:r>
      <w:r w:rsidR="00A108A8">
        <w:rPr>
          <w:sz w:val="28"/>
          <w:szCs w:val="28"/>
        </w:rPr>
        <w:t>додаток Г.1)</w:t>
      </w:r>
      <w:r w:rsidRPr="005049BF">
        <w:rPr>
          <w:sz w:val="28"/>
          <w:szCs w:val="28"/>
        </w:rPr>
        <w:t>. Міжнародний стандарт ISO 11269-2 регламентує вибирати мінімум два виду рослин, при цьому одне повинно бути однодольних, а інше дводольним [48].</w:t>
      </w:r>
    </w:p>
    <w:p w:rsidR="00266B28" w:rsidRPr="00E2032A" w:rsidRDefault="00266B28" w:rsidP="001E7E9A">
      <w:pPr>
        <w:pStyle w:val="1"/>
        <w:numPr>
          <w:ilvl w:val="0"/>
          <w:numId w:val="0"/>
        </w:numPr>
        <w:spacing w:before="0" w:line="360" w:lineRule="auto"/>
        <w:ind w:firstLine="709"/>
        <w:contextualSpacing/>
        <w:jc w:val="center"/>
        <w:rPr>
          <w:lang w:val="uk-UA"/>
        </w:rPr>
      </w:pPr>
      <w:r w:rsidRPr="003D4B6D">
        <w:rPr>
          <w:lang w:val="uk-UA"/>
        </w:rPr>
        <w:br w:type="page"/>
      </w:r>
      <w:bookmarkStart w:id="49" w:name="_Toc58492415"/>
      <w:r w:rsidRPr="00E2032A">
        <w:rPr>
          <w:lang w:val="uk-UA"/>
        </w:rPr>
        <w:lastRenderedPageBreak/>
        <w:t>3</w:t>
      </w:r>
      <w:r w:rsidRPr="003D4B6D">
        <w:rPr>
          <w:lang w:val="uk-UA"/>
        </w:rPr>
        <w:t xml:space="preserve"> </w:t>
      </w:r>
      <w:r w:rsidRPr="00E2032A">
        <w:rPr>
          <w:lang w:val="uk-UA"/>
        </w:rPr>
        <w:t>ЕКСПЕРИМЕНТАЛЬНА ЧАСТИНА</w:t>
      </w:r>
      <w:bookmarkEnd w:id="49"/>
    </w:p>
    <w:p w:rsidR="00266B28" w:rsidRPr="002D0E67" w:rsidRDefault="00266B28" w:rsidP="001E7E9A">
      <w:pPr>
        <w:pStyle w:val="1"/>
        <w:numPr>
          <w:ilvl w:val="0"/>
          <w:numId w:val="0"/>
        </w:numPr>
        <w:spacing w:before="0" w:line="360" w:lineRule="auto"/>
        <w:ind w:firstLine="709"/>
        <w:contextualSpacing/>
        <w:jc w:val="both"/>
        <w:rPr>
          <w:lang w:val="uk-UA"/>
        </w:rPr>
      </w:pPr>
      <w:bookmarkStart w:id="50" w:name="_Toc58492416"/>
      <w:r>
        <w:rPr>
          <w:lang w:val="uk-UA"/>
        </w:rPr>
        <w:t xml:space="preserve">3.1 Показники енергії проростання тест-культур </w:t>
      </w:r>
      <w:r w:rsidRPr="002A452B">
        <w:rPr>
          <w:i/>
          <w:color w:val="222222"/>
          <w:shd w:val="clear" w:color="auto" w:fill="FFFFFF"/>
        </w:rPr>
        <w:t>Lepidium</w:t>
      </w:r>
      <w:r w:rsidRPr="002A452B">
        <w:rPr>
          <w:i/>
          <w:color w:val="222222"/>
          <w:shd w:val="clear" w:color="auto" w:fill="FFFFFF"/>
          <w:lang w:val="uk-UA"/>
        </w:rPr>
        <w:t xml:space="preserve"> </w:t>
      </w:r>
      <w:r w:rsidRPr="002A452B">
        <w:rPr>
          <w:i/>
          <w:color w:val="222222"/>
          <w:shd w:val="clear" w:color="auto" w:fill="FFFFFF"/>
        </w:rPr>
        <w:t>sativum</w:t>
      </w:r>
      <w:r w:rsidRPr="002A452B">
        <w:rPr>
          <w:rFonts w:ascii="Arial" w:hAnsi="Arial" w:cs="Arial"/>
          <w:color w:val="222222"/>
          <w:shd w:val="clear" w:color="auto" w:fill="FFFFFF"/>
          <w:lang w:val="uk-UA"/>
        </w:rPr>
        <w:t xml:space="preserve"> </w:t>
      </w:r>
      <w:r w:rsidRPr="002A452B">
        <w:rPr>
          <w:lang w:val="en-US"/>
        </w:rPr>
        <w:t>L</w:t>
      </w:r>
      <w:r w:rsidRPr="002A452B">
        <w:rPr>
          <w:lang w:val="uk-UA"/>
        </w:rPr>
        <w:t>.</w:t>
      </w:r>
      <w:r>
        <w:rPr>
          <w:lang w:val="uk-UA"/>
        </w:rPr>
        <w:t xml:space="preserve"> та </w:t>
      </w:r>
      <w:r w:rsidRPr="002A452B">
        <w:rPr>
          <w:bCs w:val="0"/>
          <w:i/>
          <w:iCs/>
          <w:lang w:val="en-US"/>
        </w:rPr>
        <w:t>H</w:t>
      </w:r>
      <w:r w:rsidRPr="002A452B">
        <w:rPr>
          <w:bCs w:val="0"/>
          <w:i/>
          <w:iCs/>
          <w:lang w:val="uk-UA"/>
        </w:rPr>
        <w:t xml:space="preserve">iems triticum </w:t>
      </w:r>
      <w:r w:rsidRPr="00FC7A6F">
        <w:rPr>
          <w:bCs w:val="0"/>
          <w:iCs/>
          <w:lang w:val="en-US"/>
        </w:rPr>
        <w:t>L</w:t>
      </w:r>
      <w:r w:rsidRPr="002A452B">
        <w:rPr>
          <w:bCs w:val="0"/>
          <w:i/>
          <w:iCs/>
          <w:lang w:val="uk-UA"/>
        </w:rPr>
        <w:t>.</w:t>
      </w:r>
      <w:r>
        <w:rPr>
          <w:bCs w:val="0"/>
          <w:i/>
          <w:iCs/>
          <w:lang w:val="uk-UA"/>
        </w:rPr>
        <w:t xml:space="preserve"> </w:t>
      </w:r>
      <w:r w:rsidRPr="002D0E67">
        <w:rPr>
          <w:bCs w:val="0"/>
          <w:iCs/>
          <w:lang w:val="uk-UA"/>
        </w:rPr>
        <w:t xml:space="preserve">на воді </w:t>
      </w:r>
      <w:r>
        <w:rPr>
          <w:bCs w:val="0"/>
          <w:iCs/>
          <w:lang w:val="uk-UA"/>
        </w:rPr>
        <w:t>з досліджуваних джерел</w:t>
      </w:r>
      <w:bookmarkEnd w:id="50"/>
    </w:p>
    <w:p w:rsidR="00266B28" w:rsidRPr="0043685D" w:rsidRDefault="00266B28" w:rsidP="001E7E9A">
      <w:pPr>
        <w:spacing w:line="360" w:lineRule="auto"/>
        <w:ind w:firstLine="709"/>
        <w:contextualSpacing/>
        <w:jc w:val="both"/>
        <w:rPr>
          <w:sz w:val="28"/>
          <w:szCs w:val="28"/>
          <w:lang w:val="uk-UA"/>
        </w:rPr>
      </w:pPr>
    </w:p>
    <w:p w:rsidR="00266B28" w:rsidRDefault="00266B28" w:rsidP="00BB6B2B">
      <w:pPr>
        <w:spacing w:line="360" w:lineRule="auto"/>
        <w:ind w:firstLine="709"/>
        <w:contextualSpacing/>
        <w:jc w:val="both"/>
        <w:rPr>
          <w:sz w:val="28"/>
          <w:szCs w:val="28"/>
          <w:lang w:val="uk-UA"/>
        </w:rPr>
      </w:pPr>
    </w:p>
    <w:p w:rsidR="00266B28" w:rsidRDefault="00266B28" w:rsidP="00BB6B2B">
      <w:pPr>
        <w:spacing w:line="360" w:lineRule="auto"/>
        <w:ind w:firstLine="709"/>
        <w:contextualSpacing/>
        <w:jc w:val="both"/>
        <w:rPr>
          <w:sz w:val="28"/>
          <w:szCs w:val="28"/>
          <w:lang w:val="uk-UA"/>
        </w:rPr>
      </w:pPr>
      <w:r>
        <w:rPr>
          <w:sz w:val="28"/>
          <w:szCs w:val="28"/>
          <w:lang w:val="uk-UA"/>
        </w:rPr>
        <w:t xml:space="preserve">Про реакцію </w:t>
      </w:r>
      <w:r w:rsidRPr="00C465C4">
        <w:rPr>
          <w:color w:val="000000" w:themeColor="text1"/>
          <w:sz w:val="28"/>
          <w:szCs w:val="28"/>
          <w:lang w:val="uk-UA"/>
        </w:rPr>
        <w:t>тест-рослин</w:t>
      </w:r>
      <w:r w:rsidRPr="00EB674C">
        <w:rPr>
          <w:sz w:val="28"/>
          <w:szCs w:val="28"/>
          <w:lang w:val="uk-UA"/>
        </w:rPr>
        <w:t xml:space="preserve"> в лабораторному</w:t>
      </w:r>
      <w:r>
        <w:rPr>
          <w:sz w:val="28"/>
          <w:szCs w:val="28"/>
          <w:lang w:val="uk-UA"/>
        </w:rPr>
        <w:t xml:space="preserve"> фітотестуванн</w:t>
      </w:r>
      <w:r w:rsidRPr="00EB674C">
        <w:rPr>
          <w:sz w:val="28"/>
          <w:szCs w:val="28"/>
          <w:lang w:val="uk-UA"/>
        </w:rPr>
        <w:t>і судять за такими параметрами, як схожість, енергія</w:t>
      </w:r>
      <w:r>
        <w:rPr>
          <w:sz w:val="28"/>
          <w:szCs w:val="28"/>
          <w:lang w:val="uk-UA"/>
        </w:rPr>
        <w:t xml:space="preserve">, </w:t>
      </w:r>
      <w:r w:rsidRPr="00EB674C">
        <w:rPr>
          <w:sz w:val="28"/>
          <w:szCs w:val="28"/>
          <w:lang w:val="uk-UA"/>
        </w:rPr>
        <w:t>проростання, дружніст</w:t>
      </w:r>
      <w:r>
        <w:rPr>
          <w:sz w:val="28"/>
          <w:szCs w:val="28"/>
          <w:lang w:val="uk-UA"/>
        </w:rPr>
        <w:t xml:space="preserve">ь проростання, довжина коренів. </w:t>
      </w:r>
      <w:r w:rsidRPr="00EB674C">
        <w:rPr>
          <w:sz w:val="28"/>
          <w:szCs w:val="28"/>
          <w:lang w:val="uk-UA"/>
        </w:rPr>
        <w:t>При цьому під схожістю</w:t>
      </w:r>
      <w:r>
        <w:rPr>
          <w:sz w:val="28"/>
          <w:szCs w:val="28"/>
          <w:lang w:val="uk-UA"/>
        </w:rPr>
        <w:t xml:space="preserve"> </w:t>
      </w:r>
      <w:r w:rsidRPr="00EB674C">
        <w:rPr>
          <w:sz w:val="28"/>
          <w:szCs w:val="28"/>
          <w:lang w:val="uk-UA"/>
        </w:rPr>
        <w:t>розуміють здатність насіння давати за встановлений термін нормальні</w:t>
      </w:r>
      <w:r>
        <w:rPr>
          <w:sz w:val="28"/>
          <w:szCs w:val="28"/>
          <w:lang w:val="uk-UA"/>
        </w:rPr>
        <w:t xml:space="preserve"> </w:t>
      </w:r>
      <w:r w:rsidRPr="00EB674C">
        <w:rPr>
          <w:sz w:val="28"/>
          <w:szCs w:val="28"/>
          <w:lang w:val="uk-UA"/>
        </w:rPr>
        <w:t>проростки за певних умов проро</w:t>
      </w:r>
      <w:r>
        <w:rPr>
          <w:sz w:val="28"/>
          <w:szCs w:val="28"/>
          <w:lang w:val="uk-UA"/>
        </w:rPr>
        <w:t>щування. Ч</w:t>
      </w:r>
      <w:r w:rsidRPr="00EB674C">
        <w:rPr>
          <w:sz w:val="28"/>
          <w:szCs w:val="28"/>
          <w:lang w:val="uk-UA"/>
        </w:rPr>
        <w:t>исло нормально пророслого насіння виражають у відсотках від загального числа насіння, узятих для</w:t>
      </w:r>
      <w:r>
        <w:rPr>
          <w:sz w:val="28"/>
          <w:szCs w:val="28"/>
          <w:lang w:val="uk-UA"/>
        </w:rPr>
        <w:t xml:space="preserve"> </w:t>
      </w:r>
      <w:r w:rsidRPr="00A108A8">
        <w:rPr>
          <w:sz w:val="28"/>
          <w:szCs w:val="28"/>
          <w:lang w:val="uk-UA"/>
        </w:rPr>
        <w:t>аналізу</w:t>
      </w:r>
      <w:r w:rsidRPr="00A108A8">
        <w:rPr>
          <w:sz w:val="28"/>
          <w:szCs w:val="28"/>
        </w:rPr>
        <w:t xml:space="preserve"> </w:t>
      </w:r>
      <w:r w:rsidR="00A108A8" w:rsidRPr="00A108A8">
        <w:rPr>
          <w:sz w:val="28"/>
          <w:szCs w:val="28"/>
        </w:rPr>
        <w:t>[49</w:t>
      </w:r>
      <w:r w:rsidRPr="00A108A8">
        <w:rPr>
          <w:sz w:val="28"/>
          <w:szCs w:val="28"/>
        </w:rPr>
        <w:t>]</w:t>
      </w:r>
      <w:r w:rsidRPr="00A108A8">
        <w:rPr>
          <w:sz w:val="28"/>
          <w:szCs w:val="28"/>
          <w:lang w:val="uk-UA"/>
        </w:rPr>
        <w:t>.</w:t>
      </w:r>
      <w:r w:rsidRPr="00EB674C">
        <w:rPr>
          <w:sz w:val="28"/>
          <w:szCs w:val="28"/>
          <w:lang w:val="uk-UA"/>
        </w:rPr>
        <w:t xml:space="preserve"> </w:t>
      </w:r>
    </w:p>
    <w:p w:rsidR="00266B28" w:rsidRPr="00A108A8" w:rsidRDefault="00266B28" w:rsidP="00A108A8">
      <w:pPr>
        <w:spacing w:line="360" w:lineRule="auto"/>
        <w:ind w:firstLine="709"/>
        <w:contextualSpacing/>
        <w:jc w:val="both"/>
        <w:rPr>
          <w:sz w:val="28"/>
          <w:szCs w:val="28"/>
        </w:rPr>
      </w:pPr>
      <w:r w:rsidRPr="00EB674C">
        <w:rPr>
          <w:sz w:val="28"/>
          <w:szCs w:val="28"/>
          <w:lang w:val="uk-UA"/>
        </w:rPr>
        <w:t>Енергією проростання називається здатність насіння давати</w:t>
      </w:r>
      <w:r>
        <w:rPr>
          <w:sz w:val="28"/>
          <w:szCs w:val="28"/>
          <w:lang w:val="uk-UA"/>
        </w:rPr>
        <w:t xml:space="preserve"> </w:t>
      </w:r>
      <w:r w:rsidRPr="00EB674C">
        <w:rPr>
          <w:sz w:val="28"/>
          <w:szCs w:val="28"/>
          <w:lang w:val="uk-UA"/>
        </w:rPr>
        <w:t>норма</w:t>
      </w:r>
      <w:r>
        <w:rPr>
          <w:sz w:val="28"/>
          <w:szCs w:val="28"/>
          <w:lang w:val="uk-UA"/>
        </w:rPr>
        <w:t>льні проростки за встановлений ДСТУ</w:t>
      </w:r>
      <w:r w:rsidRPr="00EB674C">
        <w:rPr>
          <w:sz w:val="28"/>
          <w:szCs w:val="28"/>
          <w:lang w:val="uk-UA"/>
        </w:rPr>
        <w:t xml:space="preserve"> коротший, ніж для</w:t>
      </w:r>
      <w:r>
        <w:rPr>
          <w:sz w:val="28"/>
          <w:szCs w:val="28"/>
          <w:lang w:val="uk-UA"/>
        </w:rPr>
        <w:t xml:space="preserve"> </w:t>
      </w:r>
      <w:r w:rsidRPr="00EB674C">
        <w:rPr>
          <w:sz w:val="28"/>
          <w:szCs w:val="28"/>
          <w:lang w:val="uk-UA"/>
        </w:rPr>
        <w:t>визначення схожості, термін</w:t>
      </w:r>
      <w:r w:rsidR="00A108A8" w:rsidRPr="00A108A8">
        <w:rPr>
          <w:sz w:val="28"/>
          <w:szCs w:val="28"/>
        </w:rPr>
        <w:t xml:space="preserve"> [50; 51]</w:t>
      </w:r>
      <w:r w:rsidRPr="00EB674C">
        <w:rPr>
          <w:sz w:val="28"/>
          <w:szCs w:val="28"/>
          <w:lang w:val="uk-UA"/>
        </w:rPr>
        <w:t>.</w:t>
      </w:r>
    </w:p>
    <w:p w:rsidR="00266B28" w:rsidRPr="00C465C4" w:rsidRDefault="00266B28" w:rsidP="00BB6B2B">
      <w:pPr>
        <w:spacing w:line="360" w:lineRule="auto"/>
        <w:ind w:firstLine="709"/>
        <w:contextualSpacing/>
        <w:jc w:val="both"/>
        <w:rPr>
          <w:color w:val="000000" w:themeColor="text1"/>
          <w:sz w:val="28"/>
          <w:szCs w:val="28"/>
          <w:lang w:val="uk-UA"/>
        </w:rPr>
      </w:pPr>
      <w:r w:rsidRPr="00C465C4">
        <w:rPr>
          <w:color w:val="000000" w:themeColor="text1"/>
          <w:sz w:val="28"/>
          <w:szCs w:val="28"/>
          <w:lang w:val="uk-UA"/>
        </w:rPr>
        <w:t xml:space="preserve">При визначенні довжини коренів у дводольних рослин вимірюють головний корінь, що виділяється товщиною і довжиною серед придаткових і бічних коренів. У однодольних рослин коренева система складається з великої кількості приблизно однакових за розмірами коренів. У цьому випадку визначають довжину найбільш довгого </w:t>
      </w:r>
      <w:r w:rsidRPr="00A108A8">
        <w:rPr>
          <w:color w:val="000000" w:themeColor="text1"/>
          <w:sz w:val="28"/>
          <w:szCs w:val="28"/>
          <w:lang w:val="uk-UA"/>
        </w:rPr>
        <w:t>корінця [</w:t>
      </w:r>
      <w:r w:rsidR="00A108A8" w:rsidRPr="00A108A8">
        <w:rPr>
          <w:color w:val="000000" w:themeColor="text1"/>
          <w:sz w:val="28"/>
          <w:szCs w:val="28"/>
          <w:lang w:val="uk-UA"/>
        </w:rPr>
        <w:t>47</w:t>
      </w:r>
      <w:r w:rsidRPr="00A108A8">
        <w:rPr>
          <w:color w:val="000000" w:themeColor="text1"/>
          <w:sz w:val="28"/>
          <w:szCs w:val="28"/>
          <w:lang w:val="uk-UA"/>
        </w:rPr>
        <w:t>].</w:t>
      </w:r>
    </w:p>
    <w:p w:rsidR="00266B28" w:rsidRPr="00C465C4" w:rsidRDefault="00266B28" w:rsidP="00BB6B2B">
      <w:pPr>
        <w:spacing w:line="360" w:lineRule="auto"/>
        <w:ind w:firstLine="709"/>
        <w:contextualSpacing/>
        <w:jc w:val="both"/>
        <w:rPr>
          <w:color w:val="000000" w:themeColor="text1"/>
          <w:sz w:val="28"/>
          <w:szCs w:val="28"/>
          <w:lang w:val="uk-UA"/>
        </w:rPr>
      </w:pPr>
      <w:r w:rsidRPr="00C465C4">
        <w:rPr>
          <w:color w:val="000000" w:themeColor="text1"/>
          <w:sz w:val="28"/>
          <w:szCs w:val="28"/>
          <w:lang w:val="uk-UA"/>
        </w:rPr>
        <w:t>Аналіз отриманих результатів, проведених нами досліджень щодо енергії проростання тест-культур крес-салату та пшениці, показав відмінності показників цього параметру за варіантами. Так енергія проростання насіння крес-салату на пробах води з с. Камянське становила 100 %, або 109,2 % до контролю (рис. 3.1). Схожість насіння, що пророщувалося на воді с. Плавні, становила 95 %, що було на 3,4 % менше контрольних рослин (103,7 % до контролю). Найменші показники за цим параметром були зареєстровані у варіанті № 1 (с. Приморське).</w:t>
      </w:r>
    </w:p>
    <w:p w:rsidR="00266B28" w:rsidRPr="00EB674C" w:rsidRDefault="00266B28" w:rsidP="00BB6B2B">
      <w:pPr>
        <w:spacing w:line="360" w:lineRule="auto"/>
        <w:ind w:firstLine="709"/>
        <w:contextualSpacing/>
        <w:jc w:val="both"/>
        <w:rPr>
          <w:sz w:val="28"/>
          <w:szCs w:val="28"/>
          <w:lang w:val="uk-UA"/>
        </w:rPr>
      </w:pPr>
    </w:p>
    <w:p w:rsidR="00266B28" w:rsidRDefault="00266B28" w:rsidP="00BB6B2B">
      <w:pPr>
        <w:rPr>
          <w:lang w:val="uk-UA"/>
        </w:rPr>
      </w:pPr>
      <w:r>
        <w:rPr>
          <w:lang w:val="uk-UA"/>
        </w:rPr>
        <w:br w:type="page"/>
      </w:r>
    </w:p>
    <w:p w:rsidR="00266B28" w:rsidRPr="00EB674C" w:rsidRDefault="00266B28" w:rsidP="00BB6B2B">
      <w:pPr>
        <w:rPr>
          <w:lang w:val="uk-UA"/>
        </w:rPr>
      </w:pPr>
    </w:p>
    <w:p w:rsidR="00266B28" w:rsidRDefault="00603484" w:rsidP="00BB6B2B">
      <w:pPr>
        <w:jc w:val="center"/>
        <w:rPr>
          <w:lang w:val="uk-UA"/>
        </w:rPr>
      </w:pPr>
      <w:r>
        <w:rPr>
          <w:noProof/>
          <w:lang w:val="en-US" w:eastAsia="en-US"/>
        </w:rPr>
        <w:pict>
          <v:shape id="Диаграмма 3" o:spid="_x0000_i1051"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VxAh3AAAAAUBAAAPAAAAZHJzL2Rvd25y&#10;ZXYueG1sTI9PS8NAEMXvQr/DMgVvdtPGVonZFAl4UzC1xesmO/lDs7Mhu22jn97RS708eLzhvd+k&#10;28n24oyj7xwpWC4iEEiVMx01CvYfL3ePIHzQZHTvCBV8oYdtNrtJdWLchQo870IjuIR8ohW0IQyJ&#10;lL5q0Wq/cAMSZ7UbrQ5sx0aaUV+43PZyFUUbaXVHvNDqAfMWq+PuZBUUsl4P/rs8HOr9u/vMi9dN&#10;/uaVup1Pz08gAk7hegy/+IwOGTOV7kTGi14BPxL+lLOHVcy2VHAfx2uQWSr/02c/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Vm6P8AAABp&#10;AQAAIAAAAGRycy9jaGFydHMvX3JlbHMvY2hhcnQxLnhtbC5yZWxzhNDBSgMxEAbgu+A7hAGPbrY9&#10;iJTN9tIKPZSC1FsvMZndjWYzSxJle9TX8DU8FDz4CukbGQTBguBthmG++ZlqPvaWPaMPhpyASVEC&#10;Q6dIG9cKuNveXF4DC1E6LS05FLDHAPP6/Ky6RStjXgqdGQLLigsCuhiHGedBddjLUNCALk8a8r2M&#10;ufUtH6R6lC3yaVlecf/bgPrEZCstwK/0BNh2P+TL/9vUNEbhgtRTjy7+cYKTxc39A6qYUelbjAIa&#10;YzFH5ovZLr2nQ/pMH7v0lg7Hl+PrxbRcG+UpUBNzvfn2c7EcFdpitGH8cdakc8TlGNE7aYHXFT95&#10;UP0FAAD//wMAUEsDBBQABgAIAAAAIQDFJBa9DgQAALkJAAAVAAAAZHJzL2NoYXJ0cy9jaGFydDEu&#10;eG1sxFbLjts2FN0X6D+oQrKMTVkPPxA78IwRIMAMYmScFOiOlmhbHYoUSHpsd5VkHaC7LtJFf6Eo&#10;UCBo0nyD/Ee9fMiW25lBkE29sMX7vkeH9/rxk21BvRsiZM7Z0A9ayPcIS3mWs+XQfzl7+qjne1Jh&#10;lmHKGRn6OyL9J6Nvv3mcDtIVFuqqxCnxIAiTg3Tor5QqB+22TFekwLLFS8JAt+CiwAqOYtnOBN5A&#10;8IK2OwglbRPEdwHwVwQocM5qf/El/nyxyFMy4em6IEzZKgShWAECcpWX0h9BcxlWJOijyLvBFHDx&#10;21pIMVtaAWGPXl5ZoelAa/Fa8VmuKJkQShTJTlxvcrIJJ9pMjNlyvG0o2+ngqC0pV2NBsE2342ul&#10;nwrM1phe4PpMzdMMiyVRNlLOGBG2oO0lz4grM1sSK9zdJnRVoFYQBShEQS/sdroojLuRc7JRQN+L&#10;k7jfC8IwTpIk7CZWv6n1vU4vCqJOgrpBN0JgafWrWh/BB8VR2OujMOqipKv10PdpXyCwjemW51iE&#10;k3NNMXea5MKGSzm14ZeCr0vgkhPTtVREkMwqJRHaMc/qJq2Yi4y4OMhKsos5ldpUbafgggdznu2m&#10;AgrEAyrVldpRYg6llpTWJiOLF1PhyZ+AGwkykdoHJWHZFAusDTRjhv6BLdrGNG5zpQO54ptXGG7g&#10;gWUAwqGiFJvmpRIvyEKXuBhVv1Yf9m/2b6PvHowfBAP4ijSQRgt25xhunrYs1TlfM0cO9zpL5QEc&#10;Qx8Zht+MqvfV5+rv/dv9a/j9uH+nA92Y8kqTt7YPnP3+TcurfgPrD9Wn6vP+NdTxrvqr+vMuv47z&#10;86xj9bH6vfoDEv5yl0PYTPQerD/tfwb7W9NArcd+7cGABI8ONsBUI8HWxW3onWn0zhrogd0BPTuw&#10;zuEejVALoYcGYjPEjOwL8UWtviZH42Pe1X0Qo1YvOXHp9e4Cq0YXssSNFDBUO3e5hL537Ax48NDh&#10;HZw6AIRHMOyhhtZgqtG2t+vA1Pt5vMTl93mm3Djoxu6GrnDp5lS6ozmDi2kVePvMDc8kDvv9qOP4&#10;25THcaebuDFzlNuL+O/hAXwYbzUVjoangWWKIf9Sm3CRw1Ywy8BeyiJnl3irC9NtHw3xdsqlNZnb&#10;sgGzp4U6RViTBxYoX4uUXOTsmmSHZVLgH7mY5en1JRbXNhCDFWtjKZDDXDqkYGSrZtzqUsGlrDdI&#10;EjeRMCriytL76AcinJc+2Sz1MpvTMV0yK0uVw57O6fPFQtZrJXCzzVwqCyJQ4L9oNotogPQ1aLrh&#10;/j+h2eTbPWga1RlRG0IcgnN7cERxIAFlmgtdP7/K5XNGd41XAUaH/xDwmolgmE6wwp6A7TX0xbPM&#10;vLHazPzjGv0DAAD//wMAUEsBAi0AFAAGAAgAAAAhAKTylZEcAQAAXgIAABMAAAAAAAAAAAAAAAAA&#10;AAAAAFtDb250ZW50X1R5cGVzXS54bWxQSwECLQAUAAYACAAAACEAOP0h/9YAAACUAQAACwAAAAAA&#10;AAAAAAAAAABNAQAAX3JlbHMvLnJlbHNQSwECLQAUAAYACAAAACEA+VcQIdwAAAAFAQAADwAAAAAA&#10;AAAAAAAAAABMAgAAZHJzL2Rvd25yZXYueG1sUEsBAi0AFAAGAAgAAAAhABmegmMJAQAANAIAAA4A&#10;AAAAAAAAAAAAAAAAVQMAAGRycy9lMm9Eb2MueG1sUEsBAi0AFAAGAAgAAAAhAKsWzUa5AAAAIgEA&#10;ABkAAAAAAAAAAAAAAAAAigQAAGRycy9fcmVscy9lMm9Eb2MueG1sLnJlbHNQSwECLQAUAAYACAAA&#10;ACEA/mVm6P8AAABpAQAAIAAAAAAAAAAAAAAAAAB6BQAAZHJzL2NoYXJ0cy9fcmVscy9jaGFydDEu&#10;eG1sLnJlbHNQSwECLQAUAAYACAAAACEAxSQWvQ4EAAC5CQAAFQAAAAAAAAAAAAAAAAC3BgAAZHJz&#10;L2NoYXJ0cy9jaGFydDEueG1sUEsFBgAAAAAHAAcAywEAAPgKAAAAAA==&#10;">
            <v:imagedata r:id="rId26" o:title=""/>
            <o:lock v:ext="edit" aspectratio="f"/>
          </v:shape>
        </w:pict>
      </w:r>
    </w:p>
    <w:p w:rsidR="00266B28" w:rsidRDefault="00266B28" w:rsidP="00BB6B2B">
      <w:pPr>
        <w:rPr>
          <w:lang w:val="uk-UA"/>
        </w:rPr>
      </w:pPr>
    </w:p>
    <w:p w:rsidR="00266B28" w:rsidRDefault="00266B28" w:rsidP="00BB6B2B">
      <w:pPr>
        <w:rPr>
          <w:lang w:val="uk-UA"/>
        </w:rPr>
      </w:pPr>
    </w:p>
    <w:p w:rsidR="00266B28" w:rsidRPr="007B2F3E" w:rsidRDefault="00266B28" w:rsidP="00BB6B2B">
      <w:pPr>
        <w:ind w:firstLine="720"/>
        <w:jc w:val="both"/>
        <w:rPr>
          <w:sz w:val="28"/>
          <w:szCs w:val="28"/>
          <w:lang w:val="uk-UA"/>
        </w:rPr>
      </w:pPr>
      <w:r w:rsidRPr="002A452B">
        <w:rPr>
          <w:sz w:val="28"/>
          <w:szCs w:val="28"/>
          <w:lang w:val="uk-UA"/>
        </w:rPr>
        <w:t>Рисунок 3.1 –</w:t>
      </w:r>
      <w:r>
        <w:rPr>
          <w:sz w:val="28"/>
          <w:szCs w:val="28"/>
          <w:lang w:val="uk-UA"/>
        </w:rPr>
        <w:t xml:space="preserve"> Схожість насіння</w:t>
      </w:r>
      <w:r w:rsidRPr="002A452B">
        <w:rPr>
          <w:sz w:val="28"/>
          <w:szCs w:val="28"/>
          <w:lang w:val="uk-UA"/>
        </w:rPr>
        <w:t xml:space="preserve"> тест-культури </w:t>
      </w:r>
      <w:r w:rsidRPr="002A452B">
        <w:rPr>
          <w:i/>
          <w:color w:val="222222"/>
          <w:sz w:val="28"/>
          <w:szCs w:val="28"/>
          <w:shd w:val="clear" w:color="auto" w:fill="FFFFFF"/>
        </w:rPr>
        <w:t>Lepidium</w:t>
      </w:r>
      <w:r w:rsidRPr="002A452B">
        <w:rPr>
          <w:i/>
          <w:color w:val="222222"/>
          <w:sz w:val="28"/>
          <w:szCs w:val="28"/>
          <w:shd w:val="clear" w:color="auto" w:fill="FFFFFF"/>
          <w:lang w:val="uk-UA"/>
        </w:rPr>
        <w:t xml:space="preserve"> </w:t>
      </w:r>
      <w:r w:rsidRPr="002A452B">
        <w:rPr>
          <w:i/>
          <w:color w:val="222222"/>
          <w:sz w:val="28"/>
          <w:szCs w:val="28"/>
          <w:shd w:val="clear" w:color="auto" w:fill="FFFFFF"/>
        </w:rPr>
        <w:t>sativum</w:t>
      </w:r>
      <w:r w:rsidRPr="002A452B">
        <w:rPr>
          <w:rFonts w:ascii="Arial" w:hAnsi="Arial" w:cs="Arial"/>
          <w:color w:val="222222"/>
          <w:sz w:val="28"/>
          <w:szCs w:val="28"/>
          <w:shd w:val="clear" w:color="auto" w:fill="FFFFFF"/>
          <w:lang w:val="uk-UA"/>
        </w:rPr>
        <w:t xml:space="preserve"> </w:t>
      </w:r>
      <w:r w:rsidRPr="002A452B">
        <w:rPr>
          <w:sz w:val="28"/>
          <w:szCs w:val="28"/>
          <w:lang w:val="en-US"/>
        </w:rPr>
        <w:t>L</w:t>
      </w:r>
      <w:r w:rsidR="00FE1458" w:rsidRPr="007B2F3E">
        <w:rPr>
          <w:sz w:val="28"/>
          <w:szCs w:val="28"/>
          <w:lang w:val="uk-UA"/>
        </w:rPr>
        <w:t>.</w:t>
      </w:r>
    </w:p>
    <w:p w:rsidR="00266B28" w:rsidRPr="002A452B" w:rsidRDefault="00266B28" w:rsidP="00BB6B2B">
      <w:pPr>
        <w:ind w:firstLine="720"/>
        <w:jc w:val="both"/>
        <w:rPr>
          <w:sz w:val="28"/>
          <w:szCs w:val="28"/>
          <w:lang w:val="uk-UA"/>
        </w:rPr>
      </w:pPr>
    </w:p>
    <w:p w:rsidR="00266B28" w:rsidRPr="00C465C4" w:rsidRDefault="00266B28" w:rsidP="00FC7A6F">
      <w:pPr>
        <w:spacing w:line="360" w:lineRule="auto"/>
        <w:ind w:firstLine="709"/>
        <w:contextualSpacing/>
        <w:jc w:val="both"/>
        <w:rPr>
          <w:color w:val="000000" w:themeColor="text1"/>
          <w:sz w:val="28"/>
          <w:szCs w:val="28"/>
          <w:lang w:val="uk-UA"/>
        </w:rPr>
      </w:pPr>
      <w:r w:rsidRPr="00C465C4">
        <w:rPr>
          <w:color w:val="000000" w:themeColor="text1"/>
          <w:sz w:val="28"/>
          <w:szCs w:val="28"/>
          <w:lang w:val="uk-UA"/>
        </w:rPr>
        <w:t xml:space="preserve">Показники схожості насіння </w:t>
      </w:r>
      <w:r w:rsidRPr="00C465C4">
        <w:rPr>
          <w:bCs/>
          <w:i/>
          <w:iCs/>
          <w:color w:val="000000" w:themeColor="text1"/>
          <w:sz w:val="28"/>
          <w:szCs w:val="28"/>
          <w:lang w:val="en-US"/>
        </w:rPr>
        <w:t>H</w:t>
      </w:r>
      <w:r w:rsidRPr="00C465C4">
        <w:rPr>
          <w:bCs/>
          <w:i/>
          <w:iCs/>
          <w:color w:val="000000" w:themeColor="text1"/>
          <w:sz w:val="28"/>
          <w:szCs w:val="28"/>
          <w:lang w:val="uk-UA"/>
        </w:rPr>
        <w:t xml:space="preserve">iems triticum </w:t>
      </w:r>
      <w:r w:rsidRPr="00C465C4">
        <w:rPr>
          <w:bCs/>
          <w:iCs/>
          <w:color w:val="000000" w:themeColor="text1"/>
          <w:sz w:val="28"/>
          <w:szCs w:val="28"/>
          <w:lang w:val="en-US"/>
        </w:rPr>
        <w:t>L</w:t>
      </w:r>
      <w:r w:rsidRPr="00C465C4">
        <w:rPr>
          <w:bCs/>
          <w:i/>
          <w:iCs/>
          <w:color w:val="000000" w:themeColor="text1"/>
          <w:sz w:val="28"/>
          <w:szCs w:val="28"/>
          <w:lang w:val="uk-UA"/>
        </w:rPr>
        <w:t xml:space="preserve">. </w:t>
      </w:r>
      <w:r w:rsidRPr="00C465C4">
        <w:rPr>
          <w:bCs/>
          <w:iCs/>
          <w:color w:val="000000" w:themeColor="text1"/>
          <w:sz w:val="28"/>
          <w:szCs w:val="28"/>
          <w:lang w:val="uk-UA"/>
        </w:rPr>
        <w:t>за всіма варіантами</w:t>
      </w:r>
      <w:r w:rsidRPr="00C465C4">
        <w:rPr>
          <w:bCs/>
          <w:i/>
          <w:iCs/>
          <w:color w:val="000000" w:themeColor="text1"/>
          <w:sz w:val="28"/>
          <w:szCs w:val="28"/>
          <w:lang w:val="uk-UA"/>
        </w:rPr>
        <w:t xml:space="preserve"> </w:t>
      </w:r>
      <w:r w:rsidRPr="00C465C4">
        <w:rPr>
          <w:bCs/>
          <w:iCs/>
          <w:color w:val="000000" w:themeColor="text1"/>
          <w:sz w:val="28"/>
          <w:szCs w:val="28"/>
          <w:lang w:val="uk-UA"/>
        </w:rPr>
        <w:t xml:space="preserve">були </w:t>
      </w:r>
      <w:r w:rsidRPr="00C465C4">
        <w:rPr>
          <w:color w:val="000000" w:themeColor="text1"/>
          <w:sz w:val="28"/>
          <w:szCs w:val="28"/>
          <w:lang w:val="uk-UA"/>
        </w:rPr>
        <w:t>меншими за контрольні зразки на 20 % при вирощувані на воді затоки в межах с. Приморське і с. Плавні та на 6,7 %  – із затоки в межах с. Камянське (рис. 3.2).</w:t>
      </w:r>
    </w:p>
    <w:p w:rsidR="00266B28" w:rsidRPr="00215C0B" w:rsidRDefault="00266B28" w:rsidP="00BB6B2B">
      <w:pPr>
        <w:rPr>
          <w:sz w:val="28"/>
          <w:szCs w:val="28"/>
          <w:lang w:val="uk-UA"/>
        </w:rPr>
      </w:pPr>
    </w:p>
    <w:p w:rsidR="00266B28" w:rsidRDefault="00603484" w:rsidP="00BB6B2B">
      <w:pPr>
        <w:jc w:val="center"/>
        <w:rPr>
          <w:lang w:val="uk-UA"/>
        </w:rPr>
      </w:pPr>
      <w:r>
        <w:rPr>
          <w:noProof/>
          <w:lang w:val="en-US" w:eastAsia="en-US"/>
        </w:rPr>
        <w:pict>
          <v:shape id="Диаграмма 4" o:spid="_x0000_i1052" type="#_x0000_t75" style="width:370.5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fejR2wAAAAUBAAAPAAAAZHJzL2Rvd25y&#10;ZXYueG1sTI/NTsMwEITvSH0Hayv1gqgDakoI2VSoUm9c+vMAbrwkEfY6xE6T8vQYLvSy0mhGM98W&#10;m8kacaHet44RHpcJCOLK6ZZrhNNx95CB8EGxVsYxIVzJw6ac3RUq127kPV0OoRaxhH2uEJoQulxK&#10;XzVklV+6jjh6H663KkTZ11L3aozl1sinJFlLq1qOC43qaNtQ9XkYLIK+33/vjqZLh1DxKX3/2r7Q&#10;2CIu5tPbK4hAU/gPwy9+RIcyMp3dwNoLgxAfCX83es+rLAVxRlitswRkWchb+vIHAAD//wMAUEsD&#10;BBQABgAIAAAAIQC0mk+YEAEAADYCAAAOAAAAZHJzL2Uyb0RvYy54bWyckctqwzAQRfeF/oOYfSPH&#10;ATcxlrMJha66aT9gKo1sgS2JkRK3f1+RhD5WhezmAYczd7r9xzyJE3FywStYryoQ5HUwzg8K3l6f&#10;HrYgUkZvcAqeFHxSgn1/f9ctsaU6jGEyxKJAfGqXqGDMObZSJj3SjGkVIvmytIFnzKXlQRrGpdDn&#10;SdZV1cglsIkcNKVUpofLEvoz31rS+cXaRFlMxa5e72oQWUFT7RoQrGD72GxAvCvYbNcg+w7bgTGO&#10;Tl+V8AajGZ0vAt+oA2YUR3Y3oPSInAtLt+fqKqVvJl0B5fD/cw7WOk2HoI8z+XwJm2nCXD6dRhdT&#10;CbB1RgE/m3N28s/FfffTl/r3u/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Vm&#10;6P8AAABpAQAAIAAAAGRycy9jaGFydHMvX3JlbHMvY2hhcnQxLnhtbC5yZWxzhNDBSgMxEAbgu+A7&#10;hAGPbrY9iJTN9tIKPZSC1FsvMZndjWYzSxJle9TX8DU8FDz4CukbGQTBguBthmG++ZlqPvaWPaMP&#10;hpyASVECQ6dIG9cKuNveXF4DC1E6LS05FLDHAPP6/Ky6RStjXgqdGQLLigsCuhiHGedBddjLUNCA&#10;Lk8a8r2MufUtH6R6lC3yaVlecf/bgPrEZCstwK/0BNh2P+TL/9vUNEbhgtRTjy7+cYKTxc39A6qY&#10;UelbjAIaYzFH5ovZLr2nQ/pMH7v0lg7Hl+PrxbRcG+UpUBNzvfn2c7EcFdpitGH8cdakc8TlGNE7&#10;aYHXFT95UP0FAAD//wMAUEsDBBQABgAIAAAAIQDa68PyDAQAAIoJAAAVAAAAZHJzL2NoYXJ0cy9j&#10;aGFydDEueG1svFbNjts2EL4X6DuoQvYYW7ItWTLWDrxrBAiwixhZJwV6oyVaVpciBZL+yynJOUBv&#10;PSSHvEJRoEDQpHkG+Y06/JFlo7tBkEN9sMmZj8OZb4YzPn+0LYizxlzkjA5dv+W5DqYJS3OaDd3n&#10;s8cPI9cREtEUEUbx0N1h4T4a/fjDeTJIlojLmxIl2AEjVAySobuUshy02yJZ4gKJFisxBd2C8QJJ&#10;2PKsnXK0AeMFaXc8L2xrI641gL7DQIFyWp/n33KeLRZ5gicsWRWYSuMFxwRJYEAs81K4IwguRRL7&#10;sddz1ogAL25bCQmimRFg+vD5jREKuSPYwkIj0kGpA2gl2SyXBE8wwRKnJ9bWOd50JwrGxzQbb4+U&#10;7WTQaEvC5JhjZDzYsZVUqwLRFSJXqN4TvZohnmFpLOWUYm4c2l6z1PqI0wwb4e4uofXCa/l+HHb9&#10;yAuDqB8Efa9jDxnboA9AEStA3O+EcWwp2tT6yO8E3dgLw54fB34UWGqWtT7o+H4Qd3o9P4RC6EaR&#10;sg9xn8YFAhOYCnmOeHdyqarO7iY5N+YSRox7GWerEsrLislKSMxxapQCc3UwT+sgjZjxFFs7npEk&#10;SN8gJH+GF+rIYlS9rz7uX+/fdH96MH7gD+Crp7zVWsBdIqh4hSzlJVtRm4GeMVdKB+4cup6urPWo&#10;eld9qf7Zv9m/gt9P+7fK0FoHX+p7a7xv8fvXLaf6AOiP1efqy/4V+PG2+rv6675znZNz1afqj+pP&#10;uO/3+/DdY/w7QH/e/wb4O28BV5twzUZzBEvLGjwYRQRdFXeRd6HIuzgiD3AH8kyfuIRaHXlnml7d&#10;OLTgG7n17wuyJtNrRfdBat6+Aum6TuMkZLTleWeWPa8Vd7ve8Sc4vQgoaoI1m5o6zZli01RoejUn&#10;QpEolmzzAkGDPjQhAB20GSp/zlNpn1Q/sFW+RKV968mO5BSK2yjQ9oltQGE/gHcd2mo/lUdebJ9q&#10;I9dAuPn0AUK+x1vlZQM8NSwSBPdnCsJ4Ds1W91gTTJHTa7RVjqmwGyDaTpkwkLlxGzh7XMhT2s9g&#10;KLEVT/BVTm9xemjQBfqV8Vme3F4jfmusUBhbxpAEORB7sE/xVs6Y1W2nfHSOBnOW7qYcvEIDIuSN&#10;au16UypJaTApXjybcke8HLpRBPNyjgSGOGE4Gp4OQEzTKeJIgdXkGLqHqdEGjI5c6nvh7XAmRD0C&#10;FItNGrQKW07UQPkFc+u12h3VBvTKORmTjBpZIm3iQfp0sRD1XPC9Op+HDEJ93ZXKxomjDH1PKm13&#10;/l9S+R8qm0r/CpVadYHlBmNL39xsVH1AiVqGYHU8jtX6RS6eUrI7ygOADv8AoMYwp4hMkEQOh9kz&#10;dPmTVA/LGqb/Qo3+BQAA//8DAFBLAQItABQABgAIAAAAIQCk8pWRHAEAAF4CAAATAAAAAAAAAAAA&#10;AAAAAAAAAABbQ29udGVudF9UeXBlc10ueG1sUEsBAi0AFAAGAAgAAAAhADj9If/WAAAAlAEAAAsA&#10;AAAAAAAAAAAAAAAATQEAAF9yZWxzLy5yZWxzUEsBAi0AFAAGAAgAAAAhAGJ96NHbAAAABQEAAA8A&#10;AAAAAAAAAAAAAAAATAIAAGRycy9kb3ducmV2LnhtbFBLAQItABQABgAIAAAAIQC0mk+YEAEAADYC&#10;AAAOAAAAAAAAAAAAAAAAAFQDAABkcnMvZTJvRG9jLnhtbFBLAQItABQABgAIAAAAIQCrFs1GuQAA&#10;ACIBAAAZAAAAAAAAAAAAAAAAAJAEAABkcnMvX3JlbHMvZTJvRG9jLnhtbC5yZWxzUEsBAi0AFAAG&#10;AAgAAAAhAP5lZuj/AAAAaQEAACAAAAAAAAAAAAAAAAAAgAUAAGRycy9jaGFydHMvX3JlbHMvY2hh&#10;cnQxLnhtbC5yZWxzUEsBAi0AFAAGAAgAAAAhANrrw/IMBAAAigkAABUAAAAAAAAAAAAAAAAAvQYA&#10;AGRycy9jaGFydHMvY2hhcnQxLnhtbFBLBQYAAAAABwAHAMsBAAD8CgAAAAA=&#10;">
            <v:imagedata r:id="rId27" o:title=""/>
            <o:lock v:ext="edit" aspectratio="f"/>
          </v:shape>
        </w:pict>
      </w:r>
    </w:p>
    <w:p w:rsidR="00266B28" w:rsidRPr="00223667" w:rsidRDefault="00266B28" w:rsidP="00BB6B2B">
      <w:pPr>
        <w:rPr>
          <w:sz w:val="28"/>
          <w:szCs w:val="28"/>
          <w:lang w:val="uk-UA"/>
        </w:rPr>
      </w:pPr>
    </w:p>
    <w:p w:rsidR="00266B28" w:rsidRPr="00223667" w:rsidRDefault="00266B28" w:rsidP="00BB6B2B">
      <w:pPr>
        <w:rPr>
          <w:sz w:val="28"/>
          <w:szCs w:val="28"/>
          <w:lang w:val="uk-UA"/>
        </w:rPr>
      </w:pPr>
    </w:p>
    <w:p w:rsidR="00266B28" w:rsidRPr="007B2F3E" w:rsidRDefault="00266B28" w:rsidP="00BB6B2B">
      <w:pPr>
        <w:ind w:firstLine="720"/>
        <w:jc w:val="both"/>
        <w:rPr>
          <w:sz w:val="28"/>
          <w:szCs w:val="28"/>
          <w:lang w:val="uk-UA"/>
        </w:rPr>
      </w:pPr>
      <w:r w:rsidRPr="002A452B">
        <w:rPr>
          <w:sz w:val="28"/>
          <w:szCs w:val="28"/>
          <w:lang w:val="uk-UA"/>
        </w:rPr>
        <w:t>Рисунок 3.2 –</w:t>
      </w:r>
      <w:r>
        <w:rPr>
          <w:sz w:val="28"/>
          <w:szCs w:val="28"/>
          <w:lang w:val="uk-UA"/>
        </w:rPr>
        <w:t xml:space="preserve"> Схожість насіння </w:t>
      </w:r>
      <w:r w:rsidRPr="002A452B">
        <w:rPr>
          <w:sz w:val="28"/>
          <w:szCs w:val="28"/>
          <w:lang w:val="uk-UA"/>
        </w:rPr>
        <w:t xml:space="preserve">тест-культури </w:t>
      </w:r>
      <w:r w:rsidRPr="002A452B">
        <w:rPr>
          <w:bCs/>
          <w:i/>
          <w:iCs/>
          <w:sz w:val="28"/>
          <w:szCs w:val="28"/>
          <w:lang w:val="en-US"/>
        </w:rPr>
        <w:t>H</w:t>
      </w:r>
      <w:r w:rsidRPr="002A452B">
        <w:rPr>
          <w:bCs/>
          <w:i/>
          <w:iCs/>
          <w:sz w:val="28"/>
          <w:szCs w:val="28"/>
          <w:lang w:val="uk-UA"/>
        </w:rPr>
        <w:t xml:space="preserve">iems triticum </w:t>
      </w:r>
      <w:r w:rsidRPr="00FC7A6F">
        <w:rPr>
          <w:bCs/>
          <w:iCs/>
          <w:sz w:val="28"/>
          <w:szCs w:val="28"/>
          <w:lang w:val="en-US"/>
        </w:rPr>
        <w:t>L</w:t>
      </w:r>
      <w:r w:rsidR="00FE1458" w:rsidRPr="007B2F3E">
        <w:rPr>
          <w:bCs/>
          <w:iCs/>
          <w:sz w:val="28"/>
          <w:szCs w:val="28"/>
          <w:lang w:val="uk-UA"/>
        </w:rPr>
        <w:t>.</w:t>
      </w:r>
    </w:p>
    <w:p w:rsidR="00266B28" w:rsidRDefault="00266B28" w:rsidP="00BB6B2B">
      <w:pPr>
        <w:rPr>
          <w:lang w:val="uk-UA"/>
        </w:rPr>
      </w:pPr>
      <w:r>
        <w:rPr>
          <w:lang w:val="uk-UA"/>
        </w:rPr>
        <w:br w:type="page"/>
      </w:r>
    </w:p>
    <w:p w:rsidR="00266B28" w:rsidRPr="00C465C4" w:rsidRDefault="00266B28" w:rsidP="00BB6B2B">
      <w:pPr>
        <w:spacing w:line="360" w:lineRule="auto"/>
        <w:ind w:firstLine="709"/>
        <w:jc w:val="both"/>
        <w:rPr>
          <w:color w:val="000000" w:themeColor="text1"/>
          <w:sz w:val="28"/>
          <w:szCs w:val="28"/>
          <w:lang w:val="uk-UA"/>
        </w:rPr>
      </w:pPr>
      <w:r w:rsidRPr="00C465C4">
        <w:rPr>
          <w:color w:val="000000" w:themeColor="text1"/>
          <w:sz w:val="28"/>
          <w:szCs w:val="28"/>
          <w:lang w:val="uk-UA"/>
        </w:rPr>
        <w:t>Отже, як свідчать данні наведені на рисунках 3.1 та 3.2, найбільшу гальмівну дію на процеси проростання обох тест-культур чинила вода, що відбиралася  із затоки в межах с. Приморське (ділянка № 1).</w:t>
      </w:r>
    </w:p>
    <w:p w:rsidR="00266B28" w:rsidRDefault="00266B28" w:rsidP="00BB6B2B">
      <w:pPr>
        <w:pStyle w:val="1"/>
        <w:numPr>
          <w:ilvl w:val="0"/>
          <w:numId w:val="0"/>
        </w:numPr>
        <w:spacing w:before="0" w:line="360" w:lineRule="auto"/>
        <w:ind w:firstLine="709"/>
        <w:contextualSpacing/>
        <w:jc w:val="both"/>
        <w:rPr>
          <w:lang w:val="uk-UA"/>
        </w:rPr>
      </w:pPr>
    </w:p>
    <w:p w:rsidR="00266B28" w:rsidRPr="001E7E9A" w:rsidRDefault="00266B28" w:rsidP="001E7E9A">
      <w:pPr>
        <w:rPr>
          <w:lang w:val="uk-UA"/>
        </w:rPr>
      </w:pPr>
    </w:p>
    <w:p w:rsidR="00266B28" w:rsidRDefault="00266B28" w:rsidP="00C4407B">
      <w:pPr>
        <w:pStyle w:val="1"/>
        <w:numPr>
          <w:ilvl w:val="0"/>
          <w:numId w:val="0"/>
        </w:numPr>
        <w:spacing w:before="0" w:line="360" w:lineRule="auto"/>
        <w:ind w:firstLine="720"/>
        <w:contextualSpacing/>
        <w:jc w:val="both"/>
        <w:rPr>
          <w:i/>
          <w:lang w:val="uk-UA"/>
        </w:rPr>
      </w:pPr>
      <w:bookmarkStart w:id="51" w:name="_Toc58492417"/>
      <w:r>
        <w:rPr>
          <w:lang w:val="uk-UA"/>
        </w:rPr>
        <w:t xml:space="preserve">3.2  </w:t>
      </w:r>
      <w:r w:rsidRPr="00821EA0">
        <w:rPr>
          <w:lang w:val="uk-UA"/>
        </w:rPr>
        <w:t>Морфометр</w:t>
      </w:r>
      <w:r>
        <w:rPr>
          <w:lang w:val="uk-UA"/>
        </w:rPr>
        <w:t>ичні показники тест-культур</w:t>
      </w:r>
      <w:r w:rsidRPr="00AB293B">
        <w:rPr>
          <w:lang w:val="uk-UA"/>
        </w:rPr>
        <w:t xml:space="preserve"> </w:t>
      </w:r>
      <w:r w:rsidRPr="001A76F2">
        <w:rPr>
          <w:i/>
          <w:color w:val="222222"/>
          <w:shd w:val="clear" w:color="auto" w:fill="FFFFFF"/>
        </w:rPr>
        <w:t>Lepidium</w:t>
      </w:r>
      <w:r w:rsidRPr="001A76F2">
        <w:rPr>
          <w:i/>
          <w:color w:val="222222"/>
          <w:shd w:val="clear" w:color="auto" w:fill="FFFFFF"/>
          <w:lang w:val="uk-UA"/>
        </w:rPr>
        <w:t xml:space="preserve"> </w:t>
      </w:r>
      <w:r w:rsidRPr="001A76F2">
        <w:rPr>
          <w:i/>
          <w:color w:val="222222"/>
          <w:shd w:val="clear" w:color="auto" w:fill="FFFFFF"/>
        </w:rPr>
        <w:t>sativum</w:t>
      </w:r>
      <w:r>
        <w:rPr>
          <w:rFonts w:ascii="Arial" w:hAnsi="Arial" w:cs="Arial"/>
          <w:color w:val="222222"/>
          <w:sz w:val="54"/>
          <w:szCs w:val="54"/>
          <w:shd w:val="clear" w:color="auto" w:fill="FFFFFF"/>
          <w:lang w:val="uk-UA"/>
        </w:rPr>
        <w:t xml:space="preserve"> </w:t>
      </w:r>
      <w:r>
        <w:rPr>
          <w:lang w:val="en-US"/>
        </w:rPr>
        <w:t>L</w:t>
      </w:r>
      <w:r w:rsidRPr="008F499B">
        <w:rPr>
          <w:lang w:val="uk-UA"/>
        </w:rPr>
        <w:t>.</w:t>
      </w:r>
      <w:r>
        <w:rPr>
          <w:lang w:val="uk-UA"/>
        </w:rPr>
        <w:t xml:space="preserve"> і </w:t>
      </w:r>
      <w:r>
        <w:rPr>
          <w:i/>
          <w:lang w:val="en-US"/>
        </w:rPr>
        <w:t>H</w:t>
      </w:r>
      <w:r w:rsidRPr="0019355E">
        <w:rPr>
          <w:i/>
          <w:lang w:val="uk-UA"/>
        </w:rPr>
        <w:t>iems triticum</w:t>
      </w:r>
      <w:r>
        <w:rPr>
          <w:i/>
          <w:lang w:val="uk-UA"/>
        </w:rPr>
        <w:t xml:space="preserve"> </w:t>
      </w:r>
      <w:r w:rsidRPr="000D5472">
        <w:rPr>
          <w:lang w:val="en-US"/>
        </w:rPr>
        <w:t>L</w:t>
      </w:r>
      <w:r w:rsidRPr="00CC2C07">
        <w:rPr>
          <w:i/>
          <w:lang w:val="uk-UA"/>
        </w:rPr>
        <w:t>.</w:t>
      </w:r>
      <w:bookmarkEnd w:id="51"/>
    </w:p>
    <w:p w:rsidR="00266B28" w:rsidRPr="00C465C4" w:rsidRDefault="00266B28" w:rsidP="00C4407B">
      <w:pPr>
        <w:spacing w:line="360" w:lineRule="auto"/>
        <w:ind w:firstLine="709"/>
        <w:contextualSpacing/>
        <w:rPr>
          <w:i/>
          <w:color w:val="000000" w:themeColor="text1"/>
          <w:sz w:val="28"/>
          <w:szCs w:val="28"/>
          <w:lang w:val="uk-UA"/>
        </w:rPr>
      </w:pPr>
    </w:p>
    <w:p w:rsidR="00266B28" w:rsidRPr="00C465C4" w:rsidRDefault="00266B28" w:rsidP="00C4407B">
      <w:pPr>
        <w:spacing w:line="360" w:lineRule="auto"/>
        <w:ind w:firstLine="709"/>
        <w:contextualSpacing/>
        <w:rPr>
          <w:i/>
          <w:color w:val="000000" w:themeColor="text1"/>
          <w:sz w:val="28"/>
          <w:szCs w:val="28"/>
          <w:lang w:val="uk-UA"/>
        </w:rPr>
      </w:pPr>
    </w:p>
    <w:p w:rsidR="00266B28" w:rsidRPr="00C465C4" w:rsidRDefault="00266B28" w:rsidP="00C4407B">
      <w:pPr>
        <w:spacing w:line="360" w:lineRule="auto"/>
        <w:ind w:firstLine="709"/>
        <w:contextualSpacing/>
        <w:jc w:val="both"/>
        <w:rPr>
          <w:color w:val="000000" w:themeColor="text1"/>
          <w:sz w:val="28"/>
          <w:szCs w:val="28"/>
          <w:lang w:val="uk-UA"/>
        </w:rPr>
      </w:pPr>
      <w:r w:rsidRPr="00C465C4">
        <w:rPr>
          <w:color w:val="000000" w:themeColor="text1"/>
          <w:sz w:val="28"/>
          <w:szCs w:val="28"/>
          <w:lang w:val="uk-UA"/>
        </w:rPr>
        <w:t xml:space="preserve">Порівняльний аналіз морфометричних показників тест-культр </w:t>
      </w:r>
      <w:r w:rsidRPr="00C465C4">
        <w:rPr>
          <w:i/>
          <w:color w:val="000000" w:themeColor="text1"/>
          <w:sz w:val="28"/>
          <w:szCs w:val="28"/>
          <w:shd w:val="clear" w:color="auto" w:fill="FFFFFF"/>
        </w:rPr>
        <w:t>Lepidium</w:t>
      </w:r>
      <w:r w:rsidRPr="00C465C4">
        <w:rPr>
          <w:i/>
          <w:color w:val="000000" w:themeColor="text1"/>
          <w:sz w:val="28"/>
          <w:szCs w:val="28"/>
          <w:shd w:val="clear" w:color="auto" w:fill="FFFFFF"/>
          <w:lang w:val="uk-UA"/>
        </w:rPr>
        <w:t xml:space="preserve"> </w:t>
      </w:r>
      <w:r w:rsidRPr="00C465C4">
        <w:rPr>
          <w:i/>
          <w:color w:val="000000" w:themeColor="text1"/>
          <w:sz w:val="28"/>
          <w:szCs w:val="28"/>
          <w:shd w:val="clear" w:color="auto" w:fill="FFFFFF"/>
        </w:rPr>
        <w:t>sativum</w:t>
      </w:r>
      <w:r w:rsidRPr="00C465C4">
        <w:rPr>
          <w:rFonts w:ascii="Arial" w:hAnsi="Arial" w:cs="Arial"/>
          <w:color w:val="000000" w:themeColor="text1"/>
          <w:sz w:val="28"/>
          <w:szCs w:val="28"/>
          <w:shd w:val="clear" w:color="auto" w:fill="FFFFFF"/>
          <w:lang w:val="uk-UA"/>
        </w:rPr>
        <w:t xml:space="preserve"> </w:t>
      </w:r>
      <w:r w:rsidRPr="00C465C4">
        <w:rPr>
          <w:color w:val="000000" w:themeColor="text1"/>
          <w:sz w:val="28"/>
          <w:szCs w:val="28"/>
          <w:lang w:val="en-US"/>
        </w:rPr>
        <w:t>L</w:t>
      </w:r>
      <w:r w:rsidRPr="00C465C4">
        <w:rPr>
          <w:color w:val="000000" w:themeColor="text1"/>
          <w:sz w:val="28"/>
          <w:szCs w:val="28"/>
          <w:lang w:val="uk-UA"/>
        </w:rPr>
        <w:t xml:space="preserve">. та </w:t>
      </w:r>
      <w:r w:rsidRPr="00C465C4">
        <w:rPr>
          <w:i/>
          <w:color w:val="000000" w:themeColor="text1"/>
          <w:sz w:val="28"/>
          <w:szCs w:val="28"/>
          <w:lang w:val="en-US"/>
        </w:rPr>
        <w:t>H</w:t>
      </w:r>
      <w:r w:rsidRPr="00C465C4">
        <w:rPr>
          <w:i/>
          <w:color w:val="000000" w:themeColor="text1"/>
          <w:sz w:val="28"/>
          <w:szCs w:val="28"/>
          <w:lang w:val="uk-UA"/>
        </w:rPr>
        <w:t xml:space="preserve">iems triticum </w:t>
      </w:r>
      <w:r w:rsidRPr="00C465C4">
        <w:rPr>
          <w:color w:val="000000" w:themeColor="text1"/>
          <w:sz w:val="28"/>
          <w:szCs w:val="28"/>
          <w:lang w:val="en-US"/>
        </w:rPr>
        <w:t>L</w:t>
      </w:r>
      <w:r w:rsidRPr="00C465C4">
        <w:rPr>
          <w:i/>
          <w:color w:val="000000" w:themeColor="text1"/>
          <w:sz w:val="28"/>
          <w:szCs w:val="28"/>
          <w:lang w:val="uk-UA"/>
        </w:rPr>
        <w:t>.</w:t>
      </w:r>
      <w:r w:rsidRPr="00C465C4">
        <w:rPr>
          <w:color w:val="000000" w:themeColor="text1"/>
          <w:sz w:val="28"/>
          <w:szCs w:val="28"/>
          <w:lang w:val="uk-UA"/>
        </w:rPr>
        <w:t xml:space="preserve">за показниками довжини пагонів та коренців виявив достовірну різницю з контролем за винятком ділянки № 3 (с. Камянське), де довжина кореня достовірно не відрізнялась від контролю (табл. 3.1). </w:t>
      </w:r>
    </w:p>
    <w:p w:rsidR="00266B28" w:rsidRPr="00C465C4" w:rsidRDefault="00266B28" w:rsidP="00365975">
      <w:pPr>
        <w:spacing w:line="360" w:lineRule="auto"/>
        <w:ind w:firstLine="709"/>
        <w:contextualSpacing/>
        <w:jc w:val="both"/>
        <w:rPr>
          <w:color w:val="000000" w:themeColor="text1"/>
          <w:sz w:val="28"/>
          <w:szCs w:val="28"/>
          <w:lang w:val="uk-UA"/>
        </w:rPr>
      </w:pPr>
      <w:r w:rsidRPr="00C465C4">
        <w:rPr>
          <w:color w:val="000000" w:themeColor="text1"/>
          <w:sz w:val="28"/>
          <w:szCs w:val="28"/>
          <w:lang w:val="uk-UA" w:eastAsia="uk-UA"/>
        </w:rPr>
        <w:t xml:space="preserve">Найкращі показники росту за морфометричними параметрами </w:t>
      </w:r>
      <w:r w:rsidRPr="00C465C4">
        <w:rPr>
          <w:i/>
          <w:color w:val="000000" w:themeColor="text1"/>
          <w:sz w:val="28"/>
          <w:szCs w:val="28"/>
          <w:shd w:val="clear" w:color="auto" w:fill="FFFFFF"/>
        </w:rPr>
        <w:t>Lepidium</w:t>
      </w:r>
      <w:r w:rsidRPr="00C465C4">
        <w:rPr>
          <w:i/>
          <w:color w:val="000000" w:themeColor="text1"/>
          <w:sz w:val="28"/>
          <w:szCs w:val="28"/>
          <w:shd w:val="clear" w:color="auto" w:fill="FFFFFF"/>
          <w:lang w:val="uk-UA"/>
        </w:rPr>
        <w:t xml:space="preserve"> </w:t>
      </w:r>
      <w:r w:rsidRPr="00C465C4">
        <w:rPr>
          <w:i/>
          <w:color w:val="000000" w:themeColor="text1"/>
          <w:sz w:val="28"/>
          <w:szCs w:val="28"/>
          <w:shd w:val="clear" w:color="auto" w:fill="FFFFFF"/>
        </w:rPr>
        <w:t>sativum</w:t>
      </w:r>
      <w:r w:rsidRPr="00C465C4">
        <w:rPr>
          <w:rFonts w:ascii="Arial" w:hAnsi="Arial" w:cs="Arial"/>
          <w:color w:val="000000" w:themeColor="text1"/>
          <w:sz w:val="28"/>
          <w:szCs w:val="28"/>
          <w:shd w:val="clear" w:color="auto" w:fill="FFFFFF"/>
          <w:lang w:val="uk-UA"/>
        </w:rPr>
        <w:t xml:space="preserve"> </w:t>
      </w:r>
      <w:r w:rsidRPr="00C465C4">
        <w:rPr>
          <w:color w:val="000000" w:themeColor="text1"/>
          <w:sz w:val="28"/>
          <w:szCs w:val="28"/>
          <w:lang w:val="en-US"/>
        </w:rPr>
        <w:t>L</w:t>
      </w:r>
      <w:r w:rsidRPr="00C465C4">
        <w:rPr>
          <w:color w:val="000000" w:themeColor="text1"/>
          <w:sz w:val="28"/>
          <w:szCs w:val="28"/>
          <w:lang w:val="uk-UA"/>
        </w:rPr>
        <w:t xml:space="preserve">. </w:t>
      </w:r>
      <w:r w:rsidRPr="00C465C4">
        <w:rPr>
          <w:color w:val="000000" w:themeColor="text1"/>
          <w:sz w:val="28"/>
          <w:szCs w:val="28"/>
          <w:lang w:val="uk-UA" w:eastAsia="uk-UA"/>
        </w:rPr>
        <w:t>спостерігалися при пророщуванні рослин на воді з ділянки № 3 (с. Камянське), де середні показники довжини проростків становили 4,4 см та перевищували контрольні рослина на 14,3 % (табл. 3.1). Найменші показники довжини проростків зафіксовано при пророщуванні рослин крес-салату на пробах води з ділянки № 1 (с. Приморське), які на 29,3 % були меншими ніж у контролі та на 19,9 % і 37,9 % менше, ніж в інших варіантах.</w:t>
      </w:r>
    </w:p>
    <w:p w:rsidR="00266B28" w:rsidRPr="00C465C4" w:rsidRDefault="00266B28" w:rsidP="00365975">
      <w:pPr>
        <w:spacing w:line="360" w:lineRule="auto"/>
        <w:ind w:firstLine="709"/>
        <w:contextualSpacing/>
        <w:jc w:val="both"/>
        <w:rPr>
          <w:color w:val="000000" w:themeColor="text1"/>
          <w:sz w:val="28"/>
          <w:szCs w:val="28"/>
          <w:lang w:val="uk-UA" w:eastAsia="uk-UA"/>
        </w:rPr>
      </w:pPr>
      <w:r w:rsidRPr="00C465C4">
        <w:rPr>
          <w:color w:val="000000" w:themeColor="text1"/>
          <w:sz w:val="28"/>
          <w:szCs w:val="28"/>
          <w:lang w:val="uk-UA" w:eastAsia="uk-UA"/>
        </w:rPr>
        <w:t>Як свідчать дані таблиці 3.1, за результатами фітотестування найбільші показники довжини коренів тест-культури</w:t>
      </w:r>
      <w:r w:rsidRPr="00C465C4">
        <w:rPr>
          <w:color w:val="000000" w:themeColor="text1"/>
          <w:sz w:val="28"/>
          <w:szCs w:val="28"/>
          <w:lang w:val="uk-UA"/>
        </w:rPr>
        <w:t xml:space="preserve">. </w:t>
      </w:r>
      <w:r w:rsidRPr="00C465C4">
        <w:rPr>
          <w:i/>
          <w:color w:val="000000" w:themeColor="text1"/>
          <w:sz w:val="28"/>
          <w:szCs w:val="28"/>
          <w:shd w:val="clear" w:color="auto" w:fill="FFFFFF"/>
        </w:rPr>
        <w:t>Lepidium</w:t>
      </w:r>
      <w:r w:rsidRPr="00C465C4">
        <w:rPr>
          <w:i/>
          <w:color w:val="000000" w:themeColor="text1"/>
          <w:sz w:val="28"/>
          <w:szCs w:val="28"/>
          <w:shd w:val="clear" w:color="auto" w:fill="FFFFFF"/>
          <w:lang w:val="uk-UA"/>
        </w:rPr>
        <w:t xml:space="preserve"> </w:t>
      </w:r>
      <w:r w:rsidRPr="00C465C4">
        <w:rPr>
          <w:i/>
          <w:color w:val="000000" w:themeColor="text1"/>
          <w:sz w:val="28"/>
          <w:szCs w:val="28"/>
          <w:shd w:val="clear" w:color="auto" w:fill="FFFFFF"/>
        </w:rPr>
        <w:t>sativum</w:t>
      </w:r>
      <w:r w:rsidRPr="00C465C4">
        <w:rPr>
          <w:rFonts w:ascii="Arial" w:hAnsi="Arial" w:cs="Arial"/>
          <w:color w:val="000000" w:themeColor="text1"/>
          <w:sz w:val="28"/>
          <w:szCs w:val="28"/>
          <w:shd w:val="clear" w:color="auto" w:fill="FFFFFF"/>
          <w:lang w:val="uk-UA"/>
        </w:rPr>
        <w:t xml:space="preserve"> </w:t>
      </w:r>
      <w:r w:rsidRPr="00C465C4">
        <w:rPr>
          <w:color w:val="000000" w:themeColor="text1"/>
          <w:sz w:val="28"/>
          <w:szCs w:val="28"/>
          <w:lang w:val="en-US"/>
        </w:rPr>
        <w:t>L</w:t>
      </w:r>
      <w:r w:rsidRPr="00C465C4">
        <w:rPr>
          <w:color w:val="000000" w:themeColor="text1"/>
          <w:sz w:val="28"/>
          <w:szCs w:val="28"/>
          <w:lang w:val="uk-UA"/>
        </w:rPr>
        <w:t>.</w:t>
      </w:r>
      <w:r w:rsidRPr="00C465C4">
        <w:rPr>
          <w:color w:val="000000" w:themeColor="text1"/>
          <w:sz w:val="28"/>
          <w:szCs w:val="28"/>
          <w:lang w:val="uk-UA" w:eastAsia="uk-UA"/>
        </w:rPr>
        <w:t xml:space="preserve"> спостерігалися в контрольних тест-рослин. Так, довжина коренів перевищувала на 2,45 см та 1,6 см показники рослин, що вирощувались на воді з ділянок № 1 і № 2, або на 33,1 % та 21,6 % відповідно. Показники довжини коренів, що вирощувались на воді з ділянки № 3 (с. Камянське), були на рівні з контролем.</w:t>
      </w:r>
    </w:p>
    <w:p w:rsidR="00266B28" w:rsidRPr="00365975" w:rsidRDefault="00266B28" w:rsidP="00365975">
      <w:pPr>
        <w:jc w:val="both"/>
        <w:rPr>
          <w:sz w:val="28"/>
          <w:szCs w:val="28"/>
          <w:highlight w:val="yellow"/>
          <w:lang w:val="uk-UA" w:eastAsia="uk-UA"/>
        </w:rPr>
      </w:pPr>
    </w:p>
    <w:p w:rsidR="00266B28" w:rsidRPr="00942DB5" w:rsidRDefault="00266B28" w:rsidP="00365975">
      <w:pPr>
        <w:spacing w:after="200" w:line="276" w:lineRule="auto"/>
        <w:rPr>
          <w:sz w:val="28"/>
          <w:szCs w:val="28"/>
          <w:lang w:val="uk-UA"/>
        </w:rPr>
      </w:pPr>
      <w:r>
        <w:rPr>
          <w:sz w:val="28"/>
          <w:szCs w:val="28"/>
          <w:lang w:val="uk-UA"/>
        </w:rPr>
        <w:br w:type="page"/>
      </w:r>
    </w:p>
    <w:p w:rsidR="00266B28" w:rsidRPr="008F499B" w:rsidRDefault="00266B28" w:rsidP="00902D69">
      <w:pPr>
        <w:spacing w:line="360" w:lineRule="auto"/>
        <w:ind w:firstLine="720"/>
        <w:jc w:val="both"/>
        <w:rPr>
          <w:sz w:val="28"/>
          <w:szCs w:val="28"/>
          <w:lang w:val="uk-UA"/>
        </w:rPr>
      </w:pPr>
      <w:r>
        <w:rPr>
          <w:sz w:val="28"/>
          <w:szCs w:val="28"/>
          <w:lang w:val="uk-UA"/>
        </w:rPr>
        <w:t>Таблиця 3.1</w:t>
      </w:r>
      <w:r w:rsidRPr="00821EA0">
        <w:rPr>
          <w:sz w:val="28"/>
          <w:szCs w:val="28"/>
          <w:lang w:val="uk-UA"/>
        </w:rPr>
        <w:t xml:space="preserve"> – Морфометричні показники тест-культури</w:t>
      </w:r>
      <w:r w:rsidRPr="00AB293B">
        <w:rPr>
          <w:sz w:val="28"/>
          <w:szCs w:val="28"/>
          <w:lang w:val="uk-UA"/>
        </w:rPr>
        <w:t xml:space="preserve"> </w:t>
      </w:r>
      <w:r w:rsidRPr="001A76F2">
        <w:rPr>
          <w:i/>
          <w:color w:val="222222"/>
          <w:sz w:val="28"/>
          <w:szCs w:val="28"/>
          <w:shd w:val="clear" w:color="auto" w:fill="FFFFFF"/>
        </w:rPr>
        <w:t>Lepidium</w:t>
      </w:r>
      <w:r w:rsidRPr="001A76F2">
        <w:rPr>
          <w:i/>
          <w:color w:val="222222"/>
          <w:sz w:val="28"/>
          <w:szCs w:val="28"/>
          <w:shd w:val="clear" w:color="auto" w:fill="FFFFFF"/>
          <w:lang w:val="uk-UA"/>
        </w:rPr>
        <w:t xml:space="preserve"> </w:t>
      </w:r>
      <w:r w:rsidRPr="001A76F2">
        <w:rPr>
          <w:i/>
          <w:color w:val="222222"/>
          <w:sz w:val="28"/>
          <w:szCs w:val="28"/>
          <w:shd w:val="clear" w:color="auto" w:fill="FFFFFF"/>
        </w:rPr>
        <w:t>sativum</w:t>
      </w:r>
      <w:r>
        <w:rPr>
          <w:rFonts w:ascii="Arial" w:hAnsi="Arial" w:cs="Arial"/>
          <w:color w:val="222222"/>
          <w:sz w:val="54"/>
          <w:szCs w:val="54"/>
          <w:shd w:val="clear" w:color="auto" w:fill="FFFFFF"/>
          <w:lang w:val="uk-UA"/>
        </w:rPr>
        <w:t xml:space="preserve"> </w:t>
      </w:r>
      <w:r>
        <w:rPr>
          <w:sz w:val="28"/>
          <w:szCs w:val="28"/>
          <w:lang w:val="en-US"/>
        </w:rPr>
        <w:t>L</w:t>
      </w:r>
      <w:r w:rsidRPr="008F499B">
        <w:rPr>
          <w:sz w:val="28"/>
          <w:szCs w:val="28"/>
          <w:lang w:val="uk-UA"/>
        </w:rPr>
        <w:t>.</w:t>
      </w:r>
    </w:p>
    <w:p w:rsidR="00266B28" w:rsidRDefault="00266B28" w:rsidP="00BB6B2B">
      <w:pPr>
        <w:spacing w:line="360" w:lineRule="auto"/>
        <w:rPr>
          <w:lang w:val="uk-UA"/>
        </w:rPr>
      </w:pPr>
    </w:p>
    <w:tbl>
      <w:tblPr>
        <w:tblW w:w="9515" w:type="dxa"/>
        <w:jc w:val="center"/>
        <w:tblLook w:val="00A0" w:firstRow="1" w:lastRow="0" w:firstColumn="1" w:lastColumn="0" w:noHBand="0" w:noVBand="0"/>
      </w:tblPr>
      <w:tblGrid>
        <w:gridCol w:w="2014"/>
        <w:gridCol w:w="2744"/>
        <w:gridCol w:w="1473"/>
        <w:gridCol w:w="1519"/>
        <w:gridCol w:w="1765"/>
      </w:tblGrid>
      <w:tr w:rsidR="00266B28" w:rsidTr="003E25D7">
        <w:trPr>
          <w:trHeight w:val="1062"/>
          <w:jc w:val="center"/>
        </w:trPr>
        <w:tc>
          <w:tcPr>
            <w:tcW w:w="2014" w:type="dxa"/>
            <w:tcBorders>
              <w:top w:val="single" w:sz="8" w:space="0" w:color="auto"/>
              <w:left w:val="single" w:sz="8" w:space="0" w:color="auto"/>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Варіант</w:t>
            </w:r>
          </w:p>
        </w:tc>
        <w:tc>
          <w:tcPr>
            <w:tcW w:w="2744" w:type="dxa"/>
            <w:tcBorders>
              <w:top w:val="single" w:sz="8" w:space="0" w:color="auto"/>
              <w:left w:val="nil"/>
              <w:bottom w:val="single" w:sz="8" w:space="0" w:color="auto"/>
              <w:right w:val="single" w:sz="8" w:space="0" w:color="auto"/>
            </w:tcBorders>
            <w:vAlign w:val="center"/>
          </w:tcPr>
          <w:p w:rsidR="00266B28" w:rsidRDefault="00266B28" w:rsidP="00BB6B2B">
            <w:pPr>
              <w:spacing w:line="360" w:lineRule="auto"/>
              <w:contextualSpacing/>
              <w:jc w:val="center"/>
              <w:rPr>
                <w:color w:val="000000"/>
                <w:sz w:val="28"/>
                <w:szCs w:val="28"/>
              </w:rPr>
            </w:pPr>
            <w:r>
              <w:rPr>
                <w:color w:val="000000"/>
                <w:sz w:val="28"/>
                <w:szCs w:val="28"/>
              </w:rPr>
              <w:t>Показник тест-культури крес-салат</w:t>
            </w:r>
          </w:p>
        </w:tc>
        <w:tc>
          <w:tcPr>
            <w:tcW w:w="1473" w:type="dxa"/>
            <w:tcBorders>
              <w:top w:val="single" w:sz="8" w:space="0" w:color="auto"/>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Дисперсія</w:t>
            </w:r>
          </w:p>
        </w:tc>
        <w:tc>
          <w:tcPr>
            <w:tcW w:w="1519" w:type="dxa"/>
            <w:tcBorders>
              <w:top w:val="single" w:sz="8" w:space="0" w:color="auto"/>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х сред ±m</w:t>
            </w:r>
          </w:p>
        </w:tc>
        <w:tc>
          <w:tcPr>
            <w:tcW w:w="1765" w:type="dxa"/>
            <w:tcBorders>
              <w:top w:val="single" w:sz="8" w:space="0" w:color="auto"/>
              <w:left w:val="nil"/>
              <w:bottom w:val="single" w:sz="8" w:space="0" w:color="auto"/>
              <w:right w:val="single" w:sz="8" w:space="0" w:color="auto"/>
            </w:tcBorders>
            <w:noWrap/>
            <w:vAlign w:val="center"/>
          </w:tcPr>
          <w:p w:rsidR="00266B28" w:rsidRPr="00902D69" w:rsidRDefault="00266B28" w:rsidP="00BB6B2B">
            <w:pPr>
              <w:spacing w:line="360" w:lineRule="auto"/>
              <w:contextualSpacing/>
              <w:jc w:val="center"/>
              <w:rPr>
                <w:color w:val="000000"/>
                <w:sz w:val="28"/>
                <w:szCs w:val="28"/>
                <w:lang w:val="en-US"/>
              </w:rPr>
            </w:pPr>
            <w:r>
              <w:rPr>
                <w:color w:val="000000"/>
                <w:sz w:val="28"/>
                <w:szCs w:val="28"/>
              </w:rPr>
              <w:t>t-критерій</w:t>
            </w:r>
            <w:r w:rsidR="00902D69">
              <w:rPr>
                <w:color w:val="000000"/>
                <w:sz w:val="28"/>
                <w:szCs w:val="28"/>
                <w:lang w:val="uk-UA"/>
              </w:rPr>
              <w:t xml:space="preserve"> </w:t>
            </w:r>
            <w:r w:rsidR="00902D69">
              <w:rPr>
                <w:color w:val="000000"/>
                <w:sz w:val="28"/>
                <w:szCs w:val="28"/>
                <w:lang w:val="en-US"/>
              </w:rPr>
              <w:t>n= 20</w:t>
            </w:r>
          </w:p>
        </w:tc>
      </w:tr>
      <w:tr w:rsidR="00266B28" w:rsidTr="003E25D7">
        <w:trPr>
          <w:trHeight w:val="694"/>
          <w:jc w:val="center"/>
        </w:trPr>
        <w:tc>
          <w:tcPr>
            <w:tcW w:w="2014" w:type="dxa"/>
            <w:vMerge w:val="restart"/>
            <w:tcBorders>
              <w:top w:val="nil"/>
              <w:left w:val="single" w:sz="8" w:space="0" w:color="auto"/>
              <w:bottom w:val="single" w:sz="8" w:space="0" w:color="000000"/>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Контроль</w:t>
            </w: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пагон</w:t>
            </w:r>
            <w:r>
              <w:rPr>
                <w:color w:val="000000"/>
                <w:sz w:val="28"/>
                <w:szCs w:val="28"/>
                <w:lang w:val="uk-UA"/>
              </w:rPr>
              <w:t>ів</w:t>
            </w:r>
            <w:r>
              <w:rPr>
                <w:color w:val="000000"/>
                <w:sz w:val="28"/>
                <w:szCs w:val="28"/>
              </w:rPr>
              <w:t>,</w:t>
            </w:r>
            <w:r>
              <w:rPr>
                <w:color w:val="000000"/>
                <w:sz w:val="28"/>
                <w:szCs w:val="28"/>
                <w:lang w:val="uk-UA"/>
              </w:rPr>
              <w:t xml:space="preserve"> </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1,66</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3,85 ± 0,17</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w:t>
            </w:r>
          </w:p>
        </w:tc>
      </w:tr>
      <w:tr w:rsidR="00266B28" w:rsidTr="003E25D7">
        <w:trPr>
          <w:trHeight w:val="507"/>
          <w:jc w:val="center"/>
        </w:trPr>
        <w:tc>
          <w:tcPr>
            <w:tcW w:w="2014" w:type="dxa"/>
            <w:vMerge/>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коренів,</w:t>
            </w:r>
            <w:r>
              <w:rPr>
                <w:color w:val="000000"/>
                <w:sz w:val="28"/>
                <w:szCs w:val="28"/>
                <w:lang w:val="uk-UA"/>
              </w:rPr>
              <w:t xml:space="preserve"> </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8,1</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7,38 ± 0,38</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w:t>
            </w:r>
          </w:p>
        </w:tc>
      </w:tr>
      <w:tr w:rsidR="00266B28" w:rsidTr="003E25D7">
        <w:trPr>
          <w:trHeight w:val="708"/>
          <w:jc w:val="center"/>
        </w:trPr>
        <w:tc>
          <w:tcPr>
            <w:tcW w:w="2014" w:type="dxa"/>
            <w:vMerge w:val="restart"/>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r>
              <w:rPr>
                <w:color w:val="000000"/>
                <w:sz w:val="28"/>
                <w:szCs w:val="28"/>
              </w:rPr>
              <w:t>Ділянка №</w:t>
            </w:r>
            <w:r>
              <w:rPr>
                <w:color w:val="000000"/>
                <w:sz w:val="28"/>
                <w:szCs w:val="28"/>
                <w:lang w:val="uk-UA"/>
              </w:rPr>
              <w:t xml:space="preserve"> </w:t>
            </w:r>
            <w:r>
              <w:rPr>
                <w:color w:val="000000"/>
                <w:sz w:val="28"/>
                <w:szCs w:val="28"/>
              </w:rPr>
              <w:t>1 с.</w:t>
            </w:r>
            <w:r>
              <w:rPr>
                <w:color w:val="000000"/>
                <w:sz w:val="28"/>
                <w:szCs w:val="28"/>
                <w:lang w:val="uk-UA"/>
              </w:rPr>
              <w:t> </w:t>
            </w:r>
            <w:r>
              <w:rPr>
                <w:color w:val="000000"/>
                <w:sz w:val="28"/>
                <w:szCs w:val="28"/>
              </w:rPr>
              <w:t>Приморське</w:t>
            </w: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пагон</w:t>
            </w:r>
            <w:r>
              <w:rPr>
                <w:color w:val="000000"/>
                <w:sz w:val="28"/>
                <w:szCs w:val="28"/>
                <w:lang w:val="uk-UA"/>
              </w:rPr>
              <w:t>ів</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0,56</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2,73 ± 0,1</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6,58</w:t>
            </w:r>
          </w:p>
        </w:tc>
      </w:tr>
      <w:tr w:rsidR="00266B28" w:rsidTr="003E25D7">
        <w:trPr>
          <w:trHeight w:val="682"/>
          <w:jc w:val="center"/>
        </w:trPr>
        <w:tc>
          <w:tcPr>
            <w:tcW w:w="2014" w:type="dxa"/>
            <w:vMerge/>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коренів,см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4,64</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4,93 ± 0,3</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5,21</w:t>
            </w:r>
          </w:p>
        </w:tc>
      </w:tr>
      <w:tr w:rsidR="00266B28" w:rsidTr="003E25D7">
        <w:trPr>
          <w:trHeight w:val="701"/>
          <w:jc w:val="center"/>
        </w:trPr>
        <w:tc>
          <w:tcPr>
            <w:tcW w:w="2014" w:type="dxa"/>
            <w:vMerge w:val="restart"/>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lang w:val="uk-UA"/>
              </w:rPr>
            </w:pPr>
            <w:r>
              <w:rPr>
                <w:color w:val="000000"/>
                <w:sz w:val="28"/>
                <w:szCs w:val="28"/>
              </w:rPr>
              <w:t>Ділянка №</w:t>
            </w:r>
            <w:r>
              <w:rPr>
                <w:color w:val="000000"/>
                <w:sz w:val="28"/>
                <w:szCs w:val="28"/>
                <w:lang w:val="uk-UA"/>
              </w:rPr>
              <w:t xml:space="preserve"> </w:t>
            </w:r>
            <w:r>
              <w:rPr>
                <w:color w:val="000000"/>
                <w:sz w:val="28"/>
                <w:szCs w:val="28"/>
              </w:rPr>
              <w:t>2</w:t>
            </w:r>
          </w:p>
          <w:p w:rsidR="00266B28" w:rsidRDefault="00266B28" w:rsidP="00BB6B2B">
            <w:pPr>
              <w:spacing w:line="360" w:lineRule="auto"/>
              <w:contextualSpacing/>
              <w:jc w:val="center"/>
              <w:rPr>
                <w:color w:val="000000"/>
                <w:sz w:val="28"/>
                <w:szCs w:val="28"/>
              </w:rPr>
            </w:pPr>
            <w:r>
              <w:rPr>
                <w:color w:val="000000"/>
                <w:sz w:val="28"/>
                <w:szCs w:val="28"/>
              </w:rPr>
              <w:t>с.</w:t>
            </w:r>
            <w:r>
              <w:rPr>
                <w:color w:val="000000"/>
                <w:sz w:val="28"/>
                <w:szCs w:val="28"/>
                <w:lang w:val="uk-UA"/>
              </w:rPr>
              <w:t xml:space="preserve"> </w:t>
            </w:r>
            <w:r>
              <w:rPr>
                <w:color w:val="000000"/>
                <w:sz w:val="28"/>
                <w:szCs w:val="28"/>
              </w:rPr>
              <w:t>Плавні</w:t>
            </w: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пагон</w:t>
            </w:r>
            <w:r>
              <w:rPr>
                <w:color w:val="000000"/>
                <w:sz w:val="28"/>
                <w:szCs w:val="28"/>
                <w:lang w:val="uk-UA"/>
              </w:rPr>
              <w:t>ів</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1,36</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3,41 ± 0,15</w:t>
            </w:r>
          </w:p>
        </w:tc>
        <w:tc>
          <w:tcPr>
            <w:tcW w:w="1765" w:type="dxa"/>
            <w:tcBorders>
              <w:top w:val="nil"/>
              <w:left w:val="nil"/>
              <w:bottom w:val="single" w:sz="8" w:space="0" w:color="auto"/>
              <w:right w:val="single" w:sz="8" w:space="0" w:color="auto"/>
            </w:tcBorders>
            <w:noWrap/>
            <w:vAlign w:val="center"/>
          </w:tcPr>
          <w:p w:rsidR="00266B28" w:rsidRPr="008020D4" w:rsidRDefault="00266B28" w:rsidP="00BB6B2B">
            <w:pPr>
              <w:spacing w:line="360" w:lineRule="auto"/>
              <w:contextualSpacing/>
              <w:jc w:val="center"/>
              <w:rPr>
                <w:color w:val="000000"/>
                <w:sz w:val="28"/>
                <w:szCs w:val="28"/>
                <w:lang w:val="uk-UA"/>
              </w:rPr>
            </w:pPr>
            <w:r>
              <w:rPr>
                <w:color w:val="000000"/>
                <w:sz w:val="28"/>
                <w:szCs w:val="28"/>
              </w:rPr>
              <w:t>2</w:t>
            </w:r>
            <w:r>
              <w:rPr>
                <w:color w:val="000000"/>
                <w:sz w:val="28"/>
                <w:szCs w:val="28"/>
                <w:lang w:val="uk-UA"/>
              </w:rPr>
              <w:t>,0</w:t>
            </w:r>
          </w:p>
        </w:tc>
      </w:tr>
      <w:tr w:rsidR="00266B28" w:rsidTr="003E25D7">
        <w:trPr>
          <w:trHeight w:val="719"/>
          <w:jc w:val="center"/>
        </w:trPr>
        <w:tc>
          <w:tcPr>
            <w:tcW w:w="2014" w:type="dxa"/>
            <w:vMerge/>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коренів,</w:t>
            </w:r>
            <w:r>
              <w:rPr>
                <w:color w:val="000000"/>
                <w:sz w:val="28"/>
                <w:szCs w:val="28"/>
                <w:lang w:val="uk-UA"/>
              </w:rPr>
              <w:t xml:space="preserve"> </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4,31</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5,78 ± 0,28</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3,42</w:t>
            </w:r>
          </w:p>
        </w:tc>
      </w:tr>
      <w:tr w:rsidR="00266B28" w:rsidTr="003E25D7">
        <w:trPr>
          <w:trHeight w:val="677"/>
          <w:jc w:val="center"/>
        </w:trPr>
        <w:tc>
          <w:tcPr>
            <w:tcW w:w="2014" w:type="dxa"/>
            <w:vMerge w:val="restart"/>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r>
              <w:rPr>
                <w:color w:val="000000"/>
                <w:sz w:val="28"/>
                <w:szCs w:val="28"/>
              </w:rPr>
              <w:t>Ділянка №</w:t>
            </w:r>
            <w:r>
              <w:rPr>
                <w:color w:val="000000"/>
                <w:sz w:val="28"/>
                <w:szCs w:val="28"/>
                <w:lang w:val="uk-UA"/>
              </w:rPr>
              <w:t xml:space="preserve"> </w:t>
            </w:r>
            <w:r>
              <w:rPr>
                <w:color w:val="000000"/>
                <w:sz w:val="28"/>
                <w:szCs w:val="28"/>
              </w:rPr>
              <w:t>3 с.</w:t>
            </w:r>
            <w:r>
              <w:rPr>
                <w:color w:val="000000"/>
                <w:sz w:val="28"/>
                <w:szCs w:val="28"/>
                <w:lang w:val="uk-UA"/>
              </w:rPr>
              <w:t> </w:t>
            </w:r>
            <w:r>
              <w:rPr>
                <w:color w:val="000000"/>
                <w:sz w:val="28"/>
                <w:szCs w:val="28"/>
              </w:rPr>
              <w:t>Камянське</w:t>
            </w: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пагон</w:t>
            </w:r>
            <w:r>
              <w:rPr>
                <w:color w:val="000000"/>
                <w:sz w:val="28"/>
                <w:szCs w:val="28"/>
                <w:lang w:val="uk-UA"/>
              </w:rPr>
              <w:t>ів</w:t>
            </w:r>
            <w:r>
              <w:rPr>
                <w:color w:val="000000"/>
                <w:sz w:val="28"/>
                <w:szCs w:val="28"/>
              </w:rPr>
              <w:t>,</w:t>
            </w:r>
            <w:r>
              <w:rPr>
                <w:color w:val="000000"/>
                <w:sz w:val="28"/>
                <w:szCs w:val="28"/>
                <w:lang w:val="uk-UA"/>
              </w:rPr>
              <w:t xml:space="preserve"> </w:t>
            </w:r>
            <w:r>
              <w:rPr>
                <w:color w:val="000000"/>
                <w:sz w:val="28"/>
                <w:szCs w:val="28"/>
              </w:rPr>
              <w:t>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0,63</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4,4 ± 0,1</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3,2</w:t>
            </w:r>
          </w:p>
        </w:tc>
      </w:tr>
      <w:tr w:rsidR="00266B28" w:rsidTr="003E25D7">
        <w:trPr>
          <w:trHeight w:val="517"/>
          <w:jc w:val="center"/>
        </w:trPr>
        <w:tc>
          <w:tcPr>
            <w:tcW w:w="2014" w:type="dxa"/>
            <w:vMerge/>
            <w:tcBorders>
              <w:top w:val="nil"/>
              <w:left w:val="single" w:sz="8" w:space="0" w:color="auto"/>
              <w:bottom w:val="single" w:sz="8" w:space="0" w:color="000000"/>
              <w:right w:val="single" w:sz="8" w:space="0" w:color="auto"/>
            </w:tcBorders>
            <w:vAlign w:val="center"/>
          </w:tcPr>
          <w:p w:rsidR="00266B28" w:rsidRDefault="00266B28" w:rsidP="00BB6B2B">
            <w:pPr>
              <w:spacing w:line="360" w:lineRule="auto"/>
              <w:contextualSpacing/>
              <w:jc w:val="center"/>
              <w:rPr>
                <w:color w:val="000000"/>
                <w:sz w:val="28"/>
                <w:szCs w:val="28"/>
              </w:rPr>
            </w:pPr>
          </w:p>
        </w:tc>
        <w:tc>
          <w:tcPr>
            <w:tcW w:w="2744"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Довжина коренів,см</w:t>
            </w:r>
          </w:p>
        </w:tc>
        <w:tc>
          <w:tcPr>
            <w:tcW w:w="1473"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4,11</w:t>
            </w:r>
          </w:p>
        </w:tc>
        <w:tc>
          <w:tcPr>
            <w:tcW w:w="1519"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7,34 ± 0,26</w:t>
            </w:r>
          </w:p>
        </w:tc>
        <w:tc>
          <w:tcPr>
            <w:tcW w:w="1765" w:type="dxa"/>
            <w:tcBorders>
              <w:top w:val="nil"/>
              <w:left w:val="nil"/>
              <w:bottom w:val="single" w:sz="8" w:space="0" w:color="auto"/>
              <w:right w:val="single" w:sz="8" w:space="0" w:color="auto"/>
            </w:tcBorders>
            <w:noWrap/>
            <w:vAlign w:val="center"/>
          </w:tcPr>
          <w:p w:rsidR="00266B28" w:rsidRDefault="00266B28" w:rsidP="00BB6B2B">
            <w:pPr>
              <w:spacing w:line="360" w:lineRule="auto"/>
              <w:contextualSpacing/>
              <w:jc w:val="center"/>
              <w:rPr>
                <w:color w:val="000000"/>
                <w:sz w:val="28"/>
                <w:szCs w:val="28"/>
              </w:rPr>
            </w:pPr>
            <w:r>
              <w:rPr>
                <w:color w:val="000000"/>
                <w:sz w:val="28"/>
                <w:szCs w:val="28"/>
              </w:rPr>
              <w:t>0,08</w:t>
            </w:r>
          </w:p>
        </w:tc>
      </w:tr>
    </w:tbl>
    <w:p w:rsidR="00266B28" w:rsidRPr="005E2389" w:rsidRDefault="00266B28" w:rsidP="005E2389">
      <w:pPr>
        <w:spacing w:line="276" w:lineRule="auto"/>
        <w:ind w:firstLine="708"/>
        <w:jc w:val="both"/>
        <w:rPr>
          <w:sz w:val="28"/>
          <w:szCs w:val="28"/>
        </w:rPr>
      </w:pPr>
      <w:r w:rsidRPr="00D17B54">
        <w:rPr>
          <w:sz w:val="28"/>
          <w:szCs w:val="28"/>
          <w:lang w:val="uk-UA"/>
        </w:rPr>
        <w:t>Примітка: * –</w:t>
      </w:r>
      <w:r w:rsidRPr="005E2389">
        <w:rPr>
          <w:sz w:val="28"/>
          <w:szCs w:val="28"/>
        </w:rPr>
        <w:t xml:space="preserve"> </w:t>
      </w:r>
      <w:r>
        <w:rPr>
          <w:sz w:val="28"/>
          <w:szCs w:val="28"/>
          <w:lang w:val="uk-UA"/>
        </w:rPr>
        <w:t xml:space="preserve">відмінності від контролю суттєві при Р </w:t>
      </w:r>
      <w:r w:rsidRPr="005E2389">
        <w:rPr>
          <w:sz w:val="28"/>
          <w:szCs w:val="28"/>
        </w:rPr>
        <w:t>&gt; 0,95</w:t>
      </w:r>
    </w:p>
    <w:p w:rsidR="00266B28" w:rsidRDefault="00266B28" w:rsidP="00BB6B2B">
      <w:pPr>
        <w:spacing w:line="276" w:lineRule="auto"/>
        <w:ind w:firstLine="708"/>
        <w:jc w:val="both"/>
        <w:rPr>
          <w:sz w:val="28"/>
          <w:szCs w:val="28"/>
          <w:lang w:val="uk-UA"/>
        </w:rPr>
      </w:pPr>
    </w:p>
    <w:p w:rsidR="00266B28" w:rsidRPr="00A108A8" w:rsidRDefault="00266B28" w:rsidP="005E2389">
      <w:pPr>
        <w:spacing w:line="360" w:lineRule="auto"/>
        <w:ind w:firstLine="709"/>
        <w:contextualSpacing/>
        <w:jc w:val="both"/>
        <w:rPr>
          <w:sz w:val="28"/>
          <w:szCs w:val="28"/>
          <w:lang w:val="uk-UA"/>
        </w:rPr>
      </w:pPr>
      <w:r w:rsidRPr="00A108A8">
        <w:rPr>
          <w:rFonts w:eastAsia="SimSun"/>
          <w:sz w:val="28"/>
          <w:szCs w:val="28"/>
          <w:lang w:val="uk-UA" w:eastAsia="zh-CN"/>
        </w:rPr>
        <w:t xml:space="preserve">Проведений аналіз морфометричних показників тест-культури </w:t>
      </w:r>
      <w:r w:rsidRPr="00A108A8">
        <w:rPr>
          <w:i/>
          <w:sz w:val="28"/>
          <w:szCs w:val="28"/>
          <w:lang w:val="en-US"/>
        </w:rPr>
        <w:t>H</w:t>
      </w:r>
      <w:r w:rsidRPr="00A108A8">
        <w:rPr>
          <w:i/>
          <w:sz w:val="28"/>
          <w:szCs w:val="28"/>
          <w:lang w:val="uk-UA"/>
        </w:rPr>
        <w:t xml:space="preserve">iems triticum </w:t>
      </w:r>
      <w:r w:rsidRPr="00A108A8">
        <w:rPr>
          <w:sz w:val="28"/>
          <w:szCs w:val="28"/>
          <w:lang w:val="en-US"/>
        </w:rPr>
        <w:t>L</w:t>
      </w:r>
      <w:r w:rsidRPr="00A108A8">
        <w:rPr>
          <w:sz w:val="28"/>
          <w:szCs w:val="28"/>
          <w:lang w:val="uk-UA"/>
        </w:rPr>
        <w:t>. показав протилежний результат. Морфометричні показники за двома параметрами (довжина проростків та коренів) в усіх варіантів досліду достовірно перевищували показники контрольних рослин. Довжина дослідних рослин, що вирощувалися на воді з ділянок № 1, № 2 та № 3, перевищувала відповідно на  29,2 %, 26,1 % та 34,3 % (табл. 3.2).</w:t>
      </w:r>
    </w:p>
    <w:p w:rsidR="00266B28" w:rsidRPr="00A108A8" w:rsidRDefault="00266B28" w:rsidP="003472CA">
      <w:pPr>
        <w:spacing w:line="360" w:lineRule="auto"/>
        <w:ind w:firstLine="709"/>
        <w:contextualSpacing/>
        <w:jc w:val="both"/>
        <w:rPr>
          <w:sz w:val="28"/>
          <w:szCs w:val="28"/>
          <w:lang w:val="uk-UA"/>
        </w:rPr>
      </w:pPr>
      <w:r w:rsidRPr="00A108A8">
        <w:rPr>
          <w:sz w:val="28"/>
          <w:szCs w:val="28"/>
          <w:lang w:val="uk-UA"/>
        </w:rPr>
        <w:t xml:space="preserve">Довжина корінців тест-культури, </w:t>
      </w:r>
      <w:r w:rsidRPr="00A108A8">
        <w:rPr>
          <w:rFonts w:eastAsia="SimSun"/>
          <w:sz w:val="28"/>
          <w:szCs w:val="28"/>
          <w:lang w:val="uk-UA" w:eastAsia="zh-CN"/>
        </w:rPr>
        <w:t>що вирощувались на пробах води, відібраних на досліджуваних ділянках</w:t>
      </w:r>
      <w:r w:rsidRPr="00A108A8">
        <w:rPr>
          <w:sz w:val="28"/>
          <w:szCs w:val="28"/>
          <w:lang w:val="uk-UA"/>
        </w:rPr>
        <w:t xml:space="preserve"> на 2,1-3,8 см перевищувала показники контрольних рослин відповідно 25,6 %, 21,3 % і 33,5 % (див. табл. 3.2).</w:t>
      </w:r>
    </w:p>
    <w:p w:rsidR="00266B28" w:rsidRDefault="00266B28" w:rsidP="00BB6B2B">
      <w:pPr>
        <w:rPr>
          <w:lang w:val="uk-UA"/>
        </w:rPr>
      </w:pPr>
      <w:r>
        <w:rPr>
          <w:lang w:val="uk-UA"/>
        </w:rPr>
        <w:br w:type="page"/>
      </w:r>
    </w:p>
    <w:p w:rsidR="00266B28" w:rsidRPr="002A452B" w:rsidRDefault="00266B28" w:rsidP="00C47239">
      <w:pPr>
        <w:spacing w:line="360" w:lineRule="auto"/>
        <w:ind w:firstLine="709"/>
        <w:contextualSpacing/>
        <w:jc w:val="both"/>
        <w:rPr>
          <w:i/>
          <w:sz w:val="28"/>
          <w:szCs w:val="28"/>
        </w:rPr>
      </w:pPr>
      <w:r>
        <w:rPr>
          <w:sz w:val="28"/>
          <w:szCs w:val="28"/>
          <w:lang w:val="uk-UA"/>
        </w:rPr>
        <w:t>Таблиця 3.2</w:t>
      </w:r>
      <w:r w:rsidRPr="00821EA0">
        <w:rPr>
          <w:sz w:val="28"/>
          <w:szCs w:val="28"/>
          <w:lang w:val="uk-UA"/>
        </w:rPr>
        <w:t xml:space="preserve"> – Морфометричні показники тест-культури</w:t>
      </w:r>
      <w:r w:rsidRPr="0019355E">
        <w:rPr>
          <w:i/>
          <w:sz w:val="28"/>
          <w:szCs w:val="28"/>
        </w:rPr>
        <w:t xml:space="preserve"> </w:t>
      </w:r>
      <w:r>
        <w:rPr>
          <w:i/>
          <w:sz w:val="28"/>
          <w:szCs w:val="28"/>
          <w:lang w:val="en-US"/>
        </w:rPr>
        <w:t>H</w:t>
      </w:r>
      <w:r w:rsidRPr="0019355E">
        <w:rPr>
          <w:i/>
          <w:sz w:val="28"/>
          <w:szCs w:val="28"/>
          <w:lang w:val="uk-UA"/>
        </w:rPr>
        <w:t>iems triticum</w:t>
      </w:r>
      <w:r>
        <w:rPr>
          <w:i/>
          <w:sz w:val="28"/>
          <w:szCs w:val="28"/>
          <w:lang w:val="uk-UA"/>
        </w:rPr>
        <w:t> </w:t>
      </w:r>
      <w:r w:rsidRPr="009B7DE8">
        <w:rPr>
          <w:sz w:val="28"/>
          <w:szCs w:val="28"/>
          <w:lang w:val="en-US"/>
        </w:rPr>
        <w:t>L</w:t>
      </w:r>
      <w:r w:rsidRPr="009B7DE8">
        <w:rPr>
          <w:sz w:val="28"/>
          <w:szCs w:val="28"/>
        </w:rPr>
        <w:t>.</w:t>
      </w:r>
    </w:p>
    <w:p w:rsidR="00266B28" w:rsidRPr="002A452B" w:rsidRDefault="00266B28" w:rsidP="00BB6B2B">
      <w:pPr>
        <w:rPr>
          <w:i/>
          <w:sz w:val="28"/>
          <w:szCs w:val="28"/>
        </w:rPr>
      </w:pPr>
    </w:p>
    <w:tbl>
      <w:tblPr>
        <w:tblW w:w="9373" w:type="dxa"/>
        <w:tblInd w:w="91" w:type="dxa"/>
        <w:tblLook w:val="00A0" w:firstRow="1" w:lastRow="0" w:firstColumn="1" w:lastColumn="0" w:noHBand="0" w:noVBand="0"/>
      </w:tblPr>
      <w:tblGrid>
        <w:gridCol w:w="1892"/>
        <w:gridCol w:w="2803"/>
        <w:gridCol w:w="1427"/>
        <w:gridCol w:w="1833"/>
        <w:gridCol w:w="1418"/>
      </w:tblGrid>
      <w:tr w:rsidR="00266B28" w:rsidTr="00A3768D">
        <w:trPr>
          <w:trHeight w:val="1115"/>
        </w:trPr>
        <w:tc>
          <w:tcPr>
            <w:tcW w:w="1892" w:type="dxa"/>
            <w:tcBorders>
              <w:top w:val="single" w:sz="8" w:space="0" w:color="auto"/>
              <w:left w:val="single" w:sz="8" w:space="0" w:color="auto"/>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Варіант</w:t>
            </w:r>
          </w:p>
        </w:tc>
        <w:tc>
          <w:tcPr>
            <w:tcW w:w="2803" w:type="dxa"/>
            <w:tcBorders>
              <w:top w:val="single" w:sz="8" w:space="0" w:color="auto"/>
              <w:left w:val="nil"/>
              <w:bottom w:val="single" w:sz="8" w:space="0" w:color="auto"/>
              <w:right w:val="single" w:sz="8" w:space="0" w:color="auto"/>
            </w:tcBorders>
            <w:vAlign w:val="center"/>
          </w:tcPr>
          <w:p w:rsidR="00266B28" w:rsidRDefault="00266B28" w:rsidP="00BB6B2B">
            <w:pPr>
              <w:jc w:val="center"/>
              <w:rPr>
                <w:color w:val="000000"/>
                <w:sz w:val="28"/>
                <w:szCs w:val="28"/>
              </w:rPr>
            </w:pPr>
            <w:r>
              <w:rPr>
                <w:color w:val="000000"/>
                <w:sz w:val="28"/>
                <w:szCs w:val="28"/>
              </w:rPr>
              <w:t>Показник тест-культури пшениця</w:t>
            </w:r>
          </w:p>
        </w:tc>
        <w:tc>
          <w:tcPr>
            <w:tcW w:w="1427" w:type="dxa"/>
            <w:tcBorders>
              <w:top w:val="single" w:sz="8" w:space="0" w:color="auto"/>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Дисперсія</w:t>
            </w:r>
          </w:p>
        </w:tc>
        <w:tc>
          <w:tcPr>
            <w:tcW w:w="1833" w:type="dxa"/>
            <w:tcBorders>
              <w:top w:val="single" w:sz="8" w:space="0" w:color="auto"/>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х сред ±m</w:t>
            </w:r>
          </w:p>
        </w:tc>
        <w:tc>
          <w:tcPr>
            <w:tcW w:w="1418" w:type="dxa"/>
            <w:tcBorders>
              <w:top w:val="single" w:sz="8" w:space="0" w:color="auto"/>
              <w:left w:val="nil"/>
              <w:bottom w:val="single" w:sz="8" w:space="0" w:color="auto"/>
              <w:right w:val="single" w:sz="8" w:space="0" w:color="auto"/>
            </w:tcBorders>
            <w:noWrap/>
            <w:vAlign w:val="center"/>
          </w:tcPr>
          <w:p w:rsidR="00266B28" w:rsidRPr="00902D69" w:rsidRDefault="00266B28" w:rsidP="00BB6B2B">
            <w:pPr>
              <w:jc w:val="center"/>
              <w:rPr>
                <w:color w:val="000000"/>
                <w:sz w:val="28"/>
                <w:szCs w:val="28"/>
                <w:lang w:val="uk-UA"/>
              </w:rPr>
            </w:pPr>
            <w:r>
              <w:rPr>
                <w:color w:val="000000"/>
                <w:sz w:val="28"/>
                <w:szCs w:val="28"/>
              </w:rPr>
              <w:t>t-критерій</w:t>
            </w:r>
            <w:r w:rsidR="00902D69">
              <w:rPr>
                <w:color w:val="000000"/>
                <w:sz w:val="28"/>
                <w:szCs w:val="28"/>
                <w:lang w:val="uk-UA"/>
              </w:rPr>
              <w:t xml:space="preserve"> </w:t>
            </w:r>
            <w:r w:rsidR="00902D69">
              <w:rPr>
                <w:color w:val="000000"/>
                <w:sz w:val="28"/>
                <w:szCs w:val="28"/>
                <w:lang w:val="en-US"/>
              </w:rPr>
              <w:t>n=1</w:t>
            </w:r>
            <w:r w:rsidR="00902D69">
              <w:rPr>
                <w:color w:val="000000"/>
                <w:sz w:val="28"/>
                <w:szCs w:val="28"/>
                <w:lang w:val="uk-UA"/>
              </w:rPr>
              <w:t>0</w:t>
            </w:r>
          </w:p>
        </w:tc>
      </w:tr>
      <w:tr w:rsidR="00266B28" w:rsidTr="00A3768D">
        <w:trPr>
          <w:trHeight w:val="729"/>
        </w:trPr>
        <w:tc>
          <w:tcPr>
            <w:tcW w:w="1892" w:type="dxa"/>
            <w:vMerge w:val="restart"/>
            <w:tcBorders>
              <w:top w:val="nil"/>
              <w:left w:val="single" w:sz="8" w:space="0" w:color="auto"/>
              <w:bottom w:val="single" w:sz="8" w:space="0" w:color="000000"/>
              <w:right w:val="single" w:sz="8" w:space="0" w:color="auto"/>
            </w:tcBorders>
            <w:noWrap/>
            <w:vAlign w:val="center"/>
          </w:tcPr>
          <w:p w:rsidR="00266B28" w:rsidRDefault="00266B28" w:rsidP="00BB6B2B">
            <w:pPr>
              <w:jc w:val="center"/>
              <w:rPr>
                <w:color w:val="000000"/>
                <w:sz w:val="28"/>
                <w:szCs w:val="28"/>
              </w:rPr>
            </w:pPr>
            <w:r>
              <w:rPr>
                <w:color w:val="000000"/>
                <w:sz w:val="28"/>
                <w:szCs w:val="28"/>
              </w:rPr>
              <w:t>Контроль</w:t>
            </w: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пагона,см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7,16</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6,58± 0,49</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w:t>
            </w:r>
          </w:p>
        </w:tc>
      </w:tr>
      <w:tr w:rsidR="00266B28" w:rsidTr="00A3768D">
        <w:trPr>
          <w:trHeight w:val="823"/>
        </w:trPr>
        <w:tc>
          <w:tcPr>
            <w:tcW w:w="1892" w:type="dxa"/>
            <w:vMerge/>
            <w:tcBorders>
              <w:top w:val="nil"/>
              <w:left w:val="single" w:sz="8" w:space="0" w:color="auto"/>
              <w:bottom w:val="single" w:sz="8" w:space="0" w:color="000000"/>
              <w:right w:val="single" w:sz="8" w:space="0" w:color="auto"/>
            </w:tcBorders>
            <w:vAlign w:val="center"/>
          </w:tcPr>
          <w:p w:rsidR="00266B28" w:rsidRDefault="00266B28" w:rsidP="00BB6B2B">
            <w:pPr>
              <w:jc w:val="center"/>
              <w:rPr>
                <w:color w:val="000000"/>
                <w:sz w:val="28"/>
                <w:szCs w:val="28"/>
              </w:rPr>
            </w:pP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коренів,см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7,85</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7,53 ± 0,52</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w:t>
            </w:r>
          </w:p>
        </w:tc>
      </w:tr>
      <w:tr w:rsidR="00266B28" w:rsidTr="00A3768D">
        <w:trPr>
          <w:trHeight w:val="837"/>
        </w:trPr>
        <w:tc>
          <w:tcPr>
            <w:tcW w:w="1892" w:type="dxa"/>
            <w:vMerge w:val="restart"/>
            <w:tcBorders>
              <w:top w:val="nil"/>
              <w:left w:val="single" w:sz="8" w:space="0" w:color="auto"/>
              <w:bottom w:val="single" w:sz="8" w:space="0" w:color="000000"/>
              <w:right w:val="single" w:sz="8" w:space="0" w:color="auto"/>
            </w:tcBorders>
            <w:vAlign w:val="center"/>
          </w:tcPr>
          <w:p w:rsidR="00266B28" w:rsidRDefault="00266B28" w:rsidP="00E405F2">
            <w:pPr>
              <w:spacing w:line="360" w:lineRule="auto"/>
              <w:jc w:val="center"/>
              <w:rPr>
                <w:color w:val="000000"/>
                <w:sz w:val="28"/>
                <w:szCs w:val="28"/>
              </w:rPr>
            </w:pPr>
            <w:r>
              <w:rPr>
                <w:color w:val="000000"/>
                <w:sz w:val="28"/>
                <w:szCs w:val="28"/>
              </w:rPr>
              <w:t>Ділянка №1 с.Приморське</w:t>
            </w: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пагона,см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10,4</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9,3 ± 0,68</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-3,27</w:t>
            </w:r>
          </w:p>
        </w:tc>
      </w:tr>
      <w:tr w:rsidR="00266B28" w:rsidTr="00A3768D">
        <w:trPr>
          <w:trHeight w:val="722"/>
        </w:trPr>
        <w:tc>
          <w:tcPr>
            <w:tcW w:w="1892" w:type="dxa"/>
            <w:vMerge/>
            <w:tcBorders>
              <w:top w:val="nil"/>
              <w:left w:val="single" w:sz="8" w:space="0" w:color="auto"/>
              <w:bottom w:val="single" w:sz="8" w:space="0" w:color="000000"/>
              <w:right w:val="single" w:sz="8" w:space="0" w:color="auto"/>
            </w:tcBorders>
            <w:vAlign w:val="center"/>
          </w:tcPr>
          <w:p w:rsidR="00266B28" w:rsidRDefault="00266B28" w:rsidP="00E405F2">
            <w:pPr>
              <w:spacing w:line="360" w:lineRule="auto"/>
              <w:jc w:val="center"/>
              <w:rPr>
                <w:color w:val="000000"/>
                <w:sz w:val="28"/>
                <w:szCs w:val="28"/>
              </w:rPr>
            </w:pP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коренів,см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6,94</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10,08 ± 0,56</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-3,39</w:t>
            </w:r>
          </w:p>
        </w:tc>
      </w:tr>
      <w:tr w:rsidR="00266B28" w:rsidTr="00A3768D">
        <w:trPr>
          <w:trHeight w:val="705"/>
        </w:trPr>
        <w:tc>
          <w:tcPr>
            <w:tcW w:w="1892" w:type="dxa"/>
            <w:vMerge w:val="restart"/>
            <w:tcBorders>
              <w:top w:val="nil"/>
              <w:left w:val="single" w:sz="8" w:space="0" w:color="auto"/>
              <w:bottom w:val="single" w:sz="8" w:space="0" w:color="000000"/>
              <w:right w:val="single" w:sz="8" w:space="0" w:color="auto"/>
            </w:tcBorders>
            <w:vAlign w:val="center"/>
          </w:tcPr>
          <w:p w:rsidR="00266B28" w:rsidRDefault="00266B28" w:rsidP="00E405F2">
            <w:pPr>
              <w:spacing w:line="360" w:lineRule="auto"/>
              <w:jc w:val="center"/>
              <w:rPr>
                <w:color w:val="000000"/>
                <w:sz w:val="28"/>
                <w:szCs w:val="28"/>
              </w:rPr>
            </w:pPr>
            <w:r>
              <w:rPr>
                <w:color w:val="000000"/>
                <w:sz w:val="28"/>
                <w:szCs w:val="28"/>
              </w:rPr>
              <w:t xml:space="preserve">Ділянка №2 </w:t>
            </w:r>
            <w:r>
              <w:rPr>
                <w:color w:val="000000"/>
                <w:sz w:val="28"/>
                <w:szCs w:val="28"/>
                <w:lang w:val="uk-UA"/>
              </w:rPr>
              <w:t>с</w:t>
            </w:r>
            <w:r>
              <w:rPr>
                <w:color w:val="000000"/>
                <w:sz w:val="28"/>
                <w:szCs w:val="28"/>
              </w:rPr>
              <w:t>.</w:t>
            </w:r>
            <w:r>
              <w:rPr>
                <w:color w:val="000000"/>
                <w:sz w:val="28"/>
                <w:szCs w:val="28"/>
                <w:lang w:val="uk-UA"/>
              </w:rPr>
              <w:t xml:space="preserve"> </w:t>
            </w:r>
            <w:r>
              <w:rPr>
                <w:color w:val="000000"/>
                <w:sz w:val="28"/>
                <w:szCs w:val="28"/>
              </w:rPr>
              <w:t>Плавні</w:t>
            </w: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пагона,см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4,72</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8,88 ± 0,46</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-3,33</w:t>
            </w:r>
          </w:p>
        </w:tc>
      </w:tr>
      <w:tr w:rsidR="00266B28" w:rsidTr="00A3768D">
        <w:trPr>
          <w:trHeight w:val="748"/>
        </w:trPr>
        <w:tc>
          <w:tcPr>
            <w:tcW w:w="1892" w:type="dxa"/>
            <w:vMerge/>
            <w:tcBorders>
              <w:top w:val="nil"/>
              <w:left w:val="single" w:sz="8" w:space="0" w:color="auto"/>
              <w:bottom w:val="single" w:sz="8" w:space="0" w:color="000000"/>
              <w:right w:val="single" w:sz="8" w:space="0" w:color="auto"/>
            </w:tcBorders>
            <w:vAlign w:val="center"/>
          </w:tcPr>
          <w:p w:rsidR="00266B28" w:rsidRDefault="00266B28" w:rsidP="00E405F2">
            <w:pPr>
              <w:spacing w:line="360" w:lineRule="auto"/>
              <w:jc w:val="center"/>
              <w:rPr>
                <w:color w:val="000000"/>
                <w:sz w:val="28"/>
                <w:szCs w:val="28"/>
              </w:rPr>
            </w:pP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коренів,см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1,63</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9,57 ± 0,27</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-3,44</w:t>
            </w:r>
          </w:p>
        </w:tc>
      </w:tr>
      <w:tr w:rsidR="00266B28" w:rsidTr="00A3768D">
        <w:trPr>
          <w:trHeight w:val="845"/>
        </w:trPr>
        <w:tc>
          <w:tcPr>
            <w:tcW w:w="1892" w:type="dxa"/>
            <w:vMerge w:val="restart"/>
            <w:tcBorders>
              <w:top w:val="nil"/>
              <w:left w:val="single" w:sz="8" w:space="0" w:color="auto"/>
              <w:bottom w:val="single" w:sz="8" w:space="0" w:color="000000"/>
              <w:right w:val="single" w:sz="8" w:space="0" w:color="auto"/>
            </w:tcBorders>
            <w:vAlign w:val="center"/>
          </w:tcPr>
          <w:p w:rsidR="00266B28" w:rsidRDefault="00266B28" w:rsidP="00E405F2">
            <w:pPr>
              <w:spacing w:line="360" w:lineRule="auto"/>
              <w:jc w:val="center"/>
              <w:rPr>
                <w:color w:val="000000"/>
                <w:sz w:val="28"/>
                <w:szCs w:val="28"/>
              </w:rPr>
            </w:pPr>
            <w:r>
              <w:rPr>
                <w:color w:val="000000"/>
                <w:sz w:val="28"/>
                <w:szCs w:val="28"/>
              </w:rPr>
              <w:t>Ділянка №3 с.Камянське</w:t>
            </w: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пагона,см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12,59</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10,02 ± 0,7</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-4,04</w:t>
            </w:r>
          </w:p>
        </w:tc>
      </w:tr>
      <w:tr w:rsidR="00266B28" w:rsidTr="00A3768D">
        <w:trPr>
          <w:trHeight w:val="803"/>
        </w:trPr>
        <w:tc>
          <w:tcPr>
            <w:tcW w:w="1892" w:type="dxa"/>
            <w:vMerge/>
            <w:tcBorders>
              <w:top w:val="nil"/>
              <w:left w:val="single" w:sz="8" w:space="0" w:color="auto"/>
              <w:bottom w:val="single" w:sz="8" w:space="0" w:color="000000"/>
              <w:right w:val="single" w:sz="8" w:space="0" w:color="auto"/>
            </w:tcBorders>
            <w:vAlign w:val="center"/>
          </w:tcPr>
          <w:p w:rsidR="00266B28" w:rsidRDefault="00266B28" w:rsidP="00BB6B2B">
            <w:pPr>
              <w:jc w:val="center"/>
              <w:rPr>
                <w:color w:val="000000"/>
                <w:sz w:val="28"/>
                <w:szCs w:val="28"/>
              </w:rPr>
            </w:pPr>
          </w:p>
        </w:tc>
        <w:tc>
          <w:tcPr>
            <w:tcW w:w="280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Довжина коренів,см</w:t>
            </w:r>
          </w:p>
        </w:tc>
        <w:tc>
          <w:tcPr>
            <w:tcW w:w="1427"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10,47</w:t>
            </w:r>
          </w:p>
        </w:tc>
        <w:tc>
          <w:tcPr>
            <w:tcW w:w="1833"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11,33± 0,64</w:t>
            </w:r>
          </w:p>
        </w:tc>
        <w:tc>
          <w:tcPr>
            <w:tcW w:w="1418" w:type="dxa"/>
            <w:tcBorders>
              <w:top w:val="nil"/>
              <w:left w:val="nil"/>
              <w:bottom w:val="single" w:sz="8" w:space="0" w:color="auto"/>
              <w:right w:val="single" w:sz="8" w:space="0" w:color="auto"/>
            </w:tcBorders>
            <w:noWrap/>
            <w:vAlign w:val="center"/>
          </w:tcPr>
          <w:p w:rsidR="00266B28" w:rsidRDefault="00266B28" w:rsidP="00BB6B2B">
            <w:pPr>
              <w:jc w:val="center"/>
              <w:rPr>
                <w:color w:val="000000"/>
                <w:sz w:val="28"/>
                <w:szCs w:val="28"/>
              </w:rPr>
            </w:pPr>
            <w:r>
              <w:rPr>
                <w:color w:val="000000"/>
                <w:sz w:val="28"/>
                <w:szCs w:val="28"/>
              </w:rPr>
              <w:t>-4,67</w:t>
            </w:r>
          </w:p>
        </w:tc>
      </w:tr>
    </w:tbl>
    <w:p w:rsidR="00266B28" w:rsidRPr="005E2389" w:rsidRDefault="00266B28" w:rsidP="00BB6B2B">
      <w:pPr>
        <w:spacing w:line="276" w:lineRule="auto"/>
        <w:ind w:firstLine="708"/>
        <w:jc w:val="both"/>
        <w:rPr>
          <w:sz w:val="28"/>
          <w:szCs w:val="28"/>
        </w:rPr>
      </w:pPr>
      <w:r w:rsidRPr="00D17B54">
        <w:rPr>
          <w:sz w:val="28"/>
          <w:szCs w:val="28"/>
          <w:lang w:val="uk-UA"/>
        </w:rPr>
        <w:t xml:space="preserve">Примітка: * – </w:t>
      </w:r>
      <w:r>
        <w:rPr>
          <w:sz w:val="28"/>
          <w:szCs w:val="28"/>
          <w:lang w:val="uk-UA"/>
        </w:rPr>
        <w:t xml:space="preserve">відмінності від контролю суттєві при Р </w:t>
      </w:r>
      <w:r w:rsidRPr="005E2389">
        <w:rPr>
          <w:sz w:val="28"/>
          <w:szCs w:val="28"/>
        </w:rPr>
        <w:t>&gt; 0,95</w:t>
      </w:r>
    </w:p>
    <w:p w:rsidR="00266B28" w:rsidRPr="00A04907" w:rsidRDefault="00266B28" w:rsidP="00BB6B2B">
      <w:pPr>
        <w:rPr>
          <w:i/>
          <w:sz w:val="28"/>
          <w:szCs w:val="28"/>
          <w:lang w:val="uk-UA"/>
        </w:rPr>
      </w:pPr>
    </w:p>
    <w:p w:rsidR="00266B28" w:rsidRPr="00A108A8" w:rsidRDefault="00266B28" w:rsidP="00A139AA">
      <w:pPr>
        <w:spacing w:line="360" w:lineRule="auto"/>
        <w:ind w:firstLine="720"/>
        <w:jc w:val="both"/>
        <w:rPr>
          <w:sz w:val="28"/>
          <w:szCs w:val="28"/>
          <w:lang w:val="uk-UA"/>
        </w:rPr>
      </w:pPr>
      <w:r w:rsidRPr="00A108A8">
        <w:rPr>
          <w:sz w:val="28"/>
          <w:szCs w:val="28"/>
          <w:lang w:val="uk-UA"/>
        </w:rPr>
        <w:t xml:space="preserve">Таким чином, у ході проведеного фітотестуванння виявлено, що найвищий рівень гальмування ростових процесів у досліджуваних рослин, зокрема довжини коренів, спостерігався при вирощуванні на воді з ділянок № 1 (с. Приморське) та № 2 (с. Плавні). Серед двох видів індикаторних рослин більш чутливою за параметром довжини коренів виявилась тест-культура </w:t>
      </w:r>
      <w:r w:rsidRPr="00A108A8">
        <w:rPr>
          <w:i/>
          <w:sz w:val="28"/>
          <w:szCs w:val="28"/>
          <w:shd w:val="clear" w:color="auto" w:fill="FFFFFF"/>
        </w:rPr>
        <w:t>Lepidium</w:t>
      </w:r>
      <w:r w:rsidRPr="00A108A8">
        <w:rPr>
          <w:i/>
          <w:sz w:val="28"/>
          <w:szCs w:val="28"/>
          <w:shd w:val="clear" w:color="auto" w:fill="FFFFFF"/>
          <w:lang w:val="uk-UA"/>
        </w:rPr>
        <w:t xml:space="preserve"> </w:t>
      </w:r>
      <w:r w:rsidRPr="00A108A8">
        <w:rPr>
          <w:i/>
          <w:sz w:val="28"/>
          <w:szCs w:val="28"/>
          <w:shd w:val="clear" w:color="auto" w:fill="FFFFFF"/>
        </w:rPr>
        <w:t>sativum</w:t>
      </w:r>
      <w:r w:rsidRPr="00A108A8">
        <w:rPr>
          <w:rFonts w:ascii="Arial" w:hAnsi="Arial" w:cs="Arial"/>
          <w:sz w:val="54"/>
          <w:szCs w:val="54"/>
          <w:shd w:val="clear" w:color="auto" w:fill="FFFFFF"/>
          <w:lang w:val="uk-UA"/>
        </w:rPr>
        <w:t xml:space="preserve"> </w:t>
      </w:r>
      <w:r w:rsidRPr="00A108A8">
        <w:rPr>
          <w:sz w:val="28"/>
          <w:szCs w:val="28"/>
          <w:lang w:val="en-US"/>
        </w:rPr>
        <w:t>L</w:t>
      </w:r>
      <w:r w:rsidRPr="00A108A8">
        <w:rPr>
          <w:sz w:val="28"/>
          <w:szCs w:val="28"/>
          <w:lang w:val="uk-UA"/>
        </w:rPr>
        <w:t xml:space="preserve">., що цілком узгоджується з даними інших досліджень </w:t>
      </w:r>
      <w:r w:rsidR="00A108A8" w:rsidRPr="00A108A8">
        <w:rPr>
          <w:sz w:val="28"/>
          <w:szCs w:val="28"/>
          <w:lang w:val="uk-UA"/>
        </w:rPr>
        <w:t>[33; 34; 35</w:t>
      </w:r>
      <w:r w:rsidRPr="00A108A8">
        <w:rPr>
          <w:sz w:val="28"/>
          <w:szCs w:val="28"/>
          <w:lang w:val="uk-UA"/>
        </w:rPr>
        <w:t xml:space="preserve">] щодо більшої чутливості до полютантів дводольних рослин ніж однодольних.  </w:t>
      </w:r>
    </w:p>
    <w:p w:rsidR="00266B28" w:rsidRDefault="00266B28" w:rsidP="00A139AA">
      <w:pPr>
        <w:spacing w:line="360" w:lineRule="auto"/>
        <w:rPr>
          <w:lang w:val="uk-UA"/>
        </w:rPr>
      </w:pPr>
    </w:p>
    <w:p w:rsidR="00266B28" w:rsidRPr="00FE1458" w:rsidRDefault="00A108A8" w:rsidP="00FE1458">
      <w:pPr>
        <w:spacing w:line="360" w:lineRule="auto"/>
        <w:ind w:firstLine="709"/>
        <w:contextualSpacing/>
        <w:jc w:val="both"/>
        <w:rPr>
          <w:sz w:val="28"/>
          <w:szCs w:val="28"/>
          <w:lang w:val="uk-UA"/>
        </w:rPr>
      </w:pPr>
      <w:r>
        <w:rPr>
          <w:sz w:val="28"/>
          <w:szCs w:val="28"/>
          <w:lang w:val="uk-UA"/>
        </w:rPr>
        <w:br w:type="page"/>
      </w:r>
      <w:bookmarkStart w:id="52" w:name="_Toc58492418"/>
      <w:r w:rsidRPr="00FE1458">
        <w:rPr>
          <w:sz w:val="28"/>
          <w:szCs w:val="28"/>
          <w:lang w:val="uk-UA"/>
        </w:rPr>
        <w:lastRenderedPageBreak/>
        <w:t>3.3</w:t>
      </w:r>
      <w:r w:rsidR="00266B28" w:rsidRPr="00FE1458">
        <w:rPr>
          <w:sz w:val="28"/>
          <w:szCs w:val="28"/>
          <w:lang w:val="uk-UA"/>
        </w:rPr>
        <w:t xml:space="preserve"> Визначення фітотоксичності досліджуваної води</w:t>
      </w:r>
      <w:bookmarkEnd w:id="52"/>
    </w:p>
    <w:p w:rsidR="00266B28" w:rsidRDefault="00266B28" w:rsidP="009B7DE8">
      <w:pPr>
        <w:spacing w:line="360" w:lineRule="auto"/>
        <w:rPr>
          <w:i/>
          <w:sz w:val="28"/>
          <w:szCs w:val="28"/>
          <w:lang w:val="uk-UA"/>
        </w:rPr>
      </w:pPr>
    </w:p>
    <w:p w:rsidR="00266B28" w:rsidRPr="00872493" w:rsidRDefault="00266B28" w:rsidP="009B7DE8">
      <w:pPr>
        <w:spacing w:line="360" w:lineRule="auto"/>
        <w:rPr>
          <w:i/>
          <w:color w:val="000000" w:themeColor="text1"/>
          <w:sz w:val="28"/>
          <w:szCs w:val="28"/>
          <w:lang w:val="uk-UA"/>
        </w:rPr>
      </w:pPr>
    </w:p>
    <w:p w:rsidR="00266B28" w:rsidRPr="00872493" w:rsidRDefault="00266B28" w:rsidP="00C47239">
      <w:pPr>
        <w:spacing w:line="360" w:lineRule="auto"/>
        <w:ind w:firstLine="709"/>
        <w:contextualSpacing/>
        <w:jc w:val="both"/>
        <w:rPr>
          <w:color w:val="000000" w:themeColor="text1"/>
          <w:sz w:val="28"/>
          <w:szCs w:val="28"/>
          <w:lang w:val="uk-UA"/>
        </w:rPr>
      </w:pPr>
      <w:r w:rsidRPr="00872493">
        <w:rPr>
          <w:color w:val="000000" w:themeColor="text1"/>
          <w:sz w:val="28"/>
          <w:szCs w:val="28"/>
          <w:lang w:val="uk-UA"/>
        </w:rPr>
        <w:t>При дослідженні фітотоксичності води штучних заток Каховського водосховища, нами встановлена тенденція зменшення фітоксичності води і зростання стимулювальної дії вздовж берегової лінії (табл. 3.3).</w:t>
      </w:r>
    </w:p>
    <w:p w:rsidR="00266B28" w:rsidRPr="00872493" w:rsidRDefault="00266B28" w:rsidP="008D7069">
      <w:pPr>
        <w:spacing w:line="360" w:lineRule="auto"/>
        <w:ind w:firstLine="709"/>
        <w:contextualSpacing/>
        <w:jc w:val="both"/>
        <w:rPr>
          <w:color w:val="000000" w:themeColor="text1"/>
          <w:sz w:val="28"/>
          <w:szCs w:val="28"/>
          <w:lang w:val="uk-UA"/>
        </w:rPr>
      </w:pPr>
      <w:r w:rsidRPr="00872493">
        <w:rPr>
          <w:color w:val="000000" w:themeColor="text1"/>
          <w:sz w:val="28"/>
          <w:szCs w:val="28"/>
          <w:lang w:val="uk-UA"/>
        </w:rPr>
        <w:t xml:space="preserve">Як свідчать дані, наведені в таблиці 3.3, показники фітотоксичного ефекту (ФЕ), розрахованого за довжиною проростків для тест-культури </w:t>
      </w:r>
      <w:r w:rsidRPr="00872493">
        <w:rPr>
          <w:i/>
          <w:color w:val="000000" w:themeColor="text1"/>
          <w:sz w:val="28"/>
          <w:szCs w:val="28"/>
          <w:shd w:val="clear" w:color="auto" w:fill="FFFFFF"/>
        </w:rPr>
        <w:t>Lepidium</w:t>
      </w:r>
      <w:r w:rsidRPr="00872493">
        <w:rPr>
          <w:i/>
          <w:color w:val="000000" w:themeColor="text1"/>
          <w:sz w:val="28"/>
          <w:szCs w:val="28"/>
          <w:shd w:val="clear" w:color="auto" w:fill="FFFFFF"/>
          <w:lang w:val="uk-UA"/>
        </w:rPr>
        <w:t xml:space="preserve"> </w:t>
      </w:r>
      <w:r w:rsidRPr="00872493">
        <w:rPr>
          <w:i/>
          <w:color w:val="000000" w:themeColor="text1"/>
          <w:sz w:val="28"/>
          <w:szCs w:val="28"/>
          <w:shd w:val="clear" w:color="auto" w:fill="FFFFFF"/>
        </w:rPr>
        <w:t>sativum</w:t>
      </w:r>
      <w:r w:rsidRPr="00872493">
        <w:rPr>
          <w:rFonts w:ascii="Arial" w:hAnsi="Arial" w:cs="Arial"/>
          <w:color w:val="000000" w:themeColor="text1"/>
          <w:sz w:val="54"/>
          <w:szCs w:val="54"/>
          <w:shd w:val="clear" w:color="auto" w:fill="FFFFFF"/>
          <w:lang w:val="uk-UA"/>
        </w:rPr>
        <w:t xml:space="preserve"> </w:t>
      </w:r>
      <w:r w:rsidRPr="00872493">
        <w:rPr>
          <w:color w:val="000000" w:themeColor="text1"/>
          <w:sz w:val="28"/>
          <w:szCs w:val="28"/>
          <w:lang w:val="en-US"/>
        </w:rPr>
        <w:t>L</w:t>
      </w:r>
      <w:r w:rsidRPr="00872493">
        <w:rPr>
          <w:color w:val="000000" w:themeColor="text1"/>
          <w:sz w:val="28"/>
          <w:szCs w:val="28"/>
          <w:lang w:val="uk-UA"/>
        </w:rPr>
        <w:t xml:space="preserve">., відрізнялися за варіантами. Так, якщо ФЕ води с. Приморське становив 30,9 %, що відповідає середньому рівню токсичності, вода із затоки в районі с. Плавні не мала фітотоксичної дії (ФЕ = 3,9), а на воді із затоки біля с. Камянське спостерігався стимулювальний ефект (ФЕ = </w:t>
      </w:r>
      <w:r w:rsidR="00A108A8">
        <w:rPr>
          <w:color w:val="000000" w:themeColor="text1"/>
          <w:sz w:val="28"/>
          <w:szCs w:val="28"/>
          <w:lang w:val="uk-UA"/>
        </w:rPr>
        <w:t> </w:t>
      </w:r>
      <w:r w:rsidRPr="00872493">
        <w:rPr>
          <w:color w:val="000000" w:themeColor="text1"/>
          <w:sz w:val="28"/>
          <w:szCs w:val="28"/>
          <w:lang w:val="uk-UA"/>
        </w:rPr>
        <w:t>-19,09).</w:t>
      </w:r>
    </w:p>
    <w:p w:rsidR="00266B28" w:rsidRDefault="00266B28" w:rsidP="00BB6B2B">
      <w:pPr>
        <w:rPr>
          <w:i/>
          <w:sz w:val="28"/>
          <w:szCs w:val="28"/>
          <w:lang w:val="uk-UA"/>
        </w:rPr>
      </w:pPr>
    </w:p>
    <w:p w:rsidR="00266B28" w:rsidRPr="008F499B" w:rsidRDefault="00266B28" w:rsidP="00902D69">
      <w:pPr>
        <w:spacing w:line="360" w:lineRule="auto"/>
        <w:ind w:firstLine="720"/>
        <w:jc w:val="both"/>
        <w:rPr>
          <w:sz w:val="28"/>
          <w:szCs w:val="28"/>
          <w:lang w:val="uk-UA"/>
        </w:rPr>
      </w:pPr>
      <w:r>
        <w:rPr>
          <w:sz w:val="28"/>
          <w:szCs w:val="28"/>
          <w:lang w:val="uk-UA"/>
        </w:rPr>
        <w:t>Таблиця 3.3</w:t>
      </w:r>
      <w:r w:rsidR="00902D69">
        <w:rPr>
          <w:sz w:val="28"/>
          <w:szCs w:val="28"/>
          <w:lang w:val="uk-UA"/>
        </w:rPr>
        <w:t xml:space="preserve"> – Рівні пригнічення ростовиих процесів</w:t>
      </w:r>
      <w:r>
        <w:rPr>
          <w:sz w:val="28"/>
          <w:szCs w:val="28"/>
          <w:lang w:val="uk-UA"/>
        </w:rPr>
        <w:t xml:space="preserve"> (%) </w:t>
      </w:r>
      <w:r w:rsidRPr="00821EA0">
        <w:rPr>
          <w:sz w:val="28"/>
          <w:szCs w:val="28"/>
          <w:lang w:val="uk-UA"/>
        </w:rPr>
        <w:t>тест-культури</w:t>
      </w:r>
      <w:r w:rsidRPr="00AB293B">
        <w:rPr>
          <w:sz w:val="28"/>
          <w:szCs w:val="28"/>
          <w:lang w:val="uk-UA"/>
        </w:rPr>
        <w:t xml:space="preserve"> </w:t>
      </w:r>
      <w:r w:rsidRPr="001A76F2">
        <w:rPr>
          <w:i/>
          <w:color w:val="222222"/>
          <w:sz w:val="28"/>
          <w:szCs w:val="28"/>
          <w:shd w:val="clear" w:color="auto" w:fill="FFFFFF"/>
        </w:rPr>
        <w:t>Lepidium</w:t>
      </w:r>
      <w:r w:rsidRPr="001A76F2">
        <w:rPr>
          <w:i/>
          <w:color w:val="222222"/>
          <w:sz w:val="28"/>
          <w:szCs w:val="28"/>
          <w:shd w:val="clear" w:color="auto" w:fill="FFFFFF"/>
          <w:lang w:val="uk-UA"/>
        </w:rPr>
        <w:t xml:space="preserve"> </w:t>
      </w:r>
      <w:r w:rsidRPr="001A76F2">
        <w:rPr>
          <w:i/>
          <w:color w:val="222222"/>
          <w:sz w:val="28"/>
          <w:szCs w:val="28"/>
          <w:shd w:val="clear" w:color="auto" w:fill="FFFFFF"/>
        </w:rPr>
        <w:t>sativum</w:t>
      </w:r>
      <w:r>
        <w:rPr>
          <w:i/>
          <w:color w:val="222222"/>
          <w:sz w:val="28"/>
          <w:szCs w:val="28"/>
          <w:shd w:val="clear" w:color="auto" w:fill="FFFFFF"/>
          <w:lang w:val="uk-UA"/>
        </w:rPr>
        <w:t> </w:t>
      </w:r>
      <w:r>
        <w:rPr>
          <w:sz w:val="28"/>
          <w:szCs w:val="28"/>
          <w:lang w:val="en-US"/>
        </w:rPr>
        <w:t>L</w:t>
      </w:r>
      <w:r w:rsidRPr="008F499B">
        <w:rPr>
          <w:sz w:val="28"/>
          <w:szCs w:val="28"/>
          <w:lang w:val="uk-UA"/>
        </w:rPr>
        <w:t>.</w:t>
      </w:r>
    </w:p>
    <w:p w:rsidR="00266B28" w:rsidRPr="00FD5651" w:rsidRDefault="00266B28" w:rsidP="00BB6B2B">
      <w:pPr>
        <w:tabs>
          <w:tab w:val="right" w:pos="9355"/>
        </w:tabs>
        <w:spacing w:after="120" w:line="360" w:lineRule="auto"/>
        <w:jc w:val="center"/>
        <w:rPr>
          <w:sz w:val="28"/>
          <w:szCs w:val="28"/>
          <w:lang w:val="uk-UA"/>
        </w:rPr>
      </w:pPr>
    </w:p>
    <w:tbl>
      <w:tblPr>
        <w:tblW w:w="9430" w:type="dxa"/>
        <w:jc w:val="center"/>
        <w:tblLook w:val="00A0" w:firstRow="1" w:lastRow="0" w:firstColumn="1" w:lastColumn="0" w:noHBand="0" w:noVBand="0"/>
      </w:tblPr>
      <w:tblGrid>
        <w:gridCol w:w="3532"/>
        <w:gridCol w:w="2160"/>
        <w:gridCol w:w="1963"/>
        <w:gridCol w:w="1775"/>
      </w:tblGrid>
      <w:tr w:rsidR="00266B28" w:rsidTr="00A3768D">
        <w:trPr>
          <w:trHeight w:val="840"/>
          <w:jc w:val="center"/>
        </w:trPr>
        <w:tc>
          <w:tcPr>
            <w:tcW w:w="3532" w:type="dxa"/>
            <w:vMerge w:val="restart"/>
            <w:tcBorders>
              <w:top w:val="single" w:sz="4" w:space="0" w:color="auto"/>
              <w:left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Параметри</w:t>
            </w:r>
          </w:p>
        </w:tc>
        <w:tc>
          <w:tcPr>
            <w:tcW w:w="5898" w:type="dxa"/>
            <w:gridSpan w:val="3"/>
            <w:tcBorders>
              <w:top w:val="single" w:sz="4" w:space="0" w:color="auto"/>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Фітотоксичний ефект, %</w:t>
            </w:r>
          </w:p>
        </w:tc>
      </w:tr>
      <w:tr w:rsidR="00266B28" w:rsidTr="00A3768D">
        <w:trPr>
          <w:trHeight w:val="745"/>
          <w:jc w:val="center"/>
        </w:trPr>
        <w:tc>
          <w:tcPr>
            <w:tcW w:w="3532" w:type="dxa"/>
            <w:vMerge/>
            <w:tcBorders>
              <w:left w:val="single" w:sz="4" w:space="0" w:color="auto"/>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p>
        </w:tc>
        <w:tc>
          <w:tcPr>
            <w:tcW w:w="2160"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с. Приморське</w:t>
            </w:r>
          </w:p>
        </w:tc>
        <w:tc>
          <w:tcPr>
            <w:tcW w:w="1963"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lang w:val="uk-UA"/>
              </w:rPr>
            </w:pPr>
            <w:r w:rsidRPr="00CC2C07">
              <w:rPr>
                <w:color w:val="000000"/>
                <w:sz w:val="28"/>
                <w:szCs w:val="28"/>
                <w:lang w:val="uk-UA"/>
              </w:rPr>
              <w:t>с</w:t>
            </w:r>
            <w:r w:rsidRPr="00CC2C07">
              <w:rPr>
                <w:color w:val="000000"/>
                <w:sz w:val="28"/>
                <w:szCs w:val="28"/>
              </w:rPr>
              <w:t>. Плавні</w:t>
            </w:r>
          </w:p>
        </w:tc>
        <w:tc>
          <w:tcPr>
            <w:tcW w:w="1775"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с. Камянське</w:t>
            </w:r>
          </w:p>
        </w:tc>
      </w:tr>
      <w:tr w:rsidR="00266B28" w:rsidTr="00A3768D">
        <w:trPr>
          <w:trHeight w:val="880"/>
          <w:jc w:val="center"/>
        </w:trPr>
        <w:tc>
          <w:tcPr>
            <w:tcW w:w="3532" w:type="dxa"/>
            <w:tcBorders>
              <w:top w:val="nil"/>
              <w:left w:val="single" w:sz="4" w:space="0" w:color="auto"/>
              <w:bottom w:val="single" w:sz="4" w:space="0" w:color="auto"/>
              <w:right w:val="single" w:sz="4" w:space="0" w:color="auto"/>
            </w:tcBorders>
            <w:noWrap/>
            <w:vAlign w:val="center"/>
          </w:tcPr>
          <w:p w:rsidR="00266B28" w:rsidRPr="00CC2C07" w:rsidRDefault="00266B28" w:rsidP="00C4407B">
            <w:pPr>
              <w:rPr>
                <w:color w:val="000000"/>
                <w:sz w:val="28"/>
                <w:szCs w:val="28"/>
              </w:rPr>
            </w:pPr>
            <w:r>
              <w:rPr>
                <w:color w:val="000000"/>
                <w:sz w:val="28"/>
                <w:szCs w:val="28"/>
              </w:rPr>
              <w:t xml:space="preserve">ФЕ (за </w:t>
            </w:r>
            <w:r>
              <w:rPr>
                <w:color w:val="000000"/>
                <w:sz w:val="28"/>
                <w:szCs w:val="28"/>
                <w:lang w:val="uk-UA"/>
              </w:rPr>
              <w:t>довжиною</w:t>
            </w:r>
            <w:r>
              <w:rPr>
                <w:color w:val="000000"/>
                <w:sz w:val="28"/>
                <w:szCs w:val="28"/>
              </w:rPr>
              <w:t xml:space="preserve"> пророст</w:t>
            </w:r>
            <w:r>
              <w:rPr>
                <w:color w:val="000000"/>
                <w:sz w:val="28"/>
                <w:szCs w:val="28"/>
                <w:lang w:val="uk-UA"/>
              </w:rPr>
              <w:t>ків</w:t>
            </w:r>
            <w:r w:rsidRPr="00CC2C07">
              <w:rPr>
                <w:color w:val="000000"/>
                <w:sz w:val="28"/>
                <w:szCs w:val="28"/>
              </w:rPr>
              <w:t>)</w:t>
            </w:r>
          </w:p>
        </w:tc>
        <w:tc>
          <w:tcPr>
            <w:tcW w:w="2160"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30,9</w:t>
            </w:r>
          </w:p>
        </w:tc>
        <w:tc>
          <w:tcPr>
            <w:tcW w:w="1963"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3,9</w:t>
            </w:r>
          </w:p>
        </w:tc>
        <w:tc>
          <w:tcPr>
            <w:tcW w:w="1775"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-19,09</w:t>
            </w:r>
          </w:p>
        </w:tc>
      </w:tr>
      <w:tr w:rsidR="00266B28" w:rsidTr="00A3768D">
        <w:trPr>
          <w:trHeight w:val="850"/>
          <w:jc w:val="center"/>
        </w:trPr>
        <w:tc>
          <w:tcPr>
            <w:tcW w:w="3532" w:type="dxa"/>
            <w:tcBorders>
              <w:top w:val="nil"/>
              <w:left w:val="single" w:sz="4" w:space="0" w:color="auto"/>
              <w:bottom w:val="single" w:sz="4" w:space="0" w:color="auto"/>
              <w:right w:val="single" w:sz="4" w:space="0" w:color="auto"/>
            </w:tcBorders>
            <w:noWrap/>
            <w:vAlign w:val="center"/>
          </w:tcPr>
          <w:p w:rsidR="00266B28" w:rsidRPr="00CC2C07" w:rsidRDefault="00266B28" w:rsidP="00C4407B">
            <w:pPr>
              <w:rPr>
                <w:color w:val="000000"/>
                <w:sz w:val="28"/>
                <w:szCs w:val="28"/>
              </w:rPr>
            </w:pPr>
            <w:r w:rsidRPr="00CC2C07">
              <w:rPr>
                <w:color w:val="000000"/>
                <w:sz w:val="28"/>
                <w:szCs w:val="28"/>
              </w:rPr>
              <w:t>ФЕ (за довжиною кореня)</w:t>
            </w:r>
          </w:p>
        </w:tc>
        <w:tc>
          <w:tcPr>
            <w:tcW w:w="2160"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38,6</w:t>
            </w:r>
          </w:p>
        </w:tc>
        <w:tc>
          <w:tcPr>
            <w:tcW w:w="1963"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24,14</w:t>
            </w:r>
          </w:p>
        </w:tc>
        <w:tc>
          <w:tcPr>
            <w:tcW w:w="1775"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rPr>
              <w:t>-0,89</w:t>
            </w:r>
          </w:p>
        </w:tc>
      </w:tr>
      <w:tr w:rsidR="00266B28" w:rsidTr="00A3768D">
        <w:trPr>
          <w:trHeight w:val="698"/>
          <w:jc w:val="center"/>
        </w:trPr>
        <w:tc>
          <w:tcPr>
            <w:tcW w:w="3532" w:type="dxa"/>
            <w:tcBorders>
              <w:top w:val="nil"/>
              <w:left w:val="single" w:sz="4" w:space="0" w:color="auto"/>
              <w:bottom w:val="single" w:sz="4" w:space="0" w:color="auto"/>
              <w:right w:val="single" w:sz="4" w:space="0" w:color="auto"/>
            </w:tcBorders>
            <w:noWrap/>
            <w:vAlign w:val="center"/>
          </w:tcPr>
          <w:p w:rsidR="00266B28" w:rsidRPr="00CC2C07" w:rsidRDefault="00266B28" w:rsidP="00C4407B">
            <w:pPr>
              <w:rPr>
                <w:color w:val="000000"/>
                <w:sz w:val="28"/>
                <w:szCs w:val="28"/>
              </w:rPr>
            </w:pPr>
            <w:r w:rsidRPr="00CC2C07">
              <w:rPr>
                <w:color w:val="000000"/>
                <w:sz w:val="28"/>
                <w:szCs w:val="28"/>
              </w:rPr>
              <w:t>ФЕ сер.</w:t>
            </w:r>
          </w:p>
        </w:tc>
        <w:tc>
          <w:tcPr>
            <w:tcW w:w="2160"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rPr>
            </w:pPr>
            <w:r w:rsidRPr="00CC2C07">
              <w:rPr>
                <w:color w:val="000000"/>
                <w:sz w:val="28"/>
                <w:szCs w:val="28"/>
                <w:lang w:val="uk-UA"/>
              </w:rPr>
              <w:t>34</w:t>
            </w:r>
            <w:r w:rsidRPr="00CC2C07">
              <w:rPr>
                <w:color w:val="000000"/>
                <w:sz w:val="28"/>
                <w:szCs w:val="28"/>
              </w:rPr>
              <w:t>,</w:t>
            </w:r>
            <w:r w:rsidRPr="00CC2C07">
              <w:rPr>
                <w:color w:val="000000"/>
                <w:sz w:val="28"/>
                <w:szCs w:val="28"/>
                <w:lang w:val="uk-UA"/>
              </w:rPr>
              <w:t>7</w:t>
            </w:r>
            <w:r w:rsidRPr="00CC2C07">
              <w:rPr>
                <w:color w:val="000000"/>
                <w:sz w:val="28"/>
                <w:szCs w:val="28"/>
              </w:rPr>
              <w:t>5</w:t>
            </w:r>
          </w:p>
        </w:tc>
        <w:tc>
          <w:tcPr>
            <w:tcW w:w="1963"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lang w:val="uk-UA"/>
              </w:rPr>
            </w:pPr>
            <w:r w:rsidRPr="00CC2C07">
              <w:rPr>
                <w:color w:val="000000"/>
                <w:sz w:val="28"/>
                <w:szCs w:val="28"/>
                <w:lang w:val="uk-UA"/>
              </w:rPr>
              <w:t>14</w:t>
            </w:r>
            <w:r w:rsidRPr="00CC2C07">
              <w:rPr>
                <w:color w:val="000000"/>
                <w:sz w:val="28"/>
                <w:szCs w:val="28"/>
              </w:rPr>
              <w:t>,0</w:t>
            </w:r>
            <w:r w:rsidRPr="00CC2C07">
              <w:rPr>
                <w:color w:val="000000"/>
                <w:sz w:val="28"/>
                <w:szCs w:val="28"/>
                <w:lang w:val="uk-UA"/>
              </w:rPr>
              <w:t>2</w:t>
            </w:r>
          </w:p>
        </w:tc>
        <w:tc>
          <w:tcPr>
            <w:tcW w:w="1775" w:type="dxa"/>
            <w:tcBorders>
              <w:top w:val="nil"/>
              <w:left w:val="nil"/>
              <w:bottom w:val="single" w:sz="4" w:space="0" w:color="auto"/>
              <w:right w:val="single" w:sz="4" w:space="0" w:color="auto"/>
            </w:tcBorders>
            <w:noWrap/>
            <w:vAlign w:val="center"/>
          </w:tcPr>
          <w:p w:rsidR="00266B28" w:rsidRPr="00CC2C07" w:rsidRDefault="00266B28" w:rsidP="00BB6B2B">
            <w:pPr>
              <w:jc w:val="center"/>
              <w:rPr>
                <w:color w:val="000000"/>
                <w:sz w:val="28"/>
                <w:szCs w:val="28"/>
                <w:lang w:val="uk-UA"/>
              </w:rPr>
            </w:pPr>
            <w:r w:rsidRPr="00CC2C07">
              <w:rPr>
                <w:color w:val="000000"/>
                <w:sz w:val="28"/>
                <w:szCs w:val="28"/>
              </w:rPr>
              <w:t>-9,9</w:t>
            </w:r>
            <w:r w:rsidRPr="00CC2C07">
              <w:rPr>
                <w:color w:val="000000"/>
                <w:sz w:val="28"/>
                <w:szCs w:val="28"/>
                <w:lang w:val="uk-UA"/>
              </w:rPr>
              <w:t>9</w:t>
            </w:r>
          </w:p>
        </w:tc>
      </w:tr>
    </w:tbl>
    <w:p w:rsidR="00266B28" w:rsidRDefault="00266B28" w:rsidP="00C47239">
      <w:pPr>
        <w:spacing w:line="360" w:lineRule="auto"/>
        <w:ind w:firstLine="709"/>
        <w:contextualSpacing/>
        <w:jc w:val="both"/>
        <w:rPr>
          <w:sz w:val="28"/>
          <w:szCs w:val="28"/>
          <w:lang w:val="uk-UA"/>
        </w:rPr>
      </w:pPr>
    </w:p>
    <w:p w:rsidR="00266B28" w:rsidRPr="00872493" w:rsidRDefault="00266B28" w:rsidP="00C47239">
      <w:pPr>
        <w:spacing w:line="360" w:lineRule="auto"/>
        <w:ind w:firstLine="709"/>
        <w:contextualSpacing/>
        <w:jc w:val="both"/>
        <w:rPr>
          <w:color w:val="000000" w:themeColor="text1"/>
          <w:sz w:val="28"/>
          <w:szCs w:val="28"/>
          <w:lang w:val="uk-UA"/>
        </w:rPr>
      </w:pPr>
      <w:r w:rsidRPr="00A108A8">
        <w:rPr>
          <w:sz w:val="28"/>
          <w:szCs w:val="28"/>
          <w:lang w:val="uk-UA"/>
        </w:rPr>
        <w:t>Така сама тенденція відмічена щодо показників ФЕ, розрахованого за параметром довжини кореня: найбільший фітотоксичний ефект встановлено на ділянках № 1 і № 2 (ФЕ = 38,6 і 24,14), що відповідає середньому рівню</w:t>
      </w:r>
      <w:r w:rsidRPr="008D7069">
        <w:rPr>
          <w:color w:val="0000FF"/>
          <w:sz w:val="28"/>
          <w:szCs w:val="28"/>
          <w:lang w:val="uk-UA"/>
        </w:rPr>
        <w:t xml:space="preserve"> </w:t>
      </w:r>
      <w:r w:rsidRPr="00872493">
        <w:rPr>
          <w:color w:val="000000" w:themeColor="text1"/>
          <w:sz w:val="28"/>
          <w:szCs w:val="28"/>
          <w:lang w:val="uk-UA"/>
        </w:rPr>
        <w:lastRenderedPageBreak/>
        <w:t>токсичності, а тоді як на ділянці № 3 спостерігався слабкий стимулювальний ефект.</w:t>
      </w:r>
    </w:p>
    <w:p w:rsidR="00266B28" w:rsidRPr="00872493" w:rsidRDefault="00266B28" w:rsidP="00C47239">
      <w:pPr>
        <w:spacing w:line="360" w:lineRule="auto"/>
        <w:ind w:firstLine="709"/>
        <w:contextualSpacing/>
        <w:jc w:val="both"/>
        <w:rPr>
          <w:color w:val="000000" w:themeColor="text1"/>
          <w:sz w:val="28"/>
          <w:szCs w:val="28"/>
          <w:lang w:val="uk-UA"/>
        </w:rPr>
      </w:pPr>
      <w:r w:rsidRPr="00872493">
        <w:rPr>
          <w:color w:val="000000" w:themeColor="text1"/>
          <w:sz w:val="28"/>
          <w:szCs w:val="28"/>
          <w:lang w:val="uk-UA"/>
        </w:rPr>
        <w:t>Фітотоксичний ефект, розрахований за двома параметрами (довжина проростків і довжина кореня), свідчить про середній рівень фітотоксичності води в затоці с. Приморське (ФЕ = 34,75 %) і про слабкий рівень фітотоксичності води в затоці с. Плавні (ФЕ = 14,02 %).</w:t>
      </w:r>
    </w:p>
    <w:p w:rsidR="00266B28" w:rsidRPr="00872493" w:rsidRDefault="00266B28" w:rsidP="002A358D">
      <w:pPr>
        <w:spacing w:line="360" w:lineRule="auto"/>
        <w:ind w:firstLine="709"/>
        <w:contextualSpacing/>
        <w:jc w:val="both"/>
        <w:rPr>
          <w:color w:val="000000" w:themeColor="text1"/>
          <w:sz w:val="28"/>
          <w:szCs w:val="28"/>
          <w:lang w:val="uk-UA"/>
        </w:rPr>
      </w:pPr>
      <w:r w:rsidRPr="00872493">
        <w:rPr>
          <w:color w:val="000000" w:themeColor="text1"/>
          <w:sz w:val="28"/>
          <w:szCs w:val="28"/>
          <w:lang w:val="uk-UA"/>
        </w:rPr>
        <w:t xml:space="preserve">Розрахунки фітотоксичного ефекту води з досліджуваних джерел для тест-культури </w:t>
      </w:r>
      <w:r w:rsidRPr="00872493">
        <w:rPr>
          <w:i/>
          <w:color w:val="000000" w:themeColor="text1"/>
          <w:sz w:val="28"/>
          <w:szCs w:val="28"/>
          <w:lang w:val="en-US"/>
        </w:rPr>
        <w:t>H</w:t>
      </w:r>
      <w:r w:rsidRPr="00872493">
        <w:rPr>
          <w:i/>
          <w:color w:val="000000" w:themeColor="text1"/>
          <w:sz w:val="28"/>
          <w:szCs w:val="28"/>
          <w:lang w:val="uk-UA"/>
        </w:rPr>
        <w:t xml:space="preserve">iems triticum </w:t>
      </w:r>
      <w:r w:rsidRPr="00872493">
        <w:rPr>
          <w:color w:val="000000" w:themeColor="text1"/>
          <w:sz w:val="28"/>
          <w:szCs w:val="28"/>
          <w:lang w:val="en-US"/>
        </w:rPr>
        <w:t>L</w:t>
      </w:r>
      <w:r w:rsidRPr="00872493">
        <w:rPr>
          <w:i/>
          <w:color w:val="000000" w:themeColor="text1"/>
          <w:sz w:val="28"/>
          <w:szCs w:val="28"/>
          <w:lang w:val="uk-UA"/>
        </w:rPr>
        <w:t xml:space="preserve">. </w:t>
      </w:r>
      <w:r w:rsidRPr="00872493">
        <w:rPr>
          <w:color w:val="000000" w:themeColor="text1"/>
          <w:sz w:val="28"/>
          <w:szCs w:val="28"/>
          <w:lang w:val="uk-UA"/>
        </w:rPr>
        <w:t>свідчать про стимулювальну дію (табл. 3.4). Найбільший стимулювальний ефект за двома параметрами (довжина проростків та кореня) спостерігався при вирощувані біоіндикаторних рослин на воді із затоки в межах с. Камянське (ФЕ сер.= -54,42 %).</w:t>
      </w:r>
    </w:p>
    <w:p w:rsidR="00266B28" w:rsidRPr="00401AFD" w:rsidRDefault="00266B28" w:rsidP="00C47239">
      <w:pPr>
        <w:spacing w:line="360" w:lineRule="auto"/>
        <w:ind w:firstLine="709"/>
        <w:contextualSpacing/>
        <w:jc w:val="both"/>
        <w:rPr>
          <w:sz w:val="28"/>
          <w:szCs w:val="28"/>
          <w:lang w:val="uk-UA"/>
        </w:rPr>
      </w:pPr>
    </w:p>
    <w:p w:rsidR="00266B28" w:rsidRPr="002A452B" w:rsidRDefault="00266B28" w:rsidP="00902D69">
      <w:pPr>
        <w:spacing w:line="360" w:lineRule="auto"/>
        <w:ind w:firstLine="720"/>
        <w:jc w:val="both"/>
        <w:rPr>
          <w:i/>
          <w:sz w:val="28"/>
          <w:szCs w:val="28"/>
          <w:lang w:val="uk-UA"/>
        </w:rPr>
      </w:pPr>
      <w:r>
        <w:rPr>
          <w:sz w:val="28"/>
          <w:szCs w:val="28"/>
          <w:lang w:val="uk-UA"/>
        </w:rPr>
        <w:t>Таблиця 3.4</w:t>
      </w:r>
      <w:r w:rsidRPr="00366673">
        <w:rPr>
          <w:sz w:val="28"/>
          <w:szCs w:val="28"/>
          <w:lang w:val="uk-UA"/>
        </w:rPr>
        <w:t xml:space="preserve"> – </w:t>
      </w:r>
      <w:r w:rsidR="00902D69">
        <w:rPr>
          <w:sz w:val="28"/>
          <w:szCs w:val="28"/>
          <w:lang w:val="uk-UA"/>
        </w:rPr>
        <w:t xml:space="preserve">Рівні пригнічення ростовиих процесів </w:t>
      </w:r>
      <w:r>
        <w:rPr>
          <w:sz w:val="28"/>
          <w:szCs w:val="28"/>
          <w:lang w:val="uk-UA"/>
        </w:rPr>
        <w:t xml:space="preserve">(%) </w:t>
      </w:r>
      <w:r w:rsidRPr="00821EA0">
        <w:rPr>
          <w:sz w:val="28"/>
          <w:szCs w:val="28"/>
          <w:lang w:val="uk-UA"/>
        </w:rPr>
        <w:t>тест-культури</w:t>
      </w:r>
      <w:r w:rsidRPr="00AB293B">
        <w:rPr>
          <w:sz w:val="28"/>
          <w:szCs w:val="28"/>
          <w:lang w:val="uk-UA"/>
        </w:rPr>
        <w:t xml:space="preserve"> </w:t>
      </w:r>
      <w:r>
        <w:rPr>
          <w:i/>
          <w:sz w:val="28"/>
          <w:szCs w:val="28"/>
          <w:lang w:val="en-US"/>
        </w:rPr>
        <w:t>H</w:t>
      </w:r>
      <w:r w:rsidRPr="0019355E">
        <w:rPr>
          <w:i/>
          <w:sz w:val="28"/>
          <w:szCs w:val="28"/>
          <w:lang w:val="uk-UA"/>
        </w:rPr>
        <w:t>iems triticum</w:t>
      </w:r>
      <w:r>
        <w:rPr>
          <w:i/>
          <w:sz w:val="28"/>
          <w:szCs w:val="28"/>
          <w:lang w:val="uk-UA"/>
        </w:rPr>
        <w:t xml:space="preserve"> </w:t>
      </w:r>
      <w:r w:rsidRPr="00401AFD">
        <w:rPr>
          <w:sz w:val="28"/>
          <w:szCs w:val="28"/>
          <w:lang w:val="en-US"/>
        </w:rPr>
        <w:t>L</w:t>
      </w:r>
      <w:r w:rsidRPr="00401AFD">
        <w:rPr>
          <w:sz w:val="28"/>
          <w:szCs w:val="28"/>
          <w:lang w:val="uk-UA"/>
        </w:rPr>
        <w:t>.</w:t>
      </w:r>
    </w:p>
    <w:p w:rsidR="00266B28" w:rsidRPr="002A452B" w:rsidRDefault="00266B28" w:rsidP="00BB6B2B">
      <w:pPr>
        <w:ind w:firstLine="720"/>
        <w:jc w:val="center"/>
        <w:rPr>
          <w:b/>
          <w:sz w:val="28"/>
          <w:szCs w:val="28"/>
          <w:lang w:val="uk-UA"/>
        </w:rPr>
      </w:pPr>
    </w:p>
    <w:tbl>
      <w:tblPr>
        <w:tblW w:w="9940" w:type="dxa"/>
        <w:jc w:val="center"/>
        <w:tblLook w:val="00A0" w:firstRow="1" w:lastRow="0" w:firstColumn="1" w:lastColumn="0" w:noHBand="0" w:noVBand="0"/>
      </w:tblPr>
      <w:tblGrid>
        <w:gridCol w:w="4073"/>
        <w:gridCol w:w="2160"/>
        <w:gridCol w:w="1864"/>
        <w:gridCol w:w="1843"/>
      </w:tblGrid>
      <w:tr w:rsidR="00266B28" w:rsidRPr="00AA7CD6" w:rsidTr="00E405F2">
        <w:trPr>
          <w:trHeight w:val="831"/>
          <w:jc w:val="center"/>
        </w:trPr>
        <w:tc>
          <w:tcPr>
            <w:tcW w:w="4073" w:type="dxa"/>
            <w:vMerge w:val="restart"/>
            <w:tcBorders>
              <w:top w:val="single" w:sz="4" w:space="0" w:color="auto"/>
              <w:left w:val="single" w:sz="4" w:space="0" w:color="auto"/>
              <w:right w:val="single" w:sz="4" w:space="0" w:color="auto"/>
            </w:tcBorders>
            <w:noWrap/>
            <w:vAlign w:val="center"/>
          </w:tcPr>
          <w:p w:rsidR="00266B28" w:rsidRPr="00AA7CD6" w:rsidRDefault="00266B28" w:rsidP="00BB6B2B">
            <w:pPr>
              <w:jc w:val="center"/>
              <w:rPr>
                <w:color w:val="000000"/>
                <w:sz w:val="28"/>
                <w:szCs w:val="28"/>
                <w:lang w:val="uk-UA"/>
              </w:rPr>
            </w:pPr>
            <w:r w:rsidRPr="00AA7CD6">
              <w:rPr>
                <w:color w:val="000000"/>
                <w:sz w:val="28"/>
                <w:szCs w:val="28"/>
                <w:lang w:val="uk-UA"/>
              </w:rPr>
              <w:t>Параметри</w:t>
            </w:r>
          </w:p>
        </w:tc>
        <w:tc>
          <w:tcPr>
            <w:tcW w:w="5867" w:type="dxa"/>
            <w:gridSpan w:val="3"/>
            <w:tcBorders>
              <w:top w:val="single" w:sz="4" w:space="0" w:color="auto"/>
              <w:left w:val="nil"/>
              <w:bottom w:val="single" w:sz="4" w:space="0" w:color="auto"/>
              <w:right w:val="single" w:sz="4" w:space="0" w:color="auto"/>
            </w:tcBorders>
            <w:noWrap/>
            <w:vAlign w:val="center"/>
          </w:tcPr>
          <w:p w:rsidR="00266B28" w:rsidRPr="00AA7CD6" w:rsidRDefault="00266B28" w:rsidP="00BB6B2B">
            <w:pPr>
              <w:jc w:val="center"/>
              <w:rPr>
                <w:color w:val="000000"/>
                <w:sz w:val="28"/>
                <w:szCs w:val="28"/>
                <w:lang w:val="uk-UA"/>
              </w:rPr>
            </w:pPr>
            <w:r w:rsidRPr="00AA7CD6">
              <w:rPr>
                <w:color w:val="000000"/>
                <w:sz w:val="28"/>
                <w:szCs w:val="28"/>
                <w:lang w:val="uk-UA"/>
              </w:rPr>
              <w:t>Фітотоксичний ефект, %</w:t>
            </w:r>
          </w:p>
        </w:tc>
      </w:tr>
      <w:tr w:rsidR="00266B28" w:rsidTr="00E405F2">
        <w:trPr>
          <w:trHeight w:val="668"/>
          <w:jc w:val="center"/>
        </w:trPr>
        <w:tc>
          <w:tcPr>
            <w:tcW w:w="4073" w:type="dxa"/>
            <w:vMerge/>
            <w:tcBorders>
              <w:left w:val="single" w:sz="4" w:space="0" w:color="auto"/>
              <w:bottom w:val="single" w:sz="4" w:space="0" w:color="auto"/>
              <w:right w:val="single" w:sz="4" w:space="0" w:color="auto"/>
            </w:tcBorders>
            <w:noWrap/>
            <w:vAlign w:val="center"/>
          </w:tcPr>
          <w:p w:rsidR="00266B28" w:rsidRPr="00AA7CD6" w:rsidRDefault="00266B28" w:rsidP="00BB6B2B">
            <w:pPr>
              <w:jc w:val="center"/>
              <w:rPr>
                <w:color w:val="000000"/>
                <w:sz w:val="28"/>
                <w:szCs w:val="28"/>
                <w:lang w:val="uk-UA"/>
              </w:rPr>
            </w:pPr>
          </w:p>
        </w:tc>
        <w:tc>
          <w:tcPr>
            <w:tcW w:w="2160" w:type="dxa"/>
            <w:tcBorders>
              <w:top w:val="nil"/>
              <w:left w:val="nil"/>
              <w:bottom w:val="single" w:sz="4" w:space="0" w:color="auto"/>
              <w:right w:val="single" w:sz="4" w:space="0" w:color="auto"/>
            </w:tcBorders>
            <w:noWrap/>
            <w:vAlign w:val="center"/>
          </w:tcPr>
          <w:p w:rsidR="00266B28" w:rsidRPr="00AA7CD6" w:rsidRDefault="00266B28" w:rsidP="00BB6B2B">
            <w:pPr>
              <w:jc w:val="center"/>
              <w:rPr>
                <w:color w:val="000000"/>
                <w:sz w:val="28"/>
                <w:szCs w:val="28"/>
                <w:lang w:val="uk-UA"/>
              </w:rPr>
            </w:pPr>
            <w:r w:rsidRPr="00AA7CD6">
              <w:rPr>
                <w:color w:val="000000"/>
                <w:sz w:val="28"/>
                <w:szCs w:val="28"/>
                <w:lang w:val="uk-UA"/>
              </w:rPr>
              <w:t>с. Приморське</w:t>
            </w:r>
          </w:p>
        </w:tc>
        <w:tc>
          <w:tcPr>
            <w:tcW w:w="1864" w:type="dxa"/>
            <w:tcBorders>
              <w:top w:val="nil"/>
              <w:left w:val="nil"/>
              <w:bottom w:val="single" w:sz="4" w:space="0" w:color="auto"/>
              <w:right w:val="single" w:sz="4" w:space="0" w:color="auto"/>
            </w:tcBorders>
            <w:noWrap/>
            <w:vAlign w:val="center"/>
          </w:tcPr>
          <w:p w:rsidR="00266B28" w:rsidRPr="00030720" w:rsidRDefault="00266B28" w:rsidP="00BB6B2B">
            <w:pPr>
              <w:jc w:val="center"/>
              <w:rPr>
                <w:color w:val="000000"/>
                <w:sz w:val="28"/>
                <w:szCs w:val="28"/>
                <w:lang w:val="uk-UA"/>
              </w:rPr>
            </w:pPr>
            <w:r>
              <w:rPr>
                <w:color w:val="000000"/>
                <w:sz w:val="28"/>
                <w:szCs w:val="28"/>
                <w:lang w:val="uk-UA"/>
              </w:rPr>
              <w:t>с</w:t>
            </w:r>
            <w:r w:rsidRPr="00AA7CD6">
              <w:rPr>
                <w:color w:val="000000"/>
                <w:sz w:val="28"/>
                <w:szCs w:val="28"/>
                <w:lang w:val="uk-UA"/>
              </w:rPr>
              <w:t>. Пл</w:t>
            </w:r>
            <w:r>
              <w:rPr>
                <w:color w:val="000000"/>
                <w:sz w:val="28"/>
                <w:szCs w:val="28"/>
              </w:rPr>
              <w:t>авні</w:t>
            </w:r>
          </w:p>
        </w:tc>
        <w:tc>
          <w:tcPr>
            <w:tcW w:w="1843"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с. Камянське</w:t>
            </w:r>
          </w:p>
        </w:tc>
      </w:tr>
      <w:tr w:rsidR="00266B28" w:rsidTr="00E405F2">
        <w:trPr>
          <w:trHeight w:val="844"/>
          <w:jc w:val="center"/>
        </w:trPr>
        <w:tc>
          <w:tcPr>
            <w:tcW w:w="4073" w:type="dxa"/>
            <w:tcBorders>
              <w:top w:val="nil"/>
              <w:left w:val="single" w:sz="4" w:space="0" w:color="auto"/>
              <w:bottom w:val="single" w:sz="4" w:space="0" w:color="auto"/>
              <w:right w:val="single" w:sz="4" w:space="0" w:color="auto"/>
            </w:tcBorders>
            <w:noWrap/>
            <w:vAlign w:val="center"/>
          </w:tcPr>
          <w:p w:rsidR="00266B28" w:rsidRPr="00E405F2" w:rsidRDefault="00266B28" w:rsidP="00E405F2">
            <w:pPr>
              <w:rPr>
                <w:color w:val="000000"/>
                <w:sz w:val="28"/>
                <w:szCs w:val="28"/>
              </w:rPr>
            </w:pPr>
            <w:r w:rsidRPr="00E405F2">
              <w:rPr>
                <w:color w:val="000000"/>
                <w:sz w:val="28"/>
                <w:szCs w:val="28"/>
              </w:rPr>
              <w:t xml:space="preserve">ФЕ (за </w:t>
            </w:r>
            <w:r w:rsidRPr="00E405F2">
              <w:rPr>
                <w:color w:val="000000"/>
                <w:sz w:val="28"/>
                <w:szCs w:val="28"/>
                <w:lang w:val="uk-UA"/>
              </w:rPr>
              <w:t>довжиною</w:t>
            </w:r>
            <w:r w:rsidRPr="00E405F2">
              <w:rPr>
                <w:color w:val="000000"/>
                <w:sz w:val="28"/>
                <w:szCs w:val="28"/>
              </w:rPr>
              <w:t xml:space="preserve"> пророст</w:t>
            </w:r>
            <w:r w:rsidRPr="00E405F2">
              <w:rPr>
                <w:color w:val="000000"/>
                <w:sz w:val="28"/>
                <w:szCs w:val="28"/>
                <w:lang w:val="uk-UA"/>
              </w:rPr>
              <w:t>ків</w:t>
            </w:r>
            <w:r w:rsidRPr="00E405F2">
              <w:rPr>
                <w:color w:val="000000"/>
                <w:sz w:val="28"/>
                <w:szCs w:val="28"/>
              </w:rPr>
              <w:t>)</w:t>
            </w:r>
          </w:p>
        </w:tc>
        <w:tc>
          <w:tcPr>
            <w:tcW w:w="2160"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-24,81</w:t>
            </w:r>
          </w:p>
        </w:tc>
        <w:tc>
          <w:tcPr>
            <w:tcW w:w="1864"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-22,97</w:t>
            </w:r>
          </w:p>
        </w:tc>
        <w:tc>
          <w:tcPr>
            <w:tcW w:w="1843"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-59,74</w:t>
            </w:r>
          </w:p>
        </w:tc>
      </w:tr>
      <w:tr w:rsidR="00266B28" w:rsidTr="00E405F2">
        <w:trPr>
          <w:trHeight w:val="674"/>
          <w:jc w:val="center"/>
        </w:trPr>
        <w:tc>
          <w:tcPr>
            <w:tcW w:w="4073" w:type="dxa"/>
            <w:tcBorders>
              <w:top w:val="nil"/>
              <w:left w:val="single" w:sz="4" w:space="0" w:color="auto"/>
              <w:bottom w:val="single" w:sz="4" w:space="0" w:color="auto"/>
              <w:right w:val="single" w:sz="4" w:space="0" w:color="auto"/>
            </w:tcBorders>
            <w:noWrap/>
            <w:vAlign w:val="center"/>
          </w:tcPr>
          <w:p w:rsidR="00266B28" w:rsidRPr="00E405F2" w:rsidRDefault="00266B28" w:rsidP="00E405F2">
            <w:pPr>
              <w:rPr>
                <w:color w:val="000000"/>
                <w:sz w:val="28"/>
                <w:szCs w:val="28"/>
              </w:rPr>
            </w:pPr>
            <w:r w:rsidRPr="00E405F2">
              <w:rPr>
                <w:color w:val="000000"/>
                <w:sz w:val="28"/>
                <w:szCs w:val="28"/>
              </w:rPr>
              <w:t>ФЕ (за довжиною кореня)</w:t>
            </w:r>
          </w:p>
        </w:tc>
        <w:tc>
          <w:tcPr>
            <w:tcW w:w="2160"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-18,28</w:t>
            </w:r>
          </w:p>
        </w:tc>
        <w:tc>
          <w:tcPr>
            <w:tcW w:w="1864"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-11,6</w:t>
            </w:r>
          </w:p>
        </w:tc>
        <w:tc>
          <w:tcPr>
            <w:tcW w:w="1843" w:type="dxa"/>
            <w:tcBorders>
              <w:top w:val="nil"/>
              <w:left w:val="nil"/>
              <w:bottom w:val="single" w:sz="4" w:space="0" w:color="auto"/>
              <w:right w:val="single" w:sz="4" w:space="0" w:color="auto"/>
            </w:tcBorders>
            <w:noWrap/>
            <w:vAlign w:val="center"/>
          </w:tcPr>
          <w:p w:rsidR="00266B28" w:rsidRDefault="00266B28" w:rsidP="00BB6B2B">
            <w:pPr>
              <w:jc w:val="center"/>
              <w:rPr>
                <w:color w:val="000000"/>
                <w:sz w:val="28"/>
                <w:szCs w:val="28"/>
              </w:rPr>
            </w:pPr>
            <w:r>
              <w:rPr>
                <w:color w:val="000000"/>
                <w:sz w:val="28"/>
                <w:szCs w:val="28"/>
              </w:rPr>
              <w:t>-49,1</w:t>
            </w:r>
          </w:p>
        </w:tc>
      </w:tr>
      <w:tr w:rsidR="00266B28" w:rsidTr="00E405F2">
        <w:trPr>
          <w:trHeight w:val="724"/>
          <w:jc w:val="center"/>
        </w:trPr>
        <w:tc>
          <w:tcPr>
            <w:tcW w:w="4073" w:type="dxa"/>
            <w:tcBorders>
              <w:top w:val="nil"/>
              <w:left w:val="single" w:sz="4" w:space="0" w:color="auto"/>
              <w:bottom w:val="single" w:sz="4" w:space="0" w:color="auto"/>
              <w:right w:val="single" w:sz="4" w:space="0" w:color="auto"/>
            </w:tcBorders>
            <w:noWrap/>
            <w:vAlign w:val="center"/>
          </w:tcPr>
          <w:p w:rsidR="00266B28" w:rsidRDefault="00266B28" w:rsidP="00E405F2">
            <w:pPr>
              <w:rPr>
                <w:color w:val="000000"/>
                <w:sz w:val="28"/>
                <w:szCs w:val="28"/>
              </w:rPr>
            </w:pPr>
            <w:r>
              <w:rPr>
                <w:color w:val="000000"/>
                <w:sz w:val="28"/>
                <w:szCs w:val="28"/>
              </w:rPr>
              <w:t>ФЕ сер.</w:t>
            </w:r>
          </w:p>
        </w:tc>
        <w:tc>
          <w:tcPr>
            <w:tcW w:w="2160" w:type="dxa"/>
            <w:tcBorders>
              <w:top w:val="nil"/>
              <w:left w:val="nil"/>
              <w:bottom w:val="single" w:sz="4" w:space="0" w:color="auto"/>
              <w:right w:val="single" w:sz="4" w:space="0" w:color="auto"/>
            </w:tcBorders>
            <w:noWrap/>
            <w:vAlign w:val="center"/>
          </w:tcPr>
          <w:p w:rsidR="00266B28" w:rsidRPr="001B03ED" w:rsidRDefault="00266B28" w:rsidP="002A358D">
            <w:pPr>
              <w:pStyle w:val="a3"/>
              <w:rPr>
                <w:color w:val="000000"/>
                <w:sz w:val="28"/>
                <w:szCs w:val="28"/>
                <w:lang w:val="uk-UA"/>
              </w:rPr>
            </w:pPr>
            <w:r>
              <w:rPr>
                <w:color w:val="000000"/>
                <w:sz w:val="28"/>
                <w:szCs w:val="28"/>
                <w:lang w:val="uk-UA"/>
              </w:rPr>
              <w:t>-</w:t>
            </w:r>
            <w:r w:rsidRPr="001B03ED">
              <w:rPr>
                <w:color w:val="000000"/>
                <w:sz w:val="28"/>
                <w:szCs w:val="28"/>
                <w:lang w:val="uk-UA"/>
              </w:rPr>
              <w:t>21</w:t>
            </w:r>
            <w:r w:rsidRPr="001B03ED">
              <w:rPr>
                <w:color w:val="000000"/>
                <w:sz w:val="28"/>
                <w:szCs w:val="28"/>
              </w:rPr>
              <w:t>,</w:t>
            </w:r>
            <w:r w:rsidRPr="001B03ED">
              <w:rPr>
                <w:color w:val="000000"/>
                <w:sz w:val="28"/>
                <w:szCs w:val="28"/>
                <w:lang w:val="uk-UA"/>
              </w:rPr>
              <w:t>54</w:t>
            </w:r>
          </w:p>
        </w:tc>
        <w:tc>
          <w:tcPr>
            <w:tcW w:w="1864" w:type="dxa"/>
            <w:tcBorders>
              <w:top w:val="nil"/>
              <w:left w:val="nil"/>
              <w:bottom w:val="single" w:sz="4" w:space="0" w:color="auto"/>
              <w:right w:val="single" w:sz="4" w:space="0" w:color="auto"/>
            </w:tcBorders>
            <w:noWrap/>
            <w:vAlign w:val="center"/>
          </w:tcPr>
          <w:p w:rsidR="00266B28" w:rsidRPr="00EB674C" w:rsidRDefault="00266B28" w:rsidP="00BB6B2B">
            <w:pPr>
              <w:jc w:val="center"/>
              <w:rPr>
                <w:color w:val="000000"/>
                <w:sz w:val="28"/>
                <w:szCs w:val="28"/>
                <w:lang w:val="uk-UA"/>
              </w:rPr>
            </w:pPr>
            <w:r>
              <w:rPr>
                <w:color w:val="000000"/>
                <w:sz w:val="28"/>
                <w:szCs w:val="28"/>
                <w:lang w:val="uk-UA"/>
              </w:rPr>
              <w:t>-17</w:t>
            </w:r>
            <w:r>
              <w:rPr>
                <w:color w:val="000000"/>
                <w:sz w:val="28"/>
                <w:szCs w:val="28"/>
              </w:rPr>
              <w:t>,</w:t>
            </w:r>
            <w:r>
              <w:rPr>
                <w:color w:val="000000"/>
                <w:sz w:val="28"/>
                <w:szCs w:val="28"/>
                <w:lang w:val="uk-UA"/>
              </w:rPr>
              <w:t>28</w:t>
            </w:r>
          </w:p>
        </w:tc>
        <w:tc>
          <w:tcPr>
            <w:tcW w:w="1843" w:type="dxa"/>
            <w:tcBorders>
              <w:top w:val="nil"/>
              <w:left w:val="nil"/>
              <w:bottom w:val="single" w:sz="4" w:space="0" w:color="auto"/>
              <w:right w:val="single" w:sz="4" w:space="0" w:color="auto"/>
            </w:tcBorders>
            <w:noWrap/>
            <w:vAlign w:val="center"/>
          </w:tcPr>
          <w:p w:rsidR="00266B28" w:rsidRPr="00EB674C" w:rsidRDefault="00266B28" w:rsidP="00BB6B2B">
            <w:pPr>
              <w:jc w:val="center"/>
              <w:rPr>
                <w:color w:val="000000"/>
                <w:sz w:val="28"/>
                <w:szCs w:val="28"/>
                <w:lang w:val="uk-UA"/>
              </w:rPr>
            </w:pPr>
            <w:r>
              <w:rPr>
                <w:color w:val="000000"/>
                <w:sz w:val="28"/>
                <w:szCs w:val="28"/>
                <w:lang w:val="uk-UA"/>
              </w:rPr>
              <w:t>-54</w:t>
            </w:r>
            <w:r>
              <w:rPr>
                <w:color w:val="000000"/>
                <w:sz w:val="28"/>
                <w:szCs w:val="28"/>
              </w:rPr>
              <w:t>,</w:t>
            </w:r>
            <w:r>
              <w:rPr>
                <w:color w:val="000000"/>
                <w:sz w:val="28"/>
                <w:szCs w:val="28"/>
                <w:lang w:val="uk-UA"/>
              </w:rPr>
              <w:t>42</w:t>
            </w:r>
          </w:p>
        </w:tc>
      </w:tr>
    </w:tbl>
    <w:p w:rsidR="00266B28" w:rsidRDefault="00266B28" w:rsidP="00BB6B2B">
      <w:pPr>
        <w:rPr>
          <w:sz w:val="28"/>
          <w:szCs w:val="28"/>
          <w:lang w:val="uk-UA"/>
        </w:rPr>
      </w:pPr>
    </w:p>
    <w:p w:rsidR="00266B28" w:rsidRDefault="00266B28" w:rsidP="00195022">
      <w:pPr>
        <w:spacing w:line="360" w:lineRule="auto"/>
        <w:ind w:firstLine="720"/>
        <w:jc w:val="both"/>
        <w:rPr>
          <w:color w:val="000000"/>
          <w:sz w:val="28"/>
          <w:szCs w:val="28"/>
          <w:lang w:val="uk-UA"/>
        </w:rPr>
      </w:pPr>
      <w:r w:rsidRPr="00D17B54">
        <w:rPr>
          <w:sz w:val="28"/>
          <w:szCs w:val="28"/>
          <w:lang w:val="uk-UA"/>
        </w:rPr>
        <w:t>Таким чином,</w:t>
      </w:r>
      <w:r w:rsidRPr="00367357">
        <w:rPr>
          <w:sz w:val="28"/>
          <w:szCs w:val="28"/>
          <w:lang w:val="uk-UA"/>
        </w:rPr>
        <w:t xml:space="preserve"> </w:t>
      </w:r>
      <w:r>
        <w:rPr>
          <w:sz w:val="28"/>
          <w:szCs w:val="28"/>
          <w:lang w:val="uk-UA"/>
        </w:rPr>
        <w:t>тест-культура</w:t>
      </w:r>
      <w:r w:rsidRPr="002A358D">
        <w:rPr>
          <w:i/>
          <w:color w:val="222222"/>
          <w:sz w:val="28"/>
          <w:szCs w:val="28"/>
          <w:shd w:val="clear" w:color="auto" w:fill="FFFFFF"/>
          <w:lang w:val="uk-UA"/>
        </w:rPr>
        <w:t xml:space="preserve"> </w:t>
      </w:r>
      <w:r w:rsidRPr="001A76F2">
        <w:rPr>
          <w:i/>
          <w:color w:val="222222"/>
          <w:sz w:val="28"/>
          <w:szCs w:val="28"/>
          <w:shd w:val="clear" w:color="auto" w:fill="FFFFFF"/>
        </w:rPr>
        <w:t>Lepidium</w:t>
      </w:r>
      <w:r w:rsidRPr="001A76F2">
        <w:rPr>
          <w:i/>
          <w:color w:val="222222"/>
          <w:sz w:val="28"/>
          <w:szCs w:val="28"/>
          <w:shd w:val="clear" w:color="auto" w:fill="FFFFFF"/>
          <w:lang w:val="uk-UA"/>
        </w:rPr>
        <w:t xml:space="preserve"> </w:t>
      </w:r>
      <w:r w:rsidRPr="001A76F2">
        <w:rPr>
          <w:i/>
          <w:color w:val="222222"/>
          <w:sz w:val="28"/>
          <w:szCs w:val="28"/>
          <w:shd w:val="clear" w:color="auto" w:fill="FFFFFF"/>
        </w:rPr>
        <w:t>sativum</w:t>
      </w:r>
      <w:r w:rsidR="002F2AD5">
        <w:rPr>
          <w:rFonts w:ascii="Arial" w:hAnsi="Arial" w:cs="Arial"/>
          <w:color w:val="222222"/>
          <w:sz w:val="54"/>
          <w:szCs w:val="54"/>
          <w:shd w:val="clear" w:color="auto" w:fill="FFFFFF"/>
          <w:lang w:val="uk-UA"/>
        </w:rPr>
        <w:t xml:space="preserve"> </w:t>
      </w:r>
      <w:r>
        <w:rPr>
          <w:sz w:val="28"/>
          <w:szCs w:val="28"/>
          <w:lang w:val="en-US"/>
        </w:rPr>
        <w:t>L</w:t>
      </w:r>
      <w:r w:rsidRPr="00D17B54">
        <w:rPr>
          <w:sz w:val="28"/>
          <w:szCs w:val="28"/>
          <w:lang w:val="uk-UA"/>
        </w:rPr>
        <w:t>, виявилась</w:t>
      </w:r>
      <w:r>
        <w:rPr>
          <w:sz w:val="28"/>
          <w:szCs w:val="28"/>
          <w:lang w:val="uk-UA"/>
        </w:rPr>
        <w:t xml:space="preserve"> більш</w:t>
      </w:r>
      <w:r w:rsidRPr="00D17B54">
        <w:rPr>
          <w:sz w:val="28"/>
          <w:szCs w:val="28"/>
          <w:lang w:val="uk-UA"/>
        </w:rPr>
        <w:t xml:space="preserve"> чутливим</w:t>
      </w:r>
      <w:r>
        <w:rPr>
          <w:sz w:val="28"/>
          <w:szCs w:val="28"/>
          <w:lang w:val="uk-UA"/>
        </w:rPr>
        <w:t xml:space="preserve"> біоіндикатором щодо токсичності природної води, що дає змогу </w:t>
      </w:r>
      <w:r w:rsidRPr="009E13D4">
        <w:rPr>
          <w:color w:val="000000"/>
          <w:sz w:val="28"/>
          <w:szCs w:val="28"/>
          <w:lang w:val="uk-UA"/>
        </w:rPr>
        <w:t>використовувати її як первинний тест-параметр для оцінки загальної токсичності природних вод.</w:t>
      </w:r>
      <w:r w:rsidRPr="00195022">
        <w:rPr>
          <w:color w:val="000000"/>
          <w:sz w:val="28"/>
          <w:szCs w:val="28"/>
          <w:lang w:val="uk-UA"/>
        </w:rPr>
        <w:t xml:space="preserve"> </w:t>
      </w:r>
    </w:p>
    <w:p w:rsidR="000D4B1D" w:rsidRPr="002F2AD5" w:rsidRDefault="000D4B1D" w:rsidP="00195022">
      <w:pPr>
        <w:spacing w:line="360" w:lineRule="auto"/>
        <w:ind w:firstLine="720"/>
        <w:jc w:val="both"/>
        <w:rPr>
          <w:color w:val="000000"/>
          <w:sz w:val="28"/>
          <w:szCs w:val="28"/>
          <w:lang w:val="uk-UA"/>
        </w:rPr>
      </w:pPr>
      <w:r>
        <w:rPr>
          <w:color w:val="000000"/>
          <w:sz w:val="28"/>
          <w:szCs w:val="28"/>
          <w:lang w:val="uk-UA"/>
        </w:rPr>
        <w:t>Наші данні узгоджують з результатами інших авторів</w:t>
      </w:r>
      <w:r w:rsidR="00934EF9">
        <w:rPr>
          <w:color w:val="000000"/>
          <w:sz w:val="28"/>
          <w:szCs w:val="28"/>
          <w:lang w:val="uk-UA"/>
        </w:rPr>
        <w:t>,</w:t>
      </w:r>
      <w:r>
        <w:rPr>
          <w:color w:val="000000"/>
          <w:sz w:val="28"/>
          <w:szCs w:val="28"/>
          <w:lang w:val="uk-UA"/>
        </w:rPr>
        <w:t xml:space="preserve"> які проводили визначення фітотоксичності </w:t>
      </w:r>
      <w:r w:rsidR="002F2AD5">
        <w:rPr>
          <w:color w:val="000000"/>
          <w:sz w:val="28"/>
          <w:szCs w:val="28"/>
          <w:lang w:val="uk-UA"/>
        </w:rPr>
        <w:t xml:space="preserve">різних субстратів </w:t>
      </w:r>
      <w:r>
        <w:rPr>
          <w:color w:val="000000"/>
          <w:sz w:val="28"/>
          <w:szCs w:val="28"/>
          <w:lang w:val="uk-UA"/>
        </w:rPr>
        <w:t xml:space="preserve">з використанням у якості тест- </w:t>
      </w:r>
      <w:r>
        <w:rPr>
          <w:color w:val="000000"/>
          <w:sz w:val="28"/>
          <w:szCs w:val="28"/>
          <w:lang w:val="uk-UA"/>
        </w:rPr>
        <w:lastRenderedPageBreak/>
        <w:t>культур</w:t>
      </w:r>
      <w:r w:rsidR="002F2AD5">
        <w:rPr>
          <w:color w:val="000000"/>
          <w:sz w:val="28"/>
          <w:szCs w:val="28"/>
          <w:lang w:val="uk-UA"/>
        </w:rPr>
        <w:t>и крес-салату</w:t>
      </w:r>
      <w:r>
        <w:rPr>
          <w:color w:val="000000"/>
          <w:sz w:val="28"/>
          <w:szCs w:val="28"/>
          <w:lang w:val="uk-UA"/>
        </w:rPr>
        <w:t xml:space="preserve"> </w:t>
      </w:r>
      <w:r w:rsidR="00223667" w:rsidRPr="002F2AD5">
        <w:rPr>
          <w:color w:val="000000"/>
          <w:sz w:val="28"/>
          <w:szCs w:val="28"/>
          <w:lang w:val="uk-UA"/>
        </w:rPr>
        <w:t>[33</w:t>
      </w:r>
      <w:r w:rsidR="0071324F">
        <w:rPr>
          <w:color w:val="000000"/>
          <w:sz w:val="28"/>
          <w:szCs w:val="28"/>
          <w:lang w:val="uk-UA"/>
        </w:rPr>
        <w:t xml:space="preserve">; </w:t>
      </w:r>
      <w:r w:rsidR="0071324F" w:rsidRPr="0071324F">
        <w:rPr>
          <w:color w:val="000000"/>
          <w:sz w:val="28"/>
          <w:szCs w:val="28"/>
          <w:lang w:val="uk-UA"/>
        </w:rPr>
        <w:t>52</w:t>
      </w:r>
      <w:r w:rsidR="00934EF9" w:rsidRPr="0071324F">
        <w:rPr>
          <w:color w:val="000000"/>
          <w:sz w:val="28"/>
          <w:szCs w:val="28"/>
          <w:lang w:val="uk-UA"/>
        </w:rPr>
        <w:t>]</w:t>
      </w:r>
      <w:r w:rsidR="002F2AD5">
        <w:rPr>
          <w:color w:val="000000"/>
          <w:sz w:val="28"/>
          <w:szCs w:val="28"/>
          <w:lang w:val="uk-UA"/>
        </w:rPr>
        <w:t>,</w:t>
      </w:r>
      <w:r w:rsidR="0071324F">
        <w:rPr>
          <w:color w:val="000000"/>
          <w:sz w:val="28"/>
          <w:szCs w:val="28"/>
          <w:lang w:val="uk-UA"/>
        </w:rPr>
        <w:t xml:space="preserve"> </w:t>
      </w:r>
      <w:r w:rsidR="00934EF9">
        <w:rPr>
          <w:color w:val="000000"/>
          <w:sz w:val="28"/>
          <w:szCs w:val="28"/>
          <w:lang w:val="uk-UA"/>
        </w:rPr>
        <w:t>а також із результатами дослідж</w:t>
      </w:r>
      <w:r w:rsidR="0071324F">
        <w:rPr>
          <w:color w:val="000000"/>
          <w:sz w:val="28"/>
          <w:szCs w:val="28"/>
          <w:lang w:val="uk-UA"/>
        </w:rPr>
        <w:t xml:space="preserve">ень, що проводилися на кафедрі </w:t>
      </w:r>
      <w:r w:rsidR="0071324F">
        <w:rPr>
          <w:color w:val="000000"/>
          <w:sz w:val="28"/>
          <w:szCs w:val="28"/>
        </w:rPr>
        <w:t>[53</w:t>
      </w:r>
      <w:r w:rsidR="0071324F">
        <w:rPr>
          <w:color w:val="000000"/>
          <w:sz w:val="28"/>
          <w:szCs w:val="28"/>
          <w:lang w:val="uk-UA"/>
        </w:rPr>
        <w:t>;</w:t>
      </w:r>
      <w:r w:rsidR="0071324F" w:rsidRPr="0071324F">
        <w:rPr>
          <w:color w:val="000000"/>
          <w:sz w:val="28"/>
          <w:szCs w:val="28"/>
        </w:rPr>
        <w:t xml:space="preserve"> 54]</w:t>
      </w:r>
      <w:r w:rsidR="00223667" w:rsidRPr="002F2AD5">
        <w:rPr>
          <w:color w:val="000000"/>
          <w:sz w:val="28"/>
          <w:szCs w:val="28"/>
          <w:lang w:val="uk-UA"/>
        </w:rPr>
        <w:t>.</w:t>
      </w:r>
    </w:p>
    <w:p w:rsidR="00266B28" w:rsidRDefault="00266B28" w:rsidP="006249FE">
      <w:pPr>
        <w:spacing w:line="360" w:lineRule="auto"/>
        <w:ind w:firstLine="709"/>
        <w:contextualSpacing/>
        <w:jc w:val="both"/>
        <w:rPr>
          <w:sz w:val="28"/>
          <w:szCs w:val="28"/>
          <w:lang w:val="uk-UA"/>
        </w:rPr>
      </w:pPr>
      <w:r w:rsidRPr="008010B8">
        <w:rPr>
          <w:color w:val="000000"/>
          <w:sz w:val="28"/>
          <w:szCs w:val="28"/>
          <w:lang w:val="uk-UA"/>
        </w:rPr>
        <w:t>Отримані результати можуть бути використанні при подальшому моніторингу Каховського</w:t>
      </w:r>
      <w:r>
        <w:rPr>
          <w:sz w:val="28"/>
          <w:szCs w:val="28"/>
          <w:lang w:val="uk-UA"/>
        </w:rPr>
        <w:t xml:space="preserve"> водосховища та для технологічних рішень щодо покращення його екологічного стану.</w:t>
      </w:r>
    </w:p>
    <w:p w:rsidR="000D4B1D" w:rsidRPr="006249FE" w:rsidRDefault="000D4B1D" w:rsidP="006249FE">
      <w:pPr>
        <w:spacing w:line="360" w:lineRule="auto"/>
        <w:ind w:firstLine="709"/>
        <w:contextualSpacing/>
        <w:jc w:val="both"/>
        <w:rPr>
          <w:sz w:val="28"/>
          <w:szCs w:val="28"/>
          <w:lang w:val="uk-UA"/>
        </w:rPr>
      </w:pPr>
    </w:p>
    <w:p w:rsidR="00266B28" w:rsidRPr="00CD3387" w:rsidRDefault="00266B28" w:rsidP="00CD3387">
      <w:pPr>
        <w:pStyle w:val="1"/>
        <w:numPr>
          <w:ilvl w:val="0"/>
          <w:numId w:val="0"/>
        </w:numPr>
        <w:ind w:left="432"/>
        <w:jc w:val="center"/>
        <w:rPr>
          <w:lang w:val="uk-UA"/>
        </w:rPr>
      </w:pPr>
      <w:r>
        <w:rPr>
          <w:lang w:val="uk-UA"/>
        </w:rPr>
        <w:br w:type="page"/>
      </w:r>
      <w:bookmarkStart w:id="53" w:name="_Toc58492419"/>
      <w:r w:rsidR="00CD3387" w:rsidRPr="00CD3387">
        <w:rPr>
          <w:bCs w:val="0"/>
          <w:color w:val="000000" w:themeColor="text1"/>
          <w:lang w:val="uk-UA"/>
        </w:rPr>
        <w:lastRenderedPageBreak/>
        <w:t xml:space="preserve">4 ОХОРОНА ПРАЦІ ТА БЕЗПЕКА В НАДЗВИЧАЙНИХ </w:t>
      </w:r>
      <w:r w:rsidR="006A4959" w:rsidRPr="00CD3387">
        <w:rPr>
          <w:bCs w:val="0"/>
          <w:color w:val="000000" w:themeColor="text1"/>
        </w:rPr>
        <w:t>СИТУАЦІЯХ</w:t>
      </w:r>
      <w:bookmarkEnd w:id="53"/>
    </w:p>
    <w:p w:rsidR="00266B28" w:rsidRDefault="00266B28" w:rsidP="00B037FE">
      <w:pPr>
        <w:spacing w:line="360" w:lineRule="auto"/>
        <w:jc w:val="center"/>
        <w:rPr>
          <w:sz w:val="28"/>
          <w:szCs w:val="28"/>
          <w:lang w:val="uk-UA"/>
        </w:rPr>
      </w:pPr>
    </w:p>
    <w:p w:rsidR="000D4B1D" w:rsidRPr="004E0BA3" w:rsidRDefault="000D4B1D" w:rsidP="00B037FE">
      <w:pPr>
        <w:spacing w:line="360" w:lineRule="auto"/>
        <w:jc w:val="center"/>
        <w:rPr>
          <w:sz w:val="28"/>
          <w:szCs w:val="28"/>
          <w:lang w:val="uk-UA"/>
        </w:rPr>
      </w:pPr>
    </w:p>
    <w:p w:rsidR="00266B28" w:rsidRDefault="00266B28" w:rsidP="00B037FE">
      <w:pPr>
        <w:spacing w:line="360" w:lineRule="auto"/>
        <w:ind w:firstLine="709"/>
        <w:jc w:val="both"/>
        <w:rPr>
          <w:sz w:val="28"/>
          <w:szCs w:val="28"/>
        </w:rPr>
      </w:pPr>
      <w:r w:rsidRPr="004E0BA3">
        <w:rPr>
          <w:sz w:val="28"/>
          <w:szCs w:val="28"/>
          <w:lang w:val="uk-UA"/>
        </w:rPr>
        <w:t xml:space="preserve">Тема моєї роботи: </w:t>
      </w:r>
      <w:r>
        <w:rPr>
          <w:sz w:val="28"/>
          <w:szCs w:val="28"/>
          <w:lang w:val="uk-UA"/>
        </w:rPr>
        <w:t>«В</w:t>
      </w:r>
      <w:r w:rsidRPr="009E0875">
        <w:rPr>
          <w:sz w:val="28"/>
          <w:szCs w:val="28"/>
          <w:lang w:val="uk-UA"/>
        </w:rPr>
        <w:t>плив антропогенного навантаження на екологічний стан води</w:t>
      </w:r>
      <w:r w:rsidRPr="009E0875">
        <w:rPr>
          <w:caps/>
          <w:sz w:val="28"/>
          <w:szCs w:val="28"/>
          <w:lang w:val="uk-UA"/>
        </w:rPr>
        <w:t xml:space="preserve"> </w:t>
      </w:r>
      <w:r w:rsidRPr="009E0875">
        <w:rPr>
          <w:sz w:val="28"/>
          <w:szCs w:val="28"/>
          <w:lang w:val="uk-UA"/>
        </w:rPr>
        <w:t>верхів’я каховського</w:t>
      </w:r>
      <w:r>
        <w:rPr>
          <w:sz w:val="28"/>
          <w:szCs w:val="28"/>
          <w:lang w:val="uk-UA"/>
        </w:rPr>
        <w:t>».</w:t>
      </w:r>
    </w:p>
    <w:p w:rsidR="00266B28" w:rsidRDefault="00266B28" w:rsidP="00B037FE">
      <w:pPr>
        <w:spacing w:line="360" w:lineRule="auto"/>
        <w:ind w:firstLine="709"/>
        <w:jc w:val="both"/>
        <w:rPr>
          <w:sz w:val="28"/>
          <w:szCs w:val="28"/>
        </w:rPr>
      </w:pPr>
      <w:r>
        <w:rPr>
          <w:sz w:val="28"/>
          <w:szCs w:val="28"/>
        </w:rPr>
        <w:t>Лабораторні дослідження проводилися в лабораторії мікробіології кафедри загальної та прикладної екології і зоології Запорізького національного університету.</w:t>
      </w:r>
    </w:p>
    <w:p w:rsidR="00266B28" w:rsidRDefault="00266B28" w:rsidP="00B037FE">
      <w:pPr>
        <w:spacing w:line="360" w:lineRule="auto"/>
        <w:ind w:firstLine="709"/>
        <w:jc w:val="both"/>
        <w:rPr>
          <w:sz w:val="28"/>
          <w:szCs w:val="28"/>
        </w:rPr>
      </w:pPr>
      <w:r>
        <w:rPr>
          <w:sz w:val="28"/>
          <w:szCs w:val="28"/>
        </w:rPr>
        <w:t>У перший день я була ознайомлена з загальними вимогами щодо охорони праці згідно з інструкції з охорони праці для роботи студентів, аспірантів, лаборантів, та викладачів в лабораторії кафедри загальної та прикладної екології. Не допускаються до роботи в лабораторії студенти та аспіранти, що не пройшли інструктаж з охорони праці і не оформлені документально в журналі реєстрації інструктажів</w:t>
      </w:r>
      <w:r w:rsidR="00751B45">
        <w:rPr>
          <w:sz w:val="28"/>
          <w:szCs w:val="28"/>
        </w:rPr>
        <w:t xml:space="preserve"> </w:t>
      </w:r>
      <w:r w:rsidR="0071324F">
        <w:rPr>
          <w:sz w:val="28"/>
          <w:szCs w:val="28"/>
        </w:rPr>
        <w:t>[5</w:t>
      </w:r>
      <w:r w:rsidR="0071324F">
        <w:rPr>
          <w:sz w:val="28"/>
          <w:szCs w:val="28"/>
          <w:lang w:val="uk-UA"/>
        </w:rPr>
        <w:t>5</w:t>
      </w:r>
      <w:r w:rsidR="00751B45" w:rsidRPr="00751B45">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У лабораторіях слід проводити вологе прибирання і регулярне провітрювання протягом робочого дня. Студенти та викладачі повинні працювати в лабораторії тільки у спеціальному одязі. Забороняється знаходитись в лабораторії у верхньому одязі. Також, треба знати, де знаходиться аптечка з необхідними медикаментами (нашатирний спирт, настойка йоду, борна кислота, перманганат калію, питна сода, вата, бинт).</w:t>
      </w:r>
    </w:p>
    <w:p w:rsidR="00266B28" w:rsidRPr="00A9616F" w:rsidRDefault="00266B28" w:rsidP="00B037FE">
      <w:pPr>
        <w:spacing w:line="360" w:lineRule="auto"/>
        <w:ind w:firstLine="709"/>
        <w:jc w:val="both"/>
        <w:rPr>
          <w:sz w:val="28"/>
          <w:szCs w:val="28"/>
        </w:rPr>
      </w:pPr>
      <w:r>
        <w:rPr>
          <w:sz w:val="28"/>
          <w:szCs w:val="28"/>
        </w:rPr>
        <w:t xml:space="preserve">Перед початком роботи кожного дня проводилися такі міри щодо охорони праці: за 20 хвилин </w:t>
      </w:r>
      <w:proofErr w:type="gramStart"/>
      <w:r>
        <w:rPr>
          <w:sz w:val="28"/>
          <w:szCs w:val="28"/>
        </w:rPr>
        <w:t>до початку</w:t>
      </w:r>
      <w:proofErr w:type="gramEnd"/>
      <w:r>
        <w:rPr>
          <w:sz w:val="28"/>
          <w:szCs w:val="28"/>
        </w:rPr>
        <w:t xml:space="preserve"> виконання робіт провітрювали лабораторію, одягали спецодяг, перед проведенням експериментальних та дослідницьких робіт разового характеру, що пов’язані з використанням високої напруги, хімічних реактивів проводили цільовий інструктаж та обов’язково зареєстрували інструктаж у відповідному журналі [</w:t>
      </w:r>
      <w:r w:rsidR="0071324F">
        <w:rPr>
          <w:sz w:val="28"/>
          <w:szCs w:val="28"/>
        </w:rPr>
        <w:t>5</w:t>
      </w:r>
      <w:r w:rsidR="0071324F">
        <w:rPr>
          <w:sz w:val="28"/>
          <w:szCs w:val="28"/>
          <w:lang w:val="uk-UA"/>
        </w:rPr>
        <w:t>5</w:t>
      </w:r>
      <w:r w:rsidRPr="00A9616F">
        <w:rPr>
          <w:sz w:val="28"/>
          <w:szCs w:val="28"/>
        </w:rPr>
        <w:t>]</w:t>
      </w:r>
      <w:r>
        <w:rPr>
          <w:sz w:val="28"/>
          <w:szCs w:val="28"/>
        </w:rPr>
        <w:t>.</w:t>
      </w:r>
    </w:p>
    <w:p w:rsidR="00266B28" w:rsidRPr="004E0BA3" w:rsidRDefault="00266B28" w:rsidP="00B037FE">
      <w:pPr>
        <w:spacing w:line="360" w:lineRule="auto"/>
        <w:ind w:firstLine="709"/>
        <w:jc w:val="both"/>
        <w:rPr>
          <w:sz w:val="28"/>
          <w:szCs w:val="28"/>
          <w:lang w:val="uk-UA"/>
        </w:rPr>
      </w:pPr>
      <w:r w:rsidRPr="004E0BA3">
        <w:rPr>
          <w:sz w:val="28"/>
          <w:szCs w:val="28"/>
          <w:lang w:val="uk-UA"/>
        </w:rPr>
        <w:t xml:space="preserve">Під час роботи також треба дотримуватися певних правил: забороняється проведення досліджень у брудному або неякісно вимитому посуді; при виконанні завдання необхідно працювати стоячи; сидячі </w:t>
      </w:r>
      <w:r w:rsidRPr="004E0BA3">
        <w:rPr>
          <w:sz w:val="28"/>
          <w:szCs w:val="28"/>
          <w:lang w:val="uk-UA"/>
        </w:rPr>
        <w:lastRenderedPageBreak/>
        <w:t>дозволяється проводити роботу, яка не викликає небезпеку спалаху, вибуху, розбризкування реактивів; при пересуванні склянки з гарячою рідиною по поверхні стола потрібно склянку тримати якнайдалі від себе з підкладеною під дно ганчіркою; забороняється аналізувати будь</w:t>
      </w:r>
      <w:r w:rsidRPr="004E0BA3">
        <w:rPr>
          <w:rFonts w:cs="Calibri"/>
          <w:sz w:val="28"/>
          <w:szCs w:val="28"/>
          <w:lang w:val="uk-UA"/>
        </w:rPr>
        <w:t>-</w:t>
      </w:r>
      <w:r w:rsidRPr="004E0BA3">
        <w:rPr>
          <w:sz w:val="28"/>
          <w:szCs w:val="28"/>
          <w:lang w:val="uk-UA"/>
        </w:rPr>
        <w:t>які речовини на смак, нюх, а також пити воду з хімічного посуду, так як більшість речовин, що використовуються – отруйні; не суміщати експерименти, де одночасно використовуються легкозаймисті речовини та робота із відкритим полум’ям.</w:t>
      </w:r>
    </w:p>
    <w:p w:rsidR="00266B28" w:rsidRDefault="00266B28" w:rsidP="00B037FE">
      <w:pPr>
        <w:spacing w:line="360" w:lineRule="auto"/>
        <w:ind w:firstLine="709"/>
        <w:jc w:val="both"/>
        <w:rPr>
          <w:sz w:val="28"/>
          <w:szCs w:val="28"/>
        </w:rPr>
      </w:pPr>
      <w:r>
        <w:rPr>
          <w:sz w:val="28"/>
          <w:szCs w:val="28"/>
        </w:rPr>
        <w:t>Перед початком роботи у лабораторії № 206 я також була ознайомлена з інструкцією з охорони праці при роботі зі скляним посудом та іншими виробами зі скла. Згідно цієї інструкції забороняється використовувати брудний посуд, або той, що має тріщини або відбиті краї. Кінці скляних паличок, що застосовуються для розмішування розчинів та іншої мети, мають бути оплавлені [</w:t>
      </w:r>
      <w:r w:rsidR="0071324F">
        <w:rPr>
          <w:sz w:val="28"/>
          <w:szCs w:val="28"/>
        </w:rPr>
        <w:t>5</w:t>
      </w:r>
      <w:r w:rsidR="006D10F2">
        <w:rPr>
          <w:sz w:val="28"/>
          <w:szCs w:val="28"/>
          <w:lang w:val="uk-UA"/>
        </w:rPr>
        <w:t>6</w:t>
      </w:r>
      <w:r w:rsidRPr="00A9616F">
        <w:rPr>
          <w:sz w:val="28"/>
          <w:szCs w:val="28"/>
        </w:rPr>
        <w:t>]</w:t>
      </w:r>
      <w:r>
        <w:rPr>
          <w:sz w:val="28"/>
          <w:szCs w:val="28"/>
          <w:lang w:val="uk-UA"/>
        </w:rPr>
        <w:t>.</w:t>
      </w:r>
      <w:r>
        <w:rPr>
          <w:sz w:val="28"/>
          <w:szCs w:val="28"/>
        </w:rPr>
        <w:t xml:space="preserve"> Марка скла посуду повинна суворо відповідати характеру роботи, що виконується з нею. Посуд з нетермостійкого скла використовується переважно для робіт, що не потребують нагрівання. Допускається рівномірне, без різких температурних перепадів, нагрівання нетермостійкого посуду приблизно до 100 °С. Не можна нагрівати нетермостійкі стакани та колби на відкритому вогні або безпосередньо на електроплитці, а також різко охолоджувати нагрітий посуд. Термостійкий посуд можна використовувати у більш жорстких температурних режимах, однак, необхідно мати на увазі, що різке нагрівання або охолодження з перепадом температур більше 150-200 °С може викликати розтріскування, особливо при неякісному його виготовленні. Пробірки, круглодонні колби, фарфорові чашки можна нагрівати на відкритому вогні, плоскодонні колби й стакани слід нагрівати на металевому розтікачі полум’я або із застосуванням азбестової сітки. Посуд, призначений для зберігання реактивів, не можна використовувати для зберігання харчових продуктів [</w:t>
      </w:r>
      <w:r w:rsidR="0071324F">
        <w:rPr>
          <w:sz w:val="28"/>
          <w:szCs w:val="28"/>
        </w:rPr>
        <w:t>5</w:t>
      </w:r>
      <w:r w:rsidR="006D10F2">
        <w:rPr>
          <w:sz w:val="28"/>
          <w:szCs w:val="28"/>
          <w:lang w:val="uk-UA"/>
        </w:rPr>
        <w:t>6</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Осколки розбитого посуду прибирають тільки за допомогою щіточки або совочку, але ні в якому разі руками.</w:t>
      </w:r>
    </w:p>
    <w:p w:rsidR="00266B28" w:rsidRDefault="00266B28" w:rsidP="00B037FE">
      <w:pPr>
        <w:spacing w:line="360" w:lineRule="auto"/>
        <w:ind w:firstLine="709"/>
        <w:jc w:val="both"/>
        <w:rPr>
          <w:sz w:val="28"/>
          <w:szCs w:val="28"/>
        </w:rPr>
      </w:pPr>
      <w:r>
        <w:rPr>
          <w:sz w:val="28"/>
          <w:szCs w:val="28"/>
        </w:rPr>
        <w:lastRenderedPageBreak/>
        <w:t>При митті посуду необхідно знати чим був забруднений посуд, вибрати метод чищення та враховувати наступні правила миття та висушування посуду: для миття посуду можна використовувати мило, кальциновану соду, інші миючі засоби; нерозчинний бруд, що припікся до стінок, змивають за допомогою йоржів, скляної палички, на нижній кінець якої одягнена гумова трубка; під час миття скляного посуду необхідно пам’ятати, що скельце крихке, легко ламається та тріскається від ударів, різкої зміни температури. Добре вимитий посуд обов’язково ополіскується дистильованою водою. Не можна складати мокрий посуд один в один, тому що він може злипнутися та при роз’єднанні скляного посуду можна поранитися. Чистий посуд просушують при кімнатній температурі на дошці з відповідними підставками. При необхідності використовують сушильну шафу, на її поличках слід застелити фільтруючий папір, на який кладуть посуд [</w:t>
      </w:r>
      <w:r w:rsidR="006D10F2">
        <w:rPr>
          <w:sz w:val="28"/>
          <w:szCs w:val="28"/>
        </w:rPr>
        <w:t>5</w:t>
      </w:r>
      <w:r w:rsidR="006D10F2">
        <w:rPr>
          <w:sz w:val="28"/>
          <w:szCs w:val="28"/>
          <w:lang w:val="uk-UA"/>
        </w:rPr>
        <w:t>6</w:t>
      </w:r>
      <w:r w:rsidRPr="00A9616F">
        <w:rPr>
          <w:sz w:val="28"/>
          <w:szCs w:val="28"/>
        </w:rPr>
        <w:t>]</w:t>
      </w:r>
      <w:r>
        <w:rPr>
          <w:sz w:val="28"/>
          <w:szCs w:val="28"/>
        </w:rPr>
        <w:t xml:space="preserve">. </w:t>
      </w:r>
    </w:p>
    <w:p w:rsidR="00266B28" w:rsidRDefault="00266B28" w:rsidP="00B037FE">
      <w:pPr>
        <w:spacing w:line="360" w:lineRule="auto"/>
        <w:ind w:firstLine="709"/>
        <w:jc w:val="both"/>
        <w:rPr>
          <w:sz w:val="28"/>
          <w:szCs w:val="28"/>
        </w:rPr>
      </w:pPr>
      <w:r>
        <w:rPr>
          <w:sz w:val="28"/>
          <w:szCs w:val="28"/>
        </w:rPr>
        <w:t>При виконанні роботи мною були додержані всі правила безпеки при роботі зі скляним посудом.</w:t>
      </w:r>
    </w:p>
    <w:p w:rsidR="00266B28" w:rsidRDefault="00266B28" w:rsidP="00B037FE">
      <w:pPr>
        <w:spacing w:line="360" w:lineRule="auto"/>
        <w:ind w:firstLine="709"/>
        <w:jc w:val="both"/>
        <w:rPr>
          <w:sz w:val="28"/>
          <w:szCs w:val="28"/>
        </w:rPr>
      </w:pPr>
      <w:r>
        <w:rPr>
          <w:sz w:val="28"/>
          <w:szCs w:val="28"/>
        </w:rPr>
        <w:t>Також треба виконувати такі положення охорони праці під час роботи в лабораторії: усі прилади, в яких це передбачено, повинні бути заземленні, електронагрівальні прилади слід ставити на вогнетривку основу, та обов’язково заземлити, не дозволяється залишатись працювати в лабораторії одному. Обов’язкова присутність в лабораторії іншої людини необхідна для того, щоб можна було своєчасно надати першу медичну допомогу у разі виникнення нещасного випадку [</w:t>
      </w:r>
      <w:r w:rsidR="006D10F2">
        <w:rPr>
          <w:sz w:val="28"/>
          <w:szCs w:val="28"/>
        </w:rPr>
        <w:t>5</w:t>
      </w:r>
      <w:r w:rsidR="006D10F2">
        <w:rPr>
          <w:sz w:val="28"/>
          <w:szCs w:val="28"/>
          <w:lang w:val="uk-UA"/>
        </w:rPr>
        <w:t>7</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Після закінчення роботи потрібно: забруднений посуд – вимити, використані реактиви і розчини – нейтралізувати і знезаразити, оглянути приміщення, вимкнути електроживлення і тільки після цього зачинити його.</w:t>
      </w:r>
    </w:p>
    <w:p w:rsidR="00266B28" w:rsidRDefault="00266B28" w:rsidP="00B037FE">
      <w:pPr>
        <w:spacing w:line="360" w:lineRule="auto"/>
        <w:ind w:firstLine="709"/>
        <w:jc w:val="both"/>
        <w:rPr>
          <w:sz w:val="28"/>
          <w:szCs w:val="28"/>
        </w:rPr>
      </w:pPr>
      <w:r>
        <w:rPr>
          <w:sz w:val="28"/>
          <w:szCs w:val="28"/>
        </w:rPr>
        <w:t>Також окремим інструктажем мене ознайомили з основними правилами пожежної безпеки у даній лабораторії.</w:t>
      </w:r>
    </w:p>
    <w:p w:rsidR="00266B28" w:rsidRDefault="00266B28" w:rsidP="00B037FE">
      <w:pPr>
        <w:spacing w:line="360" w:lineRule="auto"/>
        <w:ind w:firstLine="709"/>
        <w:jc w:val="both"/>
        <w:rPr>
          <w:sz w:val="28"/>
          <w:szCs w:val="28"/>
        </w:rPr>
      </w:pPr>
      <w:r>
        <w:rPr>
          <w:sz w:val="28"/>
          <w:szCs w:val="28"/>
        </w:rPr>
        <w:t xml:space="preserve">Пожежна безпека об’єкту регламентується Законом </w:t>
      </w:r>
      <w:proofErr w:type="gramStart"/>
      <w:r>
        <w:rPr>
          <w:sz w:val="28"/>
          <w:szCs w:val="28"/>
        </w:rPr>
        <w:t>України ,,Про</w:t>
      </w:r>
      <w:proofErr w:type="gramEnd"/>
      <w:r>
        <w:rPr>
          <w:sz w:val="28"/>
          <w:szCs w:val="28"/>
        </w:rPr>
        <w:t xml:space="preserve"> пожежну безпеку ” від 19.10.04 року, Правилами пожежної безпеки України, затвердженими 14.06.95 року наказом №</w:t>
      </w:r>
      <w:r>
        <w:rPr>
          <w:sz w:val="28"/>
          <w:szCs w:val="28"/>
          <w:lang w:val="en-US"/>
        </w:rPr>
        <w:t> </w:t>
      </w:r>
      <w:r>
        <w:rPr>
          <w:sz w:val="28"/>
          <w:szCs w:val="28"/>
        </w:rPr>
        <w:t xml:space="preserve">126 МВС України та даною </w:t>
      </w:r>
      <w:r>
        <w:rPr>
          <w:sz w:val="28"/>
          <w:szCs w:val="28"/>
        </w:rPr>
        <w:lastRenderedPageBreak/>
        <w:t>інструкцією. Пожежна безпека повинна забезпечуватися: системою запобігання пожежі та системою пожежного захисту. Небезпечними чинниками пожежі, що впливають на людей, є: підвищення температури повітря, предметів; відкритий вогонь і іскри; токсичні продукти горіння; дим; завалення й ушкодження споруд чи установок; зниження концентрації кисню; вибух [</w:t>
      </w:r>
      <w:r w:rsidR="006D10F2">
        <w:rPr>
          <w:sz w:val="28"/>
          <w:szCs w:val="28"/>
        </w:rPr>
        <w:t>5</w:t>
      </w:r>
      <w:r w:rsidR="006D10F2">
        <w:rPr>
          <w:sz w:val="28"/>
          <w:szCs w:val="28"/>
          <w:lang w:val="uk-UA"/>
        </w:rPr>
        <w:t>7</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У навчальних закладах заборонено використання побутових електрокип’ятильників, прасок та інших електронагрівальних пристроїв.</w:t>
      </w:r>
    </w:p>
    <w:p w:rsidR="00266B28" w:rsidRDefault="00266B28" w:rsidP="00B037FE">
      <w:pPr>
        <w:spacing w:line="360" w:lineRule="auto"/>
        <w:ind w:firstLine="709"/>
        <w:jc w:val="both"/>
        <w:rPr>
          <w:sz w:val="28"/>
          <w:szCs w:val="28"/>
        </w:rPr>
      </w:pPr>
      <w:r>
        <w:rPr>
          <w:sz w:val="28"/>
          <w:szCs w:val="28"/>
        </w:rPr>
        <w:t>Настільні лампи, обчислювальні машини тощо дозволяється включати в мережу за допомогою штепсельних з’єднань промислового виробництва. Електричні світильники повинні бути обладнані захисними прозорими розсіювачами світла. Переносні електросвітильники повинні бути напругою не вище 36 В, виконані з дотриманням правил електробезпеки і пожежної безпеки (ППБУ 5.1.10).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Забороняється користуватися відкритим вогнем та легкозаймистими матеріалами [</w:t>
      </w:r>
      <w:r w:rsidR="006D10F2">
        <w:rPr>
          <w:sz w:val="28"/>
          <w:szCs w:val="28"/>
        </w:rPr>
        <w:t>5</w:t>
      </w:r>
      <w:r w:rsidR="006D10F2">
        <w:rPr>
          <w:sz w:val="28"/>
          <w:szCs w:val="28"/>
          <w:lang w:val="uk-UA"/>
        </w:rPr>
        <w:t>7</w:t>
      </w:r>
      <w:r w:rsidRPr="002B31EB">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 xml:space="preserve">Приміщення повинні бути забезпечені первинними засобами пожежогасіння (вогнегасники, пожежний інвентар та інструменти) залежно від площі приміщення та його призначення. </w:t>
      </w:r>
    </w:p>
    <w:p w:rsidR="00266B28" w:rsidRDefault="00266B28" w:rsidP="00B037FE">
      <w:pPr>
        <w:spacing w:line="360" w:lineRule="auto"/>
        <w:ind w:firstLine="709"/>
        <w:jc w:val="both"/>
        <w:rPr>
          <w:sz w:val="28"/>
          <w:szCs w:val="28"/>
        </w:rPr>
      </w:pPr>
      <w:r>
        <w:rPr>
          <w:sz w:val="28"/>
          <w:szCs w:val="28"/>
        </w:rPr>
        <w:t>У лабораторії повинен бути порошковий або вуглекислотний вогнегасник. Технічне обслуговування, робота і зберігання вогнегасників здійснюється згідно із паспортними даними заводу-виробника [</w:t>
      </w:r>
      <w:r w:rsidR="006D10F2">
        <w:rPr>
          <w:sz w:val="28"/>
          <w:szCs w:val="28"/>
        </w:rPr>
        <w:t>5</w:t>
      </w:r>
      <w:r w:rsidR="006D10F2">
        <w:rPr>
          <w:sz w:val="28"/>
          <w:szCs w:val="28"/>
          <w:lang w:val="uk-UA"/>
        </w:rPr>
        <w:t>8</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 xml:space="preserve">До засобів пожежогасіння повинен бути забезпечений вільний доступ. Використання засобів пожежогасіння не за призначенням категорично забороняється. Відповідальність за збереження і наявність, а також готовність до використання засобів первинного пожежогасіння несе особа, відповідальна за пожежну безпеку приміщення. </w:t>
      </w:r>
    </w:p>
    <w:p w:rsidR="00266B28" w:rsidRDefault="00266B28" w:rsidP="00B037FE">
      <w:pPr>
        <w:spacing w:line="360" w:lineRule="auto"/>
        <w:ind w:firstLine="709"/>
        <w:jc w:val="both"/>
        <w:rPr>
          <w:sz w:val="28"/>
          <w:szCs w:val="28"/>
        </w:rPr>
      </w:pPr>
      <w:r>
        <w:rPr>
          <w:sz w:val="28"/>
          <w:szCs w:val="28"/>
        </w:rPr>
        <w:lastRenderedPageBreak/>
        <w:t xml:space="preserve">При виникненні пожежі </w:t>
      </w:r>
      <w:proofErr w:type="gramStart"/>
      <w:r>
        <w:rPr>
          <w:sz w:val="28"/>
          <w:szCs w:val="28"/>
        </w:rPr>
        <w:t>в першу</w:t>
      </w:r>
      <w:proofErr w:type="gramEnd"/>
      <w:r>
        <w:rPr>
          <w:sz w:val="28"/>
          <w:szCs w:val="28"/>
        </w:rPr>
        <w:t xml:space="preserve"> чергу дії повинні бути спрямовані на забезпечення безпеки і евакуацію людей. При виявленні</w:t>
      </w:r>
      <w:r w:rsidR="00751B45">
        <w:rPr>
          <w:sz w:val="28"/>
          <w:szCs w:val="28"/>
        </w:rPr>
        <w:t xml:space="preserve"> пожежі необхідно організувати</w:t>
      </w:r>
      <w:r>
        <w:rPr>
          <w:sz w:val="28"/>
          <w:szCs w:val="28"/>
        </w:rPr>
        <w:t>:</w:t>
      </w:r>
    </w:p>
    <w:p w:rsidR="00266B28" w:rsidRDefault="00266B28" w:rsidP="00B037FE">
      <w:pPr>
        <w:spacing w:line="360" w:lineRule="auto"/>
        <w:ind w:firstLine="709"/>
        <w:jc w:val="both"/>
        <w:rPr>
          <w:sz w:val="28"/>
          <w:szCs w:val="28"/>
        </w:rPr>
      </w:pPr>
      <w:r>
        <w:rPr>
          <w:sz w:val="28"/>
          <w:szCs w:val="28"/>
        </w:rPr>
        <w:t>1) негайний виклик пожежної охорони по телефону 101, зазначити точну адресу і місце пожежі, що горить, наявність у будинку людей, своє прізвище та організувати зустріч пожежної машини;</w:t>
      </w:r>
    </w:p>
    <w:p w:rsidR="00266B28" w:rsidRDefault="00266B28" w:rsidP="00B037FE">
      <w:pPr>
        <w:spacing w:line="360" w:lineRule="auto"/>
        <w:ind w:firstLine="709"/>
        <w:jc w:val="both"/>
        <w:rPr>
          <w:sz w:val="28"/>
          <w:szCs w:val="28"/>
        </w:rPr>
      </w:pPr>
      <w:r>
        <w:rPr>
          <w:sz w:val="28"/>
          <w:szCs w:val="28"/>
        </w:rPr>
        <w:t>2) сповістити про пожежу ланку пожежогасіння університету та штаб цивільної оборони;</w:t>
      </w:r>
    </w:p>
    <w:p w:rsidR="00266B28" w:rsidRDefault="00266B28" w:rsidP="00B037FE">
      <w:pPr>
        <w:spacing w:line="360" w:lineRule="auto"/>
        <w:ind w:firstLine="709"/>
        <w:jc w:val="both"/>
        <w:rPr>
          <w:sz w:val="28"/>
          <w:szCs w:val="28"/>
        </w:rPr>
      </w:pPr>
      <w:r>
        <w:rPr>
          <w:sz w:val="28"/>
          <w:szCs w:val="28"/>
        </w:rPr>
        <w:t>3) оповістити про пожежу людей, що знаходяться в будинку;</w:t>
      </w:r>
    </w:p>
    <w:p w:rsidR="00266B28" w:rsidRDefault="00266B28" w:rsidP="00B037FE">
      <w:pPr>
        <w:spacing w:line="360" w:lineRule="auto"/>
        <w:ind w:firstLine="709"/>
        <w:jc w:val="both"/>
        <w:rPr>
          <w:sz w:val="28"/>
          <w:szCs w:val="28"/>
        </w:rPr>
      </w:pPr>
      <w:r>
        <w:rPr>
          <w:sz w:val="28"/>
          <w:szCs w:val="28"/>
        </w:rPr>
        <w:t>4) відключити від енергопостачання прилади та обладнання;</w:t>
      </w:r>
    </w:p>
    <w:p w:rsidR="00266B28" w:rsidRDefault="006D10F2" w:rsidP="00B037FE">
      <w:pPr>
        <w:spacing w:line="360" w:lineRule="auto"/>
        <w:ind w:firstLine="709"/>
        <w:jc w:val="both"/>
        <w:rPr>
          <w:sz w:val="28"/>
          <w:szCs w:val="28"/>
        </w:rPr>
      </w:pPr>
      <w:r>
        <w:rPr>
          <w:sz w:val="28"/>
          <w:szCs w:val="28"/>
        </w:rPr>
        <w:t>5)</w:t>
      </w:r>
      <w:r>
        <w:rPr>
          <w:sz w:val="28"/>
          <w:szCs w:val="28"/>
          <w:lang w:val="uk-UA"/>
        </w:rPr>
        <w:t> </w:t>
      </w:r>
      <w:r w:rsidR="00266B28">
        <w:rPr>
          <w:sz w:val="28"/>
          <w:szCs w:val="28"/>
        </w:rPr>
        <w:t>вжити заходи по евакуації людей і матеріальних цінностей з урахуванням дотримання техніки безпеки;</w:t>
      </w:r>
    </w:p>
    <w:p w:rsidR="00266B28" w:rsidRDefault="00266B28" w:rsidP="00B037FE">
      <w:pPr>
        <w:spacing w:line="360" w:lineRule="auto"/>
        <w:ind w:firstLine="709"/>
        <w:jc w:val="both"/>
        <w:rPr>
          <w:sz w:val="28"/>
          <w:szCs w:val="28"/>
        </w:rPr>
      </w:pPr>
      <w:r>
        <w:rPr>
          <w:sz w:val="28"/>
          <w:szCs w:val="28"/>
        </w:rPr>
        <w:t>6) приступати до гасіння пожежі первинними засобами пожежогасіння, а при неможливості здійснення даних дій, вийти з приміщення, щільно закрити за собою двері і діяти відповідно до розпоряджень свого керівника або командира ланки пожежогасіння;</w:t>
      </w:r>
    </w:p>
    <w:p w:rsidR="00266B28" w:rsidRDefault="00266B28" w:rsidP="00B037FE">
      <w:pPr>
        <w:spacing w:line="360" w:lineRule="auto"/>
        <w:ind w:firstLine="709"/>
        <w:jc w:val="both"/>
        <w:rPr>
          <w:sz w:val="28"/>
          <w:szCs w:val="28"/>
        </w:rPr>
      </w:pPr>
      <w:r>
        <w:rPr>
          <w:sz w:val="28"/>
          <w:szCs w:val="28"/>
        </w:rPr>
        <w:t>7) під час пожежі необхідно утримуватись від відкриття вікон та дверей, щоб запобігти приливу свіжого повітря, що сприятиме швидкому поширенню вогню.</w:t>
      </w:r>
    </w:p>
    <w:p w:rsidR="00266B28" w:rsidRDefault="00266B28" w:rsidP="00B037FE">
      <w:pPr>
        <w:spacing w:line="360" w:lineRule="auto"/>
        <w:ind w:firstLine="709"/>
        <w:jc w:val="both"/>
        <w:rPr>
          <w:sz w:val="28"/>
          <w:szCs w:val="28"/>
        </w:rPr>
      </w:pPr>
      <w:r>
        <w:rPr>
          <w:sz w:val="28"/>
          <w:szCs w:val="28"/>
        </w:rPr>
        <w:t>Після прибуття підрозділів пожежної охорони з числа керівників гасіння пожежі зобов’язана надати старшому підрозділу пожежної охорони всі необхідні відомості про осередок пожежі.</w:t>
      </w:r>
    </w:p>
    <w:p w:rsidR="00266B28" w:rsidRDefault="00266B28" w:rsidP="00B037FE">
      <w:pPr>
        <w:spacing w:line="360" w:lineRule="auto"/>
        <w:ind w:firstLine="709"/>
        <w:jc w:val="both"/>
        <w:rPr>
          <w:sz w:val="28"/>
          <w:szCs w:val="28"/>
        </w:rPr>
      </w:pPr>
      <w:r>
        <w:rPr>
          <w:sz w:val="28"/>
          <w:szCs w:val="28"/>
        </w:rPr>
        <w:t>Усі положення пожежної безпеки, зазначені вище, виконуються в даній лабораторії [</w:t>
      </w:r>
      <w:r w:rsidR="006D10F2">
        <w:rPr>
          <w:sz w:val="28"/>
          <w:szCs w:val="28"/>
        </w:rPr>
        <w:t>5</w:t>
      </w:r>
      <w:r w:rsidR="006D10F2">
        <w:rPr>
          <w:sz w:val="28"/>
          <w:szCs w:val="28"/>
          <w:lang w:val="uk-UA"/>
        </w:rPr>
        <w:t>8</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 xml:space="preserve">Щоб запобігти виникненню нещасних випадків, враження електричним струмом та пожеж забороняється користуватися несправним електроустаткуванням. У лабораторії № 206 треба використовувати електронагрівальні прилади закритого типу та інше електричне обладнання тільки заводського виготовлення. При експлуатації користувалися паспортом </w:t>
      </w:r>
      <w:r>
        <w:rPr>
          <w:sz w:val="28"/>
          <w:szCs w:val="28"/>
        </w:rPr>
        <w:lastRenderedPageBreak/>
        <w:t>та інструкцією заводу-виготовлювача. Після закінчення експерименту подачу струму негайно припиняли [</w:t>
      </w:r>
      <w:r w:rsidR="006D10F2">
        <w:rPr>
          <w:sz w:val="28"/>
          <w:szCs w:val="28"/>
        </w:rPr>
        <w:t>5</w:t>
      </w:r>
      <w:r w:rsidR="006D10F2">
        <w:rPr>
          <w:sz w:val="28"/>
          <w:szCs w:val="28"/>
          <w:lang w:val="uk-UA"/>
        </w:rPr>
        <w:t>9</w:t>
      </w:r>
      <w:r w:rsidRPr="00A9616F">
        <w:rPr>
          <w:sz w:val="28"/>
          <w:szCs w:val="28"/>
        </w:rPr>
        <w:t>]</w:t>
      </w:r>
      <w:r>
        <w:rPr>
          <w:sz w:val="28"/>
          <w:szCs w:val="28"/>
        </w:rPr>
        <w:t>.</w:t>
      </w:r>
    </w:p>
    <w:p w:rsidR="00266B28" w:rsidRDefault="00266B28" w:rsidP="00B037FE">
      <w:pPr>
        <w:spacing w:line="360" w:lineRule="auto"/>
        <w:ind w:firstLine="709"/>
        <w:jc w:val="both"/>
        <w:rPr>
          <w:sz w:val="28"/>
          <w:szCs w:val="28"/>
        </w:rPr>
      </w:pPr>
      <w:r>
        <w:rPr>
          <w:sz w:val="28"/>
          <w:szCs w:val="28"/>
        </w:rPr>
        <w:t>Перед виконанням роботи, яка потребує використання електричного обладнання, проводили перевірку відсутності видимих пошкоджень заземлення, ушкоджень ізоляції електропроводу та електровилки.</w:t>
      </w:r>
    </w:p>
    <w:p w:rsidR="00266B28" w:rsidRDefault="00266B28" w:rsidP="00B037FE">
      <w:pPr>
        <w:spacing w:line="360" w:lineRule="auto"/>
        <w:ind w:firstLine="709"/>
        <w:jc w:val="both"/>
        <w:rPr>
          <w:sz w:val="28"/>
          <w:szCs w:val="28"/>
        </w:rPr>
      </w:pPr>
      <w:r>
        <w:rPr>
          <w:sz w:val="28"/>
          <w:szCs w:val="28"/>
        </w:rPr>
        <w:t xml:space="preserve">Необхідно припинити роботу при: появі диму або специфічного запаху, характерного для ізоляції, що горить; появі навіть слабкої дії електроструму при доторканні до приладу; появі підвищеного шуму, стуку, вібрації. Про всі виявлені несправності електрообладнання під час роботи необхідно його негайно вимкнути та повідомити лаборанта або керівника роботи. </w:t>
      </w:r>
    </w:p>
    <w:p w:rsidR="00266B28" w:rsidRDefault="00266B28" w:rsidP="00B037FE">
      <w:pPr>
        <w:pStyle w:val="a4"/>
        <w:spacing w:before="0" w:beforeAutospacing="0" w:after="0" w:afterAutospacing="0" w:line="360" w:lineRule="auto"/>
        <w:ind w:firstLine="709"/>
        <w:jc w:val="both"/>
        <w:rPr>
          <w:sz w:val="28"/>
          <w:szCs w:val="28"/>
          <w:lang w:val="uk-UA"/>
        </w:rPr>
      </w:pPr>
      <w:r>
        <w:rPr>
          <w:sz w:val="28"/>
          <w:szCs w:val="28"/>
          <w:lang w:val="uk-UA"/>
        </w:rPr>
        <w:t>Статистична обробка проводилась на комп’ютері. 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w:t>
      </w:r>
      <w:r>
        <w:rPr>
          <w:sz w:val="28"/>
          <w:szCs w:val="28"/>
        </w:rPr>
        <w:t xml:space="preserve"> [</w:t>
      </w:r>
      <w:r w:rsidR="006D10F2">
        <w:rPr>
          <w:sz w:val="28"/>
          <w:szCs w:val="28"/>
        </w:rPr>
        <w:t>5</w:t>
      </w:r>
      <w:r w:rsidR="006D10F2">
        <w:rPr>
          <w:sz w:val="28"/>
          <w:szCs w:val="28"/>
          <w:lang w:val="uk-UA"/>
        </w:rPr>
        <w:t>9</w:t>
      </w:r>
      <w:r w:rsidRPr="00A9616F">
        <w:rPr>
          <w:sz w:val="28"/>
          <w:szCs w:val="28"/>
        </w:rPr>
        <w:t>]</w:t>
      </w:r>
      <w:r>
        <w:rPr>
          <w:sz w:val="28"/>
          <w:szCs w:val="28"/>
          <w:lang w:val="uk-UA"/>
        </w:rPr>
        <w:t>.</w:t>
      </w:r>
    </w:p>
    <w:p w:rsidR="00266B28" w:rsidRDefault="00266B28" w:rsidP="00B037FE">
      <w:pPr>
        <w:pStyle w:val="a4"/>
        <w:spacing w:before="0" w:beforeAutospacing="0" w:after="0" w:afterAutospacing="0" w:line="360" w:lineRule="auto"/>
        <w:ind w:firstLine="709"/>
        <w:jc w:val="both"/>
        <w:rPr>
          <w:sz w:val="28"/>
          <w:szCs w:val="28"/>
          <w:lang w:val="uk-UA"/>
        </w:rPr>
      </w:pPr>
      <w:r>
        <w:rPr>
          <w:sz w:val="28"/>
          <w:szCs w:val="28"/>
          <w:lang w:val="uk-UA"/>
        </w:rPr>
        <w:t>Напруга живлення ПК (220 В) є небезпечною для життя людини. Тому, незважаючи на те що в конструкції комп</w:t>
      </w:r>
      <w:r>
        <w:rPr>
          <w:sz w:val="28"/>
          <w:szCs w:val="28"/>
        </w:rPr>
        <w:t>’</w:t>
      </w:r>
      <w:r>
        <w:rPr>
          <w:sz w:val="28"/>
          <w:szCs w:val="28"/>
          <w:lang w:val="uk-UA"/>
        </w:rPr>
        <w:t>ютера передбачена достатня ізоляція від струмопровідних ділянок, необхідно знати та чітко виконувати ряд правил техніки безпеки.</w:t>
      </w:r>
    </w:p>
    <w:p w:rsidR="00266B28" w:rsidRPr="00611E28" w:rsidRDefault="00266B28" w:rsidP="00B037FE">
      <w:pPr>
        <w:spacing w:line="360" w:lineRule="auto"/>
        <w:ind w:firstLine="709"/>
        <w:contextualSpacing/>
        <w:jc w:val="both"/>
        <w:rPr>
          <w:sz w:val="28"/>
          <w:szCs w:val="28"/>
        </w:rPr>
      </w:pPr>
      <w:r w:rsidRPr="00611E28">
        <w:rPr>
          <w:sz w:val="28"/>
          <w:szCs w:val="28"/>
        </w:rPr>
        <w:t xml:space="preserve">Забороняється: </w:t>
      </w:r>
    </w:p>
    <w:p w:rsidR="00266B28" w:rsidRPr="00611E28" w:rsidRDefault="00266B28" w:rsidP="00B037FE">
      <w:pPr>
        <w:spacing w:line="360" w:lineRule="auto"/>
        <w:ind w:firstLine="709"/>
        <w:contextualSpacing/>
        <w:jc w:val="both"/>
        <w:rPr>
          <w:sz w:val="28"/>
          <w:szCs w:val="28"/>
        </w:rPr>
      </w:pPr>
      <w:r w:rsidRPr="00611E28">
        <w:rPr>
          <w:sz w:val="28"/>
          <w:szCs w:val="28"/>
        </w:rPr>
        <w:t xml:space="preserve">1) торкатися екрана і тильного боку дисплея, проводів живлення та заземлення, з’єднувальних кабелів; </w:t>
      </w:r>
    </w:p>
    <w:p w:rsidR="00266B28" w:rsidRDefault="00266B28" w:rsidP="00B037FE">
      <w:pPr>
        <w:spacing w:line="360" w:lineRule="auto"/>
        <w:ind w:firstLine="708"/>
        <w:jc w:val="both"/>
        <w:rPr>
          <w:sz w:val="28"/>
          <w:szCs w:val="28"/>
          <w:lang w:val="uk-UA"/>
        </w:rPr>
      </w:pPr>
      <w:r>
        <w:rPr>
          <w:sz w:val="28"/>
          <w:szCs w:val="28"/>
        </w:rPr>
        <w:t xml:space="preserve">2) порушувати порядок увімкнення й вимикання апаратних блоків; </w:t>
      </w:r>
    </w:p>
    <w:p w:rsidR="00266B28" w:rsidRDefault="00266B28" w:rsidP="00B037FE">
      <w:pPr>
        <w:spacing w:line="360" w:lineRule="auto"/>
        <w:ind w:firstLine="708"/>
        <w:jc w:val="both"/>
        <w:rPr>
          <w:sz w:val="28"/>
          <w:szCs w:val="28"/>
        </w:rPr>
      </w:pPr>
      <w:r>
        <w:rPr>
          <w:sz w:val="28"/>
          <w:szCs w:val="28"/>
        </w:rPr>
        <w:t xml:space="preserve">3) класти на апаратуру сторонні предмети; </w:t>
      </w:r>
    </w:p>
    <w:p w:rsidR="00266B28" w:rsidRDefault="00266B28" w:rsidP="00B037FE">
      <w:pPr>
        <w:spacing w:line="360" w:lineRule="auto"/>
        <w:ind w:firstLine="708"/>
        <w:jc w:val="both"/>
        <w:rPr>
          <w:sz w:val="28"/>
          <w:szCs w:val="28"/>
        </w:rPr>
      </w:pPr>
      <w:r>
        <w:rPr>
          <w:sz w:val="28"/>
          <w:szCs w:val="28"/>
        </w:rPr>
        <w:t xml:space="preserve">4) працювати на комп’ютері у вологому одязі та вологими руками; </w:t>
      </w:r>
    </w:p>
    <w:p w:rsidR="00266B28" w:rsidRDefault="00266B28" w:rsidP="00B037FE">
      <w:pPr>
        <w:spacing w:line="360" w:lineRule="auto"/>
        <w:ind w:firstLine="708"/>
        <w:jc w:val="both"/>
        <w:rPr>
          <w:sz w:val="28"/>
          <w:szCs w:val="28"/>
        </w:rPr>
      </w:pPr>
      <w:r>
        <w:rPr>
          <w:sz w:val="28"/>
          <w:szCs w:val="28"/>
        </w:rPr>
        <w:t xml:space="preserve">5) палити в приміщенні, де знаходяться комп’ютери. </w:t>
      </w:r>
    </w:p>
    <w:p w:rsidR="00266B28" w:rsidRDefault="00266B28" w:rsidP="00B037FE">
      <w:pPr>
        <w:pStyle w:val="a4"/>
        <w:spacing w:before="0" w:beforeAutospacing="0" w:after="0" w:afterAutospacing="0" w:line="360" w:lineRule="auto"/>
        <w:ind w:firstLine="709"/>
        <w:jc w:val="both"/>
        <w:rPr>
          <w:sz w:val="28"/>
          <w:szCs w:val="28"/>
          <w:lang w:val="uk-UA"/>
        </w:rPr>
      </w:pPr>
      <w:r>
        <w:rPr>
          <w:sz w:val="28"/>
          <w:szCs w:val="28"/>
          <w:lang w:val="uk-UA"/>
        </w:rPr>
        <w:t>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w:t>
      </w:r>
      <w:r>
        <w:rPr>
          <w:sz w:val="28"/>
          <w:szCs w:val="28"/>
        </w:rPr>
        <w:t>’</w:t>
      </w:r>
      <w:r>
        <w:rPr>
          <w:sz w:val="28"/>
          <w:szCs w:val="28"/>
          <w:lang w:val="uk-UA"/>
        </w:rPr>
        <w:t>ютер. Не можна працювати на комп</w:t>
      </w:r>
      <w:r>
        <w:rPr>
          <w:sz w:val="28"/>
          <w:szCs w:val="28"/>
        </w:rPr>
        <w:t>’</w:t>
      </w:r>
      <w:r>
        <w:rPr>
          <w:sz w:val="28"/>
          <w:szCs w:val="28"/>
          <w:lang w:val="uk-UA"/>
        </w:rPr>
        <w:t>ютері при недостатньому освітленні, високому рівні шуму тощо</w:t>
      </w:r>
      <w:r>
        <w:rPr>
          <w:sz w:val="28"/>
          <w:szCs w:val="28"/>
        </w:rPr>
        <w:t xml:space="preserve"> [</w:t>
      </w:r>
      <w:r w:rsidR="006D10F2">
        <w:rPr>
          <w:sz w:val="28"/>
          <w:szCs w:val="28"/>
        </w:rPr>
        <w:t>5</w:t>
      </w:r>
      <w:r w:rsidR="006D10F2">
        <w:rPr>
          <w:sz w:val="28"/>
          <w:szCs w:val="28"/>
          <w:lang w:val="uk-UA"/>
        </w:rPr>
        <w:t>9</w:t>
      </w:r>
      <w:r w:rsidRPr="00A9616F">
        <w:rPr>
          <w:sz w:val="28"/>
          <w:szCs w:val="28"/>
        </w:rPr>
        <w:t>]</w:t>
      </w:r>
      <w:r>
        <w:rPr>
          <w:sz w:val="28"/>
          <w:szCs w:val="28"/>
          <w:lang w:val="uk-UA"/>
        </w:rPr>
        <w:t>.</w:t>
      </w:r>
    </w:p>
    <w:p w:rsidR="00266B28" w:rsidRDefault="00266B28" w:rsidP="00B037FE">
      <w:pPr>
        <w:autoSpaceDE w:val="0"/>
        <w:autoSpaceDN w:val="0"/>
        <w:adjustRightInd w:val="0"/>
        <w:spacing w:line="360" w:lineRule="auto"/>
        <w:ind w:firstLine="709"/>
        <w:jc w:val="both"/>
        <w:rPr>
          <w:sz w:val="28"/>
          <w:szCs w:val="28"/>
          <w:lang w:val="uk-UA"/>
        </w:rPr>
      </w:pPr>
      <w:r w:rsidRPr="004E0BA3">
        <w:rPr>
          <w:sz w:val="28"/>
          <w:szCs w:val="28"/>
          <w:lang w:val="uk-UA"/>
        </w:rPr>
        <w:lastRenderedPageBreak/>
        <w:t xml:space="preserve">Для зменшення впливу шкідливих факторів при роботі з комп’ютером рекомендується позбутися відблисків на екрані та дотримуватися відстані від очей до екрана в межах 60-80 см. </w:t>
      </w:r>
      <w:r>
        <w:rPr>
          <w:sz w:val="28"/>
          <w:szCs w:val="28"/>
        </w:rPr>
        <w:t>Одним з чисельних режимів роботи на комп’ютері є 40-45 хвилин роботи та 15-20 хвилин перерви. Три</w:t>
      </w:r>
      <w:r w:rsidR="006D10F2">
        <w:rPr>
          <w:sz w:val="28"/>
          <w:szCs w:val="28"/>
        </w:rPr>
        <w:t>вала безперервна робота не пови</w:t>
      </w:r>
      <w:r>
        <w:rPr>
          <w:sz w:val="28"/>
          <w:szCs w:val="28"/>
        </w:rPr>
        <w:t>на перевищувати 2 години [</w:t>
      </w:r>
      <w:r w:rsidR="006D10F2">
        <w:rPr>
          <w:sz w:val="28"/>
          <w:szCs w:val="28"/>
          <w:lang w:val="uk-UA"/>
        </w:rPr>
        <w:t>60</w:t>
      </w:r>
      <w:r w:rsidRPr="002B31EB">
        <w:rPr>
          <w:sz w:val="28"/>
          <w:szCs w:val="28"/>
        </w:rPr>
        <w:t>]</w:t>
      </w:r>
      <w:r>
        <w:rPr>
          <w:sz w:val="28"/>
          <w:szCs w:val="28"/>
        </w:rPr>
        <w:t xml:space="preserve">. </w:t>
      </w:r>
    </w:p>
    <w:p w:rsidR="00266B28" w:rsidRDefault="00266B28" w:rsidP="00B037FE">
      <w:pPr>
        <w:pStyle w:val="a4"/>
        <w:spacing w:before="0" w:beforeAutospacing="0" w:after="0" w:afterAutospacing="0" w:line="360" w:lineRule="auto"/>
        <w:ind w:firstLine="709"/>
        <w:jc w:val="both"/>
        <w:rPr>
          <w:sz w:val="28"/>
          <w:szCs w:val="28"/>
          <w:lang w:val="uk-UA"/>
        </w:rPr>
      </w:pPr>
      <w:r>
        <w:rPr>
          <w:sz w:val="28"/>
          <w:szCs w:val="28"/>
          <w:lang w:val="uk-UA"/>
        </w:rPr>
        <w:t>Перша медична допомога може бути надана на місці ураження самим потерпілим (самодопомога) чи його товаришем (взаємодопомога). Це – тимчасова зупинка кровотечі, накладання стерильної пов’язки на рану або опікову поверхню, штучне дихання, непрямий масаж серця, уведення заспокійливих ліків, гасіння одягу, що загорівся, транспортна іммобілізація, надівання протигаза, виведення (винесення) потерпілого із зараженого місця</w:t>
      </w:r>
      <w:r w:rsidR="00751B45">
        <w:rPr>
          <w:sz w:val="28"/>
          <w:szCs w:val="28"/>
          <w:lang w:val="uk-UA"/>
        </w:rPr>
        <w:t>, часткова санітарна обробка [</w:t>
      </w:r>
      <w:r w:rsidR="006D10F2">
        <w:rPr>
          <w:sz w:val="28"/>
          <w:szCs w:val="28"/>
          <w:lang w:val="uk-UA"/>
        </w:rPr>
        <w:t>60</w:t>
      </w:r>
      <w:r w:rsidRPr="00A9616F">
        <w:rPr>
          <w:sz w:val="28"/>
          <w:szCs w:val="28"/>
          <w:lang w:val="uk-UA"/>
        </w:rPr>
        <w:t>]</w:t>
      </w:r>
      <w:r>
        <w:rPr>
          <w:sz w:val="28"/>
          <w:szCs w:val="28"/>
          <w:lang w:val="uk-UA"/>
        </w:rPr>
        <w:t xml:space="preserve">. </w:t>
      </w:r>
    </w:p>
    <w:p w:rsidR="00266B28" w:rsidRDefault="00266B28" w:rsidP="00B037FE">
      <w:pPr>
        <w:spacing w:line="360" w:lineRule="auto"/>
        <w:ind w:firstLine="709"/>
        <w:jc w:val="both"/>
        <w:rPr>
          <w:sz w:val="28"/>
          <w:szCs w:val="28"/>
          <w:lang w:val="uk-UA"/>
        </w:rPr>
      </w:pPr>
      <w:r>
        <w:rPr>
          <w:sz w:val="28"/>
          <w:szCs w:val="28"/>
        </w:rPr>
        <w:t>Надання першої медичної допомоги якомога швидше має вирішальне значення для врятування життя і подальшого перебігу ураження.</w:t>
      </w:r>
    </w:p>
    <w:p w:rsidR="00266B28" w:rsidRDefault="00266B28" w:rsidP="00B037FE">
      <w:pPr>
        <w:pStyle w:val="a4"/>
        <w:spacing w:before="0" w:beforeAutospacing="0" w:after="0" w:afterAutospacing="0" w:line="360" w:lineRule="auto"/>
        <w:ind w:firstLine="709"/>
        <w:jc w:val="both"/>
        <w:rPr>
          <w:sz w:val="28"/>
          <w:szCs w:val="28"/>
          <w:lang w:val="uk-UA"/>
        </w:rPr>
      </w:pPr>
      <w:r>
        <w:rPr>
          <w:sz w:val="28"/>
          <w:szCs w:val="28"/>
          <w:lang w:val="uk-UA"/>
        </w:rPr>
        <w:t>Для першої медичної допомоги використовують табельні і підручні засоби. До табельних засобів належать: перев’язувальні матеріали, кровоспинні джгути, спеціальні шини для іммобілізації, а також деякі медикаменти: розчин йоду спиртовий 5</w:t>
      </w:r>
      <w:r>
        <w:rPr>
          <w:rFonts w:ascii="Calibri" w:hAnsi="Calibri" w:cs="Calibri"/>
          <w:sz w:val="28"/>
          <w:szCs w:val="28"/>
          <w:lang w:val="uk-UA"/>
        </w:rPr>
        <w:t>-</w:t>
      </w:r>
      <w:r>
        <w:rPr>
          <w:sz w:val="28"/>
          <w:szCs w:val="28"/>
          <w:lang w:val="uk-UA"/>
        </w:rPr>
        <w:t>відсотковий, спиртовий розчин зелені брильянтової, нашатирний спирт, аптечка індивідуальна (АІ</w:t>
      </w:r>
      <w:r>
        <w:rPr>
          <w:rFonts w:ascii="Calibri" w:hAnsi="Calibri" w:cs="Calibri"/>
          <w:sz w:val="28"/>
          <w:szCs w:val="28"/>
          <w:lang w:val="uk-UA"/>
        </w:rPr>
        <w:t>‒</w:t>
      </w:r>
      <w:r w:rsidR="00751B45">
        <w:rPr>
          <w:sz w:val="28"/>
          <w:szCs w:val="28"/>
          <w:lang w:val="uk-UA"/>
        </w:rPr>
        <w:t>2) [</w:t>
      </w:r>
      <w:r w:rsidR="006D10F2">
        <w:rPr>
          <w:sz w:val="28"/>
          <w:szCs w:val="28"/>
          <w:lang w:val="uk-UA"/>
        </w:rPr>
        <w:t>60</w:t>
      </w:r>
      <w:r w:rsidRPr="00A9616F">
        <w:rPr>
          <w:sz w:val="28"/>
          <w:szCs w:val="28"/>
          <w:lang w:val="uk-UA"/>
        </w:rPr>
        <w:t>].</w:t>
      </w:r>
      <w:r>
        <w:rPr>
          <w:sz w:val="28"/>
          <w:szCs w:val="28"/>
          <w:lang w:val="uk-UA"/>
        </w:rPr>
        <w:t xml:space="preserve"> Як підручні засоби можуть використовуватися: при накладанні пов</w:t>
      </w:r>
      <w:r w:rsidRPr="00A9616F">
        <w:rPr>
          <w:sz w:val="28"/>
          <w:szCs w:val="28"/>
          <w:lang w:val="uk-UA"/>
        </w:rPr>
        <w:t>’</w:t>
      </w:r>
      <w:r>
        <w:rPr>
          <w:sz w:val="28"/>
          <w:szCs w:val="28"/>
          <w:lang w:val="uk-UA"/>
        </w:rPr>
        <w:t xml:space="preserve">язок – чисте простирадло, сорочка, тканина (краще не кольорова); для зупинки кровотечі (замість джгута) – ремінь, пасок, скручена у джгут тканина; при переломах (замість шин) – смужки твердого картону або фанери, дошки, палиці тощо. </w:t>
      </w:r>
    </w:p>
    <w:p w:rsidR="00266B28" w:rsidRDefault="00266B28" w:rsidP="00B037FE">
      <w:pPr>
        <w:spacing w:line="360" w:lineRule="auto"/>
        <w:rPr>
          <w:lang w:val="uk-UA"/>
        </w:rPr>
      </w:pPr>
    </w:p>
    <w:p w:rsidR="00266B28" w:rsidRDefault="00266B28" w:rsidP="00B037FE">
      <w:pPr>
        <w:spacing w:line="360" w:lineRule="auto"/>
        <w:rPr>
          <w:lang w:val="uk-UA"/>
        </w:rPr>
      </w:pPr>
    </w:p>
    <w:p w:rsidR="00266B28" w:rsidRDefault="00266B28" w:rsidP="00B037FE">
      <w:pPr>
        <w:spacing w:line="360" w:lineRule="auto"/>
        <w:rPr>
          <w:lang w:val="uk-UA"/>
        </w:rPr>
        <w:sectPr w:rsidR="00266B28" w:rsidSect="004C4C4D">
          <w:headerReference w:type="default" r:id="rId28"/>
          <w:footerReference w:type="default" r:id="rId29"/>
          <w:pgSz w:w="11906" w:h="16838"/>
          <w:pgMar w:top="1134" w:right="851" w:bottom="1134" w:left="1701" w:header="709" w:footer="709" w:gutter="0"/>
          <w:cols w:space="708"/>
          <w:docGrid w:linePitch="360"/>
        </w:sectPr>
      </w:pPr>
    </w:p>
    <w:p w:rsidR="00872493" w:rsidRDefault="00266B28" w:rsidP="00872493">
      <w:pPr>
        <w:pStyle w:val="1"/>
        <w:numPr>
          <w:ilvl w:val="0"/>
          <w:numId w:val="0"/>
        </w:numPr>
        <w:spacing w:before="0" w:line="360" w:lineRule="auto"/>
        <w:contextualSpacing/>
        <w:jc w:val="center"/>
        <w:rPr>
          <w:lang w:val="uk-UA"/>
        </w:rPr>
      </w:pPr>
      <w:bookmarkStart w:id="54" w:name="_Toc58492420"/>
      <w:r>
        <w:rPr>
          <w:lang w:val="uk-UA"/>
        </w:rPr>
        <w:lastRenderedPageBreak/>
        <w:t>ВИСНОВКИ</w:t>
      </w:r>
      <w:bookmarkEnd w:id="54"/>
    </w:p>
    <w:p w:rsidR="00872493" w:rsidRPr="00C861E5" w:rsidRDefault="00872493" w:rsidP="00C861E5">
      <w:pPr>
        <w:spacing w:line="360" w:lineRule="auto"/>
        <w:ind w:firstLine="709"/>
        <w:contextualSpacing/>
        <w:jc w:val="both"/>
        <w:rPr>
          <w:sz w:val="28"/>
          <w:szCs w:val="28"/>
          <w:lang w:val="uk-UA"/>
        </w:rPr>
      </w:pPr>
    </w:p>
    <w:p w:rsidR="00872493" w:rsidRPr="00C861E5" w:rsidRDefault="00872493" w:rsidP="00C861E5">
      <w:pPr>
        <w:spacing w:line="360" w:lineRule="auto"/>
        <w:ind w:firstLine="709"/>
        <w:contextualSpacing/>
        <w:jc w:val="both"/>
        <w:rPr>
          <w:sz w:val="28"/>
          <w:szCs w:val="28"/>
          <w:lang w:val="uk-UA"/>
        </w:rPr>
      </w:pPr>
    </w:p>
    <w:p w:rsidR="00872493" w:rsidRPr="00C861E5" w:rsidRDefault="00872493" w:rsidP="00DB564B">
      <w:pPr>
        <w:spacing w:line="360" w:lineRule="auto"/>
        <w:ind w:firstLine="709"/>
        <w:contextualSpacing/>
        <w:jc w:val="both"/>
        <w:rPr>
          <w:color w:val="000000" w:themeColor="text1"/>
          <w:sz w:val="28"/>
          <w:szCs w:val="28"/>
          <w:lang w:val="uk-UA"/>
        </w:rPr>
      </w:pPr>
      <w:r w:rsidRPr="00C861E5">
        <w:rPr>
          <w:color w:val="000000" w:themeColor="text1"/>
          <w:sz w:val="28"/>
          <w:szCs w:val="28"/>
          <w:lang w:val="uk-UA"/>
        </w:rPr>
        <w:t xml:space="preserve">1. </w:t>
      </w:r>
      <w:r w:rsidR="00CD3387">
        <w:rPr>
          <w:color w:val="000000" w:themeColor="text1"/>
          <w:sz w:val="28"/>
          <w:szCs w:val="28"/>
          <w:lang w:val="uk-UA"/>
        </w:rPr>
        <w:t>Встановлено, що найбільшу гальмівну дію на процеси проростання обох тест-культур чинила вода, що відбиралася</w:t>
      </w:r>
      <w:r w:rsidR="00027B91">
        <w:rPr>
          <w:color w:val="000000" w:themeColor="text1"/>
          <w:sz w:val="28"/>
          <w:szCs w:val="28"/>
          <w:lang w:val="uk-UA"/>
        </w:rPr>
        <w:t xml:space="preserve"> із затоки в межах с.</w:t>
      </w:r>
      <w:r w:rsidR="00027B91">
        <w:rPr>
          <w:color w:val="000000" w:themeColor="text1"/>
          <w:sz w:val="28"/>
          <w:szCs w:val="28"/>
          <w:lang w:val="en-US"/>
        </w:rPr>
        <w:t> </w:t>
      </w:r>
      <w:r w:rsidR="00027B91">
        <w:rPr>
          <w:color w:val="000000" w:themeColor="text1"/>
          <w:sz w:val="28"/>
          <w:szCs w:val="28"/>
          <w:lang w:val="uk-UA"/>
        </w:rPr>
        <w:t>Приморське</w:t>
      </w:r>
      <w:r w:rsidR="00CD3387">
        <w:rPr>
          <w:color w:val="000000" w:themeColor="text1"/>
          <w:sz w:val="28"/>
          <w:szCs w:val="28"/>
          <w:lang w:val="uk-UA"/>
        </w:rPr>
        <w:t>. Р</w:t>
      </w:r>
      <w:r w:rsidR="00027B91">
        <w:rPr>
          <w:color w:val="000000" w:themeColor="text1"/>
          <w:sz w:val="28"/>
          <w:szCs w:val="28"/>
          <w:lang w:val="uk-UA"/>
        </w:rPr>
        <w:t xml:space="preserve">івень токсичності води у затоках в межах </w:t>
      </w:r>
      <w:r w:rsidR="00027B91">
        <w:rPr>
          <w:color w:val="000000" w:themeColor="text1"/>
          <w:sz w:val="28"/>
          <w:szCs w:val="28"/>
          <w:lang w:val="en-US"/>
        </w:rPr>
        <w:t>c</w:t>
      </w:r>
      <w:r w:rsidR="00027B91" w:rsidRPr="00027B91">
        <w:rPr>
          <w:color w:val="000000" w:themeColor="text1"/>
          <w:sz w:val="28"/>
          <w:szCs w:val="28"/>
          <w:lang w:val="uk-UA"/>
        </w:rPr>
        <w:t>.</w:t>
      </w:r>
      <w:r w:rsidR="00027B91">
        <w:rPr>
          <w:color w:val="000000" w:themeColor="text1"/>
          <w:sz w:val="28"/>
          <w:szCs w:val="28"/>
          <w:lang w:val="uk-UA"/>
        </w:rPr>
        <w:t xml:space="preserve"> Плавні</w:t>
      </w:r>
      <w:r w:rsidR="00CD3387">
        <w:rPr>
          <w:color w:val="000000" w:themeColor="text1"/>
          <w:sz w:val="28"/>
          <w:szCs w:val="28"/>
          <w:lang w:val="uk-UA"/>
        </w:rPr>
        <w:t xml:space="preserve"> </w:t>
      </w:r>
      <w:r w:rsidR="00027B91">
        <w:rPr>
          <w:color w:val="000000" w:themeColor="text1"/>
          <w:sz w:val="28"/>
          <w:szCs w:val="28"/>
          <w:lang w:val="uk-UA"/>
        </w:rPr>
        <w:t xml:space="preserve">та с. Камянське </w:t>
      </w:r>
      <w:r w:rsidR="00CD3387">
        <w:rPr>
          <w:color w:val="000000" w:themeColor="text1"/>
          <w:sz w:val="28"/>
          <w:szCs w:val="28"/>
          <w:lang w:val="uk-UA"/>
        </w:rPr>
        <w:t>відповід</w:t>
      </w:r>
      <w:r w:rsidR="00027B91">
        <w:rPr>
          <w:color w:val="000000" w:themeColor="text1"/>
          <w:sz w:val="28"/>
          <w:szCs w:val="28"/>
          <w:lang w:val="uk-UA"/>
        </w:rPr>
        <w:t>ає середньому рівню токчисності.</w:t>
      </w:r>
    </w:p>
    <w:p w:rsidR="00C861E5" w:rsidRPr="00DB564B" w:rsidRDefault="00C861E5" w:rsidP="00DB564B">
      <w:pPr>
        <w:spacing w:line="360" w:lineRule="auto"/>
        <w:ind w:firstLine="709"/>
        <w:contextualSpacing/>
        <w:jc w:val="both"/>
        <w:rPr>
          <w:color w:val="000000" w:themeColor="text1"/>
          <w:sz w:val="28"/>
          <w:szCs w:val="28"/>
          <w:lang w:val="uk-UA"/>
        </w:rPr>
      </w:pPr>
      <w:r w:rsidRPr="00DB564B">
        <w:rPr>
          <w:sz w:val="28"/>
          <w:szCs w:val="28"/>
          <w:lang w:val="uk-UA"/>
        </w:rPr>
        <w:t>2.</w:t>
      </w:r>
      <w:r w:rsidR="00027B91" w:rsidRPr="00DB564B">
        <w:rPr>
          <w:color w:val="000000" w:themeColor="text1"/>
          <w:sz w:val="28"/>
          <w:szCs w:val="28"/>
          <w:lang w:val="uk-UA"/>
        </w:rPr>
        <w:t xml:space="preserve"> Фітотоксичний</w:t>
      </w:r>
      <w:r w:rsidR="00027B91" w:rsidRPr="00872493">
        <w:rPr>
          <w:color w:val="000000" w:themeColor="text1"/>
          <w:sz w:val="28"/>
          <w:szCs w:val="28"/>
          <w:lang w:val="uk-UA"/>
        </w:rPr>
        <w:t xml:space="preserve"> ефект, розрахований </w:t>
      </w:r>
      <w:r w:rsidR="001111EA">
        <w:rPr>
          <w:color w:val="000000" w:themeColor="text1"/>
          <w:sz w:val="28"/>
          <w:szCs w:val="28"/>
          <w:lang w:val="uk-UA"/>
        </w:rPr>
        <w:t xml:space="preserve">для тест-культури </w:t>
      </w:r>
      <w:r w:rsidR="001111EA" w:rsidRPr="001111EA">
        <w:rPr>
          <w:i/>
          <w:color w:val="222222"/>
          <w:sz w:val="28"/>
          <w:szCs w:val="28"/>
          <w:shd w:val="clear" w:color="auto" w:fill="FFFFFF"/>
        </w:rPr>
        <w:t>Lepidium</w:t>
      </w:r>
      <w:r w:rsidR="001111EA" w:rsidRPr="001111EA">
        <w:rPr>
          <w:i/>
          <w:color w:val="222222"/>
          <w:sz w:val="28"/>
          <w:szCs w:val="28"/>
          <w:shd w:val="clear" w:color="auto" w:fill="FFFFFF"/>
          <w:lang w:val="uk-UA"/>
        </w:rPr>
        <w:t xml:space="preserve"> </w:t>
      </w:r>
      <w:r w:rsidR="001111EA" w:rsidRPr="001111EA">
        <w:rPr>
          <w:i/>
          <w:color w:val="222222"/>
          <w:sz w:val="28"/>
          <w:szCs w:val="28"/>
          <w:shd w:val="clear" w:color="auto" w:fill="FFFFFF"/>
        </w:rPr>
        <w:t>sativum</w:t>
      </w:r>
      <w:r w:rsidR="001111EA" w:rsidRPr="00C861E5">
        <w:rPr>
          <w:rFonts w:ascii="Arial" w:hAnsi="Arial" w:cs="Arial"/>
          <w:color w:val="222222"/>
          <w:sz w:val="28"/>
          <w:szCs w:val="28"/>
          <w:shd w:val="clear" w:color="auto" w:fill="FFFFFF"/>
          <w:lang w:val="uk-UA"/>
        </w:rPr>
        <w:t xml:space="preserve"> </w:t>
      </w:r>
      <w:r w:rsidR="001111EA" w:rsidRPr="00C861E5">
        <w:rPr>
          <w:sz w:val="28"/>
          <w:szCs w:val="28"/>
          <w:lang w:val="en-US"/>
        </w:rPr>
        <w:t>L</w:t>
      </w:r>
      <w:r w:rsidR="001111EA">
        <w:rPr>
          <w:color w:val="000000" w:themeColor="text1"/>
          <w:sz w:val="28"/>
          <w:szCs w:val="28"/>
          <w:lang w:val="uk-UA"/>
        </w:rPr>
        <w:t xml:space="preserve"> </w:t>
      </w:r>
      <w:r w:rsidR="00027B91" w:rsidRPr="00872493">
        <w:rPr>
          <w:color w:val="000000" w:themeColor="text1"/>
          <w:sz w:val="28"/>
          <w:szCs w:val="28"/>
          <w:lang w:val="uk-UA"/>
        </w:rPr>
        <w:t>за двома параметрами (довжина проростків і довжина кореня), свідчить про середній рівень фітотоксичності води в затоці с. Приморське (ФЕ = 34,75 %) і про слабкий рівень фітотоксичності води в затоці с. Плавні (ФЕ = 14,02 %).</w:t>
      </w:r>
      <w:r w:rsidR="00027B91">
        <w:rPr>
          <w:color w:val="000000" w:themeColor="text1"/>
          <w:sz w:val="28"/>
          <w:szCs w:val="28"/>
          <w:lang w:val="uk-UA"/>
        </w:rPr>
        <w:t xml:space="preserve"> </w:t>
      </w:r>
      <w:r w:rsidR="00DB564B">
        <w:rPr>
          <w:color w:val="000000" w:themeColor="text1"/>
          <w:sz w:val="28"/>
          <w:szCs w:val="28"/>
          <w:lang w:val="uk-UA"/>
        </w:rPr>
        <w:t>Фітотоксичний ефект за морфометричними пок</w:t>
      </w:r>
      <w:r w:rsidR="001111EA">
        <w:rPr>
          <w:color w:val="000000" w:themeColor="text1"/>
          <w:sz w:val="28"/>
          <w:szCs w:val="28"/>
          <w:lang w:val="uk-UA"/>
        </w:rPr>
        <w:t xml:space="preserve">азниками розраховано для </w:t>
      </w:r>
      <w:r w:rsidR="001111EA" w:rsidRPr="00872493">
        <w:rPr>
          <w:i/>
          <w:color w:val="000000" w:themeColor="text1"/>
          <w:sz w:val="28"/>
          <w:szCs w:val="28"/>
          <w:lang w:val="en-US"/>
        </w:rPr>
        <w:t>H</w:t>
      </w:r>
      <w:r w:rsidR="001111EA" w:rsidRPr="00872493">
        <w:rPr>
          <w:i/>
          <w:color w:val="000000" w:themeColor="text1"/>
          <w:sz w:val="28"/>
          <w:szCs w:val="28"/>
          <w:lang w:val="uk-UA"/>
        </w:rPr>
        <w:t xml:space="preserve">iems triticum </w:t>
      </w:r>
      <w:r w:rsidR="001111EA" w:rsidRPr="00872493">
        <w:rPr>
          <w:color w:val="000000" w:themeColor="text1"/>
          <w:sz w:val="28"/>
          <w:szCs w:val="28"/>
          <w:lang w:val="en-US"/>
        </w:rPr>
        <w:t>L</w:t>
      </w:r>
      <w:r w:rsidR="00DB564B">
        <w:rPr>
          <w:color w:val="000000" w:themeColor="text1"/>
          <w:sz w:val="28"/>
          <w:szCs w:val="28"/>
          <w:lang w:val="uk-UA"/>
        </w:rPr>
        <w:t xml:space="preserve"> показав позитивну тест-реакцію тест-культури, що може бути обумовлено різних хімічним складом води досліджуваних водних об’єктів.</w:t>
      </w:r>
    </w:p>
    <w:p w:rsidR="00872493" w:rsidRPr="00C861E5" w:rsidRDefault="00C861E5" w:rsidP="00DB564B">
      <w:pPr>
        <w:tabs>
          <w:tab w:val="left" w:pos="851"/>
          <w:tab w:val="left" w:pos="1134"/>
        </w:tabs>
        <w:spacing w:line="360" w:lineRule="auto"/>
        <w:ind w:firstLine="709"/>
        <w:contextualSpacing/>
        <w:jc w:val="both"/>
        <w:rPr>
          <w:sz w:val="28"/>
          <w:szCs w:val="28"/>
          <w:lang w:val="uk-UA"/>
        </w:rPr>
      </w:pPr>
      <w:r w:rsidRPr="00C861E5">
        <w:rPr>
          <w:sz w:val="28"/>
          <w:szCs w:val="28"/>
          <w:lang w:val="uk-UA"/>
        </w:rPr>
        <w:t>3. Встановленно що, тест-культура</w:t>
      </w:r>
      <w:r w:rsidRPr="00C861E5">
        <w:rPr>
          <w:color w:val="222222"/>
          <w:sz w:val="28"/>
          <w:szCs w:val="28"/>
          <w:shd w:val="clear" w:color="auto" w:fill="FFFFFF"/>
          <w:lang w:val="uk-UA"/>
        </w:rPr>
        <w:t xml:space="preserve"> </w:t>
      </w:r>
      <w:r w:rsidRPr="001111EA">
        <w:rPr>
          <w:i/>
          <w:color w:val="222222"/>
          <w:sz w:val="28"/>
          <w:szCs w:val="28"/>
          <w:shd w:val="clear" w:color="auto" w:fill="FFFFFF"/>
        </w:rPr>
        <w:t>Lepidium</w:t>
      </w:r>
      <w:r w:rsidRPr="001111EA">
        <w:rPr>
          <w:i/>
          <w:color w:val="222222"/>
          <w:sz w:val="28"/>
          <w:szCs w:val="28"/>
          <w:shd w:val="clear" w:color="auto" w:fill="FFFFFF"/>
          <w:lang w:val="uk-UA"/>
        </w:rPr>
        <w:t xml:space="preserve"> </w:t>
      </w:r>
      <w:r w:rsidRPr="001111EA">
        <w:rPr>
          <w:i/>
          <w:color w:val="222222"/>
          <w:sz w:val="28"/>
          <w:szCs w:val="28"/>
          <w:shd w:val="clear" w:color="auto" w:fill="FFFFFF"/>
        </w:rPr>
        <w:t>sativum</w:t>
      </w:r>
      <w:r w:rsidRPr="00C861E5">
        <w:rPr>
          <w:rFonts w:ascii="Arial" w:hAnsi="Arial" w:cs="Arial"/>
          <w:color w:val="222222"/>
          <w:sz w:val="28"/>
          <w:szCs w:val="28"/>
          <w:shd w:val="clear" w:color="auto" w:fill="FFFFFF"/>
          <w:lang w:val="uk-UA"/>
        </w:rPr>
        <w:t xml:space="preserve"> </w:t>
      </w:r>
      <w:r w:rsidRPr="00C861E5">
        <w:rPr>
          <w:sz w:val="28"/>
          <w:szCs w:val="28"/>
          <w:lang w:val="en-US"/>
        </w:rPr>
        <w:t>L</w:t>
      </w:r>
      <w:r w:rsidRPr="00C861E5">
        <w:rPr>
          <w:sz w:val="28"/>
          <w:szCs w:val="28"/>
          <w:lang w:val="uk-UA"/>
        </w:rPr>
        <w:t xml:space="preserve">, виявилась більш чутливим біоіндикатором щодо токсичності природної води, що дає змогу </w:t>
      </w:r>
      <w:r w:rsidRPr="00C861E5">
        <w:rPr>
          <w:color w:val="000000"/>
          <w:sz w:val="28"/>
          <w:szCs w:val="28"/>
          <w:lang w:val="uk-UA"/>
        </w:rPr>
        <w:t>використовувати її як первинний тест-параметр для оцінки загальної токсичності природних вод.</w:t>
      </w:r>
      <w:r w:rsidR="00DB564B">
        <w:rPr>
          <w:color w:val="000000"/>
          <w:sz w:val="28"/>
          <w:szCs w:val="28"/>
          <w:lang w:val="uk-UA"/>
        </w:rPr>
        <w:t xml:space="preserve"> </w:t>
      </w:r>
      <w:r w:rsidR="00DB564B" w:rsidRPr="00872493">
        <w:rPr>
          <w:color w:val="000000" w:themeColor="text1"/>
          <w:sz w:val="28"/>
          <w:szCs w:val="28"/>
          <w:lang w:val="uk-UA"/>
        </w:rPr>
        <w:t>При дослідженні фітотоксичності води штучних заток Каховського водосховища, нами встановлена тенденція зменшення фітоксичності води і зростання стимулювальної дії вздовж берегової лінії</w:t>
      </w:r>
      <w:r w:rsidR="00DB564B">
        <w:rPr>
          <w:color w:val="000000" w:themeColor="text1"/>
          <w:sz w:val="28"/>
          <w:szCs w:val="28"/>
          <w:lang w:val="uk-UA"/>
        </w:rPr>
        <w:t>.</w:t>
      </w:r>
    </w:p>
    <w:p w:rsidR="001111EA" w:rsidRDefault="00266B28" w:rsidP="00FE1458">
      <w:pPr>
        <w:pStyle w:val="1"/>
        <w:numPr>
          <w:ilvl w:val="0"/>
          <w:numId w:val="0"/>
        </w:numPr>
        <w:spacing w:before="0" w:line="360" w:lineRule="auto"/>
        <w:contextualSpacing/>
        <w:jc w:val="center"/>
        <w:rPr>
          <w:rFonts w:cs="FreeSans"/>
          <w:lang w:val="uk-UA"/>
        </w:rPr>
      </w:pPr>
      <w:r>
        <w:rPr>
          <w:lang w:val="uk-UA"/>
        </w:rPr>
        <w:br w:type="page"/>
      </w:r>
      <w:bookmarkStart w:id="55" w:name="_Toc58492421"/>
      <w:r w:rsidR="00027B91" w:rsidRPr="001111EA">
        <w:rPr>
          <w:rFonts w:cs="FreeSans"/>
        </w:rPr>
        <w:lastRenderedPageBreak/>
        <w:t>ПРАКТИЧНІ РЕКОМЕНДАЦІЇ</w:t>
      </w:r>
    </w:p>
    <w:p w:rsidR="001111EA" w:rsidRPr="001111EA" w:rsidRDefault="001111EA" w:rsidP="001111EA">
      <w:pPr>
        <w:spacing w:line="360" w:lineRule="auto"/>
        <w:contextualSpacing/>
        <w:rPr>
          <w:sz w:val="28"/>
          <w:szCs w:val="28"/>
          <w:lang w:val="uk-UA"/>
        </w:rPr>
      </w:pPr>
    </w:p>
    <w:p w:rsidR="001111EA" w:rsidRPr="001111EA" w:rsidRDefault="001111EA" w:rsidP="001111EA">
      <w:pPr>
        <w:spacing w:line="360" w:lineRule="auto"/>
        <w:contextualSpacing/>
        <w:rPr>
          <w:sz w:val="28"/>
          <w:szCs w:val="28"/>
          <w:lang w:val="uk-UA"/>
        </w:rPr>
      </w:pPr>
    </w:p>
    <w:p w:rsidR="00DB564B" w:rsidRDefault="001111EA" w:rsidP="001111EA">
      <w:pPr>
        <w:spacing w:line="360" w:lineRule="auto"/>
        <w:ind w:firstLine="709"/>
        <w:contextualSpacing/>
        <w:jc w:val="both"/>
        <w:rPr>
          <w:sz w:val="28"/>
          <w:szCs w:val="28"/>
          <w:lang w:val="uk-UA"/>
        </w:rPr>
      </w:pPr>
      <w:r>
        <w:rPr>
          <w:color w:val="000000"/>
          <w:sz w:val="28"/>
          <w:szCs w:val="28"/>
          <w:lang w:val="uk-UA"/>
        </w:rPr>
        <w:t>Отримані результати доцільно</w:t>
      </w:r>
      <w:r w:rsidR="00DB564B" w:rsidRPr="001111EA">
        <w:rPr>
          <w:color w:val="000000"/>
          <w:sz w:val="28"/>
          <w:szCs w:val="28"/>
          <w:lang w:val="uk-UA"/>
        </w:rPr>
        <w:t xml:space="preserve"> </w:t>
      </w:r>
      <w:r>
        <w:rPr>
          <w:color w:val="000000"/>
          <w:sz w:val="28"/>
          <w:szCs w:val="28"/>
          <w:lang w:val="uk-UA"/>
        </w:rPr>
        <w:t>використовувати</w:t>
      </w:r>
      <w:r w:rsidR="00DB564B" w:rsidRPr="001111EA">
        <w:rPr>
          <w:color w:val="000000"/>
          <w:sz w:val="28"/>
          <w:szCs w:val="28"/>
          <w:lang w:val="uk-UA"/>
        </w:rPr>
        <w:t xml:space="preserve"> при подальшому </w:t>
      </w:r>
      <w:r>
        <w:rPr>
          <w:color w:val="000000"/>
          <w:sz w:val="28"/>
          <w:szCs w:val="28"/>
          <w:lang w:val="uk-UA"/>
        </w:rPr>
        <w:t xml:space="preserve">комплексному </w:t>
      </w:r>
      <w:r w:rsidR="00DB564B" w:rsidRPr="001111EA">
        <w:rPr>
          <w:color w:val="000000"/>
          <w:sz w:val="28"/>
          <w:szCs w:val="28"/>
          <w:lang w:val="uk-UA"/>
        </w:rPr>
        <w:t>моніторингу Каховського</w:t>
      </w:r>
      <w:r w:rsidR="00DB564B" w:rsidRPr="001111EA">
        <w:rPr>
          <w:sz w:val="28"/>
          <w:szCs w:val="28"/>
          <w:lang w:val="uk-UA"/>
        </w:rPr>
        <w:t xml:space="preserve"> водосховища</w:t>
      </w:r>
      <w:r>
        <w:rPr>
          <w:sz w:val="28"/>
          <w:szCs w:val="28"/>
          <w:lang w:val="uk-UA"/>
        </w:rPr>
        <w:t xml:space="preserve"> д</w:t>
      </w:r>
      <w:r w:rsidR="00DB564B" w:rsidRPr="001111EA">
        <w:rPr>
          <w:sz w:val="28"/>
          <w:szCs w:val="28"/>
          <w:lang w:val="uk-UA"/>
        </w:rPr>
        <w:t xml:space="preserve">ля </w:t>
      </w:r>
      <w:r>
        <w:rPr>
          <w:sz w:val="28"/>
          <w:szCs w:val="28"/>
          <w:lang w:val="uk-UA"/>
        </w:rPr>
        <w:t>прийняття технологічних</w:t>
      </w:r>
      <w:r w:rsidR="00DB564B" w:rsidRPr="001111EA">
        <w:rPr>
          <w:sz w:val="28"/>
          <w:szCs w:val="28"/>
          <w:lang w:val="uk-UA"/>
        </w:rPr>
        <w:t xml:space="preserve"> рішень щодо покращення його екологічного стану</w:t>
      </w:r>
      <w:r w:rsidR="00DB564B" w:rsidRPr="001111EA">
        <w:rPr>
          <w:i/>
          <w:sz w:val="28"/>
          <w:szCs w:val="28"/>
          <w:lang w:val="uk-UA"/>
        </w:rPr>
        <w:t>.</w:t>
      </w:r>
      <w:r>
        <w:rPr>
          <w:i/>
          <w:sz w:val="28"/>
          <w:szCs w:val="28"/>
          <w:lang w:val="uk-UA"/>
        </w:rPr>
        <w:t xml:space="preserve"> </w:t>
      </w:r>
    </w:p>
    <w:p w:rsidR="00027B91" w:rsidRPr="001245D2" w:rsidRDefault="000D4B1D" w:rsidP="001245D2">
      <w:pPr>
        <w:spacing w:line="360" w:lineRule="auto"/>
        <w:ind w:firstLine="709"/>
        <w:contextualSpacing/>
        <w:jc w:val="both"/>
        <w:rPr>
          <w:sz w:val="28"/>
          <w:szCs w:val="28"/>
          <w:lang w:val="uk-UA"/>
        </w:rPr>
      </w:pPr>
      <w:r>
        <w:rPr>
          <w:sz w:val="28"/>
          <w:szCs w:val="28"/>
          <w:lang w:val="uk-UA"/>
        </w:rPr>
        <w:t>Реком</w:t>
      </w:r>
      <w:r w:rsidR="001111EA">
        <w:rPr>
          <w:sz w:val="28"/>
          <w:szCs w:val="28"/>
          <w:lang w:val="uk-UA"/>
        </w:rPr>
        <w:t>ендовано в якост</w:t>
      </w:r>
      <w:r>
        <w:rPr>
          <w:sz w:val="28"/>
          <w:szCs w:val="28"/>
          <w:lang w:val="uk-UA"/>
        </w:rPr>
        <w:t>і</w:t>
      </w:r>
      <w:r w:rsidR="001111EA">
        <w:rPr>
          <w:sz w:val="28"/>
          <w:szCs w:val="28"/>
          <w:lang w:val="uk-UA"/>
        </w:rPr>
        <w:t xml:space="preserve"> тест-культури для оцінки токсичності природної води, зокрема Каховського водосховища</w:t>
      </w:r>
      <w:r>
        <w:rPr>
          <w:sz w:val="28"/>
          <w:szCs w:val="28"/>
          <w:lang w:val="uk-UA"/>
        </w:rPr>
        <w:t>,</w:t>
      </w:r>
      <w:r w:rsidR="001111EA">
        <w:rPr>
          <w:sz w:val="28"/>
          <w:szCs w:val="28"/>
          <w:lang w:val="uk-UA"/>
        </w:rPr>
        <w:t xml:space="preserve"> використовувати </w:t>
      </w:r>
      <w:r w:rsidR="001111EA" w:rsidRPr="001111EA">
        <w:rPr>
          <w:i/>
          <w:color w:val="222222"/>
          <w:sz w:val="28"/>
          <w:szCs w:val="28"/>
          <w:shd w:val="clear" w:color="auto" w:fill="FFFFFF"/>
        </w:rPr>
        <w:t>Lepidium</w:t>
      </w:r>
      <w:r w:rsidR="001111EA" w:rsidRPr="001111EA">
        <w:rPr>
          <w:i/>
          <w:color w:val="222222"/>
          <w:sz w:val="28"/>
          <w:szCs w:val="28"/>
          <w:shd w:val="clear" w:color="auto" w:fill="FFFFFF"/>
          <w:lang w:val="uk-UA"/>
        </w:rPr>
        <w:t xml:space="preserve"> </w:t>
      </w:r>
      <w:r w:rsidR="001111EA" w:rsidRPr="001111EA">
        <w:rPr>
          <w:i/>
          <w:color w:val="222222"/>
          <w:sz w:val="28"/>
          <w:szCs w:val="28"/>
          <w:shd w:val="clear" w:color="auto" w:fill="FFFFFF"/>
        </w:rPr>
        <w:t>sativum</w:t>
      </w:r>
      <w:r w:rsidR="001111EA" w:rsidRPr="00C861E5">
        <w:rPr>
          <w:rFonts w:ascii="Arial" w:hAnsi="Arial" w:cs="Arial"/>
          <w:color w:val="222222"/>
          <w:sz w:val="28"/>
          <w:szCs w:val="28"/>
          <w:shd w:val="clear" w:color="auto" w:fill="FFFFFF"/>
          <w:lang w:val="uk-UA"/>
        </w:rPr>
        <w:t xml:space="preserve"> </w:t>
      </w:r>
      <w:r w:rsidR="001111EA" w:rsidRPr="00C861E5">
        <w:rPr>
          <w:sz w:val="28"/>
          <w:szCs w:val="28"/>
          <w:lang w:val="en-US"/>
        </w:rPr>
        <w:t>L</w:t>
      </w:r>
      <w:r>
        <w:rPr>
          <w:sz w:val="28"/>
          <w:szCs w:val="28"/>
          <w:lang w:val="uk-UA"/>
        </w:rPr>
        <w:t>, який є найчутливішим до забруднення, що дає змогу використовувати схожість його насіння як первинний тест-параметр для оцінки загальної фітотоксичності природних вод.</w:t>
      </w:r>
    </w:p>
    <w:p w:rsidR="00027B91" w:rsidRPr="000D4B1D" w:rsidRDefault="00027B91" w:rsidP="00027B91">
      <w:pPr>
        <w:pStyle w:val="1"/>
        <w:numPr>
          <w:ilvl w:val="0"/>
          <w:numId w:val="0"/>
        </w:numPr>
        <w:spacing w:before="0" w:line="360" w:lineRule="auto"/>
        <w:contextualSpacing/>
        <w:jc w:val="center"/>
        <w:rPr>
          <w:lang w:val="uk-UA"/>
        </w:rPr>
      </w:pPr>
      <w:r w:rsidRPr="000D4B1D">
        <w:rPr>
          <w:lang w:val="uk-UA"/>
        </w:rPr>
        <w:br w:type="page"/>
      </w:r>
    </w:p>
    <w:p w:rsidR="00751B45" w:rsidRPr="00751B45" w:rsidRDefault="00751B45" w:rsidP="00027B91">
      <w:pPr>
        <w:pStyle w:val="1"/>
        <w:numPr>
          <w:ilvl w:val="0"/>
          <w:numId w:val="0"/>
        </w:numPr>
        <w:spacing w:before="0" w:line="360" w:lineRule="auto"/>
        <w:contextualSpacing/>
        <w:jc w:val="center"/>
      </w:pPr>
      <w:r w:rsidRPr="0019316D">
        <w:t>ПЕРЕЛІК</w:t>
      </w:r>
      <w:r w:rsidRPr="00751B45">
        <w:t xml:space="preserve"> </w:t>
      </w:r>
      <w:r w:rsidRPr="0019316D">
        <w:t>ПОСИЛАНЬ</w:t>
      </w:r>
      <w:bookmarkEnd w:id="55"/>
    </w:p>
    <w:p w:rsidR="00751B45" w:rsidRDefault="00751B45" w:rsidP="00751B45">
      <w:pPr>
        <w:spacing w:line="360" w:lineRule="auto"/>
        <w:rPr>
          <w:bCs/>
          <w:color w:val="FF0000"/>
          <w:sz w:val="28"/>
          <w:szCs w:val="28"/>
          <w:lang w:val="uk-UA"/>
        </w:rPr>
      </w:pPr>
    </w:p>
    <w:p w:rsidR="00751B45" w:rsidRPr="00EB58C2" w:rsidRDefault="00751B45" w:rsidP="00751B45">
      <w:pPr>
        <w:spacing w:line="360" w:lineRule="auto"/>
        <w:rPr>
          <w:sz w:val="28"/>
          <w:szCs w:val="28"/>
          <w:lang w:val="uk-UA"/>
        </w:rPr>
      </w:pPr>
    </w:p>
    <w:p w:rsidR="00751B45" w:rsidRPr="00751B45" w:rsidRDefault="00751B45" w:rsidP="00751B45">
      <w:pPr>
        <w:shd w:val="clear" w:color="auto" w:fill="FFFFFF"/>
        <w:spacing w:line="360" w:lineRule="auto"/>
        <w:ind w:firstLine="709"/>
        <w:contextualSpacing/>
        <w:jc w:val="both"/>
        <w:rPr>
          <w:color w:val="000000"/>
          <w:sz w:val="28"/>
          <w:szCs w:val="28"/>
          <w:lang w:val="uk-UA"/>
        </w:rPr>
      </w:pPr>
      <w:r w:rsidRPr="00751B45">
        <w:rPr>
          <w:iCs/>
          <w:color w:val="000000"/>
          <w:sz w:val="28"/>
          <w:szCs w:val="28"/>
        </w:rPr>
        <w:t>1. Скавронський П. С.</w:t>
      </w:r>
      <w:r w:rsidRPr="00751B45">
        <w:rPr>
          <w:color w:val="000000"/>
          <w:sz w:val="28"/>
          <w:szCs w:val="28"/>
          <w:lang w:val="uk-UA"/>
        </w:rPr>
        <w:t xml:space="preserve"> </w:t>
      </w:r>
      <w:hyperlink r:id="rId30" w:history="1">
        <w:r w:rsidRPr="00751B45">
          <w:rPr>
            <w:color w:val="000000"/>
            <w:sz w:val="28"/>
            <w:szCs w:val="28"/>
          </w:rPr>
          <w:t>Каховське водосховище та його проблеми</w:t>
        </w:r>
      </w:hyperlink>
      <w:r w:rsidRPr="00751B45">
        <w:rPr>
          <w:color w:val="000000"/>
          <w:sz w:val="28"/>
          <w:szCs w:val="28"/>
        </w:rPr>
        <w:t xml:space="preserve"> </w:t>
      </w:r>
      <w:r w:rsidRPr="00CF37F3">
        <w:rPr>
          <w:color w:val="000000"/>
          <w:sz w:val="28"/>
          <w:szCs w:val="28"/>
        </w:rPr>
        <w:t>Минуле і сучасність: Таврія. Херсонщина. Каховка: збірник матеріалів ІІ Всеукраїнської науково-практичної краєзнавчої конференції з міжнародною участю</w:t>
      </w:r>
      <w:r w:rsidRPr="00751B45">
        <w:rPr>
          <w:i/>
          <w:color w:val="000000"/>
          <w:sz w:val="28"/>
          <w:szCs w:val="28"/>
        </w:rPr>
        <w:t xml:space="preserve"> </w:t>
      </w:r>
      <w:r w:rsidRPr="00751B45">
        <w:rPr>
          <w:color w:val="000000"/>
          <w:sz w:val="28"/>
          <w:szCs w:val="28"/>
        </w:rPr>
        <w:t>(14 - 15 вересня 2017 р.). Каховка</w:t>
      </w:r>
      <w:r w:rsidRPr="00751B45">
        <w:rPr>
          <w:color w:val="000000"/>
          <w:sz w:val="28"/>
          <w:szCs w:val="28"/>
          <w:lang w:val="uk-UA"/>
        </w:rPr>
        <w:t>.</w:t>
      </w:r>
      <w:r w:rsidRPr="00751B45">
        <w:rPr>
          <w:color w:val="000000"/>
          <w:sz w:val="28"/>
          <w:szCs w:val="28"/>
        </w:rPr>
        <w:t xml:space="preserve"> </w:t>
      </w:r>
      <w:proofErr w:type="gramStart"/>
      <w:r w:rsidRPr="00751B45">
        <w:rPr>
          <w:color w:val="000000"/>
          <w:sz w:val="28"/>
          <w:szCs w:val="28"/>
        </w:rPr>
        <w:t>Херсон :</w:t>
      </w:r>
      <w:proofErr w:type="gramEnd"/>
      <w:r w:rsidRPr="00751B45">
        <w:rPr>
          <w:color w:val="000000"/>
          <w:sz w:val="28"/>
          <w:szCs w:val="28"/>
        </w:rPr>
        <w:t xml:space="preserve"> Гілея, 2017. С. 77 – 80</w:t>
      </w:r>
      <w:r w:rsidRPr="00751B45">
        <w:rPr>
          <w:color w:val="000000"/>
          <w:sz w:val="28"/>
          <w:szCs w:val="28"/>
          <w:lang w:val="uk-UA"/>
        </w:rPr>
        <w:t>.</w:t>
      </w:r>
    </w:p>
    <w:p w:rsidR="00751B45" w:rsidRPr="00751B45" w:rsidRDefault="00751B45" w:rsidP="00751B45">
      <w:pPr>
        <w:shd w:val="clear" w:color="auto" w:fill="FFFFFF"/>
        <w:spacing w:line="360" w:lineRule="auto"/>
        <w:ind w:firstLine="709"/>
        <w:contextualSpacing/>
        <w:jc w:val="both"/>
        <w:rPr>
          <w:color w:val="000000"/>
          <w:sz w:val="28"/>
          <w:szCs w:val="28"/>
          <w:lang w:val="uk-UA"/>
        </w:rPr>
      </w:pPr>
      <w:r w:rsidRPr="00751B45">
        <w:rPr>
          <w:iCs/>
          <w:color w:val="000000"/>
          <w:sz w:val="28"/>
          <w:szCs w:val="28"/>
        </w:rPr>
        <w:t>2. Лухтанов Ф. В., Чернявский М. М.</w:t>
      </w:r>
      <w:r w:rsidRPr="00751B45">
        <w:rPr>
          <w:color w:val="000000"/>
          <w:sz w:val="28"/>
          <w:szCs w:val="28"/>
        </w:rPr>
        <w:t xml:space="preserve"> </w:t>
      </w:r>
      <w:hyperlink r:id="rId31" w:history="1">
        <w:r w:rsidRPr="00751B45">
          <w:rPr>
            <w:color w:val="000000"/>
            <w:sz w:val="28"/>
            <w:szCs w:val="28"/>
          </w:rPr>
          <w:t>Каховская</w:t>
        </w:r>
        <w:r w:rsidRPr="00751B45">
          <w:rPr>
            <w:color w:val="000000"/>
            <w:sz w:val="28"/>
            <w:szCs w:val="28"/>
            <w:lang w:val="uk-UA"/>
          </w:rPr>
          <w:t xml:space="preserve"> </w:t>
        </w:r>
        <w:r w:rsidRPr="00751B45">
          <w:rPr>
            <w:color w:val="000000"/>
            <w:sz w:val="28"/>
            <w:szCs w:val="28"/>
          </w:rPr>
          <w:t>гидроэлектростанция</w:t>
        </w:r>
      </w:hyperlink>
      <w:r w:rsidRPr="00751B45">
        <w:rPr>
          <w:color w:val="000000"/>
          <w:sz w:val="28"/>
          <w:szCs w:val="28"/>
        </w:rPr>
        <w:t>. Государственное энергетическое изд-во, 1959. 182 с.</w:t>
      </w:r>
    </w:p>
    <w:p w:rsidR="00751B45" w:rsidRPr="00751B45" w:rsidRDefault="00751B45" w:rsidP="00751B45">
      <w:pPr>
        <w:shd w:val="clear" w:color="auto" w:fill="FFFFFF"/>
        <w:spacing w:line="360" w:lineRule="auto"/>
        <w:ind w:firstLine="709"/>
        <w:contextualSpacing/>
        <w:jc w:val="both"/>
        <w:rPr>
          <w:color w:val="000000"/>
          <w:sz w:val="28"/>
          <w:szCs w:val="28"/>
          <w:lang w:val="uk-UA"/>
        </w:rPr>
      </w:pPr>
      <w:r w:rsidRPr="00751B45">
        <w:rPr>
          <w:color w:val="000000"/>
          <w:sz w:val="28"/>
          <w:szCs w:val="28"/>
        </w:rPr>
        <w:t xml:space="preserve">3. </w:t>
      </w:r>
      <w:hyperlink r:id="rId32" w:history="1">
        <w:r w:rsidRPr="00751B45">
          <w:rPr>
            <w:color w:val="000000"/>
            <w:sz w:val="28"/>
            <w:szCs w:val="28"/>
          </w:rPr>
          <w:t>Водний фонд України: Штучні водойми – водосховища і ставки: Довідник</w:t>
        </w:r>
      </w:hyperlink>
      <w:r w:rsidRPr="00751B45">
        <w:rPr>
          <w:color w:val="000000"/>
          <w:sz w:val="28"/>
          <w:szCs w:val="28"/>
          <w:lang w:val="uk-UA"/>
        </w:rPr>
        <w:t>.</w:t>
      </w:r>
      <w:r w:rsidRPr="00751B45">
        <w:rPr>
          <w:color w:val="000000"/>
          <w:sz w:val="28"/>
          <w:szCs w:val="28"/>
        </w:rPr>
        <w:t xml:space="preserve">  </w:t>
      </w:r>
      <w:hyperlink r:id="rId33" w:tooltip="Хильчевский Валентин Кириллович" w:history="1">
        <w:r w:rsidRPr="00751B45">
          <w:rPr>
            <w:color w:val="000000"/>
            <w:sz w:val="28"/>
            <w:szCs w:val="28"/>
          </w:rPr>
          <w:t>В. К. Хільчевського</w:t>
        </w:r>
      </w:hyperlink>
      <w:r w:rsidRPr="00751B45">
        <w:rPr>
          <w:color w:val="000000"/>
          <w:sz w:val="28"/>
          <w:szCs w:val="28"/>
        </w:rPr>
        <w:t>, В. В. Гребеня</w:t>
      </w:r>
      <w:r w:rsidRPr="00751B45">
        <w:rPr>
          <w:color w:val="000000"/>
          <w:sz w:val="28"/>
          <w:szCs w:val="28"/>
          <w:lang w:val="uk-UA"/>
        </w:rPr>
        <w:t xml:space="preserve">. </w:t>
      </w:r>
      <w:proofErr w:type="gramStart"/>
      <w:r w:rsidRPr="00751B45">
        <w:rPr>
          <w:color w:val="000000"/>
          <w:sz w:val="28"/>
          <w:szCs w:val="28"/>
        </w:rPr>
        <w:t>Київ :</w:t>
      </w:r>
      <w:proofErr w:type="gramEnd"/>
      <w:r w:rsidRPr="00751B45">
        <w:rPr>
          <w:color w:val="000000"/>
          <w:sz w:val="28"/>
          <w:szCs w:val="28"/>
        </w:rPr>
        <w:t xml:space="preserve"> Інтерпрес, 2014.</w:t>
      </w:r>
      <w:r w:rsidRPr="00751B45">
        <w:rPr>
          <w:color w:val="000000"/>
          <w:sz w:val="28"/>
          <w:szCs w:val="28"/>
          <w:lang w:val="uk-UA"/>
        </w:rPr>
        <w:t xml:space="preserve"> </w:t>
      </w:r>
      <w:r w:rsidRPr="00603484">
        <w:rPr>
          <w:color w:val="000000"/>
          <w:sz w:val="28"/>
          <w:szCs w:val="28"/>
          <w:lang w:val="uk-UA"/>
        </w:rPr>
        <w:t>164</w:t>
      </w:r>
      <w:r w:rsidRPr="00751B45">
        <w:rPr>
          <w:color w:val="000000"/>
          <w:sz w:val="28"/>
          <w:szCs w:val="28"/>
        </w:rPr>
        <w:t> </w:t>
      </w:r>
      <w:r w:rsidRPr="00603484">
        <w:rPr>
          <w:color w:val="000000"/>
          <w:sz w:val="28"/>
          <w:szCs w:val="28"/>
          <w:lang w:val="uk-UA"/>
        </w:rPr>
        <w:t>с.</w:t>
      </w:r>
    </w:p>
    <w:p w:rsidR="00751B45" w:rsidRPr="00751B45" w:rsidRDefault="00751B45" w:rsidP="00751B45">
      <w:pPr>
        <w:shd w:val="clear" w:color="auto" w:fill="FFFFFF"/>
        <w:spacing w:line="360" w:lineRule="auto"/>
        <w:ind w:firstLine="709"/>
        <w:contextualSpacing/>
        <w:jc w:val="both"/>
        <w:rPr>
          <w:color w:val="000000"/>
          <w:sz w:val="28"/>
          <w:szCs w:val="28"/>
          <w:lang w:val="uk-UA"/>
        </w:rPr>
      </w:pPr>
      <w:r w:rsidRPr="00751B45">
        <w:rPr>
          <w:iCs/>
          <w:color w:val="000000"/>
          <w:sz w:val="28"/>
          <w:szCs w:val="28"/>
          <w:lang w:val="uk-UA"/>
        </w:rPr>
        <w:t xml:space="preserve">4. </w:t>
      </w:r>
      <w:r w:rsidRPr="00751B45">
        <w:rPr>
          <w:color w:val="000000"/>
          <w:sz w:val="28"/>
          <w:szCs w:val="28"/>
          <w:lang w:val="uk-UA"/>
        </w:rPr>
        <w:t>Яцик А.В. Екологічна ситуація в Україні та шляхи її поліпшення. К. Оріяни, 2003. 84 с.</w:t>
      </w:r>
      <w:r w:rsidRPr="00751B45">
        <w:rPr>
          <w:color w:val="000000"/>
          <w:sz w:val="28"/>
          <w:szCs w:val="28"/>
        </w:rPr>
        <w:t xml:space="preserve"> </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t>5.</w:t>
      </w:r>
      <w:r w:rsidRPr="00751B45">
        <w:rPr>
          <w:color w:val="000000"/>
          <w:sz w:val="28"/>
          <w:szCs w:val="28"/>
        </w:rPr>
        <w:t>Верниченко А.А., Васенко А.А., Колдоба И.В. Экологический мониторинг поверхностных вод Украины</w:t>
      </w:r>
      <w:r w:rsidRPr="00751B45">
        <w:rPr>
          <w:color w:val="000000"/>
          <w:sz w:val="28"/>
          <w:szCs w:val="28"/>
          <w:lang w:val="uk-UA"/>
        </w:rPr>
        <w:t>.</w:t>
      </w:r>
      <w:r w:rsidRPr="00751B45">
        <w:rPr>
          <w:color w:val="000000"/>
          <w:sz w:val="28"/>
          <w:szCs w:val="28"/>
        </w:rPr>
        <w:t xml:space="preserve"> </w:t>
      </w:r>
      <w:r w:rsidRPr="00751B45">
        <w:rPr>
          <w:color w:val="000000"/>
          <w:sz w:val="28"/>
          <w:szCs w:val="28"/>
          <w:lang w:val="uk-UA"/>
        </w:rPr>
        <w:t>С</w:t>
      </w:r>
      <w:r w:rsidRPr="00751B45">
        <w:rPr>
          <w:color w:val="000000"/>
          <w:sz w:val="28"/>
          <w:szCs w:val="28"/>
        </w:rPr>
        <w:t>. 54 – 59.</w:t>
      </w:r>
      <w:r w:rsidRPr="00751B45">
        <w:rPr>
          <w:color w:val="000000"/>
          <w:sz w:val="28"/>
          <w:szCs w:val="28"/>
          <w:lang w:val="uk-UA"/>
        </w:rPr>
        <w:t xml:space="preserve"> </w:t>
      </w:r>
    </w:p>
    <w:p w:rsidR="00751B45" w:rsidRPr="00751B45" w:rsidRDefault="00751B45" w:rsidP="00751B45">
      <w:pPr>
        <w:spacing w:line="360" w:lineRule="auto"/>
        <w:ind w:firstLine="709"/>
        <w:contextualSpacing/>
        <w:jc w:val="both"/>
        <w:rPr>
          <w:iCs/>
          <w:color w:val="000000"/>
          <w:sz w:val="28"/>
          <w:szCs w:val="28"/>
          <w:lang w:val="uk-UA"/>
        </w:rPr>
      </w:pPr>
      <w:r w:rsidRPr="00751B45">
        <w:rPr>
          <w:color w:val="000000"/>
          <w:sz w:val="28"/>
          <w:szCs w:val="28"/>
          <w:lang w:val="uk-UA"/>
        </w:rPr>
        <w:t>6.</w:t>
      </w:r>
      <w:r w:rsidRPr="00751B45">
        <w:rPr>
          <w:iCs/>
          <w:color w:val="000000"/>
          <w:sz w:val="28"/>
          <w:szCs w:val="28"/>
        </w:rPr>
        <w:t xml:space="preserve"> </w:t>
      </w:r>
      <w:r w:rsidRPr="00751B45">
        <w:rPr>
          <w:color w:val="000000"/>
          <w:sz w:val="28"/>
          <w:szCs w:val="28"/>
          <w:shd w:val="clear" w:color="auto" w:fill="FFFFFF"/>
        </w:rPr>
        <w:t>Громов Ю.В. Ультраст</w:t>
      </w:r>
      <w:r w:rsidR="007B2F3E">
        <w:rPr>
          <w:color w:val="000000"/>
          <w:sz w:val="28"/>
          <w:szCs w:val="28"/>
          <w:shd w:val="clear" w:color="auto" w:fill="FFFFFF"/>
        </w:rPr>
        <w:t>руктура синезелених водоростей</w:t>
      </w:r>
      <w:r w:rsidRPr="00751B45">
        <w:rPr>
          <w:color w:val="000000"/>
          <w:sz w:val="28"/>
          <w:szCs w:val="28"/>
          <w:shd w:val="clear" w:color="auto" w:fill="FFFFFF"/>
        </w:rPr>
        <w:t>: Наука, 1976. 186 с</w:t>
      </w:r>
      <w:r w:rsidRPr="00751B45">
        <w:rPr>
          <w:color w:val="000000"/>
          <w:sz w:val="28"/>
          <w:szCs w:val="28"/>
          <w:shd w:val="clear" w:color="auto" w:fill="FFFFFF"/>
          <w:lang w:val="uk-UA"/>
        </w:rPr>
        <w:t>.</w:t>
      </w:r>
    </w:p>
    <w:p w:rsidR="00751B45" w:rsidRPr="00751B45" w:rsidRDefault="00751B45" w:rsidP="00751B45">
      <w:pPr>
        <w:spacing w:line="360" w:lineRule="auto"/>
        <w:ind w:firstLine="709"/>
        <w:contextualSpacing/>
        <w:jc w:val="both"/>
        <w:rPr>
          <w:color w:val="000000"/>
          <w:sz w:val="28"/>
          <w:szCs w:val="28"/>
          <w:shd w:val="clear" w:color="auto" w:fill="FFFFFF"/>
          <w:lang w:val="uk-UA"/>
        </w:rPr>
      </w:pPr>
      <w:r w:rsidRPr="00751B45">
        <w:rPr>
          <w:color w:val="000000"/>
          <w:sz w:val="28"/>
          <w:szCs w:val="28"/>
          <w:shd w:val="clear" w:color="auto" w:fill="FFFFFF"/>
        </w:rPr>
        <w:t>7.</w:t>
      </w:r>
      <w:r w:rsidRPr="00751B45">
        <w:rPr>
          <w:color w:val="000000"/>
          <w:sz w:val="28"/>
          <w:szCs w:val="28"/>
        </w:rPr>
        <w:t xml:space="preserve"> Шапар А. Г. До питання визначення інтенсивності замулення дніпровських водосховищ Шапар А. Г., Скрипник О. О., Тараненко О. С, Дубовик Д. Д. </w:t>
      </w:r>
      <w:r w:rsidRPr="00751B45">
        <w:rPr>
          <w:i/>
          <w:color w:val="000000"/>
          <w:sz w:val="28"/>
          <w:szCs w:val="28"/>
        </w:rPr>
        <w:t>Екологія і природокористування</w:t>
      </w:r>
      <w:r w:rsidRPr="00751B45">
        <w:rPr>
          <w:color w:val="000000"/>
          <w:sz w:val="28"/>
          <w:szCs w:val="28"/>
        </w:rPr>
        <w:t xml:space="preserve">. 2015. Вип. 19.С. 105-110. </w:t>
      </w:r>
      <w:r w:rsidRPr="00751B45">
        <w:rPr>
          <w:color w:val="000000"/>
          <w:sz w:val="28"/>
          <w:szCs w:val="28"/>
          <w:lang w:val="uk-UA"/>
        </w:rPr>
        <w:t>[Електроннийресурс].</w:t>
      </w:r>
      <w:r w:rsidRPr="00751B45">
        <w:rPr>
          <w:color w:val="000000"/>
          <w:sz w:val="28"/>
          <w:szCs w:val="28"/>
          <w:lang w:val="en-US"/>
        </w:rPr>
        <w:t>URL</w:t>
      </w:r>
      <w:r w:rsidRPr="00751B45">
        <w:rPr>
          <w:color w:val="000000"/>
          <w:sz w:val="28"/>
          <w:szCs w:val="28"/>
          <w:lang w:val="uk-UA"/>
        </w:rPr>
        <w:t> </w:t>
      </w:r>
      <w:r w:rsidRPr="00751B45">
        <w:rPr>
          <w:color w:val="000000"/>
          <w:sz w:val="28"/>
          <w:szCs w:val="28"/>
        </w:rPr>
        <w:t xml:space="preserve">: </w:t>
      </w:r>
      <w:hyperlink r:id="rId34" w:history="1">
        <w:r w:rsidRPr="00751B45">
          <w:rPr>
            <w:rStyle w:val="a9"/>
            <w:color w:val="000000"/>
            <w:sz w:val="28"/>
            <w:szCs w:val="28"/>
            <w:u w:val="none"/>
            <w:lang w:val="en-US"/>
          </w:rPr>
          <w:t>http</w:t>
        </w:r>
        <w:r w:rsidRPr="00751B45">
          <w:rPr>
            <w:rStyle w:val="a9"/>
            <w:color w:val="000000"/>
            <w:sz w:val="28"/>
            <w:szCs w:val="28"/>
            <w:u w:val="none"/>
          </w:rPr>
          <w:t>://</w:t>
        </w:r>
        <w:r w:rsidRPr="00751B45">
          <w:rPr>
            <w:rStyle w:val="a9"/>
            <w:color w:val="000000"/>
            <w:sz w:val="28"/>
            <w:szCs w:val="28"/>
            <w:u w:val="none"/>
            <w:lang w:val="en-US"/>
          </w:rPr>
          <w:t>nbuv</w:t>
        </w:r>
        <w:r w:rsidRPr="00751B45">
          <w:rPr>
            <w:rStyle w:val="a9"/>
            <w:color w:val="000000"/>
            <w:sz w:val="28"/>
            <w:szCs w:val="28"/>
            <w:u w:val="none"/>
          </w:rPr>
          <w:t>.</w:t>
        </w:r>
        <w:r w:rsidRPr="00751B45">
          <w:rPr>
            <w:rStyle w:val="a9"/>
            <w:color w:val="000000"/>
            <w:sz w:val="28"/>
            <w:szCs w:val="28"/>
            <w:u w:val="none"/>
            <w:lang w:val="en-US"/>
          </w:rPr>
          <w:t>gov</w:t>
        </w:r>
        <w:r w:rsidRPr="00751B45">
          <w:rPr>
            <w:rStyle w:val="a9"/>
            <w:color w:val="000000"/>
            <w:sz w:val="28"/>
            <w:szCs w:val="28"/>
            <w:u w:val="none"/>
          </w:rPr>
          <w:t>.</w:t>
        </w:r>
        <w:r w:rsidRPr="00751B45">
          <w:rPr>
            <w:rStyle w:val="a9"/>
            <w:color w:val="000000"/>
            <w:sz w:val="28"/>
            <w:szCs w:val="28"/>
            <w:u w:val="none"/>
            <w:lang w:val="en-US"/>
          </w:rPr>
          <w:t>ua</w:t>
        </w:r>
        <w:r w:rsidRPr="00751B45">
          <w:rPr>
            <w:rStyle w:val="a9"/>
            <w:color w:val="000000"/>
            <w:sz w:val="28"/>
            <w:szCs w:val="28"/>
            <w:u w:val="none"/>
          </w:rPr>
          <w:t>/</w:t>
        </w:r>
        <w:r w:rsidRPr="00751B45">
          <w:rPr>
            <w:rStyle w:val="a9"/>
            <w:color w:val="000000"/>
            <w:sz w:val="28"/>
            <w:szCs w:val="28"/>
            <w:u w:val="none"/>
            <w:lang w:val="en-US"/>
          </w:rPr>
          <w:t>UJRN</w:t>
        </w:r>
        <w:r w:rsidRPr="00751B45">
          <w:rPr>
            <w:rStyle w:val="a9"/>
            <w:color w:val="000000"/>
            <w:sz w:val="28"/>
            <w:szCs w:val="28"/>
            <w:u w:val="none"/>
          </w:rPr>
          <w:t>/</w:t>
        </w:r>
        <w:r w:rsidRPr="00751B45">
          <w:rPr>
            <w:rStyle w:val="a9"/>
            <w:color w:val="000000"/>
            <w:sz w:val="28"/>
            <w:szCs w:val="28"/>
            <w:u w:val="none"/>
            <w:lang w:val="en-US"/>
          </w:rPr>
          <w:t>ecolpr</w:t>
        </w:r>
        <w:r w:rsidRPr="00751B45">
          <w:rPr>
            <w:rStyle w:val="a9"/>
            <w:color w:val="000000"/>
            <w:sz w:val="28"/>
            <w:szCs w:val="28"/>
            <w:u w:val="none"/>
          </w:rPr>
          <w:t>_2015_19_14</w:t>
        </w:r>
      </w:hyperlink>
      <w:r w:rsidRPr="00751B45">
        <w:rPr>
          <w:color w:val="000000"/>
          <w:sz w:val="28"/>
          <w:szCs w:val="28"/>
        </w:rPr>
        <w:t>.</w:t>
      </w:r>
    </w:p>
    <w:p w:rsidR="00751B45" w:rsidRPr="00751B45" w:rsidRDefault="00751B45" w:rsidP="00751B45">
      <w:pPr>
        <w:shd w:val="clear" w:color="auto" w:fill="FFFFFF"/>
        <w:spacing w:line="360" w:lineRule="auto"/>
        <w:ind w:firstLine="709"/>
        <w:contextualSpacing/>
        <w:jc w:val="both"/>
        <w:textAlignment w:val="baseline"/>
        <w:rPr>
          <w:color w:val="000000"/>
          <w:sz w:val="28"/>
          <w:szCs w:val="28"/>
        </w:rPr>
      </w:pPr>
      <w:r w:rsidRPr="00751B45">
        <w:rPr>
          <w:color w:val="000000"/>
          <w:sz w:val="28"/>
          <w:szCs w:val="28"/>
          <w:lang w:val="uk-UA"/>
        </w:rPr>
        <w:t>8</w:t>
      </w:r>
      <w:r w:rsidRPr="00751B45">
        <w:rPr>
          <w:color w:val="000000"/>
          <w:sz w:val="28"/>
          <w:szCs w:val="28"/>
        </w:rPr>
        <w:t xml:space="preserve">. </w:t>
      </w:r>
      <w:r w:rsidRPr="00751B45">
        <w:rPr>
          <w:color w:val="000000"/>
          <w:sz w:val="28"/>
          <w:szCs w:val="28"/>
          <w:lang w:val="uk-UA"/>
        </w:rPr>
        <w:t xml:space="preserve">Чехун О. В. Стан водних ресурсів та вплив на них підприємств гірничо-металургійного комплексу Дніпропетровської області: </w:t>
      </w:r>
      <w:r w:rsidRPr="00751B45">
        <w:rPr>
          <w:i/>
          <w:color w:val="000000"/>
          <w:sz w:val="28"/>
          <w:szCs w:val="28"/>
          <w:lang w:val="uk-UA"/>
        </w:rPr>
        <w:t>Екологічний вісник.</w:t>
      </w:r>
      <w:r w:rsidRPr="00751B45">
        <w:rPr>
          <w:color w:val="000000"/>
          <w:sz w:val="28"/>
          <w:szCs w:val="28"/>
          <w:lang w:val="uk-UA"/>
        </w:rPr>
        <w:t xml:space="preserve"> 2008. № 6 (52). 22 с.</w:t>
      </w:r>
    </w:p>
    <w:p w:rsidR="00751B45" w:rsidRPr="00751B45" w:rsidRDefault="00751B45" w:rsidP="00751B45">
      <w:pPr>
        <w:spacing w:line="360" w:lineRule="auto"/>
        <w:ind w:firstLine="709"/>
        <w:contextualSpacing/>
        <w:jc w:val="both"/>
        <w:rPr>
          <w:iCs/>
          <w:color w:val="000000"/>
          <w:sz w:val="28"/>
          <w:szCs w:val="28"/>
        </w:rPr>
      </w:pPr>
      <w:r w:rsidRPr="00751B45">
        <w:rPr>
          <w:color w:val="000000"/>
          <w:sz w:val="28"/>
          <w:szCs w:val="28"/>
        </w:rPr>
        <w:t>9. Аристовский В. В., Слободян Р.Т.. Устойчивость б</w:t>
      </w:r>
      <w:r w:rsidR="007B2F3E">
        <w:rPr>
          <w:color w:val="000000"/>
          <w:sz w:val="28"/>
          <w:szCs w:val="28"/>
        </w:rPr>
        <w:t>ерегов Каховского водохранилища</w:t>
      </w:r>
      <w:r w:rsidRPr="00751B45">
        <w:rPr>
          <w:color w:val="000000"/>
          <w:sz w:val="28"/>
          <w:szCs w:val="28"/>
        </w:rPr>
        <w:t>: Изд</w:t>
      </w:r>
      <w:r w:rsidRPr="00751B45">
        <w:rPr>
          <w:color w:val="000000"/>
          <w:sz w:val="28"/>
          <w:szCs w:val="28"/>
          <w:lang w:val="uk-UA"/>
        </w:rPr>
        <w:t>-</w:t>
      </w:r>
      <w:r w:rsidRPr="00751B45">
        <w:rPr>
          <w:color w:val="000000"/>
          <w:sz w:val="28"/>
          <w:szCs w:val="28"/>
        </w:rPr>
        <w:t>во</w:t>
      </w:r>
      <w:r w:rsidRPr="00751B45">
        <w:rPr>
          <w:color w:val="000000"/>
          <w:sz w:val="28"/>
          <w:szCs w:val="28"/>
          <w:lang w:val="uk-UA"/>
        </w:rPr>
        <w:t xml:space="preserve"> </w:t>
      </w:r>
      <w:r w:rsidRPr="00751B45">
        <w:rPr>
          <w:color w:val="000000"/>
          <w:sz w:val="28"/>
          <w:szCs w:val="28"/>
        </w:rPr>
        <w:t>АН УССР, 1962.</w:t>
      </w:r>
      <w:r w:rsidRPr="00751B45">
        <w:rPr>
          <w:color w:val="000000"/>
          <w:sz w:val="28"/>
          <w:szCs w:val="28"/>
          <w:lang w:val="uk-UA"/>
        </w:rPr>
        <w:t xml:space="preserve"> </w:t>
      </w:r>
      <w:r w:rsidRPr="00751B45">
        <w:rPr>
          <w:color w:val="000000"/>
          <w:sz w:val="28"/>
          <w:szCs w:val="28"/>
        </w:rPr>
        <w:t xml:space="preserve">211 </w:t>
      </w:r>
      <w:proofErr w:type="gramStart"/>
      <w:r w:rsidRPr="00751B45">
        <w:rPr>
          <w:color w:val="000000"/>
          <w:sz w:val="28"/>
          <w:szCs w:val="28"/>
        </w:rPr>
        <w:t>с. .</w:t>
      </w:r>
      <w:proofErr w:type="gramEnd"/>
    </w:p>
    <w:p w:rsidR="00751B45" w:rsidRPr="00751B45" w:rsidRDefault="00751B45" w:rsidP="00751B45">
      <w:pPr>
        <w:spacing w:line="360" w:lineRule="auto"/>
        <w:ind w:firstLine="709"/>
        <w:contextualSpacing/>
        <w:jc w:val="both"/>
        <w:rPr>
          <w:color w:val="000000"/>
          <w:sz w:val="28"/>
          <w:szCs w:val="28"/>
        </w:rPr>
      </w:pPr>
      <w:r w:rsidRPr="00751B45">
        <w:rPr>
          <w:iCs/>
          <w:color w:val="000000"/>
          <w:sz w:val="28"/>
          <w:szCs w:val="28"/>
        </w:rPr>
        <w:t>10.Географический энциклопедический словарь. Москва, «Советская Энциклопедия», 1989, 226</w:t>
      </w:r>
      <w:r w:rsidRPr="00751B45">
        <w:rPr>
          <w:iCs/>
          <w:color w:val="000000"/>
          <w:sz w:val="28"/>
          <w:szCs w:val="28"/>
          <w:lang w:val="uk-UA"/>
        </w:rPr>
        <w:t xml:space="preserve"> с</w:t>
      </w:r>
      <w:r w:rsidRPr="00751B45">
        <w:rPr>
          <w:iCs/>
          <w:color w:val="000000"/>
          <w:sz w:val="28"/>
          <w:szCs w:val="28"/>
        </w:rPr>
        <w:t>.</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rPr>
        <w:lastRenderedPageBreak/>
        <w:t xml:space="preserve">11. Шапар А. Г. Національна доповідь про стан техногенної та природної безпеки в Україні у 2006 році. 2007. 236 с. </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rPr>
        <w:t>12.</w:t>
      </w:r>
      <w:r w:rsidRPr="00751B45">
        <w:rPr>
          <w:color w:val="000000"/>
          <w:sz w:val="28"/>
          <w:szCs w:val="28"/>
          <w:lang w:val="uk-UA"/>
        </w:rPr>
        <w:t xml:space="preserve"> Методика розрахунку антропогенного навантаження і класифікації екологічного стану басейнів малих річок України. А.В. Яцика. К., 2007.</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rPr>
        <w:t xml:space="preserve">13. </w:t>
      </w:r>
      <w:hyperlink r:id="rId35" w:tooltip="Хільчевський Валентин Кирилович" w:history="1">
        <w:r w:rsidRPr="00751B45">
          <w:rPr>
            <w:rStyle w:val="a9"/>
            <w:color w:val="000000"/>
            <w:sz w:val="28"/>
            <w:szCs w:val="28"/>
            <w:u w:val="none"/>
          </w:rPr>
          <w:t>Хільчевський В. К.</w:t>
        </w:r>
      </w:hyperlink>
      <w:r w:rsidRPr="00751B45">
        <w:rPr>
          <w:color w:val="000000"/>
          <w:sz w:val="28"/>
          <w:szCs w:val="28"/>
        </w:rPr>
        <w:t>, Осадчий В. І., Курило С. М.</w:t>
      </w:r>
      <w:r w:rsidRPr="00751B45">
        <w:rPr>
          <w:color w:val="000000"/>
          <w:sz w:val="28"/>
          <w:szCs w:val="28"/>
          <w:lang w:val="uk-UA"/>
        </w:rPr>
        <w:t xml:space="preserve"> </w:t>
      </w:r>
      <w:hyperlink r:id="rId36" w:tooltip="Основи гідрохімії (підручник)" w:history="1">
        <w:r w:rsidRPr="00751B45">
          <w:rPr>
            <w:rStyle w:val="a9"/>
            <w:color w:val="000000"/>
            <w:sz w:val="28"/>
            <w:szCs w:val="28"/>
            <w:u w:val="none"/>
          </w:rPr>
          <w:t>Основи гідрохімії</w:t>
        </w:r>
      </w:hyperlink>
      <w:r w:rsidRPr="00751B45">
        <w:rPr>
          <w:color w:val="000000"/>
          <w:sz w:val="28"/>
          <w:szCs w:val="28"/>
        </w:rPr>
        <w:t>.</w:t>
      </w:r>
      <w:r w:rsidRPr="00751B45">
        <w:rPr>
          <w:color w:val="000000"/>
          <w:sz w:val="28"/>
          <w:szCs w:val="28"/>
          <w:lang w:val="uk-UA"/>
        </w:rPr>
        <w:t xml:space="preserve"> </w:t>
      </w:r>
      <w:r w:rsidRPr="00751B45">
        <w:rPr>
          <w:color w:val="000000"/>
          <w:sz w:val="28"/>
          <w:szCs w:val="28"/>
        </w:rPr>
        <w:t>К.: Ніка-Центр, 2012.</w:t>
      </w:r>
      <w:r w:rsidRPr="00751B45">
        <w:rPr>
          <w:color w:val="000000"/>
          <w:sz w:val="28"/>
          <w:szCs w:val="28"/>
          <w:lang w:val="uk-UA"/>
        </w:rPr>
        <w:t xml:space="preserve"> </w:t>
      </w:r>
      <w:r w:rsidRPr="00751B45">
        <w:rPr>
          <w:color w:val="000000"/>
          <w:sz w:val="28"/>
          <w:szCs w:val="28"/>
        </w:rPr>
        <w:t>312 с.</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rPr>
        <w:t>14.</w:t>
      </w:r>
      <w:r w:rsidRPr="00751B45">
        <w:rPr>
          <w:iCs/>
          <w:color w:val="000000"/>
          <w:sz w:val="28"/>
          <w:szCs w:val="28"/>
        </w:rPr>
        <w:t xml:space="preserve"> Барановська.</w:t>
      </w:r>
      <w:r w:rsidRPr="00751B45">
        <w:rPr>
          <w:color w:val="000000"/>
          <w:sz w:val="28"/>
          <w:szCs w:val="28"/>
          <w:lang w:val="en-US"/>
        </w:rPr>
        <w:t> </w:t>
      </w:r>
      <w:r w:rsidRPr="00751B45">
        <w:rPr>
          <w:iCs/>
          <w:color w:val="000000"/>
          <w:sz w:val="28"/>
          <w:szCs w:val="28"/>
        </w:rPr>
        <w:t>Н.</w:t>
      </w:r>
      <w:r w:rsidRPr="00751B45">
        <w:rPr>
          <w:iCs/>
          <w:color w:val="000000"/>
          <w:sz w:val="28"/>
          <w:szCs w:val="28"/>
          <w:lang w:val="en-US"/>
        </w:rPr>
        <w:t> </w:t>
      </w:r>
      <w:r w:rsidRPr="00751B45">
        <w:rPr>
          <w:iCs/>
          <w:color w:val="000000"/>
          <w:sz w:val="28"/>
          <w:szCs w:val="28"/>
        </w:rPr>
        <w:t>П.</w:t>
      </w:r>
      <w:r w:rsidRPr="00751B45">
        <w:rPr>
          <w:iCs/>
          <w:color w:val="000000"/>
          <w:sz w:val="28"/>
          <w:szCs w:val="28"/>
          <w:lang w:val="uk-UA"/>
        </w:rPr>
        <w:t xml:space="preserve"> </w:t>
      </w:r>
      <w:hyperlink r:id="rId37" w:history="1">
        <w:r w:rsidRPr="00751B45">
          <w:rPr>
            <w:rStyle w:val="a9"/>
            <w:color w:val="000000"/>
            <w:sz w:val="28"/>
            <w:szCs w:val="28"/>
            <w:u w:val="none"/>
          </w:rPr>
          <w:t>Чорнобильська катастрофа</w:t>
        </w:r>
      </w:hyperlink>
      <w:r w:rsidRPr="00751B45">
        <w:rPr>
          <w:sz w:val="28"/>
          <w:szCs w:val="28"/>
          <w:lang w:val="uk-UA"/>
        </w:rPr>
        <w:t>.</w:t>
      </w:r>
      <w:r w:rsidRPr="00751B45">
        <w:rPr>
          <w:color w:val="000000"/>
          <w:sz w:val="28"/>
          <w:szCs w:val="28"/>
          <w:lang w:val="uk-UA"/>
        </w:rPr>
        <w:t xml:space="preserve"> </w:t>
      </w:r>
      <w:hyperlink r:id="rId38" w:tooltip="Енциклопедія історії України" w:history="1">
        <w:r w:rsidRPr="00751B45">
          <w:rPr>
            <w:rStyle w:val="a9"/>
            <w:color w:val="000000"/>
            <w:sz w:val="28"/>
            <w:szCs w:val="28"/>
            <w:u w:val="none"/>
          </w:rPr>
          <w:t>Енциклопедія історії України</w:t>
        </w:r>
      </w:hyperlink>
      <w:r w:rsidRPr="00751B45">
        <w:rPr>
          <w:color w:val="000000"/>
          <w:sz w:val="28"/>
          <w:szCs w:val="28"/>
          <w:lang w:val="en-US"/>
        </w:rPr>
        <w:t> </w:t>
      </w:r>
      <w:r w:rsidRPr="00751B45">
        <w:rPr>
          <w:color w:val="000000"/>
          <w:sz w:val="28"/>
          <w:szCs w:val="28"/>
        </w:rPr>
        <w:t>:</w:t>
      </w:r>
      <w:r w:rsidRPr="00751B45">
        <w:rPr>
          <w:color w:val="000000"/>
          <w:sz w:val="28"/>
          <w:szCs w:val="28"/>
          <w:lang w:val="uk-UA"/>
        </w:rPr>
        <w:t xml:space="preserve"> </w:t>
      </w:r>
      <w:hyperlink r:id="rId39" w:tooltip="Смолій Валерій Андрійович" w:history="1">
        <w:r w:rsidRPr="00751B45">
          <w:rPr>
            <w:rStyle w:val="a9"/>
            <w:color w:val="000000"/>
            <w:sz w:val="28"/>
            <w:szCs w:val="28"/>
            <w:u w:val="none"/>
          </w:rPr>
          <w:t>В.</w:t>
        </w:r>
        <w:r w:rsidRPr="00751B45">
          <w:rPr>
            <w:rStyle w:val="a9"/>
            <w:color w:val="000000"/>
            <w:sz w:val="28"/>
            <w:szCs w:val="28"/>
            <w:u w:val="none"/>
            <w:lang w:val="en-US"/>
          </w:rPr>
          <w:t> </w:t>
        </w:r>
        <w:r w:rsidRPr="00751B45">
          <w:rPr>
            <w:rStyle w:val="a9"/>
            <w:color w:val="000000"/>
            <w:sz w:val="28"/>
            <w:szCs w:val="28"/>
            <w:u w:val="none"/>
          </w:rPr>
          <w:t>А.</w:t>
        </w:r>
        <w:r w:rsidRPr="00751B45">
          <w:rPr>
            <w:rStyle w:val="a9"/>
            <w:color w:val="000000"/>
            <w:sz w:val="28"/>
            <w:szCs w:val="28"/>
            <w:u w:val="none"/>
            <w:lang w:val="en-US"/>
          </w:rPr>
          <w:t> </w:t>
        </w:r>
        <w:r w:rsidRPr="00751B45">
          <w:rPr>
            <w:rStyle w:val="a9"/>
            <w:color w:val="000000"/>
            <w:sz w:val="28"/>
            <w:szCs w:val="28"/>
            <w:u w:val="none"/>
          </w:rPr>
          <w:t>Смолій</w:t>
        </w:r>
      </w:hyperlink>
      <w:r w:rsidRPr="00751B45">
        <w:rPr>
          <w:color w:val="000000"/>
          <w:sz w:val="28"/>
          <w:szCs w:val="28"/>
        </w:rPr>
        <w:t>:</w:t>
      </w:r>
      <w:r w:rsidRPr="00751B45">
        <w:rPr>
          <w:color w:val="000000"/>
          <w:sz w:val="28"/>
          <w:szCs w:val="28"/>
          <w:lang w:val="uk-UA"/>
        </w:rPr>
        <w:t xml:space="preserve"> </w:t>
      </w:r>
      <w:hyperlink r:id="rId40" w:tooltip="Наукова думка" w:history="1">
        <w:r w:rsidRPr="00751B45">
          <w:rPr>
            <w:rStyle w:val="a9"/>
            <w:color w:val="000000"/>
            <w:sz w:val="28"/>
            <w:szCs w:val="28"/>
            <w:u w:val="none"/>
          </w:rPr>
          <w:t>Наук. думка</w:t>
        </w:r>
      </w:hyperlink>
      <w:r w:rsidRPr="00751B45">
        <w:rPr>
          <w:color w:val="000000"/>
          <w:sz w:val="28"/>
          <w:szCs w:val="28"/>
        </w:rPr>
        <w:t xml:space="preserve">, 2013. 563 </w:t>
      </w:r>
      <w:r w:rsidRPr="00751B45">
        <w:rPr>
          <w:color w:val="000000"/>
          <w:sz w:val="28"/>
          <w:szCs w:val="28"/>
          <w:lang w:val="uk-UA"/>
        </w:rPr>
        <w:t>с</w:t>
      </w:r>
      <w:r w:rsidRPr="00751B45">
        <w:rPr>
          <w:color w:val="000000"/>
          <w:sz w:val="28"/>
          <w:szCs w:val="28"/>
        </w:rPr>
        <w:t>.</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rPr>
        <w:t>15. Верниченко А.А., Васенко А.А., Колдоба И.В. Экологический мониторинг поверхностных вод Украины С. 54 – 59.</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shd w:val="clear" w:color="auto" w:fill="FFFFFF"/>
        </w:rPr>
        <w:t>16.</w:t>
      </w:r>
      <w:r w:rsidRPr="00751B45">
        <w:rPr>
          <w:color w:val="000000"/>
          <w:sz w:val="28"/>
          <w:szCs w:val="28"/>
          <w:shd w:val="clear" w:color="auto" w:fill="FFFFFF"/>
          <w:lang w:val="uk-UA"/>
        </w:rPr>
        <w:t xml:space="preserve"> </w:t>
      </w:r>
      <w:r w:rsidRPr="00751B45">
        <w:rPr>
          <w:color w:val="000000"/>
          <w:sz w:val="28"/>
          <w:szCs w:val="28"/>
          <w:shd w:val="clear" w:color="auto" w:fill="FFFFFF"/>
        </w:rPr>
        <w:t xml:space="preserve">Садчиків А.П., Кудряшов М.А. Екологія прибережно-водної </w:t>
      </w:r>
      <w:proofErr w:type="gramStart"/>
      <w:r w:rsidRPr="00751B45">
        <w:rPr>
          <w:color w:val="000000"/>
          <w:sz w:val="28"/>
          <w:szCs w:val="28"/>
          <w:shd w:val="clear" w:color="auto" w:fill="FFFFFF"/>
        </w:rPr>
        <w:t>рослинності</w:t>
      </w:r>
      <w:r w:rsidRPr="00751B45">
        <w:rPr>
          <w:color w:val="000000"/>
          <w:sz w:val="28"/>
          <w:szCs w:val="28"/>
          <w:shd w:val="clear" w:color="auto" w:fill="FFFFFF"/>
          <w:lang w:val="uk-UA"/>
        </w:rPr>
        <w:t xml:space="preserve"> </w:t>
      </w:r>
      <w:r w:rsidRPr="00751B45">
        <w:rPr>
          <w:color w:val="000000"/>
          <w:sz w:val="28"/>
          <w:szCs w:val="28"/>
          <w:shd w:val="clear" w:color="auto" w:fill="FFFFFF"/>
        </w:rPr>
        <w:t>:</w:t>
      </w:r>
      <w:proofErr w:type="gramEnd"/>
      <w:r w:rsidRPr="00751B45">
        <w:rPr>
          <w:color w:val="000000"/>
          <w:sz w:val="28"/>
          <w:szCs w:val="28"/>
          <w:shd w:val="clear" w:color="auto" w:fill="FFFFFF"/>
        </w:rPr>
        <w:t xml:space="preserve"> </w:t>
      </w:r>
      <w:r w:rsidRPr="00751B45">
        <w:rPr>
          <w:color w:val="000000"/>
          <w:sz w:val="28"/>
          <w:szCs w:val="28"/>
          <w:shd w:val="clear" w:color="auto" w:fill="FFFFFF"/>
          <w:lang w:val="uk-UA"/>
        </w:rPr>
        <w:t>н</w:t>
      </w:r>
      <w:r w:rsidRPr="00751B45">
        <w:rPr>
          <w:color w:val="000000"/>
          <w:sz w:val="28"/>
          <w:szCs w:val="28"/>
          <w:shd w:val="clear" w:color="auto" w:fill="FFFFFF"/>
        </w:rPr>
        <w:t>авчальний посібник, 2004</w:t>
      </w:r>
      <w:r w:rsidRPr="00751B45">
        <w:rPr>
          <w:color w:val="000000"/>
          <w:sz w:val="28"/>
          <w:szCs w:val="28"/>
          <w:shd w:val="clear" w:color="auto" w:fill="FFFFFF"/>
          <w:lang w:val="uk-UA"/>
        </w:rPr>
        <w:t>.</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shd w:val="clear" w:color="auto" w:fill="FFFFFF"/>
        </w:rPr>
        <w:t>17.</w:t>
      </w:r>
      <w:r w:rsidRPr="00751B45">
        <w:rPr>
          <w:color w:val="000000"/>
          <w:sz w:val="28"/>
          <w:szCs w:val="28"/>
          <w:shd w:val="clear" w:color="auto" w:fill="FFFFFF"/>
          <w:lang w:val="uk-UA"/>
        </w:rPr>
        <w:t xml:space="preserve"> </w:t>
      </w:r>
      <w:r w:rsidRPr="00751B45">
        <w:rPr>
          <w:color w:val="000000"/>
          <w:sz w:val="28"/>
          <w:szCs w:val="28"/>
          <w:shd w:val="clear" w:color="auto" w:fill="FFFFFF"/>
        </w:rPr>
        <w:t>Жуков Борис Журнал Навколо Світу №9. Рубрика «Зоосфера» Універсальний хижак. Вересень 2010.</w:t>
      </w:r>
    </w:p>
    <w:p w:rsidR="00751B45" w:rsidRPr="00751B45" w:rsidRDefault="00751B45" w:rsidP="00751B45">
      <w:pPr>
        <w:shd w:val="clear" w:color="auto" w:fill="FFFFFF"/>
        <w:spacing w:line="360" w:lineRule="auto"/>
        <w:ind w:firstLine="709"/>
        <w:contextualSpacing/>
        <w:jc w:val="both"/>
        <w:rPr>
          <w:color w:val="000000"/>
          <w:sz w:val="28"/>
          <w:szCs w:val="28"/>
        </w:rPr>
      </w:pPr>
      <w:r w:rsidRPr="00751B45">
        <w:rPr>
          <w:color w:val="000000"/>
          <w:sz w:val="28"/>
          <w:szCs w:val="28"/>
          <w:lang w:val="en-US"/>
        </w:rPr>
        <w:t xml:space="preserve">18. Gillian Cribbs </w:t>
      </w:r>
      <w:r w:rsidRPr="00751B45">
        <w:rPr>
          <w:iCs/>
          <w:color w:val="000000"/>
          <w:sz w:val="28"/>
          <w:szCs w:val="28"/>
          <w:lang w:val="en-US"/>
        </w:rPr>
        <w:t>Nature's Superfood, the Blue-Green Algae Revolution</w:t>
      </w:r>
      <w:r w:rsidRPr="00751B45">
        <w:rPr>
          <w:color w:val="000000"/>
          <w:sz w:val="28"/>
          <w:szCs w:val="28"/>
          <w:lang w:val="en-US"/>
        </w:rPr>
        <w:t>. Newleaf</w:t>
      </w:r>
      <w:r w:rsidRPr="00751B45">
        <w:rPr>
          <w:color w:val="000000"/>
          <w:sz w:val="28"/>
          <w:szCs w:val="28"/>
        </w:rPr>
        <w:t>, 1997.</w:t>
      </w:r>
      <w:r w:rsidRPr="00751B45">
        <w:rPr>
          <w:color w:val="000000"/>
          <w:sz w:val="28"/>
          <w:szCs w:val="28"/>
          <w:lang w:val="en-US"/>
        </w:rPr>
        <w:t> </w:t>
      </w:r>
      <w:r w:rsidRPr="00751B45">
        <w:rPr>
          <w:color w:val="000000"/>
          <w:sz w:val="28"/>
          <w:szCs w:val="28"/>
        </w:rPr>
        <w:t xml:space="preserve"> </w:t>
      </w:r>
    </w:p>
    <w:p w:rsidR="00751B45" w:rsidRPr="00751B45" w:rsidRDefault="00751B45" w:rsidP="00751B45">
      <w:pPr>
        <w:spacing w:line="360" w:lineRule="auto"/>
        <w:ind w:firstLine="709"/>
        <w:contextualSpacing/>
        <w:jc w:val="both"/>
        <w:rPr>
          <w:color w:val="000000"/>
          <w:sz w:val="28"/>
          <w:szCs w:val="28"/>
        </w:rPr>
      </w:pPr>
      <w:r w:rsidRPr="00751B45">
        <w:rPr>
          <w:color w:val="000000"/>
          <w:sz w:val="28"/>
          <w:szCs w:val="28"/>
          <w:lang w:val="uk-UA"/>
        </w:rPr>
        <w:t xml:space="preserve">19. Закон України «Про забезпечення санітарного та епідемічного благополуччя населення». [Чинний від 24.02.1994 р.] </w:t>
      </w:r>
      <w:r w:rsidR="00FE1458">
        <w:rPr>
          <w:color w:val="000000"/>
          <w:sz w:val="28"/>
          <w:szCs w:val="28"/>
          <w:lang w:val="en-US"/>
        </w:rPr>
        <w:t>URL</w:t>
      </w:r>
      <w:r w:rsidRPr="00751B45">
        <w:rPr>
          <w:color w:val="000000"/>
          <w:sz w:val="28"/>
          <w:szCs w:val="28"/>
          <w:lang w:val="uk-UA"/>
        </w:rPr>
        <w:t xml:space="preserve">: </w:t>
      </w:r>
      <w:hyperlink r:id="rId41" w:history="1">
        <w:r w:rsidRPr="00751B45">
          <w:rPr>
            <w:rStyle w:val="a9"/>
            <w:color w:val="000000"/>
            <w:sz w:val="28"/>
            <w:szCs w:val="28"/>
            <w:u w:val="none"/>
            <w:lang w:val="uk-UA"/>
          </w:rPr>
          <w:t>http://zakon2.rada.gov.ua/laws/show/4004-12</w:t>
        </w:r>
      </w:hyperlink>
      <w:r w:rsidRPr="00751B45">
        <w:rPr>
          <w:sz w:val="28"/>
          <w:szCs w:val="28"/>
        </w:rPr>
        <w:t>.</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rPr>
        <w:t>20.</w:t>
      </w:r>
      <w:r w:rsidRPr="00751B45">
        <w:rPr>
          <w:color w:val="000000"/>
          <w:sz w:val="28"/>
          <w:szCs w:val="28"/>
          <w:lang w:val="uk-UA"/>
        </w:rPr>
        <w:t xml:space="preserve"> Гавриленко Б. Б. Проблеми великих і малих річок: Соціальна екологія: (Забруднення підземних вод. </w:t>
      </w:r>
      <w:r w:rsidRPr="00751B45">
        <w:rPr>
          <w:color w:val="000000"/>
          <w:sz w:val="28"/>
          <w:szCs w:val="28"/>
        </w:rPr>
        <w:t>Способи</w:t>
      </w:r>
      <w:r w:rsidRPr="00751B45">
        <w:rPr>
          <w:color w:val="000000"/>
          <w:sz w:val="28"/>
          <w:szCs w:val="28"/>
          <w:lang w:val="uk-UA"/>
        </w:rPr>
        <w:t xml:space="preserve"> </w:t>
      </w:r>
      <w:r w:rsidRPr="00751B45">
        <w:rPr>
          <w:color w:val="000000"/>
          <w:sz w:val="28"/>
          <w:szCs w:val="28"/>
        </w:rPr>
        <w:t>водоочищення). Запоріжжя:</w:t>
      </w:r>
      <w:r w:rsidRPr="00751B45">
        <w:rPr>
          <w:color w:val="000000"/>
          <w:sz w:val="28"/>
          <w:szCs w:val="28"/>
          <w:lang w:val="uk-UA"/>
        </w:rPr>
        <w:t> </w:t>
      </w:r>
      <w:r w:rsidRPr="00751B45">
        <w:rPr>
          <w:color w:val="000000"/>
          <w:sz w:val="28"/>
          <w:szCs w:val="28"/>
        </w:rPr>
        <w:t xml:space="preserve">ЗНУ, </w:t>
      </w:r>
      <w:smartTag w:uri="urn:schemas-microsoft-com:office:smarttags" w:element="metricconverter">
        <w:smartTagPr>
          <w:attr w:name="ProductID" w:val="2001. C"/>
        </w:smartTagPr>
        <w:r w:rsidRPr="00751B45">
          <w:rPr>
            <w:color w:val="000000"/>
            <w:sz w:val="28"/>
            <w:szCs w:val="28"/>
          </w:rPr>
          <w:t>2001. C</w:t>
        </w:r>
      </w:smartTag>
      <w:r w:rsidRPr="00751B45">
        <w:rPr>
          <w:color w:val="000000"/>
          <w:sz w:val="28"/>
          <w:szCs w:val="28"/>
        </w:rPr>
        <w:t>. 97–116</w:t>
      </w:r>
      <w:r w:rsidRPr="00751B45">
        <w:rPr>
          <w:color w:val="000000"/>
          <w:sz w:val="28"/>
          <w:szCs w:val="28"/>
          <w:lang w:val="uk-UA"/>
        </w:rPr>
        <w:t>.</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rPr>
        <w:t>21.</w:t>
      </w:r>
      <w:r w:rsidRPr="00751B45">
        <w:rPr>
          <w:color w:val="000000"/>
          <w:sz w:val="28"/>
          <w:szCs w:val="28"/>
          <w:lang w:val="uk-UA"/>
        </w:rPr>
        <w:t xml:space="preserve"> Довкілля Рівненщини. Доповідь про стан навколишнього природного середовища в рівненській області.  Рівне, 2011. 280 с.</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t>22. Заленський І. І., Статник І. І., Клименко О. М. Інтегроване управління екологічним станом району річкового басейну Горин і Національна екологічна політика в контексті Європейської інтеграції України: Матеріали Міжнародної науково-практичної конференції (Київ, 2010). Центр екологічної освіти, інформації, 2010. 304 с.</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lastRenderedPageBreak/>
        <w:t xml:space="preserve">23. Мольчак Я. О. Географічні умови формування якості поверхневих вод., 2011. 204 с. </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t>24. Заварзин Г.А., Колотилова Н.Н., Введение в природоведческую микробиологию 2000. 256 с.</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t>25. Карюхина Т.А., Чурбанова І.Н. Хімія води й мікробіологія, Львів: світ, 1983.169 с.</w:t>
      </w:r>
    </w:p>
    <w:p w:rsidR="00751B45" w:rsidRPr="00751B45" w:rsidRDefault="00751B45" w:rsidP="00751B45">
      <w:pPr>
        <w:spacing w:line="360" w:lineRule="auto"/>
        <w:ind w:firstLine="709"/>
        <w:contextualSpacing/>
        <w:jc w:val="both"/>
        <w:rPr>
          <w:color w:val="000000"/>
          <w:sz w:val="28"/>
          <w:szCs w:val="28"/>
          <w:lang w:val="uk-UA"/>
        </w:rPr>
      </w:pPr>
      <w:r w:rsidRPr="00751B45">
        <w:rPr>
          <w:color w:val="000000"/>
          <w:sz w:val="28"/>
          <w:szCs w:val="28"/>
          <w:lang w:val="uk-UA"/>
        </w:rPr>
        <w:t>26.</w:t>
      </w:r>
      <w:r w:rsidRPr="00751B45">
        <w:rPr>
          <w:bCs/>
          <w:color w:val="000000"/>
          <w:sz w:val="28"/>
          <w:szCs w:val="28"/>
          <w:lang w:val="uk-UA"/>
        </w:rPr>
        <w:t xml:space="preserve"> Вронська Н. Ю. Зниження рівня бактеріального забруднення гідросфери комплексними фізико-адсорбційними методами очищення стічних вод: Львів, 2016. С. 12</w:t>
      </w:r>
      <w:r w:rsidRPr="00751B45">
        <w:rPr>
          <w:color w:val="000000"/>
          <w:sz w:val="28"/>
          <w:szCs w:val="28"/>
          <w:lang w:val="uk-UA"/>
        </w:rPr>
        <w:t>-</w:t>
      </w:r>
      <w:r w:rsidRPr="00751B45">
        <w:rPr>
          <w:bCs/>
          <w:color w:val="000000"/>
          <w:sz w:val="28"/>
          <w:szCs w:val="28"/>
          <w:lang w:val="uk-UA"/>
        </w:rPr>
        <w:t>13.</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 xml:space="preserve">27. Методика екологічної оцінки якості поверхневих вод за відповідними категоріями. Проект: норм. докум. Гриценко А. В., </w:t>
      </w:r>
      <w:r w:rsidRPr="00751B45">
        <w:rPr>
          <w:sz w:val="28"/>
          <w:szCs w:val="28"/>
        </w:rPr>
        <w:t>Васенко</w:t>
      </w:r>
      <w:r w:rsidRPr="00751B45">
        <w:rPr>
          <w:sz w:val="28"/>
          <w:szCs w:val="28"/>
          <w:lang w:val="en-US"/>
        </w:rPr>
        <w:t> </w:t>
      </w:r>
      <w:r w:rsidRPr="00751B45">
        <w:rPr>
          <w:sz w:val="28"/>
          <w:szCs w:val="28"/>
        </w:rPr>
        <w:t>О</w:t>
      </w:r>
      <w:r w:rsidRPr="00751B45">
        <w:rPr>
          <w:sz w:val="28"/>
          <w:szCs w:val="28"/>
          <w:lang w:val="uk-UA"/>
        </w:rPr>
        <w:t>. Г</w:t>
      </w:r>
      <w:r w:rsidRPr="00751B45">
        <w:rPr>
          <w:sz w:val="28"/>
          <w:szCs w:val="28"/>
        </w:rPr>
        <w:t>.</w:t>
      </w:r>
      <w:r w:rsidRPr="00751B45">
        <w:rPr>
          <w:sz w:val="28"/>
          <w:szCs w:val="28"/>
          <w:lang w:val="uk-UA"/>
        </w:rPr>
        <w:t>, Верніченко Г. А</w:t>
      </w:r>
      <w:r w:rsidRPr="00751B45">
        <w:rPr>
          <w:sz w:val="28"/>
          <w:szCs w:val="28"/>
        </w:rPr>
        <w:t>.</w:t>
      </w:r>
      <w:r w:rsidRPr="00751B45">
        <w:rPr>
          <w:sz w:val="28"/>
          <w:szCs w:val="28"/>
          <w:lang w:val="uk-UA"/>
        </w:rPr>
        <w:t>, Коваленко М. С</w:t>
      </w:r>
      <w:r w:rsidRPr="00751B45">
        <w:rPr>
          <w:sz w:val="28"/>
          <w:szCs w:val="28"/>
        </w:rPr>
        <w:t>.</w:t>
      </w:r>
      <w:r w:rsidRPr="00751B45">
        <w:rPr>
          <w:sz w:val="28"/>
          <w:szCs w:val="28"/>
          <w:lang w:val="uk-UA"/>
        </w:rPr>
        <w:t>, 2012. 37 с.</w:t>
      </w:r>
    </w:p>
    <w:p w:rsidR="00751B45" w:rsidRPr="00751B45" w:rsidRDefault="00751B45" w:rsidP="00751B45">
      <w:pPr>
        <w:spacing w:line="360" w:lineRule="auto"/>
        <w:ind w:firstLine="709"/>
        <w:contextualSpacing/>
        <w:jc w:val="both"/>
        <w:rPr>
          <w:sz w:val="28"/>
          <w:szCs w:val="28"/>
          <w:lang w:val="uk-UA"/>
        </w:rPr>
      </w:pPr>
      <w:r w:rsidRPr="00751B45">
        <w:rPr>
          <w:sz w:val="28"/>
          <w:szCs w:val="28"/>
        </w:rPr>
        <w:t>28</w:t>
      </w:r>
      <w:r w:rsidRPr="00751B45">
        <w:rPr>
          <w:sz w:val="28"/>
          <w:szCs w:val="28"/>
          <w:lang w:val="uk-UA"/>
        </w:rPr>
        <w:t>.</w:t>
      </w:r>
      <w:r w:rsidRPr="00751B45">
        <w:rPr>
          <w:sz w:val="28"/>
          <w:szCs w:val="28"/>
          <w:lang w:val="uk-UA"/>
        </w:rPr>
        <w:tab/>
        <w:t>Терехова В.А. Биоиндикация и биотестирование в экологическом контроле. Использование и охрана природных ресурсов в России. Информационно-аналитический бюллетень, 2007, No1 (91), С. 88-90.</w:t>
      </w:r>
    </w:p>
    <w:p w:rsidR="00751B45" w:rsidRPr="00751B45" w:rsidRDefault="00751B45" w:rsidP="00751B45">
      <w:pPr>
        <w:tabs>
          <w:tab w:val="left" w:pos="-142"/>
          <w:tab w:val="left" w:pos="0"/>
          <w:tab w:val="left" w:pos="709"/>
          <w:tab w:val="left" w:pos="851"/>
          <w:tab w:val="left" w:pos="993"/>
          <w:tab w:val="left" w:pos="1134"/>
          <w:tab w:val="left" w:pos="1418"/>
          <w:tab w:val="left" w:pos="1560"/>
          <w:tab w:val="left" w:pos="8364"/>
        </w:tabs>
        <w:spacing w:line="360" w:lineRule="auto"/>
        <w:ind w:firstLine="709"/>
        <w:contextualSpacing/>
        <w:jc w:val="both"/>
        <w:rPr>
          <w:sz w:val="28"/>
          <w:szCs w:val="28"/>
          <w:lang w:val="uk-UA"/>
        </w:rPr>
      </w:pPr>
      <w:r w:rsidRPr="00751B45">
        <w:rPr>
          <w:sz w:val="28"/>
          <w:szCs w:val="28"/>
        </w:rPr>
        <w:t>29.</w:t>
      </w:r>
      <w:r w:rsidRPr="00751B45">
        <w:rPr>
          <w:sz w:val="28"/>
          <w:szCs w:val="28"/>
          <w:lang w:val="uk-UA"/>
        </w:rPr>
        <w:t xml:space="preserve"> Біоіндикація. Методичні рекомендації до виконання лабораторних робіт студентами напряму 6.040106 </w:t>
      </w:r>
      <w:r w:rsidRPr="006D10F2">
        <w:rPr>
          <w:sz w:val="28"/>
          <w:szCs w:val="28"/>
          <w:lang w:val="uk-UA"/>
        </w:rPr>
        <w:t>«Екологія, охорона навколишнього середовища та збалансоване природокористування»</w:t>
      </w:r>
      <w:r w:rsidRPr="00751B45">
        <w:rPr>
          <w:sz w:val="28"/>
          <w:szCs w:val="28"/>
          <w:lang w:val="uk-UA"/>
        </w:rPr>
        <w:t xml:space="preserve"> Горова А. І. та ін. Д. : Національний гірничий університет, 2014. 76 с.</w:t>
      </w:r>
    </w:p>
    <w:p w:rsidR="00751B45" w:rsidRPr="00751B45" w:rsidRDefault="00751B45" w:rsidP="00751B45">
      <w:pPr>
        <w:tabs>
          <w:tab w:val="left" w:pos="-142"/>
          <w:tab w:val="left" w:pos="0"/>
          <w:tab w:val="left" w:pos="709"/>
          <w:tab w:val="left" w:pos="851"/>
          <w:tab w:val="left" w:pos="993"/>
          <w:tab w:val="left" w:pos="1134"/>
          <w:tab w:val="left" w:pos="1418"/>
          <w:tab w:val="left" w:pos="1560"/>
          <w:tab w:val="left" w:pos="8364"/>
        </w:tabs>
        <w:spacing w:line="360" w:lineRule="auto"/>
        <w:ind w:firstLine="709"/>
        <w:contextualSpacing/>
        <w:jc w:val="both"/>
        <w:rPr>
          <w:sz w:val="28"/>
          <w:szCs w:val="28"/>
          <w:lang w:val="uk-UA"/>
        </w:rPr>
      </w:pPr>
      <w:r w:rsidRPr="00751B45">
        <w:rPr>
          <w:sz w:val="28"/>
          <w:szCs w:val="28"/>
          <w:lang w:val="uk-UA"/>
        </w:rPr>
        <w:t>30.</w:t>
      </w:r>
      <w:r w:rsidRPr="00751B45">
        <w:rPr>
          <w:sz w:val="28"/>
          <w:szCs w:val="28"/>
          <w:lang w:val="uk-UA"/>
        </w:rPr>
        <w:tab/>
        <w:t>Дударєва Г. Ф., Дубова О. В., Войтович О. М. Фітоіндикація навколишнього середовища : навчально-методичний посібник для здобувачів ступеня вищої освіти бакалавра напрямів підготовки «Біологія», «Екологія, охорона навколишнього середовища та збалансоване природокористування». Запоріжжя : ЗНУ, 2016. 91 с.</w:t>
      </w:r>
    </w:p>
    <w:p w:rsidR="00751B45" w:rsidRPr="00FD7248" w:rsidRDefault="00751B45" w:rsidP="00751B45">
      <w:pPr>
        <w:spacing w:line="360" w:lineRule="auto"/>
        <w:ind w:firstLine="709"/>
        <w:contextualSpacing/>
        <w:jc w:val="both"/>
        <w:rPr>
          <w:sz w:val="28"/>
          <w:szCs w:val="28"/>
          <w:lang w:val="en-US"/>
        </w:rPr>
      </w:pPr>
      <w:r w:rsidRPr="00751B45">
        <w:rPr>
          <w:sz w:val="28"/>
          <w:szCs w:val="28"/>
          <w:lang w:val="uk-UA"/>
        </w:rPr>
        <w:t>3</w:t>
      </w:r>
      <w:r w:rsidRPr="00751B45">
        <w:rPr>
          <w:sz w:val="28"/>
          <w:szCs w:val="28"/>
        </w:rPr>
        <w:t xml:space="preserve">1. </w:t>
      </w:r>
      <w:r w:rsidRPr="00751B45">
        <w:rPr>
          <w:sz w:val="28"/>
          <w:szCs w:val="28"/>
          <w:lang w:val="uk-UA"/>
        </w:rPr>
        <w:t>Строганов Н. С. Методика определения токсичности водной среды : Методики биологического исследования по водной токсикологии. М.: Наука, 1971. С. 14-60.</w:t>
      </w:r>
    </w:p>
    <w:p w:rsidR="00751B45" w:rsidRPr="00751B45" w:rsidRDefault="00751B45" w:rsidP="00751B45">
      <w:pPr>
        <w:spacing w:line="360" w:lineRule="auto"/>
        <w:ind w:firstLine="709"/>
        <w:contextualSpacing/>
        <w:jc w:val="both"/>
        <w:rPr>
          <w:sz w:val="28"/>
          <w:szCs w:val="28"/>
          <w:lang w:val="uk-UA"/>
        </w:rPr>
      </w:pPr>
      <w:r w:rsidRPr="00751B45">
        <w:rPr>
          <w:bCs/>
          <w:sz w:val="28"/>
          <w:szCs w:val="28"/>
          <w:lang w:val="uk-UA"/>
        </w:rPr>
        <w:t>3</w:t>
      </w:r>
      <w:r w:rsidRPr="00751B45">
        <w:rPr>
          <w:bCs/>
          <w:sz w:val="28"/>
          <w:szCs w:val="28"/>
          <w:lang w:val="en-US"/>
        </w:rPr>
        <w:t>2</w:t>
      </w:r>
      <w:r w:rsidRPr="00751B45">
        <w:rPr>
          <w:sz w:val="28"/>
          <w:szCs w:val="28"/>
          <w:lang w:val="en-US"/>
        </w:rPr>
        <w:t xml:space="preserve">. </w:t>
      </w:r>
      <w:r w:rsidRPr="00751B45">
        <w:rPr>
          <w:sz w:val="28"/>
          <w:szCs w:val="28"/>
          <w:lang w:val="en-US"/>
        </w:rPr>
        <w:tab/>
        <w:t xml:space="preserve">Thea Van Rossum Metagenomic analysis of river microbial communities. </w:t>
      </w:r>
      <w:r w:rsidRPr="00751B45">
        <w:rPr>
          <w:sz w:val="28"/>
          <w:szCs w:val="28"/>
        </w:rPr>
        <w:t>С</w:t>
      </w:r>
      <w:proofErr w:type="gramStart"/>
      <w:r w:rsidRPr="00751B45">
        <w:rPr>
          <w:sz w:val="28"/>
          <w:szCs w:val="28"/>
          <w:lang w:val="en-US"/>
        </w:rPr>
        <w:t>anada</w:t>
      </w:r>
      <w:r w:rsidRPr="00751B45">
        <w:rPr>
          <w:sz w:val="28"/>
          <w:szCs w:val="28"/>
        </w:rPr>
        <w:t xml:space="preserve"> :</w:t>
      </w:r>
      <w:proofErr w:type="gramEnd"/>
      <w:r w:rsidRPr="00751B45">
        <w:rPr>
          <w:sz w:val="28"/>
          <w:szCs w:val="28"/>
        </w:rPr>
        <w:t xml:space="preserve"> </w:t>
      </w:r>
      <w:r w:rsidRPr="00751B45">
        <w:rPr>
          <w:sz w:val="28"/>
          <w:szCs w:val="28"/>
          <w:lang w:val="en-US"/>
        </w:rPr>
        <w:t>SIMON</w:t>
      </w:r>
      <w:r w:rsidRPr="00751B45">
        <w:rPr>
          <w:sz w:val="28"/>
          <w:szCs w:val="28"/>
        </w:rPr>
        <w:t xml:space="preserve"> </w:t>
      </w:r>
      <w:r w:rsidRPr="00751B45">
        <w:rPr>
          <w:sz w:val="28"/>
          <w:szCs w:val="28"/>
          <w:lang w:val="en-US"/>
        </w:rPr>
        <w:t>FRASER</w:t>
      </w:r>
      <w:r w:rsidRPr="00751B45">
        <w:rPr>
          <w:sz w:val="28"/>
          <w:szCs w:val="28"/>
        </w:rPr>
        <w:t xml:space="preserve"> </w:t>
      </w:r>
      <w:r w:rsidRPr="00751B45">
        <w:rPr>
          <w:sz w:val="28"/>
          <w:szCs w:val="28"/>
          <w:lang w:val="en-US"/>
        </w:rPr>
        <w:t>UNIVERSITY</w:t>
      </w:r>
      <w:r w:rsidRPr="00751B45">
        <w:rPr>
          <w:sz w:val="28"/>
          <w:szCs w:val="28"/>
        </w:rPr>
        <w:t xml:space="preserve">, 2017. 160 </w:t>
      </w:r>
      <w:r w:rsidRPr="00751B45">
        <w:rPr>
          <w:sz w:val="28"/>
          <w:szCs w:val="28"/>
          <w:lang w:val="en-US"/>
        </w:rPr>
        <w:t>p</w:t>
      </w:r>
      <w:r w:rsidRPr="00751B45">
        <w:rPr>
          <w:sz w:val="28"/>
          <w:szCs w:val="28"/>
        </w:rPr>
        <w:t>.</w:t>
      </w:r>
    </w:p>
    <w:p w:rsidR="00751B45" w:rsidRPr="00751B45" w:rsidRDefault="00751B45" w:rsidP="00751B45">
      <w:pPr>
        <w:spacing w:line="360" w:lineRule="auto"/>
        <w:ind w:firstLine="709"/>
        <w:contextualSpacing/>
        <w:jc w:val="both"/>
        <w:rPr>
          <w:sz w:val="28"/>
          <w:szCs w:val="28"/>
          <w:lang w:val="uk-UA"/>
        </w:rPr>
      </w:pPr>
      <w:r w:rsidRPr="00751B45">
        <w:rPr>
          <w:sz w:val="28"/>
          <w:szCs w:val="28"/>
        </w:rPr>
        <w:lastRenderedPageBreak/>
        <w:t xml:space="preserve">33. </w:t>
      </w:r>
      <w:r w:rsidR="002F2AD5">
        <w:rPr>
          <w:sz w:val="28"/>
          <w:szCs w:val="28"/>
          <w:lang w:val="uk-UA"/>
        </w:rPr>
        <w:t>Лисовицкая О.В.</w:t>
      </w:r>
      <w:r w:rsidRPr="00751B45">
        <w:rPr>
          <w:sz w:val="28"/>
          <w:szCs w:val="28"/>
          <w:lang w:val="uk-UA"/>
        </w:rPr>
        <w:t xml:space="preserve"> Терехова В.А.</w:t>
      </w:r>
      <w:r w:rsidRPr="00751B45">
        <w:rPr>
          <w:sz w:val="28"/>
          <w:szCs w:val="28"/>
        </w:rPr>
        <w:t xml:space="preserve"> </w:t>
      </w:r>
      <w:r w:rsidRPr="00751B45">
        <w:rPr>
          <w:sz w:val="28"/>
          <w:szCs w:val="28"/>
          <w:lang w:val="uk-UA"/>
        </w:rPr>
        <w:t>Фитотестирование: основные подходы, проблемы</w:t>
      </w:r>
      <w:r w:rsidRPr="00751B45">
        <w:rPr>
          <w:sz w:val="28"/>
          <w:szCs w:val="28"/>
        </w:rPr>
        <w:t xml:space="preserve">, </w:t>
      </w:r>
      <w:r w:rsidRPr="00751B45">
        <w:rPr>
          <w:sz w:val="28"/>
          <w:szCs w:val="28"/>
          <w:lang w:val="uk-UA"/>
        </w:rPr>
        <w:t>лабораторного метода и современные решения,</w:t>
      </w:r>
      <w:r w:rsidRPr="00751B45">
        <w:rPr>
          <w:sz w:val="28"/>
          <w:szCs w:val="28"/>
        </w:rPr>
        <w:t xml:space="preserve"> No1, вып.13</w:t>
      </w:r>
      <w:r w:rsidRPr="00751B45">
        <w:rPr>
          <w:sz w:val="28"/>
          <w:szCs w:val="28"/>
          <w:lang w:val="uk-UA"/>
        </w:rPr>
        <w:t>,</w:t>
      </w:r>
      <w:r w:rsidRPr="00751B45">
        <w:rPr>
          <w:sz w:val="28"/>
          <w:szCs w:val="28"/>
        </w:rPr>
        <w:t xml:space="preserve"> 2010</w:t>
      </w:r>
      <w:r w:rsidRPr="00751B45">
        <w:rPr>
          <w:sz w:val="28"/>
          <w:szCs w:val="28"/>
          <w:lang w:val="uk-UA"/>
        </w:rPr>
        <w:t>. 18 с.</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34. Колесников С.И., Казеев К.Ш., Вальков В.Ф. Экологическое состояние и функции почв в условиях химического загрязнения. Ростов н/Д: Изд-во Ростиздат, 2006, 385 с.</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35. Терехова В.А., Домашнев Д.Б., Каниськин М.А., Степачев А.В. Экотоксикологическая оценка повышенного содержания фосфора в почвогрунте по тест-реакциям растен</w:t>
      </w:r>
      <w:r w:rsidR="006D10F2">
        <w:rPr>
          <w:sz w:val="28"/>
          <w:szCs w:val="28"/>
          <w:lang w:val="uk-UA"/>
        </w:rPr>
        <w:t xml:space="preserve">ий на разных стадиях развития </w:t>
      </w:r>
      <w:r w:rsidRPr="00751B45">
        <w:rPr>
          <w:sz w:val="28"/>
          <w:szCs w:val="28"/>
          <w:lang w:val="uk-UA"/>
        </w:rPr>
        <w:t>Проблемы агрохимии и экологии, 2009, No3, с. 21-26.</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36. Baran A.,Jasiewicz C. and Antonkiewicz J. Testing Toxicity of Oily Grounds Using Phytotoxkit Tests // The First Joint PSE-SETAC Conference on Ecotoxicology. Book of Abstracts, Poland; 2009, poster.</w:t>
      </w:r>
      <w:r w:rsidRPr="00751B45">
        <w:rPr>
          <w:sz w:val="28"/>
          <w:szCs w:val="28"/>
          <w:lang w:val="en-US"/>
        </w:rPr>
        <w:t xml:space="preserve"> </w:t>
      </w:r>
      <w:r w:rsidRPr="00751B45">
        <w:rPr>
          <w:sz w:val="28"/>
          <w:szCs w:val="28"/>
          <w:lang w:val="uk-UA"/>
        </w:rPr>
        <w:t>20. Baran A.,Jasiewicz C. and Antonkiewicz J. Testing Toxicity of Oily Grounds Using Phytotoxkit Tests // The First Joint PSE-SETAC Conference on Ecotoxicology. Book of Abstracts, Poland; 2009, poster.</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 xml:space="preserve"> 37. Michaud A, Chappelaz C., Hinsinger P. Copper phytotoxicity affects root elongation and iron nutrition in durum wheat (Triticum turgidum durum L.) Plant and soil, 2008, vol. 310, No 1-2, p. 151-165.</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38. Wang X., Sun C., Gao S., Wang L., Shuokui H. Validation of germination rate and root elongation as indicator to assess phytotoxicity with Cucumis sativus // Chemosphere, 2001, Vol. 44, No 8, p. 1711 – 1721.</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 xml:space="preserve">39. Persoone G. Recent new microbiotests for cost-effective toxicity monitoring : the Rapidtoxkit and the Phytotoxkit. </w:t>
      </w:r>
      <w:r w:rsidRPr="00751B45">
        <w:rPr>
          <w:i/>
          <w:sz w:val="28"/>
          <w:szCs w:val="28"/>
          <w:lang w:val="uk-UA"/>
        </w:rPr>
        <w:t>12th International Symposium on Toxicity Assessment</w:t>
      </w:r>
      <w:r w:rsidRPr="00751B45">
        <w:rPr>
          <w:sz w:val="28"/>
          <w:szCs w:val="28"/>
          <w:lang w:val="uk-UA"/>
        </w:rPr>
        <w:t>. Book of Abstracts, 2005. Р. 112.</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40. Gorsuch J.,. Merrilee R., Anderson E. Comparative toxicities of six heavy metals using root elongation and shoot growth in three plant species // Environmental toxicology and risk assessment, 1995, Vol. 3, p. 377-391.</w:t>
      </w:r>
    </w:p>
    <w:p w:rsidR="00751B45" w:rsidRPr="00751B45" w:rsidRDefault="00751B45" w:rsidP="00751B45">
      <w:pPr>
        <w:spacing w:line="360" w:lineRule="auto"/>
        <w:ind w:firstLine="709"/>
        <w:contextualSpacing/>
        <w:jc w:val="both"/>
        <w:rPr>
          <w:sz w:val="28"/>
          <w:szCs w:val="28"/>
          <w:lang w:val="uk-UA"/>
        </w:rPr>
      </w:pPr>
      <w:r w:rsidRPr="00751B45">
        <w:rPr>
          <w:sz w:val="28"/>
          <w:szCs w:val="28"/>
        </w:rPr>
        <w:t>4</w:t>
      </w:r>
      <w:r w:rsidRPr="00751B45">
        <w:rPr>
          <w:sz w:val="28"/>
          <w:szCs w:val="28"/>
          <w:lang w:val="uk-UA"/>
        </w:rPr>
        <w:t xml:space="preserve">1. Шабалина О.М., Демьяненко Т.Н. Фитотестирование городских почв с помощью салата посевного (Lactuca sativa) и клевера белого (Trifolium </w:t>
      </w:r>
      <w:r w:rsidRPr="00751B45">
        <w:rPr>
          <w:sz w:val="28"/>
          <w:szCs w:val="28"/>
          <w:lang w:val="uk-UA"/>
        </w:rPr>
        <w:lastRenderedPageBreak/>
        <w:t>repens) Мат. межд. заоч. науч. конф. «</w:t>
      </w:r>
      <w:r w:rsidRPr="00751B45">
        <w:rPr>
          <w:i/>
          <w:sz w:val="28"/>
          <w:szCs w:val="28"/>
          <w:lang w:val="uk-UA"/>
        </w:rPr>
        <w:t>Проблемы современной аграрной науки»</w:t>
      </w:r>
      <w:r w:rsidRPr="00751B45">
        <w:rPr>
          <w:sz w:val="28"/>
          <w:szCs w:val="28"/>
          <w:lang w:val="uk-UA"/>
        </w:rPr>
        <w:t xml:space="preserve">. Красноярск : Изд-во Красноярского государственного аграрного университета, 2008, С. 29-30. </w:t>
      </w:r>
    </w:p>
    <w:p w:rsidR="00751B45" w:rsidRPr="00751B45" w:rsidRDefault="00751B45" w:rsidP="00751B45">
      <w:pPr>
        <w:spacing w:line="360" w:lineRule="auto"/>
        <w:ind w:firstLine="709"/>
        <w:contextualSpacing/>
        <w:jc w:val="both"/>
        <w:rPr>
          <w:sz w:val="28"/>
          <w:szCs w:val="28"/>
        </w:rPr>
      </w:pPr>
      <w:r w:rsidRPr="00751B45">
        <w:rPr>
          <w:sz w:val="28"/>
          <w:szCs w:val="28"/>
          <w:lang w:val="uk-UA"/>
        </w:rPr>
        <w:t>42.</w:t>
      </w:r>
      <w:r w:rsidRPr="00751B45">
        <w:rPr>
          <w:sz w:val="28"/>
          <w:szCs w:val="28"/>
        </w:rPr>
        <w:t xml:space="preserve"> </w:t>
      </w:r>
      <w:r w:rsidRPr="00751B45">
        <w:rPr>
          <w:sz w:val="28"/>
          <w:szCs w:val="28"/>
          <w:lang w:val="uk-UA"/>
        </w:rPr>
        <w:t>Медведев В. В. Мониторинг почв Украины. Концепция. Итоги. Задачи: монография.</w:t>
      </w:r>
      <w:r w:rsidRPr="00751B45">
        <w:rPr>
          <w:sz w:val="28"/>
          <w:szCs w:val="28"/>
        </w:rPr>
        <w:t xml:space="preserve"> </w:t>
      </w:r>
      <w:r w:rsidRPr="00751B45">
        <w:rPr>
          <w:sz w:val="28"/>
          <w:szCs w:val="28"/>
          <w:lang w:val="uk-UA"/>
        </w:rPr>
        <w:t>Харьков, 2012. 536 с.</w:t>
      </w:r>
    </w:p>
    <w:p w:rsidR="00751B45" w:rsidRPr="00751B45" w:rsidRDefault="00751B45" w:rsidP="00751B45">
      <w:pPr>
        <w:spacing w:line="360" w:lineRule="auto"/>
        <w:ind w:firstLine="709"/>
        <w:contextualSpacing/>
        <w:jc w:val="both"/>
        <w:rPr>
          <w:sz w:val="28"/>
          <w:szCs w:val="28"/>
          <w:lang w:val="uk-UA"/>
        </w:rPr>
      </w:pPr>
      <w:r w:rsidRPr="00751B45">
        <w:rPr>
          <w:sz w:val="28"/>
          <w:szCs w:val="28"/>
        </w:rPr>
        <w:t>43.</w:t>
      </w:r>
      <w:r w:rsidRPr="00751B45">
        <w:rPr>
          <w:sz w:val="28"/>
          <w:szCs w:val="28"/>
          <w:lang w:val="uk-UA"/>
        </w:rPr>
        <w:t xml:space="preserve"> Спосіб визначення фітотоксичності фактора середовища: пат. 58614 Україна: МПК (2011) G01N 33/24 U 200702855 заявл. 19.03.2007; опубл. 26.04.2011, бюл. No 8. 4 с.</w:t>
      </w:r>
    </w:p>
    <w:p w:rsidR="00751B45" w:rsidRPr="00751B45" w:rsidRDefault="00751B45" w:rsidP="00751B45">
      <w:pPr>
        <w:spacing w:line="360" w:lineRule="auto"/>
        <w:ind w:firstLine="709"/>
        <w:contextualSpacing/>
        <w:jc w:val="both"/>
        <w:rPr>
          <w:sz w:val="28"/>
          <w:szCs w:val="28"/>
          <w:lang w:val="uk-UA"/>
        </w:rPr>
      </w:pPr>
      <w:r w:rsidRPr="00751B45">
        <w:rPr>
          <w:sz w:val="28"/>
          <w:szCs w:val="28"/>
          <w:lang w:val="uk-UA"/>
        </w:rPr>
        <w:t>44.</w:t>
      </w:r>
      <w:r w:rsidRPr="00751B45">
        <w:rPr>
          <w:sz w:val="28"/>
          <w:szCs w:val="28"/>
          <w:lang w:val="uk-UA"/>
        </w:rPr>
        <w:tab/>
        <w:t>Антипчук А.</w:t>
      </w:r>
      <w:r w:rsidRPr="00751B45">
        <w:rPr>
          <w:sz w:val="28"/>
          <w:szCs w:val="28"/>
          <w:lang w:val="en-US"/>
        </w:rPr>
        <w:t> </w:t>
      </w:r>
      <w:r w:rsidRPr="00751B45">
        <w:rPr>
          <w:sz w:val="28"/>
          <w:szCs w:val="28"/>
          <w:lang w:val="uk-UA"/>
        </w:rPr>
        <w:t>Ф., Кірєєва І. Ю. Водна мікробіологія : [навч. посіб.]. Київ : Кондор, 2005. 256 с.</w:t>
      </w:r>
    </w:p>
    <w:p w:rsidR="00751B45" w:rsidRPr="00751B45" w:rsidRDefault="00751B45" w:rsidP="00751B45">
      <w:pPr>
        <w:spacing w:line="360" w:lineRule="auto"/>
        <w:ind w:firstLine="709"/>
        <w:contextualSpacing/>
        <w:jc w:val="both"/>
        <w:rPr>
          <w:sz w:val="28"/>
          <w:szCs w:val="28"/>
        </w:rPr>
      </w:pPr>
      <w:r w:rsidRPr="00751B45">
        <w:rPr>
          <w:sz w:val="28"/>
          <w:szCs w:val="28"/>
          <w:lang w:val="uk-UA"/>
        </w:rPr>
        <w:t>45.Методичні рекомендації для проведення навчальної практики з дисципліни «Гідробіологія» [укладачі М. І. Хижняк, М. Ю. Євтушенко]. «Центр учбової літератури», 2017. 442 с.</w:t>
      </w:r>
    </w:p>
    <w:p w:rsidR="00751B45" w:rsidRPr="00751B45" w:rsidRDefault="00751B45" w:rsidP="00751B45">
      <w:pPr>
        <w:spacing w:line="360" w:lineRule="auto"/>
        <w:ind w:firstLine="709"/>
        <w:contextualSpacing/>
        <w:jc w:val="both"/>
        <w:rPr>
          <w:sz w:val="28"/>
          <w:szCs w:val="28"/>
        </w:rPr>
      </w:pPr>
      <w:r w:rsidRPr="00751B45">
        <w:rPr>
          <w:sz w:val="28"/>
          <w:szCs w:val="28"/>
        </w:rPr>
        <w:t>46. Биологический контроль окружающей среды: биоиндикация и биотестирование: учеб</w:t>
      </w:r>
      <w:r w:rsidR="006D10F2">
        <w:rPr>
          <w:sz w:val="28"/>
          <w:szCs w:val="28"/>
          <w:lang w:val="uk-UA"/>
        </w:rPr>
        <w:t>ное</w:t>
      </w:r>
      <w:r w:rsidRPr="00751B45">
        <w:rPr>
          <w:sz w:val="28"/>
          <w:szCs w:val="28"/>
        </w:rPr>
        <w:t xml:space="preserve"> пособие для студ. высш. учеб. за</w:t>
      </w:r>
      <w:r w:rsidR="006D10F2">
        <w:rPr>
          <w:sz w:val="28"/>
          <w:szCs w:val="28"/>
        </w:rPr>
        <w:t xml:space="preserve">ведений </w:t>
      </w:r>
      <w:r w:rsidRPr="00751B45">
        <w:rPr>
          <w:sz w:val="28"/>
          <w:szCs w:val="28"/>
        </w:rPr>
        <w:t xml:space="preserve">Мелехова О.П., Сарапульцева Е.И., Евсеева Т.И. и др.; под ред. О.П. Мелеховой и Е.И. Сарапульцевой. – 2-е изд., испр. </w:t>
      </w:r>
      <w:proofErr w:type="gramStart"/>
      <w:r w:rsidRPr="00751B45">
        <w:rPr>
          <w:sz w:val="28"/>
          <w:szCs w:val="28"/>
        </w:rPr>
        <w:t>– :</w:t>
      </w:r>
      <w:proofErr w:type="gramEnd"/>
      <w:r w:rsidRPr="00751B45">
        <w:rPr>
          <w:sz w:val="28"/>
          <w:szCs w:val="28"/>
        </w:rPr>
        <w:t xml:space="preserve"> Издательский центр «Академия», 2008, 228 с.</w:t>
      </w:r>
    </w:p>
    <w:p w:rsidR="00751B45" w:rsidRPr="00751B45" w:rsidRDefault="00751B45" w:rsidP="00751B45">
      <w:pPr>
        <w:spacing w:line="360" w:lineRule="auto"/>
        <w:ind w:firstLine="709"/>
        <w:contextualSpacing/>
        <w:jc w:val="both"/>
        <w:rPr>
          <w:sz w:val="28"/>
          <w:szCs w:val="28"/>
        </w:rPr>
      </w:pPr>
      <w:r w:rsidRPr="00751B45">
        <w:rPr>
          <w:sz w:val="28"/>
          <w:szCs w:val="28"/>
        </w:rPr>
        <w:t xml:space="preserve">47.Кабиров Р.Р., Сагитова А.Р., Суханова Н.В. Разработка и использование многокомпонентной тест-системы для оценки токсичности почвенного покрова городской территории Экология, 1997, №-6, </w:t>
      </w:r>
      <w:r w:rsidRPr="00751B45">
        <w:rPr>
          <w:sz w:val="28"/>
          <w:szCs w:val="28"/>
          <w:lang w:val="en-US"/>
        </w:rPr>
        <w:t>C</w:t>
      </w:r>
      <w:r w:rsidRPr="00751B45">
        <w:rPr>
          <w:sz w:val="28"/>
          <w:szCs w:val="28"/>
        </w:rPr>
        <w:t>. 408-411.</w:t>
      </w:r>
    </w:p>
    <w:p w:rsidR="00751B45" w:rsidRPr="00751B45" w:rsidRDefault="00751B45" w:rsidP="00751B45">
      <w:pPr>
        <w:spacing w:line="360" w:lineRule="auto"/>
        <w:ind w:firstLine="709"/>
        <w:contextualSpacing/>
        <w:jc w:val="both"/>
        <w:rPr>
          <w:sz w:val="28"/>
          <w:szCs w:val="28"/>
        </w:rPr>
      </w:pPr>
      <w:r w:rsidRPr="00751B45">
        <w:rPr>
          <w:sz w:val="28"/>
          <w:szCs w:val="28"/>
          <w:lang w:val="uk-UA"/>
        </w:rPr>
        <w:t>4</w:t>
      </w:r>
      <w:r w:rsidRPr="00751B45">
        <w:rPr>
          <w:sz w:val="28"/>
          <w:szCs w:val="28"/>
        </w:rPr>
        <w:t>8</w:t>
      </w:r>
      <w:r w:rsidRPr="00751B45">
        <w:rPr>
          <w:sz w:val="28"/>
          <w:szCs w:val="28"/>
          <w:lang w:val="uk-UA"/>
        </w:rPr>
        <w:t>. Фомин Г.С., Фомин А.Г. Почва. Контроль качества и экологической безопасности по междун</w:t>
      </w:r>
      <w:r w:rsidR="007B2F3E">
        <w:rPr>
          <w:sz w:val="28"/>
          <w:szCs w:val="28"/>
          <w:lang w:val="uk-UA"/>
        </w:rPr>
        <w:t>ародным стандартам. Справочник.</w:t>
      </w:r>
      <w:r w:rsidRPr="00751B45">
        <w:rPr>
          <w:sz w:val="28"/>
          <w:szCs w:val="28"/>
          <w:lang w:val="uk-UA"/>
        </w:rPr>
        <w:t xml:space="preserve"> «Протектор», 2001. 304 с.</w:t>
      </w:r>
    </w:p>
    <w:p w:rsidR="00751B45" w:rsidRPr="00751B45" w:rsidRDefault="00751B45" w:rsidP="00751B45">
      <w:pPr>
        <w:spacing w:line="360" w:lineRule="auto"/>
        <w:ind w:firstLine="709"/>
        <w:contextualSpacing/>
        <w:jc w:val="both"/>
        <w:rPr>
          <w:sz w:val="28"/>
          <w:szCs w:val="28"/>
        </w:rPr>
      </w:pPr>
      <w:r w:rsidRPr="00751B45">
        <w:rPr>
          <w:sz w:val="28"/>
          <w:szCs w:val="28"/>
        </w:rPr>
        <w:t>49</w:t>
      </w:r>
      <w:r w:rsidRPr="00751B45">
        <w:rPr>
          <w:sz w:val="28"/>
          <w:szCs w:val="28"/>
          <w:lang w:val="uk-UA"/>
        </w:rPr>
        <w:t>. Романова О.В</w:t>
      </w:r>
      <w:r w:rsidRPr="002F2AD5">
        <w:rPr>
          <w:sz w:val="28"/>
          <w:szCs w:val="28"/>
          <w:lang w:val="uk-UA"/>
        </w:rPr>
        <w:t>. Использование фитотестирования при оценке токсичности почв и снеговой воды, Мат. межд. заоч. науч. конф. «</w:t>
      </w:r>
      <w:r w:rsidRPr="006D10F2">
        <w:rPr>
          <w:i/>
          <w:sz w:val="28"/>
          <w:szCs w:val="28"/>
          <w:lang w:val="uk-UA"/>
        </w:rPr>
        <w:t>Проблемы современной аграрной науки».</w:t>
      </w:r>
      <w:r w:rsidRPr="00751B45">
        <w:rPr>
          <w:sz w:val="28"/>
          <w:szCs w:val="28"/>
          <w:lang w:val="uk-UA"/>
        </w:rPr>
        <w:t xml:space="preserve"> Красноярск : Изд-во Красноярского государственного аграрного университета, 2009, С. 70-75.</w:t>
      </w:r>
    </w:p>
    <w:p w:rsidR="0071324F" w:rsidRDefault="00751B45" w:rsidP="0071324F">
      <w:pPr>
        <w:spacing w:line="360" w:lineRule="auto"/>
        <w:ind w:firstLine="709"/>
        <w:contextualSpacing/>
        <w:jc w:val="both"/>
        <w:rPr>
          <w:sz w:val="28"/>
          <w:szCs w:val="28"/>
          <w:lang w:val="uk-UA"/>
        </w:rPr>
      </w:pPr>
      <w:r w:rsidRPr="00751B45">
        <w:rPr>
          <w:sz w:val="28"/>
          <w:szCs w:val="28"/>
          <w:lang w:val="en-US"/>
        </w:rPr>
        <w:t>50</w:t>
      </w:r>
      <w:r w:rsidRPr="00751B45">
        <w:rPr>
          <w:sz w:val="28"/>
          <w:szCs w:val="28"/>
          <w:lang w:val="uk-UA"/>
        </w:rPr>
        <w:t>. ISO 11269-1995 Soil quality – Determination of the effects of pollutants on soil flora – Part 1.</w:t>
      </w:r>
      <w:r w:rsidRPr="00751B45">
        <w:rPr>
          <w:sz w:val="28"/>
          <w:szCs w:val="28"/>
          <w:lang w:val="en-US"/>
        </w:rPr>
        <w:t xml:space="preserve"> </w:t>
      </w:r>
      <w:r w:rsidRPr="00751B45">
        <w:rPr>
          <w:sz w:val="28"/>
          <w:szCs w:val="28"/>
          <w:lang w:val="uk-UA"/>
        </w:rPr>
        <w:t>Method for the measurement of inhibition of root growth.</w:t>
      </w:r>
    </w:p>
    <w:p w:rsidR="0071324F" w:rsidRDefault="00751B45" w:rsidP="0071324F">
      <w:pPr>
        <w:spacing w:line="360" w:lineRule="auto"/>
        <w:ind w:firstLine="709"/>
        <w:contextualSpacing/>
        <w:jc w:val="both"/>
        <w:rPr>
          <w:lang w:val="uk-UA"/>
        </w:rPr>
      </w:pPr>
      <w:r w:rsidRPr="00751B45">
        <w:rPr>
          <w:sz w:val="28"/>
          <w:szCs w:val="28"/>
          <w:lang w:val="en-US"/>
        </w:rPr>
        <w:lastRenderedPageBreak/>
        <w:t>51</w:t>
      </w:r>
      <w:r w:rsidRPr="00751B45">
        <w:rPr>
          <w:sz w:val="28"/>
          <w:szCs w:val="28"/>
          <w:lang w:val="uk-UA"/>
        </w:rPr>
        <w:t>. ISO 11269-1995 Soil quality – Determination of the effects of pollutants on soil flora – Part 2.</w:t>
      </w:r>
      <w:r w:rsidRPr="00751B45">
        <w:rPr>
          <w:sz w:val="28"/>
          <w:szCs w:val="28"/>
          <w:lang w:val="en-US"/>
        </w:rPr>
        <w:t xml:space="preserve"> </w:t>
      </w:r>
      <w:r w:rsidRPr="00751B45">
        <w:rPr>
          <w:sz w:val="28"/>
          <w:szCs w:val="28"/>
          <w:lang w:val="uk-UA"/>
        </w:rPr>
        <w:t>Effects of chemicals on the emergence and growth of higher plants.</w:t>
      </w:r>
      <w:r w:rsidR="0071324F" w:rsidRPr="0071324F">
        <w:rPr>
          <w:lang w:val="uk-UA"/>
        </w:rPr>
        <w:t xml:space="preserve"> </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 xml:space="preserve">52.Бешлей З. М., Бешлей С. В., Баранов В. І., Терек О. І.  Використання рослинних тест-систем для оцінки токсичності техногенного забруднених субстратів. </w:t>
      </w:r>
      <w:r w:rsidRPr="0071324F">
        <w:rPr>
          <w:i/>
          <w:sz w:val="28"/>
          <w:szCs w:val="28"/>
          <w:lang w:val="uk-UA"/>
        </w:rPr>
        <w:t>Вісник Харківського</w:t>
      </w:r>
      <w:r w:rsidR="006D10F2">
        <w:rPr>
          <w:i/>
          <w:sz w:val="28"/>
          <w:szCs w:val="28"/>
          <w:lang w:val="uk-UA"/>
        </w:rPr>
        <w:t xml:space="preserve"> </w:t>
      </w:r>
      <w:r w:rsidRPr="0071324F">
        <w:rPr>
          <w:i/>
          <w:sz w:val="28"/>
          <w:szCs w:val="28"/>
          <w:lang w:val="uk-UA"/>
        </w:rPr>
        <w:t xml:space="preserve">національного аграрного університету. </w:t>
      </w:r>
      <w:r w:rsidRPr="0071324F">
        <w:rPr>
          <w:sz w:val="28"/>
          <w:szCs w:val="28"/>
          <w:lang w:val="uk-UA"/>
        </w:rPr>
        <w:t>Серія Біологія ., 2014. Вип. 1 (31)., С. 97-102.</w:t>
      </w:r>
    </w:p>
    <w:p w:rsidR="0071324F" w:rsidRPr="0071324F" w:rsidRDefault="0071324F" w:rsidP="0071324F">
      <w:pPr>
        <w:spacing w:line="360" w:lineRule="auto"/>
        <w:ind w:firstLine="709"/>
        <w:contextualSpacing/>
        <w:jc w:val="both"/>
        <w:rPr>
          <w:sz w:val="28"/>
          <w:szCs w:val="28"/>
          <w:lang w:val="uk-UA"/>
        </w:rPr>
      </w:pPr>
      <w:r w:rsidRPr="0071324F">
        <w:rPr>
          <w:sz w:val="28"/>
          <w:szCs w:val="28"/>
          <w:lang w:val="uk-UA"/>
        </w:rPr>
        <w:t>53.Костюченко Н.І. Вплив антропогенного навантаження на екологічний стан рі</w:t>
      </w:r>
      <w:r>
        <w:rPr>
          <w:sz w:val="28"/>
          <w:szCs w:val="28"/>
          <w:lang w:val="uk-UA"/>
        </w:rPr>
        <w:t>чки Конка (Запорізька область)</w:t>
      </w:r>
      <w:r w:rsidRPr="0071324F">
        <w:rPr>
          <w:sz w:val="28"/>
          <w:szCs w:val="28"/>
          <w:lang w:val="uk-UA"/>
        </w:rPr>
        <w:t xml:space="preserve"> Ко</w:t>
      </w:r>
      <w:r>
        <w:rPr>
          <w:sz w:val="28"/>
          <w:szCs w:val="28"/>
          <w:lang w:val="uk-UA"/>
        </w:rPr>
        <w:t>стюченко Н.І., Коваленко А.О.</w:t>
      </w:r>
      <w:r w:rsidRPr="0071324F">
        <w:rPr>
          <w:sz w:val="28"/>
          <w:szCs w:val="28"/>
          <w:lang w:val="uk-UA"/>
        </w:rPr>
        <w:t xml:space="preserve"> Питання біоіндикації та екології. – 2017. – Вип. 22, № 2. - С.87-99.</w:t>
      </w:r>
    </w:p>
    <w:p w:rsidR="00751B45" w:rsidRPr="00751B45" w:rsidRDefault="0071324F" w:rsidP="0071324F">
      <w:pPr>
        <w:spacing w:line="360" w:lineRule="auto"/>
        <w:ind w:firstLine="709"/>
        <w:jc w:val="both"/>
        <w:rPr>
          <w:sz w:val="28"/>
          <w:szCs w:val="28"/>
          <w:lang w:val="uk-UA"/>
        </w:rPr>
      </w:pPr>
      <w:r w:rsidRPr="0071324F">
        <w:rPr>
          <w:sz w:val="28"/>
          <w:szCs w:val="28"/>
          <w:lang w:val="uk-UA"/>
        </w:rPr>
        <w:t>54.Костюченко Н.І. Оцінка токсичності води річки Конка з використанням рослинних тест-систем / Н.І</w:t>
      </w:r>
      <w:r w:rsidR="006D10F2">
        <w:rPr>
          <w:sz w:val="28"/>
          <w:szCs w:val="28"/>
          <w:lang w:val="uk-UA"/>
        </w:rPr>
        <w:t xml:space="preserve">. Костюченко, А.О. Коваленко </w:t>
      </w:r>
      <w:r w:rsidRPr="0071324F">
        <w:rPr>
          <w:sz w:val="28"/>
          <w:szCs w:val="28"/>
          <w:lang w:val="uk-UA"/>
        </w:rPr>
        <w:t xml:space="preserve">Актуальні питання біології, екології та хімії: електронне наукове видання [Електронний ресурс]. – ЗНУ, 2017. – Т. 14, 2. – С.16-27. </w:t>
      </w:r>
    </w:p>
    <w:p w:rsidR="00751B45" w:rsidRPr="00751B45" w:rsidRDefault="0071324F" w:rsidP="0071324F">
      <w:pPr>
        <w:spacing w:line="360" w:lineRule="auto"/>
        <w:ind w:firstLine="709"/>
        <w:contextualSpacing/>
        <w:jc w:val="both"/>
        <w:rPr>
          <w:sz w:val="28"/>
          <w:szCs w:val="28"/>
          <w:lang w:val="uk-UA"/>
        </w:rPr>
      </w:pPr>
      <w:r>
        <w:rPr>
          <w:sz w:val="28"/>
          <w:szCs w:val="28"/>
          <w:lang w:val="uk-UA"/>
        </w:rPr>
        <w:t>55</w:t>
      </w:r>
      <w:r w:rsidR="00751B45" w:rsidRPr="00751B45">
        <w:rPr>
          <w:sz w:val="28"/>
          <w:szCs w:val="28"/>
          <w:lang w:val="uk-UA"/>
        </w:rPr>
        <w:t>. Кучерявий В. О. Охорона праці Кучерявий В. О.Львів: Оріяна-Нова, 2007. 368 с.</w:t>
      </w:r>
    </w:p>
    <w:p w:rsidR="00751B45" w:rsidRPr="00751B45" w:rsidRDefault="0071324F" w:rsidP="0071324F">
      <w:pPr>
        <w:spacing w:line="360" w:lineRule="auto"/>
        <w:ind w:firstLine="709"/>
        <w:contextualSpacing/>
        <w:jc w:val="both"/>
        <w:rPr>
          <w:sz w:val="28"/>
          <w:szCs w:val="28"/>
          <w:lang w:val="uk-UA"/>
        </w:rPr>
      </w:pPr>
      <w:r>
        <w:rPr>
          <w:sz w:val="28"/>
          <w:szCs w:val="28"/>
          <w:lang w:val="uk-UA"/>
        </w:rPr>
        <w:t>56</w:t>
      </w:r>
      <w:r w:rsidR="00751B45" w:rsidRPr="00751B45">
        <w:rPr>
          <w:sz w:val="28"/>
          <w:szCs w:val="28"/>
          <w:lang w:val="uk-UA"/>
        </w:rPr>
        <w:t>. Керб Л. П. Основи охорони праці Керб Л. П. К. : КНЕУ, 2006. 216 с.</w:t>
      </w:r>
    </w:p>
    <w:p w:rsidR="00751B45" w:rsidRPr="00751B45" w:rsidRDefault="0071324F" w:rsidP="0071324F">
      <w:pPr>
        <w:spacing w:line="360" w:lineRule="auto"/>
        <w:ind w:firstLine="709"/>
        <w:contextualSpacing/>
        <w:jc w:val="both"/>
        <w:rPr>
          <w:sz w:val="28"/>
          <w:szCs w:val="28"/>
          <w:lang w:val="uk-UA"/>
        </w:rPr>
      </w:pPr>
      <w:r>
        <w:rPr>
          <w:sz w:val="28"/>
          <w:szCs w:val="28"/>
          <w:lang w:val="uk-UA"/>
        </w:rPr>
        <w:t>57</w:t>
      </w:r>
      <w:r w:rsidR="00751B45" w:rsidRPr="00751B45">
        <w:rPr>
          <w:sz w:val="28"/>
          <w:szCs w:val="28"/>
          <w:lang w:val="uk-UA"/>
        </w:rPr>
        <w:t>. Кодекс законів про працю України: за станом 22.05. 2008 р. Верховна Рада України Офіц. вид. К. : Парлам. вид-во, 2008. 75 с.</w:t>
      </w:r>
    </w:p>
    <w:p w:rsidR="00751B45" w:rsidRPr="00751B45" w:rsidRDefault="0071324F" w:rsidP="0071324F">
      <w:pPr>
        <w:spacing w:line="360" w:lineRule="auto"/>
        <w:ind w:firstLine="709"/>
        <w:contextualSpacing/>
        <w:jc w:val="both"/>
        <w:rPr>
          <w:sz w:val="28"/>
          <w:szCs w:val="28"/>
          <w:lang w:val="uk-UA"/>
        </w:rPr>
      </w:pPr>
      <w:r>
        <w:rPr>
          <w:sz w:val="28"/>
          <w:szCs w:val="28"/>
          <w:lang w:val="uk-UA"/>
        </w:rPr>
        <w:t>58</w:t>
      </w:r>
      <w:r w:rsidR="00751B45" w:rsidRPr="00751B45">
        <w:rPr>
          <w:sz w:val="28"/>
          <w:szCs w:val="28"/>
          <w:lang w:val="uk-UA"/>
        </w:rPr>
        <w:t>. Охорона праці. Терміни та визначення осн</w:t>
      </w:r>
      <w:r>
        <w:rPr>
          <w:sz w:val="28"/>
          <w:szCs w:val="28"/>
          <w:lang w:val="uk-UA"/>
        </w:rPr>
        <w:t>овних понять: ДСТУ 2293-99. К.</w:t>
      </w:r>
      <w:r w:rsidR="00751B45" w:rsidRPr="00751B45">
        <w:rPr>
          <w:sz w:val="28"/>
          <w:szCs w:val="28"/>
          <w:lang w:val="uk-UA"/>
        </w:rPr>
        <w:t xml:space="preserve"> Держстандарт України, 1999. 22 с. (Національний стандарт України). </w:t>
      </w:r>
    </w:p>
    <w:p w:rsidR="00751B45" w:rsidRPr="00751B45" w:rsidRDefault="00751B45" w:rsidP="0071324F">
      <w:pPr>
        <w:spacing w:line="360" w:lineRule="auto"/>
        <w:ind w:firstLine="709"/>
        <w:contextualSpacing/>
        <w:jc w:val="both"/>
        <w:rPr>
          <w:sz w:val="28"/>
          <w:szCs w:val="28"/>
          <w:lang w:val="uk-UA"/>
        </w:rPr>
      </w:pPr>
      <w:r w:rsidRPr="00751B45">
        <w:rPr>
          <w:sz w:val="28"/>
          <w:szCs w:val="28"/>
          <w:lang w:val="uk-UA"/>
        </w:rPr>
        <w:t>5</w:t>
      </w:r>
      <w:r w:rsidR="0071324F">
        <w:rPr>
          <w:sz w:val="28"/>
          <w:szCs w:val="28"/>
          <w:lang w:val="uk-UA"/>
        </w:rPr>
        <w:t>9</w:t>
      </w:r>
      <w:r w:rsidRPr="00751B45">
        <w:rPr>
          <w:sz w:val="28"/>
          <w:szCs w:val="28"/>
          <w:lang w:val="uk-UA"/>
        </w:rPr>
        <w:t>. Кузнєцов В. А. Пожежна безпека. Харків : Фактор, 2008. 575 с.</w:t>
      </w:r>
      <w:r w:rsidRPr="00751B45">
        <w:rPr>
          <w:sz w:val="28"/>
          <w:szCs w:val="28"/>
          <w:lang w:val="uk-UA"/>
        </w:rPr>
        <w:br/>
        <w:t>42. Охорона праці та промислова безпека : навчальний посібник. Ткачук К.Н. та ін.; під ред. К.Н. Ткачука і М.О. Халімовського.[2-е вид. доповнене]. К. : Основа, 2006. 448 с.</w:t>
      </w:r>
    </w:p>
    <w:p w:rsidR="0071324F" w:rsidRDefault="0071324F" w:rsidP="0071324F">
      <w:pPr>
        <w:spacing w:line="360" w:lineRule="auto"/>
        <w:ind w:firstLine="709"/>
        <w:contextualSpacing/>
        <w:jc w:val="both"/>
        <w:rPr>
          <w:sz w:val="28"/>
          <w:szCs w:val="28"/>
          <w:lang w:val="uk-UA"/>
        </w:rPr>
      </w:pPr>
      <w:r>
        <w:rPr>
          <w:bCs/>
          <w:sz w:val="28"/>
          <w:szCs w:val="28"/>
          <w:lang w:val="uk-UA"/>
        </w:rPr>
        <w:t>60</w:t>
      </w:r>
      <w:r w:rsidR="00751B45" w:rsidRPr="00751B45">
        <w:rPr>
          <w:bCs/>
          <w:sz w:val="28"/>
          <w:szCs w:val="28"/>
          <w:lang w:val="uk-UA"/>
        </w:rPr>
        <w:t xml:space="preserve">. Cавчук О.М. </w:t>
      </w:r>
      <w:r w:rsidR="00751B45" w:rsidRPr="00751B45">
        <w:rPr>
          <w:sz w:val="28"/>
          <w:szCs w:val="28"/>
          <w:lang w:val="uk-UA"/>
        </w:rPr>
        <w:t>Конспект лекцій з дисциплін «Основи охорони праці». Запоріжжя: Просвіта, 2001. 57 с</w:t>
      </w:r>
    </w:p>
    <w:p w:rsidR="00266B28" w:rsidRPr="0071324F" w:rsidRDefault="00751B45" w:rsidP="0071324F">
      <w:pPr>
        <w:spacing w:line="360" w:lineRule="auto"/>
        <w:ind w:firstLine="709"/>
        <w:contextualSpacing/>
        <w:jc w:val="center"/>
        <w:rPr>
          <w:sz w:val="28"/>
          <w:szCs w:val="28"/>
          <w:lang w:val="uk-UA"/>
        </w:rPr>
      </w:pPr>
      <w:r w:rsidRPr="00751B45">
        <w:rPr>
          <w:sz w:val="28"/>
          <w:szCs w:val="28"/>
          <w:lang w:val="uk-UA"/>
        </w:rPr>
        <w:t>.</w:t>
      </w:r>
      <w:bookmarkEnd w:id="43"/>
      <w:bookmarkEnd w:id="44"/>
      <w:bookmarkEnd w:id="45"/>
      <w:r w:rsidR="00266B28" w:rsidRPr="00751B45">
        <w:rPr>
          <w:lang w:val="uk-UA"/>
        </w:rPr>
        <w:br w:type="page"/>
      </w:r>
      <w:bookmarkStart w:id="56" w:name="_Toc58492422"/>
      <w:r w:rsidR="00266B28">
        <w:rPr>
          <w:lang w:val="uk-UA"/>
        </w:rPr>
        <w:lastRenderedPageBreak/>
        <w:t>ДОДАТКИ</w:t>
      </w:r>
      <w:bookmarkEnd w:id="56"/>
    </w:p>
    <w:p w:rsidR="00266B28" w:rsidRDefault="00FE1458" w:rsidP="006C0FEC">
      <w:pPr>
        <w:pStyle w:val="1"/>
        <w:numPr>
          <w:ilvl w:val="0"/>
          <w:numId w:val="0"/>
        </w:numPr>
        <w:spacing w:before="0"/>
        <w:contextualSpacing/>
        <w:jc w:val="center"/>
        <w:rPr>
          <w:lang w:val="uk-UA"/>
        </w:rPr>
      </w:pPr>
      <w:bookmarkStart w:id="57" w:name="_Toc58492423"/>
      <w:r>
        <w:rPr>
          <w:lang w:val="uk-UA"/>
        </w:rPr>
        <w:t>ДОДАТОК</w:t>
      </w:r>
      <w:r w:rsidR="00266B28">
        <w:rPr>
          <w:lang w:val="uk-UA"/>
        </w:rPr>
        <w:t xml:space="preserve"> А</w:t>
      </w:r>
      <w:bookmarkEnd w:id="57"/>
    </w:p>
    <w:p w:rsidR="00266B28" w:rsidRDefault="00266B28" w:rsidP="00B037FE">
      <w:pPr>
        <w:spacing w:line="360" w:lineRule="auto"/>
        <w:jc w:val="center"/>
        <w:rPr>
          <w:sz w:val="28"/>
          <w:szCs w:val="28"/>
          <w:lang w:val="uk-UA"/>
        </w:rPr>
      </w:pPr>
      <w:r>
        <w:rPr>
          <w:sz w:val="28"/>
          <w:szCs w:val="28"/>
          <w:lang w:val="uk-UA"/>
        </w:rPr>
        <w:t xml:space="preserve">Загальний вид ділянок які використовували </w:t>
      </w:r>
    </w:p>
    <w:p w:rsidR="00266B28" w:rsidRDefault="00266B28" w:rsidP="00B037FE">
      <w:pPr>
        <w:spacing w:line="360" w:lineRule="auto"/>
        <w:jc w:val="center"/>
        <w:rPr>
          <w:sz w:val="28"/>
          <w:szCs w:val="28"/>
          <w:lang w:val="uk-UA"/>
        </w:rPr>
      </w:pPr>
    </w:p>
    <w:p w:rsidR="00266B28" w:rsidRDefault="00603484" w:rsidP="00B037FE">
      <w:pPr>
        <w:spacing w:line="360" w:lineRule="auto"/>
        <w:jc w:val="center"/>
        <w:rPr>
          <w:lang w:val="uk-UA"/>
        </w:rPr>
      </w:pPr>
      <w:r>
        <w:rPr>
          <w:noProof/>
          <w:lang w:val="en-US" w:eastAsia="en-US"/>
        </w:rPr>
        <w:pict>
          <v:shape id="Рисунок 0" o:spid="_x0000_i1053" type="#_x0000_t75" alt="общ1.png" style="width:465.75pt;height:322.5pt;visibility:visible">
            <v:imagedata r:id="rId42" o:title=""/>
          </v:shape>
        </w:pict>
      </w:r>
    </w:p>
    <w:p w:rsidR="00266B28" w:rsidRDefault="00266B28" w:rsidP="00B037FE">
      <w:pPr>
        <w:spacing w:line="360" w:lineRule="auto"/>
        <w:jc w:val="center"/>
        <w:rPr>
          <w:sz w:val="28"/>
          <w:szCs w:val="28"/>
          <w:lang w:val="uk-UA"/>
        </w:rPr>
      </w:pPr>
    </w:p>
    <w:p w:rsidR="00266B28" w:rsidRDefault="00266B28" w:rsidP="006C0FEC">
      <w:pPr>
        <w:pStyle w:val="1"/>
        <w:numPr>
          <w:ilvl w:val="0"/>
          <w:numId w:val="0"/>
        </w:numPr>
        <w:ind w:left="432"/>
        <w:jc w:val="center"/>
        <w:rPr>
          <w:lang w:val="uk-UA"/>
        </w:rPr>
      </w:pPr>
      <w:r>
        <w:rPr>
          <w:lang w:val="uk-UA"/>
        </w:rPr>
        <w:br w:type="page"/>
      </w:r>
      <w:bookmarkStart w:id="58" w:name="_Toc58492424"/>
      <w:r w:rsidR="00FE1458">
        <w:rPr>
          <w:lang w:val="uk-UA"/>
        </w:rPr>
        <w:lastRenderedPageBreak/>
        <w:t xml:space="preserve">ДОДАТОК </w:t>
      </w:r>
      <w:r>
        <w:rPr>
          <w:lang w:val="uk-UA"/>
        </w:rPr>
        <w:t>Б</w:t>
      </w:r>
      <w:bookmarkEnd w:id="58"/>
    </w:p>
    <w:p w:rsidR="006C0FEC" w:rsidRPr="006C0FEC" w:rsidRDefault="006C0FEC" w:rsidP="006C0FEC">
      <w:pPr>
        <w:rPr>
          <w:lang w:val="uk-UA"/>
        </w:rPr>
      </w:pPr>
    </w:p>
    <w:p w:rsidR="00266B28" w:rsidRPr="004C6024" w:rsidRDefault="00266B28" w:rsidP="00B037FE">
      <w:pPr>
        <w:spacing w:line="360" w:lineRule="auto"/>
        <w:jc w:val="center"/>
        <w:rPr>
          <w:sz w:val="28"/>
          <w:szCs w:val="28"/>
          <w:lang w:val="uk-UA"/>
        </w:rPr>
      </w:pPr>
      <w:r>
        <w:rPr>
          <w:sz w:val="28"/>
          <w:szCs w:val="28"/>
          <w:lang w:val="uk-UA"/>
        </w:rPr>
        <w:t xml:space="preserve">Місця відбору проб води Каховського водосховища </w:t>
      </w:r>
    </w:p>
    <w:p w:rsidR="00266B28" w:rsidRDefault="00266B28" w:rsidP="00B037FE">
      <w:pPr>
        <w:jc w:val="center"/>
        <w:rPr>
          <w:lang w:val="uk-UA"/>
        </w:rPr>
      </w:pPr>
    </w:p>
    <w:p w:rsidR="00266B28" w:rsidRDefault="00603484" w:rsidP="00B037FE">
      <w:pPr>
        <w:jc w:val="center"/>
        <w:rPr>
          <w:lang w:val="uk-UA"/>
        </w:rPr>
      </w:pPr>
      <w:r>
        <w:rPr>
          <w:noProof/>
          <w:lang w:val="en-US" w:eastAsia="en-US"/>
        </w:rPr>
        <w:pict>
          <v:shape id="Рисунок 1" o:spid="_x0000_i1054" type="#_x0000_t75" alt="приморське1.png" style="width:401.25pt;height:279pt;visibility:visible">
            <v:imagedata r:id="rId43" o:title=""/>
          </v:shape>
        </w:pict>
      </w:r>
    </w:p>
    <w:p w:rsidR="00266B28" w:rsidRDefault="00266B28" w:rsidP="00B037FE">
      <w:pPr>
        <w:jc w:val="center"/>
        <w:rPr>
          <w:lang w:val="uk-UA"/>
        </w:rPr>
      </w:pPr>
    </w:p>
    <w:p w:rsidR="00266B28" w:rsidRPr="00F278EC" w:rsidRDefault="00266B28" w:rsidP="00B037FE">
      <w:pPr>
        <w:jc w:val="center"/>
        <w:rPr>
          <w:sz w:val="28"/>
          <w:szCs w:val="28"/>
          <w:lang w:val="uk-UA"/>
        </w:rPr>
      </w:pPr>
      <w:r w:rsidRPr="00F278EC">
        <w:rPr>
          <w:sz w:val="28"/>
          <w:szCs w:val="28"/>
          <w:lang w:val="uk-UA"/>
        </w:rPr>
        <w:t xml:space="preserve">Б.1 – Ділянка №1 </w:t>
      </w:r>
      <w:r>
        <w:rPr>
          <w:sz w:val="28"/>
          <w:szCs w:val="28"/>
          <w:lang w:val="uk-UA"/>
        </w:rPr>
        <w:t xml:space="preserve">с. Приморське </w:t>
      </w:r>
    </w:p>
    <w:p w:rsidR="00266B28" w:rsidRDefault="00266B28" w:rsidP="00B037FE">
      <w:pPr>
        <w:rPr>
          <w:lang w:val="uk-UA"/>
        </w:rPr>
      </w:pPr>
    </w:p>
    <w:p w:rsidR="00266B28" w:rsidRDefault="00266B28" w:rsidP="00B037FE">
      <w:pPr>
        <w:jc w:val="right"/>
        <w:rPr>
          <w:sz w:val="28"/>
          <w:szCs w:val="28"/>
          <w:lang w:val="uk-UA"/>
        </w:rPr>
      </w:pPr>
    </w:p>
    <w:p w:rsidR="00266B28" w:rsidRPr="00053BB8" w:rsidRDefault="00603484" w:rsidP="006C0FEC">
      <w:pPr>
        <w:jc w:val="center"/>
        <w:rPr>
          <w:sz w:val="28"/>
          <w:szCs w:val="28"/>
          <w:lang w:val="uk-UA"/>
        </w:rPr>
      </w:pPr>
      <w:r>
        <w:rPr>
          <w:noProof/>
          <w:sz w:val="28"/>
          <w:szCs w:val="28"/>
          <w:lang w:val="en-US" w:eastAsia="en-US"/>
        </w:rPr>
        <w:pict>
          <v:shape id="Рисунок 2" o:spid="_x0000_i1055" type="#_x0000_t75" alt="плавні 1.png" style="width:382.5pt;height:266.25pt;visibility:visible">
            <v:imagedata r:id="rId44" o:title=""/>
          </v:shape>
        </w:pict>
      </w:r>
    </w:p>
    <w:p w:rsidR="00266B28" w:rsidRDefault="00266B28" w:rsidP="00B037FE">
      <w:pPr>
        <w:jc w:val="center"/>
        <w:rPr>
          <w:sz w:val="28"/>
          <w:szCs w:val="28"/>
          <w:lang w:val="uk-UA"/>
        </w:rPr>
      </w:pPr>
      <w:r>
        <w:rPr>
          <w:sz w:val="28"/>
          <w:szCs w:val="28"/>
          <w:lang w:val="uk-UA"/>
        </w:rPr>
        <w:t>Б</w:t>
      </w:r>
      <w:r w:rsidRPr="00053BB8">
        <w:rPr>
          <w:sz w:val="28"/>
          <w:szCs w:val="28"/>
          <w:lang w:val="uk-UA"/>
        </w:rPr>
        <w:t>.2 – Ді</w:t>
      </w:r>
      <w:r>
        <w:rPr>
          <w:sz w:val="28"/>
          <w:szCs w:val="28"/>
          <w:lang w:val="uk-UA"/>
        </w:rPr>
        <w:t>лянка №2 с. Плавні</w:t>
      </w:r>
    </w:p>
    <w:p w:rsidR="00266B28" w:rsidRDefault="00266B28" w:rsidP="00384430">
      <w:pPr>
        <w:jc w:val="right"/>
        <w:rPr>
          <w:noProof/>
          <w:sz w:val="28"/>
          <w:szCs w:val="28"/>
          <w:lang w:val="uk-UA"/>
        </w:rPr>
      </w:pPr>
      <w:r>
        <w:rPr>
          <w:sz w:val="28"/>
          <w:szCs w:val="28"/>
          <w:lang w:val="uk-UA"/>
        </w:rPr>
        <w:lastRenderedPageBreak/>
        <w:t>Продовження додатку Б</w:t>
      </w:r>
      <w:r>
        <w:rPr>
          <w:noProof/>
          <w:sz w:val="28"/>
          <w:szCs w:val="28"/>
        </w:rPr>
        <w:t xml:space="preserve"> </w:t>
      </w:r>
    </w:p>
    <w:p w:rsidR="00266B28" w:rsidRDefault="00266B28" w:rsidP="00384430">
      <w:pPr>
        <w:jc w:val="right"/>
        <w:rPr>
          <w:noProof/>
          <w:sz w:val="28"/>
          <w:szCs w:val="28"/>
          <w:lang w:val="uk-UA"/>
        </w:rPr>
      </w:pPr>
    </w:p>
    <w:p w:rsidR="00266B28" w:rsidRDefault="00603484" w:rsidP="00384430">
      <w:pPr>
        <w:jc w:val="right"/>
        <w:rPr>
          <w:sz w:val="28"/>
          <w:szCs w:val="28"/>
          <w:lang w:val="uk-UA"/>
        </w:rPr>
      </w:pPr>
      <w:r>
        <w:rPr>
          <w:noProof/>
          <w:sz w:val="28"/>
          <w:szCs w:val="28"/>
          <w:lang w:val="en-US" w:eastAsia="en-US"/>
        </w:rPr>
        <w:pict>
          <v:shape id="Рисунок 5" o:spid="_x0000_i1056" type="#_x0000_t75" alt="камянское 1.png" style="width:414.75pt;height:294.75pt;visibility:visible">
            <v:imagedata r:id="rId45" o:title=""/>
          </v:shape>
        </w:pict>
      </w:r>
    </w:p>
    <w:p w:rsidR="00266B28" w:rsidRDefault="00266B28" w:rsidP="00B037FE">
      <w:pPr>
        <w:jc w:val="center"/>
        <w:rPr>
          <w:sz w:val="28"/>
          <w:szCs w:val="28"/>
          <w:lang w:val="uk-UA"/>
        </w:rPr>
      </w:pPr>
    </w:p>
    <w:p w:rsidR="00266B28" w:rsidRDefault="00266B28" w:rsidP="006249FE">
      <w:pPr>
        <w:jc w:val="center"/>
        <w:rPr>
          <w:sz w:val="28"/>
          <w:szCs w:val="28"/>
          <w:lang w:val="uk-UA"/>
        </w:rPr>
      </w:pPr>
      <w:r>
        <w:rPr>
          <w:sz w:val="28"/>
          <w:szCs w:val="28"/>
          <w:lang w:val="uk-UA"/>
        </w:rPr>
        <w:t>Б.3</w:t>
      </w:r>
      <w:r w:rsidRPr="00053BB8">
        <w:rPr>
          <w:sz w:val="28"/>
          <w:szCs w:val="28"/>
          <w:lang w:val="uk-UA"/>
        </w:rPr>
        <w:t xml:space="preserve"> – Ді</w:t>
      </w:r>
      <w:r>
        <w:rPr>
          <w:sz w:val="28"/>
          <w:szCs w:val="28"/>
          <w:lang w:val="uk-UA"/>
        </w:rPr>
        <w:t>лянка №2 с. Камянське</w:t>
      </w:r>
    </w:p>
    <w:p w:rsidR="00266B28" w:rsidRPr="00053BB8" w:rsidRDefault="00266B28" w:rsidP="00B037FE">
      <w:pPr>
        <w:jc w:val="center"/>
        <w:rPr>
          <w:sz w:val="28"/>
          <w:szCs w:val="28"/>
          <w:lang w:val="uk-UA"/>
        </w:rPr>
      </w:pPr>
    </w:p>
    <w:p w:rsidR="00266B28" w:rsidRPr="00F278EC" w:rsidRDefault="00266B28" w:rsidP="006C0FEC">
      <w:pPr>
        <w:pStyle w:val="1"/>
        <w:numPr>
          <w:ilvl w:val="0"/>
          <w:numId w:val="0"/>
        </w:numPr>
        <w:ind w:left="432"/>
        <w:jc w:val="center"/>
        <w:rPr>
          <w:lang w:val="uk-UA"/>
        </w:rPr>
      </w:pPr>
      <w:r>
        <w:rPr>
          <w:lang w:val="uk-UA"/>
        </w:rPr>
        <w:br w:type="page"/>
      </w:r>
      <w:bookmarkStart w:id="59" w:name="_Toc58492425"/>
      <w:r w:rsidR="00FE1458" w:rsidRPr="00F278EC">
        <w:rPr>
          <w:lang w:val="uk-UA"/>
        </w:rPr>
        <w:lastRenderedPageBreak/>
        <w:t>ДОДАТОК</w:t>
      </w:r>
      <w:r w:rsidRPr="00F278EC">
        <w:rPr>
          <w:lang w:val="uk-UA"/>
        </w:rPr>
        <w:t xml:space="preserve"> В</w:t>
      </w:r>
      <w:bookmarkEnd w:id="59"/>
    </w:p>
    <w:p w:rsidR="00266B28" w:rsidRPr="00366673" w:rsidRDefault="00266B28" w:rsidP="00B037FE">
      <w:pPr>
        <w:jc w:val="center"/>
        <w:rPr>
          <w:sz w:val="28"/>
          <w:szCs w:val="28"/>
          <w:lang w:val="uk-UA"/>
        </w:rPr>
      </w:pPr>
    </w:p>
    <w:p w:rsidR="00266B28" w:rsidRPr="00384430" w:rsidRDefault="00266B28" w:rsidP="00B037FE">
      <w:pPr>
        <w:jc w:val="center"/>
        <w:rPr>
          <w:sz w:val="28"/>
          <w:szCs w:val="28"/>
          <w:lang w:val="uk-UA"/>
        </w:rPr>
      </w:pPr>
      <w:r w:rsidRPr="00384430">
        <w:rPr>
          <w:sz w:val="28"/>
          <w:szCs w:val="28"/>
          <w:lang w:val="uk-UA"/>
        </w:rPr>
        <w:t>Місцевий вид відбора проб</w:t>
      </w:r>
    </w:p>
    <w:p w:rsidR="00266B28" w:rsidRDefault="00266B28" w:rsidP="00B037FE">
      <w:pPr>
        <w:jc w:val="center"/>
        <w:rPr>
          <w:lang w:val="uk-UA"/>
        </w:rPr>
      </w:pPr>
    </w:p>
    <w:p w:rsidR="00266B28" w:rsidRDefault="00603484" w:rsidP="00B037FE">
      <w:pPr>
        <w:jc w:val="center"/>
        <w:rPr>
          <w:lang w:val="uk-UA"/>
        </w:rPr>
      </w:pPr>
      <w:r>
        <w:rPr>
          <w:noProof/>
          <w:lang w:val="en-US" w:eastAsia="en-US"/>
        </w:rPr>
        <w:pict>
          <v:shape id="Рисунок 6" o:spid="_x0000_i1057" type="#_x0000_t75" alt="photo_2020-11-23_00-41-40.jpg" style="width:223.5pt;height:297pt;visibility:visible">
            <v:imagedata r:id="rId46" o:title=""/>
          </v:shape>
        </w:pict>
      </w:r>
    </w:p>
    <w:p w:rsidR="00266B28" w:rsidRDefault="00266B28" w:rsidP="00B037FE">
      <w:pPr>
        <w:jc w:val="center"/>
        <w:rPr>
          <w:lang w:val="uk-UA"/>
        </w:rPr>
      </w:pPr>
    </w:p>
    <w:p w:rsidR="00266B28" w:rsidRDefault="00266B28" w:rsidP="00B81731">
      <w:pPr>
        <w:jc w:val="center"/>
        <w:rPr>
          <w:sz w:val="28"/>
          <w:szCs w:val="28"/>
          <w:lang w:val="uk-UA"/>
        </w:rPr>
      </w:pPr>
      <w:r>
        <w:rPr>
          <w:sz w:val="28"/>
          <w:szCs w:val="28"/>
          <w:lang w:val="uk-UA"/>
        </w:rPr>
        <w:t>В.1</w:t>
      </w:r>
      <w:r w:rsidRPr="00053BB8">
        <w:rPr>
          <w:sz w:val="28"/>
          <w:szCs w:val="28"/>
          <w:lang w:val="uk-UA"/>
        </w:rPr>
        <w:t xml:space="preserve"> – Ді</w:t>
      </w:r>
      <w:r>
        <w:rPr>
          <w:sz w:val="28"/>
          <w:szCs w:val="28"/>
          <w:lang w:val="uk-UA"/>
        </w:rPr>
        <w:t>лянка №1 с. Приморське</w:t>
      </w:r>
    </w:p>
    <w:p w:rsidR="00266B28" w:rsidRDefault="00266B28" w:rsidP="00384430">
      <w:pPr>
        <w:rPr>
          <w:lang w:val="uk-UA"/>
        </w:rPr>
      </w:pPr>
    </w:p>
    <w:p w:rsidR="00266B28" w:rsidRDefault="00603484" w:rsidP="00C7212B">
      <w:pPr>
        <w:jc w:val="center"/>
        <w:rPr>
          <w:lang w:val="uk-UA"/>
        </w:rPr>
      </w:pPr>
      <w:r>
        <w:rPr>
          <w:noProof/>
          <w:lang w:val="en-US" w:eastAsia="en-US"/>
        </w:rPr>
        <w:pict>
          <v:shape id="Рисунок 8" o:spid="_x0000_i1058" type="#_x0000_t75" alt="photo_2020-11-23_00-41-14.jpg" style="width:327pt;height:244.5pt;visibility:visible">
            <v:imagedata r:id="rId47" o:title=""/>
          </v:shape>
        </w:pict>
      </w:r>
      <w:r w:rsidR="00266B28">
        <w:rPr>
          <w:lang w:val="uk-UA"/>
        </w:rPr>
        <w:br/>
      </w:r>
    </w:p>
    <w:p w:rsidR="00266B28" w:rsidRDefault="00266B28" w:rsidP="00B81731">
      <w:pPr>
        <w:jc w:val="center"/>
        <w:rPr>
          <w:sz w:val="28"/>
          <w:szCs w:val="28"/>
          <w:lang w:val="uk-UA"/>
        </w:rPr>
      </w:pPr>
      <w:r>
        <w:rPr>
          <w:sz w:val="28"/>
          <w:szCs w:val="28"/>
          <w:lang w:val="uk-UA"/>
        </w:rPr>
        <w:t>В</w:t>
      </w:r>
      <w:r w:rsidRPr="00053BB8">
        <w:rPr>
          <w:sz w:val="28"/>
          <w:szCs w:val="28"/>
          <w:lang w:val="uk-UA"/>
        </w:rPr>
        <w:t>.2 – Ді</w:t>
      </w:r>
      <w:r>
        <w:rPr>
          <w:sz w:val="28"/>
          <w:szCs w:val="28"/>
          <w:lang w:val="uk-UA"/>
        </w:rPr>
        <w:t>лянка №2 с. Плавні</w:t>
      </w:r>
    </w:p>
    <w:p w:rsidR="00266B28" w:rsidRDefault="00266B28" w:rsidP="00B037FE">
      <w:pPr>
        <w:rPr>
          <w:lang w:val="uk-UA"/>
        </w:rPr>
      </w:pPr>
    </w:p>
    <w:p w:rsidR="00266B28" w:rsidRDefault="00266B28" w:rsidP="00B037FE">
      <w:pPr>
        <w:jc w:val="right"/>
        <w:rPr>
          <w:sz w:val="28"/>
          <w:szCs w:val="28"/>
          <w:lang w:val="uk-UA"/>
        </w:rPr>
      </w:pPr>
      <w:r w:rsidRPr="00F278EC">
        <w:rPr>
          <w:sz w:val="28"/>
          <w:szCs w:val="28"/>
          <w:lang w:val="uk-UA"/>
        </w:rPr>
        <w:lastRenderedPageBreak/>
        <w:t>Продовження додатку В</w:t>
      </w:r>
    </w:p>
    <w:p w:rsidR="00266B28" w:rsidRPr="00F278EC" w:rsidRDefault="00266B28" w:rsidP="00B037FE">
      <w:pPr>
        <w:jc w:val="right"/>
        <w:rPr>
          <w:sz w:val="28"/>
          <w:szCs w:val="28"/>
          <w:lang w:val="uk-UA"/>
        </w:rPr>
      </w:pPr>
    </w:p>
    <w:p w:rsidR="00266B28" w:rsidRDefault="00603484" w:rsidP="00B037FE">
      <w:pPr>
        <w:jc w:val="center"/>
        <w:rPr>
          <w:lang w:val="uk-UA"/>
        </w:rPr>
      </w:pPr>
      <w:r>
        <w:rPr>
          <w:noProof/>
          <w:lang w:val="en-US" w:eastAsia="en-US"/>
        </w:rPr>
        <w:pict>
          <v:shape id="Рисунок 10" o:spid="_x0000_i1059" type="#_x0000_t75" alt="photo_2020-11-23_00-41-06.jpg" style="width:393pt;height:295.5pt;visibility:visible">
            <v:imagedata r:id="rId48" o:title=""/>
          </v:shape>
        </w:pict>
      </w:r>
    </w:p>
    <w:p w:rsidR="00266B28" w:rsidRDefault="00266B28" w:rsidP="00B037FE">
      <w:pPr>
        <w:jc w:val="center"/>
        <w:rPr>
          <w:lang w:val="uk-UA"/>
        </w:rPr>
      </w:pPr>
    </w:p>
    <w:p w:rsidR="00266B28" w:rsidRDefault="00266B28" w:rsidP="00B81731">
      <w:pPr>
        <w:jc w:val="center"/>
        <w:rPr>
          <w:lang w:val="uk-UA"/>
        </w:rPr>
      </w:pPr>
      <w:r w:rsidRPr="00F278EC">
        <w:rPr>
          <w:sz w:val="28"/>
          <w:szCs w:val="28"/>
          <w:lang w:val="uk-UA"/>
        </w:rPr>
        <w:t>В.3 -</w:t>
      </w:r>
      <w:r>
        <w:rPr>
          <w:lang w:val="uk-UA"/>
        </w:rPr>
        <w:t xml:space="preserve"> </w:t>
      </w:r>
      <w:r w:rsidRPr="00053BB8">
        <w:rPr>
          <w:sz w:val="28"/>
          <w:szCs w:val="28"/>
          <w:lang w:val="uk-UA"/>
        </w:rPr>
        <w:t>Ділянка №</w:t>
      </w:r>
      <w:r>
        <w:rPr>
          <w:sz w:val="28"/>
          <w:szCs w:val="28"/>
          <w:lang w:val="uk-UA"/>
        </w:rPr>
        <w:t xml:space="preserve"> 3 с. Камянське</w:t>
      </w:r>
    </w:p>
    <w:p w:rsidR="00266B28" w:rsidRDefault="00266B28" w:rsidP="00B037FE">
      <w:pPr>
        <w:jc w:val="center"/>
        <w:rPr>
          <w:lang w:val="uk-UA"/>
        </w:rPr>
      </w:pPr>
    </w:p>
    <w:p w:rsidR="00266B28" w:rsidRDefault="00266B28" w:rsidP="00B037FE">
      <w:pPr>
        <w:jc w:val="center"/>
        <w:rPr>
          <w:lang w:val="uk-UA"/>
        </w:rPr>
      </w:pPr>
    </w:p>
    <w:p w:rsidR="00266B28" w:rsidRPr="0089324B" w:rsidRDefault="00266B28" w:rsidP="00B81731">
      <w:pPr>
        <w:rPr>
          <w:sz w:val="28"/>
          <w:szCs w:val="28"/>
          <w:lang w:val="uk-UA"/>
        </w:rPr>
      </w:pPr>
    </w:p>
    <w:p w:rsidR="00266B28" w:rsidRDefault="00266B28" w:rsidP="00B037FE">
      <w:pPr>
        <w:rPr>
          <w:sz w:val="28"/>
          <w:szCs w:val="28"/>
          <w:lang w:val="uk-UA"/>
        </w:rPr>
      </w:pPr>
    </w:p>
    <w:p w:rsidR="00266B28" w:rsidRDefault="00CA7CA9" w:rsidP="006C0FEC">
      <w:pPr>
        <w:pStyle w:val="1"/>
        <w:numPr>
          <w:ilvl w:val="0"/>
          <w:numId w:val="0"/>
        </w:numPr>
        <w:ind w:left="432"/>
        <w:jc w:val="center"/>
        <w:rPr>
          <w:lang w:val="uk-UA"/>
        </w:rPr>
      </w:pPr>
      <w:r>
        <w:rPr>
          <w:lang w:val="uk-UA"/>
        </w:rPr>
        <w:br w:type="page"/>
      </w:r>
      <w:bookmarkStart w:id="60" w:name="_Toc58492426"/>
      <w:r w:rsidR="00FE1458" w:rsidRPr="0089324B">
        <w:rPr>
          <w:lang w:val="uk-UA"/>
        </w:rPr>
        <w:lastRenderedPageBreak/>
        <w:t>ДОДАТОК</w:t>
      </w:r>
      <w:r w:rsidR="00266B28" w:rsidRPr="0089324B">
        <w:rPr>
          <w:lang w:val="uk-UA"/>
        </w:rPr>
        <w:t xml:space="preserve"> Г</w:t>
      </w:r>
      <w:bookmarkEnd w:id="60"/>
    </w:p>
    <w:p w:rsidR="00266B28" w:rsidRPr="0089324B" w:rsidRDefault="00266B28" w:rsidP="00B037FE">
      <w:pPr>
        <w:jc w:val="center"/>
        <w:rPr>
          <w:sz w:val="28"/>
          <w:szCs w:val="28"/>
          <w:lang w:val="uk-UA"/>
        </w:rPr>
      </w:pPr>
    </w:p>
    <w:p w:rsidR="00266B28" w:rsidRDefault="00266B28" w:rsidP="00B81731">
      <w:pPr>
        <w:jc w:val="center"/>
        <w:rPr>
          <w:bCs/>
          <w:i/>
          <w:iCs/>
          <w:sz w:val="28"/>
          <w:szCs w:val="28"/>
          <w:lang w:val="uk-UA"/>
        </w:rPr>
      </w:pPr>
      <w:r>
        <w:rPr>
          <w:sz w:val="28"/>
          <w:szCs w:val="28"/>
          <w:lang w:val="uk-UA"/>
        </w:rPr>
        <w:t>Результати</w:t>
      </w:r>
      <w:r w:rsidRPr="000E6F58">
        <w:rPr>
          <w:sz w:val="28"/>
          <w:szCs w:val="28"/>
          <w:lang w:val="uk-UA"/>
        </w:rPr>
        <w:t xml:space="preserve"> «ростового тесту» з використанням тест-об’єкту</w:t>
      </w:r>
      <w:r>
        <w:rPr>
          <w:sz w:val="28"/>
          <w:szCs w:val="28"/>
          <w:lang w:val="uk-UA"/>
        </w:rPr>
        <w:t xml:space="preserve"> </w:t>
      </w:r>
      <w:r w:rsidRPr="00B81731">
        <w:rPr>
          <w:i/>
          <w:color w:val="222222"/>
          <w:sz w:val="28"/>
          <w:szCs w:val="28"/>
          <w:shd w:val="clear" w:color="auto" w:fill="FFFFFF"/>
        </w:rPr>
        <w:t>Lepidium</w:t>
      </w:r>
      <w:r w:rsidRPr="00B81731">
        <w:rPr>
          <w:i/>
          <w:color w:val="222222"/>
          <w:sz w:val="28"/>
          <w:szCs w:val="28"/>
          <w:shd w:val="clear" w:color="auto" w:fill="FFFFFF"/>
          <w:lang w:val="uk-UA"/>
        </w:rPr>
        <w:t xml:space="preserve"> </w:t>
      </w:r>
      <w:r w:rsidRPr="00B81731">
        <w:rPr>
          <w:i/>
          <w:color w:val="222222"/>
          <w:sz w:val="28"/>
          <w:szCs w:val="28"/>
          <w:shd w:val="clear" w:color="auto" w:fill="FFFFFF"/>
        </w:rPr>
        <w:t>sativum</w:t>
      </w:r>
      <w:r>
        <w:rPr>
          <w:rFonts w:ascii="Arial" w:hAnsi="Arial" w:cs="Arial"/>
          <w:color w:val="222222"/>
          <w:sz w:val="28"/>
          <w:szCs w:val="28"/>
          <w:shd w:val="clear" w:color="auto" w:fill="FFFFFF"/>
          <w:lang w:val="uk-UA"/>
        </w:rPr>
        <w:t> </w:t>
      </w:r>
      <w:r w:rsidRPr="00B81731">
        <w:rPr>
          <w:sz w:val="28"/>
          <w:szCs w:val="28"/>
          <w:lang w:val="en-US"/>
        </w:rPr>
        <w:t>L</w:t>
      </w:r>
      <w:r w:rsidRPr="00B81731">
        <w:rPr>
          <w:sz w:val="28"/>
          <w:szCs w:val="28"/>
          <w:lang w:val="uk-UA"/>
        </w:rPr>
        <w:t xml:space="preserve">. та </w:t>
      </w:r>
      <w:r w:rsidRPr="00B81731">
        <w:rPr>
          <w:bCs/>
          <w:i/>
          <w:iCs/>
          <w:sz w:val="28"/>
          <w:szCs w:val="28"/>
          <w:lang w:val="en-US"/>
        </w:rPr>
        <w:t>H</w:t>
      </w:r>
      <w:r w:rsidRPr="00B81731">
        <w:rPr>
          <w:bCs/>
          <w:i/>
          <w:iCs/>
          <w:sz w:val="28"/>
          <w:szCs w:val="28"/>
          <w:lang w:val="uk-UA"/>
        </w:rPr>
        <w:t>iems triticum</w:t>
      </w:r>
    </w:p>
    <w:p w:rsidR="00266B28" w:rsidRPr="000E6F58" w:rsidRDefault="00266B28" w:rsidP="00B81731">
      <w:pPr>
        <w:jc w:val="center"/>
        <w:rPr>
          <w:i/>
          <w:sz w:val="28"/>
          <w:szCs w:val="28"/>
          <w:lang w:val="uk-UA"/>
        </w:rPr>
      </w:pPr>
    </w:p>
    <w:p w:rsidR="00006153" w:rsidRDefault="00603484" w:rsidP="00006153">
      <w:pPr>
        <w:jc w:val="center"/>
        <w:rPr>
          <w:sz w:val="28"/>
          <w:szCs w:val="28"/>
          <w:lang w:val="uk-UA"/>
        </w:rPr>
      </w:pPr>
      <w:r>
        <w:rPr>
          <w:noProof/>
          <w:sz w:val="28"/>
          <w:szCs w:val="28"/>
          <w:lang w:val="en-US" w:eastAsia="en-US"/>
        </w:rPr>
        <w:pict>
          <v:shape id="Рисунок 13" o:spid="_x0000_i1060" type="#_x0000_t75" alt="photo_2020-11-23_00-41-43.jpg" style="width:447pt;height:335.25pt;visibility:visible">
            <v:imagedata r:id="rId49" o:title=""/>
          </v:shape>
        </w:pict>
      </w:r>
      <w:r w:rsidR="00006153" w:rsidRPr="00006153">
        <w:rPr>
          <w:sz w:val="28"/>
          <w:szCs w:val="28"/>
          <w:lang w:val="uk-UA"/>
        </w:rPr>
        <w:t xml:space="preserve"> </w:t>
      </w:r>
    </w:p>
    <w:p w:rsidR="00006153" w:rsidRDefault="00006153" w:rsidP="00006153">
      <w:pPr>
        <w:jc w:val="center"/>
        <w:rPr>
          <w:sz w:val="28"/>
          <w:szCs w:val="28"/>
          <w:lang w:val="uk-UA"/>
        </w:rPr>
      </w:pPr>
    </w:p>
    <w:p w:rsidR="00006153" w:rsidRDefault="00006153" w:rsidP="00006153">
      <w:pPr>
        <w:jc w:val="center"/>
        <w:rPr>
          <w:bCs/>
          <w:i/>
          <w:iCs/>
          <w:sz w:val="28"/>
          <w:szCs w:val="28"/>
          <w:lang w:val="uk-UA"/>
        </w:rPr>
      </w:pPr>
      <w:r>
        <w:rPr>
          <w:sz w:val="28"/>
          <w:szCs w:val="28"/>
          <w:lang w:val="uk-UA"/>
        </w:rPr>
        <w:t xml:space="preserve">Г.1 - перший день експерименту на досліджуваної води,тест-культур </w:t>
      </w:r>
      <w:r w:rsidRPr="00B81731">
        <w:rPr>
          <w:i/>
          <w:color w:val="222222"/>
          <w:sz w:val="28"/>
          <w:szCs w:val="28"/>
          <w:shd w:val="clear" w:color="auto" w:fill="FFFFFF"/>
        </w:rPr>
        <w:t>Lepidium</w:t>
      </w:r>
      <w:r w:rsidRPr="00B81731">
        <w:rPr>
          <w:i/>
          <w:color w:val="222222"/>
          <w:sz w:val="28"/>
          <w:szCs w:val="28"/>
          <w:shd w:val="clear" w:color="auto" w:fill="FFFFFF"/>
          <w:lang w:val="uk-UA"/>
        </w:rPr>
        <w:t xml:space="preserve"> </w:t>
      </w:r>
      <w:r w:rsidRPr="00B81731">
        <w:rPr>
          <w:i/>
          <w:color w:val="222222"/>
          <w:sz w:val="28"/>
          <w:szCs w:val="28"/>
          <w:shd w:val="clear" w:color="auto" w:fill="FFFFFF"/>
        </w:rPr>
        <w:t>sativum</w:t>
      </w:r>
      <w:r>
        <w:rPr>
          <w:rFonts w:ascii="Arial" w:hAnsi="Arial" w:cs="Arial"/>
          <w:color w:val="222222"/>
          <w:sz w:val="28"/>
          <w:szCs w:val="28"/>
          <w:shd w:val="clear" w:color="auto" w:fill="FFFFFF"/>
          <w:lang w:val="uk-UA"/>
        </w:rPr>
        <w:t> </w:t>
      </w:r>
      <w:r w:rsidRPr="00B81731">
        <w:rPr>
          <w:sz w:val="28"/>
          <w:szCs w:val="28"/>
          <w:lang w:val="en-US"/>
        </w:rPr>
        <w:t>L</w:t>
      </w:r>
      <w:r w:rsidRPr="00B81731">
        <w:rPr>
          <w:sz w:val="28"/>
          <w:szCs w:val="28"/>
          <w:lang w:val="uk-UA"/>
        </w:rPr>
        <w:t xml:space="preserve">. та </w:t>
      </w:r>
      <w:r w:rsidRPr="00B81731">
        <w:rPr>
          <w:bCs/>
          <w:i/>
          <w:iCs/>
          <w:sz w:val="28"/>
          <w:szCs w:val="28"/>
          <w:lang w:val="en-US"/>
        </w:rPr>
        <w:t>H</w:t>
      </w:r>
      <w:r w:rsidRPr="00B81731">
        <w:rPr>
          <w:bCs/>
          <w:i/>
          <w:iCs/>
          <w:sz w:val="28"/>
          <w:szCs w:val="28"/>
          <w:lang w:val="uk-UA"/>
        </w:rPr>
        <w:t>iems triticum</w:t>
      </w:r>
    </w:p>
    <w:p w:rsidR="00266B28" w:rsidRDefault="00266B28" w:rsidP="00B037FE">
      <w:pPr>
        <w:jc w:val="center"/>
        <w:rPr>
          <w:sz w:val="28"/>
          <w:szCs w:val="28"/>
          <w:lang w:val="uk-UA"/>
        </w:rPr>
      </w:pPr>
    </w:p>
    <w:p w:rsidR="00266B28" w:rsidRDefault="00266B28" w:rsidP="00B037FE">
      <w:pPr>
        <w:jc w:val="center"/>
        <w:rPr>
          <w:sz w:val="28"/>
          <w:szCs w:val="28"/>
          <w:lang w:val="uk-UA"/>
        </w:rPr>
      </w:pPr>
    </w:p>
    <w:p w:rsidR="00266B28" w:rsidRDefault="00266B28"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E50652">
      <w:pP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006153" w:rsidRDefault="00006153" w:rsidP="00B037FE">
      <w:pPr>
        <w:jc w:val="center"/>
        <w:rPr>
          <w:sz w:val="28"/>
          <w:szCs w:val="28"/>
          <w:lang w:val="uk-UA"/>
        </w:rPr>
      </w:pPr>
    </w:p>
    <w:p w:rsidR="006C0FEC" w:rsidRDefault="006C0FEC" w:rsidP="007B2F3E">
      <w:pPr>
        <w:rPr>
          <w:sz w:val="28"/>
          <w:szCs w:val="28"/>
          <w:lang w:val="uk-UA"/>
        </w:rPr>
      </w:pPr>
    </w:p>
    <w:p w:rsidR="00266B28" w:rsidRDefault="00266B28" w:rsidP="006C0FEC">
      <w:pPr>
        <w:jc w:val="right"/>
        <w:rPr>
          <w:sz w:val="28"/>
          <w:szCs w:val="28"/>
          <w:lang w:val="uk-UA"/>
        </w:rPr>
      </w:pPr>
      <w:r w:rsidRPr="00974D5B">
        <w:rPr>
          <w:sz w:val="28"/>
          <w:szCs w:val="28"/>
          <w:lang w:val="uk-UA"/>
        </w:rPr>
        <w:lastRenderedPageBreak/>
        <w:t>Продовження додатку Г</w:t>
      </w:r>
    </w:p>
    <w:p w:rsidR="006C0FEC" w:rsidRDefault="006C0FEC" w:rsidP="006C0FEC">
      <w:pPr>
        <w:jc w:val="right"/>
        <w:rPr>
          <w:sz w:val="28"/>
          <w:szCs w:val="28"/>
          <w:lang w:val="uk-UA"/>
        </w:rPr>
      </w:pPr>
    </w:p>
    <w:p w:rsidR="00266B28" w:rsidRDefault="00603484" w:rsidP="00FD1F79">
      <w:pPr>
        <w:jc w:val="center"/>
        <w:rPr>
          <w:sz w:val="28"/>
          <w:szCs w:val="28"/>
          <w:lang w:val="uk-UA"/>
        </w:rPr>
      </w:pPr>
      <w:r>
        <w:rPr>
          <w:noProof/>
          <w:sz w:val="28"/>
          <w:szCs w:val="28"/>
          <w:lang w:val="en-US" w:eastAsia="en-US"/>
        </w:rPr>
        <w:pict>
          <v:shape id="Рисунок 14" o:spid="_x0000_i1061" type="#_x0000_t75" alt="photo_2020-11-23_00-41-22.jpg" style="width:345.75pt;height:260.25pt;visibility:visible">
            <v:imagedata r:id="rId50" o:title=""/>
          </v:shape>
        </w:pict>
      </w:r>
    </w:p>
    <w:p w:rsidR="00266B28" w:rsidRDefault="00266B28" w:rsidP="00FD1F79">
      <w:pPr>
        <w:jc w:val="center"/>
        <w:rPr>
          <w:sz w:val="28"/>
          <w:szCs w:val="28"/>
          <w:lang w:val="uk-UA"/>
        </w:rPr>
      </w:pPr>
    </w:p>
    <w:p w:rsidR="00266B28" w:rsidRPr="00974D5B" w:rsidRDefault="00006153" w:rsidP="00FD1F79">
      <w:pPr>
        <w:jc w:val="center"/>
        <w:rPr>
          <w:sz w:val="28"/>
          <w:szCs w:val="28"/>
          <w:lang w:val="uk-UA"/>
        </w:rPr>
      </w:pPr>
      <w:r>
        <w:rPr>
          <w:sz w:val="28"/>
          <w:szCs w:val="28"/>
          <w:lang w:val="uk-UA"/>
        </w:rPr>
        <w:t>Г.2</w:t>
      </w:r>
      <w:r w:rsidR="00266B28">
        <w:rPr>
          <w:sz w:val="28"/>
          <w:szCs w:val="28"/>
          <w:lang w:val="uk-UA"/>
        </w:rPr>
        <w:t xml:space="preserve"> – Контроль (водопровідна вода).</w:t>
      </w:r>
    </w:p>
    <w:p w:rsidR="00266B28" w:rsidRDefault="00266B28">
      <w:pPr>
        <w:rPr>
          <w:lang w:val="uk-UA"/>
        </w:rPr>
      </w:pPr>
    </w:p>
    <w:p w:rsidR="00266B28" w:rsidRDefault="00603484" w:rsidP="00FD1F79">
      <w:pPr>
        <w:jc w:val="center"/>
        <w:rPr>
          <w:noProof/>
          <w:lang w:val="uk-UA" w:eastAsia="en-US"/>
        </w:rPr>
      </w:pPr>
      <w:r>
        <w:rPr>
          <w:noProof/>
          <w:lang w:val="en-US" w:eastAsia="en-US"/>
        </w:rPr>
        <w:pict>
          <v:shape id="Рисунок 15" o:spid="_x0000_i1062" type="#_x0000_t75" alt="photo_2020-11-23_00-41-25.jpg" style="width:381pt;height:285.75pt;visibility:visible">
            <v:imagedata r:id="rId51" o:title=""/>
          </v:shape>
        </w:pict>
      </w:r>
    </w:p>
    <w:p w:rsidR="00006153" w:rsidRPr="00006153" w:rsidRDefault="00006153" w:rsidP="00FD1F79">
      <w:pPr>
        <w:jc w:val="center"/>
        <w:rPr>
          <w:lang w:val="uk-UA"/>
        </w:rPr>
      </w:pPr>
    </w:p>
    <w:p w:rsidR="00266B28" w:rsidRDefault="00266B28">
      <w:pPr>
        <w:rPr>
          <w:lang w:val="uk-UA"/>
        </w:rPr>
      </w:pPr>
    </w:p>
    <w:p w:rsidR="00266B28" w:rsidRDefault="00006153" w:rsidP="00FD1F79">
      <w:pPr>
        <w:jc w:val="center"/>
        <w:rPr>
          <w:sz w:val="28"/>
          <w:szCs w:val="28"/>
          <w:lang w:val="uk-UA"/>
        </w:rPr>
      </w:pPr>
      <w:r>
        <w:rPr>
          <w:sz w:val="28"/>
          <w:szCs w:val="28"/>
          <w:lang w:val="uk-UA"/>
        </w:rPr>
        <w:t>Г.3</w:t>
      </w:r>
      <w:r w:rsidR="00266B28" w:rsidRPr="00FD1F79">
        <w:rPr>
          <w:sz w:val="28"/>
          <w:szCs w:val="28"/>
          <w:lang w:val="uk-UA"/>
        </w:rPr>
        <w:t xml:space="preserve"> – Ділянка №1 с.Приморське</w:t>
      </w:r>
      <w:r w:rsidR="00266B28">
        <w:rPr>
          <w:sz w:val="28"/>
          <w:szCs w:val="28"/>
          <w:lang w:val="uk-UA"/>
        </w:rPr>
        <w:t>.</w:t>
      </w:r>
    </w:p>
    <w:p w:rsidR="00266B28" w:rsidRDefault="00266B28" w:rsidP="00FD1F79">
      <w:pPr>
        <w:jc w:val="center"/>
        <w:rPr>
          <w:sz w:val="28"/>
          <w:szCs w:val="28"/>
          <w:lang w:val="uk-UA"/>
        </w:rPr>
      </w:pPr>
    </w:p>
    <w:p w:rsidR="00006153" w:rsidRDefault="00006153" w:rsidP="00FD1F79">
      <w:pPr>
        <w:jc w:val="center"/>
        <w:rPr>
          <w:sz w:val="28"/>
          <w:szCs w:val="28"/>
          <w:lang w:val="uk-UA"/>
        </w:rPr>
      </w:pPr>
    </w:p>
    <w:p w:rsidR="006C0FEC" w:rsidRDefault="006C0FEC" w:rsidP="00006153">
      <w:pPr>
        <w:jc w:val="right"/>
        <w:rPr>
          <w:sz w:val="28"/>
          <w:szCs w:val="28"/>
          <w:lang w:val="uk-UA"/>
        </w:rPr>
      </w:pPr>
    </w:p>
    <w:p w:rsidR="007B2F3E" w:rsidRDefault="007B2F3E" w:rsidP="007B2F3E">
      <w:pPr>
        <w:rPr>
          <w:sz w:val="28"/>
          <w:szCs w:val="28"/>
          <w:lang w:val="uk-UA"/>
        </w:rPr>
      </w:pPr>
    </w:p>
    <w:p w:rsidR="00006153" w:rsidRDefault="00006153" w:rsidP="00006153">
      <w:pPr>
        <w:jc w:val="right"/>
        <w:rPr>
          <w:sz w:val="28"/>
          <w:szCs w:val="28"/>
          <w:lang w:val="uk-UA"/>
        </w:rPr>
      </w:pPr>
      <w:r w:rsidRPr="00974D5B">
        <w:rPr>
          <w:sz w:val="28"/>
          <w:szCs w:val="28"/>
          <w:lang w:val="uk-UA"/>
        </w:rPr>
        <w:t>Продовження додатку Г</w:t>
      </w:r>
    </w:p>
    <w:p w:rsidR="00006153" w:rsidRPr="00974D5B" w:rsidRDefault="00006153" w:rsidP="00006153">
      <w:pPr>
        <w:jc w:val="right"/>
        <w:rPr>
          <w:sz w:val="28"/>
          <w:szCs w:val="28"/>
          <w:lang w:val="uk-UA"/>
        </w:rPr>
      </w:pPr>
    </w:p>
    <w:p w:rsidR="00266B28" w:rsidRDefault="00603484" w:rsidP="00FD1F79">
      <w:pPr>
        <w:jc w:val="center"/>
        <w:rPr>
          <w:sz w:val="28"/>
          <w:szCs w:val="28"/>
          <w:lang w:val="uk-UA"/>
        </w:rPr>
      </w:pPr>
      <w:r>
        <w:rPr>
          <w:noProof/>
          <w:sz w:val="28"/>
          <w:szCs w:val="28"/>
          <w:lang w:val="en-US" w:eastAsia="en-US"/>
        </w:rPr>
        <w:pict>
          <v:shape id="Рисунок 16" o:spid="_x0000_i1063" type="#_x0000_t75" alt="photo_2020-11-23_00-41-20.jpg" style="width:388.5pt;height:290.25pt;visibility:visible">
            <v:imagedata r:id="rId52" o:title=""/>
          </v:shape>
        </w:pict>
      </w:r>
    </w:p>
    <w:p w:rsidR="00266B28" w:rsidRDefault="00266B28" w:rsidP="00FD1F79">
      <w:pPr>
        <w:jc w:val="center"/>
        <w:rPr>
          <w:sz w:val="28"/>
          <w:szCs w:val="28"/>
          <w:lang w:val="uk-UA"/>
        </w:rPr>
      </w:pPr>
    </w:p>
    <w:p w:rsidR="00266B28" w:rsidRPr="00974D5B" w:rsidRDefault="00266B28" w:rsidP="00006153">
      <w:pPr>
        <w:jc w:val="center"/>
        <w:rPr>
          <w:sz w:val="28"/>
          <w:szCs w:val="28"/>
          <w:lang w:val="uk-UA"/>
        </w:rPr>
      </w:pPr>
      <w:r w:rsidRPr="00FD1F79">
        <w:rPr>
          <w:sz w:val="28"/>
          <w:szCs w:val="28"/>
          <w:lang w:val="uk-UA"/>
        </w:rPr>
        <w:t>Г.</w:t>
      </w:r>
      <w:r w:rsidR="00006153">
        <w:rPr>
          <w:sz w:val="28"/>
          <w:szCs w:val="28"/>
          <w:lang w:val="uk-UA"/>
        </w:rPr>
        <w:t xml:space="preserve">4 </w:t>
      </w:r>
      <w:r w:rsidRPr="00FD1F79">
        <w:rPr>
          <w:sz w:val="28"/>
          <w:szCs w:val="28"/>
          <w:lang w:val="uk-UA"/>
        </w:rPr>
        <w:t>– Ділянка №</w:t>
      </w:r>
      <w:r>
        <w:rPr>
          <w:sz w:val="28"/>
          <w:szCs w:val="28"/>
          <w:lang w:val="uk-UA"/>
        </w:rPr>
        <w:t>2</w:t>
      </w:r>
      <w:r w:rsidRPr="00FD1F79">
        <w:rPr>
          <w:sz w:val="28"/>
          <w:szCs w:val="28"/>
          <w:lang w:val="uk-UA"/>
        </w:rPr>
        <w:t xml:space="preserve"> с.П</w:t>
      </w:r>
      <w:r>
        <w:rPr>
          <w:sz w:val="28"/>
          <w:szCs w:val="28"/>
          <w:lang w:val="uk-UA"/>
        </w:rPr>
        <w:t>лані.</w:t>
      </w:r>
    </w:p>
    <w:p w:rsidR="00266B28" w:rsidRDefault="00266B28" w:rsidP="00FD1F79">
      <w:pPr>
        <w:jc w:val="center"/>
        <w:rPr>
          <w:sz w:val="28"/>
          <w:szCs w:val="28"/>
          <w:lang w:val="uk-UA"/>
        </w:rPr>
      </w:pPr>
    </w:p>
    <w:p w:rsidR="00266B28" w:rsidRDefault="00603484" w:rsidP="006C0FEC">
      <w:pPr>
        <w:jc w:val="center"/>
        <w:rPr>
          <w:noProof/>
          <w:sz w:val="28"/>
          <w:szCs w:val="28"/>
          <w:lang w:val="uk-UA" w:eastAsia="en-US"/>
        </w:rPr>
      </w:pPr>
      <w:r>
        <w:rPr>
          <w:noProof/>
          <w:sz w:val="28"/>
          <w:szCs w:val="28"/>
          <w:lang w:val="en-US" w:eastAsia="en-US"/>
        </w:rPr>
        <w:pict>
          <v:shape id="Рисунок 17" o:spid="_x0000_i1064" type="#_x0000_t75" alt="photo_2020-11-23_00-41-28.jpg" style="width:387pt;height:288.75pt;visibility:visible">
            <v:imagedata r:id="rId53" o:title=""/>
          </v:shape>
        </w:pict>
      </w:r>
    </w:p>
    <w:p w:rsidR="007B2F3E" w:rsidRPr="007B2F3E" w:rsidRDefault="007B2F3E" w:rsidP="006C0FEC">
      <w:pPr>
        <w:jc w:val="center"/>
        <w:rPr>
          <w:sz w:val="28"/>
          <w:szCs w:val="28"/>
          <w:lang w:val="uk-UA"/>
        </w:rPr>
      </w:pPr>
    </w:p>
    <w:p w:rsidR="00266B28" w:rsidRDefault="00006153" w:rsidP="00FD1F79">
      <w:pPr>
        <w:jc w:val="center"/>
        <w:rPr>
          <w:sz w:val="28"/>
          <w:szCs w:val="28"/>
          <w:lang w:val="uk-UA"/>
        </w:rPr>
      </w:pPr>
      <w:r>
        <w:rPr>
          <w:sz w:val="28"/>
          <w:szCs w:val="28"/>
          <w:lang w:val="uk-UA"/>
        </w:rPr>
        <w:t>Г.5</w:t>
      </w:r>
      <w:r w:rsidR="00266B28">
        <w:rPr>
          <w:sz w:val="28"/>
          <w:szCs w:val="28"/>
          <w:lang w:val="uk-UA"/>
        </w:rPr>
        <w:t xml:space="preserve"> – Ділянка №3 с.Камянське.</w:t>
      </w:r>
    </w:p>
    <w:p w:rsidR="00266B28" w:rsidRPr="006C0FEC" w:rsidRDefault="00006153" w:rsidP="006C0FEC">
      <w:pPr>
        <w:pStyle w:val="1"/>
        <w:numPr>
          <w:ilvl w:val="0"/>
          <w:numId w:val="0"/>
        </w:numPr>
        <w:ind w:left="432"/>
        <w:jc w:val="center"/>
        <w:rPr>
          <w:lang w:val="uk-UA"/>
        </w:rPr>
      </w:pPr>
      <w:bookmarkStart w:id="61" w:name="_Toc58492427"/>
      <w:r>
        <w:rPr>
          <w:lang w:val="uk-UA"/>
        </w:rPr>
        <w:lastRenderedPageBreak/>
        <w:t>Додаток Д</w:t>
      </w:r>
      <w:bookmarkEnd w:id="61"/>
    </w:p>
    <w:p w:rsidR="006C0FEC" w:rsidRPr="006C0FEC" w:rsidRDefault="006C0FEC" w:rsidP="006C0FEC">
      <w:pPr>
        <w:rPr>
          <w:lang w:val="uk-UA"/>
        </w:rPr>
      </w:pPr>
    </w:p>
    <w:p w:rsidR="00006153" w:rsidRDefault="00006153" w:rsidP="00FD1F79">
      <w:pPr>
        <w:jc w:val="center"/>
        <w:rPr>
          <w:sz w:val="28"/>
          <w:szCs w:val="28"/>
          <w:lang w:val="uk-UA"/>
        </w:rPr>
      </w:pPr>
      <w:r>
        <w:rPr>
          <w:lang w:val="uk-UA"/>
        </w:rPr>
        <w:t xml:space="preserve">Показники енергії проростання тест-культур </w:t>
      </w:r>
      <w:r w:rsidRPr="002A452B">
        <w:rPr>
          <w:i/>
          <w:color w:val="222222"/>
          <w:shd w:val="clear" w:color="auto" w:fill="FFFFFF"/>
        </w:rPr>
        <w:t>Lepidium</w:t>
      </w:r>
      <w:r w:rsidRPr="002A452B">
        <w:rPr>
          <w:i/>
          <w:color w:val="222222"/>
          <w:shd w:val="clear" w:color="auto" w:fill="FFFFFF"/>
          <w:lang w:val="uk-UA"/>
        </w:rPr>
        <w:t xml:space="preserve"> </w:t>
      </w:r>
      <w:r w:rsidRPr="002A452B">
        <w:rPr>
          <w:i/>
          <w:color w:val="222222"/>
          <w:shd w:val="clear" w:color="auto" w:fill="FFFFFF"/>
        </w:rPr>
        <w:t>sativum</w:t>
      </w:r>
      <w:r w:rsidRPr="002A452B">
        <w:rPr>
          <w:rFonts w:ascii="Arial" w:hAnsi="Arial" w:cs="Arial"/>
          <w:color w:val="222222"/>
          <w:shd w:val="clear" w:color="auto" w:fill="FFFFFF"/>
          <w:lang w:val="uk-UA"/>
        </w:rPr>
        <w:t xml:space="preserve"> </w:t>
      </w:r>
      <w:r w:rsidRPr="002A452B">
        <w:rPr>
          <w:lang w:val="en-US"/>
        </w:rPr>
        <w:t>L</w:t>
      </w:r>
      <w:r w:rsidRPr="002A452B">
        <w:rPr>
          <w:lang w:val="uk-UA"/>
        </w:rPr>
        <w:t>.</w:t>
      </w:r>
      <w:r>
        <w:rPr>
          <w:lang w:val="uk-UA"/>
        </w:rPr>
        <w:t xml:space="preserve"> та </w:t>
      </w:r>
      <w:r w:rsidRPr="002A452B">
        <w:rPr>
          <w:bCs/>
          <w:i/>
          <w:iCs/>
          <w:lang w:val="en-US"/>
        </w:rPr>
        <w:t>H</w:t>
      </w:r>
      <w:r w:rsidRPr="002A452B">
        <w:rPr>
          <w:bCs/>
          <w:i/>
          <w:iCs/>
          <w:lang w:val="uk-UA"/>
        </w:rPr>
        <w:t xml:space="preserve">iems triticum </w:t>
      </w:r>
      <w:r w:rsidRPr="00FC7A6F">
        <w:rPr>
          <w:bCs/>
          <w:iCs/>
          <w:lang w:val="en-US"/>
        </w:rPr>
        <w:t>L</w:t>
      </w:r>
      <w:r w:rsidRPr="002A452B">
        <w:rPr>
          <w:bCs/>
          <w:i/>
          <w:iCs/>
          <w:lang w:val="uk-UA"/>
        </w:rPr>
        <w:t>.</w:t>
      </w:r>
      <w:r>
        <w:rPr>
          <w:bCs/>
          <w:i/>
          <w:iCs/>
          <w:lang w:val="uk-UA"/>
        </w:rPr>
        <w:t xml:space="preserve"> </w:t>
      </w:r>
      <w:r w:rsidRPr="002D0E67">
        <w:rPr>
          <w:bCs/>
          <w:iCs/>
          <w:lang w:val="uk-UA"/>
        </w:rPr>
        <w:t xml:space="preserve">на воді </w:t>
      </w:r>
      <w:r>
        <w:rPr>
          <w:bCs/>
          <w:iCs/>
          <w:lang w:val="uk-UA"/>
        </w:rPr>
        <w:t>з досліджуваних джерел.</w:t>
      </w:r>
    </w:p>
    <w:p w:rsidR="00266B28" w:rsidRDefault="00266B28" w:rsidP="00FD1F79">
      <w:pPr>
        <w:jc w:val="center"/>
        <w:rPr>
          <w:sz w:val="28"/>
          <w:szCs w:val="28"/>
          <w:lang w:val="uk-UA"/>
        </w:rPr>
      </w:pPr>
    </w:p>
    <w:p w:rsidR="00006153" w:rsidRDefault="00603484" w:rsidP="00006153">
      <w:pPr>
        <w:jc w:val="center"/>
        <w:rPr>
          <w:sz w:val="28"/>
          <w:szCs w:val="28"/>
          <w:lang w:val="uk-UA"/>
        </w:rPr>
      </w:pPr>
      <w:r>
        <w:rPr>
          <w:noProof/>
          <w:sz w:val="28"/>
          <w:szCs w:val="28"/>
          <w:lang w:val="en-US" w:eastAsia="en-US"/>
        </w:rPr>
        <w:pict>
          <v:shape id="Рисунок 11" o:spid="_x0000_i1065" type="#_x0000_t75" alt="photo_2020-11-23_00-41-18.jpg" style="width:375pt;height:252.75pt;visibility:visible">
            <v:imagedata r:id="rId54" o:title=""/>
          </v:shape>
        </w:pict>
      </w:r>
    </w:p>
    <w:p w:rsidR="00006153" w:rsidRDefault="00006153" w:rsidP="00006153">
      <w:pPr>
        <w:jc w:val="center"/>
        <w:rPr>
          <w:sz w:val="28"/>
          <w:szCs w:val="28"/>
          <w:lang w:val="uk-UA"/>
        </w:rPr>
      </w:pPr>
    </w:p>
    <w:p w:rsidR="00006153" w:rsidRDefault="00006153" w:rsidP="00006153">
      <w:pPr>
        <w:jc w:val="center"/>
        <w:rPr>
          <w:sz w:val="28"/>
          <w:szCs w:val="28"/>
          <w:lang w:val="uk-UA"/>
        </w:rPr>
      </w:pPr>
      <w:r>
        <w:rPr>
          <w:sz w:val="28"/>
          <w:szCs w:val="28"/>
          <w:lang w:val="uk-UA"/>
        </w:rPr>
        <w:t>Д. 1 -</w:t>
      </w:r>
      <w:r w:rsidRPr="00B81731">
        <w:rPr>
          <w:sz w:val="28"/>
          <w:szCs w:val="28"/>
          <w:lang w:val="uk-UA"/>
        </w:rPr>
        <w:t xml:space="preserve"> </w:t>
      </w:r>
      <w:r>
        <w:rPr>
          <w:sz w:val="28"/>
          <w:szCs w:val="28"/>
          <w:lang w:val="uk-UA"/>
        </w:rPr>
        <w:t xml:space="preserve">тест-об’єкт </w:t>
      </w:r>
      <w:r w:rsidRPr="00B81731">
        <w:rPr>
          <w:i/>
          <w:color w:val="222222"/>
          <w:sz w:val="28"/>
          <w:szCs w:val="28"/>
          <w:shd w:val="clear" w:color="auto" w:fill="FFFFFF"/>
          <w:lang w:val="en-US"/>
        </w:rPr>
        <w:t>Lepidium</w:t>
      </w:r>
      <w:r w:rsidRPr="00B81731">
        <w:rPr>
          <w:i/>
          <w:color w:val="222222"/>
          <w:sz w:val="28"/>
          <w:szCs w:val="28"/>
          <w:shd w:val="clear" w:color="auto" w:fill="FFFFFF"/>
          <w:lang w:val="uk-UA"/>
        </w:rPr>
        <w:t xml:space="preserve"> </w:t>
      </w:r>
      <w:r w:rsidRPr="00B81731">
        <w:rPr>
          <w:i/>
          <w:color w:val="222222"/>
          <w:sz w:val="28"/>
          <w:szCs w:val="28"/>
          <w:shd w:val="clear" w:color="auto" w:fill="FFFFFF"/>
          <w:lang w:val="en-US"/>
        </w:rPr>
        <w:t>sativum</w:t>
      </w:r>
      <w:r>
        <w:rPr>
          <w:rFonts w:ascii="Arial" w:hAnsi="Arial" w:cs="Arial"/>
          <w:color w:val="222222"/>
          <w:sz w:val="28"/>
          <w:szCs w:val="28"/>
          <w:shd w:val="clear" w:color="auto" w:fill="FFFFFF"/>
          <w:lang w:val="uk-UA"/>
        </w:rPr>
        <w:t> </w:t>
      </w:r>
      <w:r w:rsidRPr="00B81731">
        <w:rPr>
          <w:sz w:val="28"/>
          <w:szCs w:val="28"/>
          <w:lang w:val="en-US"/>
        </w:rPr>
        <w:t>L</w:t>
      </w:r>
      <w:r w:rsidRPr="00B81731">
        <w:rPr>
          <w:sz w:val="28"/>
          <w:szCs w:val="28"/>
          <w:lang w:val="uk-UA"/>
        </w:rPr>
        <w:t>.</w:t>
      </w:r>
    </w:p>
    <w:p w:rsidR="00006153" w:rsidRDefault="00006153" w:rsidP="00006153">
      <w:pPr>
        <w:rPr>
          <w:sz w:val="28"/>
          <w:szCs w:val="28"/>
          <w:lang w:val="uk-UA"/>
        </w:rPr>
      </w:pPr>
    </w:p>
    <w:p w:rsidR="00006153" w:rsidRDefault="00603484" w:rsidP="00006153">
      <w:pPr>
        <w:jc w:val="center"/>
        <w:rPr>
          <w:sz w:val="28"/>
          <w:szCs w:val="28"/>
          <w:lang w:val="uk-UA"/>
        </w:rPr>
      </w:pPr>
      <w:r>
        <w:rPr>
          <w:noProof/>
          <w:sz w:val="28"/>
          <w:szCs w:val="28"/>
          <w:lang w:val="en-US" w:eastAsia="en-US"/>
        </w:rPr>
        <w:pict>
          <v:shape id="Рисунок 12" o:spid="_x0000_i1066" type="#_x0000_t75" alt="photo_2020-11-23_00-41-30.jpg" style="width:375pt;height:279pt;visibility:visible">
            <v:imagedata r:id="rId55" o:title=""/>
          </v:shape>
        </w:pict>
      </w:r>
      <w:r w:rsidR="00006153" w:rsidRPr="00006153">
        <w:rPr>
          <w:sz w:val="28"/>
          <w:szCs w:val="28"/>
          <w:lang w:val="uk-UA"/>
        </w:rPr>
        <w:t xml:space="preserve"> </w:t>
      </w:r>
    </w:p>
    <w:p w:rsidR="007B2F3E" w:rsidRDefault="007B2F3E" w:rsidP="00006153">
      <w:pPr>
        <w:jc w:val="center"/>
        <w:rPr>
          <w:sz w:val="28"/>
          <w:szCs w:val="28"/>
          <w:lang w:val="uk-UA"/>
        </w:rPr>
      </w:pPr>
    </w:p>
    <w:p w:rsidR="00006153" w:rsidRDefault="00006153" w:rsidP="00006153">
      <w:pPr>
        <w:jc w:val="center"/>
        <w:rPr>
          <w:sz w:val="28"/>
          <w:szCs w:val="28"/>
          <w:lang w:val="uk-UA"/>
        </w:rPr>
      </w:pPr>
      <w:r>
        <w:rPr>
          <w:sz w:val="28"/>
          <w:szCs w:val="28"/>
          <w:lang w:val="uk-UA"/>
        </w:rPr>
        <w:t>Д.2-</w:t>
      </w:r>
      <w:r w:rsidRPr="00B81731">
        <w:rPr>
          <w:sz w:val="28"/>
          <w:szCs w:val="28"/>
          <w:lang w:val="uk-UA"/>
        </w:rPr>
        <w:t xml:space="preserve"> </w:t>
      </w:r>
      <w:r w:rsidRPr="000E6F58">
        <w:rPr>
          <w:sz w:val="28"/>
          <w:szCs w:val="28"/>
          <w:lang w:val="uk-UA"/>
        </w:rPr>
        <w:t>тест-</w:t>
      </w:r>
      <w:r>
        <w:rPr>
          <w:sz w:val="28"/>
          <w:szCs w:val="28"/>
          <w:lang w:val="uk-UA"/>
        </w:rPr>
        <w:t xml:space="preserve">об’єкт </w:t>
      </w:r>
      <w:r w:rsidRPr="00006153">
        <w:rPr>
          <w:bCs/>
          <w:i/>
          <w:iCs/>
          <w:sz w:val="28"/>
          <w:szCs w:val="28"/>
          <w:lang w:val="uk-UA"/>
        </w:rPr>
        <w:t xml:space="preserve"> </w:t>
      </w:r>
      <w:r w:rsidRPr="00B81731">
        <w:rPr>
          <w:bCs/>
          <w:i/>
          <w:iCs/>
          <w:sz w:val="28"/>
          <w:szCs w:val="28"/>
          <w:lang w:val="en-US"/>
        </w:rPr>
        <w:t>H</w:t>
      </w:r>
      <w:r w:rsidRPr="00B81731">
        <w:rPr>
          <w:bCs/>
          <w:i/>
          <w:iCs/>
          <w:sz w:val="28"/>
          <w:szCs w:val="28"/>
          <w:lang w:val="uk-UA"/>
        </w:rPr>
        <w:t>iems triticum</w:t>
      </w:r>
      <w:r>
        <w:rPr>
          <w:sz w:val="28"/>
          <w:szCs w:val="28"/>
          <w:lang w:val="uk-UA"/>
        </w:rPr>
        <w:t xml:space="preserve"> </w:t>
      </w:r>
      <w:r w:rsidRPr="00B81731">
        <w:rPr>
          <w:sz w:val="28"/>
          <w:szCs w:val="28"/>
          <w:lang w:val="en-US"/>
        </w:rPr>
        <w:t>L</w:t>
      </w:r>
      <w:r w:rsidRPr="00B81731">
        <w:rPr>
          <w:sz w:val="28"/>
          <w:szCs w:val="28"/>
          <w:lang w:val="uk-UA"/>
        </w:rPr>
        <w:t>.</w:t>
      </w:r>
    </w:p>
    <w:p w:rsidR="00266B28" w:rsidRPr="00FD1F79" w:rsidRDefault="00266B28" w:rsidP="00FD1F79">
      <w:pPr>
        <w:jc w:val="center"/>
        <w:rPr>
          <w:sz w:val="28"/>
          <w:szCs w:val="28"/>
          <w:lang w:val="uk-UA"/>
        </w:rPr>
      </w:pPr>
    </w:p>
    <w:sectPr w:rsidR="00266B28" w:rsidRPr="00FD1F79" w:rsidSect="004C4C4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969" w:rsidRDefault="00B21969" w:rsidP="00CD2EEF">
      <w:r>
        <w:separator/>
      </w:r>
    </w:p>
  </w:endnote>
  <w:endnote w:type="continuationSeparator" w:id="0">
    <w:p w:rsidR="00B21969" w:rsidRDefault="00B21969" w:rsidP="00CD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Arial"/>
    <w:panose1 w:val="00000000000000000000"/>
    <w:charset w:val="00"/>
    <w:family w:val="swiss"/>
    <w:notTrueType/>
    <w:pitch w:val="default"/>
    <w:sig w:usb0="00000003" w:usb1="00000000" w:usb2="00000000" w:usb3="00000000" w:csb0="00000001" w:csb1="00000000"/>
  </w:font>
  <w:font w:name="Droid Sans Fallback">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E3" w:rsidRDefault="00FE7AE3">
    <w:pPr>
      <w:pStyle w:val="ad"/>
      <w:jc w:val="right"/>
    </w:pPr>
  </w:p>
  <w:p w:rsidR="00FE7AE3" w:rsidRDefault="00FE7AE3">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969" w:rsidRDefault="00B21969" w:rsidP="00CD2EEF">
      <w:r>
        <w:separator/>
      </w:r>
    </w:p>
  </w:footnote>
  <w:footnote w:type="continuationSeparator" w:id="0">
    <w:p w:rsidR="00B21969" w:rsidRDefault="00B21969" w:rsidP="00CD2E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E3" w:rsidRPr="006C1396" w:rsidRDefault="00FE7AE3">
    <w:pPr>
      <w:pStyle w:val="ab"/>
      <w:jc w:val="right"/>
      <w:rPr>
        <w:sz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E3" w:rsidRDefault="00FE7AE3">
    <w:pPr>
      <w:pStyle w:val="ab"/>
      <w:jc w:val="right"/>
    </w:pPr>
  </w:p>
  <w:p w:rsidR="00FE7AE3" w:rsidRPr="006C1396" w:rsidRDefault="00FE7AE3">
    <w:pPr>
      <w:pStyle w:val="ab"/>
      <w:jc w:val="right"/>
      <w:rPr>
        <w:sz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E3" w:rsidRPr="006C1396" w:rsidRDefault="00921BC7">
    <w:pPr>
      <w:pStyle w:val="ab"/>
      <w:jc w:val="right"/>
      <w:rPr>
        <w:sz w:val="28"/>
      </w:rPr>
    </w:pPr>
    <w:r w:rsidRPr="002853AA">
      <w:rPr>
        <w:sz w:val="28"/>
        <w:szCs w:val="28"/>
      </w:rPr>
      <w:fldChar w:fldCharType="begin"/>
    </w:r>
    <w:r w:rsidR="00FE7AE3" w:rsidRPr="002853AA">
      <w:rPr>
        <w:sz w:val="28"/>
        <w:szCs w:val="28"/>
      </w:rPr>
      <w:instrText xml:space="preserve"> PAGE   \* MERGEFORMAT </w:instrText>
    </w:r>
    <w:r w:rsidRPr="002853AA">
      <w:rPr>
        <w:sz w:val="28"/>
        <w:szCs w:val="28"/>
      </w:rPr>
      <w:fldChar w:fldCharType="separate"/>
    </w:r>
    <w:r w:rsidR="00603484">
      <w:rPr>
        <w:noProof/>
        <w:sz w:val="28"/>
        <w:szCs w:val="28"/>
      </w:rPr>
      <w:t>21</w:t>
    </w:r>
    <w:r w:rsidRPr="002853AA">
      <w:rPr>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7CF"/>
    <w:multiLevelType w:val="hybridMultilevel"/>
    <w:tmpl w:val="E0F0F212"/>
    <w:lvl w:ilvl="0" w:tplc="BE9C00E8">
      <w:start w:val="2"/>
      <w:numFmt w:val="bullet"/>
      <w:lvlText w:val="–"/>
      <w:lvlJc w:val="left"/>
      <w:pPr>
        <w:ind w:left="1429" w:hanging="360"/>
      </w:pPr>
      <w:rPr>
        <w:rFonts w:ascii="Times New Roman" w:eastAsia="TimesNew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522B0E"/>
    <w:multiLevelType w:val="hybridMultilevel"/>
    <w:tmpl w:val="0B066290"/>
    <w:lvl w:ilvl="0" w:tplc="BE9C00E8">
      <w:start w:val="2"/>
      <w:numFmt w:val="bullet"/>
      <w:lvlText w:val="–"/>
      <w:lvlJc w:val="left"/>
      <w:pPr>
        <w:ind w:left="720" w:hanging="360"/>
      </w:pPr>
      <w:rPr>
        <w:rFonts w:ascii="Times New Roman" w:eastAsia="TimesNew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762521"/>
    <w:multiLevelType w:val="hybridMultilevel"/>
    <w:tmpl w:val="3092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930F79"/>
    <w:multiLevelType w:val="hybridMultilevel"/>
    <w:tmpl w:val="6B1A3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0E72ED"/>
    <w:multiLevelType w:val="hybridMultilevel"/>
    <w:tmpl w:val="98F8F390"/>
    <w:lvl w:ilvl="0" w:tplc="7ADA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9D20971"/>
    <w:multiLevelType w:val="multilevel"/>
    <w:tmpl w:val="B11C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F437E4"/>
    <w:multiLevelType w:val="hybridMultilevel"/>
    <w:tmpl w:val="2F38ED3A"/>
    <w:lvl w:ilvl="0" w:tplc="FC3E6C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E231FA1"/>
    <w:multiLevelType w:val="hybridMultilevel"/>
    <w:tmpl w:val="DEAE4F58"/>
    <w:lvl w:ilvl="0" w:tplc="FA7E60E6">
      <w:numFmt w:val="bullet"/>
      <w:lvlText w:val=""/>
      <w:lvlJc w:val="left"/>
      <w:pPr>
        <w:ind w:left="1699" w:hanging="99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2D70E87"/>
    <w:multiLevelType w:val="hybridMultilevel"/>
    <w:tmpl w:val="238634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4E97B36"/>
    <w:multiLevelType w:val="hybridMultilevel"/>
    <w:tmpl w:val="EBAE0AE8"/>
    <w:lvl w:ilvl="0" w:tplc="EDF45016">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38AB4286"/>
    <w:multiLevelType w:val="hybridMultilevel"/>
    <w:tmpl w:val="A734E2BE"/>
    <w:lvl w:ilvl="0" w:tplc="40FC57AC">
      <w:start w:val="1"/>
      <w:numFmt w:val="bullet"/>
      <w:lvlText w:val="•"/>
      <w:lvlJc w:val="left"/>
      <w:pPr>
        <w:tabs>
          <w:tab w:val="num" w:pos="720"/>
        </w:tabs>
        <w:ind w:left="720" w:hanging="360"/>
      </w:pPr>
      <w:rPr>
        <w:rFonts w:ascii="Georgia" w:hAnsi="Georgia" w:hint="default"/>
      </w:rPr>
    </w:lvl>
    <w:lvl w:ilvl="1" w:tplc="C504DA96" w:tentative="1">
      <w:start w:val="1"/>
      <w:numFmt w:val="bullet"/>
      <w:lvlText w:val="•"/>
      <w:lvlJc w:val="left"/>
      <w:pPr>
        <w:tabs>
          <w:tab w:val="num" w:pos="1440"/>
        </w:tabs>
        <w:ind w:left="1440" w:hanging="360"/>
      </w:pPr>
      <w:rPr>
        <w:rFonts w:ascii="Georgia" w:hAnsi="Georgia" w:hint="default"/>
      </w:rPr>
    </w:lvl>
    <w:lvl w:ilvl="2" w:tplc="6EF8AF0A" w:tentative="1">
      <w:start w:val="1"/>
      <w:numFmt w:val="bullet"/>
      <w:lvlText w:val="•"/>
      <w:lvlJc w:val="left"/>
      <w:pPr>
        <w:tabs>
          <w:tab w:val="num" w:pos="2160"/>
        </w:tabs>
        <w:ind w:left="2160" w:hanging="360"/>
      </w:pPr>
      <w:rPr>
        <w:rFonts w:ascii="Georgia" w:hAnsi="Georgia" w:hint="default"/>
      </w:rPr>
    </w:lvl>
    <w:lvl w:ilvl="3" w:tplc="ACE08404" w:tentative="1">
      <w:start w:val="1"/>
      <w:numFmt w:val="bullet"/>
      <w:lvlText w:val="•"/>
      <w:lvlJc w:val="left"/>
      <w:pPr>
        <w:tabs>
          <w:tab w:val="num" w:pos="2880"/>
        </w:tabs>
        <w:ind w:left="2880" w:hanging="360"/>
      </w:pPr>
      <w:rPr>
        <w:rFonts w:ascii="Georgia" w:hAnsi="Georgia" w:hint="default"/>
      </w:rPr>
    </w:lvl>
    <w:lvl w:ilvl="4" w:tplc="34F053A4" w:tentative="1">
      <w:start w:val="1"/>
      <w:numFmt w:val="bullet"/>
      <w:lvlText w:val="•"/>
      <w:lvlJc w:val="left"/>
      <w:pPr>
        <w:tabs>
          <w:tab w:val="num" w:pos="3600"/>
        </w:tabs>
        <w:ind w:left="3600" w:hanging="360"/>
      </w:pPr>
      <w:rPr>
        <w:rFonts w:ascii="Georgia" w:hAnsi="Georgia" w:hint="default"/>
      </w:rPr>
    </w:lvl>
    <w:lvl w:ilvl="5" w:tplc="20A49BFA" w:tentative="1">
      <w:start w:val="1"/>
      <w:numFmt w:val="bullet"/>
      <w:lvlText w:val="•"/>
      <w:lvlJc w:val="left"/>
      <w:pPr>
        <w:tabs>
          <w:tab w:val="num" w:pos="4320"/>
        </w:tabs>
        <w:ind w:left="4320" w:hanging="360"/>
      </w:pPr>
      <w:rPr>
        <w:rFonts w:ascii="Georgia" w:hAnsi="Georgia" w:hint="default"/>
      </w:rPr>
    </w:lvl>
    <w:lvl w:ilvl="6" w:tplc="5998B5E0" w:tentative="1">
      <w:start w:val="1"/>
      <w:numFmt w:val="bullet"/>
      <w:lvlText w:val="•"/>
      <w:lvlJc w:val="left"/>
      <w:pPr>
        <w:tabs>
          <w:tab w:val="num" w:pos="5040"/>
        </w:tabs>
        <w:ind w:left="5040" w:hanging="360"/>
      </w:pPr>
      <w:rPr>
        <w:rFonts w:ascii="Georgia" w:hAnsi="Georgia" w:hint="default"/>
      </w:rPr>
    </w:lvl>
    <w:lvl w:ilvl="7" w:tplc="DA22C6D8" w:tentative="1">
      <w:start w:val="1"/>
      <w:numFmt w:val="bullet"/>
      <w:lvlText w:val="•"/>
      <w:lvlJc w:val="left"/>
      <w:pPr>
        <w:tabs>
          <w:tab w:val="num" w:pos="5760"/>
        </w:tabs>
        <w:ind w:left="5760" w:hanging="360"/>
      </w:pPr>
      <w:rPr>
        <w:rFonts w:ascii="Georgia" w:hAnsi="Georgia" w:hint="default"/>
      </w:rPr>
    </w:lvl>
    <w:lvl w:ilvl="8" w:tplc="D3388132" w:tentative="1">
      <w:start w:val="1"/>
      <w:numFmt w:val="bullet"/>
      <w:lvlText w:val="•"/>
      <w:lvlJc w:val="left"/>
      <w:pPr>
        <w:tabs>
          <w:tab w:val="num" w:pos="6480"/>
        </w:tabs>
        <w:ind w:left="6480" w:hanging="360"/>
      </w:pPr>
      <w:rPr>
        <w:rFonts w:ascii="Georgia" w:hAnsi="Georgia" w:hint="default"/>
      </w:rPr>
    </w:lvl>
  </w:abstractNum>
  <w:abstractNum w:abstractNumId="11" w15:restartNumberingAfterBreak="0">
    <w:nsid w:val="39134849"/>
    <w:multiLevelType w:val="hybridMultilevel"/>
    <w:tmpl w:val="D5442BB2"/>
    <w:lvl w:ilvl="0" w:tplc="93DA8234">
      <w:numFmt w:val="bullet"/>
      <w:lvlText w:val="—"/>
      <w:lvlJc w:val="left"/>
      <w:pPr>
        <w:ind w:left="182" w:hanging="289"/>
      </w:pPr>
      <w:rPr>
        <w:rFonts w:ascii="Arial" w:eastAsia="Arial" w:hAnsi="Arial" w:cs="Arial" w:hint="default"/>
        <w:spacing w:val="-24"/>
        <w:w w:val="100"/>
        <w:sz w:val="19"/>
        <w:szCs w:val="19"/>
        <w:lang w:val="uk-UA" w:eastAsia="en-US" w:bidi="ar-SA"/>
      </w:rPr>
    </w:lvl>
    <w:lvl w:ilvl="1" w:tplc="7E946E28">
      <w:numFmt w:val="bullet"/>
      <w:lvlText w:val="•"/>
      <w:lvlJc w:val="left"/>
      <w:pPr>
        <w:ind w:left="1240" w:hanging="289"/>
      </w:pPr>
      <w:rPr>
        <w:rFonts w:hint="default"/>
        <w:lang w:val="uk-UA" w:eastAsia="en-US" w:bidi="ar-SA"/>
      </w:rPr>
    </w:lvl>
    <w:lvl w:ilvl="2" w:tplc="505066D8">
      <w:numFmt w:val="bullet"/>
      <w:lvlText w:val="•"/>
      <w:lvlJc w:val="left"/>
      <w:pPr>
        <w:ind w:left="2300" w:hanging="289"/>
      </w:pPr>
      <w:rPr>
        <w:rFonts w:hint="default"/>
        <w:lang w:val="uk-UA" w:eastAsia="en-US" w:bidi="ar-SA"/>
      </w:rPr>
    </w:lvl>
    <w:lvl w:ilvl="3" w:tplc="F5C8A278">
      <w:numFmt w:val="bullet"/>
      <w:lvlText w:val="•"/>
      <w:lvlJc w:val="left"/>
      <w:pPr>
        <w:ind w:left="3361" w:hanging="289"/>
      </w:pPr>
      <w:rPr>
        <w:rFonts w:hint="default"/>
        <w:lang w:val="uk-UA" w:eastAsia="en-US" w:bidi="ar-SA"/>
      </w:rPr>
    </w:lvl>
    <w:lvl w:ilvl="4" w:tplc="550C471E">
      <w:numFmt w:val="bullet"/>
      <w:lvlText w:val="•"/>
      <w:lvlJc w:val="left"/>
      <w:pPr>
        <w:ind w:left="4421" w:hanging="289"/>
      </w:pPr>
      <w:rPr>
        <w:rFonts w:hint="default"/>
        <w:lang w:val="uk-UA" w:eastAsia="en-US" w:bidi="ar-SA"/>
      </w:rPr>
    </w:lvl>
    <w:lvl w:ilvl="5" w:tplc="CCC8CE44">
      <w:numFmt w:val="bullet"/>
      <w:lvlText w:val="•"/>
      <w:lvlJc w:val="left"/>
      <w:pPr>
        <w:ind w:left="5482" w:hanging="289"/>
      </w:pPr>
      <w:rPr>
        <w:rFonts w:hint="default"/>
        <w:lang w:val="uk-UA" w:eastAsia="en-US" w:bidi="ar-SA"/>
      </w:rPr>
    </w:lvl>
    <w:lvl w:ilvl="6" w:tplc="A24242D2">
      <w:numFmt w:val="bullet"/>
      <w:lvlText w:val="•"/>
      <w:lvlJc w:val="left"/>
      <w:pPr>
        <w:ind w:left="6542" w:hanging="289"/>
      </w:pPr>
      <w:rPr>
        <w:rFonts w:hint="default"/>
        <w:lang w:val="uk-UA" w:eastAsia="en-US" w:bidi="ar-SA"/>
      </w:rPr>
    </w:lvl>
    <w:lvl w:ilvl="7" w:tplc="D3D411A6">
      <w:numFmt w:val="bullet"/>
      <w:lvlText w:val="•"/>
      <w:lvlJc w:val="left"/>
      <w:pPr>
        <w:ind w:left="7602" w:hanging="289"/>
      </w:pPr>
      <w:rPr>
        <w:rFonts w:hint="default"/>
        <w:lang w:val="uk-UA" w:eastAsia="en-US" w:bidi="ar-SA"/>
      </w:rPr>
    </w:lvl>
    <w:lvl w:ilvl="8" w:tplc="824E5B06">
      <w:numFmt w:val="bullet"/>
      <w:lvlText w:val="•"/>
      <w:lvlJc w:val="left"/>
      <w:pPr>
        <w:ind w:left="8663" w:hanging="289"/>
      </w:pPr>
      <w:rPr>
        <w:rFonts w:hint="default"/>
        <w:lang w:val="uk-UA" w:eastAsia="en-US" w:bidi="ar-SA"/>
      </w:rPr>
    </w:lvl>
  </w:abstractNum>
  <w:abstractNum w:abstractNumId="12" w15:restartNumberingAfterBreak="0">
    <w:nsid w:val="39A366A3"/>
    <w:multiLevelType w:val="hybridMultilevel"/>
    <w:tmpl w:val="A32C55D4"/>
    <w:lvl w:ilvl="0" w:tplc="04190001">
      <w:start w:val="1"/>
      <w:numFmt w:val="bullet"/>
      <w:lvlText w:val=""/>
      <w:lvlJc w:val="left"/>
      <w:pPr>
        <w:ind w:left="957" w:hanging="360"/>
      </w:pPr>
      <w:rPr>
        <w:rFonts w:ascii="Symbol" w:hAnsi="Symbol" w:hint="default"/>
      </w:rPr>
    </w:lvl>
    <w:lvl w:ilvl="1" w:tplc="04190003" w:tentative="1">
      <w:start w:val="1"/>
      <w:numFmt w:val="bullet"/>
      <w:lvlText w:val="o"/>
      <w:lvlJc w:val="left"/>
      <w:pPr>
        <w:ind w:left="1677" w:hanging="360"/>
      </w:pPr>
      <w:rPr>
        <w:rFonts w:ascii="Courier New" w:hAnsi="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13" w15:restartNumberingAfterBreak="0">
    <w:nsid w:val="39BC202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AD07B6E"/>
    <w:multiLevelType w:val="hybridMultilevel"/>
    <w:tmpl w:val="B696395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52F69FE"/>
    <w:multiLevelType w:val="hybridMultilevel"/>
    <w:tmpl w:val="F0CC4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321D4D"/>
    <w:multiLevelType w:val="multilevel"/>
    <w:tmpl w:val="7966D586"/>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15:restartNumberingAfterBreak="0">
    <w:nsid w:val="47C051C3"/>
    <w:multiLevelType w:val="hybridMultilevel"/>
    <w:tmpl w:val="523AE35C"/>
    <w:lvl w:ilvl="0" w:tplc="E4809C0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4B885B8F"/>
    <w:multiLevelType w:val="multilevel"/>
    <w:tmpl w:val="9B50DFB2"/>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4C483DBF"/>
    <w:multiLevelType w:val="multilevel"/>
    <w:tmpl w:val="311A21E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15:restartNumberingAfterBreak="0">
    <w:nsid w:val="4F012186"/>
    <w:multiLevelType w:val="hybridMultilevel"/>
    <w:tmpl w:val="39666370"/>
    <w:lvl w:ilvl="0" w:tplc="04190011">
      <w:start w:val="1"/>
      <w:numFmt w:val="decimal"/>
      <w:lvlText w:val="%1)"/>
      <w:lvlJc w:val="left"/>
      <w:pPr>
        <w:ind w:left="1069" w:hanging="360"/>
      </w:p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5A663401"/>
    <w:multiLevelType w:val="hybridMultilevel"/>
    <w:tmpl w:val="5F56E9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B6F7979"/>
    <w:multiLevelType w:val="singleLevel"/>
    <w:tmpl w:val="DB668F84"/>
    <w:lvl w:ilvl="0">
      <w:start w:val="11"/>
      <w:numFmt w:val="decimal"/>
      <w:lvlText w:val="3.%1."/>
      <w:legacy w:legacy="1" w:legacySpace="0" w:legacyIndent="497"/>
      <w:lvlJc w:val="left"/>
      <w:rPr>
        <w:rFonts w:ascii="Times New Roman" w:hAnsi="Times New Roman" w:cs="Times New Roman" w:hint="default"/>
      </w:rPr>
    </w:lvl>
  </w:abstractNum>
  <w:abstractNum w:abstractNumId="23" w15:restartNumberingAfterBreak="0">
    <w:nsid w:val="5C6C5DFE"/>
    <w:multiLevelType w:val="hybridMultilevel"/>
    <w:tmpl w:val="FB06AA6E"/>
    <w:lvl w:ilvl="0" w:tplc="9D2AFF18">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5F657A82"/>
    <w:multiLevelType w:val="hybridMultilevel"/>
    <w:tmpl w:val="1ACA0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FAD395C"/>
    <w:multiLevelType w:val="hybridMultilevel"/>
    <w:tmpl w:val="51EC378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8880947"/>
    <w:multiLevelType w:val="hybridMultilevel"/>
    <w:tmpl w:val="64FEF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DE5AA2"/>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8" w15:restartNumberingAfterBreak="0">
    <w:nsid w:val="716B713D"/>
    <w:multiLevelType w:val="hybridMultilevel"/>
    <w:tmpl w:val="F81AC946"/>
    <w:lvl w:ilvl="0" w:tplc="8026C4E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99B0964"/>
    <w:multiLevelType w:val="hybridMultilevel"/>
    <w:tmpl w:val="37702162"/>
    <w:lvl w:ilvl="0" w:tplc="B7E0BC1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B374E86"/>
    <w:multiLevelType w:val="hybridMultilevel"/>
    <w:tmpl w:val="4E403E96"/>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F245C7A"/>
    <w:multiLevelType w:val="hybridMultilevel"/>
    <w:tmpl w:val="C6C63E6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7"/>
  </w:num>
  <w:num w:numId="3">
    <w:abstractNumId w:val="5"/>
  </w:num>
  <w:num w:numId="4">
    <w:abstractNumId w:val="14"/>
  </w:num>
  <w:num w:numId="5">
    <w:abstractNumId w:val="19"/>
  </w:num>
  <w:num w:numId="6">
    <w:abstractNumId w:val="8"/>
  </w:num>
  <w:num w:numId="7">
    <w:abstractNumId w:val="28"/>
  </w:num>
  <w:num w:numId="8">
    <w:abstractNumId w:val="27"/>
  </w:num>
  <w:num w:numId="9">
    <w:abstractNumId w:val="16"/>
  </w:num>
  <w:num w:numId="10">
    <w:abstractNumId w:val="13"/>
  </w:num>
  <w:num w:numId="11">
    <w:abstractNumId w:val="12"/>
  </w:num>
  <w:num w:numId="12">
    <w:abstractNumId w:val="2"/>
  </w:num>
  <w:num w:numId="13">
    <w:abstractNumId w:val="23"/>
  </w:num>
  <w:num w:numId="14">
    <w:abstractNumId w:val="18"/>
  </w:num>
  <w:num w:numId="15">
    <w:abstractNumId w:val="9"/>
  </w:num>
  <w:num w:numId="16">
    <w:abstractNumId w:val="29"/>
  </w:num>
  <w:num w:numId="17">
    <w:abstractNumId w:val="20"/>
  </w:num>
  <w:num w:numId="18">
    <w:abstractNumId w:val="22"/>
  </w:num>
  <w:num w:numId="19">
    <w:abstractNumId w:val="21"/>
  </w:num>
  <w:num w:numId="20">
    <w:abstractNumId w:val="30"/>
  </w:num>
  <w:num w:numId="21">
    <w:abstractNumId w:val="25"/>
  </w:num>
  <w:num w:numId="22">
    <w:abstractNumId w:val="31"/>
  </w:num>
  <w:num w:numId="23">
    <w:abstractNumId w:val="10"/>
  </w:num>
  <w:num w:numId="24">
    <w:abstractNumId w:val="17"/>
  </w:num>
  <w:num w:numId="25">
    <w:abstractNumId w:val="26"/>
  </w:num>
  <w:num w:numId="26">
    <w:abstractNumId w:val="15"/>
  </w:num>
  <w:num w:numId="27">
    <w:abstractNumId w:val="3"/>
  </w:num>
  <w:num w:numId="28">
    <w:abstractNumId w:val="24"/>
  </w:num>
  <w:num w:numId="29">
    <w:abstractNumId w:val="0"/>
  </w:num>
  <w:num w:numId="30">
    <w:abstractNumId w:val="1"/>
  </w:num>
  <w:num w:numId="31">
    <w:abstractNumId w:val="6"/>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037FE"/>
    <w:rsid w:val="00000368"/>
    <w:rsid w:val="000049AC"/>
    <w:rsid w:val="00006153"/>
    <w:rsid w:val="00027B91"/>
    <w:rsid w:val="00030720"/>
    <w:rsid w:val="00032AC9"/>
    <w:rsid w:val="00050C27"/>
    <w:rsid w:val="00053BB8"/>
    <w:rsid w:val="0005558C"/>
    <w:rsid w:val="000B5E68"/>
    <w:rsid w:val="000D3D5C"/>
    <w:rsid w:val="000D4B1D"/>
    <w:rsid w:val="000D5472"/>
    <w:rsid w:val="000E544F"/>
    <w:rsid w:val="000E6F58"/>
    <w:rsid w:val="00105917"/>
    <w:rsid w:val="00107296"/>
    <w:rsid w:val="001111D2"/>
    <w:rsid w:val="001111EA"/>
    <w:rsid w:val="001148EF"/>
    <w:rsid w:val="00114F39"/>
    <w:rsid w:val="0012167B"/>
    <w:rsid w:val="001245D2"/>
    <w:rsid w:val="00132E30"/>
    <w:rsid w:val="00145B10"/>
    <w:rsid w:val="00154466"/>
    <w:rsid w:val="00172898"/>
    <w:rsid w:val="0019316D"/>
    <w:rsid w:val="0019355E"/>
    <w:rsid w:val="00195022"/>
    <w:rsid w:val="00196C53"/>
    <w:rsid w:val="001A76F2"/>
    <w:rsid w:val="001B03ED"/>
    <w:rsid w:val="001B514A"/>
    <w:rsid w:val="001C0F6A"/>
    <w:rsid w:val="001C41DF"/>
    <w:rsid w:val="001D36E6"/>
    <w:rsid w:val="001E5C06"/>
    <w:rsid w:val="001E77EB"/>
    <w:rsid w:val="001E7E9A"/>
    <w:rsid w:val="00203646"/>
    <w:rsid w:val="00215C0B"/>
    <w:rsid w:val="00216007"/>
    <w:rsid w:val="00223667"/>
    <w:rsid w:val="00225AFC"/>
    <w:rsid w:val="00266B28"/>
    <w:rsid w:val="00270AF1"/>
    <w:rsid w:val="00271E46"/>
    <w:rsid w:val="002853AA"/>
    <w:rsid w:val="0029541D"/>
    <w:rsid w:val="002A358D"/>
    <w:rsid w:val="002A452B"/>
    <w:rsid w:val="002B31EB"/>
    <w:rsid w:val="002B649B"/>
    <w:rsid w:val="002D0E67"/>
    <w:rsid w:val="002E5DE8"/>
    <w:rsid w:val="002F2AD5"/>
    <w:rsid w:val="002F5E45"/>
    <w:rsid w:val="003001FB"/>
    <w:rsid w:val="00307B9D"/>
    <w:rsid w:val="00315F19"/>
    <w:rsid w:val="0033446B"/>
    <w:rsid w:val="00336EA3"/>
    <w:rsid w:val="003472CA"/>
    <w:rsid w:val="0035088A"/>
    <w:rsid w:val="00352CAF"/>
    <w:rsid w:val="0035789A"/>
    <w:rsid w:val="0036089E"/>
    <w:rsid w:val="00364BE9"/>
    <w:rsid w:val="00365975"/>
    <w:rsid w:val="00366673"/>
    <w:rsid w:val="00367357"/>
    <w:rsid w:val="003704BE"/>
    <w:rsid w:val="00374B1B"/>
    <w:rsid w:val="003827E0"/>
    <w:rsid w:val="00384430"/>
    <w:rsid w:val="003A5B1D"/>
    <w:rsid w:val="003B7308"/>
    <w:rsid w:val="003C24E9"/>
    <w:rsid w:val="003C43BE"/>
    <w:rsid w:val="003D0B1D"/>
    <w:rsid w:val="003D4B6D"/>
    <w:rsid w:val="003E25D7"/>
    <w:rsid w:val="003E330A"/>
    <w:rsid w:val="003F2B49"/>
    <w:rsid w:val="003F47ED"/>
    <w:rsid w:val="00401AFD"/>
    <w:rsid w:val="00404010"/>
    <w:rsid w:val="0040648E"/>
    <w:rsid w:val="00407875"/>
    <w:rsid w:val="00415D99"/>
    <w:rsid w:val="004209F4"/>
    <w:rsid w:val="00431959"/>
    <w:rsid w:val="00435F00"/>
    <w:rsid w:val="0043685D"/>
    <w:rsid w:val="00436CDC"/>
    <w:rsid w:val="00441978"/>
    <w:rsid w:val="00446290"/>
    <w:rsid w:val="00450B54"/>
    <w:rsid w:val="004516B7"/>
    <w:rsid w:val="004517F1"/>
    <w:rsid w:val="0045219D"/>
    <w:rsid w:val="00456636"/>
    <w:rsid w:val="004757E9"/>
    <w:rsid w:val="0047623A"/>
    <w:rsid w:val="00480217"/>
    <w:rsid w:val="00480DD7"/>
    <w:rsid w:val="004900B9"/>
    <w:rsid w:val="004916E6"/>
    <w:rsid w:val="00494526"/>
    <w:rsid w:val="004A4229"/>
    <w:rsid w:val="004A7CEF"/>
    <w:rsid w:val="004B0F9B"/>
    <w:rsid w:val="004C43F9"/>
    <w:rsid w:val="004C4C4D"/>
    <w:rsid w:val="004C6024"/>
    <w:rsid w:val="004E0BA3"/>
    <w:rsid w:val="004F4CAA"/>
    <w:rsid w:val="004F5349"/>
    <w:rsid w:val="004F56AF"/>
    <w:rsid w:val="005030B5"/>
    <w:rsid w:val="0050467E"/>
    <w:rsid w:val="005049BF"/>
    <w:rsid w:val="005206EE"/>
    <w:rsid w:val="0053239C"/>
    <w:rsid w:val="00536F37"/>
    <w:rsid w:val="005479B6"/>
    <w:rsid w:val="00554E1C"/>
    <w:rsid w:val="0055521C"/>
    <w:rsid w:val="00560BDE"/>
    <w:rsid w:val="00565DF6"/>
    <w:rsid w:val="0057364F"/>
    <w:rsid w:val="0059458B"/>
    <w:rsid w:val="00595F85"/>
    <w:rsid w:val="005A2BCA"/>
    <w:rsid w:val="005D257D"/>
    <w:rsid w:val="005E2389"/>
    <w:rsid w:val="005E6E3D"/>
    <w:rsid w:val="00601C22"/>
    <w:rsid w:val="00603484"/>
    <w:rsid w:val="00611E28"/>
    <w:rsid w:val="00620BA0"/>
    <w:rsid w:val="006215A6"/>
    <w:rsid w:val="006249FE"/>
    <w:rsid w:val="006313C1"/>
    <w:rsid w:val="00631836"/>
    <w:rsid w:val="00637928"/>
    <w:rsid w:val="0064370F"/>
    <w:rsid w:val="00643D31"/>
    <w:rsid w:val="00652251"/>
    <w:rsid w:val="00662305"/>
    <w:rsid w:val="00666291"/>
    <w:rsid w:val="00673A96"/>
    <w:rsid w:val="0069296F"/>
    <w:rsid w:val="006A41CD"/>
    <w:rsid w:val="006A4959"/>
    <w:rsid w:val="006A5E94"/>
    <w:rsid w:val="006B37A3"/>
    <w:rsid w:val="006B5E24"/>
    <w:rsid w:val="006C0FEC"/>
    <w:rsid w:val="006C1396"/>
    <w:rsid w:val="006C57F5"/>
    <w:rsid w:val="006D10F2"/>
    <w:rsid w:val="006E4BEC"/>
    <w:rsid w:val="00707DB8"/>
    <w:rsid w:val="0071262B"/>
    <w:rsid w:val="0071324F"/>
    <w:rsid w:val="007200AD"/>
    <w:rsid w:val="00746D06"/>
    <w:rsid w:val="00746D43"/>
    <w:rsid w:val="00751B45"/>
    <w:rsid w:val="00757618"/>
    <w:rsid w:val="007750F3"/>
    <w:rsid w:val="00777F86"/>
    <w:rsid w:val="007811C4"/>
    <w:rsid w:val="007A74C1"/>
    <w:rsid w:val="007B2F3E"/>
    <w:rsid w:val="007C1FA7"/>
    <w:rsid w:val="007D2058"/>
    <w:rsid w:val="007E3A11"/>
    <w:rsid w:val="008010B8"/>
    <w:rsid w:val="008020D4"/>
    <w:rsid w:val="008037A5"/>
    <w:rsid w:val="00805554"/>
    <w:rsid w:val="00821CF0"/>
    <w:rsid w:val="00821EA0"/>
    <w:rsid w:val="008222A9"/>
    <w:rsid w:val="00836DEF"/>
    <w:rsid w:val="008447FA"/>
    <w:rsid w:val="0084793D"/>
    <w:rsid w:val="00851C51"/>
    <w:rsid w:val="0085261A"/>
    <w:rsid w:val="00856BCD"/>
    <w:rsid w:val="0085715F"/>
    <w:rsid w:val="00871962"/>
    <w:rsid w:val="00872493"/>
    <w:rsid w:val="0089324B"/>
    <w:rsid w:val="008A2C80"/>
    <w:rsid w:val="008A6CBC"/>
    <w:rsid w:val="008A74A2"/>
    <w:rsid w:val="008A78E0"/>
    <w:rsid w:val="008B1041"/>
    <w:rsid w:val="008D7069"/>
    <w:rsid w:val="008E5B69"/>
    <w:rsid w:val="008F1B04"/>
    <w:rsid w:val="008F499B"/>
    <w:rsid w:val="008F5D9D"/>
    <w:rsid w:val="008F7FAA"/>
    <w:rsid w:val="00902D69"/>
    <w:rsid w:val="00906C79"/>
    <w:rsid w:val="00921BC7"/>
    <w:rsid w:val="00923DCF"/>
    <w:rsid w:val="009268F0"/>
    <w:rsid w:val="009328EC"/>
    <w:rsid w:val="00934EF9"/>
    <w:rsid w:val="00934F79"/>
    <w:rsid w:val="00936B28"/>
    <w:rsid w:val="00942DB5"/>
    <w:rsid w:val="009455C1"/>
    <w:rsid w:val="00971031"/>
    <w:rsid w:val="00974D5B"/>
    <w:rsid w:val="00977556"/>
    <w:rsid w:val="0098239E"/>
    <w:rsid w:val="00987152"/>
    <w:rsid w:val="009B55CF"/>
    <w:rsid w:val="009B6344"/>
    <w:rsid w:val="009B7DE8"/>
    <w:rsid w:val="009C5415"/>
    <w:rsid w:val="009D565F"/>
    <w:rsid w:val="009D7024"/>
    <w:rsid w:val="009E0875"/>
    <w:rsid w:val="009E13D4"/>
    <w:rsid w:val="009F6BAF"/>
    <w:rsid w:val="00A04907"/>
    <w:rsid w:val="00A108A8"/>
    <w:rsid w:val="00A139AA"/>
    <w:rsid w:val="00A144E4"/>
    <w:rsid w:val="00A16594"/>
    <w:rsid w:val="00A210BB"/>
    <w:rsid w:val="00A24B15"/>
    <w:rsid w:val="00A35CD4"/>
    <w:rsid w:val="00A3768D"/>
    <w:rsid w:val="00A41736"/>
    <w:rsid w:val="00A61775"/>
    <w:rsid w:val="00A71AFD"/>
    <w:rsid w:val="00A7454B"/>
    <w:rsid w:val="00A76F7A"/>
    <w:rsid w:val="00A82571"/>
    <w:rsid w:val="00A83129"/>
    <w:rsid w:val="00A9616F"/>
    <w:rsid w:val="00AA6FBB"/>
    <w:rsid w:val="00AA7CD6"/>
    <w:rsid w:val="00AB1253"/>
    <w:rsid w:val="00AB293B"/>
    <w:rsid w:val="00AB4EAA"/>
    <w:rsid w:val="00AC360E"/>
    <w:rsid w:val="00AF2257"/>
    <w:rsid w:val="00B037FE"/>
    <w:rsid w:val="00B21969"/>
    <w:rsid w:val="00B23291"/>
    <w:rsid w:val="00B30084"/>
    <w:rsid w:val="00B45E15"/>
    <w:rsid w:val="00B46D66"/>
    <w:rsid w:val="00B47750"/>
    <w:rsid w:val="00B7320A"/>
    <w:rsid w:val="00B81731"/>
    <w:rsid w:val="00B82F8F"/>
    <w:rsid w:val="00B83EAD"/>
    <w:rsid w:val="00BA4EA0"/>
    <w:rsid w:val="00BA7AC0"/>
    <w:rsid w:val="00BB57E2"/>
    <w:rsid w:val="00BB6B2B"/>
    <w:rsid w:val="00BE4901"/>
    <w:rsid w:val="00BF4D8E"/>
    <w:rsid w:val="00BF5E94"/>
    <w:rsid w:val="00BF7CCD"/>
    <w:rsid w:val="00C032A5"/>
    <w:rsid w:val="00C062A1"/>
    <w:rsid w:val="00C22FD0"/>
    <w:rsid w:val="00C25A35"/>
    <w:rsid w:val="00C4407B"/>
    <w:rsid w:val="00C465C4"/>
    <w:rsid w:val="00C47239"/>
    <w:rsid w:val="00C53BBF"/>
    <w:rsid w:val="00C7111F"/>
    <w:rsid w:val="00C7212B"/>
    <w:rsid w:val="00C74CAD"/>
    <w:rsid w:val="00C75941"/>
    <w:rsid w:val="00C8568B"/>
    <w:rsid w:val="00C861E5"/>
    <w:rsid w:val="00CA5405"/>
    <w:rsid w:val="00CA7C6C"/>
    <w:rsid w:val="00CA7CA9"/>
    <w:rsid w:val="00CB202B"/>
    <w:rsid w:val="00CB6C7B"/>
    <w:rsid w:val="00CB7646"/>
    <w:rsid w:val="00CC17A9"/>
    <w:rsid w:val="00CC2C07"/>
    <w:rsid w:val="00CC6A48"/>
    <w:rsid w:val="00CC7C58"/>
    <w:rsid w:val="00CD0CE9"/>
    <w:rsid w:val="00CD2EEF"/>
    <w:rsid w:val="00CD3387"/>
    <w:rsid w:val="00CF37F3"/>
    <w:rsid w:val="00CF3E14"/>
    <w:rsid w:val="00D13910"/>
    <w:rsid w:val="00D17B54"/>
    <w:rsid w:val="00D20B53"/>
    <w:rsid w:val="00D26026"/>
    <w:rsid w:val="00D378AD"/>
    <w:rsid w:val="00D40E86"/>
    <w:rsid w:val="00D5282F"/>
    <w:rsid w:val="00D72B54"/>
    <w:rsid w:val="00DA2C76"/>
    <w:rsid w:val="00DA646D"/>
    <w:rsid w:val="00DB564B"/>
    <w:rsid w:val="00DB71D5"/>
    <w:rsid w:val="00DC37EF"/>
    <w:rsid w:val="00DD72C7"/>
    <w:rsid w:val="00E01AEA"/>
    <w:rsid w:val="00E2032A"/>
    <w:rsid w:val="00E405F2"/>
    <w:rsid w:val="00E41E24"/>
    <w:rsid w:val="00E436AC"/>
    <w:rsid w:val="00E44E88"/>
    <w:rsid w:val="00E50652"/>
    <w:rsid w:val="00E714C1"/>
    <w:rsid w:val="00E73EB9"/>
    <w:rsid w:val="00EB58C2"/>
    <w:rsid w:val="00EB674C"/>
    <w:rsid w:val="00EB7A53"/>
    <w:rsid w:val="00ED1580"/>
    <w:rsid w:val="00ED4E45"/>
    <w:rsid w:val="00ED69CC"/>
    <w:rsid w:val="00ED7B59"/>
    <w:rsid w:val="00EF4517"/>
    <w:rsid w:val="00F04E14"/>
    <w:rsid w:val="00F12EBA"/>
    <w:rsid w:val="00F15814"/>
    <w:rsid w:val="00F278EC"/>
    <w:rsid w:val="00F3548D"/>
    <w:rsid w:val="00F35759"/>
    <w:rsid w:val="00F37F22"/>
    <w:rsid w:val="00F65ECC"/>
    <w:rsid w:val="00F660EA"/>
    <w:rsid w:val="00F83A9B"/>
    <w:rsid w:val="00F91CD4"/>
    <w:rsid w:val="00FB1C44"/>
    <w:rsid w:val="00FB2807"/>
    <w:rsid w:val="00FB39E8"/>
    <w:rsid w:val="00FC0D83"/>
    <w:rsid w:val="00FC3AEC"/>
    <w:rsid w:val="00FC7A6F"/>
    <w:rsid w:val="00FD1F79"/>
    <w:rsid w:val="00FD5651"/>
    <w:rsid w:val="00FD7248"/>
    <w:rsid w:val="00FE0C07"/>
    <w:rsid w:val="00FE1458"/>
    <w:rsid w:val="00FE38AB"/>
    <w:rsid w:val="00FE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96C43B4"/>
  <w15:docId w15:val="{439B19CF-88F1-4E58-B3CF-51E6AF1C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7FE"/>
    <w:rPr>
      <w:rFonts w:ascii="Times New Roman" w:eastAsia="Times New Roman" w:hAnsi="Times New Roman"/>
      <w:sz w:val="24"/>
      <w:szCs w:val="24"/>
    </w:rPr>
  </w:style>
  <w:style w:type="paragraph" w:styleId="1">
    <w:name w:val="heading 1"/>
    <w:basedOn w:val="a"/>
    <w:next w:val="a"/>
    <w:link w:val="10"/>
    <w:uiPriority w:val="99"/>
    <w:qFormat/>
    <w:rsid w:val="00B037FE"/>
    <w:pPr>
      <w:keepNext/>
      <w:keepLines/>
      <w:numPr>
        <w:numId w:val="8"/>
      </w:numPr>
      <w:spacing w:before="480"/>
      <w:outlineLvl w:val="0"/>
    </w:pPr>
    <w:rPr>
      <w:bCs/>
      <w:color w:val="000000"/>
      <w:sz w:val="28"/>
      <w:szCs w:val="28"/>
    </w:rPr>
  </w:style>
  <w:style w:type="paragraph" w:styleId="2">
    <w:name w:val="heading 2"/>
    <w:basedOn w:val="a"/>
    <w:next w:val="a"/>
    <w:link w:val="20"/>
    <w:uiPriority w:val="99"/>
    <w:qFormat/>
    <w:rsid w:val="00B037FE"/>
    <w:pPr>
      <w:keepNext/>
      <w:keepLines/>
      <w:numPr>
        <w:ilvl w:val="1"/>
        <w:numId w:val="8"/>
      </w:numPr>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037FE"/>
    <w:pPr>
      <w:keepNext/>
      <w:keepLines/>
      <w:numPr>
        <w:ilvl w:val="2"/>
        <w:numId w:val="8"/>
      </w:numPr>
      <w:spacing w:before="200"/>
      <w:outlineLvl w:val="2"/>
    </w:pPr>
    <w:rPr>
      <w:rFonts w:ascii="Cambria" w:hAnsi="Cambria"/>
      <w:b/>
      <w:bCs/>
      <w:color w:val="4F81BD"/>
    </w:rPr>
  </w:style>
  <w:style w:type="paragraph" w:styleId="4">
    <w:name w:val="heading 4"/>
    <w:basedOn w:val="a"/>
    <w:next w:val="a"/>
    <w:link w:val="40"/>
    <w:uiPriority w:val="99"/>
    <w:qFormat/>
    <w:rsid w:val="00B037FE"/>
    <w:pPr>
      <w:keepNext/>
      <w:keepLines/>
      <w:numPr>
        <w:ilvl w:val="3"/>
        <w:numId w:val="8"/>
      </w:numPr>
      <w:spacing w:before="200"/>
      <w:outlineLvl w:val="3"/>
    </w:pPr>
    <w:rPr>
      <w:rFonts w:ascii="Cambria" w:hAnsi="Cambria"/>
      <w:b/>
      <w:bCs/>
      <w:i/>
      <w:iCs/>
      <w:color w:val="4F81BD"/>
    </w:rPr>
  </w:style>
  <w:style w:type="paragraph" w:styleId="5">
    <w:name w:val="heading 5"/>
    <w:basedOn w:val="a"/>
    <w:next w:val="a"/>
    <w:link w:val="50"/>
    <w:uiPriority w:val="99"/>
    <w:qFormat/>
    <w:rsid w:val="00B037FE"/>
    <w:pPr>
      <w:keepNext/>
      <w:keepLines/>
      <w:numPr>
        <w:ilvl w:val="4"/>
        <w:numId w:val="8"/>
      </w:numPr>
      <w:spacing w:before="200"/>
      <w:outlineLvl w:val="4"/>
    </w:pPr>
    <w:rPr>
      <w:rFonts w:ascii="Cambria" w:hAnsi="Cambria"/>
      <w:color w:val="243F60"/>
    </w:rPr>
  </w:style>
  <w:style w:type="paragraph" w:styleId="6">
    <w:name w:val="heading 6"/>
    <w:basedOn w:val="a"/>
    <w:next w:val="a"/>
    <w:link w:val="60"/>
    <w:uiPriority w:val="99"/>
    <w:qFormat/>
    <w:rsid w:val="00B037FE"/>
    <w:pPr>
      <w:keepNext/>
      <w:keepLines/>
      <w:numPr>
        <w:ilvl w:val="5"/>
        <w:numId w:val="8"/>
      </w:numPr>
      <w:spacing w:before="200"/>
      <w:outlineLvl w:val="5"/>
    </w:pPr>
    <w:rPr>
      <w:rFonts w:ascii="Cambria" w:hAnsi="Cambria"/>
      <w:i/>
      <w:iCs/>
      <w:color w:val="243F60"/>
    </w:rPr>
  </w:style>
  <w:style w:type="paragraph" w:styleId="7">
    <w:name w:val="heading 7"/>
    <w:basedOn w:val="a"/>
    <w:next w:val="a"/>
    <w:link w:val="70"/>
    <w:uiPriority w:val="99"/>
    <w:qFormat/>
    <w:rsid w:val="00B037FE"/>
    <w:pPr>
      <w:keepNext/>
      <w:keepLines/>
      <w:numPr>
        <w:ilvl w:val="6"/>
        <w:numId w:val="8"/>
      </w:numPr>
      <w:spacing w:before="200"/>
      <w:outlineLvl w:val="6"/>
    </w:pPr>
    <w:rPr>
      <w:rFonts w:ascii="Cambria" w:hAnsi="Cambria"/>
      <w:i/>
      <w:iCs/>
      <w:color w:val="404040"/>
    </w:rPr>
  </w:style>
  <w:style w:type="paragraph" w:styleId="8">
    <w:name w:val="heading 8"/>
    <w:basedOn w:val="a"/>
    <w:next w:val="a"/>
    <w:link w:val="80"/>
    <w:uiPriority w:val="99"/>
    <w:qFormat/>
    <w:rsid w:val="00B037FE"/>
    <w:pPr>
      <w:keepNext/>
      <w:keepLines/>
      <w:numPr>
        <w:ilvl w:val="7"/>
        <w:numId w:val="8"/>
      </w:numPr>
      <w:spacing w:before="200"/>
      <w:outlineLvl w:val="7"/>
    </w:pPr>
    <w:rPr>
      <w:rFonts w:ascii="Cambria" w:hAnsi="Cambria"/>
      <w:color w:val="404040"/>
      <w:sz w:val="20"/>
      <w:szCs w:val="20"/>
    </w:rPr>
  </w:style>
  <w:style w:type="paragraph" w:styleId="9">
    <w:name w:val="heading 9"/>
    <w:basedOn w:val="a"/>
    <w:next w:val="a"/>
    <w:link w:val="90"/>
    <w:uiPriority w:val="99"/>
    <w:qFormat/>
    <w:rsid w:val="00B037FE"/>
    <w:pPr>
      <w:keepNext/>
      <w:keepLines/>
      <w:numPr>
        <w:ilvl w:val="8"/>
        <w:numId w:val="8"/>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37FE"/>
    <w:rPr>
      <w:rFonts w:ascii="Times New Roman" w:hAnsi="Times New Roman" w:cs="Times New Roman"/>
      <w:bCs/>
      <w:color w:val="000000"/>
      <w:sz w:val="28"/>
      <w:szCs w:val="28"/>
      <w:lang w:eastAsia="ru-RU"/>
    </w:rPr>
  </w:style>
  <w:style w:type="character" w:customStyle="1" w:styleId="20">
    <w:name w:val="Заголовок 2 Знак"/>
    <w:basedOn w:val="a0"/>
    <w:link w:val="2"/>
    <w:uiPriority w:val="99"/>
    <w:locked/>
    <w:rsid w:val="00B037FE"/>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B037FE"/>
    <w:rPr>
      <w:rFonts w:ascii="Cambria" w:hAnsi="Cambria" w:cs="Times New Roman"/>
      <w:b/>
      <w:bCs/>
      <w:color w:val="4F81BD"/>
      <w:sz w:val="24"/>
      <w:szCs w:val="24"/>
      <w:lang w:eastAsia="ru-RU"/>
    </w:rPr>
  </w:style>
  <w:style w:type="character" w:customStyle="1" w:styleId="40">
    <w:name w:val="Заголовок 4 Знак"/>
    <w:basedOn w:val="a0"/>
    <w:link w:val="4"/>
    <w:uiPriority w:val="99"/>
    <w:locked/>
    <w:rsid w:val="00B037FE"/>
    <w:rPr>
      <w:rFonts w:ascii="Cambria" w:hAnsi="Cambria" w:cs="Times New Roman"/>
      <w:b/>
      <w:bCs/>
      <w:i/>
      <w:iCs/>
      <w:color w:val="4F81BD"/>
      <w:sz w:val="24"/>
      <w:szCs w:val="24"/>
      <w:lang w:eastAsia="ru-RU"/>
    </w:rPr>
  </w:style>
  <w:style w:type="character" w:customStyle="1" w:styleId="50">
    <w:name w:val="Заголовок 5 Знак"/>
    <w:basedOn w:val="a0"/>
    <w:link w:val="5"/>
    <w:uiPriority w:val="99"/>
    <w:locked/>
    <w:rsid w:val="00B037FE"/>
    <w:rPr>
      <w:rFonts w:ascii="Cambria" w:hAnsi="Cambria" w:cs="Times New Roman"/>
      <w:color w:val="243F60"/>
      <w:sz w:val="24"/>
      <w:szCs w:val="24"/>
      <w:lang w:eastAsia="ru-RU"/>
    </w:rPr>
  </w:style>
  <w:style w:type="character" w:customStyle="1" w:styleId="60">
    <w:name w:val="Заголовок 6 Знак"/>
    <w:basedOn w:val="a0"/>
    <w:link w:val="6"/>
    <w:uiPriority w:val="99"/>
    <w:locked/>
    <w:rsid w:val="00B037FE"/>
    <w:rPr>
      <w:rFonts w:ascii="Cambria" w:hAnsi="Cambria" w:cs="Times New Roman"/>
      <w:i/>
      <w:iCs/>
      <w:color w:val="243F60"/>
      <w:sz w:val="24"/>
      <w:szCs w:val="24"/>
      <w:lang w:eastAsia="ru-RU"/>
    </w:rPr>
  </w:style>
  <w:style w:type="character" w:customStyle="1" w:styleId="70">
    <w:name w:val="Заголовок 7 Знак"/>
    <w:basedOn w:val="a0"/>
    <w:link w:val="7"/>
    <w:uiPriority w:val="99"/>
    <w:locked/>
    <w:rsid w:val="00B037FE"/>
    <w:rPr>
      <w:rFonts w:ascii="Cambria" w:hAnsi="Cambria" w:cs="Times New Roman"/>
      <w:i/>
      <w:iCs/>
      <w:color w:val="404040"/>
      <w:sz w:val="24"/>
      <w:szCs w:val="24"/>
      <w:lang w:eastAsia="ru-RU"/>
    </w:rPr>
  </w:style>
  <w:style w:type="character" w:customStyle="1" w:styleId="80">
    <w:name w:val="Заголовок 8 Знак"/>
    <w:basedOn w:val="a0"/>
    <w:link w:val="8"/>
    <w:uiPriority w:val="99"/>
    <w:locked/>
    <w:rsid w:val="00B037FE"/>
    <w:rPr>
      <w:rFonts w:ascii="Cambria" w:hAnsi="Cambria" w:cs="Times New Roman"/>
      <w:color w:val="404040"/>
      <w:sz w:val="20"/>
      <w:szCs w:val="20"/>
      <w:lang w:eastAsia="ru-RU"/>
    </w:rPr>
  </w:style>
  <w:style w:type="character" w:customStyle="1" w:styleId="90">
    <w:name w:val="Заголовок 9 Знак"/>
    <w:basedOn w:val="a0"/>
    <w:link w:val="9"/>
    <w:uiPriority w:val="99"/>
    <w:locked/>
    <w:rsid w:val="00B037FE"/>
    <w:rPr>
      <w:rFonts w:ascii="Cambria" w:hAnsi="Cambria" w:cs="Times New Roman"/>
      <w:i/>
      <w:iCs/>
      <w:color w:val="404040"/>
      <w:sz w:val="20"/>
      <w:szCs w:val="20"/>
      <w:lang w:eastAsia="ru-RU"/>
    </w:rPr>
  </w:style>
  <w:style w:type="paragraph" w:styleId="a3">
    <w:name w:val="List Paragraph"/>
    <w:basedOn w:val="a"/>
    <w:uiPriority w:val="99"/>
    <w:qFormat/>
    <w:rsid w:val="00B037FE"/>
    <w:pPr>
      <w:ind w:left="720"/>
      <w:contextualSpacing/>
    </w:pPr>
  </w:style>
  <w:style w:type="paragraph" w:styleId="a4">
    <w:name w:val="Normal (Web)"/>
    <w:basedOn w:val="a"/>
    <w:uiPriority w:val="99"/>
    <w:rsid w:val="00B037FE"/>
    <w:pPr>
      <w:spacing w:before="100" w:beforeAutospacing="1" w:after="100" w:afterAutospacing="1"/>
    </w:pPr>
  </w:style>
  <w:style w:type="character" w:styleId="a5">
    <w:name w:val="Placeholder Text"/>
    <w:basedOn w:val="a0"/>
    <w:uiPriority w:val="99"/>
    <w:semiHidden/>
    <w:rsid w:val="00B037FE"/>
    <w:rPr>
      <w:rFonts w:cs="Times New Roman"/>
      <w:color w:val="808080"/>
    </w:rPr>
  </w:style>
  <w:style w:type="paragraph" w:styleId="a6">
    <w:name w:val="Balloon Text"/>
    <w:basedOn w:val="a"/>
    <w:link w:val="a7"/>
    <w:uiPriority w:val="99"/>
    <w:semiHidden/>
    <w:rsid w:val="00B037FE"/>
    <w:rPr>
      <w:rFonts w:ascii="Tahoma" w:hAnsi="Tahoma" w:cs="Tahoma"/>
      <w:sz w:val="16"/>
      <w:szCs w:val="16"/>
    </w:rPr>
  </w:style>
  <w:style w:type="character" w:customStyle="1" w:styleId="a7">
    <w:name w:val="Текст выноски Знак"/>
    <w:basedOn w:val="a0"/>
    <w:link w:val="a6"/>
    <w:uiPriority w:val="99"/>
    <w:semiHidden/>
    <w:locked/>
    <w:rsid w:val="00B037FE"/>
    <w:rPr>
      <w:rFonts w:ascii="Tahoma" w:hAnsi="Tahoma" w:cs="Tahoma"/>
      <w:sz w:val="16"/>
      <w:szCs w:val="16"/>
      <w:lang w:eastAsia="ru-RU"/>
    </w:rPr>
  </w:style>
  <w:style w:type="paragraph" w:styleId="a8">
    <w:name w:val="TOC Heading"/>
    <w:basedOn w:val="1"/>
    <w:next w:val="a"/>
    <w:uiPriority w:val="99"/>
    <w:qFormat/>
    <w:rsid w:val="00B037FE"/>
    <w:pPr>
      <w:spacing w:line="276" w:lineRule="auto"/>
      <w:outlineLvl w:val="9"/>
    </w:pPr>
    <w:rPr>
      <w:rFonts w:ascii="Cambria" w:hAnsi="Cambria"/>
      <w:b/>
      <w:color w:val="365F91"/>
      <w:lang w:eastAsia="en-US"/>
    </w:rPr>
  </w:style>
  <w:style w:type="paragraph" w:styleId="11">
    <w:name w:val="toc 1"/>
    <w:basedOn w:val="a"/>
    <w:next w:val="a"/>
    <w:autoRedefine/>
    <w:uiPriority w:val="39"/>
    <w:rsid w:val="00B037FE"/>
    <w:pPr>
      <w:tabs>
        <w:tab w:val="right" w:leader="dot" w:pos="9345"/>
      </w:tabs>
      <w:spacing w:line="360" w:lineRule="auto"/>
      <w:ind w:left="-142"/>
      <w:contextualSpacing/>
      <w:jc w:val="both"/>
    </w:pPr>
  </w:style>
  <w:style w:type="character" w:styleId="a9">
    <w:name w:val="Hyperlink"/>
    <w:basedOn w:val="a0"/>
    <w:uiPriority w:val="99"/>
    <w:rsid w:val="00B037FE"/>
    <w:rPr>
      <w:rFonts w:cs="Times New Roman"/>
      <w:color w:val="0000FF"/>
      <w:u w:val="single"/>
    </w:rPr>
  </w:style>
  <w:style w:type="character" w:styleId="aa">
    <w:name w:val="FollowedHyperlink"/>
    <w:basedOn w:val="a0"/>
    <w:uiPriority w:val="99"/>
    <w:semiHidden/>
    <w:rsid w:val="00B037FE"/>
    <w:rPr>
      <w:rFonts w:cs="Times New Roman"/>
      <w:color w:val="800080"/>
      <w:u w:val="single"/>
    </w:rPr>
  </w:style>
  <w:style w:type="paragraph" w:styleId="ab">
    <w:name w:val="header"/>
    <w:basedOn w:val="a"/>
    <w:link w:val="ac"/>
    <w:uiPriority w:val="99"/>
    <w:rsid w:val="00B037FE"/>
    <w:pPr>
      <w:tabs>
        <w:tab w:val="center" w:pos="4677"/>
        <w:tab w:val="right" w:pos="9355"/>
      </w:tabs>
    </w:pPr>
  </w:style>
  <w:style w:type="character" w:customStyle="1" w:styleId="ac">
    <w:name w:val="Верхний колонтитул Знак"/>
    <w:basedOn w:val="a0"/>
    <w:link w:val="ab"/>
    <w:uiPriority w:val="99"/>
    <w:locked/>
    <w:rsid w:val="00B037FE"/>
    <w:rPr>
      <w:rFonts w:ascii="Times New Roman" w:hAnsi="Times New Roman" w:cs="Times New Roman"/>
      <w:sz w:val="24"/>
      <w:szCs w:val="24"/>
      <w:lang w:eastAsia="ru-RU"/>
    </w:rPr>
  </w:style>
  <w:style w:type="paragraph" w:styleId="ad">
    <w:name w:val="footer"/>
    <w:basedOn w:val="a"/>
    <w:link w:val="ae"/>
    <w:uiPriority w:val="99"/>
    <w:rsid w:val="00B037FE"/>
    <w:pPr>
      <w:tabs>
        <w:tab w:val="center" w:pos="4677"/>
        <w:tab w:val="right" w:pos="9355"/>
      </w:tabs>
    </w:pPr>
  </w:style>
  <w:style w:type="character" w:customStyle="1" w:styleId="ae">
    <w:name w:val="Нижний колонтитул Знак"/>
    <w:basedOn w:val="a0"/>
    <w:link w:val="ad"/>
    <w:uiPriority w:val="99"/>
    <w:locked/>
    <w:rsid w:val="00B037FE"/>
    <w:rPr>
      <w:rFonts w:ascii="Times New Roman" w:hAnsi="Times New Roman" w:cs="Times New Roman"/>
      <w:sz w:val="24"/>
      <w:szCs w:val="24"/>
      <w:lang w:eastAsia="ru-RU"/>
    </w:rPr>
  </w:style>
  <w:style w:type="character" w:styleId="af">
    <w:name w:val="Emphasis"/>
    <w:basedOn w:val="a0"/>
    <w:uiPriority w:val="99"/>
    <w:qFormat/>
    <w:rsid w:val="00B037FE"/>
    <w:rPr>
      <w:rFonts w:cs="Times New Roman"/>
      <w:i/>
      <w:iCs/>
    </w:rPr>
  </w:style>
  <w:style w:type="paragraph" w:styleId="af0">
    <w:name w:val="No Spacing"/>
    <w:uiPriority w:val="99"/>
    <w:qFormat/>
    <w:rsid w:val="00B037FE"/>
    <w:rPr>
      <w:rFonts w:ascii="Times New Roman" w:eastAsia="Times New Roman" w:hAnsi="Times New Roman"/>
      <w:sz w:val="24"/>
      <w:szCs w:val="24"/>
    </w:rPr>
  </w:style>
  <w:style w:type="paragraph" w:customStyle="1" w:styleId="12">
    <w:name w:val="Абзац списка1"/>
    <w:basedOn w:val="a"/>
    <w:uiPriority w:val="99"/>
    <w:rsid w:val="00B037FE"/>
    <w:pPr>
      <w:spacing w:after="200" w:line="276" w:lineRule="auto"/>
      <w:ind w:left="720"/>
    </w:pPr>
    <w:rPr>
      <w:rFonts w:ascii="Calibri" w:hAnsi="Calibri"/>
      <w:sz w:val="22"/>
      <w:szCs w:val="22"/>
    </w:rPr>
  </w:style>
  <w:style w:type="paragraph" w:styleId="af1">
    <w:name w:val="Subtitle"/>
    <w:basedOn w:val="a"/>
    <w:next w:val="a"/>
    <w:link w:val="af2"/>
    <w:uiPriority w:val="99"/>
    <w:qFormat/>
    <w:rsid w:val="00B037FE"/>
    <w:pPr>
      <w:spacing w:after="60"/>
      <w:jc w:val="center"/>
      <w:outlineLvl w:val="1"/>
    </w:pPr>
    <w:rPr>
      <w:rFonts w:ascii="Cambria" w:hAnsi="Cambria"/>
    </w:rPr>
  </w:style>
  <w:style w:type="character" w:customStyle="1" w:styleId="af2">
    <w:name w:val="Подзаголовок Знак"/>
    <w:basedOn w:val="a0"/>
    <w:link w:val="af1"/>
    <w:uiPriority w:val="99"/>
    <w:locked/>
    <w:rsid w:val="00B037FE"/>
    <w:rPr>
      <w:rFonts w:ascii="Cambria" w:hAnsi="Cambria" w:cs="Times New Roman"/>
      <w:sz w:val="24"/>
      <w:szCs w:val="24"/>
      <w:lang w:eastAsia="ru-RU"/>
    </w:rPr>
  </w:style>
  <w:style w:type="paragraph" w:styleId="21">
    <w:name w:val="toc 2"/>
    <w:basedOn w:val="a"/>
    <w:next w:val="a"/>
    <w:autoRedefine/>
    <w:uiPriority w:val="99"/>
    <w:rsid w:val="00B037FE"/>
    <w:pPr>
      <w:ind w:left="240"/>
    </w:pPr>
  </w:style>
  <w:style w:type="character" w:customStyle="1" w:styleId="22">
    <w:name w:val="Основной текст (2)_"/>
    <w:link w:val="23"/>
    <w:uiPriority w:val="99"/>
    <w:locked/>
    <w:rsid w:val="00B037FE"/>
    <w:rPr>
      <w:rFonts w:ascii="Bookman Old Style" w:hAnsi="Bookman Old Style"/>
      <w:sz w:val="18"/>
      <w:shd w:val="clear" w:color="auto" w:fill="FFFFFF"/>
    </w:rPr>
  </w:style>
  <w:style w:type="paragraph" w:customStyle="1" w:styleId="23">
    <w:name w:val="Основной текст (2)"/>
    <w:basedOn w:val="a"/>
    <w:link w:val="22"/>
    <w:uiPriority w:val="99"/>
    <w:rsid w:val="00B037FE"/>
    <w:pPr>
      <w:widowControl w:val="0"/>
      <w:shd w:val="clear" w:color="auto" w:fill="FFFFFF"/>
      <w:spacing w:before="120" w:line="181" w:lineRule="exact"/>
      <w:ind w:firstLine="320"/>
    </w:pPr>
    <w:rPr>
      <w:rFonts w:ascii="Bookman Old Style" w:eastAsia="Calibri" w:hAnsi="Bookman Old Style"/>
      <w:sz w:val="18"/>
      <w:szCs w:val="20"/>
    </w:rPr>
  </w:style>
  <w:style w:type="paragraph" w:styleId="af3">
    <w:name w:val="Title"/>
    <w:basedOn w:val="a"/>
    <w:next w:val="a"/>
    <w:link w:val="af4"/>
    <w:qFormat/>
    <w:rsid w:val="00B037FE"/>
    <w:pPr>
      <w:pBdr>
        <w:bottom w:val="single" w:sz="8" w:space="4" w:color="4F81BD"/>
      </w:pBdr>
      <w:spacing w:after="300"/>
      <w:contextualSpacing/>
    </w:pPr>
    <w:rPr>
      <w:rFonts w:ascii="Cambria" w:hAnsi="Cambria"/>
      <w:color w:val="17365D"/>
      <w:spacing w:val="5"/>
      <w:kern w:val="28"/>
      <w:sz w:val="52"/>
      <w:szCs w:val="52"/>
    </w:rPr>
  </w:style>
  <w:style w:type="character" w:customStyle="1" w:styleId="af4">
    <w:name w:val="Заголовок Знак"/>
    <w:basedOn w:val="a0"/>
    <w:link w:val="af3"/>
    <w:locked/>
    <w:rsid w:val="00B037FE"/>
    <w:rPr>
      <w:rFonts w:ascii="Cambria" w:hAnsi="Cambria" w:cs="Times New Roman"/>
      <w:color w:val="17365D"/>
      <w:spacing w:val="5"/>
      <w:kern w:val="28"/>
      <w:sz w:val="52"/>
      <w:szCs w:val="52"/>
      <w:lang w:eastAsia="ru-RU"/>
    </w:rPr>
  </w:style>
  <w:style w:type="character" w:styleId="af5">
    <w:name w:val="line number"/>
    <w:basedOn w:val="a0"/>
    <w:uiPriority w:val="99"/>
    <w:semiHidden/>
    <w:rsid w:val="00B037FE"/>
    <w:rPr>
      <w:rFonts w:cs="Times New Roman"/>
    </w:rPr>
  </w:style>
  <w:style w:type="paragraph" w:customStyle="1" w:styleId="Standard">
    <w:name w:val="Standard"/>
    <w:rsid w:val="00B037FE"/>
    <w:pPr>
      <w:widowControl w:val="0"/>
      <w:suppressAutoHyphens/>
      <w:autoSpaceDN w:val="0"/>
      <w:textAlignment w:val="baseline"/>
    </w:pPr>
    <w:rPr>
      <w:rFonts w:ascii="Liberation Serif" w:eastAsia="Times New Roman" w:hAnsi="Liberation Serif" w:cs="FreeSans"/>
      <w:kern w:val="3"/>
      <w:sz w:val="24"/>
      <w:szCs w:val="24"/>
      <w:lang w:val="uk-UA" w:eastAsia="zh-CN" w:bidi="hi-IN"/>
    </w:rPr>
  </w:style>
  <w:style w:type="paragraph" w:customStyle="1" w:styleId="Default">
    <w:name w:val="Default"/>
    <w:uiPriority w:val="99"/>
    <w:rsid w:val="005206EE"/>
    <w:pPr>
      <w:autoSpaceDE w:val="0"/>
      <w:autoSpaceDN w:val="0"/>
      <w:adjustRightInd w:val="0"/>
    </w:pPr>
    <w:rPr>
      <w:rFonts w:ascii="Times New Roman" w:hAnsi="Times New Roman"/>
      <w:color w:val="000000"/>
      <w:sz w:val="24"/>
      <w:szCs w:val="24"/>
    </w:rPr>
  </w:style>
  <w:style w:type="paragraph" w:customStyle="1" w:styleId="Textbody">
    <w:name w:val="Text body"/>
    <w:basedOn w:val="Standard"/>
    <w:rsid w:val="00CC17A9"/>
    <w:pPr>
      <w:spacing w:after="140" w:line="288" w:lineRule="auto"/>
      <w:textAlignment w:val="auto"/>
    </w:pPr>
    <w:rPr>
      <w:rFonts w:eastAsia="Droid Sans Fallback"/>
    </w:rPr>
  </w:style>
  <w:style w:type="paragraph" w:customStyle="1" w:styleId="msonormalmailrucssattributepostfix">
    <w:name w:val="msonormal_mailru_css_attribute_postfix"/>
    <w:basedOn w:val="a"/>
    <w:rsid w:val="00315F1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554848">
      <w:bodyDiv w:val="1"/>
      <w:marLeft w:val="0"/>
      <w:marRight w:val="0"/>
      <w:marTop w:val="0"/>
      <w:marBottom w:val="0"/>
      <w:divBdr>
        <w:top w:val="none" w:sz="0" w:space="0" w:color="auto"/>
        <w:left w:val="none" w:sz="0" w:space="0" w:color="auto"/>
        <w:bottom w:val="none" w:sz="0" w:space="0" w:color="auto"/>
        <w:right w:val="none" w:sz="0" w:space="0" w:color="auto"/>
      </w:divBdr>
    </w:div>
    <w:div w:id="1699159385">
      <w:bodyDiv w:val="1"/>
      <w:marLeft w:val="0"/>
      <w:marRight w:val="0"/>
      <w:marTop w:val="0"/>
      <w:marBottom w:val="0"/>
      <w:divBdr>
        <w:top w:val="none" w:sz="0" w:space="0" w:color="auto"/>
        <w:left w:val="none" w:sz="0" w:space="0" w:color="auto"/>
        <w:bottom w:val="none" w:sz="0" w:space="0" w:color="auto"/>
        <w:right w:val="none" w:sz="0" w:space="0" w:color="auto"/>
      </w:divBdr>
    </w:div>
    <w:div w:id="1834446982">
      <w:bodyDiv w:val="1"/>
      <w:marLeft w:val="0"/>
      <w:marRight w:val="0"/>
      <w:marTop w:val="0"/>
      <w:marBottom w:val="0"/>
      <w:divBdr>
        <w:top w:val="none" w:sz="0" w:space="0" w:color="auto"/>
        <w:left w:val="none" w:sz="0" w:space="0" w:color="auto"/>
        <w:bottom w:val="none" w:sz="0" w:space="0" w:color="auto"/>
        <w:right w:val="none" w:sz="0" w:space="0" w:color="auto"/>
      </w:divBdr>
    </w:div>
    <w:div w:id="1935700218">
      <w:bodyDiv w:val="1"/>
      <w:marLeft w:val="0"/>
      <w:marRight w:val="0"/>
      <w:marTop w:val="0"/>
      <w:marBottom w:val="0"/>
      <w:divBdr>
        <w:top w:val="none" w:sz="0" w:space="0" w:color="auto"/>
        <w:left w:val="none" w:sz="0" w:space="0" w:color="auto"/>
        <w:bottom w:val="none" w:sz="0" w:space="0" w:color="auto"/>
        <w:right w:val="none" w:sz="0" w:space="0" w:color="auto"/>
      </w:divBdr>
    </w:div>
    <w:div w:id="2036693709">
      <w:marLeft w:val="0"/>
      <w:marRight w:val="0"/>
      <w:marTop w:val="0"/>
      <w:marBottom w:val="0"/>
      <w:divBdr>
        <w:top w:val="none" w:sz="0" w:space="0" w:color="auto"/>
        <w:left w:val="none" w:sz="0" w:space="0" w:color="auto"/>
        <w:bottom w:val="none" w:sz="0" w:space="0" w:color="auto"/>
        <w:right w:val="none" w:sz="0" w:space="0" w:color="auto"/>
      </w:divBdr>
      <w:divsChild>
        <w:div w:id="2036693708">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uk.wikipedia.org/wiki/%D0%A1%D0%BC%D0%BE%D0%BB%D1%96%D0%B9_%D0%92%D0%B0%D0%BB%D0%B5%D1%80%D1%96%D0%B9_%D0%90%D0%BD%D0%B4%D1%80%D1%96%D0%B9%D0%BE%D0%B2%D0%B8%D1%87" TargetMode="External"/><Relationship Id="rId21" Type="http://schemas.openxmlformats.org/officeDocument/2006/relationships/image" Target="media/image10.png"/><Relationship Id="rId34" Type="http://schemas.openxmlformats.org/officeDocument/2006/relationships/hyperlink" Target="http://nbuv.gov.ua/UJRN/ecolpr_2015_19_14"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irbis-nbuv.gov.ua/cgi-bin/irbis64r_81/cgiirbis_64.exe?C21COM=2&amp;I21DBN=VFEIR&amp;P21DBN=VFEIR&amp;Z21ID=&amp;IMAGE_FILE_DOWNLOAD=1&amp;Image_file_name=DOC%2FREP0000618%2EPDF" TargetMode="External"/><Relationship Id="rId37" Type="http://schemas.openxmlformats.org/officeDocument/2006/relationships/hyperlink" Target="http://history.org.ua/LiberUA/978-966-00-1359-9/978-966-00-1359-9.pdf" TargetMode="External"/><Relationship Id="rId40" Type="http://schemas.openxmlformats.org/officeDocument/2006/relationships/hyperlink" Target="https://uk.wikipedia.org/wiki/%D0%9D%D0%B0%D1%83%D0%BA%D0%BE%D0%B2%D0%B0_%D0%B4%D1%83%D0%BC%D0%BA%D0%B0" TargetMode="External"/><Relationship Id="rId45" Type="http://schemas.openxmlformats.org/officeDocument/2006/relationships/image" Target="media/image20.png"/><Relationship Id="rId53" Type="http://schemas.openxmlformats.org/officeDocument/2006/relationships/image" Target="media/image28.jpe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resource.history.org.ua/cgi-bin/eiu/history.exe?C21COM=2&amp;I21DBN=ELIB&amp;P21DBN=ELIB&amp;Image_file_name=book/0013371.pdf&amp;IMAGE_FILE_DOWNLOAD=1" TargetMode="External"/><Relationship Id="rId35" Type="http://schemas.openxmlformats.org/officeDocument/2006/relationships/hyperlink" Target="https://uk.wikipedia.org/wiki/%D0%A5%D1%96%D0%BB%D1%8C%D1%87%D0%B5%D0%B2%D1%81%D1%8C%D0%BA%D0%B8%D0%B9_%D0%92%D0%B0%D0%BB%D0%B5%D0%BD%D1%82%D0%B8%D0%BD_%D0%9A%D0%B8%D1%80%D0%B8%D0%BB%D0%BE%D0%B2%D0%B8%D1%87"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ru.wikipedia.org/wiki/%D0%A5%D0%B8%D0%BB%D1%8C%D1%87%D0%B5%D0%B2%D1%81%D0%BA%D0%B8%D0%B9_%D0%92%D0%B0%D0%BB%D0%B5%D0%BD%D1%82%D0%B8%D0%BD_%D0%9A%D0%B8%D1%80%D0%B8%D0%BB%D0%BB%D0%BE%D0%B2%D0%B8%D1%87" TargetMode="External"/><Relationship Id="rId38" Type="http://schemas.openxmlformats.org/officeDocument/2006/relationships/hyperlink" Target="https://uk.wikipedia.org/wiki/%D0%95%D0%BD%D1%86%D0%B8%D0%BA%D0%BB%D0%BE%D0%BF%D0%B5%D0%B4%D1%96%D1%8F_%D1%96%D1%81%D1%82%D0%BE%D1%80%D1%96%D1%97_%D0%A3%D0%BA%D1%80%D0%B0%D1%97%D0%BD%D0%B8" TargetMode="External"/><Relationship Id="rId46" Type="http://schemas.openxmlformats.org/officeDocument/2006/relationships/image" Target="media/image21.jpeg"/><Relationship Id="rId20" Type="http://schemas.openxmlformats.org/officeDocument/2006/relationships/image" Target="media/image9.png"/><Relationship Id="rId41" Type="http://schemas.openxmlformats.org/officeDocument/2006/relationships/hyperlink" Target="http://zakon2.rada.gov.ua/laws/show/4004-12" TargetMode="Externa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yperlink" Target="https://uk.wikipedia.org/wiki/%D0%9E%D1%81%D0%BD%D0%BE%D0%B2%D0%B8_%D0%B3%D1%96%D0%B4%D1%80%D0%BE%D1%85%D1%96%D0%BC%D1%96%D1%97_(%D0%BF%D1%96%D0%B4%D1%80%D1%83%D1%87%D0%BD%D0%B8%D0%BA)" TargetMode="Externa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books.google.com/books?id=v59EAAAAIAAJ" TargetMode="External"/><Relationship Id="rId44" Type="http://schemas.openxmlformats.org/officeDocument/2006/relationships/image" Target="media/image19.png"/><Relationship Id="rId5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461A77-C49A-46AB-B6A9-5C2C9B0A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12331</Words>
  <Characters>70290</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6</cp:revision>
  <dcterms:created xsi:type="dcterms:W3CDTF">2020-12-12T22:29:00Z</dcterms:created>
  <dcterms:modified xsi:type="dcterms:W3CDTF">2021-01-05T14:50:00Z</dcterms:modified>
</cp:coreProperties>
</file>