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D2E" w:rsidRPr="00CB28CE" w:rsidRDefault="007C1D2E" w:rsidP="007C1D2E">
      <w:pPr>
        <w:suppressAutoHyphens/>
        <w:spacing w:line="360" w:lineRule="auto"/>
        <w:jc w:val="center"/>
        <w:rPr>
          <w:lang w:val="uk-UA" w:eastAsia="zh-CN"/>
        </w:rPr>
      </w:pPr>
      <w:bookmarkStart w:id="0" w:name="_Toc10757224"/>
      <w:bookmarkStart w:id="1" w:name="_Toc10734498"/>
      <w:bookmarkStart w:id="2" w:name="_Toc11005650"/>
      <w:bookmarkStart w:id="3" w:name="_Toc11005837"/>
      <w:bookmarkStart w:id="4" w:name="_Toc11006569"/>
      <w:bookmarkStart w:id="5" w:name="_Toc11006625"/>
      <w:bookmarkStart w:id="6" w:name="_Toc11005667"/>
      <w:bookmarkStart w:id="7" w:name="_Toc11005854"/>
      <w:bookmarkStart w:id="8" w:name="_Toc11006586"/>
      <w:bookmarkStart w:id="9" w:name="_Toc11006642"/>
      <w:r w:rsidRPr="00CB28CE">
        <w:rPr>
          <w:b/>
          <w:bCs/>
          <w:sz w:val="28"/>
          <w:szCs w:val="28"/>
          <w:lang w:val="uk-UA"/>
        </w:rPr>
        <w:t>МІНІСТЕРСТВО ОСВІТИ І НАУКИ УКРАЇНИ</w:t>
      </w:r>
    </w:p>
    <w:p w:rsidR="007C1D2E" w:rsidRPr="00CB28CE" w:rsidRDefault="007C1D2E" w:rsidP="007C1D2E">
      <w:pPr>
        <w:suppressAutoHyphens/>
        <w:spacing w:line="360" w:lineRule="auto"/>
        <w:jc w:val="center"/>
        <w:rPr>
          <w:lang w:val="uk-UA" w:eastAsia="zh-CN"/>
        </w:rPr>
      </w:pPr>
      <w:r w:rsidRPr="00CB28CE">
        <w:rPr>
          <w:b/>
          <w:bCs/>
          <w:sz w:val="28"/>
          <w:szCs w:val="28"/>
          <w:lang w:val="uk-UA"/>
        </w:rPr>
        <w:t>ЗАПОРІЗЬКИЙ НАЦІОНАЛЬНИЙ УНІВЕРСИТЕТ</w:t>
      </w:r>
    </w:p>
    <w:p w:rsidR="007C1D2E" w:rsidRPr="00CB28CE" w:rsidRDefault="007C1D2E" w:rsidP="007C1D2E">
      <w:pPr>
        <w:suppressAutoHyphens/>
        <w:jc w:val="center"/>
        <w:rPr>
          <w:b/>
          <w:bCs/>
          <w:sz w:val="28"/>
          <w:szCs w:val="28"/>
          <w:lang w:val="uk-UA"/>
        </w:rPr>
      </w:pPr>
    </w:p>
    <w:p w:rsidR="007C1D2E" w:rsidRPr="00CB28CE" w:rsidRDefault="007C1D2E" w:rsidP="007C1D2E">
      <w:pPr>
        <w:suppressAutoHyphens/>
        <w:jc w:val="center"/>
        <w:rPr>
          <w:lang w:val="uk-UA" w:eastAsia="zh-CN"/>
        </w:rPr>
      </w:pPr>
      <w:r w:rsidRPr="00CB28CE">
        <w:rPr>
          <w:b/>
          <w:bCs/>
          <w:sz w:val="28"/>
          <w:szCs w:val="28"/>
          <w:lang w:val="uk-UA"/>
        </w:rPr>
        <w:t>БІОЛОГІЧНИЙ ФАКУЛЬТЕТ</w:t>
      </w:r>
    </w:p>
    <w:p w:rsidR="007C1D2E" w:rsidRPr="00CB28CE" w:rsidRDefault="007C1D2E" w:rsidP="007C1D2E">
      <w:pPr>
        <w:suppressAutoHyphens/>
        <w:jc w:val="center"/>
        <w:rPr>
          <w:b/>
          <w:bCs/>
          <w:sz w:val="28"/>
          <w:szCs w:val="28"/>
          <w:lang w:val="uk-UA"/>
        </w:rPr>
      </w:pPr>
    </w:p>
    <w:p w:rsidR="007C1D2E" w:rsidRPr="00CB28CE" w:rsidRDefault="007C1D2E" w:rsidP="007C1D2E">
      <w:pPr>
        <w:suppressAutoHyphens/>
        <w:spacing w:line="360" w:lineRule="auto"/>
        <w:jc w:val="center"/>
        <w:rPr>
          <w:lang w:val="uk-UA" w:eastAsia="zh-CN"/>
        </w:rPr>
      </w:pPr>
      <w:r w:rsidRPr="00CB28CE">
        <w:rPr>
          <w:b/>
          <w:bCs/>
          <w:sz w:val="28"/>
          <w:szCs w:val="28"/>
          <w:lang w:val="uk-UA" w:eastAsia="zh-CN"/>
        </w:rPr>
        <w:t>Кафедра фізіології, імунології і біохімії з курсом цивільного захисту та медицини</w:t>
      </w:r>
    </w:p>
    <w:p w:rsidR="007C1D2E" w:rsidRPr="00CB28CE" w:rsidRDefault="007C1D2E" w:rsidP="007C1D2E">
      <w:pPr>
        <w:rPr>
          <w:sz w:val="16"/>
          <w:szCs w:val="16"/>
          <w:lang w:val="uk-UA"/>
        </w:rPr>
      </w:pPr>
    </w:p>
    <w:p w:rsidR="007C1D2E" w:rsidRPr="00CB28CE" w:rsidRDefault="007C1D2E" w:rsidP="007C1D2E">
      <w:pPr>
        <w:rPr>
          <w:lang w:val="uk-UA"/>
        </w:rPr>
      </w:pPr>
    </w:p>
    <w:p w:rsidR="007C1D2E" w:rsidRPr="00CB28CE" w:rsidRDefault="007C1D2E" w:rsidP="007C1D2E">
      <w:pPr>
        <w:rPr>
          <w:lang w:val="uk-UA"/>
        </w:rPr>
      </w:pPr>
    </w:p>
    <w:p w:rsidR="007C1D2E" w:rsidRPr="00CB28CE" w:rsidRDefault="007C1D2E" w:rsidP="007C1D2E">
      <w:pPr>
        <w:rPr>
          <w:lang w:val="uk-UA"/>
        </w:rPr>
      </w:pPr>
    </w:p>
    <w:p w:rsidR="007C1D2E" w:rsidRPr="00CB28CE" w:rsidRDefault="007C1D2E" w:rsidP="007C1D2E">
      <w:pPr>
        <w:jc w:val="center"/>
        <w:rPr>
          <w:b/>
          <w:bCs/>
          <w:sz w:val="36"/>
          <w:szCs w:val="36"/>
          <w:lang w:val="uk-UA"/>
        </w:rPr>
      </w:pPr>
    </w:p>
    <w:p w:rsidR="007C1D2E" w:rsidRPr="00CB28CE" w:rsidRDefault="007C1D2E" w:rsidP="007C1D2E">
      <w:pPr>
        <w:rPr>
          <w:lang w:val="uk-UA"/>
        </w:rPr>
      </w:pPr>
    </w:p>
    <w:p w:rsidR="007C1D2E" w:rsidRPr="00CB28CE" w:rsidRDefault="007C1D2E" w:rsidP="007C1D2E">
      <w:pPr>
        <w:suppressAutoHyphens/>
        <w:jc w:val="center"/>
        <w:rPr>
          <w:lang w:val="uk-UA" w:eastAsia="zh-CN"/>
        </w:rPr>
      </w:pPr>
      <w:r w:rsidRPr="00CB28CE">
        <w:rPr>
          <w:b/>
          <w:bCs/>
          <w:sz w:val="36"/>
          <w:szCs w:val="36"/>
          <w:lang w:val="uk-UA"/>
        </w:rPr>
        <w:t xml:space="preserve">Кваліфікаційна робота </w:t>
      </w:r>
    </w:p>
    <w:p w:rsidR="007C1D2E" w:rsidRPr="00CB28CE" w:rsidRDefault="007C1D2E" w:rsidP="007C1D2E">
      <w:pPr>
        <w:suppressAutoHyphens/>
        <w:jc w:val="center"/>
        <w:rPr>
          <w:lang w:val="uk-UA" w:eastAsia="zh-CN"/>
        </w:rPr>
      </w:pPr>
      <w:r w:rsidRPr="00CB28CE">
        <w:rPr>
          <w:sz w:val="28"/>
          <w:szCs w:val="28"/>
          <w:lang w:val="uk-UA"/>
        </w:rPr>
        <w:t>_____________</w:t>
      </w:r>
      <w:r w:rsidRPr="00CB28CE">
        <w:rPr>
          <w:sz w:val="28"/>
          <w:szCs w:val="28"/>
          <w:u w:val="single"/>
          <w:lang w:val="uk-UA"/>
        </w:rPr>
        <w:t>магістра</w:t>
      </w:r>
      <w:r w:rsidRPr="00CB28CE">
        <w:rPr>
          <w:sz w:val="28"/>
          <w:szCs w:val="28"/>
          <w:lang w:val="uk-UA"/>
        </w:rPr>
        <w:t>_____________</w:t>
      </w:r>
    </w:p>
    <w:p w:rsidR="007C1D2E" w:rsidRPr="00CB28CE" w:rsidRDefault="007C1D2E" w:rsidP="007C1D2E">
      <w:pPr>
        <w:suppressAutoHyphens/>
        <w:jc w:val="center"/>
        <w:rPr>
          <w:lang w:val="uk-UA" w:eastAsia="zh-CN"/>
        </w:rPr>
      </w:pPr>
      <w:r w:rsidRPr="00CB28CE">
        <w:rPr>
          <w:sz w:val="16"/>
          <w:szCs w:val="16"/>
          <w:lang w:val="uk-UA"/>
        </w:rPr>
        <w:t>(рівень вищої освіти)</w:t>
      </w:r>
    </w:p>
    <w:p w:rsidR="007C1D2E" w:rsidRPr="00CB28CE" w:rsidRDefault="007C1D2E" w:rsidP="007C1D2E">
      <w:pPr>
        <w:suppressAutoHyphens/>
        <w:jc w:val="center"/>
        <w:rPr>
          <w:sz w:val="28"/>
          <w:szCs w:val="28"/>
          <w:lang w:val="uk-UA"/>
        </w:rPr>
      </w:pPr>
    </w:p>
    <w:p w:rsidR="007C1D2E" w:rsidRPr="00CB28CE" w:rsidRDefault="007C1D2E" w:rsidP="007C1D2E">
      <w:pPr>
        <w:rPr>
          <w:sz w:val="16"/>
          <w:szCs w:val="16"/>
          <w:lang w:val="uk-UA"/>
        </w:rPr>
      </w:pPr>
    </w:p>
    <w:p w:rsidR="007C1D2E" w:rsidRPr="00CB28CE" w:rsidRDefault="007C1D2E" w:rsidP="007C1D2E">
      <w:pPr>
        <w:rPr>
          <w:lang w:val="uk-UA"/>
        </w:rPr>
      </w:pPr>
    </w:p>
    <w:p w:rsidR="007C1D2E" w:rsidRPr="00CB28CE" w:rsidRDefault="007C1D2E" w:rsidP="007C1D2E">
      <w:pPr>
        <w:tabs>
          <w:tab w:val="left" w:pos="7020"/>
        </w:tabs>
        <w:spacing w:line="360" w:lineRule="auto"/>
        <w:jc w:val="center"/>
        <w:rPr>
          <w:caps/>
          <w:sz w:val="28"/>
          <w:szCs w:val="28"/>
          <w:lang w:val="uk-UA"/>
        </w:rPr>
      </w:pPr>
      <w:r w:rsidRPr="00CB28CE">
        <w:rPr>
          <w:sz w:val="28"/>
          <w:szCs w:val="28"/>
          <w:lang w:val="uk-UA"/>
        </w:rPr>
        <w:t xml:space="preserve">на тему: </w:t>
      </w:r>
      <w:r w:rsidRPr="00835673">
        <w:rPr>
          <w:kern w:val="3"/>
          <w:sz w:val="28"/>
          <w:szCs w:val="28"/>
          <w:u w:val="single"/>
          <w:lang w:val="uk-UA" w:eastAsia="zh-CN" w:bidi="hi-IN"/>
        </w:rPr>
        <w:t>ОСОБЛИВОСТІ</w:t>
      </w:r>
      <w:r>
        <w:rPr>
          <w:kern w:val="3"/>
          <w:sz w:val="28"/>
          <w:szCs w:val="28"/>
          <w:u w:val="single"/>
          <w:lang w:val="uk-UA" w:eastAsia="zh-CN" w:bidi="hi-IN"/>
        </w:rPr>
        <w:t xml:space="preserve"> </w:t>
      </w:r>
      <w:r>
        <w:rPr>
          <w:sz w:val="28"/>
          <w:szCs w:val="28"/>
          <w:u w:val="single"/>
          <w:lang w:val="uk-UA"/>
        </w:rPr>
        <w:t>ФІЗІОЛОГО-БІОХІМІЧНИХ</w:t>
      </w:r>
      <w:r w:rsidRPr="00EF52F6">
        <w:rPr>
          <w:sz w:val="28"/>
          <w:szCs w:val="28"/>
          <w:u w:val="single"/>
          <w:lang w:val="uk-UA"/>
        </w:rPr>
        <w:t xml:space="preserve"> ПОКАЗ</w:t>
      </w:r>
      <w:r>
        <w:rPr>
          <w:sz w:val="28"/>
          <w:szCs w:val="28"/>
          <w:u w:val="single"/>
          <w:lang w:val="uk-UA"/>
        </w:rPr>
        <w:t>НИКІВ КРОВІ У ЧОЛОВІКІВ</w:t>
      </w:r>
      <w:r w:rsidRPr="00EF52F6">
        <w:rPr>
          <w:sz w:val="28"/>
          <w:szCs w:val="28"/>
          <w:u w:val="single"/>
          <w:lang w:val="uk-UA"/>
        </w:rPr>
        <w:t xml:space="preserve"> ПОХИЛОГО ВІКУ</w:t>
      </w:r>
      <w:r>
        <w:rPr>
          <w:sz w:val="28"/>
          <w:szCs w:val="28"/>
          <w:u w:val="single"/>
          <w:lang w:val="uk-UA"/>
        </w:rPr>
        <w:t xml:space="preserve"> </w:t>
      </w:r>
      <w:r w:rsidRPr="00DC2E2B">
        <w:rPr>
          <w:kern w:val="3"/>
          <w:sz w:val="28"/>
          <w:szCs w:val="28"/>
          <w:u w:val="single"/>
          <w:lang w:val="uk-UA" w:eastAsia="zh-CN" w:bidi="hi-IN"/>
        </w:rPr>
        <w:t>З ГОСТРОЮ ТА ХРОНІЧНОЮ ФОРМАМИ ВТОРИННОГО ПІЄЛОНЕФРИТУ</w:t>
      </w:r>
    </w:p>
    <w:p w:rsidR="007C1D2E" w:rsidRPr="00CB28CE" w:rsidRDefault="007C1D2E" w:rsidP="007C1D2E">
      <w:pPr>
        <w:tabs>
          <w:tab w:val="left" w:pos="7020"/>
        </w:tabs>
        <w:spacing w:line="360" w:lineRule="auto"/>
        <w:jc w:val="both"/>
        <w:rPr>
          <w:caps/>
          <w:sz w:val="28"/>
          <w:szCs w:val="28"/>
          <w:u w:val="single"/>
          <w:lang w:val="uk-UA"/>
        </w:rPr>
      </w:pPr>
    </w:p>
    <w:p w:rsidR="007C1D2E" w:rsidRPr="00CB28CE" w:rsidRDefault="007C1D2E" w:rsidP="007C1D2E">
      <w:pPr>
        <w:tabs>
          <w:tab w:val="left" w:pos="7020"/>
        </w:tabs>
        <w:spacing w:line="360" w:lineRule="auto"/>
        <w:jc w:val="both"/>
        <w:rPr>
          <w:caps/>
          <w:sz w:val="28"/>
          <w:szCs w:val="28"/>
          <w:u w:val="single"/>
          <w:lang w:val="uk-UA"/>
        </w:rPr>
      </w:pPr>
    </w:p>
    <w:p w:rsidR="007C1D2E" w:rsidRPr="00CB28CE" w:rsidRDefault="007C1D2E" w:rsidP="007C1D2E">
      <w:pPr>
        <w:suppressAutoHyphens/>
        <w:ind w:left="3544"/>
        <w:rPr>
          <w:lang w:val="uk-UA" w:eastAsia="zh-CN"/>
        </w:rPr>
      </w:pPr>
      <w:r w:rsidRPr="00CB28CE">
        <w:rPr>
          <w:sz w:val="28"/>
          <w:szCs w:val="28"/>
          <w:lang w:val="uk-UA"/>
        </w:rPr>
        <w:t>Виконав: студентка_</w:t>
      </w:r>
      <w:r w:rsidRPr="00CB28CE">
        <w:rPr>
          <w:sz w:val="28"/>
          <w:szCs w:val="28"/>
          <w:u w:val="single"/>
          <w:lang w:val="uk-UA"/>
        </w:rPr>
        <w:t>2</w:t>
      </w:r>
      <w:r w:rsidRPr="00CB28CE">
        <w:rPr>
          <w:sz w:val="28"/>
          <w:szCs w:val="28"/>
          <w:lang w:val="uk-UA"/>
        </w:rPr>
        <w:t>_ курсу, групи_</w:t>
      </w:r>
      <w:r>
        <w:rPr>
          <w:sz w:val="28"/>
          <w:szCs w:val="28"/>
          <w:u w:val="single"/>
          <w:lang w:val="uk-UA"/>
        </w:rPr>
        <w:t xml:space="preserve"> </w:t>
      </w:r>
      <w:r w:rsidRPr="00CB28CE">
        <w:rPr>
          <w:sz w:val="28"/>
          <w:szCs w:val="28"/>
          <w:u w:val="single"/>
          <w:lang w:val="uk-UA"/>
        </w:rPr>
        <w:t>8.0919-б</w:t>
      </w:r>
      <w:r w:rsidRPr="00CB28CE">
        <w:rPr>
          <w:sz w:val="28"/>
          <w:szCs w:val="28"/>
          <w:lang w:val="uk-UA"/>
        </w:rPr>
        <w:t>_</w:t>
      </w:r>
    </w:p>
    <w:p w:rsidR="007C1D2E" w:rsidRPr="00CB28CE" w:rsidRDefault="007C1D2E" w:rsidP="007C1D2E">
      <w:pPr>
        <w:suppressAutoHyphens/>
        <w:ind w:left="3544"/>
        <w:rPr>
          <w:lang w:val="uk-UA" w:eastAsia="zh-CN"/>
        </w:rPr>
      </w:pPr>
      <w:r w:rsidRPr="00CB28CE">
        <w:rPr>
          <w:sz w:val="28"/>
          <w:szCs w:val="28"/>
          <w:lang w:val="uk-UA"/>
        </w:rPr>
        <w:t>спеціальності _______</w:t>
      </w:r>
      <w:r>
        <w:rPr>
          <w:sz w:val="28"/>
          <w:szCs w:val="28"/>
          <w:u w:val="single"/>
          <w:lang w:val="uk-UA"/>
        </w:rPr>
        <w:t>091 Б</w:t>
      </w:r>
      <w:r w:rsidRPr="00CB28CE">
        <w:rPr>
          <w:sz w:val="28"/>
          <w:szCs w:val="28"/>
          <w:u w:val="single"/>
          <w:lang w:val="uk-UA"/>
        </w:rPr>
        <w:t>іологія</w:t>
      </w:r>
      <w:r w:rsidRPr="00CB28CE">
        <w:rPr>
          <w:sz w:val="28"/>
          <w:szCs w:val="28"/>
          <w:lang w:val="uk-UA"/>
        </w:rPr>
        <w:t>___________</w:t>
      </w:r>
    </w:p>
    <w:p w:rsidR="007C1D2E" w:rsidRPr="00CB28CE" w:rsidRDefault="007C1D2E" w:rsidP="007C1D2E">
      <w:pPr>
        <w:suppressAutoHyphens/>
        <w:ind w:left="6276" w:firstLine="96"/>
        <w:rPr>
          <w:lang w:val="uk-UA" w:eastAsia="zh-CN"/>
        </w:rPr>
      </w:pPr>
      <w:r w:rsidRPr="00CB28CE">
        <w:rPr>
          <w:sz w:val="16"/>
          <w:szCs w:val="16"/>
          <w:lang w:val="uk-UA"/>
        </w:rPr>
        <w:t>(код і назва спеціальності)</w:t>
      </w:r>
    </w:p>
    <w:p w:rsidR="007C1D2E" w:rsidRPr="00CB28CE" w:rsidRDefault="007C1D2E" w:rsidP="007C1D2E">
      <w:pPr>
        <w:suppressAutoHyphens/>
        <w:ind w:left="3544"/>
        <w:rPr>
          <w:lang w:val="uk-UA" w:eastAsia="zh-CN"/>
        </w:rPr>
      </w:pPr>
      <w:r w:rsidRPr="00CB28CE">
        <w:rPr>
          <w:sz w:val="28"/>
          <w:szCs w:val="28"/>
          <w:lang w:val="uk-UA"/>
        </w:rPr>
        <w:t>освітньої програми _____</w:t>
      </w:r>
      <w:r>
        <w:rPr>
          <w:sz w:val="28"/>
          <w:szCs w:val="28"/>
          <w:u w:val="single"/>
          <w:lang w:val="uk-UA"/>
        </w:rPr>
        <w:t>Б</w:t>
      </w:r>
      <w:r w:rsidRPr="00CB28CE">
        <w:rPr>
          <w:sz w:val="28"/>
          <w:szCs w:val="28"/>
          <w:u w:val="single"/>
          <w:lang w:val="uk-UA"/>
        </w:rPr>
        <w:t>іологія</w:t>
      </w:r>
      <w:r w:rsidRPr="00CB28CE">
        <w:rPr>
          <w:sz w:val="28"/>
          <w:szCs w:val="28"/>
          <w:lang w:val="uk-UA"/>
        </w:rPr>
        <w:t>____________</w:t>
      </w:r>
    </w:p>
    <w:p w:rsidR="007C1D2E" w:rsidRPr="00CB28CE" w:rsidRDefault="007C1D2E" w:rsidP="007C1D2E">
      <w:pPr>
        <w:suppressAutoHyphens/>
        <w:ind w:left="6276" w:firstLine="96"/>
        <w:rPr>
          <w:lang w:val="uk-UA" w:eastAsia="zh-CN"/>
        </w:rPr>
      </w:pPr>
      <w:r w:rsidRPr="00CB28CE">
        <w:rPr>
          <w:sz w:val="16"/>
          <w:szCs w:val="16"/>
          <w:lang w:val="uk-UA"/>
        </w:rPr>
        <w:t>(назва освітньої програми)</w:t>
      </w:r>
    </w:p>
    <w:p w:rsidR="007C1D2E" w:rsidRPr="00CB28CE" w:rsidRDefault="007C1D2E" w:rsidP="007C1D2E">
      <w:pPr>
        <w:suppressAutoHyphens/>
        <w:ind w:left="3544"/>
        <w:rPr>
          <w:sz w:val="28"/>
          <w:szCs w:val="28"/>
          <w:lang w:val="uk-UA"/>
        </w:rPr>
      </w:pPr>
    </w:p>
    <w:p w:rsidR="007C1D2E" w:rsidRPr="00CB28CE" w:rsidRDefault="007C1D2E" w:rsidP="007C1D2E">
      <w:pPr>
        <w:suppressAutoHyphens/>
        <w:ind w:left="3544"/>
        <w:rPr>
          <w:sz w:val="28"/>
          <w:szCs w:val="28"/>
          <w:lang w:val="uk-UA"/>
        </w:rPr>
      </w:pPr>
    </w:p>
    <w:p w:rsidR="007C1D2E" w:rsidRPr="00CB28CE" w:rsidRDefault="007C1D2E" w:rsidP="007C1D2E">
      <w:pPr>
        <w:suppressAutoHyphens/>
        <w:ind w:left="3544"/>
        <w:rPr>
          <w:lang w:val="uk-UA" w:eastAsia="zh-CN"/>
        </w:rPr>
      </w:pPr>
      <w:r w:rsidRPr="00CB28CE">
        <w:rPr>
          <w:sz w:val="28"/>
          <w:szCs w:val="28"/>
          <w:lang w:val="uk-UA"/>
        </w:rPr>
        <w:t>_______</w:t>
      </w:r>
      <w:r>
        <w:rPr>
          <w:sz w:val="28"/>
          <w:szCs w:val="28"/>
          <w:u w:val="single"/>
          <w:lang w:val="uk-UA"/>
        </w:rPr>
        <w:t xml:space="preserve">Єрмак О.Л.            </w:t>
      </w:r>
      <w:r w:rsidRPr="00CB28CE">
        <w:rPr>
          <w:sz w:val="28"/>
          <w:szCs w:val="28"/>
          <w:lang w:val="uk-UA"/>
        </w:rPr>
        <w:t>__________________</w:t>
      </w:r>
    </w:p>
    <w:p w:rsidR="007C1D2E" w:rsidRPr="00CB28CE" w:rsidRDefault="007C1D2E" w:rsidP="007C1D2E">
      <w:pPr>
        <w:suppressAutoHyphens/>
        <w:ind w:left="5568" w:firstLine="96"/>
        <w:jc w:val="both"/>
        <w:rPr>
          <w:lang w:val="uk-UA" w:eastAsia="zh-CN"/>
        </w:rPr>
      </w:pPr>
      <w:r w:rsidRPr="00CB28CE">
        <w:rPr>
          <w:vertAlign w:val="superscript"/>
          <w:lang w:val="uk-UA"/>
        </w:rPr>
        <w:t>(ініціали  та прізвище)</w:t>
      </w:r>
    </w:p>
    <w:p w:rsidR="007C1D2E" w:rsidRPr="00CB28CE" w:rsidRDefault="007C1D2E" w:rsidP="007C1D2E">
      <w:pPr>
        <w:suppressAutoHyphens/>
        <w:ind w:left="3544"/>
        <w:rPr>
          <w:lang w:val="uk-UA" w:eastAsia="zh-CN"/>
        </w:rPr>
      </w:pPr>
      <w:r w:rsidRPr="00CB28CE">
        <w:rPr>
          <w:sz w:val="28"/>
          <w:szCs w:val="28"/>
          <w:lang w:val="uk-UA"/>
        </w:rPr>
        <w:t xml:space="preserve">Керівник </w:t>
      </w:r>
      <w:r w:rsidRPr="00CB28CE">
        <w:rPr>
          <w:sz w:val="28"/>
          <w:szCs w:val="28"/>
          <w:u w:val="single"/>
          <w:lang w:val="uk-UA" w:eastAsia="zh-CN"/>
        </w:rPr>
        <w:t>доц.,</w:t>
      </w:r>
      <w:r>
        <w:rPr>
          <w:sz w:val="28"/>
          <w:szCs w:val="28"/>
          <w:u w:val="single"/>
          <w:lang w:val="uk-UA" w:eastAsia="zh-CN"/>
        </w:rPr>
        <w:t xml:space="preserve"> </w:t>
      </w:r>
      <w:r w:rsidRPr="00CB28CE">
        <w:rPr>
          <w:sz w:val="28"/>
          <w:szCs w:val="28"/>
          <w:u w:val="single"/>
          <w:lang w:val="uk-UA" w:eastAsia="zh-CN"/>
        </w:rPr>
        <w:t xml:space="preserve">доц., к.б.н. </w:t>
      </w:r>
      <w:r>
        <w:rPr>
          <w:sz w:val="28"/>
          <w:szCs w:val="28"/>
          <w:u w:val="single"/>
          <w:lang w:val="uk-UA" w:eastAsia="zh-CN"/>
        </w:rPr>
        <w:t>Григорова Н.В.</w:t>
      </w:r>
      <w:r w:rsidRPr="00CB28CE">
        <w:rPr>
          <w:sz w:val="28"/>
          <w:szCs w:val="28"/>
          <w:lang w:val="uk-UA"/>
        </w:rPr>
        <w:t>_____</w:t>
      </w:r>
    </w:p>
    <w:p w:rsidR="007C1D2E" w:rsidRPr="00CB28CE" w:rsidRDefault="007C1D2E" w:rsidP="007C1D2E">
      <w:pPr>
        <w:suppressAutoHyphens/>
        <w:ind w:left="2832" w:firstLine="708"/>
        <w:jc w:val="center"/>
        <w:rPr>
          <w:lang w:val="uk-UA" w:eastAsia="zh-CN"/>
        </w:rPr>
      </w:pPr>
      <w:r w:rsidRPr="00CB28CE">
        <w:rPr>
          <w:sz w:val="16"/>
          <w:szCs w:val="16"/>
          <w:lang w:val="uk-UA"/>
        </w:rPr>
        <w:t xml:space="preserve">               (посада, вчене звання, науковий ступінь, підпис, ініціали та прізвище)   </w:t>
      </w:r>
    </w:p>
    <w:p w:rsidR="007C1D2E" w:rsidRPr="002E36AC" w:rsidRDefault="007C1D2E" w:rsidP="007C1D2E">
      <w:pPr>
        <w:suppressAutoHyphens/>
        <w:spacing w:before="240"/>
        <w:ind w:left="3544"/>
        <w:rPr>
          <w:lang w:val="uk-UA" w:eastAsia="zh-CN"/>
        </w:rPr>
      </w:pPr>
      <w:r w:rsidRPr="002E36AC">
        <w:rPr>
          <w:sz w:val="28"/>
          <w:szCs w:val="28"/>
          <w:lang w:val="uk-UA"/>
        </w:rPr>
        <w:t>Рецензент</w:t>
      </w:r>
      <w:r>
        <w:rPr>
          <w:sz w:val="28"/>
          <w:szCs w:val="28"/>
          <w:lang w:val="uk-UA"/>
        </w:rPr>
        <w:t xml:space="preserve"> </w:t>
      </w:r>
      <w:r>
        <w:rPr>
          <w:sz w:val="28"/>
          <w:szCs w:val="28"/>
          <w:u w:val="single"/>
          <w:lang w:val="uk-UA" w:eastAsia="zh-CN"/>
        </w:rPr>
        <w:t>проф., проф., д.м</w:t>
      </w:r>
      <w:r w:rsidRPr="002E36AC">
        <w:rPr>
          <w:sz w:val="28"/>
          <w:szCs w:val="28"/>
          <w:u w:val="single"/>
          <w:lang w:val="uk-UA" w:eastAsia="zh-CN"/>
        </w:rPr>
        <w:t xml:space="preserve">.н. </w:t>
      </w:r>
      <w:r>
        <w:rPr>
          <w:sz w:val="28"/>
          <w:szCs w:val="28"/>
          <w:u w:val="single"/>
          <w:lang w:val="uk-UA" w:eastAsia="zh-CN"/>
        </w:rPr>
        <w:t>Фролов О.К.</w:t>
      </w:r>
      <w:r w:rsidRPr="002E36AC">
        <w:rPr>
          <w:sz w:val="28"/>
          <w:szCs w:val="28"/>
          <w:lang w:val="uk-UA"/>
        </w:rPr>
        <w:t>____</w:t>
      </w:r>
    </w:p>
    <w:p w:rsidR="007C1D2E" w:rsidRPr="00CB28CE" w:rsidRDefault="007C1D2E" w:rsidP="007C1D2E">
      <w:pPr>
        <w:suppressAutoHyphens/>
        <w:ind w:left="2832" w:firstLine="708"/>
        <w:jc w:val="center"/>
        <w:rPr>
          <w:lang w:val="uk-UA" w:eastAsia="zh-CN"/>
        </w:rPr>
      </w:pPr>
      <w:r w:rsidRPr="00CB28CE">
        <w:rPr>
          <w:sz w:val="16"/>
          <w:szCs w:val="16"/>
          <w:lang w:val="uk-UA"/>
        </w:rPr>
        <w:t xml:space="preserve">          (посада, вчене звання, науковий ступінь, підпис, ініціали та прізвище)   </w:t>
      </w:r>
    </w:p>
    <w:p w:rsidR="007C1D2E" w:rsidRPr="00CB28CE" w:rsidRDefault="007C1D2E" w:rsidP="007C1D2E">
      <w:pPr>
        <w:suppressAutoHyphens/>
        <w:jc w:val="right"/>
        <w:rPr>
          <w:sz w:val="28"/>
          <w:szCs w:val="28"/>
          <w:lang w:val="uk-UA"/>
        </w:rPr>
      </w:pPr>
    </w:p>
    <w:p w:rsidR="007C1D2E" w:rsidRPr="00CB28CE" w:rsidRDefault="007C1D2E" w:rsidP="007C1D2E">
      <w:pPr>
        <w:suppressAutoHyphens/>
        <w:rPr>
          <w:sz w:val="28"/>
          <w:szCs w:val="28"/>
          <w:lang w:val="uk-UA"/>
        </w:rPr>
      </w:pPr>
    </w:p>
    <w:p w:rsidR="007C1D2E" w:rsidRPr="00CB28CE" w:rsidRDefault="007C1D2E" w:rsidP="007C1D2E">
      <w:pPr>
        <w:suppressAutoHyphens/>
        <w:jc w:val="center"/>
        <w:rPr>
          <w:sz w:val="28"/>
          <w:szCs w:val="28"/>
          <w:lang w:val="uk-UA"/>
        </w:rPr>
      </w:pPr>
    </w:p>
    <w:p w:rsidR="007C1D2E" w:rsidRPr="00CB28CE" w:rsidRDefault="007C1D2E" w:rsidP="007C1D2E">
      <w:pPr>
        <w:suppressAutoHyphens/>
        <w:jc w:val="center"/>
        <w:rPr>
          <w:lang w:val="uk-UA" w:eastAsia="zh-CN"/>
        </w:rPr>
      </w:pPr>
      <w:r w:rsidRPr="00CB28CE">
        <w:rPr>
          <w:sz w:val="28"/>
          <w:szCs w:val="28"/>
          <w:lang w:val="uk-UA"/>
        </w:rPr>
        <w:t xml:space="preserve">Запоріжжя </w:t>
      </w:r>
    </w:p>
    <w:p w:rsidR="007C1D2E" w:rsidRPr="00CB28CE" w:rsidRDefault="007C1D2E" w:rsidP="007C1D2E">
      <w:pPr>
        <w:suppressAutoHyphens/>
        <w:jc w:val="center"/>
        <w:rPr>
          <w:lang w:val="uk-UA" w:eastAsia="zh-CN"/>
        </w:rPr>
      </w:pPr>
      <w:r w:rsidRPr="00CB28CE">
        <w:rPr>
          <w:sz w:val="28"/>
          <w:szCs w:val="28"/>
          <w:lang w:val="uk-UA"/>
        </w:rPr>
        <w:t>2020</w:t>
      </w:r>
    </w:p>
    <w:p w:rsidR="00AB4FC3" w:rsidRDefault="00AB4FC3">
      <w:pPr>
        <w:rPr>
          <w:b/>
          <w:bCs/>
          <w:kern w:val="3"/>
          <w:sz w:val="28"/>
          <w:szCs w:val="28"/>
          <w:lang w:val="uk-UA" w:eastAsia="zh-CN" w:bidi="hi-IN"/>
        </w:rPr>
      </w:pPr>
      <w:r>
        <w:rPr>
          <w:b/>
          <w:bCs/>
          <w:kern w:val="3"/>
          <w:sz w:val="28"/>
          <w:szCs w:val="28"/>
          <w:lang w:val="uk-UA" w:eastAsia="zh-CN" w:bidi="hi-IN"/>
        </w:rPr>
        <w:br w:type="page"/>
      </w:r>
    </w:p>
    <w:p w:rsidR="00AB4FC3" w:rsidRPr="00EF52F6" w:rsidRDefault="00AB4FC3" w:rsidP="00AB4FC3">
      <w:pPr>
        <w:widowControl w:val="0"/>
        <w:suppressAutoHyphens/>
        <w:autoSpaceDN w:val="0"/>
        <w:jc w:val="center"/>
        <w:textAlignment w:val="baseline"/>
        <w:rPr>
          <w:b/>
          <w:bCs/>
          <w:kern w:val="3"/>
          <w:sz w:val="28"/>
          <w:szCs w:val="28"/>
          <w:lang w:val="uk-UA" w:eastAsia="zh-CN" w:bidi="hi-IN"/>
        </w:rPr>
      </w:pPr>
      <w:r w:rsidRPr="00EF52F6">
        <w:rPr>
          <w:b/>
          <w:bCs/>
          <w:kern w:val="3"/>
          <w:sz w:val="28"/>
          <w:szCs w:val="28"/>
          <w:lang w:val="uk-UA" w:eastAsia="zh-CN" w:bidi="hi-IN"/>
        </w:rPr>
        <w:lastRenderedPageBreak/>
        <w:t>МІНІСТЕРСТВО ОСВІТИ І НАУКИ УКРАЇНИ</w:t>
      </w:r>
    </w:p>
    <w:p w:rsidR="00AB4FC3" w:rsidRPr="00EF52F6" w:rsidRDefault="00AB4FC3" w:rsidP="00AB4FC3">
      <w:pPr>
        <w:widowControl w:val="0"/>
        <w:suppressAutoHyphens/>
        <w:autoSpaceDN w:val="0"/>
        <w:jc w:val="center"/>
        <w:textAlignment w:val="baseline"/>
        <w:rPr>
          <w:b/>
          <w:bCs/>
          <w:kern w:val="3"/>
          <w:sz w:val="28"/>
          <w:szCs w:val="28"/>
          <w:lang w:val="uk-UA" w:eastAsia="zh-CN" w:bidi="hi-IN"/>
        </w:rPr>
      </w:pPr>
      <w:r w:rsidRPr="00EF52F6">
        <w:rPr>
          <w:b/>
          <w:bCs/>
          <w:kern w:val="3"/>
          <w:sz w:val="28"/>
          <w:szCs w:val="28"/>
          <w:lang w:val="uk-UA" w:eastAsia="zh-CN" w:bidi="hi-IN"/>
        </w:rPr>
        <w:t>ЗАПОРІЗЬКИЙ НАЦІОНАЛЬНИЙ УНІВЕРСИТЕТ</w:t>
      </w:r>
    </w:p>
    <w:p w:rsidR="00AB4FC3" w:rsidRPr="00EF52F6" w:rsidRDefault="00AB4FC3" w:rsidP="00AB4FC3">
      <w:pPr>
        <w:widowControl w:val="0"/>
        <w:suppressAutoHyphens/>
        <w:autoSpaceDN w:val="0"/>
        <w:spacing w:line="288" w:lineRule="auto"/>
        <w:jc w:val="center"/>
        <w:textAlignment w:val="baseline"/>
        <w:rPr>
          <w:b/>
          <w:bCs/>
          <w:kern w:val="3"/>
          <w:lang w:val="uk-UA" w:eastAsia="zh-CN" w:bidi="hi-IN"/>
        </w:rPr>
      </w:pPr>
    </w:p>
    <w:tbl>
      <w:tblPr>
        <w:tblW w:w="9638" w:type="dxa"/>
        <w:tblInd w:w="45" w:type="dxa"/>
        <w:tblLayout w:type="fixed"/>
        <w:tblCellMar>
          <w:left w:w="10" w:type="dxa"/>
          <w:right w:w="10" w:type="dxa"/>
        </w:tblCellMar>
        <w:tblLook w:val="0000"/>
      </w:tblPr>
      <w:tblGrid>
        <w:gridCol w:w="9638"/>
      </w:tblGrid>
      <w:tr w:rsidR="00AB4FC3" w:rsidRPr="00EF52F6" w:rsidTr="007C1D2E">
        <w:tc>
          <w:tcPr>
            <w:tcW w:w="9638" w:type="dxa"/>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lang w:val="uk-UA" w:eastAsia="zh-CN" w:bidi="hi-IN"/>
              </w:rPr>
            </w:pPr>
            <w:r w:rsidRPr="00EF52F6">
              <w:rPr>
                <w:rFonts w:cs="FreeSans"/>
                <w:kern w:val="3"/>
                <w:sz w:val="28"/>
                <w:szCs w:val="28"/>
                <w:lang w:val="uk-UA" w:eastAsia="zh-CN" w:bidi="hi-IN"/>
              </w:rPr>
              <w:t>Факультет біологічний</w:t>
            </w:r>
          </w:p>
        </w:tc>
      </w:tr>
      <w:tr w:rsidR="00AB4FC3" w:rsidRPr="00EF52F6" w:rsidTr="007C1D2E">
        <w:tc>
          <w:tcPr>
            <w:tcW w:w="9638" w:type="dxa"/>
            <w:tcMar>
              <w:top w:w="55" w:type="dxa"/>
              <w:left w:w="55" w:type="dxa"/>
              <w:bottom w:w="55" w:type="dxa"/>
              <w:right w:w="55" w:type="dxa"/>
            </w:tcMar>
          </w:tcPr>
          <w:p w:rsidR="00AB4FC3" w:rsidRPr="00EF52F6" w:rsidRDefault="00AB4FC3" w:rsidP="007C1D2E">
            <w:pPr>
              <w:widowControl w:val="0"/>
              <w:suppressAutoHyphens/>
              <w:autoSpaceDN w:val="0"/>
              <w:jc w:val="both"/>
              <w:textAlignment w:val="baseline"/>
              <w:rPr>
                <w:rFonts w:cs="FreeSans"/>
                <w:kern w:val="3"/>
                <w:sz w:val="28"/>
                <w:szCs w:val="28"/>
                <w:lang w:val="uk-UA" w:eastAsia="zh-CN" w:bidi="hi-IN"/>
              </w:rPr>
            </w:pPr>
            <w:r w:rsidRPr="00EF52F6">
              <w:rPr>
                <w:rFonts w:cs="FreeSans"/>
                <w:kern w:val="3"/>
                <w:sz w:val="28"/>
                <w:szCs w:val="28"/>
                <w:lang w:val="uk-UA" w:eastAsia="zh-CN" w:bidi="hi-IN"/>
              </w:rPr>
              <w:t xml:space="preserve">Кафедра фізіології, </w:t>
            </w:r>
            <w:r w:rsidRPr="00EF52F6">
              <w:rPr>
                <w:rFonts w:cs="FreeSans"/>
                <w:bCs/>
                <w:kern w:val="3"/>
                <w:sz w:val="28"/>
                <w:szCs w:val="28"/>
                <w:lang w:val="uk-UA" w:eastAsia="zh-CN" w:bidi="hi-IN"/>
              </w:rPr>
              <w:t>імунології і біохімії з курсом цивільного захисту та медицини</w:t>
            </w:r>
          </w:p>
        </w:tc>
      </w:tr>
      <w:tr w:rsidR="00AB4FC3" w:rsidRPr="00EF52F6" w:rsidTr="007C1D2E">
        <w:tc>
          <w:tcPr>
            <w:tcW w:w="9638" w:type="dxa"/>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lang w:val="uk-UA" w:eastAsia="zh-CN" w:bidi="hi-IN"/>
              </w:rPr>
            </w:pPr>
            <w:r w:rsidRPr="00EF52F6">
              <w:rPr>
                <w:rFonts w:cs="FreeSans"/>
                <w:kern w:val="3"/>
                <w:sz w:val="28"/>
                <w:szCs w:val="28"/>
                <w:lang w:val="uk-UA" w:eastAsia="zh-CN" w:bidi="hi-IN"/>
              </w:rPr>
              <w:t>Рівень вищої освіти магістр</w:t>
            </w:r>
          </w:p>
        </w:tc>
      </w:tr>
      <w:tr w:rsidR="00AB4FC3" w:rsidRPr="00EF52F6" w:rsidTr="007C1D2E">
        <w:tc>
          <w:tcPr>
            <w:tcW w:w="9638" w:type="dxa"/>
            <w:tcMar>
              <w:top w:w="55" w:type="dxa"/>
              <w:left w:w="55" w:type="dxa"/>
              <w:bottom w:w="55" w:type="dxa"/>
              <w:right w:w="55" w:type="dxa"/>
            </w:tcMar>
          </w:tcPr>
          <w:p w:rsidR="00AB4FC3" w:rsidRPr="00EF52F6" w:rsidRDefault="00AB4FC3" w:rsidP="007C1D2E">
            <w:pPr>
              <w:widowControl w:val="0"/>
              <w:suppressAutoHyphens/>
              <w:autoSpaceDN w:val="0"/>
              <w:spacing w:line="360" w:lineRule="auto"/>
              <w:textAlignment w:val="baseline"/>
              <w:rPr>
                <w:kern w:val="3"/>
                <w:sz w:val="28"/>
                <w:szCs w:val="28"/>
                <w:lang w:val="uk-UA" w:eastAsia="zh-CN" w:bidi="hi-IN"/>
              </w:rPr>
            </w:pPr>
            <w:r w:rsidRPr="00EF52F6">
              <w:rPr>
                <w:kern w:val="3"/>
                <w:sz w:val="28"/>
                <w:szCs w:val="28"/>
                <w:lang w:val="uk-UA" w:eastAsia="zh-CN" w:bidi="hi-IN"/>
              </w:rPr>
              <w:t>Спеціальність 091 Біологія</w:t>
            </w:r>
          </w:p>
          <w:p w:rsidR="00AB4FC3" w:rsidRPr="00EF52F6" w:rsidRDefault="00AB4FC3" w:rsidP="007C1D2E">
            <w:pPr>
              <w:widowControl w:val="0"/>
              <w:suppressAutoHyphens/>
              <w:autoSpaceDN w:val="0"/>
              <w:spacing w:line="360" w:lineRule="auto"/>
              <w:textAlignment w:val="baseline"/>
              <w:rPr>
                <w:rFonts w:cs="FreeSans"/>
                <w:kern w:val="3"/>
                <w:sz w:val="28"/>
                <w:szCs w:val="28"/>
                <w:lang w:val="uk-UA" w:eastAsia="zh-CN" w:bidi="hi-IN"/>
              </w:rPr>
            </w:pPr>
            <w:r w:rsidRPr="00EF52F6">
              <w:rPr>
                <w:kern w:val="3"/>
                <w:sz w:val="28"/>
                <w:szCs w:val="28"/>
                <w:lang w:val="uk-UA" w:eastAsia="zh-CN" w:bidi="hi-IN"/>
              </w:rPr>
              <w:t>Освітня програма Біологія</w:t>
            </w:r>
          </w:p>
        </w:tc>
      </w:tr>
      <w:tr w:rsidR="00AB4FC3" w:rsidRPr="00EF52F6" w:rsidTr="007C1D2E">
        <w:tc>
          <w:tcPr>
            <w:tcW w:w="9638" w:type="dxa"/>
            <w:tcMar>
              <w:top w:w="55" w:type="dxa"/>
              <w:left w:w="55" w:type="dxa"/>
              <w:bottom w:w="55" w:type="dxa"/>
              <w:right w:w="55" w:type="dxa"/>
            </w:tcMar>
          </w:tcPr>
          <w:p w:rsidR="00AB4FC3" w:rsidRPr="00EF52F6" w:rsidRDefault="00AB4FC3" w:rsidP="007C1D2E">
            <w:pPr>
              <w:widowControl w:val="0"/>
              <w:suppressAutoHyphens/>
              <w:autoSpaceDN w:val="0"/>
              <w:textAlignment w:val="baseline"/>
              <w:rPr>
                <w:kern w:val="3"/>
                <w:sz w:val="28"/>
                <w:szCs w:val="28"/>
                <w:lang w:val="uk-UA" w:eastAsia="zh-CN" w:bidi="hi-IN"/>
              </w:rPr>
            </w:pPr>
          </w:p>
          <w:p w:rsidR="00AB4FC3" w:rsidRPr="00EF52F6" w:rsidRDefault="00AB4FC3" w:rsidP="007C1D2E">
            <w:pPr>
              <w:widowControl w:val="0"/>
              <w:suppressAutoHyphens/>
              <w:autoSpaceDN w:val="0"/>
              <w:textAlignment w:val="baseline"/>
              <w:rPr>
                <w:rFonts w:cs="FreeSans"/>
                <w:kern w:val="3"/>
                <w:sz w:val="28"/>
                <w:szCs w:val="28"/>
                <w:lang w:val="uk-UA" w:eastAsia="zh-CN" w:bidi="hi-IN"/>
              </w:rPr>
            </w:pPr>
          </w:p>
          <w:p w:rsidR="00AB4FC3" w:rsidRPr="00EF52F6" w:rsidRDefault="00AB4FC3" w:rsidP="007C1D2E">
            <w:pPr>
              <w:widowControl w:val="0"/>
              <w:suppressAutoHyphens/>
              <w:autoSpaceDN w:val="0"/>
              <w:textAlignment w:val="baseline"/>
              <w:rPr>
                <w:rFonts w:cs="FreeSans"/>
                <w:kern w:val="3"/>
                <w:sz w:val="28"/>
                <w:szCs w:val="28"/>
                <w:lang w:val="uk-UA" w:eastAsia="zh-CN" w:bidi="hi-IN"/>
              </w:rPr>
            </w:pPr>
          </w:p>
          <w:p w:rsidR="00AB4FC3" w:rsidRPr="00EF52F6" w:rsidRDefault="00AB4FC3" w:rsidP="007C1D2E">
            <w:pPr>
              <w:widowControl w:val="0"/>
              <w:suppressAutoHyphens/>
              <w:autoSpaceDN w:val="0"/>
              <w:textAlignment w:val="baseline"/>
              <w:rPr>
                <w:rFonts w:cs="FreeSans"/>
                <w:kern w:val="3"/>
                <w:sz w:val="28"/>
                <w:szCs w:val="28"/>
                <w:lang w:val="uk-UA" w:eastAsia="zh-CN" w:bidi="hi-IN"/>
              </w:rPr>
            </w:pPr>
          </w:p>
        </w:tc>
      </w:tr>
    </w:tbl>
    <w:p w:rsidR="00AB4FC3" w:rsidRPr="00EF52F6" w:rsidRDefault="00AB4FC3" w:rsidP="00AB4FC3">
      <w:pPr>
        <w:widowControl w:val="0"/>
        <w:suppressAutoHyphens/>
        <w:autoSpaceDN w:val="0"/>
        <w:textAlignment w:val="baseline"/>
        <w:rPr>
          <w:rFonts w:ascii="Liberation Serif" w:hAnsi="Liberation Serif" w:cs="FreeSans"/>
          <w:vanish/>
          <w:kern w:val="3"/>
          <w:highlight w:val="yellow"/>
          <w:lang w:val="uk-UA" w:eastAsia="zh-CN" w:bidi="hi-IN"/>
        </w:rPr>
      </w:pPr>
    </w:p>
    <w:tbl>
      <w:tblPr>
        <w:tblW w:w="5298" w:type="dxa"/>
        <w:jc w:val="right"/>
        <w:tblLayout w:type="fixed"/>
        <w:tblCellMar>
          <w:left w:w="10" w:type="dxa"/>
          <w:right w:w="10" w:type="dxa"/>
        </w:tblCellMar>
        <w:tblLook w:val="0000"/>
      </w:tblPr>
      <w:tblGrid>
        <w:gridCol w:w="992"/>
        <w:gridCol w:w="142"/>
        <w:gridCol w:w="1701"/>
        <w:gridCol w:w="992"/>
        <w:gridCol w:w="1471"/>
      </w:tblGrid>
      <w:tr w:rsidR="00AB4FC3" w:rsidRPr="00EF52F6" w:rsidTr="007C1D2E">
        <w:trPr>
          <w:jc w:val="right"/>
        </w:trPr>
        <w:tc>
          <w:tcPr>
            <w:tcW w:w="2835" w:type="dxa"/>
            <w:gridSpan w:val="3"/>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b/>
                <w:bCs/>
                <w:kern w:val="3"/>
                <w:sz w:val="28"/>
                <w:szCs w:val="28"/>
                <w:lang w:val="uk-UA" w:eastAsia="zh-CN" w:bidi="hi-IN"/>
              </w:rPr>
            </w:pPr>
            <w:r w:rsidRPr="00EF52F6">
              <w:rPr>
                <w:rFonts w:cs="FreeSans"/>
                <w:b/>
                <w:bCs/>
                <w:kern w:val="3"/>
                <w:sz w:val="28"/>
                <w:szCs w:val="28"/>
                <w:lang w:val="uk-UA" w:eastAsia="zh-CN" w:bidi="hi-IN"/>
              </w:rPr>
              <w:t>ЗАТВЕРДЖУЮ</w:t>
            </w:r>
          </w:p>
        </w:tc>
        <w:tc>
          <w:tcPr>
            <w:tcW w:w="2463" w:type="dxa"/>
            <w:gridSpan w:val="2"/>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lang w:val="uk-UA" w:eastAsia="zh-CN" w:bidi="hi-IN"/>
              </w:rPr>
            </w:pPr>
          </w:p>
        </w:tc>
      </w:tr>
      <w:tr w:rsidR="00AB4FC3" w:rsidRPr="00EF52F6" w:rsidTr="007C1D2E">
        <w:trPr>
          <w:jc w:val="right"/>
        </w:trPr>
        <w:tc>
          <w:tcPr>
            <w:tcW w:w="2835" w:type="dxa"/>
            <w:gridSpan w:val="3"/>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lang w:val="uk-UA" w:eastAsia="zh-CN" w:bidi="hi-IN"/>
              </w:rPr>
            </w:pPr>
            <w:r w:rsidRPr="00EF52F6">
              <w:rPr>
                <w:rFonts w:cs="FreeSans"/>
                <w:kern w:val="3"/>
                <w:sz w:val="28"/>
                <w:szCs w:val="28"/>
                <w:lang w:val="uk-UA" w:eastAsia="zh-CN" w:bidi="hi-IN"/>
              </w:rPr>
              <w:t>Завідувач кафедри</w:t>
            </w:r>
          </w:p>
        </w:tc>
        <w:tc>
          <w:tcPr>
            <w:tcW w:w="2463" w:type="dxa"/>
            <w:gridSpan w:val="2"/>
            <w:tcMar>
              <w:top w:w="55" w:type="dxa"/>
              <w:left w:w="55" w:type="dxa"/>
              <w:bottom w:w="55" w:type="dxa"/>
              <w:right w:w="55" w:type="dxa"/>
            </w:tcMar>
          </w:tcPr>
          <w:p w:rsidR="00AB4FC3" w:rsidRPr="00EF52F6" w:rsidRDefault="00AB4FC3" w:rsidP="007C1D2E">
            <w:pPr>
              <w:rPr>
                <w:sz w:val="28"/>
                <w:szCs w:val="28"/>
                <w:lang w:val="uk-UA"/>
              </w:rPr>
            </w:pPr>
            <w:r w:rsidRPr="00EF52F6">
              <w:rPr>
                <w:sz w:val="28"/>
                <w:szCs w:val="28"/>
                <w:lang w:val="uk-UA" w:eastAsia="zh-CN" w:bidi="hi-IN"/>
              </w:rPr>
              <w:t>Бовт В.Д.</w:t>
            </w:r>
          </w:p>
        </w:tc>
      </w:tr>
      <w:tr w:rsidR="00AB4FC3" w:rsidRPr="00EF52F6" w:rsidTr="007C1D2E">
        <w:trPr>
          <w:jc w:val="right"/>
        </w:trPr>
        <w:tc>
          <w:tcPr>
            <w:tcW w:w="5298" w:type="dxa"/>
            <w:gridSpan w:val="5"/>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lang w:val="uk-UA" w:eastAsia="zh-CN" w:bidi="hi-IN"/>
              </w:rPr>
            </w:pPr>
            <w:r w:rsidRPr="00EF52F6">
              <w:rPr>
                <w:rFonts w:cs="FreeSans"/>
                <w:kern w:val="3"/>
                <w:sz w:val="28"/>
                <w:szCs w:val="28"/>
                <w:lang w:val="uk-UA" w:eastAsia="zh-CN" w:bidi="hi-IN"/>
              </w:rPr>
              <w:t>____________________________________</w:t>
            </w:r>
          </w:p>
        </w:tc>
      </w:tr>
      <w:tr w:rsidR="00AB4FC3" w:rsidRPr="00EF52F6" w:rsidTr="007C1D2E">
        <w:trPr>
          <w:jc w:val="right"/>
        </w:trPr>
        <w:tc>
          <w:tcPr>
            <w:tcW w:w="992" w:type="dxa"/>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lang w:val="uk-UA" w:eastAsia="zh-CN" w:bidi="hi-IN"/>
              </w:rPr>
            </w:pPr>
            <w:r>
              <w:rPr>
                <w:rFonts w:cs="FreeSans"/>
                <w:kern w:val="3"/>
                <w:sz w:val="28"/>
                <w:szCs w:val="28"/>
                <w:lang w:val="uk-UA" w:eastAsia="zh-CN" w:bidi="hi-IN"/>
              </w:rPr>
              <w:t>«18»</w:t>
            </w:r>
          </w:p>
        </w:tc>
        <w:tc>
          <w:tcPr>
            <w:tcW w:w="142" w:type="dxa"/>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highlight w:val="yellow"/>
                <w:lang w:val="uk-UA" w:eastAsia="zh-CN" w:bidi="hi-IN"/>
              </w:rPr>
            </w:pPr>
          </w:p>
        </w:tc>
        <w:tc>
          <w:tcPr>
            <w:tcW w:w="2693" w:type="dxa"/>
            <w:gridSpan w:val="2"/>
            <w:tcMar>
              <w:top w:w="55" w:type="dxa"/>
              <w:left w:w="55" w:type="dxa"/>
              <w:bottom w:w="55" w:type="dxa"/>
              <w:right w:w="55" w:type="dxa"/>
            </w:tcMar>
          </w:tcPr>
          <w:p w:rsidR="00AB4FC3" w:rsidRPr="00EF52F6" w:rsidRDefault="00AB4FC3" w:rsidP="007C1D2E">
            <w:pPr>
              <w:widowControl w:val="0"/>
              <w:suppressAutoHyphens/>
              <w:autoSpaceDN w:val="0"/>
              <w:jc w:val="center"/>
              <w:textAlignment w:val="baseline"/>
              <w:rPr>
                <w:rFonts w:cs="FreeSans"/>
                <w:kern w:val="3"/>
                <w:sz w:val="28"/>
                <w:szCs w:val="28"/>
                <w:lang w:val="uk-UA" w:eastAsia="zh-CN" w:bidi="hi-IN"/>
              </w:rPr>
            </w:pPr>
            <w:r w:rsidRPr="00EF52F6">
              <w:rPr>
                <w:rFonts w:cs="FreeSans"/>
                <w:kern w:val="3"/>
                <w:sz w:val="28"/>
                <w:szCs w:val="28"/>
                <w:lang w:val="uk-UA" w:eastAsia="zh-CN" w:bidi="hi-IN"/>
              </w:rPr>
              <w:t>вересня</w:t>
            </w:r>
          </w:p>
        </w:tc>
        <w:tc>
          <w:tcPr>
            <w:tcW w:w="1471" w:type="dxa"/>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lang w:val="uk-UA" w:eastAsia="zh-CN" w:bidi="hi-IN"/>
              </w:rPr>
            </w:pPr>
            <w:r w:rsidRPr="00EF52F6">
              <w:rPr>
                <w:rFonts w:cs="FreeSans"/>
                <w:bCs/>
                <w:kern w:val="3"/>
                <w:sz w:val="28"/>
                <w:szCs w:val="28"/>
                <w:lang w:val="uk-UA" w:eastAsia="zh-CN" w:bidi="hi-IN"/>
              </w:rPr>
              <w:t>2019 року</w:t>
            </w:r>
          </w:p>
        </w:tc>
      </w:tr>
    </w:tbl>
    <w:p w:rsidR="00AB4FC3" w:rsidRPr="00EF52F6" w:rsidRDefault="00AB4FC3" w:rsidP="00AB4FC3">
      <w:pPr>
        <w:widowControl w:val="0"/>
        <w:suppressAutoHyphens/>
        <w:autoSpaceDN w:val="0"/>
        <w:textAlignment w:val="baseline"/>
        <w:rPr>
          <w:rFonts w:ascii="Liberation Serif" w:hAnsi="Liberation Serif" w:cs="FreeSans"/>
          <w:vanish/>
          <w:kern w:val="3"/>
          <w:highlight w:val="yellow"/>
          <w:lang w:val="uk-UA" w:eastAsia="zh-CN" w:bidi="hi-IN"/>
        </w:rPr>
      </w:pPr>
    </w:p>
    <w:tbl>
      <w:tblPr>
        <w:tblW w:w="9923" w:type="dxa"/>
        <w:tblInd w:w="-87" w:type="dxa"/>
        <w:tblLayout w:type="fixed"/>
        <w:tblCellMar>
          <w:left w:w="10" w:type="dxa"/>
          <w:right w:w="10" w:type="dxa"/>
        </w:tblCellMar>
        <w:tblLook w:val="0000"/>
      </w:tblPr>
      <w:tblGrid>
        <w:gridCol w:w="34"/>
        <w:gridCol w:w="98"/>
        <w:gridCol w:w="1995"/>
        <w:gridCol w:w="1701"/>
        <w:gridCol w:w="283"/>
        <w:gridCol w:w="567"/>
        <w:gridCol w:w="284"/>
        <w:gridCol w:w="1417"/>
        <w:gridCol w:w="993"/>
        <w:gridCol w:w="425"/>
        <w:gridCol w:w="1973"/>
        <w:gridCol w:w="119"/>
        <w:gridCol w:w="34"/>
      </w:tblGrid>
      <w:tr w:rsidR="00AB4FC3" w:rsidRPr="00EF52F6" w:rsidTr="007C1D2E">
        <w:trPr>
          <w:gridBefore w:val="2"/>
          <w:gridAfter w:val="2"/>
          <w:wBefore w:w="132" w:type="dxa"/>
          <w:wAfter w:w="153" w:type="dxa"/>
        </w:trPr>
        <w:tc>
          <w:tcPr>
            <w:tcW w:w="9638" w:type="dxa"/>
            <w:gridSpan w:val="9"/>
            <w:tcMar>
              <w:top w:w="55" w:type="dxa"/>
              <w:left w:w="55" w:type="dxa"/>
              <w:bottom w:w="55" w:type="dxa"/>
              <w:right w:w="55" w:type="dxa"/>
            </w:tcMar>
          </w:tcPr>
          <w:p w:rsidR="00AB4FC3" w:rsidRPr="00EF52F6" w:rsidRDefault="00AB4FC3" w:rsidP="007C1D2E">
            <w:pPr>
              <w:widowControl w:val="0"/>
              <w:suppressAutoHyphens/>
              <w:autoSpaceDN w:val="0"/>
              <w:jc w:val="center"/>
              <w:textAlignment w:val="baseline"/>
              <w:rPr>
                <w:rFonts w:cs="FreeSans"/>
                <w:b/>
                <w:bCs/>
                <w:spacing w:val="60"/>
                <w:kern w:val="3"/>
                <w:sz w:val="28"/>
                <w:szCs w:val="28"/>
                <w:lang w:val="uk-UA" w:eastAsia="zh-CN" w:bidi="hi-IN"/>
              </w:rPr>
            </w:pPr>
          </w:p>
          <w:p w:rsidR="00AB4FC3" w:rsidRPr="00EF52F6" w:rsidRDefault="00AB4FC3" w:rsidP="007C1D2E">
            <w:pPr>
              <w:widowControl w:val="0"/>
              <w:suppressAutoHyphens/>
              <w:autoSpaceDN w:val="0"/>
              <w:jc w:val="center"/>
              <w:textAlignment w:val="baseline"/>
              <w:rPr>
                <w:rFonts w:cs="FreeSans"/>
                <w:b/>
                <w:bCs/>
                <w:spacing w:val="60"/>
                <w:kern w:val="3"/>
                <w:sz w:val="28"/>
                <w:szCs w:val="28"/>
                <w:lang w:val="uk-UA" w:eastAsia="zh-CN" w:bidi="hi-IN"/>
              </w:rPr>
            </w:pPr>
            <w:r w:rsidRPr="00EF52F6">
              <w:rPr>
                <w:rFonts w:cs="FreeSans"/>
                <w:b/>
                <w:bCs/>
                <w:spacing w:val="60"/>
                <w:kern w:val="3"/>
                <w:sz w:val="28"/>
                <w:szCs w:val="28"/>
                <w:lang w:val="uk-UA" w:eastAsia="zh-CN" w:bidi="hi-IN"/>
              </w:rPr>
              <w:t>ЗАВДАННЯ</w:t>
            </w:r>
          </w:p>
          <w:p w:rsidR="00AB4FC3" w:rsidRPr="00EF52F6" w:rsidRDefault="00AB4FC3" w:rsidP="007C1D2E">
            <w:pPr>
              <w:widowControl w:val="0"/>
              <w:suppressAutoHyphens/>
              <w:autoSpaceDN w:val="0"/>
              <w:jc w:val="center"/>
              <w:textAlignment w:val="baseline"/>
              <w:rPr>
                <w:rFonts w:cs="FreeSans"/>
                <w:kern w:val="3"/>
                <w:sz w:val="28"/>
                <w:szCs w:val="28"/>
                <w:lang w:val="uk-UA" w:eastAsia="zh-CN" w:bidi="hi-IN"/>
              </w:rPr>
            </w:pPr>
            <w:r w:rsidRPr="00EF52F6">
              <w:rPr>
                <w:rFonts w:cs="FreeSans"/>
                <w:kern w:val="3"/>
                <w:sz w:val="28"/>
                <w:szCs w:val="28"/>
                <w:lang w:val="uk-UA" w:eastAsia="zh-CN" w:bidi="hi-IN"/>
              </w:rPr>
              <w:t>НА КВАЛІФІКАЦІЙНУ РОБОТУ СТУДЕНТУ</w:t>
            </w:r>
          </w:p>
        </w:tc>
      </w:tr>
      <w:tr w:rsidR="00AB4FC3" w:rsidRPr="00EF52F6" w:rsidTr="007C1D2E">
        <w:trPr>
          <w:gridBefore w:val="2"/>
          <w:gridAfter w:val="2"/>
          <w:wBefore w:w="132" w:type="dxa"/>
          <w:wAfter w:w="153" w:type="dxa"/>
        </w:trPr>
        <w:tc>
          <w:tcPr>
            <w:tcW w:w="9638" w:type="dxa"/>
            <w:gridSpan w:val="9"/>
            <w:tcBorders>
              <w:bottom w:val="single" w:sz="2" w:space="0" w:color="000000"/>
            </w:tcBorders>
            <w:tcMar>
              <w:top w:w="55" w:type="dxa"/>
              <w:left w:w="55" w:type="dxa"/>
              <w:bottom w:w="55" w:type="dxa"/>
              <w:right w:w="55" w:type="dxa"/>
            </w:tcMar>
          </w:tcPr>
          <w:p w:rsidR="00AB4FC3" w:rsidRPr="00EF52F6" w:rsidRDefault="00AB4FC3" w:rsidP="007C1D2E">
            <w:pPr>
              <w:widowControl w:val="0"/>
              <w:suppressAutoHyphens/>
              <w:autoSpaceDN w:val="0"/>
              <w:jc w:val="center"/>
              <w:textAlignment w:val="baseline"/>
              <w:rPr>
                <w:rFonts w:cs="FreeSans"/>
                <w:kern w:val="3"/>
                <w:sz w:val="28"/>
                <w:szCs w:val="28"/>
                <w:lang w:val="uk-UA" w:eastAsia="zh-CN" w:bidi="hi-IN"/>
              </w:rPr>
            </w:pPr>
            <w:r>
              <w:rPr>
                <w:rFonts w:cs="FreeSans"/>
                <w:kern w:val="3"/>
                <w:sz w:val="28"/>
                <w:szCs w:val="28"/>
                <w:lang w:val="uk-UA" w:eastAsia="zh-CN" w:bidi="hi-IN"/>
              </w:rPr>
              <w:t>Єрмак Ользі Леонідівні</w:t>
            </w:r>
          </w:p>
        </w:tc>
      </w:tr>
      <w:tr w:rsidR="00AB4FC3" w:rsidRPr="00EF52F6" w:rsidTr="007C1D2E">
        <w:trPr>
          <w:gridBefore w:val="2"/>
          <w:gridAfter w:val="2"/>
          <w:wBefore w:w="132" w:type="dxa"/>
          <w:wAfter w:w="153" w:type="dxa"/>
          <w:trHeight w:val="25"/>
        </w:trPr>
        <w:tc>
          <w:tcPr>
            <w:tcW w:w="9638" w:type="dxa"/>
            <w:gridSpan w:val="9"/>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ascii="Liberation Serif" w:hAnsi="Liberation Serif" w:cs="FreeSans"/>
                <w:kern w:val="3"/>
                <w:lang w:val="uk-UA" w:eastAsia="zh-CN" w:bidi="hi-IN"/>
              </w:rPr>
            </w:pPr>
          </w:p>
        </w:tc>
      </w:tr>
      <w:tr w:rsidR="00AB4FC3" w:rsidRPr="00EF52F6" w:rsidTr="007C1D2E">
        <w:tblPrEx>
          <w:tblCellMar>
            <w:left w:w="108" w:type="dxa"/>
            <w:right w:w="108" w:type="dxa"/>
          </w:tblCellMar>
          <w:tblLook w:val="00A0"/>
        </w:tblPrEx>
        <w:trPr>
          <w:gridBefore w:val="1"/>
          <w:wBefore w:w="34" w:type="dxa"/>
        </w:trPr>
        <w:tc>
          <w:tcPr>
            <w:tcW w:w="9889" w:type="dxa"/>
            <w:gridSpan w:val="12"/>
          </w:tcPr>
          <w:p w:rsidR="00AB4FC3" w:rsidRPr="00EF52F6" w:rsidRDefault="00AB4FC3" w:rsidP="007C1D2E">
            <w:pPr>
              <w:widowControl w:val="0"/>
              <w:suppressAutoHyphens/>
              <w:autoSpaceDN w:val="0"/>
              <w:ind w:left="-113"/>
              <w:jc w:val="both"/>
              <w:textAlignment w:val="baseline"/>
              <w:rPr>
                <w:rFonts w:cs="FreeSans"/>
                <w:kern w:val="3"/>
                <w:sz w:val="28"/>
                <w:szCs w:val="28"/>
                <w:lang w:val="uk-UA" w:eastAsia="zh-CN" w:bidi="hi-IN"/>
              </w:rPr>
            </w:pPr>
            <w:r w:rsidRPr="00EF52F6">
              <w:rPr>
                <w:rFonts w:cs="FreeSans"/>
                <w:kern w:val="3"/>
                <w:sz w:val="28"/>
                <w:szCs w:val="28"/>
                <w:lang w:val="uk-UA" w:eastAsia="zh-CN" w:bidi="hi-IN"/>
              </w:rPr>
              <w:t xml:space="preserve">1. Тема роботи </w:t>
            </w:r>
            <w:r w:rsidRPr="00930526">
              <w:rPr>
                <w:sz w:val="28"/>
                <w:szCs w:val="28"/>
                <w:u w:val="single"/>
                <w:lang w:val="uk-UA"/>
              </w:rPr>
              <w:t>Особливості фізіолого-біохімічних показників крові у чоловіків похилого віку з гострою та хронічною формами вторинного пієлонефриту</w:t>
            </w:r>
          </w:p>
        </w:tc>
      </w:tr>
      <w:tr w:rsidR="00AB4FC3" w:rsidRPr="00EF52F6" w:rsidTr="007C1D2E">
        <w:tblPrEx>
          <w:tblCellMar>
            <w:left w:w="108" w:type="dxa"/>
            <w:right w:w="108" w:type="dxa"/>
          </w:tblCellMar>
          <w:tblLook w:val="00A0"/>
        </w:tblPrEx>
        <w:trPr>
          <w:gridBefore w:val="1"/>
          <w:wBefore w:w="34" w:type="dxa"/>
        </w:trPr>
        <w:tc>
          <w:tcPr>
            <w:tcW w:w="2093" w:type="dxa"/>
            <w:gridSpan w:val="2"/>
          </w:tcPr>
          <w:p w:rsidR="00AB4FC3" w:rsidRPr="00EF52F6" w:rsidRDefault="00AB4FC3" w:rsidP="007C1D2E">
            <w:pPr>
              <w:widowControl w:val="0"/>
              <w:suppressAutoHyphens/>
              <w:autoSpaceDN w:val="0"/>
              <w:ind w:left="-113"/>
              <w:jc w:val="both"/>
              <w:textAlignment w:val="baseline"/>
              <w:rPr>
                <w:rFonts w:cs="FreeSans"/>
                <w:kern w:val="3"/>
                <w:sz w:val="28"/>
                <w:szCs w:val="28"/>
                <w:lang w:val="uk-UA" w:eastAsia="zh-CN" w:bidi="hi-IN"/>
              </w:rPr>
            </w:pPr>
            <w:r w:rsidRPr="00EF52F6">
              <w:rPr>
                <w:rFonts w:cs="FreeSans"/>
                <w:kern w:val="3"/>
                <w:sz w:val="28"/>
                <w:szCs w:val="28"/>
                <w:lang w:val="uk-UA" w:eastAsia="zh-CN" w:bidi="hi-IN"/>
              </w:rPr>
              <w:t>керівник роботи</w:t>
            </w:r>
          </w:p>
        </w:tc>
        <w:tc>
          <w:tcPr>
            <w:tcW w:w="7796" w:type="dxa"/>
            <w:gridSpan w:val="10"/>
            <w:tcBorders>
              <w:bottom w:val="single" w:sz="4" w:space="0" w:color="auto"/>
            </w:tcBorders>
          </w:tcPr>
          <w:p w:rsidR="00AB4FC3" w:rsidRPr="00EF52F6" w:rsidRDefault="00AB4FC3" w:rsidP="007C1D2E">
            <w:pPr>
              <w:widowControl w:val="0"/>
              <w:suppressAutoHyphens/>
              <w:autoSpaceDN w:val="0"/>
              <w:ind w:left="-113"/>
              <w:jc w:val="both"/>
              <w:textAlignment w:val="baseline"/>
              <w:rPr>
                <w:rFonts w:cs="FreeSans"/>
                <w:kern w:val="3"/>
                <w:sz w:val="28"/>
                <w:szCs w:val="28"/>
                <w:lang w:val="uk-UA" w:eastAsia="zh-CN" w:bidi="hi-IN"/>
              </w:rPr>
            </w:pPr>
            <w:r w:rsidRPr="00EF52F6">
              <w:rPr>
                <w:rFonts w:cs="FreeSans"/>
                <w:kern w:val="3"/>
                <w:sz w:val="28"/>
                <w:szCs w:val="28"/>
                <w:lang w:val="uk-UA" w:eastAsia="zh-CN" w:bidi="hi-IN"/>
              </w:rPr>
              <w:t xml:space="preserve">  Григорова Наталя Володимирівна, к.б.н., доцент</w:t>
            </w:r>
          </w:p>
        </w:tc>
      </w:tr>
      <w:tr w:rsidR="00AB4FC3" w:rsidRPr="00EF52F6" w:rsidTr="007C1D2E">
        <w:tblPrEx>
          <w:tblCellMar>
            <w:left w:w="108" w:type="dxa"/>
            <w:right w:w="108" w:type="dxa"/>
          </w:tblCellMar>
          <w:tblLook w:val="00A0"/>
        </w:tblPrEx>
        <w:trPr>
          <w:gridBefore w:val="1"/>
          <w:wBefore w:w="34" w:type="dxa"/>
        </w:trPr>
        <w:tc>
          <w:tcPr>
            <w:tcW w:w="3794" w:type="dxa"/>
            <w:gridSpan w:val="3"/>
          </w:tcPr>
          <w:p w:rsidR="00AB4FC3" w:rsidRPr="00EF52F6" w:rsidRDefault="00AB4FC3" w:rsidP="007C1D2E">
            <w:pPr>
              <w:widowControl w:val="0"/>
              <w:suppressAutoHyphens/>
              <w:autoSpaceDN w:val="0"/>
              <w:ind w:left="-113"/>
              <w:jc w:val="both"/>
              <w:textAlignment w:val="baseline"/>
              <w:rPr>
                <w:rFonts w:cs="FreeSans"/>
                <w:kern w:val="3"/>
                <w:sz w:val="28"/>
                <w:szCs w:val="28"/>
                <w:lang w:val="uk-UA" w:eastAsia="zh-CN" w:bidi="hi-IN"/>
              </w:rPr>
            </w:pPr>
            <w:r w:rsidRPr="00EF52F6">
              <w:rPr>
                <w:rFonts w:cs="FreeSans"/>
                <w:kern w:val="3"/>
                <w:sz w:val="28"/>
                <w:szCs w:val="28"/>
                <w:lang w:val="uk-UA" w:eastAsia="zh-CN" w:bidi="hi-IN"/>
              </w:rPr>
              <w:t>затверджена наказом ЗНУ від</w:t>
            </w:r>
          </w:p>
        </w:tc>
        <w:tc>
          <w:tcPr>
            <w:tcW w:w="283" w:type="dxa"/>
          </w:tcPr>
          <w:p w:rsidR="00AB4FC3" w:rsidRPr="00EF52F6" w:rsidRDefault="00AB4FC3" w:rsidP="007C1D2E">
            <w:pPr>
              <w:widowControl w:val="0"/>
              <w:suppressAutoHyphens/>
              <w:autoSpaceDN w:val="0"/>
              <w:jc w:val="both"/>
              <w:textAlignment w:val="baseline"/>
              <w:rPr>
                <w:rFonts w:cs="FreeSans"/>
                <w:kern w:val="3"/>
                <w:sz w:val="28"/>
                <w:szCs w:val="28"/>
                <w:lang w:val="uk-UA" w:eastAsia="zh-CN" w:bidi="hi-IN"/>
              </w:rPr>
            </w:pPr>
            <w:r w:rsidRPr="00EF52F6">
              <w:rPr>
                <w:rFonts w:cs="FreeSans"/>
                <w:kern w:val="3"/>
                <w:sz w:val="28"/>
                <w:szCs w:val="28"/>
                <w:lang w:val="uk-UA" w:eastAsia="zh-CN" w:bidi="hi-IN"/>
              </w:rPr>
              <w:t>«</w:t>
            </w:r>
          </w:p>
        </w:tc>
        <w:tc>
          <w:tcPr>
            <w:tcW w:w="567" w:type="dxa"/>
            <w:tcBorders>
              <w:bottom w:val="single" w:sz="4" w:space="0" w:color="auto"/>
            </w:tcBorders>
          </w:tcPr>
          <w:p w:rsidR="00AB4FC3" w:rsidRPr="00EF52F6" w:rsidRDefault="00AB4FC3" w:rsidP="007C1D2E">
            <w:pPr>
              <w:widowControl w:val="0"/>
              <w:suppressAutoHyphens/>
              <w:autoSpaceDN w:val="0"/>
              <w:textAlignment w:val="baseline"/>
              <w:rPr>
                <w:rFonts w:cs="FreeSans"/>
                <w:kern w:val="3"/>
                <w:sz w:val="28"/>
                <w:szCs w:val="28"/>
                <w:lang w:val="uk-UA" w:eastAsia="zh-CN" w:bidi="hi-IN"/>
              </w:rPr>
            </w:pPr>
            <w:r w:rsidRPr="00EF52F6">
              <w:rPr>
                <w:rFonts w:cs="FreeSans"/>
                <w:kern w:val="3"/>
                <w:sz w:val="28"/>
                <w:szCs w:val="28"/>
                <w:lang w:val="uk-UA" w:eastAsia="zh-CN" w:bidi="hi-IN"/>
              </w:rPr>
              <w:t xml:space="preserve">13   </w:t>
            </w:r>
          </w:p>
        </w:tc>
        <w:tc>
          <w:tcPr>
            <w:tcW w:w="284" w:type="dxa"/>
          </w:tcPr>
          <w:p w:rsidR="00AB4FC3" w:rsidRPr="00EF52F6" w:rsidRDefault="00AB4FC3" w:rsidP="007C1D2E">
            <w:pPr>
              <w:widowControl w:val="0"/>
              <w:suppressAutoHyphens/>
              <w:autoSpaceDN w:val="0"/>
              <w:ind w:left="-113"/>
              <w:textAlignment w:val="baseline"/>
              <w:rPr>
                <w:rFonts w:cs="FreeSans"/>
                <w:kern w:val="3"/>
                <w:sz w:val="28"/>
                <w:szCs w:val="28"/>
                <w:lang w:val="uk-UA" w:eastAsia="zh-CN" w:bidi="hi-IN"/>
              </w:rPr>
            </w:pPr>
            <w:r w:rsidRPr="00EF52F6">
              <w:rPr>
                <w:rFonts w:cs="FreeSans"/>
                <w:kern w:val="3"/>
                <w:sz w:val="28"/>
                <w:szCs w:val="28"/>
                <w:lang w:val="uk-UA" w:eastAsia="zh-CN" w:bidi="hi-IN"/>
              </w:rPr>
              <w:t>»</w:t>
            </w:r>
          </w:p>
        </w:tc>
        <w:tc>
          <w:tcPr>
            <w:tcW w:w="1417" w:type="dxa"/>
            <w:tcBorders>
              <w:bottom w:val="single" w:sz="4" w:space="0" w:color="auto"/>
            </w:tcBorders>
          </w:tcPr>
          <w:p w:rsidR="00AB4FC3" w:rsidRPr="00EF52F6" w:rsidRDefault="00AB4FC3" w:rsidP="007C1D2E">
            <w:pPr>
              <w:widowControl w:val="0"/>
              <w:suppressAutoHyphens/>
              <w:autoSpaceDN w:val="0"/>
              <w:ind w:left="-113"/>
              <w:textAlignment w:val="baseline"/>
              <w:rPr>
                <w:rFonts w:cs="FreeSans"/>
                <w:kern w:val="3"/>
                <w:sz w:val="28"/>
                <w:szCs w:val="28"/>
                <w:lang w:val="uk-UA" w:eastAsia="zh-CN" w:bidi="hi-IN"/>
              </w:rPr>
            </w:pPr>
            <w:r w:rsidRPr="00EF52F6">
              <w:rPr>
                <w:rFonts w:cs="FreeSans"/>
                <w:kern w:val="3"/>
                <w:sz w:val="28"/>
                <w:szCs w:val="28"/>
                <w:lang w:val="uk-UA" w:eastAsia="zh-CN" w:bidi="hi-IN"/>
              </w:rPr>
              <w:t xml:space="preserve">     липня</w:t>
            </w:r>
          </w:p>
        </w:tc>
        <w:tc>
          <w:tcPr>
            <w:tcW w:w="993" w:type="dxa"/>
          </w:tcPr>
          <w:p w:rsidR="00AB4FC3" w:rsidRPr="00EF52F6" w:rsidRDefault="00AB4FC3" w:rsidP="007C1D2E">
            <w:pPr>
              <w:widowControl w:val="0"/>
              <w:suppressAutoHyphens/>
              <w:autoSpaceDN w:val="0"/>
              <w:ind w:left="-113"/>
              <w:jc w:val="both"/>
              <w:textAlignment w:val="baseline"/>
              <w:rPr>
                <w:rFonts w:cs="FreeSans"/>
                <w:kern w:val="3"/>
                <w:sz w:val="28"/>
                <w:szCs w:val="28"/>
                <w:lang w:val="uk-UA" w:eastAsia="zh-CN" w:bidi="hi-IN"/>
              </w:rPr>
            </w:pPr>
            <w:r w:rsidRPr="00EF52F6">
              <w:rPr>
                <w:rFonts w:cs="FreeSans"/>
                <w:kern w:val="3"/>
                <w:sz w:val="28"/>
                <w:szCs w:val="28"/>
                <w:lang w:val="uk-UA" w:eastAsia="zh-CN" w:bidi="hi-IN"/>
              </w:rPr>
              <w:t>2020 р.</w:t>
            </w:r>
          </w:p>
        </w:tc>
        <w:tc>
          <w:tcPr>
            <w:tcW w:w="425" w:type="dxa"/>
          </w:tcPr>
          <w:p w:rsidR="00AB4FC3" w:rsidRPr="00EF52F6" w:rsidRDefault="00AB4FC3" w:rsidP="007C1D2E">
            <w:pPr>
              <w:widowControl w:val="0"/>
              <w:suppressAutoHyphens/>
              <w:autoSpaceDN w:val="0"/>
              <w:ind w:left="-113"/>
              <w:jc w:val="both"/>
              <w:textAlignment w:val="baseline"/>
              <w:rPr>
                <w:rFonts w:cs="FreeSans"/>
                <w:kern w:val="3"/>
                <w:sz w:val="28"/>
                <w:szCs w:val="28"/>
                <w:lang w:val="uk-UA" w:eastAsia="zh-CN" w:bidi="hi-IN"/>
              </w:rPr>
            </w:pPr>
            <w:r w:rsidRPr="00EF52F6">
              <w:rPr>
                <w:rFonts w:cs="FreeSans"/>
                <w:kern w:val="3"/>
                <w:sz w:val="28"/>
                <w:szCs w:val="28"/>
                <w:lang w:val="uk-UA" w:eastAsia="zh-CN" w:bidi="hi-IN"/>
              </w:rPr>
              <w:t xml:space="preserve">№    </w:t>
            </w:r>
          </w:p>
        </w:tc>
        <w:tc>
          <w:tcPr>
            <w:tcW w:w="2126" w:type="dxa"/>
            <w:gridSpan w:val="3"/>
            <w:tcBorders>
              <w:bottom w:val="single" w:sz="4" w:space="0" w:color="auto"/>
            </w:tcBorders>
          </w:tcPr>
          <w:p w:rsidR="00AB4FC3" w:rsidRPr="00EF52F6" w:rsidRDefault="00AB4FC3" w:rsidP="007C1D2E">
            <w:pPr>
              <w:widowControl w:val="0"/>
              <w:suppressAutoHyphens/>
              <w:autoSpaceDN w:val="0"/>
              <w:ind w:left="-113"/>
              <w:jc w:val="both"/>
              <w:textAlignment w:val="baseline"/>
              <w:rPr>
                <w:rFonts w:cs="FreeSans"/>
                <w:kern w:val="3"/>
                <w:sz w:val="28"/>
                <w:szCs w:val="28"/>
                <w:lang w:val="uk-UA" w:eastAsia="zh-CN" w:bidi="hi-IN"/>
              </w:rPr>
            </w:pPr>
            <w:r w:rsidRPr="00EF52F6">
              <w:rPr>
                <w:rFonts w:cs="FreeSans"/>
                <w:kern w:val="3"/>
                <w:sz w:val="28"/>
                <w:szCs w:val="28"/>
                <w:lang w:val="uk-UA" w:eastAsia="zh-CN" w:bidi="hi-IN"/>
              </w:rPr>
              <w:t xml:space="preserve">1027-с   </w:t>
            </w:r>
          </w:p>
        </w:tc>
      </w:tr>
      <w:tr w:rsidR="00AB4FC3" w:rsidRPr="00EF52F6" w:rsidTr="007C1D2E">
        <w:tblPrEx>
          <w:tblCellMar>
            <w:left w:w="108" w:type="dxa"/>
            <w:right w:w="108" w:type="dxa"/>
          </w:tblCellMar>
          <w:tblLook w:val="00A0"/>
        </w:tblPrEx>
        <w:trPr>
          <w:gridBefore w:val="1"/>
          <w:wBefore w:w="34" w:type="dxa"/>
        </w:trPr>
        <w:tc>
          <w:tcPr>
            <w:tcW w:w="4644" w:type="dxa"/>
            <w:gridSpan w:val="5"/>
          </w:tcPr>
          <w:p w:rsidR="00AB4FC3" w:rsidRPr="00EF52F6" w:rsidRDefault="00AB4FC3" w:rsidP="007C1D2E">
            <w:pPr>
              <w:widowControl w:val="0"/>
              <w:suppressAutoHyphens/>
              <w:autoSpaceDN w:val="0"/>
              <w:ind w:left="-113"/>
              <w:jc w:val="both"/>
              <w:textAlignment w:val="baseline"/>
              <w:rPr>
                <w:rFonts w:cs="FreeSans"/>
                <w:kern w:val="3"/>
                <w:sz w:val="28"/>
                <w:szCs w:val="28"/>
                <w:lang w:val="uk-UA" w:eastAsia="zh-CN" w:bidi="hi-IN"/>
              </w:rPr>
            </w:pPr>
            <w:r w:rsidRPr="00EF52F6">
              <w:rPr>
                <w:rFonts w:cs="FreeSans"/>
                <w:kern w:val="3"/>
                <w:sz w:val="28"/>
                <w:szCs w:val="28"/>
                <w:lang w:val="uk-UA" w:eastAsia="zh-CN" w:bidi="hi-IN"/>
              </w:rPr>
              <w:t>2. Строк подання студентом роботи</w:t>
            </w:r>
          </w:p>
        </w:tc>
        <w:tc>
          <w:tcPr>
            <w:tcW w:w="5245" w:type="dxa"/>
            <w:gridSpan w:val="7"/>
            <w:tcBorders>
              <w:bottom w:val="single" w:sz="4" w:space="0" w:color="auto"/>
            </w:tcBorders>
          </w:tcPr>
          <w:p w:rsidR="00AB4FC3" w:rsidRPr="00EF52F6" w:rsidRDefault="00AB4FC3" w:rsidP="007C1D2E">
            <w:pPr>
              <w:widowControl w:val="0"/>
              <w:suppressAutoHyphens/>
              <w:autoSpaceDN w:val="0"/>
              <w:ind w:left="-113"/>
              <w:jc w:val="both"/>
              <w:textAlignment w:val="baseline"/>
              <w:rPr>
                <w:rFonts w:cs="FreeSans"/>
                <w:kern w:val="3"/>
                <w:sz w:val="28"/>
                <w:szCs w:val="28"/>
                <w:lang w:val="uk-UA" w:eastAsia="zh-CN" w:bidi="hi-IN"/>
              </w:rPr>
            </w:pPr>
            <w:r w:rsidRPr="00EF52F6">
              <w:rPr>
                <w:rFonts w:cs="FreeSans"/>
                <w:kern w:val="3"/>
                <w:sz w:val="28"/>
                <w:szCs w:val="28"/>
                <w:lang w:val="uk-UA" w:eastAsia="zh-CN" w:bidi="hi-IN"/>
              </w:rPr>
              <w:t xml:space="preserve">  грудень 2020 року</w:t>
            </w:r>
          </w:p>
        </w:tc>
      </w:tr>
      <w:tr w:rsidR="00AB4FC3" w:rsidRPr="00EF52F6" w:rsidTr="007C1D2E">
        <w:tblPrEx>
          <w:tblCellMar>
            <w:left w:w="108" w:type="dxa"/>
            <w:right w:w="108" w:type="dxa"/>
          </w:tblCellMar>
          <w:tblLook w:val="00A0"/>
        </w:tblPrEx>
        <w:trPr>
          <w:gridBefore w:val="1"/>
          <w:wBefore w:w="34" w:type="dxa"/>
        </w:trPr>
        <w:tc>
          <w:tcPr>
            <w:tcW w:w="9889" w:type="dxa"/>
            <w:gridSpan w:val="12"/>
          </w:tcPr>
          <w:p w:rsidR="00AB4FC3" w:rsidRPr="00EF52F6" w:rsidRDefault="00AB4FC3" w:rsidP="007C1D2E">
            <w:pPr>
              <w:widowControl w:val="0"/>
              <w:suppressAutoHyphens/>
              <w:autoSpaceDN w:val="0"/>
              <w:ind w:left="-113"/>
              <w:jc w:val="both"/>
              <w:textAlignment w:val="baseline"/>
              <w:rPr>
                <w:rFonts w:cs="FreeSans"/>
                <w:kern w:val="3"/>
                <w:sz w:val="28"/>
                <w:szCs w:val="28"/>
                <w:u w:val="single"/>
                <w:lang w:val="uk-UA" w:eastAsia="zh-CN" w:bidi="hi-IN"/>
              </w:rPr>
            </w:pPr>
            <w:r w:rsidRPr="00EF52F6">
              <w:rPr>
                <w:rFonts w:cs="FreeSans"/>
                <w:kern w:val="3"/>
                <w:sz w:val="28"/>
                <w:szCs w:val="28"/>
                <w:lang w:val="uk-UA" w:eastAsia="zh-CN" w:bidi="hi-IN"/>
              </w:rPr>
              <w:t>3.Вихідні дані до роботи</w:t>
            </w:r>
            <w:r>
              <w:rPr>
                <w:rFonts w:cs="FreeSans"/>
                <w:kern w:val="3"/>
                <w:sz w:val="28"/>
                <w:szCs w:val="28"/>
                <w:lang w:val="uk-UA" w:eastAsia="zh-CN" w:bidi="hi-IN"/>
              </w:rPr>
              <w:t xml:space="preserve"> </w:t>
            </w:r>
            <w:r w:rsidRPr="00EF52F6">
              <w:rPr>
                <w:sz w:val="28"/>
                <w:szCs w:val="28"/>
                <w:u w:val="single"/>
                <w:lang w:val="uk-UA"/>
              </w:rPr>
              <w:t>Фізіолого-біохімічні показники крові у людей похилого віку,</w:t>
            </w:r>
            <w:r w:rsidRPr="00EF52F6">
              <w:rPr>
                <w:kern w:val="3"/>
                <w:sz w:val="28"/>
                <w:szCs w:val="28"/>
                <w:u w:val="single"/>
                <w:lang w:val="uk-UA" w:eastAsia="zh-CN" w:bidi="hi-IN"/>
              </w:rPr>
              <w:t xml:space="preserve"> хворих  на </w:t>
            </w:r>
            <w:r>
              <w:rPr>
                <w:kern w:val="3"/>
                <w:sz w:val="28"/>
                <w:szCs w:val="28"/>
                <w:u w:val="single"/>
                <w:lang w:val="uk-UA" w:eastAsia="zh-CN" w:bidi="hi-IN"/>
              </w:rPr>
              <w:t>гостру і хронічну форму вторинного пієлонефритую</w:t>
            </w:r>
            <w:r w:rsidRPr="00EF52F6">
              <w:rPr>
                <w:kern w:val="3"/>
                <w:sz w:val="28"/>
                <w:szCs w:val="28"/>
                <w:u w:val="single"/>
                <w:lang w:val="uk-UA" w:eastAsia="zh-CN" w:bidi="hi-IN"/>
              </w:rPr>
              <w:t>.</w:t>
            </w:r>
          </w:p>
        </w:tc>
      </w:tr>
      <w:tr w:rsidR="00AB4FC3" w:rsidRPr="00EF52F6" w:rsidTr="007C1D2E">
        <w:tblPrEx>
          <w:tblCellMar>
            <w:left w:w="108" w:type="dxa"/>
            <w:right w:w="108" w:type="dxa"/>
          </w:tblCellMar>
          <w:tblLook w:val="00A0"/>
        </w:tblPrEx>
        <w:trPr>
          <w:gridAfter w:val="1"/>
          <w:wAfter w:w="34" w:type="dxa"/>
        </w:trPr>
        <w:tc>
          <w:tcPr>
            <w:tcW w:w="9889" w:type="dxa"/>
            <w:gridSpan w:val="12"/>
          </w:tcPr>
          <w:p w:rsidR="00AB4FC3" w:rsidRPr="00EF52F6" w:rsidRDefault="00AB4FC3" w:rsidP="007C1D2E">
            <w:pPr>
              <w:widowControl w:val="0"/>
              <w:suppressAutoHyphens/>
              <w:autoSpaceDN w:val="0"/>
              <w:jc w:val="both"/>
              <w:textAlignment w:val="baseline"/>
              <w:rPr>
                <w:rFonts w:cs="FreeSans"/>
                <w:kern w:val="3"/>
                <w:sz w:val="28"/>
                <w:szCs w:val="28"/>
                <w:lang w:val="uk-UA" w:eastAsia="zh-CN" w:bidi="hi-IN"/>
              </w:rPr>
            </w:pPr>
            <w:r w:rsidRPr="00EF52F6">
              <w:rPr>
                <w:rFonts w:cs="FreeSans"/>
                <w:kern w:val="3"/>
                <w:sz w:val="28"/>
                <w:szCs w:val="28"/>
                <w:lang w:val="uk-UA" w:eastAsia="zh-CN" w:bidi="hi-IN"/>
              </w:rPr>
              <w:t>4. Зміст розрахунково-пояснювальної записки (перелік питань, які потрібно</w:t>
            </w:r>
          </w:p>
        </w:tc>
      </w:tr>
      <w:tr w:rsidR="00AB4FC3" w:rsidRPr="00EF52F6" w:rsidTr="007C1D2E">
        <w:tblPrEx>
          <w:tblCellMar>
            <w:left w:w="108" w:type="dxa"/>
            <w:right w:w="108" w:type="dxa"/>
          </w:tblCellMar>
          <w:tblLook w:val="00A0"/>
        </w:tblPrEx>
        <w:trPr>
          <w:gridAfter w:val="1"/>
          <w:wAfter w:w="34" w:type="dxa"/>
        </w:trPr>
        <w:tc>
          <w:tcPr>
            <w:tcW w:w="9889" w:type="dxa"/>
            <w:gridSpan w:val="12"/>
          </w:tcPr>
          <w:p w:rsidR="00AB4FC3" w:rsidRPr="00EF52F6" w:rsidRDefault="00AB4FC3" w:rsidP="007C1D2E">
            <w:pPr>
              <w:widowControl w:val="0"/>
              <w:suppressAutoHyphens/>
              <w:autoSpaceDN w:val="0"/>
              <w:jc w:val="both"/>
              <w:textAlignment w:val="baseline"/>
              <w:rPr>
                <w:rFonts w:cs="FreeSans"/>
                <w:kern w:val="3"/>
                <w:sz w:val="28"/>
                <w:szCs w:val="28"/>
                <w:u w:val="single"/>
                <w:lang w:val="uk-UA" w:eastAsia="zh-CN" w:bidi="hi-IN"/>
              </w:rPr>
            </w:pPr>
            <w:r w:rsidRPr="00EF52F6">
              <w:rPr>
                <w:rFonts w:cs="FreeSans"/>
                <w:kern w:val="3"/>
                <w:sz w:val="28"/>
                <w:szCs w:val="28"/>
                <w:lang w:val="uk-UA" w:eastAsia="zh-CN" w:bidi="hi-IN"/>
              </w:rPr>
              <w:t xml:space="preserve">розробити): </w:t>
            </w:r>
            <w:r w:rsidRPr="00EF52F6">
              <w:rPr>
                <w:rFonts w:cs="FreeSans"/>
                <w:kern w:val="3"/>
                <w:sz w:val="28"/>
                <w:szCs w:val="28"/>
                <w:u w:val="single"/>
                <w:lang w:val="uk-UA" w:eastAsia="zh-CN" w:bidi="hi-IN"/>
              </w:rPr>
              <w:t>1) визначити загальну кількість еритроцитів, лейкоцитів і тр</w:t>
            </w:r>
            <w:r>
              <w:rPr>
                <w:rFonts w:cs="FreeSans"/>
                <w:kern w:val="3"/>
                <w:sz w:val="28"/>
                <w:szCs w:val="28"/>
                <w:u w:val="single"/>
                <w:lang w:val="uk-UA" w:eastAsia="zh-CN" w:bidi="hi-IN"/>
              </w:rPr>
              <w:t>омбоцитів, рівень гемоглобіну</w:t>
            </w:r>
            <w:r w:rsidRPr="00EF52F6">
              <w:rPr>
                <w:rFonts w:cs="FreeSans"/>
                <w:kern w:val="3"/>
                <w:sz w:val="28"/>
                <w:szCs w:val="28"/>
                <w:u w:val="single"/>
                <w:lang w:val="uk-UA" w:eastAsia="zh-CN" w:bidi="hi-IN"/>
              </w:rPr>
              <w:t>,</w:t>
            </w:r>
            <w:r>
              <w:rPr>
                <w:rFonts w:cs="FreeSans"/>
                <w:kern w:val="3"/>
                <w:sz w:val="28"/>
                <w:szCs w:val="28"/>
                <w:u w:val="single"/>
                <w:lang w:val="uk-UA" w:eastAsia="zh-CN" w:bidi="hi-IN"/>
              </w:rPr>
              <w:t xml:space="preserve"> швидкість осідання еритроцитів в крові;</w:t>
            </w:r>
            <w:r w:rsidRPr="00EF52F6">
              <w:rPr>
                <w:rFonts w:cs="FreeSans"/>
                <w:kern w:val="3"/>
                <w:sz w:val="28"/>
                <w:szCs w:val="28"/>
                <w:u w:val="single"/>
                <w:lang w:val="uk-UA" w:eastAsia="zh-CN" w:bidi="hi-IN"/>
              </w:rPr>
              <w:t xml:space="preserve">            </w:t>
            </w:r>
            <w:r>
              <w:rPr>
                <w:rFonts w:cs="FreeSans"/>
                <w:kern w:val="3"/>
                <w:sz w:val="28"/>
                <w:szCs w:val="28"/>
                <w:u w:val="single"/>
                <w:lang w:val="uk-UA" w:eastAsia="zh-CN" w:bidi="hi-IN"/>
              </w:rPr>
              <w:t xml:space="preserve">                   2) визначити</w:t>
            </w:r>
            <w:r w:rsidRPr="00EF52F6">
              <w:rPr>
                <w:rFonts w:cs="FreeSans"/>
                <w:kern w:val="3"/>
                <w:sz w:val="28"/>
                <w:szCs w:val="28"/>
                <w:u w:val="single"/>
                <w:lang w:val="uk-UA" w:eastAsia="zh-CN" w:bidi="hi-IN"/>
              </w:rPr>
              <w:t xml:space="preserve"> концентрації </w:t>
            </w:r>
            <w:r>
              <w:rPr>
                <w:rFonts w:cs="FreeSans"/>
                <w:kern w:val="3"/>
                <w:sz w:val="28"/>
                <w:szCs w:val="28"/>
                <w:u w:val="single"/>
                <w:lang w:val="uk-UA" w:eastAsia="zh-CN" w:bidi="hi-IN"/>
              </w:rPr>
              <w:t xml:space="preserve">креатиніну, сечовини, </w:t>
            </w:r>
            <w:r w:rsidRPr="00EF52F6">
              <w:rPr>
                <w:rFonts w:cs="FreeSans"/>
                <w:kern w:val="3"/>
                <w:sz w:val="28"/>
                <w:szCs w:val="28"/>
                <w:u w:val="single"/>
                <w:lang w:val="uk-UA" w:eastAsia="zh-CN" w:bidi="hi-IN"/>
              </w:rPr>
              <w:t xml:space="preserve">загального білка, </w:t>
            </w:r>
            <w:r w:rsidRPr="00292E62">
              <w:rPr>
                <w:sz w:val="28"/>
                <w:szCs w:val="28"/>
                <w:u w:val="single"/>
                <w:lang w:val="uk-UA"/>
              </w:rPr>
              <w:t>С-</w:t>
            </w:r>
            <w:r w:rsidRPr="00DC2E2B">
              <w:rPr>
                <w:sz w:val="28"/>
                <w:szCs w:val="28"/>
                <w:u w:val="single"/>
                <w:lang w:val="uk-UA"/>
              </w:rPr>
              <w:t>реактивного білка</w:t>
            </w:r>
            <w:r>
              <w:rPr>
                <w:sz w:val="28"/>
                <w:szCs w:val="28"/>
                <w:u w:val="single"/>
                <w:lang w:val="uk-UA"/>
              </w:rPr>
              <w:t xml:space="preserve"> у сироватці крові</w:t>
            </w:r>
            <w:r w:rsidRPr="00EF52F6">
              <w:rPr>
                <w:sz w:val="28"/>
                <w:szCs w:val="28"/>
                <w:u w:val="single"/>
                <w:lang w:val="uk-UA"/>
              </w:rPr>
              <w:t>.</w:t>
            </w:r>
          </w:p>
        </w:tc>
      </w:tr>
      <w:tr w:rsidR="00AB4FC3" w:rsidRPr="00EF52F6" w:rsidTr="007C1D2E">
        <w:tblPrEx>
          <w:tblCellMar>
            <w:left w:w="108" w:type="dxa"/>
            <w:right w:w="108" w:type="dxa"/>
          </w:tblCellMar>
          <w:tblLook w:val="00A0"/>
        </w:tblPrEx>
        <w:trPr>
          <w:gridBefore w:val="1"/>
          <w:wBefore w:w="34" w:type="dxa"/>
        </w:trPr>
        <w:tc>
          <w:tcPr>
            <w:tcW w:w="9889" w:type="dxa"/>
            <w:gridSpan w:val="12"/>
          </w:tcPr>
          <w:p w:rsidR="00AB4FC3" w:rsidRPr="00EF52F6" w:rsidRDefault="00AB4FC3" w:rsidP="007C1D2E">
            <w:pPr>
              <w:widowControl w:val="0"/>
              <w:suppressAutoHyphens/>
              <w:autoSpaceDN w:val="0"/>
              <w:ind w:left="-113"/>
              <w:jc w:val="both"/>
              <w:textAlignment w:val="baseline"/>
              <w:rPr>
                <w:rFonts w:cs="FreeSans"/>
                <w:kern w:val="3"/>
                <w:sz w:val="28"/>
                <w:szCs w:val="28"/>
                <w:lang w:val="uk-UA" w:eastAsia="zh-CN" w:bidi="hi-IN"/>
              </w:rPr>
            </w:pPr>
            <w:r w:rsidRPr="00EF52F6">
              <w:rPr>
                <w:rFonts w:cs="FreeSans"/>
                <w:kern w:val="3"/>
                <w:sz w:val="28"/>
                <w:szCs w:val="28"/>
                <w:lang w:val="uk-UA" w:eastAsia="zh-CN" w:bidi="hi-IN"/>
              </w:rPr>
              <w:t>5. Перелік графічного матеріалу (з точним зазначенням обов'язкових креслень):</w:t>
            </w:r>
          </w:p>
        </w:tc>
      </w:tr>
      <w:tr w:rsidR="00AB4FC3" w:rsidRPr="00EF52F6" w:rsidTr="007C1D2E">
        <w:tblPrEx>
          <w:tblCellMar>
            <w:left w:w="108" w:type="dxa"/>
            <w:right w:w="108" w:type="dxa"/>
          </w:tblCellMar>
          <w:tblLook w:val="00A0"/>
        </w:tblPrEx>
        <w:trPr>
          <w:gridBefore w:val="1"/>
          <w:wBefore w:w="34" w:type="dxa"/>
        </w:trPr>
        <w:tc>
          <w:tcPr>
            <w:tcW w:w="9889" w:type="dxa"/>
            <w:gridSpan w:val="12"/>
          </w:tcPr>
          <w:p w:rsidR="00AB4FC3" w:rsidRPr="00EF52F6" w:rsidRDefault="00AB4FC3" w:rsidP="007C1D2E">
            <w:pPr>
              <w:widowControl w:val="0"/>
              <w:suppressAutoHyphens/>
              <w:autoSpaceDN w:val="0"/>
              <w:ind w:left="-113"/>
              <w:jc w:val="both"/>
              <w:textAlignment w:val="baseline"/>
              <w:rPr>
                <w:rFonts w:cs="FreeSans"/>
                <w:kern w:val="3"/>
                <w:sz w:val="28"/>
                <w:szCs w:val="28"/>
                <w:lang w:val="uk-UA" w:eastAsia="zh-CN" w:bidi="hi-IN"/>
              </w:rPr>
            </w:pPr>
            <w:r>
              <w:rPr>
                <w:rFonts w:cs="FreeSans"/>
                <w:kern w:val="3"/>
                <w:sz w:val="28"/>
                <w:szCs w:val="28"/>
                <w:lang w:val="uk-UA" w:eastAsia="zh-CN" w:bidi="hi-IN"/>
              </w:rPr>
              <w:t>11 таблиць</w:t>
            </w:r>
            <w:r w:rsidRPr="00EF52F6">
              <w:rPr>
                <w:rFonts w:cs="FreeSans"/>
                <w:kern w:val="3"/>
                <w:sz w:val="28"/>
                <w:szCs w:val="28"/>
                <w:lang w:val="uk-UA" w:eastAsia="zh-CN" w:bidi="hi-IN"/>
              </w:rPr>
              <w:t>.</w:t>
            </w:r>
          </w:p>
        </w:tc>
      </w:tr>
    </w:tbl>
    <w:p w:rsidR="00AB4FC3" w:rsidRPr="00EF52F6" w:rsidRDefault="00AB4FC3" w:rsidP="00AB4FC3">
      <w:pPr>
        <w:widowControl w:val="0"/>
        <w:suppressAutoHyphens/>
        <w:autoSpaceDN w:val="0"/>
        <w:spacing w:line="348" w:lineRule="auto"/>
        <w:jc w:val="both"/>
        <w:textAlignment w:val="baseline"/>
        <w:rPr>
          <w:rFonts w:cs="FreeSans"/>
          <w:kern w:val="3"/>
          <w:sz w:val="28"/>
          <w:szCs w:val="28"/>
          <w:highlight w:val="yellow"/>
          <w:lang w:val="uk-UA" w:eastAsia="zh-CN" w:bidi="hi-IN"/>
        </w:rPr>
        <w:sectPr w:rsidR="00AB4FC3" w:rsidRPr="00EF52F6" w:rsidSect="007C1D2E">
          <w:headerReference w:type="default" r:id="rId8"/>
          <w:pgSz w:w="11906" w:h="16838"/>
          <w:pgMar w:top="1134" w:right="567" w:bottom="1134" w:left="1701" w:header="510" w:footer="720" w:gutter="0"/>
          <w:cols w:space="720"/>
          <w:titlePg/>
          <w:docGrid w:linePitch="326"/>
        </w:sectPr>
      </w:pPr>
    </w:p>
    <w:p w:rsidR="00AB4FC3" w:rsidRPr="00EF52F6" w:rsidRDefault="00AB4FC3" w:rsidP="00AB4FC3">
      <w:pPr>
        <w:widowControl w:val="0"/>
        <w:suppressAutoHyphens/>
        <w:autoSpaceDN w:val="0"/>
        <w:spacing w:line="348" w:lineRule="auto"/>
        <w:ind w:hanging="993"/>
        <w:jc w:val="both"/>
        <w:textAlignment w:val="baseline"/>
        <w:rPr>
          <w:rFonts w:cs="FreeSans"/>
          <w:kern w:val="3"/>
          <w:sz w:val="28"/>
          <w:szCs w:val="28"/>
          <w:lang w:val="uk-UA" w:eastAsia="zh-CN" w:bidi="hi-IN"/>
        </w:rPr>
      </w:pPr>
      <w:r w:rsidRPr="00EF52F6">
        <w:rPr>
          <w:rFonts w:cs="FreeSans"/>
          <w:kern w:val="3"/>
          <w:sz w:val="28"/>
          <w:szCs w:val="28"/>
          <w:lang w:val="uk-UA" w:eastAsia="zh-CN" w:bidi="hi-IN"/>
        </w:rPr>
        <w:lastRenderedPageBreak/>
        <w:t>6. Консультанти розділів роботи</w:t>
      </w:r>
    </w:p>
    <w:tbl>
      <w:tblPr>
        <w:tblW w:w="9632" w:type="dxa"/>
        <w:tblInd w:w="-885" w:type="dxa"/>
        <w:tblLayout w:type="fixed"/>
        <w:tblCellMar>
          <w:left w:w="10" w:type="dxa"/>
          <w:right w:w="10" w:type="dxa"/>
        </w:tblCellMar>
        <w:tblLook w:val="0000"/>
      </w:tblPr>
      <w:tblGrid>
        <w:gridCol w:w="1101"/>
        <w:gridCol w:w="5146"/>
        <w:gridCol w:w="1701"/>
        <w:gridCol w:w="1684"/>
      </w:tblGrid>
      <w:tr w:rsidR="00AB4FC3" w:rsidRPr="00EF52F6" w:rsidTr="007C1D2E">
        <w:trPr>
          <w:cantSplit/>
          <w:trHeight w:val="448"/>
        </w:trPr>
        <w:tc>
          <w:tcPr>
            <w:tcW w:w="1101"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B4FC3" w:rsidRPr="00EF52F6" w:rsidRDefault="00AB4FC3" w:rsidP="007C1D2E">
            <w:pPr>
              <w:widowControl w:val="0"/>
              <w:suppressAutoHyphens/>
              <w:autoSpaceDN w:val="0"/>
              <w:jc w:val="center"/>
              <w:textAlignment w:val="baseline"/>
              <w:rPr>
                <w:rFonts w:cs="FreeSans"/>
                <w:kern w:val="3"/>
                <w:sz w:val="28"/>
                <w:szCs w:val="28"/>
                <w:lang w:val="uk-UA" w:eastAsia="zh-CN" w:bidi="hi-IN"/>
              </w:rPr>
            </w:pPr>
            <w:r w:rsidRPr="00EF52F6">
              <w:rPr>
                <w:rFonts w:cs="FreeSans"/>
                <w:kern w:val="3"/>
                <w:sz w:val="28"/>
                <w:szCs w:val="28"/>
                <w:lang w:val="uk-UA" w:eastAsia="zh-CN" w:bidi="hi-IN"/>
              </w:rPr>
              <w:t>Розділ</w:t>
            </w:r>
          </w:p>
        </w:tc>
        <w:tc>
          <w:tcPr>
            <w:tcW w:w="5146"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B4FC3" w:rsidRPr="00EF52F6" w:rsidRDefault="00AB4FC3" w:rsidP="007C1D2E">
            <w:pPr>
              <w:widowControl w:val="0"/>
              <w:suppressAutoHyphens/>
              <w:autoSpaceDN w:val="0"/>
              <w:jc w:val="center"/>
              <w:textAlignment w:val="baseline"/>
              <w:rPr>
                <w:rFonts w:cs="FreeSans"/>
                <w:kern w:val="3"/>
                <w:sz w:val="28"/>
                <w:szCs w:val="28"/>
                <w:lang w:val="uk-UA" w:eastAsia="zh-CN" w:bidi="hi-IN"/>
              </w:rPr>
            </w:pPr>
            <w:bookmarkStart w:id="10" w:name="__RefHeading__95182_128638147"/>
            <w:r w:rsidRPr="00EF52F6">
              <w:rPr>
                <w:rFonts w:cs="FreeSans"/>
                <w:kern w:val="3"/>
                <w:sz w:val="28"/>
                <w:szCs w:val="28"/>
                <w:lang w:val="uk-UA" w:eastAsia="zh-CN" w:bidi="hi-IN"/>
              </w:rPr>
              <w:t>Консультант</w:t>
            </w:r>
            <w:bookmarkEnd w:id="10"/>
          </w:p>
        </w:tc>
        <w:tc>
          <w:tcPr>
            <w:tcW w:w="33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4FC3" w:rsidRPr="00EF52F6" w:rsidRDefault="00AB4FC3" w:rsidP="007C1D2E">
            <w:pPr>
              <w:widowControl w:val="0"/>
              <w:suppressAutoHyphens/>
              <w:autoSpaceDN w:val="0"/>
              <w:jc w:val="center"/>
              <w:textAlignment w:val="baseline"/>
              <w:rPr>
                <w:rFonts w:cs="FreeSans"/>
                <w:kern w:val="3"/>
                <w:sz w:val="28"/>
                <w:szCs w:val="28"/>
                <w:lang w:val="uk-UA" w:eastAsia="zh-CN" w:bidi="hi-IN"/>
              </w:rPr>
            </w:pPr>
            <w:r w:rsidRPr="00EF52F6">
              <w:rPr>
                <w:rFonts w:cs="FreeSans"/>
                <w:kern w:val="3"/>
                <w:sz w:val="28"/>
                <w:szCs w:val="28"/>
                <w:lang w:val="uk-UA" w:eastAsia="zh-CN" w:bidi="hi-IN"/>
              </w:rPr>
              <w:t>Підпис, дата</w:t>
            </w:r>
          </w:p>
        </w:tc>
      </w:tr>
      <w:tr w:rsidR="00AB4FC3" w:rsidRPr="00EF52F6" w:rsidTr="007C1D2E">
        <w:trPr>
          <w:cantSplit/>
          <w:trHeight w:val="538"/>
        </w:trPr>
        <w:tc>
          <w:tcPr>
            <w:tcW w:w="1101"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B4FC3" w:rsidRPr="00EF52F6" w:rsidRDefault="00AB4FC3" w:rsidP="007C1D2E">
            <w:pPr>
              <w:widowControl w:val="0"/>
              <w:suppressAutoHyphens/>
              <w:autoSpaceDN w:val="0"/>
              <w:jc w:val="center"/>
              <w:textAlignment w:val="baseline"/>
              <w:rPr>
                <w:rFonts w:ascii="Liberation Serif" w:hAnsi="Liberation Serif" w:cs="FreeSans"/>
                <w:kern w:val="3"/>
                <w:lang w:val="uk-UA" w:eastAsia="zh-CN" w:bidi="hi-IN"/>
              </w:rPr>
            </w:pPr>
          </w:p>
        </w:tc>
        <w:tc>
          <w:tcPr>
            <w:tcW w:w="5146"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B4FC3" w:rsidRPr="00EF52F6" w:rsidRDefault="00AB4FC3" w:rsidP="007C1D2E">
            <w:pPr>
              <w:widowControl w:val="0"/>
              <w:suppressAutoHyphens/>
              <w:autoSpaceDN w:val="0"/>
              <w:textAlignment w:val="baseline"/>
              <w:rPr>
                <w:rFonts w:ascii="Liberation Serif" w:hAnsi="Liberation Serif" w:cs="FreeSans"/>
                <w:kern w:val="3"/>
                <w:lang w:val="uk-UA" w:eastAsia="zh-CN" w:bidi="hi-IN"/>
              </w:rPr>
            </w:pP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B4FC3" w:rsidRPr="00EF52F6" w:rsidRDefault="00AB4FC3" w:rsidP="007C1D2E">
            <w:pPr>
              <w:widowControl w:val="0"/>
              <w:suppressAutoHyphens/>
              <w:autoSpaceDN w:val="0"/>
              <w:jc w:val="center"/>
              <w:textAlignment w:val="baseline"/>
              <w:rPr>
                <w:rFonts w:cs="FreeSans"/>
                <w:kern w:val="3"/>
                <w:sz w:val="28"/>
                <w:szCs w:val="28"/>
                <w:lang w:val="uk-UA" w:eastAsia="zh-CN" w:bidi="hi-IN"/>
              </w:rPr>
            </w:pPr>
            <w:r w:rsidRPr="00EF52F6">
              <w:rPr>
                <w:rFonts w:cs="FreeSans"/>
                <w:kern w:val="3"/>
                <w:sz w:val="28"/>
                <w:szCs w:val="28"/>
                <w:lang w:val="uk-UA" w:eastAsia="zh-CN" w:bidi="hi-IN"/>
              </w:rPr>
              <w:t xml:space="preserve">завдання </w:t>
            </w:r>
            <w:r w:rsidRPr="00EF52F6">
              <w:rPr>
                <w:rFonts w:cs="FreeSans"/>
                <w:kern w:val="3"/>
                <w:sz w:val="28"/>
                <w:szCs w:val="28"/>
                <w:lang w:val="uk-UA" w:eastAsia="zh-CN" w:bidi="hi-IN"/>
              </w:rPr>
              <w:br/>
              <w:t>видав</w:t>
            </w: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4FC3" w:rsidRPr="00EF52F6" w:rsidRDefault="00AB4FC3" w:rsidP="007C1D2E">
            <w:pPr>
              <w:widowControl w:val="0"/>
              <w:suppressAutoHyphens/>
              <w:autoSpaceDN w:val="0"/>
              <w:jc w:val="center"/>
              <w:textAlignment w:val="baseline"/>
              <w:rPr>
                <w:rFonts w:cs="FreeSans"/>
                <w:kern w:val="3"/>
                <w:sz w:val="28"/>
                <w:szCs w:val="28"/>
                <w:lang w:val="uk-UA" w:eastAsia="zh-CN" w:bidi="hi-IN"/>
              </w:rPr>
            </w:pPr>
            <w:r w:rsidRPr="00EF52F6">
              <w:rPr>
                <w:rFonts w:cs="FreeSans"/>
                <w:kern w:val="3"/>
                <w:sz w:val="28"/>
                <w:szCs w:val="28"/>
                <w:lang w:val="uk-UA" w:eastAsia="zh-CN" w:bidi="hi-IN"/>
              </w:rPr>
              <w:t>завдання прийняв</w:t>
            </w:r>
          </w:p>
        </w:tc>
      </w:tr>
      <w:tr w:rsidR="00AB4FC3" w:rsidRPr="00EF52F6" w:rsidTr="007C1D2E">
        <w:tc>
          <w:tcPr>
            <w:tcW w:w="11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B4FC3" w:rsidRPr="00EF52F6" w:rsidRDefault="00AB4FC3" w:rsidP="007C1D2E">
            <w:pPr>
              <w:widowControl w:val="0"/>
              <w:suppressAutoHyphens/>
              <w:autoSpaceDN w:val="0"/>
              <w:spacing w:line="360" w:lineRule="auto"/>
              <w:jc w:val="center"/>
              <w:textAlignment w:val="baseline"/>
              <w:rPr>
                <w:kern w:val="3"/>
                <w:sz w:val="28"/>
                <w:szCs w:val="28"/>
                <w:lang w:val="uk-UA" w:eastAsia="zh-CN" w:bidi="hi-IN"/>
              </w:rPr>
            </w:pPr>
            <w:r w:rsidRPr="00EF52F6">
              <w:rPr>
                <w:kern w:val="3"/>
                <w:sz w:val="28"/>
                <w:szCs w:val="28"/>
                <w:lang w:val="uk-UA" w:eastAsia="zh-CN" w:bidi="hi-IN"/>
              </w:rPr>
              <w:t>4</w:t>
            </w:r>
          </w:p>
        </w:tc>
        <w:tc>
          <w:tcPr>
            <w:tcW w:w="514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B4FC3" w:rsidRPr="00EF52F6" w:rsidRDefault="00AB4FC3" w:rsidP="007C1D2E">
            <w:pPr>
              <w:widowControl w:val="0"/>
              <w:suppressAutoHyphens/>
              <w:autoSpaceDN w:val="0"/>
              <w:spacing w:line="360" w:lineRule="auto"/>
              <w:textAlignment w:val="baseline"/>
              <w:rPr>
                <w:kern w:val="3"/>
                <w:sz w:val="28"/>
                <w:szCs w:val="28"/>
                <w:lang w:val="uk-UA" w:eastAsia="zh-CN" w:bidi="hi-IN"/>
              </w:rPr>
            </w:pPr>
            <w:r w:rsidRPr="00EF52F6">
              <w:rPr>
                <w:kern w:val="3"/>
                <w:sz w:val="28"/>
                <w:szCs w:val="28"/>
                <w:lang w:val="uk-UA" w:eastAsia="zh-CN" w:bidi="hi-IN"/>
              </w:rPr>
              <w:t>Костюченко Н.І., к.б.н., доцент</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B4FC3" w:rsidRPr="00EF52F6" w:rsidRDefault="00AB4FC3" w:rsidP="007C1D2E">
            <w:pPr>
              <w:widowControl w:val="0"/>
              <w:suppressAutoHyphens/>
              <w:autoSpaceDN w:val="0"/>
              <w:spacing w:line="360" w:lineRule="auto"/>
              <w:textAlignment w:val="baseline"/>
              <w:rPr>
                <w:kern w:val="3"/>
                <w:sz w:val="28"/>
                <w:szCs w:val="28"/>
                <w:lang w:val="uk-UA" w:eastAsia="zh-CN" w:bidi="hi-IN"/>
              </w:rPr>
            </w:pP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B4FC3" w:rsidRPr="00EF52F6" w:rsidRDefault="00AB4FC3" w:rsidP="007C1D2E">
            <w:pPr>
              <w:widowControl w:val="0"/>
              <w:suppressAutoHyphens/>
              <w:autoSpaceDN w:val="0"/>
              <w:spacing w:line="360" w:lineRule="auto"/>
              <w:textAlignment w:val="baseline"/>
              <w:rPr>
                <w:kern w:val="3"/>
                <w:sz w:val="28"/>
                <w:szCs w:val="28"/>
                <w:lang w:val="uk-UA" w:eastAsia="zh-CN" w:bidi="hi-IN"/>
              </w:rPr>
            </w:pPr>
          </w:p>
        </w:tc>
      </w:tr>
    </w:tbl>
    <w:p w:rsidR="00AB4FC3" w:rsidRPr="00EF52F6" w:rsidRDefault="00AB4FC3" w:rsidP="00AB4FC3">
      <w:pPr>
        <w:widowControl w:val="0"/>
        <w:suppressAutoHyphens/>
        <w:autoSpaceDN w:val="0"/>
        <w:spacing w:line="348" w:lineRule="auto"/>
        <w:textAlignment w:val="baseline"/>
        <w:rPr>
          <w:rFonts w:cs="FreeSans"/>
          <w:kern w:val="3"/>
          <w:sz w:val="16"/>
          <w:szCs w:val="16"/>
          <w:highlight w:val="yellow"/>
          <w:lang w:val="uk-UA" w:eastAsia="zh-CN" w:bidi="hi-IN"/>
        </w:rPr>
      </w:pPr>
    </w:p>
    <w:p w:rsidR="00AB4FC3" w:rsidRPr="00EF52F6" w:rsidRDefault="00AB4FC3" w:rsidP="00AB4FC3">
      <w:pPr>
        <w:widowControl w:val="0"/>
        <w:suppressAutoHyphens/>
        <w:autoSpaceDN w:val="0"/>
        <w:spacing w:line="348" w:lineRule="auto"/>
        <w:ind w:hanging="993"/>
        <w:textAlignment w:val="baseline"/>
        <w:rPr>
          <w:rFonts w:cs="FreeSans"/>
          <w:kern w:val="3"/>
          <w:sz w:val="28"/>
          <w:szCs w:val="28"/>
          <w:lang w:val="uk-UA" w:eastAsia="zh-CN" w:bidi="hi-IN"/>
        </w:rPr>
      </w:pPr>
      <w:r w:rsidRPr="00EF52F6">
        <w:rPr>
          <w:kern w:val="3"/>
          <w:sz w:val="28"/>
          <w:szCs w:val="28"/>
          <w:lang w:val="uk-UA" w:eastAsia="zh-CN" w:bidi="hi-IN"/>
        </w:rPr>
        <w:t xml:space="preserve">7. Дата видачі завдання </w:t>
      </w:r>
      <w:r w:rsidRPr="00EF52F6">
        <w:rPr>
          <w:kern w:val="3"/>
          <w:sz w:val="28"/>
          <w:szCs w:val="28"/>
          <w:u w:val="single"/>
          <w:lang w:val="uk-UA" w:eastAsia="zh-CN" w:bidi="hi-IN"/>
        </w:rPr>
        <w:tab/>
        <w:t>18 вересня 2019 року</w:t>
      </w:r>
      <w:r w:rsidRPr="00EF52F6">
        <w:rPr>
          <w:kern w:val="3"/>
          <w:sz w:val="28"/>
          <w:szCs w:val="28"/>
          <w:u w:val="single"/>
          <w:lang w:val="uk-UA" w:eastAsia="zh-CN" w:bidi="hi-IN"/>
        </w:rPr>
        <w:tab/>
      </w:r>
      <w:r w:rsidRPr="00EF52F6">
        <w:rPr>
          <w:kern w:val="3"/>
          <w:sz w:val="28"/>
          <w:szCs w:val="28"/>
          <w:u w:val="single"/>
          <w:lang w:val="uk-UA" w:eastAsia="zh-CN" w:bidi="hi-IN"/>
        </w:rPr>
        <w:tab/>
      </w:r>
      <w:r w:rsidRPr="00EF52F6">
        <w:rPr>
          <w:kern w:val="3"/>
          <w:sz w:val="28"/>
          <w:szCs w:val="28"/>
          <w:u w:val="single"/>
          <w:lang w:val="uk-UA" w:eastAsia="zh-CN" w:bidi="hi-IN"/>
        </w:rPr>
        <w:tab/>
      </w:r>
      <w:r w:rsidRPr="00EF52F6">
        <w:rPr>
          <w:kern w:val="3"/>
          <w:sz w:val="28"/>
          <w:szCs w:val="28"/>
          <w:u w:val="single"/>
          <w:lang w:val="uk-UA" w:eastAsia="zh-CN" w:bidi="hi-IN"/>
        </w:rPr>
        <w:tab/>
      </w:r>
    </w:p>
    <w:p w:rsidR="00AB4FC3" w:rsidRPr="00EF52F6" w:rsidRDefault="00AB4FC3" w:rsidP="00AB4FC3">
      <w:pPr>
        <w:widowControl w:val="0"/>
        <w:suppressAutoHyphens/>
        <w:autoSpaceDN w:val="0"/>
        <w:spacing w:line="348" w:lineRule="auto"/>
        <w:textAlignment w:val="baseline"/>
        <w:rPr>
          <w:rFonts w:cs="FreeSans"/>
          <w:kern w:val="3"/>
          <w:sz w:val="16"/>
          <w:szCs w:val="16"/>
          <w:highlight w:val="yellow"/>
          <w:lang w:val="uk-UA" w:eastAsia="zh-CN" w:bidi="hi-IN"/>
        </w:rPr>
      </w:pPr>
    </w:p>
    <w:p w:rsidR="00AB4FC3" w:rsidRPr="00EF52F6" w:rsidRDefault="00AB4FC3" w:rsidP="00AB4FC3">
      <w:pPr>
        <w:widowControl w:val="0"/>
        <w:suppressAutoHyphens/>
        <w:autoSpaceDN w:val="0"/>
        <w:ind w:hanging="993"/>
        <w:jc w:val="center"/>
        <w:textAlignment w:val="baseline"/>
        <w:rPr>
          <w:rFonts w:cs="FreeSans"/>
          <w:b/>
          <w:bCs/>
          <w:kern w:val="3"/>
          <w:sz w:val="28"/>
          <w:szCs w:val="28"/>
          <w:lang w:val="uk-UA" w:eastAsia="zh-CN" w:bidi="hi-IN"/>
        </w:rPr>
      </w:pPr>
      <w:bookmarkStart w:id="11" w:name="__RefHeading__95184_128638147"/>
      <w:r w:rsidRPr="00EF52F6">
        <w:rPr>
          <w:rFonts w:cs="FreeSans"/>
          <w:b/>
          <w:bCs/>
          <w:kern w:val="3"/>
          <w:sz w:val="28"/>
          <w:szCs w:val="28"/>
          <w:lang w:val="uk-UA" w:eastAsia="zh-CN" w:bidi="hi-IN"/>
        </w:rPr>
        <w:t>КАЛЕНДАРНИЙ ПЛАН</w:t>
      </w:r>
      <w:bookmarkEnd w:id="11"/>
    </w:p>
    <w:p w:rsidR="00AB4FC3" w:rsidRPr="00EF52F6" w:rsidRDefault="00AB4FC3" w:rsidP="00AB4FC3">
      <w:pPr>
        <w:widowControl w:val="0"/>
        <w:suppressAutoHyphens/>
        <w:autoSpaceDN w:val="0"/>
        <w:jc w:val="center"/>
        <w:textAlignment w:val="baseline"/>
        <w:rPr>
          <w:rFonts w:cs="FreeSans"/>
          <w:b/>
          <w:bCs/>
          <w:kern w:val="3"/>
          <w:sz w:val="16"/>
          <w:szCs w:val="16"/>
          <w:lang w:val="uk-UA" w:eastAsia="zh-CN" w:bidi="hi-IN"/>
        </w:rPr>
      </w:pPr>
    </w:p>
    <w:tbl>
      <w:tblPr>
        <w:tblW w:w="9638" w:type="dxa"/>
        <w:tblInd w:w="-938" w:type="dxa"/>
        <w:tblLayout w:type="fixed"/>
        <w:tblCellMar>
          <w:left w:w="10" w:type="dxa"/>
          <w:right w:w="10" w:type="dxa"/>
        </w:tblCellMar>
        <w:tblLook w:val="0000"/>
      </w:tblPr>
      <w:tblGrid>
        <w:gridCol w:w="719"/>
        <w:gridCol w:w="5387"/>
        <w:gridCol w:w="1984"/>
        <w:gridCol w:w="1548"/>
      </w:tblGrid>
      <w:tr w:rsidR="00AB4FC3" w:rsidRPr="00EF52F6" w:rsidTr="007C1D2E">
        <w:tc>
          <w:tcPr>
            <w:tcW w:w="719" w:type="dxa"/>
            <w:tcBorders>
              <w:top w:val="single" w:sz="2" w:space="0" w:color="000000"/>
              <w:left w:val="single" w:sz="2" w:space="0" w:color="000000"/>
              <w:bottom w:val="single" w:sz="2" w:space="0" w:color="000000"/>
            </w:tcBorders>
            <w:tcMar>
              <w:top w:w="55" w:type="dxa"/>
              <w:left w:w="55" w:type="dxa"/>
              <w:bottom w:w="55" w:type="dxa"/>
              <w:right w:w="55" w:type="dxa"/>
            </w:tcMar>
          </w:tcPr>
          <w:p w:rsidR="00AB4FC3" w:rsidRPr="00EF52F6" w:rsidRDefault="00AB4FC3" w:rsidP="007C1D2E">
            <w:pPr>
              <w:widowControl w:val="0"/>
              <w:suppressAutoHyphens/>
              <w:autoSpaceDN w:val="0"/>
              <w:jc w:val="center"/>
              <w:textAlignment w:val="baseline"/>
              <w:rPr>
                <w:rFonts w:cs="FreeSans"/>
                <w:kern w:val="3"/>
                <w:sz w:val="28"/>
                <w:szCs w:val="28"/>
                <w:lang w:val="uk-UA" w:eastAsia="zh-CN" w:bidi="hi-IN"/>
              </w:rPr>
            </w:pPr>
            <w:r w:rsidRPr="00EF52F6">
              <w:rPr>
                <w:rFonts w:cs="FreeSans"/>
                <w:kern w:val="3"/>
                <w:sz w:val="28"/>
                <w:szCs w:val="28"/>
                <w:lang w:val="uk-UA" w:eastAsia="zh-CN" w:bidi="hi-IN"/>
              </w:rPr>
              <w:t>№</w:t>
            </w:r>
            <w:r w:rsidRPr="00EF52F6">
              <w:rPr>
                <w:rFonts w:cs="FreeSans"/>
                <w:kern w:val="3"/>
                <w:sz w:val="28"/>
                <w:szCs w:val="28"/>
                <w:lang w:val="uk-UA" w:eastAsia="zh-CN" w:bidi="hi-IN"/>
              </w:rPr>
              <w:br/>
              <w:t>з/п</w:t>
            </w:r>
          </w:p>
        </w:tc>
        <w:tc>
          <w:tcPr>
            <w:tcW w:w="5387" w:type="dxa"/>
            <w:tcBorders>
              <w:top w:val="single" w:sz="2" w:space="0" w:color="000000"/>
              <w:left w:val="single" w:sz="2" w:space="0" w:color="000000"/>
              <w:bottom w:val="single" w:sz="2" w:space="0" w:color="000000"/>
            </w:tcBorders>
            <w:tcMar>
              <w:top w:w="55" w:type="dxa"/>
              <w:left w:w="55" w:type="dxa"/>
              <w:bottom w:w="55" w:type="dxa"/>
              <w:right w:w="55" w:type="dxa"/>
            </w:tcMar>
          </w:tcPr>
          <w:p w:rsidR="00AB4FC3" w:rsidRPr="00EF52F6" w:rsidRDefault="00AB4FC3" w:rsidP="007C1D2E">
            <w:pPr>
              <w:widowControl w:val="0"/>
              <w:suppressAutoHyphens/>
              <w:autoSpaceDN w:val="0"/>
              <w:jc w:val="center"/>
              <w:textAlignment w:val="baseline"/>
              <w:rPr>
                <w:rFonts w:cs="FreeSans"/>
                <w:kern w:val="3"/>
                <w:sz w:val="28"/>
                <w:szCs w:val="28"/>
                <w:lang w:val="uk-UA" w:eastAsia="zh-CN" w:bidi="hi-IN"/>
              </w:rPr>
            </w:pPr>
            <w:r w:rsidRPr="00EF52F6">
              <w:rPr>
                <w:rFonts w:cs="FreeSans"/>
                <w:kern w:val="3"/>
                <w:sz w:val="28"/>
                <w:szCs w:val="28"/>
                <w:lang w:val="uk-UA" w:eastAsia="zh-CN" w:bidi="hi-IN"/>
              </w:rPr>
              <w:t>Назва етапів кваліфікаційної роботи</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tcPr>
          <w:p w:rsidR="00AB4FC3" w:rsidRPr="00EF52F6" w:rsidRDefault="00AB4FC3" w:rsidP="007C1D2E">
            <w:pPr>
              <w:widowControl w:val="0"/>
              <w:suppressAutoHyphens/>
              <w:autoSpaceDN w:val="0"/>
              <w:jc w:val="center"/>
              <w:textAlignment w:val="baseline"/>
              <w:rPr>
                <w:kern w:val="3"/>
                <w:sz w:val="28"/>
                <w:szCs w:val="28"/>
                <w:lang w:val="uk-UA" w:eastAsia="zh-CN" w:bidi="hi-IN"/>
              </w:rPr>
            </w:pPr>
            <w:r w:rsidRPr="00EF52F6">
              <w:rPr>
                <w:kern w:val="3"/>
                <w:sz w:val="28"/>
                <w:szCs w:val="28"/>
                <w:lang w:val="uk-UA" w:eastAsia="zh-CN" w:bidi="hi-IN"/>
              </w:rPr>
              <w:t>Строк виконання етапів роботи</w:t>
            </w:r>
          </w:p>
        </w:tc>
        <w:tc>
          <w:tcPr>
            <w:tcW w:w="154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B4FC3" w:rsidRPr="00EF52F6" w:rsidRDefault="00AB4FC3" w:rsidP="007C1D2E">
            <w:pPr>
              <w:widowControl w:val="0"/>
              <w:suppressAutoHyphens/>
              <w:autoSpaceDN w:val="0"/>
              <w:jc w:val="center"/>
              <w:textAlignment w:val="baseline"/>
              <w:rPr>
                <w:rFonts w:cs="FreeSans"/>
                <w:kern w:val="3"/>
                <w:sz w:val="28"/>
                <w:szCs w:val="28"/>
                <w:lang w:val="uk-UA" w:eastAsia="zh-CN" w:bidi="hi-IN"/>
              </w:rPr>
            </w:pPr>
            <w:r w:rsidRPr="00EF52F6">
              <w:rPr>
                <w:rFonts w:cs="FreeSans"/>
                <w:kern w:val="3"/>
                <w:sz w:val="28"/>
                <w:szCs w:val="28"/>
                <w:lang w:val="uk-UA" w:eastAsia="zh-CN" w:bidi="hi-IN"/>
              </w:rPr>
              <w:t>Примітки</w:t>
            </w:r>
          </w:p>
        </w:tc>
      </w:tr>
      <w:tr w:rsidR="00AB4FC3" w:rsidRPr="00EF52F6" w:rsidTr="007C1D2E">
        <w:tc>
          <w:tcPr>
            <w:tcW w:w="719" w:type="dxa"/>
            <w:tcBorders>
              <w:left w:val="single" w:sz="2" w:space="0" w:color="000000"/>
              <w:bottom w:val="single" w:sz="2" w:space="0" w:color="000000"/>
            </w:tcBorders>
            <w:tcMar>
              <w:top w:w="55" w:type="dxa"/>
              <w:left w:w="55" w:type="dxa"/>
              <w:bottom w:w="55" w:type="dxa"/>
              <w:right w:w="55" w:type="dxa"/>
            </w:tcMar>
          </w:tcPr>
          <w:p w:rsidR="00AB4FC3" w:rsidRPr="00EF52F6" w:rsidRDefault="00AB4FC3" w:rsidP="007C1D2E">
            <w:pPr>
              <w:widowControl w:val="0"/>
              <w:suppressAutoHyphens/>
              <w:autoSpaceDN w:val="0"/>
              <w:jc w:val="center"/>
              <w:textAlignment w:val="baseline"/>
              <w:rPr>
                <w:rFonts w:ascii="Liberation Serif" w:hAnsi="Liberation Serif" w:cs="FreeSans"/>
                <w:kern w:val="3"/>
                <w:lang w:val="uk-UA" w:eastAsia="zh-CN" w:bidi="hi-IN"/>
              </w:rPr>
            </w:pPr>
            <w:r w:rsidRPr="00EF52F6">
              <w:rPr>
                <w:kern w:val="3"/>
                <w:sz w:val="28"/>
                <w:szCs w:val="28"/>
                <w:shd w:val="clear" w:color="auto" w:fill="FFFFFF"/>
                <w:lang w:val="uk-UA" w:eastAsia="zh-CN"/>
              </w:rPr>
              <w:t>1.</w:t>
            </w:r>
          </w:p>
        </w:tc>
        <w:tc>
          <w:tcPr>
            <w:tcW w:w="5387" w:type="dxa"/>
            <w:tcBorders>
              <w:left w:val="single" w:sz="2" w:space="0" w:color="000000"/>
              <w:bottom w:val="single" w:sz="2" w:space="0" w:color="000000"/>
            </w:tcBorders>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lang w:val="uk-UA" w:eastAsia="zh-CN" w:bidi="hi-IN"/>
              </w:rPr>
            </w:pPr>
            <w:r w:rsidRPr="00EF52F6">
              <w:rPr>
                <w:rFonts w:cs="FreeSans"/>
                <w:kern w:val="3"/>
                <w:sz w:val="28"/>
                <w:szCs w:val="28"/>
                <w:lang w:val="uk-UA" w:eastAsia="zh-CN" w:bidi="hi-IN"/>
              </w:rPr>
              <w:t>Поповнення джерел літератури за темою кваліфікаційної роботи</w:t>
            </w:r>
          </w:p>
        </w:tc>
        <w:tc>
          <w:tcPr>
            <w:tcW w:w="1984" w:type="dxa"/>
            <w:tcBorders>
              <w:left w:val="single" w:sz="2" w:space="0" w:color="000000"/>
              <w:bottom w:val="single" w:sz="2" w:space="0" w:color="000000"/>
            </w:tcBorders>
            <w:tcMar>
              <w:top w:w="55" w:type="dxa"/>
              <w:left w:w="55" w:type="dxa"/>
              <w:bottom w:w="55" w:type="dxa"/>
              <w:right w:w="55" w:type="dxa"/>
            </w:tcMar>
            <w:vAlign w:val="center"/>
          </w:tcPr>
          <w:p w:rsidR="00AB4FC3" w:rsidRPr="00EF52F6" w:rsidRDefault="00AB4FC3" w:rsidP="007C1D2E">
            <w:pPr>
              <w:widowControl w:val="0"/>
              <w:suppressAutoHyphens/>
              <w:autoSpaceDN w:val="0"/>
              <w:rPr>
                <w:rFonts w:cs="FreeSans"/>
                <w:kern w:val="3"/>
                <w:sz w:val="28"/>
                <w:szCs w:val="28"/>
                <w:lang w:val="uk-UA" w:eastAsia="zh-CN" w:bidi="hi-IN"/>
              </w:rPr>
            </w:pPr>
            <w:r w:rsidRPr="00EF52F6">
              <w:rPr>
                <w:rFonts w:cs="FreeSans"/>
                <w:kern w:val="3"/>
                <w:sz w:val="28"/>
                <w:szCs w:val="28"/>
                <w:lang w:val="uk-UA" w:eastAsia="zh-CN" w:bidi="hi-IN"/>
              </w:rPr>
              <w:t xml:space="preserve">     Жовтень </w:t>
            </w:r>
          </w:p>
          <w:p w:rsidR="00AB4FC3" w:rsidRPr="00EF52F6" w:rsidRDefault="00AB4FC3" w:rsidP="007C1D2E">
            <w:pPr>
              <w:widowControl w:val="0"/>
              <w:suppressAutoHyphens/>
              <w:autoSpaceDN w:val="0"/>
              <w:jc w:val="center"/>
              <w:rPr>
                <w:rFonts w:cs="FreeSans"/>
                <w:kern w:val="3"/>
                <w:sz w:val="28"/>
                <w:szCs w:val="28"/>
                <w:lang w:val="uk-UA" w:eastAsia="zh-CN" w:bidi="hi-IN"/>
              </w:rPr>
            </w:pPr>
            <w:r w:rsidRPr="00EF52F6">
              <w:rPr>
                <w:rFonts w:cs="FreeSans"/>
                <w:kern w:val="3"/>
                <w:sz w:val="28"/>
                <w:szCs w:val="28"/>
                <w:lang w:val="uk-UA" w:eastAsia="zh-CN" w:bidi="hi-IN"/>
              </w:rPr>
              <w:t>2019</w:t>
            </w:r>
          </w:p>
        </w:tc>
        <w:tc>
          <w:tcPr>
            <w:tcW w:w="1548"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AB4FC3" w:rsidRPr="00EF52F6" w:rsidRDefault="00AB4FC3" w:rsidP="007C1D2E">
            <w:pPr>
              <w:widowControl w:val="0"/>
              <w:suppressAutoHyphens/>
              <w:autoSpaceDN w:val="0"/>
              <w:jc w:val="center"/>
              <w:textAlignment w:val="baseline"/>
              <w:rPr>
                <w:rFonts w:cs="FreeSans"/>
                <w:kern w:val="3"/>
                <w:sz w:val="28"/>
                <w:szCs w:val="28"/>
                <w:lang w:val="uk-UA" w:eastAsia="zh-CN" w:bidi="hi-IN"/>
              </w:rPr>
            </w:pPr>
            <w:r w:rsidRPr="00EF52F6">
              <w:rPr>
                <w:rFonts w:cs="FreeSans"/>
                <w:kern w:val="3"/>
                <w:sz w:val="28"/>
                <w:szCs w:val="28"/>
                <w:lang w:val="uk-UA" w:eastAsia="zh-CN" w:bidi="hi-IN"/>
              </w:rPr>
              <w:t>виконано</w:t>
            </w:r>
          </w:p>
        </w:tc>
      </w:tr>
      <w:tr w:rsidR="00AB4FC3" w:rsidRPr="00EF52F6" w:rsidTr="007C1D2E">
        <w:tc>
          <w:tcPr>
            <w:tcW w:w="719" w:type="dxa"/>
            <w:tcBorders>
              <w:left w:val="single" w:sz="2" w:space="0" w:color="000000"/>
              <w:bottom w:val="single" w:sz="2" w:space="0" w:color="000000"/>
            </w:tcBorders>
            <w:tcMar>
              <w:top w:w="55" w:type="dxa"/>
              <w:left w:w="55" w:type="dxa"/>
              <w:bottom w:w="55" w:type="dxa"/>
              <w:right w:w="55" w:type="dxa"/>
            </w:tcMar>
          </w:tcPr>
          <w:p w:rsidR="00AB4FC3" w:rsidRPr="00EF52F6" w:rsidRDefault="00AB4FC3" w:rsidP="007C1D2E">
            <w:pPr>
              <w:widowControl w:val="0"/>
              <w:suppressAutoHyphens/>
              <w:autoSpaceDN w:val="0"/>
              <w:jc w:val="center"/>
              <w:textAlignment w:val="baseline"/>
              <w:rPr>
                <w:rFonts w:ascii="Liberation Serif" w:hAnsi="Liberation Serif" w:cs="FreeSans"/>
                <w:kern w:val="3"/>
                <w:lang w:val="uk-UA" w:eastAsia="zh-CN" w:bidi="hi-IN"/>
              </w:rPr>
            </w:pPr>
            <w:r w:rsidRPr="00EF52F6">
              <w:rPr>
                <w:kern w:val="3"/>
                <w:sz w:val="28"/>
                <w:szCs w:val="28"/>
                <w:shd w:val="clear" w:color="auto" w:fill="FFFFFF"/>
                <w:lang w:val="uk-UA" w:eastAsia="zh-CN"/>
              </w:rPr>
              <w:t>2.</w:t>
            </w:r>
          </w:p>
        </w:tc>
        <w:tc>
          <w:tcPr>
            <w:tcW w:w="5387" w:type="dxa"/>
            <w:tcBorders>
              <w:left w:val="single" w:sz="2" w:space="0" w:color="000000"/>
              <w:bottom w:val="single" w:sz="2" w:space="0" w:color="000000"/>
            </w:tcBorders>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lang w:val="uk-UA" w:eastAsia="zh-CN" w:bidi="hi-IN"/>
              </w:rPr>
            </w:pPr>
            <w:r w:rsidRPr="00EF52F6">
              <w:rPr>
                <w:rFonts w:cs="FreeSans"/>
                <w:kern w:val="3"/>
                <w:sz w:val="28"/>
                <w:szCs w:val="28"/>
                <w:lang w:val="uk-UA" w:eastAsia="zh-CN" w:bidi="hi-IN"/>
              </w:rPr>
              <w:t>Оформлення розділу з огляду літератури</w:t>
            </w:r>
          </w:p>
        </w:tc>
        <w:tc>
          <w:tcPr>
            <w:tcW w:w="1984" w:type="dxa"/>
            <w:tcBorders>
              <w:left w:val="single" w:sz="2" w:space="0" w:color="000000"/>
              <w:bottom w:val="single" w:sz="2" w:space="0" w:color="000000"/>
            </w:tcBorders>
            <w:tcMar>
              <w:top w:w="55" w:type="dxa"/>
              <w:left w:w="55" w:type="dxa"/>
              <w:bottom w:w="55" w:type="dxa"/>
              <w:right w:w="55" w:type="dxa"/>
            </w:tcMar>
            <w:vAlign w:val="center"/>
          </w:tcPr>
          <w:p w:rsidR="00AB4FC3" w:rsidRPr="00EF52F6" w:rsidRDefault="00AB4FC3" w:rsidP="007C1D2E">
            <w:pPr>
              <w:widowControl w:val="0"/>
              <w:suppressAutoHyphens/>
              <w:autoSpaceDN w:val="0"/>
              <w:jc w:val="center"/>
              <w:rPr>
                <w:rFonts w:cs="FreeSans"/>
                <w:kern w:val="3"/>
                <w:sz w:val="28"/>
                <w:szCs w:val="28"/>
                <w:lang w:val="uk-UA" w:eastAsia="zh-CN" w:bidi="hi-IN"/>
              </w:rPr>
            </w:pPr>
            <w:r w:rsidRPr="00EF52F6">
              <w:rPr>
                <w:rFonts w:cs="FreeSans"/>
                <w:kern w:val="3"/>
                <w:sz w:val="28"/>
                <w:szCs w:val="28"/>
                <w:lang w:val="uk-UA" w:eastAsia="zh-CN" w:bidi="hi-IN"/>
              </w:rPr>
              <w:t>Грудень</w:t>
            </w:r>
          </w:p>
          <w:p w:rsidR="00AB4FC3" w:rsidRPr="00EF52F6" w:rsidRDefault="00AB4FC3" w:rsidP="007C1D2E">
            <w:pPr>
              <w:widowControl w:val="0"/>
              <w:suppressAutoHyphens/>
              <w:autoSpaceDN w:val="0"/>
              <w:jc w:val="center"/>
              <w:rPr>
                <w:rFonts w:cs="FreeSans"/>
                <w:kern w:val="3"/>
                <w:sz w:val="28"/>
                <w:szCs w:val="28"/>
                <w:lang w:val="uk-UA" w:eastAsia="zh-CN" w:bidi="hi-IN"/>
              </w:rPr>
            </w:pPr>
            <w:r w:rsidRPr="00EF52F6">
              <w:rPr>
                <w:rFonts w:cs="FreeSans"/>
                <w:kern w:val="3"/>
                <w:sz w:val="28"/>
                <w:szCs w:val="28"/>
                <w:lang w:val="uk-UA" w:eastAsia="zh-CN" w:bidi="hi-IN"/>
              </w:rPr>
              <w:t>2019</w:t>
            </w:r>
          </w:p>
        </w:tc>
        <w:tc>
          <w:tcPr>
            <w:tcW w:w="1548"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AB4FC3" w:rsidRPr="00EF52F6" w:rsidRDefault="00AB4FC3" w:rsidP="007C1D2E">
            <w:pPr>
              <w:widowControl w:val="0"/>
              <w:suppressAutoHyphens/>
              <w:autoSpaceDN w:val="0"/>
              <w:jc w:val="center"/>
              <w:textAlignment w:val="baseline"/>
              <w:rPr>
                <w:rFonts w:cs="FreeSans"/>
                <w:kern w:val="3"/>
                <w:sz w:val="28"/>
                <w:szCs w:val="28"/>
                <w:lang w:val="uk-UA" w:eastAsia="zh-CN" w:bidi="hi-IN"/>
              </w:rPr>
            </w:pPr>
            <w:r w:rsidRPr="00EF52F6">
              <w:rPr>
                <w:rFonts w:cs="FreeSans"/>
                <w:kern w:val="3"/>
                <w:sz w:val="28"/>
                <w:szCs w:val="28"/>
                <w:lang w:val="uk-UA" w:eastAsia="zh-CN" w:bidi="hi-IN"/>
              </w:rPr>
              <w:t>виконано</w:t>
            </w:r>
          </w:p>
        </w:tc>
      </w:tr>
      <w:tr w:rsidR="00AB4FC3" w:rsidRPr="00EF52F6" w:rsidTr="007C1D2E">
        <w:tc>
          <w:tcPr>
            <w:tcW w:w="719" w:type="dxa"/>
            <w:tcBorders>
              <w:left w:val="single" w:sz="2" w:space="0" w:color="000000"/>
              <w:bottom w:val="single" w:sz="4" w:space="0" w:color="auto"/>
            </w:tcBorders>
            <w:tcMar>
              <w:top w:w="55" w:type="dxa"/>
              <w:left w:w="55" w:type="dxa"/>
              <w:bottom w:w="55" w:type="dxa"/>
              <w:right w:w="55" w:type="dxa"/>
            </w:tcMar>
          </w:tcPr>
          <w:p w:rsidR="00AB4FC3" w:rsidRPr="00EF52F6" w:rsidRDefault="00AB4FC3" w:rsidP="007C1D2E">
            <w:pPr>
              <w:widowControl w:val="0"/>
              <w:suppressAutoHyphens/>
              <w:autoSpaceDN w:val="0"/>
              <w:jc w:val="center"/>
              <w:textAlignment w:val="baseline"/>
              <w:rPr>
                <w:kern w:val="3"/>
                <w:sz w:val="28"/>
                <w:szCs w:val="28"/>
                <w:shd w:val="clear" w:color="auto" w:fill="FFFFFF"/>
                <w:lang w:val="uk-UA" w:eastAsia="zh-CN"/>
              </w:rPr>
            </w:pPr>
            <w:r w:rsidRPr="00EF52F6">
              <w:rPr>
                <w:kern w:val="3"/>
                <w:sz w:val="28"/>
                <w:szCs w:val="28"/>
                <w:shd w:val="clear" w:color="auto" w:fill="FFFFFF"/>
                <w:lang w:val="uk-UA" w:eastAsia="zh-CN"/>
              </w:rPr>
              <w:t>3.</w:t>
            </w:r>
          </w:p>
        </w:tc>
        <w:tc>
          <w:tcPr>
            <w:tcW w:w="5387" w:type="dxa"/>
            <w:tcBorders>
              <w:left w:val="single" w:sz="2" w:space="0" w:color="000000"/>
              <w:bottom w:val="single" w:sz="4" w:space="0" w:color="auto"/>
            </w:tcBorders>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lang w:val="uk-UA" w:eastAsia="zh-CN" w:bidi="hi-IN"/>
              </w:rPr>
            </w:pPr>
            <w:r w:rsidRPr="00EF52F6">
              <w:rPr>
                <w:rFonts w:cs="FreeSans"/>
                <w:kern w:val="3"/>
                <w:sz w:val="28"/>
                <w:szCs w:val="28"/>
                <w:lang w:val="uk-UA" w:eastAsia="zh-CN" w:bidi="hi-IN"/>
              </w:rPr>
              <w:t>Формування розділу «Матеріали та методи дослідження»</w:t>
            </w:r>
          </w:p>
        </w:tc>
        <w:tc>
          <w:tcPr>
            <w:tcW w:w="1984" w:type="dxa"/>
            <w:tcBorders>
              <w:left w:val="single" w:sz="2" w:space="0" w:color="000000"/>
              <w:bottom w:val="single" w:sz="4" w:space="0" w:color="auto"/>
            </w:tcBorders>
            <w:tcMar>
              <w:top w:w="55" w:type="dxa"/>
              <w:left w:w="55" w:type="dxa"/>
              <w:bottom w:w="55" w:type="dxa"/>
              <w:right w:w="55" w:type="dxa"/>
            </w:tcMar>
            <w:vAlign w:val="center"/>
          </w:tcPr>
          <w:p w:rsidR="00AB4FC3" w:rsidRPr="00EF52F6" w:rsidRDefault="00AB4FC3" w:rsidP="007C1D2E">
            <w:pPr>
              <w:widowControl w:val="0"/>
              <w:suppressAutoHyphens/>
              <w:autoSpaceDN w:val="0"/>
              <w:jc w:val="center"/>
              <w:rPr>
                <w:rFonts w:cs="FreeSans"/>
                <w:kern w:val="3"/>
                <w:sz w:val="28"/>
                <w:szCs w:val="28"/>
                <w:lang w:val="uk-UA" w:eastAsia="zh-CN" w:bidi="hi-IN"/>
              </w:rPr>
            </w:pPr>
            <w:r w:rsidRPr="00EF52F6">
              <w:rPr>
                <w:rFonts w:cs="FreeSans"/>
                <w:kern w:val="3"/>
                <w:sz w:val="28"/>
                <w:szCs w:val="28"/>
                <w:lang w:val="uk-UA" w:eastAsia="zh-CN" w:bidi="hi-IN"/>
              </w:rPr>
              <w:t xml:space="preserve">Лютий </w:t>
            </w:r>
          </w:p>
          <w:p w:rsidR="00AB4FC3" w:rsidRPr="00EF52F6" w:rsidRDefault="00AB4FC3" w:rsidP="007C1D2E">
            <w:pPr>
              <w:widowControl w:val="0"/>
              <w:suppressAutoHyphens/>
              <w:autoSpaceDN w:val="0"/>
              <w:jc w:val="center"/>
              <w:rPr>
                <w:rFonts w:cs="FreeSans"/>
                <w:kern w:val="3"/>
                <w:sz w:val="28"/>
                <w:szCs w:val="28"/>
                <w:lang w:val="uk-UA" w:eastAsia="zh-CN" w:bidi="hi-IN"/>
              </w:rPr>
            </w:pPr>
            <w:r w:rsidRPr="00EF52F6">
              <w:rPr>
                <w:rFonts w:cs="FreeSans"/>
                <w:kern w:val="3"/>
                <w:sz w:val="28"/>
                <w:szCs w:val="28"/>
                <w:lang w:val="uk-UA" w:eastAsia="zh-CN" w:bidi="hi-IN"/>
              </w:rPr>
              <w:t>2020</w:t>
            </w:r>
          </w:p>
        </w:tc>
        <w:tc>
          <w:tcPr>
            <w:tcW w:w="1548" w:type="dxa"/>
            <w:tcBorders>
              <w:left w:val="single" w:sz="2" w:space="0" w:color="000000"/>
              <w:bottom w:val="single" w:sz="4" w:space="0" w:color="auto"/>
              <w:right w:val="single" w:sz="2" w:space="0" w:color="000000"/>
            </w:tcBorders>
            <w:tcMar>
              <w:top w:w="55" w:type="dxa"/>
              <w:left w:w="55" w:type="dxa"/>
              <w:bottom w:w="55" w:type="dxa"/>
              <w:right w:w="55" w:type="dxa"/>
            </w:tcMar>
            <w:vAlign w:val="center"/>
          </w:tcPr>
          <w:p w:rsidR="00AB4FC3" w:rsidRPr="00EF52F6" w:rsidRDefault="00AB4FC3" w:rsidP="007C1D2E">
            <w:pPr>
              <w:widowControl w:val="0"/>
              <w:suppressAutoHyphens/>
              <w:autoSpaceDN w:val="0"/>
              <w:jc w:val="center"/>
              <w:textAlignment w:val="baseline"/>
              <w:rPr>
                <w:rFonts w:cs="FreeSans"/>
                <w:kern w:val="3"/>
                <w:sz w:val="28"/>
                <w:szCs w:val="28"/>
                <w:lang w:val="uk-UA" w:eastAsia="zh-CN" w:bidi="hi-IN"/>
              </w:rPr>
            </w:pPr>
            <w:r w:rsidRPr="00EF52F6">
              <w:rPr>
                <w:rFonts w:cs="FreeSans"/>
                <w:kern w:val="3"/>
                <w:sz w:val="28"/>
                <w:szCs w:val="28"/>
                <w:lang w:val="uk-UA" w:eastAsia="zh-CN" w:bidi="hi-IN"/>
              </w:rPr>
              <w:t>виконано</w:t>
            </w:r>
          </w:p>
        </w:tc>
      </w:tr>
      <w:tr w:rsidR="00AB4FC3" w:rsidRPr="00EF52F6" w:rsidTr="007C1D2E">
        <w:tc>
          <w:tcPr>
            <w:tcW w:w="719" w:type="dxa"/>
            <w:tcBorders>
              <w:top w:val="single" w:sz="4" w:space="0" w:color="auto"/>
              <w:left w:val="single" w:sz="2" w:space="0" w:color="000000"/>
              <w:bottom w:val="single" w:sz="4" w:space="0" w:color="auto"/>
            </w:tcBorders>
            <w:tcMar>
              <w:top w:w="55" w:type="dxa"/>
              <w:left w:w="55" w:type="dxa"/>
              <w:bottom w:w="55" w:type="dxa"/>
              <w:right w:w="55" w:type="dxa"/>
            </w:tcMar>
          </w:tcPr>
          <w:p w:rsidR="00AB4FC3" w:rsidRPr="00EF52F6" w:rsidRDefault="00AB4FC3" w:rsidP="007C1D2E">
            <w:pPr>
              <w:widowControl w:val="0"/>
              <w:suppressAutoHyphens/>
              <w:autoSpaceDN w:val="0"/>
              <w:jc w:val="center"/>
              <w:textAlignment w:val="baseline"/>
              <w:rPr>
                <w:kern w:val="3"/>
                <w:sz w:val="28"/>
                <w:szCs w:val="28"/>
                <w:shd w:val="clear" w:color="auto" w:fill="FFFFFF"/>
                <w:lang w:val="uk-UA" w:eastAsia="zh-CN"/>
              </w:rPr>
            </w:pPr>
            <w:r w:rsidRPr="00EF52F6">
              <w:rPr>
                <w:kern w:val="3"/>
                <w:sz w:val="28"/>
                <w:szCs w:val="28"/>
                <w:shd w:val="clear" w:color="auto" w:fill="FFFFFF"/>
                <w:lang w:val="uk-UA" w:eastAsia="zh-CN"/>
              </w:rPr>
              <w:t>4.</w:t>
            </w:r>
          </w:p>
        </w:tc>
        <w:tc>
          <w:tcPr>
            <w:tcW w:w="5387" w:type="dxa"/>
            <w:tcBorders>
              <w:top w:val="single" w:sz="4" w:space="0" w:color="auto"/>
              <w:left w:val="single" w:sz="2" w:space="0" w:color="000000"/>
              <w:bottom w:val="single" w:sz="4" w:space="0" w:color="auto"/>
            </w:tcBorders>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lang w:val="uk-UA" w:eastAsia="zh-CN" w:bidi="hi-IN"/>
              </w:rPr>
            </w:pPr>
            <w:r w:rsidRPr="00EF52F6">
              <w:rPr>
                <w:rFonts w:cs="FreeSans"/>
                <w:kern w:val="3"/>
                <w:sz w:val="28"/>
                <w:szCs w:val="28"/>
                <w:lang w:val="uk-UA" w:eastAsia="zh-CN" w:bidi="hi-IN"/>
              </w:rPr>
              <w:t>Аналіз гематологічних та біохімічних показників крові</w:t>
            </w:r>
          </w:p>
        </w:tc>
        <w:tc>
          <w:tcPr>
            <w:tcW w:w="1984" w:type="dxa"/>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AB4FC3" w:rsidRPr="00EF52F6" w:rsidRDefault="00AB4FC3" w:rsidP="007C1D2E">
            <w:pPr>
              <w:widowControl w:val="0"/>
              <w:suppressAutoHyphens/>
              <w:autoSpaceDN w:val="0"/>
              <w:jc w:val="center"/>
              <w:rPr>
                <w:rFonts w:cs="FreeSans"/>
                <w:kern w:val="3"/>
                <w:sz w:val="28"/>
                <w:szCs w:val="28"/>
                <w:lang w:val="uk-UA" w:eastAsia="zh-CN" w:bidi="hi-IN"/>
              </w:rPr>
            </w:pPr>
            <w:r w:rsidRPr="00EF52F6">
              <w:rPr>
                <w:rFonts w:cs="FreeSans"/>
                <w:kern w:val="3"/>
                <w:sz w:val="28"/>
                <w:szCs w:val="28"/>
                <w:lang w:val="uk-UA" w:eastAsia="zh-CN" w:bidi="hi-IN"/>
              </w:rPr>
              <w:t>Червень</w:t>
            </w:r>
          </w:p>
          <w:p w:rsidR="00AB4FC3" w:rsidRPr="00EF52F6" w:rsidRDefault="00AB4FC3" w:rsidP="007C1D2E">
            <w:pPr>
              <w:widowControl w:val="0"/>
              <w:suppressAutoHyphens/>
              <w:autoSpaceDN w:val="0"/>
              <w:jc w:val="center"/>
              <w:rPr>
                <w:rFonts w:cs="FreeSans"/>
                <w:kern w:val="3"/>
                <w:sz w:val="28"/>
                <w:szCs w:val="28"/>
                <w:lang w:val="uk-UA" w:eastAsia="zh-CN" w:bidi="hi-IN"/>
              </w:rPr>
            </w:pPr>
            <w:r w:rsidRPr="00EF52F6">
              <w:rPr>
                <w:rFonts w:cs="FreeSans"/>
                <w:kern w:val="3"/>
                <w:sz w:val="28"/>
                <w:szCs w:val="28"/>
                <w:lang w:val="uk-UA" w:eastAsia="zh-CN" w:bidi="hi-IN"/>
              </w:rPr>
              <w:t>2020</w:t>
            </w:r>
          </w:p>
        </w:tc>
        <w:tc>
          <w:tcPr>
            <w:tcW w:w="1548"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tcPr>
          <w:p w:rsidR="00AB4FC3" w:rsidRPr="00EF52F6" w:rsidRDefault="00AB4FC3" w:rsidP="007C1D2E">
            <w:pPr>
              <w:widowControl w:val="0"/>
              <w:suppressAutoHyphens/>
              <w:autoSpaceDN w:val="0"/>
              <w:jc w:val="center"/>
              <w:textAlignment w:val="baseline"/>
              <w:rPr>
                <w:rFonts w:cs="FreeSans"/>
                <w:kern w:val="3"/>
                <w:sz w:val="28"/>
                <w:szCs w:val="28"/>
                <w:lang w:val="uk-UA" w:eastAsia="zh-CN" w:bidi="hi-IN"/>
              </w:rPr>
            </w:pPr>
            <w:r w:rsidRPr="00EF52F6">
              <w:rPr>
                <w:rFonts w:cs="FreeSans"/>
                <w:kern w:val="3"/>
                <w:sz w:val="28"/>
                <w:szCs w:val="28"/>
                <w:lang w:val="uk-UA" w:eastAsia="zh-CN" w:bidi="hi-IN"/>
              </w:rPr>
              <w:t>виконано</w:t>
            </w:r>
          </w:p>
        </w:tc>
      </w:tr>
      <w:tr w:rsidR="00AB4FC3" w:rsidRPr="00EF52F6" w:rsidTr="007C1D2E">
        <w:tc>
          <w:tcPr>
            <w:tcW w:w="719" w:type="dxa"/>
            <w:tcBorders>
              <w:top w:val="single" w:sz="4" w:space="0" w:color="auto"/>
              <w:left w:val="single" w:sz="2" w:space="0" w:color="000000"/>
              <w:bottom w:val="single" w:sz="4" w:space="0" w:color="auto"/>
            </w:tcBorders>
            <w:tcMar>
              <w:top w:w="55" w:type="dxa"/>
              <w:left w:w="55" w:type="dxa"/>
              <w:bottom w:w="55" w:type="dxa"/>
              <w:right w:w="55" w:type="dxa"/>
            </w:tcMar>
          </w:tcPr>
          <w:p w:rsidR="00AB4FC3" w:rsidRPr="00EF52F6" w:rsidRDefault="00AB4FC3" w:rsidP="007C1D2E">
            <w:pPr>
              <w:widowControl w:val="0"/>
              <w:suppressAutoHyphens/>
              <w:autoSpaceDN w:val="0"/>
              <w:jc w:val="center"/>
              <w:textAlignment w:val="baseline"/>
              <w:rPr>
                <w:kern w:val="3"/>
                <w:sz w:val="28"/>
                <w:szCs w:val="28"/>
                <w:shd w:val="clear" w:color="auto" w:fill="FFFFFF"/>
                <w:lang w:val="uk-UA" w:eastAsia="zh-CN"/>
              </w:rPr>
            </w:pPr>
            <w:r w:rsidRPr="00EF52F6">
              <w:rPr>
                <w:kern w:val="3"/>
                <w:sz w:val="28"/>
                <w:szCs w:val="28"/>
                <w:shd w:val="clear" w:color="auto" w:fill="FFFFFF"/>
                <w:lang w:val="uk-UA" w:eastAsia="zh-CN"/>
              </w:rPr>
              <w:t>5.</w:t>
            </w:r>
          </w:p>
        </w:tc>
        <w:tc>
          <w:tcPr>
            <w:tcW w:w="5387" w:type="dxa"/>
            <w:tcBorders>
              <w:top w:val="single" w:sz="4" w:space="0" w:color="auto"/>
              <w:left w:val="single" w:sz="2" w:space="0" w:color="000000"/>
              <w:bottom w:val="single" w:sz="4" w:space="0" w:color="auto"/>
            </w:tcBorders>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lang w:val="uk-UA" w:eastAsia="zh-CN" w:bidi="hi-IN"/>
              </w:rPr>
            </w:pPr>
            <w:r w:rsidRPr="00EF52F6">
              <w:rPr>
                <w:rFonts w:cs="FreeSans"/>
                <w:kern w:val="3"/>
                <w:sz w:val="28"/>
                <w:szCs w:val="28"/>
                <w:lang w:val="uk-UA" w:eastAsia="zh-CN" w:bidi="hi-IN"/>
              </w:rPr>
              <w:t>Формування бази даних результатів експериментальних досліджень</w:t>
            </w:r>
          </w:p>
        </w:tc>
        <w:tc>
          <w:tcPr>
            <w:tcW w:w="1984" w:type="dxa"/>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AB4FC3" w:rsidRPr="00EF52F6" w:rsidRDefault="00AB4FC3" w:rsidP="007C1D2E">
            <w:pPr>
              <w:widowControl w:val="0"/>
              <w:suppressAutoHyphens/>
              <w:autoSpaceDN w:val="0"/>
              <w:jc w:val="center"/>
              <w:rPr>
                <w:rFonts w:cs="FreeSans"/>
                <w:kern w:val="3"/>
                <w:sz w:val="28"/>
                <w:szCs w:val="28"/>
                <w:lang w:val="uk-UA" w:eastAsia="zh-CN" w:bidi="hi-IN"/>
              </w:rPr>
            </w:pPr>
            <w:r w:rsidRPr="00EF52F6">
              <w:rPr>
                <w:rFonts w:cs="FreeSans"/>
                <w:kern w:val="3"/>
                <w:sz w:val="28"/>
                <w:szCs w:val="28"/>
                <w:lang w:val="uk-UA" w:eastAsia="zh-CN" w:bidi="hi-IN"/>
              </w:rPr>
              <w:t>Вересень</w:t>
            </w:r>
          </w:p>
          <w:p w:rsidR="00AB4FC3" w:rsidRPr="00EF52F6" w:rsidRDefault="00AB4FC3" w:rsidP="007C1D2E">
            <w:pPr>
              <w:widowControl w:val="0"/>
              <w:suppressAutoHyphens/>
              <w:autoSpaceDN w:val="0"/>
              <w:jc w:val="center"/>
              <w:rPr>
                <w:rFonts w:cs="FreeSans"/>
                <w:kern w:val="3"/>
                <w:sz w:val="28"/>
                <w:szCs w:val="28"/>
                <w:lang w:val="uk-UA" w:eastAsia="zh-CN" w:bidi="hi-IN"/>
              </w:rPr>
            </w:pPr>
            <w:r w:rsidRPr="00EF52F6">
              <w:rPr>
                <w:rFonts w:cs="FreeSans"/>
                <w:kern w:val="3"/>
                <w:sz w:val="28"/>
                <w:szCs w:val="28"/>
                <w:lang w:val="uk-UA" w:eastAsia="zh-CN" w:bidi="hi-IN"/>
              </w:rPr>
              <w:t>2020</w:t>
            </w:r>
          </w:p>
        </w:tc>
        <w:tc>
          <w:tcPr>
            <w:tcW w:w="1548"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tcPr>
          <w:p w:rsidR="00AB4FC3" w:rsidRPr="00EF52F6" w:rsidRDefault="00AB4FC3" w:rsidP="007C1D2E">
            <w:pPr>
              <w:widowControl w:val="0"/>
              <w:suppressAutoHyphens/>
              <w:autoSpaceDN w:val="0"/>
              <w:jc w:val="center"/>
              <w:textAlignment w:val="baseline"/>
              <w:rPr>
                <w:rFonts w:cs="FreeSans"/>
                <w:kern w:val="3"/>
                <w:sz w:val="28"/>
                <w:szCs w:val="28"/>
                <w:lang w:val="uk-UA" w:eastAsia="zh-CN" w:bidi="hi-IN"/>
              </w:rPr>
            </w:pPr>
            <w:r w:rsidRPr="00EF52F6">
              <w:rPr>
                <w:rFonts w:cs="FreeSans"/>
                <w:kern w:val="3"/>
                <w:sz w:val="28"/>
                <w:szCs w:val="28"/>
                <w:lang w:val="uk-UA" w:eastAsia="zh-CN" w:bidi="hi-IN"/>
              </w:rPr>
              <w:t>виконано</w:t>
            </w:r>
          </w:p>
        </w:tc>
      </w:tr>
      <w:tr w:rsidR="00AB4FC3" w:rsidRPr="00EF52F6" w:rsidTr="007C1D2E">
        <w:tc>
          <w:tcPr>
            <w:tcW w:w="719" w:type="dxa"/>
            <w:tcBorders>
              <w:top w:val="single" w:sz="4" w:space="0" w:color="auto"/>
              <w:left w:val="single" w:sz="2" w:space="0" w:color="000000"/>
              <w:bottom w:val="single" w:sz="4" w:space="0" w:color="auto"/>
            </w:tcBorders>
            <w:tcMar>
              <w:top w:w="55" w:type="dxa"/>
              <w:left w:w="55" w:type="dxa"/>
              <w:bottom w:w="55" w:type="dxa"/>
              <w:right w:w="55" w:type="dxa"/>
            </w:tcMar>
          </w:tcPr>
          <w:p w:rsidR="00AB4FC3" w:rsidRPr="00EF52F6" w:rsidRDefault="00AB4FC3" w:rsidP="007C1D2E">
            <w:pPr>
              <w:widowControl w:val="0"/>
              <w:suppressAutoHyphens/>
              <w:autoSpaceDN w:val="0"/>
              <w:jc w:val="center"/>
              <w:textAlignment w:val="baseline"/>
              <w:rPr>
                <w:kern w:val="3"/>
                <w:sz w:val="28"/>
                <w:szCs w:val="28"/>
                <w:shd w:val="clear" w:color="auto" w:fill="FFFFFF"/>
                <w:lang w:val="uk-UA" w:eastAsia="zh-CN"/>
              </w:rPr>
            </w:pPr>
            <w:r w:rsidRPr="00EF52F6">
              <w:rPr>
                <w:kern w:val="3"/>
                <w:sz w:val="28"/>
                <w:szCs w:val="28"/>
                <w:shd w:val="clear" w:color="auto" w:fill="FFFFFF"/>
                <w:lang w:val="uk-UA" w:eastAsia="zh-CN"/>
              </w:rPr>
              <w:t>6.</w:t>
            </w:r>
          </w:p>
        </w:tc>
        <w:tc>
          <w:tcPr>
            <w:tcW w:w="5387" w:type="dxa"/>
            <w:tcBorders>
              <w:top w:val="single" w:sz="4" w:space="0" w:color="auto"/>
              <w:left w:val="single" w:sz="2" w:space="0" w:color="000000"/>
              <w:bottom w:val="single" w:sz="4" w:space="0" w:color="auto"/>
            </w:tcBorders>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lang w:val="uk-UA" w:eastAsia="zh-CN" w:bidi="hi-IN"/>
              </w:rPr>
            </w:pPr>
            <w:r w:rsidRPr="00EF52F6">
              <w:rPr>
                <w:rFonts w:cs="FreeSans"/>
                <w:kern w:val="3"/>
                <w:sz w:val="28"/>
                <w:szCs w:val="28"/>
                <w:lang w:val="uk-UA" w:eastAsia="zh-CN" w:bidi="hi-IN"/>
              </w:rPr>
              <w:t>Статистичний аналіз експериментальних даних</w:t>
            </w:r>
          </w:p>
        </w:tc>
        <w:tc>
          <w:tcPr>
            <w:tcW w:w="1984" w:type="dxa"/>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AB4FC3" w:rsidRPr="00EF52F6" w:rsidRDefault="00AB4FC3" w:rsidP="007C1D2E">
            <w:pPr>
              <w:widowControl w:val="0"/>
              <w:suppressAutoHyphens/>
              <w:autoSpaceDN w:val="0"/>
              <w:jc w:val="center"/>
              <w:rPr>
                <w:rFonts w:cs="FreeSans"/>
                <w:kern w:val="3"/>
                <w:sz w:val="28"/>
                <w:szCs w:val="28"/>
                <w:lang w:val="uk-UA" w:eastAsia="zh-CN" w:bidi="hi-IN"/>
              </w:rPr>
            </w:pPr>
            <w:r w:rsidRPr="00EF52F6">
              <w:rPr>
                <w:rFonts w:cs="FreeSans"/>
                <w:kern w:val="3"/>
                <w:sz w:val="28"/>
                <w:szCs w:val="28"/>
                <w:lang w:val="uk-UA" w:eastAsia="zh-CN" w:bidi="hi-IN"/>
              </w:rPr>
              <w:t>Жовтень</w:t>
            </w:r>
          </w:p>
          <w:p w:rsidR="00AB4FC3" w:rsidRPr="00EF52F6" w:rsidRDefault="00AB4FC3" w:rsidP="007C1D2E">
            <w:pPr>
              <w:widowControl w:val="0"/>
              <w:suppressAutoHyphens/>
              <w:autoSpaceDN w:val="0"/>
              <w:jc w:val="center"/>
              <w:rPr>
                <w:rFonts w:cs="FreeSans"/>
                <w:kern w:val="3"/>
                <w:sz w:val="28"/>
                <w:szCs w:val="28"/>
                <w:lang w:val="uk-UA" w:eastAsia="zh-CN" w:bidi="hi-IN"/>
              </w:rPr>
            </w:pPr>
            <w:r w:rsidRPr="00EF52F6">
              <w:rPr>
                <w:rFonts w:cs="FreeSans"/>
                <w:kern w:val="3"/>
                <w:sz w:val="28"/>
                <w:szCs w:val="28"/>
                <w:lang w:val="uk-UA" w:eastAsia="zh-CN" w:bidi="hi-IN"/>
              </w:rPr>
              <w:t>2020</w:t>
            </w:r>
          </w:p>
        </w:tc>
        <w:tc>
          <w:tcPr>
            <w:tcW w:w="1548"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tcPr>
          <w:p w:rsidR="00AB4FC3" w:rsidRPr="00EF52F6" w:rsidRDefault="00AB4FC3" w:rsidP="007C1D2E">
            <w:pPr>
              <w:widowControl w:val="0"/>
              <w:suppressAutoHyphens/>
              <w:autoSpaceDN w:val="0"/>
              <w:jc w:val="center"/>
              <w:textAlignment w:val="baseline"/>
              <w:rPr>
                <w:rFonts w:cs="FreeSans"/>
                <w:kern w:val="3"/>
                <w:sz w:val="28"/>
                <w:szCs w:val="28"/>
                <w:lang w:val="uk-UA" w:eastAsia="zh-CN" w:bidi="hi-IN"/>
              </w:rPr>
            </w:pPr>
            <w:r w:rsidRPr="00EF52F6">
              <w:rPr>
                <w:rFonts w:cs="FreeSans"/>
                <w:kern w:val="3"/>
                <w:sz w:val="28"/>
                <w:szCs w:val="28"/>
                <w:lang w:val="uk-UA" w:eastAsia="zh-CN" w:bidi="hi-IN"/>
              </w:rPr>
              <w:t>виконано</w:t>
            </w:r>
          </w:p>
        </w:tc>
      </w:tr>
      <w:tr w:rsidR="00AB4FC3" w:rsidRPr="00EF52F6" w:rsidTr="007C1D2E">
        <w:tc>
          <w:tcPr>
            <w:tcW w:w="719" w:type="dxa"/>
            <w:tcBorders>
              <w:top w:val="single" w:sz="4" w:space="0" w:color="auto"/>
              <w:left w:val="single" w:sz="2" w:space="0" w:color="000000"/>
              <w:bottom w:val="single" w:sz="4" w:space="0" w:color="auto"/>
            </w:tcBorders>
            <w:tcMar>
              <w:top w:w="55" w:type="dxa"/>
              <w:left w:w="55" w:type="dxa"/>
              <w:bottom w:w="55" w:type="dxa"/>
              <w:right w:w="55" w:type="dxa"/>
            </w:tcMar>
          </w:tcPr>
          <w:p w:rsidR="00AB4FC3" w:rsidRPr="00EF52F6" w:rsidRDefault="00AB4FC3" w:rsidP="007C1D2E">
            <w:pPr>
              <w:widowControl w:val="0"/>
              <w:suppressAutoHyphens/>
              <w:autoSpaceDN w:val="0"/>
              <w:jc w:val="center"/>
              <w:textAlignment w:val="baseline"/>
              <w:rPr>
                <w:kern w:val="3"/>
                <w:sz w:val="28"/>
                <w:szCs w:val="28"/>
                <w:shd w:val="clear" w:color="auto" w:fill="FFFFFF"/>
                <w:lang w:val="uk-UA" w:eastAsia="zh-CN"/>
              </w:rPr>
            </w:pPr>
            <w:r w:rsidRPr="00EF52F6">
              <w:rPr>
                <w:kern w:val="3"/>
                <w:sz w:val="28"/>
                <w:szCs w:val="28"/>
                <w:shd w:val="clear" w:color="auto" w:fill="FFFFFF"/>
                <w:lang w:val="uk-UA" w:eastAsia="zh-CN"/>
              </w:rPr>
              <w:t>7.</w:t>
            </w:r>
          </w:p>
        </w:tc>
        <w:tc>
          <w:tcPr>
            <w:tcW w:w="5387" w:type="dxa"/>
            <w:tcBorders>
              <w:top w:val="single" w:sz="4" w:space="0" w:color="auto"/>
              <w:left w:val="single" w:sz="2" w:space="0" w:color="000000"/>
              <w:bottom w:val="single" w:sz="4" w:space="0" w:color="auto"/>
            </w:tcBorders>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lang w:val="uk-UA" w:eastAsia="zh-CN" w:bidi="hi-IN"/>
              </w:rPr>
            </w:pPr>
            <w:r w:rsidRPr="00EF52F6">
              <w:rPr>
                <w:rFonts w:cs="FreeSans"/>
                <w:kern w:val="3"/>
                <w:sz w:val="28"/>
                <w:szCs w:val="28"/>
                <w:lang w:val="uk-UA" w:eastAsia="zh-CN" w:bidi="hi-IN"/>
              </w:rPr>
              <w:t>Формування експериментальної частини, оформлення кваліфікаційної роботи</w:t>
            </w:r>
          </w:p>
        </w:tc>
        <w:tc>
          <w:tcPr>
            <w:tcW w:w="1984" w:type="dxa"/>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AB4FC3" w:rsidRPr="00EF52F6" w:rsidRDefault="00AB4FC3" w:rsidP="007C1D2E">
            <w:pPr>
              <w:widowControl w:val="0"/>
              <w:suppressAutoHyphens/>
              <w:autoSpaceDN w:val="0"/>
              <w:jc w:val="center"/>
              <w:textAlignment w:val="baseline"/>
              <w:rPr>
                <w:rFonts w:cs="FreeSans"/>
                <w:kern w:val="3"/>
                <w:sz w:val="28"/>
                <w:szCs w:val="28"/>
                <w:lang w:val="uk-UA" w:eastAsia="zh-CN" w:bidi="hi-IN"/>
              </w:rPr>
            </w:pPr>
            <w:r w:rsidRPr="00EF52F6">
              <w:rPr>
                <w:rFonts w:cs="FreeSans"/>
                <w:kern w:val="3"/>
                <w:sz w:val="28"/>
                <w:szCs w:val="28"/>
                <w:lang w:val="uk-UA" w:eastAsia="zh-CN" w:bidi="hi-IN"/>
              </w:rPr>
              <w:t>Листопад</w:t>
            </w:r>
          </w:p>
          <w:p w:rsidR="00AB4FC3" w:rsidRPr="00EF52F6" w:rsidRDefault="00AB4FC3" w:rsidP="007C1D2E">
            <w:pPr>
              <w:widowControl w:val="0"/>
              <w:suppressAutoHyphens/>
              <w:autoSpaceDN w:val="0"/>
              <w:jc w:val="center"/>
              <w:textAlignment w:val="baseline"/>
              <w:rPr>
                <w:rFonts w:cs="FreeSans"/>
                <w:kern w:val="3"/>
                <w:sz w:val="28"/>
                <w:szCs w:val="28"/>
                <w:lang w:val="uk-UA" w:eastAsia="zh-CN" w:bidi="hi-IN"/>
              </w:rPr>
            </w:pPr>
            <w:r w:rsidRPr="00EF52F6">
              <w:rPr>
                <w:rFonts w:cs="FreeSans"/>
                <w:kern w:val="3"/>
                <w:sz w:val="28"/>
                <w:szCs w:val="28"/>
                <w:lang w:val="uk-UA" w:eastAsia="zh-CN" w:bidi="hi-IN"/>
              </w:rPr>
              <w:t>2020</w:t>
            </w:r>
          </w:p>
        </w:tc>
        <w:tc>
          <w:tcPr>
            <w:tcW w:w="1548"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tcPr>
          <w:p w:rsidR="00AB4FC3" w:rsidRPr="00EF52F6" w:rsidRDefault="00AB4FC3" w:rsidP="007C1D2E">
            <w:pPr>
              <w:widowControl w:val="0"/>
              <w:suppressAutoHyphens/>
              <w:autoSpaceDN w:val="0"/>
              <w:jc w:val="center"/>
              <w:textAlignment w:val="baseline"/>
              <w:rPr>
                <w:rFonts w:cs="FreeSans"/>
                <w:kern w:val="3"/>
                <w:sz w:val="28"/>
                <w:szCs w:val="28"/>
                <w:lang w:val="uk-UA" w:eastAsia="zh-CN" w:bidi="hi-IN"/>
              </w:rPr>
            </w:pPr>
            <w:r w:rsidRPr="00EF52F6">
              <w:rPr>
                <w:rFonts w:cs="FreeSans"/>
                <w:kern w:val="3"/>
                <w:sz w:val="28"/>
                <w:szCs w:val="28"/>
                <w:lang w:val="uk-UA" w:eastAsia="zh-CN" w:bidi="hi-IN"/>
              </w:rPr>
              <w:t>виконано</w:t>
            </w:r>
          </w:p>
        </w:tc>
      </w:tr>
      <w:tr w:rsidR="00AB4FC3" w:rsidRPr="00EF52F6" w:rsidTr="007C1D2E">
        <w:tc>
          <w:tcPr>
            <w:tcW w:w="719" w:type="dxa"/>
            <w:tcBorders>
              <w:top w:val="single" w:sz="4" w:space="0" w:color="auto"/>
              <w:left w:val="single" w:sz="2" w:space="0" w:color="000000"/>
              <w:bottom w:val="single" w:sz="2" w:space="0" w:color="000000"/>
            </w:tcBorders>
            <w:tcMar>
              <w:top w:w="55" w:type="dxa"/>
              <w:left w:w="55" w:type="dxa"/>
              <w:bottom w:w="55" w:type="dxa"/>
              <w:right w:w="55" w:type="dxa"/>
            </w:tcMar>
          </w:tcPr>
          <w:p w:rsidR="00AB4FC3" w:rsidRPr="00EF52F6" w:rsidRDefault="00AB4FC3" w:rsidP="007C1D2E">
            <w:pPr>
              <w:widowControl w:val="0"/>
              <w:suppressAutoHyphens/>
              <w:autoSpaceDN w:val="0"/>
              <w:jc w:val="center"/>
              <w:textAlignment w:val="baseline"/>
              <w:rPr>
                <w:kern w:val="3"/>
                <w:sz w:val="28"/>
                <w:szCs w:val="28"/>
                <w:shd w:val="clear" w:color="auto" w:fill="FFFFFF"/>
                <w:lang w:val="uk-UA" w:eastAsia="zh-CN"/>
              </w:rPr>
            </w:pPr>
            <w:r w:rsidRPr="00EF52F6">
              <w:rPr>
                <w:kern w:val="3"/>
                <w:sz w:val="28"/>
                <w:szCs w:val="28"/>
                <w:shd w:val="clear" w:color="auto" w:fill="FFFFFF"/>
                <w:lang w:val="uk-UA" w:eastAsia="zh-CN"/>
              </w:rPr>
              <w:t>8.</w:t>
            </w:r>
          </w:p>
        </w:tc>
        <w:tc>
          <w:tcPr>
            <w:tcW w:w="5387" w:type="dxa"/>
            <w:tcBorders>
              <w:top w:val="single" w:sz="4" w:space="0" w:color="auto"/>
              <w:left w:val="single" w:sz="2" w:space="0" w:color="000000"/>
              <w:bottom w:val="single" w:sz="2" w:space="0" w:color="000000"/>
            </w:tcBorders>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lang w:val="uk-UA" w:eastAsia="zh-CN" w:bidi="hi-IN"/>
              </w:rPr>
            </w:pPr>
            <w:r w:rsidRPr="00EF52F6">
              <w:rPr>
                <w:rFonts w:cs="FreeSans"/>
                <w:kern w:val="3"/>
                <w:sz w:val="28"/>
                <w:szCs w:val="28"/>
                <w:lang w:val="uk-UA" w:eastAsia="zh-CN" w:bidi="hi-IN"/>
              </w:rPr>
              <w:t>Оформлення матеріалів до захисту, попередній захист кваліфікаційної роботи</w:t>
            </w:r>
          </w:p>
        </w:tc>
        <w:tc>
          <w:tcPr>
            <w:tcW w:w="1984" w:type="dxa"/>
            <w:tcBorders>
              <w:top w:val="single" w:sz="4" w:space="0" w:color="auto"/>
              <w:left w:val="single" w:sz="2" w:space="0" w:color="000000"/>
              <w:bottom w:val="single" w:sz="2" w:space="0" w:color="000000"/>
            </w:tcBorders>
            <w:tcMar>
              <w:top w:w="55" w:type="dxa"/>
              <w:left w:w="55" w:type="dxa"/>
              <w:bottom w:w="55" w:type="dxa"/>
              <w:right w:w="55" w:type="dxa"/>
            </w:tcMar>
            <w:vAlign w:val="center"/>
          </w:tcPr>
          <w:p w:rsidR="00AB4FC3" w:rsidRPr="00EF52F6" w:rsidRDefault="00AB4FC3" w:rsidP="007C1D2E">
            <w:pPr>
              <w:widowControl w:val="0"/>
              <w:suppressAutoHyphens/>
              <w:autoSpaceDN w:val="0"/>
              <w:jc w:val="center"/>
              <w:textAlignment w:val="baseline"/>
              <w:rPr>
                <w:rFonts w:cs="FreeSans"/>
                <w:kern w:val="3"/>
                <w:sz w:val="28"/>
                <w:szCs w:val="28"/>
                <w:lang w:val="uk-UA" w:eastAsia="zh-CN" w:bidi="hi-IN"/>
              </w:rPr>
            </w:pPr>
            <w:r w:rsidRPr="00EF52F6">
              <w:rPr>
                <w:rFonts w:cs="FreeSans"/>
                <w:kern w:val="3"/>
                <w:sz w:val="28"/>
                <w:szCs w:val="28"/>
                <w:lang w:val="uk-UA" w:eastAsia="zh-CN" w:bidi="hi-IN"/>
              </w:rPr>
              <w:t>Грудень</w:t>
            </w:r>
          </w:p>
          <w:p w:rsidR="00AB4FC3" w:rsidRPr="00EF52F6" w:rsidRDefault="00AB4FC3" w:rsidP="007C1D2E">
            <w:pPr>
              <w:widowControl w:val="0"/>
              <w:suppressAutoHyphens/>
              <w:autoSpaceDN w:val="0"/>
              <w:jc w:val="center"/>
              <w:textAlignment w:val="baseline"/>
              <w:rPr>
                <w:rFonts w:cs="FreeSans"/>
                <w:kern w:val="3"/>
                <w:sz w:val="28"/>
                <w:szCs w:val="28"/>
                <w:lang w:val="uk-UA" w:eastAsia="zh-CN" w:bidi="hi-IN"/>
              </w:rPr>
            </w:pPr>
            <w:r w:rsidRPr="00EF52F6">
              <w:rPr>
                <w:rFonts w:cs="FreeSans"/>
                <w:kern w:val="3"/>
                <w:sz w:val="28"/>
                <w:szCs w:val="28"/>
                <w:lang w:val="uk-UA" w:eastAsia="zh-CN" w:bidi="hi-IN"/>
              </w:rPr>
              <w:t>2020</w:t>
            </w:r>
          </w:p>
        </w:tc>
        <w:tc>
          <w:tcPr>
            <w:tcW w:w="154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rsidR="00AB4FC3" w:rsidRPr="00EF52F6" w:rsidRDefault="00AB4FC3" w:rsidP="007C1D2E">
            <w:pPr>
              <w:widowControl w:val="0"/>
              <w:suppressAutoHyphens/>
              <w:autoSpaceDN w:val="0"/>
              <w:jc w:val="center"/>
              <w:textAlignment w:val="baseline"/>
              <w:rPr>
                <w:rFonts w:cs="FreeSans"/>
                <w:kern w:val="3"/>
                <w:sz w:val="28"/>
                <w:szCs w:val="28"/>
                <w:lang w:val="uk-UA" w:eastAsia="zh-CN" w:bidi="hi-IN"/>
              </w:rPr>
            </w:pPr>
            <w:r w:rsidRPr="00EF52F6">
              <w:rPr>
                <w:rFonts w:cs="FreeSans"/>
                <w:kern w:val="3"/>
                <w:sz w:val="28"/>
                <w:szCs w:val="28"/>
                <w:lang w:val="uk-UA" w:eastAsia="zh-CN" w:bidi="hi-IN"/>
              </w:rPr>
              <w:t>виконано</w:t>
            </w:r>
          </w:p>
        </w:tc>
      </w:tr>
    </w:tbl>
    <w:p w:rsidR="00AB4FC3" w:rsidRPr="00EF52F6" w:rsidRDefault="00AB4FC3" w:rsidP="00AB4FC3">
      <w:pPr>
        <w:rPr>
          <w:lang w:val="uk-UA"/>
        </w:rPr>
      </w:pPr>
    </w:p>
    <w:tbl>
      <w:tblPr>
        <w:tblW w:w="8299" w:type="dxa"/>
        <w:tblInd w:w="-87" w:type="dxa"/>
        <w:tblLayout w:type="fixed"/>
        <w:tblCellMar>
          <w:left w:w="10" w:type="dxa"/>
          <w:right w:w="10" w:type="dxa"/>
        </w:tblCellMar>
        <w:tblLook w:val="0000"/>
      </w:tblPr>
      <w:tblGrid>
        <w:gridCol w:w="2835"/>
        <w:gridCol w:w="141"/>
        <w:gridCol w:w="2268"/>
        <w:gridCol w:w="284"/>
        <w:gridCol w:w="2771"/>
      </w:tblGrid>
      <w:tr w:rsidR="00AB4FC3" w:rsidRPr="00EF52F6" w:rsidTr="007C1D2E">
        <w:tc>
          <w:tcPr>
            <w:tcW w:w="2835" w:type="dxa"/>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lang w:val="uk-UA" w:eastAsia="zh-CN" w:bidi="hi-IN"/>
              </w:rPr>
            </w:pPr>
            <w:r w:rsidRPr="00EF52F6">
              <w:rPr>
                <w:rFonts w:cs="FreeSans"/>
                <w:kern w:val="3"/>
                <w:sz w:val="28"/>
                <w:szCs w:val="28"/>
                <w:lang w:val="uk-UA" w:eastAsia="zh-CN" w:bidi="hi-IN"/>
              </w:rPr>
              <w:t>Студент</w:t>
            </w:r>
          </w:p>
        </w:tc>
        <w:tc>
          <w:tcPr>
            <w:tcW w:w="141" w:type="dxa"/>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lang w:val="uk-UA" w:eastAsia="zh-CN" w:bidi="hi-IN"/>
              </w:rPr>
            </w:pPr>
          </w:p>
        </w:tc>
        <w:tc>
          <w:tcPr>
            <w:tcW w:w="2268" w:type="dxa"/>
            <w:tcBorders>
              <w:bottom w:val="single" w:sz="4" w:space="0" w:color="auto"/>
            </w:tcBorders>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lang w:val="uk-UA" w:eastAsia="zh-CN" w:bidi="hi-IN"/>
              </w:rPr>
            </w:pPr>
          </w:p>
        </w:tc>
        <w:tc>
          <w:tcPr>
            <w:tcW w:w="284" w:type="dxa"/>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lang w:val="uk-UA" w:eastAsia="zh-CN" w:bidi="hi-IN"/>
              </w:rPr>
            </w:pPr>
          </w:p>
        </w:tc>
        <w:tc>
          <w:tcPr>
            <w:tcW w:w="2771" w:type="dxa"/>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lang w:val="uk-UA" w:eastAsia="zh-CN" w:bidi="hi-IN"/>
              </w:rPr>
            </w:pPr>
            <w:r>
              <w:rPr>
                <w:rFonts w:cs="FreeSans"/>
                <w:kern w:val="3"/>
                <w:sz w:val="28"/>
                <w:szCs w:val="28"/>
                <w:lang w:val="uk-UA" w:eastAsia="zh-CN" w:bidi="hi-IN"/>
              </w:rPr>
              <w:t>О. Л. Єрмак</w:t>
            </w:r>
          </w:p>
        </w:tc>
      </w:tr>
      <w:tr w:rsidR="00AB4FC3" w:rsidRPr="00EF52F6" w:rsidTr="007C1D2E">
        <w:tc>
          <w:tcPr>
            <w:tcW w:w="2835" w:type="dxa"/>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lang w:val="uk-UA" w:eastAsia="zh-CN" w:bidi="hi-IN"/>
              </w:rPr>
            </w:pPr>
          </w:p>
        </w:tc>
        <w:tc>
          <w:tcPr>
            <w:tcW w:w="2409" w:type="dxa"/>
            <w:gridSpan w:val="2"/>
            <w:tcMar>
              <w:top w:w="55" w:type="dxa"/>
              <w:left w:w="55" w:type="dxa"/>
              <w:bottom w:w="55" w:type="dxa"/>
              <w:right w:w="55" w:type="dxa"/>
            </w:tcMar>
          </w:tcPr>
          <w:p w:rsidR="00AB4FC3" w:rsidRPr="00EF52F6" w:rsidRDefault="00AB4FC3" w:rsidP="007C1D2E">
            <w:pPr>
              <w:widowControl w:val="0"/>
              <w:suppressAutoHyphens/>
              <w:autoSpaceDN w:val="0"/>
              <w:jc w:val="center"/>
              <w:textAlignment w:val="baseline"/>
              <w:rPr>
                <w:rFonts w:cs="FreeSans"/>
                <w:kern w:val="3"/>
                <w:sz w:val="18"/>
                <w:szCs w:val="18"/>
                <w:lang w:val="uk-UA" w:eastAsia="zh-CN" w:bidi="hi-IN"/>
              </w:rPr>
            </w:pPr>
          </w:p>
        </w:tc>
        <w:tc>
          <w:tcPr>
            <w:tcW w:w="284" w:type="dxa"/>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18"/>
                <w:szCs w:val="18"/>
                <w:lang w:val="uk-UA" w:eastAsia="zh-CN" w:bidi="hi-IN"/>
              </w:rPr>
            </w:pPr>
          </w:p>
        </w:tc>
        <w:tc>
          <w:tcPr>
            <w:tcW w:w="2771" w:type="dxa"/>
            <w:tcMar>
              <w:top w:w="55" w:type="dxa"/>
              <w:left w:w="55" w:type="dxa"/>
              <w:bottom w:w="55" w:type="dxa"/>
              <w:right w:w="55" w:type="dxa"/>
            </w:tcMar>
          </w:tcPr>
          <w:p w:rsidR="00AB4FC3" w:rsidRPr="00EF52F6" w:rsidRDefault="00AB4FC3" w:rsidP="007C1D2E">
            <w:pPr>
              <w:widowControl w:val="0"/>
              <w:suppressAutoHyphens/>
              <w:autoSpaceDN w:val="0"/>
              <w:jc w:val="center"/>
              <w:textAlignment w:val="baseline"/>
              <w:rPr>
                <w:rFonts w:cs="FreeSans"/>
                <w:kern w:val="3"/>
                <w:sz w:val="18"/>
                <w:szCs w:val="18"/>
                <w:lang w:val="uk-UA" w:eastAsia="zh-CN" w:bidi="hi-IN"/>
              </w:rPr>
            </w:pPr>
          </w:p>
        </w:tc>
      </w:tr>
      <w:tr w:rsidR="00AB4FC3" w:rsidRPr="00EF52F6" w:rsidTr="007C1D2E">
        <w:tc>
          <w:tcPr>
            <w:tcW w:w="2835" w:type="dxa"/>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lang w:val="uk-UA" w:eastAsia="zh-CN" w:bidi="hi-IN"/>
              </w:rPr>
            </w:pPr>
            <w:r w:rsidRPr="00EF52F6">
              <w:rPr>
                <w:rFonts w:cs="FreeSans"/>
                <w:kern w:val="3"/>
                <w:sz w:val="28"/>
                <w:szCs w:val="28"/>
                <w:lang w:val="uk-UA" w:eastAsia="zh-CN" w:bidi="hi-IN"/>
              </w:rPr>
              <w:t>Керівник роботи</w:t>
            </w:r>
          </w:p>
        </w:tc>
        <w:tc>
          <w:tcPr>
            <w:tcW w:w="141" w:type="dxa"/>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lang w:val="uk-UA" w:eastAsia="zh-CN" w:bidi="hi-IN"/>
              </w:rPr>
            </w:pPr>
          </w:p>
        </w:tc>
        <w:tc>
          <w:tcPr>
            <w:tcW w:w="2268" w:type="dxa"/>
            <w:tcBorders>
              <w:bottom w:val="single" w:sz="4" w:space="0" w:color="auto"/>
            </w:tcBorders>
            <w:tcMar>
              <w:top w:w="55" w:type="dxa"/>
              <w:left w:w="55" w:type="dxa"/>
              <w:bottom w:w="55" w:type="dxa"/>
              <w:right w:w="55" w:type="dxa"/>
            </w:tcMar>
          </w:tcPr>
          <w:p w:rsidR="00AB4FC3" w:rsidRPr="00EF52F6" w:rsidRDefault="00AB4FC3" w:rsidP="007C1D2E">
            <w:pPr>
              <w:widowControl w:val="0"/>
              <w:suppressAutoHyphens/>
              <w:autoSpaceDN w:val="0"/>
              <w:jc w:val="center"/>
              <w:textAlignment w:val="baseline"/>
              <w:rPr>
                <w:rFonts w:cs="FreeSans"/>
                <w:kern w:val="3"/>
                <w:sz w:val="28"/>
                <w:szCs w:val="28"/>
                <w:lang w:val="uk-UA" w:eastAsia="zh-CN" w:bidi="hi-IN"/>
              </w:rPr>
            </w:pPr>
          </w:p>
        </w:tc>
        <w:tc>
          <w:tcPr>
            <w:tcW w:w="284" w:type="dxa"/>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lang w:val="uk-UA" w:eastAsia="zh-CN" w:bidi="hi-IN"/>
              </w:rPr>
            </w:pPr>
          </w:p>
        </w:tc>
        <w:tc>
          <w:tcPr>
            <w:tcW w:w="2771" w:type="dxa"/>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lang w:val="uk-UA" w:eastAsia="zh-CN" w:bidi="hi-IN"/>
              </w:rPr>
            </w:pPr>
            <w:r w:rsidRPr="00EF52F6">
              <w:rPr>
                <w:rFonts w:cs="FreeSans"/>
                <w:kern w:val="3"/>
                <w:sz w:val="28"/>
                <w:szCs w:val="28"/>
                <w:lang w:val="uk-UA" w:eastAsia="zh-CN" w:bidi="hi-IN"/>
              </w:rPr>
              <w:t>Н. В. Григорова</w:t>
            </w:r>
          </w:p>
        </w:tc>
      </w:tr>
      <w:tr w:rsidR="00AB4FC3" w:rsidRPr="00EF52F6" w:rsidTr="007C1D2E">
        <w:tc>
          <w:tcPr>
            <w:tcW w:w="2835" w:type="dxa"/>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highlight w:val="yellow"/>
                <w:lang w:val="uk-UA" w:eastAsia="zh-CN" w:bidi="hi-IN"/>
              </w:rPr>
            </w:pPr>
          </w:p>
        </w:tc>
        <w:tc>
          <w:tcPr>
            <w:tcW w:w="141" w:type="dxa"/>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highlight w:val="yellow"/>
                <w:lang w:val="uk-UA" w:eastAsia="zh-CN" w:bidi="hi-IN"/>
              </w:rPr>
            </w:pPr>
          </w:p>
        </w:tc>
        <w:tc>
          <w:tcPr>
            <w:tcW w:w="2268" w:type="dxa"/>
            <w:tcBorders>
              <w:top w:val="single" w:sz="4" w:space="0" w:color="auto"/>
            </w:tcBorders>
            <w:tcMar>
              <w:top w:w="55" w:type="dxa"/>
              <w:left w:w="55" w:type="dxa"/>
              <w:bottom w:w="55" w:type="dxa"/>
              <w:right w:w="55" w:type="dxa"/>
            </w:tcMar>
          </w:tcPr>
          <w:p w:rsidR="00AB4FC3" w:rsidRPr="00EF52F6" w:rsidRDefault="00AB4FC3" w:rsidP="007C1D2E">
            <w:pPr>
              <w:widowControl w:val="0"/>
              <w:suppressAutoHyphens/>
              <w:autoSpaceDN w:val="0"/>
              <w:jc w:val="center"/>
              <w:textAlignment w:val="baseline"/>
              <w:rPr>
                <w:rFonts w:cs="FreeSans"/>
                <w:kern w:val="3"/>
                <w:sz w:val="18"/>
                <w:szCs w:val="18"/>
                <w:highlight w:val="yellow"/>
                <w:lang w:val="uk-UA" w:eastAsia="zh-CN" w:bidi="hi-IN"/>
              </w:rPr>
            </w:pPr>
          </w:p>
        </w:tc>
        <w:tc>
          <w:tcPr>
            <w:tcW w:w="284" w:type="dxa"/>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18"/>
                <w:szCs w:val="18"/>
                <w:highlight w:val="yellow"/>
                <w:lang w:val="uk-UA" w:eastAsia="zh-CN" w:bidi="hi-IN"/>
              </w:rPr>
            </w:pPr>
          </w:p>
        </w:tc>
        <w:tc>
          <w:tcPr>
            <w:tcW w:w="2771" w:type="dxa"/>
            <w:tcMar>
              <w:top w:w="55" w:type="dxa"/>
              <w:left w:w="55" w:type="dxa"/>
              <w:bottom w:w="55" w:type="dxa"/>
              <w:right w:w="55" w:type="dxa"/>
            </w:tcMar>
          </w:tcPr>
          <w:p w:rsidR="00AB4FC3" w:rsidRPr="00EF52F6" w:rsidRDefault="00AB4FC3" w:rsidP="007C1D2E">
            <w:pPr>
              <w:widowControl w:val="0"/>
              <w:suppressAutoHyphens/>
              <w:autoSpaceDN w:val="0"/>
              <w:jc w:val="center"/>
              <w:textAlignment w:val="baseline"/>
              <w:rPr>
                <w:rFonts w:cs="FreeSans"/>
                <w:kern w:val="3"/>
                <w:sz w:val="18"/>
                <w:szCs w:val="18"/>
                <w:highlight w:val="yellow"/>
                <w:lang w:val="uk-UA" w:eastAsia="zh-CN" w:bidi="hi-IN"/>
              </w:rPr>
            </w:pPr>
          </w:p>
        </w:tc>
      </w:tr>
      <w:tr w:rsidR="00AB4FC3" w:rsidRPr="00EF52F6" w:rsidTr="007C1D2E">
        <w:tc>
          <w:tcPr>
            <w:tcW w:w="8299" w:type="dxa"/>
            <w:gridSpan w:val="5"/>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b/>
                <w:bCs/>
                <w:kern w:val="3"/>
                <w:sz w:val="28"/>
                <w:szCs w:val="28"/>
                <w:highlight w:val="yellow"/>
                <w:lang w:val="uk-UA" w:eastAsia="zh-CN" w:bidi="hi-IN"/>
              </w:rPr>
            </w:pPr>
            <w:r w:rsidRPr="00EF52F6">
              <w:rPr>
                <w:rFonts w:cs="FreeSans"/>
                <w:b/>
                <w:bCs/>
                <w:kern w:val="3"/>
                <w:sz w:val="28"/>
                <w:szCs w:val="28"/>
                <w:lang w:val="uk-UA" w:eastAsia="zh-CN" w:bidi="hi-IN"/>
              </w:rPr>
              <w:t>Нормоконтроль пройдено</w:t>
            </w:r>
          </w:p>
        </w:tc>
      </w:tr>
      <w:tr w:rsidR="00AB4FC3" w:rsidRPr="00EF52F6" w:rsidTr="007C1D2E">
        <w:tc>
          <w:tcPr>
            <w:tcW w:w="2835" w:type="dxa"/>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highlight w:val="yellow"/>
                <w:lang w:val="uk-UA" w:eastAsia="zh-CN" w:bidi="hi-IN"/>
              </w:rPr>
            </w:pPr>
            <w:r w:rsidRPr="00EF52F6">
              <w:rPr>
                <w:rFonts w:cs="FreeSans"/>
                <w:kern w:val="3"/>
                <w:sz w:val="28"/>
                <w:szCs w:val="28"/>
                <w:lang w:val="uk-UA" w:eastAsia="zh-CN" w:bidi="hi-IN"/>
              </w:rPr>
              <w:t>Нормоконтролер</w:t>
            </w:r>
          </w:p>
        </w:tc>
        <w:tc>
          <w:tcPr>
            <w:tcW w:w="141" w:type="dxa"/>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highlight w:val="yellow"/>
                <w:lang w:val="uk-UA" w:eastAsia="zh-CN" w:bidi="hi-IN"/>
              </w:rPr>
            </w:pPr>
          </w:p>
        </w:tc>
        <w:tc>
          <w:tcPr>
            <w:tcW w:w="2268" w:type="dxa"/>
            <w:tcBorders>
              <w:bottom w:val="single" w:sz="4" w:space="0" w:color="auto"/>
            </w:tcBorders>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highlight w:val="yellow"/>
                <w:lang w:val="uk-UA" w:eastAsia="zh-CN" w:bidi="hi-IN"/>
              </w:rPr>
            </w:pPr>
          </w:p>
        </w:tc>
        <w:tc>
          <w:tcPr>
            <w:tcW w:w="284" w:type="dxa"/>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lang w:val="uk-UA" w:eastAsia="zh-CN" w:bidi="hi-IN"/>
              </w:rPr>
            </w:pPr>
          </w:p>
        </w:tc>
        <w:tc>
          <w:tcPr>
            <w:tcW w:w="2771" w:type="dxa"/>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lang w:val="uk-UA" w:eastAsia="zh-CN" w:bidi="hi-IN"/>
              </w:rPr>
            </w:pPr>
            <w:r w:rsidRPr="00EF52F6">
              <w:rPr>
                <w:rFonts w:cs="FreeSans"/>
                <w:kern w:val="3"/>
                <w:sz w:val="28"/>
                <w:szCs w:val="28"/>
                <w:lang w:val="uk-UA" w:eastAsia="zh-CN" w:bidi="hi-IN"/>
              </w:rPr>
              <w:t>Н.І. Костюченко</w:t>
            </w:r>
          </w:p>
        </w:tc>
      </w:tr>
      <w:tr w:rsidR="00AB4FC3" w:rsidRPr="00EF52F6" w:rsidTr="007C1D2E">
        <w:tc>
          <w:tcPr>
            <w:tcW w:w="2835" w:type="dxa"/>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highlight w:val="yellow"/>
                <w:lang w:val="uk-UA" w:eastAsia="zh-CN" w:bidi="hi-IN"/>
              </w:rPr>
            </w:pPr>
          </w:p>
        </w:tc>
        <w:tc>
          <w:tcPr>
            <w:tcW w:w="141" w:type="dxa"/>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28"/>
                <w:szCs w:val="28"/>
                <w:highlight w:val="yellow"/>
                <w:lang w:val="uk-UA" w:eastAsia="zh-CN" w:bidi="hi-IN"/>
              </w:rPr>
            </w:pPr>
          </w:p>
        </w:tc>
        <w:tc>
          <w:tcPr>
            <w:tcW w:w="2268" w:type="dxa"/>
            <w:tcMar>
              <w:top w:w="55" w:type="dxa"/>
              <w:left w:w="55" w:type="dxa"/>
              <w:bottom w:w="55" w:type="dxa"/>
              <w:right w:w="55" w:type="dxa"/>
            </w:tcMar>
          </w:tcPr>
          <w:p w:rsidR="00AB4FC3" w:rsidRPr="00EF52F6" w:rsidRDefault="00AB4FC3" w:rsidP="007C1D2E">
            <w:pPr>
              <w:widowControl w:val="0"/>
              <w:suppressAutoHyphens/>
              <w:autoSpaceDN w:val="0"/>
              <w:jc w:val="center"/>
              <w:textAlignment w:val="baseline"/>
              <w:rPr>
                <w:rFonts w:cs="FreeSans"/>
                <w:kern w:val="3"/>
                <w:sz w:val="18"/>
                <w:szCs w:val="18"/>
                <w:highlight w:val="yellow"/>
                <w:lang w:val="uk-UA" w:eastAsia="zh-CN" w:bidi="hi-IN"/>
              </w:rPr>
            </w:pPr>
          </w:p>
        </w:tc>
        <w:tc>
          <w:tcPr>
            <w:tcW w:w="284" w:type="dxa"/>
            <w:tcMar>
              <w:top w:w="55" w:type="dxa"/>
              <w:left w:w="55" w:type="dxa"/>
              <w:bottom w:w="55" w:type="dxa"/>
              <w:right w:w="55" w:type="dxa"/>
            </w:tcMar>
          </w:tcPr>
          <w:p w:rsidR="00AB4FC3" w:rsidRPr="00EF52F6" w:rsidRDefault="00AB4FC3" w:rsidP="007C1D2E">
            <w:pPr>
              <w:widowControl w:val="0"/>
              <w:suppressAutoHyphens/>
              <w:autoSpaceDN w:val="0"/>
              <w:textAlignment w:val="baseline"/>
              <w:rPr>
                <w:rFonts w:cs="FreeSans"/>
                <w:kern w:val="3"/>
                <w:sz w:val="18"/>
                <w:szCs w:val="18"/>
                <w:highlight w:val="yellow"/>
                <w:lang w:val="uk-UA" w:eastAsia="zh-CN" w:bidi="hi-IN"/>
              </w:rPr>
            </w:pPr>
          </w:p>
        </w:tc>
        <w:tc>
          <w:tcPr>
            <w:tcW w:w="2771" w:type="dxa"/>
            <w:tcMar>
              <w:top w:w="55" w:type="dxa"/>
              <w:left w:w="55" w:type="dxa"/>
              <w:bottom w:w="55" w:type="dxa"/>
              <w:right w:w="55" w:type="dxa"/>
            </w:tcMar>
          </w:tcPr>
          <w:p w:rsidR="00AB4FC3" w:rsidRPr="00EF52F6" w:rsidRDefault="00AB4FC3" w:rsidP="007C1D2E">
            <w:pPr>
              <w:widowControl w:val="0"/>
              <w:suppressAutoHyphens/>
              <w:autoSpaceDN w:val="0"/>
              <w:jc w:val="center"/>
              <w:textAlignment w:val="baseline"/>
              <w:rPr>
                <w:rFonts w:cs="FreeSans"/>
                <w:kern w:val="3"/>
                <w:sz w:val="18"/>
                <w:szCs w:val="18"/>
                <w:highlight w:val="yellow"/>
                <w:lang w:val="uk-UA" w:eastAsia="zh-CN" w:bidi="hi-IN"/>
              </w:rPr>
            </w:pPr>
          </w:p>
        </w:tc>
      </w:tr>
    </w:tbl>
    <w:p w:rsidR="00AB4FC3" w:rsidRPr="00EF52F6" w:rsidRDefault="00AB4FC3" w:rsidP="007A7FC6">
      <w:pPr>
        <w:spacing w:line="360" w:lineRule="auto"/>
        <w:jc w:val="center"/>
        <w:rPr>
          <w:sz w:val="28"/>
          <w:szCs w:val="28"/>
          <w:lang w:val="uk-UA"/>
        </w:rPr>
      </w:pPr>
      <w:r w:rsidRPr="00EF52F6">
        <w:rPr>
          <w:sz w:val="28"/>
          <w:szCs w:val="28"/>
          <w:lang w:val="uk-UA"/>
        </w:rPr>
        <w:lastRenderedPageBreak/>
        <w:t>РЕФЕРАТ</w:t>
      </w:r>
    </w:p>
    <w:p w:rsidR="00AB4FC3" w:rsidRPr="00EF52F6" w:rsidRDefault="00AB4FC3" w:rsidP="00AB4FC3">
      <w:pPr>
        <w:spacing w:line="360" w:lineRule="auto"/>
        <w:ind w:firstLine="709"/>
        <w:contextualSpacing/>
        <w:jc w:val="both"/>
        <w:rPr>
          <w:sz w:val="28"/>
          <w:szCs w:val="28"/>
          <w:lang w:val="uk-UA"/>
        </w:rPr>
      </w:pPr>
    </w:p>
    <w:p w:rsidR="00AB4FC3" w:rsidRPr="00EF52F6" w:rsidRDefault="00AB4FC3" w:rsidP="00AB4FC3">
      <w:pPr>
        <w:spacing w:line="360" w:lineRule="auto"/>
        <w:ind w:firstLine="709"/>
        <w:contextualSpacing/>
        <w:jc w:val="both"/>
        <w:rPr>
          <w:sz w:val="28"/>
          <w:szCs w:val="28"/>
          <w:lang w:val="uk-UA"/>
        </w:rPr>
      </w:pPr>
    </w:p>
    <w:p w:rsidR="00AB4FC3" w:rsidRPr="00EF52F6" w:rsidRDefault="007C1D2E" w:rsidP="00AB4FC3">
      <w:pPr>
        <w:spacing w:line="360" w:lineRule="auto"/>
        <w:ind w:firstLine="709"/>
        <w:contextualSpacing/>
        <w:jc w:val="both"/>
        <w:rPr>
          <w:sz w:val="28"/>
          <w:szCs w:val="28"/>
          <w:lang w:val="uk-UA"/>
        </w:rPr>
      </w:pPr>
      <w:r>
        <w:rPr>
          <w:sz w:val="28"/>
          <w:szCs w:val="28"/>
          <w:lang w:val="uk-UA"/>
        </w:rPr>
        <w:t xml:space="preserve">Дана </w:t>
      </w:r>
      <w:r w:rsidR="0051424A">
        <w:rPr>
          <w:sz w:val="28"/>
          <w:szCs w:val="28"/>
          <w:lang w:val="uk-UA"/>
        </w:rPr>
        <w:t>робота викладена на 94</w:t>
      </w:r>
      <w:r w:rsidR="007A7FC6">
        <w:rPr>
          <w:sz w:val="28"/>
          <w:szCs w:val="28"/>
          <w:lang w:val="uk-UA"/>
        </w:rPr>
        <w:t xml:space="preserve"> сторінках</w:t>
      </w:r>
      <w:r>
        <w:rPr>
          <w:sz w:val="28"/>
          <w:szCs w:val="28"/>
          <w:lang w:val="uk-UA"/>
        </w:rPr>
        <w:t xml:space="preserve"> друкованого тексту та </w:t>
      </w:r>
      <w:r w:rsidR="00AB4FC3" w:rsidRPr="00EF52F6">
        <w:rPr>
          <w:sz w:val="28"/>
          <w:szCs w:val="28"/>
          <w:lang w:val="uk-UA"/>
        </w:rPr>
        <w:t xml:space="preserve">містить                 </w:t>
      </w:r>
      <w:r>
        <w:rPr>
          <w:sz w:val="28"/>
          <w:szCs w:val="28"/>
          <w:lang w:val="uk-UA"/>
        </w:rPr>
        <w:t>11</w:t>
      </w:r>
      <w:r w:rsidR="00AB4FC3">
        <w:rPr>
          <w:sz w:val="28"/>
          <w:szCs w:val="28"/>
          <w:lang w:val="uk-UA"/>
        </w:rPr>
        <w:t xml:space="preserve"> таблиць</w:t>
      </w:r>
      <w:r w:rsidR="00AB4FC3" w:rsidRPr="00EF52F6">
        <w:rPr>
          <w:sz w:val="28"/>
          <w:szCs w:val="28"/>
          <w:lang w:val="uk-UA"/>
        </w:rPr>
        <w:t>. Список літератури включає</w:t>
      </w:r>
      <w:r w:rsidR="007A7FC6">
        <w:rPr>
          <w:sz w:val="28"/>
          <w:szCs w:val="28"/>
          <w:lang w:val="uk-UA"/>
        </w:rPr>
        <w:t xml:space="preserve"> 98 джерел</w:t>
      </w:r>
      <w:r w:rsidR="00AB4FC3">
        <w:rPr>
          <w:sz w:val="28"/>
          <w:szCs w:val="28"/>
          <w:lang w:val="uk-UA"/>
        </w:rPr>
        <w:t xml:space="preserve">, з них </w:t>
      </w:r>
      <w:r w:rsidR="00AB4FC3" w:rsidRPr="00EF52F6">
        <w:rPr>
          <w:sz w:val="28"/>
          <w:szCs w:val="28"/>
          <w:lang w:val="uk-UA"/>
        </w:rPr>
        <w:t xml:space="preserve">іноземних </w:t>
      </w:r>
      <w:r w:rsidR="009C3957" w:rsidRPr="00EF52F6">
        <w:rPr>
          <w:sz w:val="28"/>
          <w:szCs w:val="28"/>
          <w:shd w:val="clear" w:color="auto" w:fill="FFFFFF"/>
          <w:lang w:val="uk-UA"/>
        </w:rPr>
        <w:t>–</w:t>
      </w:r>
      <w:r w:rsidR="00AB4FC3" w:rsidRPr="00EF52F6">
        <w:rPr>
          <w:sz w:val="28"/>
          <w:szCs w:val="28"/>
          <w:lang w:val="uk-UA"/>
        </w:rPr>
        <w:t xml:space="preserve"> </w:t>
      </w:r>
      <w:r w:rsidR="007A7FC6">
        <w:rPr>
          <w:sz w:val="28"/>
          <w:szCs w:val="28"/>
          <w:lang w:val="uk-UA"/>
        </w:rPr>
        <w:t>46</w:t>
      </w:r>
      <w:r w:rsidR="00AB4FC3" w:rsidRPr="00EF52F6">
        <w:rPr>
          <w:sz w:val="28"/>
          <w:szCs w:val="28"/>
          <w:lang w:val="uk-UA"/>
        </w:rPr>
        <w:t>.</w:t>
      </w:r>
    </w:p>
    <w:p w:rsidR="00AB4FC3" w:rsidRDefault="00AB4FC3" w:rsidP="00AB4FC3">
      <w:pPr>
        <w:spacing w:line="360" w:lineRule="auto"/>
        <w:ind w:firstLine="709"/>
        <w:jc w:val="both"/>
        <w:rPr>
          <w:sz w:val="28"/>
          <w:szCs w:val="28"/>
          <w:lang w:val="uk-UA"/>
        </w:rPr>
      </w:pPr>
      <w:r w:rsidRPr="00EF52F6">
        <w:rPr>
          <w:sz w:val="28"/>
          <w:szCs w:val="28"/>
          <w:lang w:val="uk-UA"/>
        </w:rPr>
        <w:t xml:space="preserve">Об'єкт дослідження </w:t>
      </w:r>
      <w:r w:rsidRPr="00EF52F6">
        <w:rPr>
          <w:sz w:val="28"/>
          <w:szCs w:val="28"/>
          <w:shd w:val="clear" w:color="auto" w:fill="FFFFFF"/>
          <w:lang w:val="uk-UA"/>
        </w:rPr>
        <w:t xml:space="preserve">– </w:t>
      </w:r>
      <w:r>
        <w:rPr>
          <w:sz w:val="28"/>
          <w:szCs w:val="28"/>
          <w:shd w:val="clear" w:color="auto" w:fill="FFFFFF"/>
          <w:lang w:val="uk-UA"/>
        </w:rPr>
        <w:t>кров чоловіків</w:t>
      </w:r>
      <w:r w:rsidRPr="00EF52F6">
        <w:rPr>
          <w:sz w:val="28"/>
          <w:szCs w:val="28"/>
          <w:lang w:val="uk-UA"/>
        </w:rPr>
        <w:t xml:space="preserve"> похилого віку</w:t>
      </w:r>
      <w:r>
        <w:rPr>
          <w:sz w:val="28"/>
          <w:szCs w:val="28"/>
          <w:lang w:val="uk-UA"/>
        </w:rPr>
        <w:t xml:space="preserve"> </w:t>
      </w:r>
      <w:r w:rsidRPr="00930526">
        <w:rPr>
          <w:sz w:val="28"/>
          <w:szCs w:val="28"/>
          <w:lang w:val="uk-UA"/>
        </w:rPr>
        <w:t>з гострою та хронічною формами вторинного пієлонефриту</w:t>
      </w:r>
      <w:r>
        <w:rPr>
          <w:sz w:val="28"/>
          <w:szCs w:val="28"/>
          <w:lang w:val="uk-UA"/>
        </w:rPr>
        <w:t>.</w:t>
      </w:r>
    </w:p>
    <w:p w:rsidR="00AB4FC3" w:rsidRDefault="00AB4FC3" w:rsidP="00AB4FC3">
      <w:pPr>
        <w:spacing w:line="360" w:lineRule="auto"/>
        <w:ind w:firstLine="709"/>
        <w:jc w:val="both"/>
        <w:rPr>
          <w:sz w:val="28"/>
          <w:szCs w:val="28"/>
          <w:lang w:val="uk-UA"/>
        </w:rPr>
      </w:pPr>
      <w:r w:rsidRPr="00EF52F6">
        <w:rPr>
          <w:sz w:val="28"/>
          <w:szCs w:val="28"/>
          <w:lang w:val="uk-UA"/>
        </w:rPr>
        <w:t xml:space="preserve">Метою даної роботи </w:t>
      </w:r>
      <w:r>
        <w:rPr>
          <w:sz w:val="28"/>
          <w:szCs w:val="28"/>
          <w:lang w:val="uk-UA"/>
        </w:rPr>
        <w:t xml:space="preserve">було вивчення особливостей гематологічних і біохімічних показників крові чоловіків </w:t>
      </w:r>
      <w:r w:rsidRPr="00EF52F6">
        <w:rPr>
          <w:sz w:val="28"/>
          <w:szCs w:val="28"/>
          <w:lang w:val="uk-UA"/>
        </w:rPr>
        <w:t>похилого віку</w:t>
      </w:r>
      <w:r w:rsidRPr="00930526">
        <w:rPr>
          <w:sz w:val="28"/>
          <w:szCs w:val="28"/>
          <w:lang w:val="uk-UA"/>
        </w:rPr>
        <w:t xml:space="preserve">з гострою та хронічною формами вторинного пієлонефриту. </w:t>
      </w:r>
    </w:p>
    <w:p w:rsidR="00AB4FC3" w:rsidRPr="00EF52F6" w:rsidRDefault="00AB4FC3" w:rsidP="00AB4FC3">
      <w:pPr>
        <w:spacing w:line="360" w:lineRule="auto"/>
        <w:ind w:firstLine="709"/>
        <w:jc w:val="both"/>
        <w:rPr>
          <w:sz w:val="28"/>
          <w:szCs w:val="28"/>
          <w:lang w:val="uk-UA"/>
        </w:rPr>
      </w:pPr>
      <w:r w:rsidRPr="00EF52F6">
        <w:rPr>
          <w:sz w:val="28"/>
          <w:szCs w:val="28"/>
          <w:lang w:val="uk-UA"/>
        </w:rPr>
        <w:t>Методи дослідження – гематологічні (визначення загальної кількості еритроцитів, лейкоцитів і тромбоцитів, рівня гемоглобіну, швидкості осідання еритроцитів у крові), біохімічні (</w:t>
      </w:r>
      <w:r>
        <w:rPr>
          <w:rFonts w:cs="FreeSans"/>
          <w:kern w:val="3"/>
          <w:sz w:val="28"/>
          <w:szCs w:val="28"/>
          <w:lang w:val="uk-UA" w:eastAsia="zh-CN" w:bidi="hi-IN"/>
        </w:rPr>
        <w:t>визначення концентрації креатиніну</w:t>
      </w:r>
      <w:r w:rsidRPr="00EF52F6">
        <w:rPr>
          <w:rFonts w:cs="FreeSans"/>
          <w:kern w:val="3"/>
          <w:sz w:val="28"/>
          <w:szCs w:val="28"/>
          <w:lang w:val="uk-UA" w:eastAsia="zh-CN" w:bidi="hi-IN"/>
        </w:rPr>
        <w:t xml:space="preserve">, </w:t>
      </w:r>
      <w:r>
        <w:rPr>
          <w:rFonts w:cs="FreeSans"/>
          <w:kern w:val="3"/>
          <w:sz w:val="28"/>
          <w:szCs w:val="28"/>
          <w:lang w:val="uk-UA" w:eastAsia="zh-CN" w:bidi="hi-IN"/>
        </w:rPr>
        <w:t>сечовини, загального білка та С-реактивного білка в сироватці крові</w:t>
      </w:r>
      <w:r w:rsidRPr="00EF52F6">
        <w:rPr>
          <w:sz w:val="28"/>
          <w:szCs w:val="28"/>
          <w:lang w:val="uk-UA"/>
        </w:rPr>
        <w:t>).</w:t>
      </w:r>
    </w:p>
    <w:p w:rsidR="00AB4FC3" w:rsidRDefault="00AB4FC3" w:rsidP="00AB4FC3">
      <w:pPr>
        <w:spacing w:line="360" w:lineRule="auto"/>
        <w:ind w:firstLine="709"/>
        <w:jc w:val="both"/>
        <w:rPr>
          <w:sz w:val="28"/>
          <w:szCs w:val="28"/>
          <w:lang w:val="uk-UA"/>
        </w:rPr>
      </w:pPr>
      <w:r w:rsidRPr="00EF52F6">
        <w:rPr>
          <w:sz w:val="28"/>
          <w:szCs w:val="28"/>
          <w:lang w:val="uk-UA"/>
        </w:rPr>
        <w:t xml:space="preserve">У результаті дослідження </w:t>
      </w:r>
      <w:r w:rsidRPr="00EF52F6">
        <w:rPr>
          <w:sz w:val="28"/>
          <w:szCs w:val="28"/>
          <w:lang w:val="uk-UA" w:eastAsia="uk-UA"/>
        </w:rPr>
        <w:t>крові</w:t>
      </w:r>
      <w:r>
        <w:rPr>
          <w:sz w:val="28"/>
          <w:szCs w:val="28"/>
          <w:lang w:val="uk-UA" w:eastAsia="uk-UA"/>
        </w:rPr>
        <w:t xml:space="preserve"> чоловіків</w:t>
      </w:r>
      <w:r w:rsidRPr="00EF52F6">
        <w:rPr>
          <w:sz w:val="28"/>
          <w:szCs w:val="28"/>
          <w:lang w:val="uk-UA"/>
        </w:rPr>
        <w:t xml:space="preserve"> похилого віку</w:t>
      </w:r>
      <w:r>
        <w:rPr>
          <w:sz w:val="28"/>
          <w:szCs w:val="28"/>
          <w:lang w:val="uk-UA"/>
        </w:rPr>
        <w:t xml:space="preserve"> </w:t>
      </w:r>
      <w:r w:rsidRPr="00930526">
        <w:rPr>
          <w:sz w:val="28"/>
          <w:szCs w:val="28"/>
          <w:lang w:val="uk-UA"/>
        </w:rPr>
        <w:t>з гострою та хронічною формами вторинного пієлонефриту</w:t>
      </w:r>
      <w:r>
        <w:rPr>
          <w:sz w:val="28"/>
          <w:szCs w:val="28"/>
          <w:lang w:val="uk-UA"/>
        </w:rPr>
        <w:t xml:space="preserve"> </w:t>
      </w:r>
      <w:r w:rsidRPr="00EF52F6">
        <w:rPr>
          <w:sz w:val="28"/>
          <w:szCs w:val="28"/>
          <w:lang w:val="uk-UA"/>
        </w:rPr>
        <w:t xml:space="preserve">було проаналізовано та з’ясовано патогенетичні аспекти розвитку </w:t>
      </w:r>
      <w:r>
        <w:rPr>
          <w:sz w:val="28"/>
          <w:szCs w:val="28"/>
          <w:lang w:val="uk-UA"/>
        </w:rPr>
        <w:t>даного захворювання</w:t>
      </w:r>
      <w:r w:rsidRPr="00EF52F6">
        <w:rPr>
          <w:sz w:val="28"/>
          <w:szCs w:val="28"/>
          <w:lang w:val="uk-UA"/>
        </w:rPr>
        <w:t xml:space="preserve"> за фізіолого-біохімічними показниками крові.</w:t>
      </w:r>
    </w:p>
    <w:p w:rsidR="00AB4FC3" w:rsidRPr="009C3957" w:rsidRDefault="00AB4FC3" w:rsidP="00B54670">
      <w:pPr>
        <w:spacing w:line="360" w:lineRule="auto"/>
        <w:ind w:firstLine="709"/>
        <w:contextualSpacing/>
        <w:jc w:val="both"/>
        <w:rPr>
          <w:sz w:val="28"/>
          <w:szCs w:val="28"/>
          <w:lang w:val="uk-UA"/>
        </w:rPr>
      </w:pPr>
      <w:r w:rsidRPr="005260F3">
        <w:rPr>
          <w:rFonts w:ascii="Times New Roman CYR" w:hAnsi="Times New Roman CYR" w:cs="Times New Roman CYR"/>
          <w:color w:val="000000"/>
          <w:sz w:val="28"/>
          <w:szCs w:val="28"/>
          <w:lang w:val="uk-UA"/>
        </w:rPr>
        <w:t>Нaуковa</w:t>
      </w:r>
      <w:r>
        <w:rPr>
          <w:rFonts w:ascii="Times New Roman CYR" w:hAnsi="Times New Roman CYR" w:cs="Times New Roman CYR"/>
          <w:color w:val="000000"/>
          <w:sz w:val="28"/>
          <w:szCs w:val="28"/>
          <w:lang w:val="uk-UA"/>
        </w:rPr>
        <w:t xml:space="preserve"> </w:t>
      </w:r>
      <w:r w:rsidRPr="005260F3">
        <w:rPr>
          <w:rFonts w:ascii="Times New Roman CYR" w:hAnsi="Times New Roman CYR" w:cs="Times New Roman CYR"/>
          <w:color w:val="000000"/>
          <w:sz w:val="28"/>
          <w:szCs w:val="28"/>
          <w:lang w:val="uk-UA"/>
        </w:rPr>
        <w:t xml:space="preserve">новизнa роботи полягaє в тому, що впeршe в </w:t>
      </w:r>
      <w:r>
        <w:rPr>
          <w:rFonts w:ascii="Times New Roman CYR" w:hAnsi="Times New Roman CYR" w:cs="Times New Roman CYR"/>
          <w:color w:val="000000"/>
          <w:sz w:val="28"/>
          <w:szCs w:val="28"/>
          <w:lang w:val="uk-UA"/>
        </w:rPr>
        <w:t xml:space="preserve">порівняльному </w:t>
      </w:r>
      <w:r w:rsidRPr="005260F3">
        <w:rPr>
          <w:rFonts w:ascii="Times New Roman CYR" w:hAnsi="Times New Roman CYR" w:cs="Times New Roman CYR"/>
          <w:color w:val="000000"/>
          <w:sz w:val="28"/>
          <w:szCs w:val="28"/>
          <w:lang w:val="uk-UA"/>
        </w:rPr>
        <w:t>aспeктi</w:t>
      </w:r>
      <w:r>
        <w:rPr>
          <w:rFonts w:ascii="Times New Roman CYR" w:hAnsi="Times New Roman CYR" w:cs="Times New Roman CYR"/>
          <w:color w:val="000000"/>
          <w:sz w:val="28"/>
          <w:szCs w:val="28"/>
          <w:lang w:val="uk-UA"/>
        </w:rPr>
        <w:t xml:space="preserve"> </w:t>
      </w:r>
      <w:r w:rsidRPr="005260F3">
        <w:rPr>
          <w:rFonts w:ascii="Times New Roman CYR" w:hAnsi="Times New Roman CYR" w:cs="Times New Roman CYR"/>
          <w:color w:val="000000"/>
          <w:sz w:val="28"/>
          <w:szCs w:val="28"/>
          <w:lang w:val="uk-UA"/>
        </w:rPr>
        <w:t>провeдeнi</w:t>
      </w:r>
      <w:r>
        <w:rPr>
          <w:rFonts w:ascii="Times New Roman CYR" w:hAnsi="Times New Roman CYR" w:cs="Times New Roman CYR"/>
          <w:color w:val="000000"/>
          <w:sz w:val="28"/>
          <w:szCs w:val="28"/>
          <w:lang w:val="uk-UA"/>
        </w:rPr>
        <w:t xml:space="preserve"> </w:t>
      </w:r>
      <w:r w:rsidRPr="005260F3">
        <w:rPr>
          <w:rFonts w:ascii="Times New Roman CYR" w:hAnsi="Times New Roman CYR" w:cs="Times New Roman CYR"/>
          <w:color w:val="000000"/>
          <w:sz w:val="28"/>
          <w:szCs w:val="28"/>
          <w:lang w:val="uk-UA"/>
        </w:rPr>
        <w:t xml:space="preserve">гeмaтологiчнi i </w:t>
      </w:r>
      <w:r>
        <w:rPr>
          <w:rFonts w:ascii="Times New Roman CYR" w:hAnsi="Times New Roman CYR" w:cs="Times New Roman CYR"/>
          <w:color w:val="000000"/>
          <w:sz w:val="28"/>
          <w:szCs w:val="28"/>
          <w:lang w:val="uk-UA"/>
        </w:rPr>
        <w:t xml:space="preserve">біохімічні </w:t>
      </w:r>
      <w:r w:rsidRPr="005260F3">
        <w:rPr>
          <w:rFonts w:ascii="Times New Roman CYR" w:hAnsi="Times New Roman CYR" w:cs="Times New Roman CYR"/>
          <w:color w:val="000000"/>
          <w:sz w:val="28"/>
          <w:szCs w:val="28"/>
          <w:lang w:val="uk-UA"/>
        </w:rPr>
        <w:t>дослiджeння</w:t>
      </w:r>
      <w:r>
        <w:rPr>
          <w:rFonts w:ascii="Times New Roman CYR" w:hAnsi="Times New Roman CYR" w:cs="Times New Roman CYR"/>
          <w:color w:val="000000"/>
          <w:sz w:val="28"/>
          <w:szCs w:val="28"/>
          <w:lang w:val="uk-UA"/>
        </w:rPr>
        <w:t xml:space="preserve"> </w:t>
      </w:r>
      <w:r w:rsidRPr="005260F3">
        <w:rPr>
          <w:rFonts w:ascii="Times New Roman CYR" w:hAnsi="Times New Roman CYR" w:cs="Times New Roman CYR"/>
          <w:color w:val="000000"/>
          <w:sz w:val="28"/>
          <w:szCs w:val="28"/>
          <w:lang w:val="uk-UA"/>
        </w:rPr>
        <w:t>кровi</w:t>
      </w:r>
      <w:r>
        <w:rPr>
          <w:rFonts w:ascii="Times New Roman CYR" w:hAnsi="Times New Roman CYR" w:cs="Times New Roman CYR"/>
          <w:color w:val="000000"/>
          <w:sz w:val="28"/>
          <w:szCs w:val="28"/>
          <w:lang w:val="uk-UA"/>
        </w:rPr>
        <w:t xml:space="preserve"> </w:t>
      </w:r>
      <w:r>
        <w:rPr>
          <w:sz w:val="28"/>
          <w:szCs w:val="28"/>
          <w:lang w:val="uk-UA"/>
        </w:rPr>
        <w:t xml:space="preserve">чоловіків </w:t>
      </w:r>
      <w:r w:rsidRPr="00EF52F6">
        <w:rPr>
          <w:sz w:val="28"/>
          <w:szCs w:val="28"/>
          <w:lang w:val="uk-UA"/>
        </w:rPr>
        <w:t>похилого віку</w:t>
      </w:r>
      <w:r>
        <w:rPr>
          <w:sz w:val="28"/>
          <w:szCs w:val="28"/>
          <w:lang w:val="uk-UA"/>
        </w:rPr>
        <w:t xml:space="preserve"> </w:t>
      </w:r>
      <w:r w:rsidRPr="00930526">
        <w:rPr>
          <w:sz w:val="28"/>
          <w:szCs w:val="28"/>
          <w:lang w:val="uk-UA"/>
        </w:rPr>
        <w:t xml:space="preserve">з гострою та хронічною </w:t>
      </w:r>
      <w:r>
        <w:rPr>
          <w:sz w:val="28"/>
          <w:szCs w:val="28"/>
          <w:lang w:val="uk-UA"/>
        </w:rPr>
        <w:t xml:space="preserve">формами вторинного пієлонефриту </w:t>
      </w:r>
      <w:r w:rsidR="00B54670">
        <w:rPr>
          <w:sz w:val="28"/>
          <w:szCs w:val="28"/>
          <w:lang w:val="uk-UA"/>
        </w:rPr>
        <w:br/>
      </w:r>
      <w:r>
        <w:rPr>
          <w:sz w:val="28"/>
          <w:szCs w:val="28"/>
          <w:lang w:val="uk-UA"/>
        </w:rPr>
        <w:t xml:space="preserve">у </w:t>
      </w:r>
      <w:r w:rsidRPr="005260F3">
        <w:rPr>
          <w:rFonts w:ascii="Times New Roman CYR" w:hAnsi="Times New Roman CYR" w:cs="Times New Roman CYR"/>
          <w:color w:val="000000"/>
          <w:sz w:val="28"/>
          <w:szCs w:val="28"/>
          <w:lang w:val="uk-UA"/>
        </w:rPr>
        <w:t>м</w:t>
      </w:r>
      <w:r w:rsidR="009C3957">
        <w:rPr>
          <w:rFonts w:ascii="Times New Roman CYR" w:hAnsi="Times New Roman CYR" w:cs="Times New Roman CYR"/>
          <w:color w:val="000000"/>
          <w:sz w:val="28"/>
          <w:szCs w:val="28"/>
          <w:lang w:val="uk-UA"/>
        </w:rPr>
        <w:t xml:space="preserve">. </w:t>
      </w:r>
      <w:r w:rsidRPr="005260F3">
        <w:rPr>
          <w:rFonts w:ascii="Times New Roman CYR" w:hAnsi="Times New Roman CYR" w:cs="Times New Roman CYR"/>
          <w:color w:val="000000"/>
          <w:sz w:val="28"/>
          <w:szCs w:val="28"/>
          <w:lang w:val="uk-UA"/>
        </w:rPr>
        <w:t>Зaпорiжжя.</w:t>
      </w:r>
      <w:r w:rsidRPr="005260F3">
        <w:rPr>
          <w:rFonts w:ascii="Times New Roman CYR" w:hAnsi="Times New Roman CYR" w:cs="Times New Roman CYR"/>
          <w:sz w:val="28"/>
          <w:szCs w:val="28"/>
          <w:lang w:val="uk-UA"/>
        </w:rPr>
        <w:tab/>
      </w:r>
      <w:r w:rsidRPr="005260F3">
        <w:rPr>
          <w:rFonts w:ascii="Times New Roman CYR" w:hAnsi="Times New Roman CYR" w:cs="Times New Roman CYR"/>
          <w:sz w:val="28"/>
          <w:szCs w:val="28"/>
          <w:lang w:val="uk-UA"/>
        </w:rPr>
        <w:tab/>
      </w:r>
      <w:r w:rsidRPr="005260F3">
        <w:rPr>
          <w:rFonts w:ascii="Times New Roman CYR" w:hAnsi="Times New Roman CYR" w:cs="Times New Roman CYR"/>
          <w:sz w:val="28"/>
          <w:szCs w:val="28"/>
          <w:lang w:val="uk-UA"/>
        </w:rPr>
        <w:tab/>
      </w:r>
      <w:r w:rsidRPr="005260F3">
        <w:rPr>
          <w:rFonts w:ascii="Times New Roman CYR" w:hAnsi="Times New Roman CYR" w:cs="Times New Roman CYR"/>
          <w:sz w:val="28"/>
          <w:szCs w:val="28"/>
          <w:lang w:val="uk-UA"/>
        </w:rPr>
        <w:tab/>
      </w:r>
      <w:r w:rsidRPr="005260F3">
        <w:rPr>
          <w:rFonts w:ascii="Times New Roman CYR" w:hAnsi="Times New Roman CYR" w:cs="Times New Roman CYR"/>
          <w:sz w:val="28"/>
          <w:szCs w:val="28"/>
          <w:lang w:val="uk-UA"/>
        </w:rPr>
        <w:tab/>
      </w:r>
      <w:r w:rsidRPr="005260F3">
        <w:rPr>
          <w:rFonts w:ascii="Times New Roman CYR" w:hAnsi="Times New Roman CYR" w:cs="Times New Roman CYR"/>
          <w:sz w:val="28"/>
          <w:szCs w:val="28"/>
          <w:lang w:val="uk-UA"/>
        </w:rPr>
        <w:tab/>
      </w:r>
      <w:r w:rsidRPr="005260F3">
        <w:rPr>
          <w:rFonts w:ascii="Times New Roman CYR" w:hAnsi="Times New Roman CYR" w:cs="Times New Roman CYR"/>
          <w:sz w:val="28"/>
          <w:szCs w:val="28"/>
          <w:lang w:val="uk-UA"/>
        </w:rPr>
        <w:tab/>
      </w:r>
      <w:r w:rsidRPr="005260F3">
        <w:rPr>
          <w:rFonts w:ascii="Times New Roman CYR" w:hAnsi="Times New Roman CYR" w:cs="Times New Roman CYR"/>
          <w:sz w:val="28"/>
          <w:szCs w:val="28"/>
          <w:lang w:val="uk-UA"/>
        </w:rPr>
        <w:tab/>
      </w:r>
      <w:r w:rsidRPr="005260F3">
        <w:rPr>
          <w:rFonts w:ascii="Times New Roman CYR" w:hAnsi="Times New Roman CYR" w:cs="Times New Roman CYR"/>
          <w:sz w:val="28"/>
          <w:szCs w:val="28"/>
          <w:lang w:val="uk-UA"/>
        </w:rPr>
        <w:tab/>
      </w:r>
      <w:r w:rsidRPr="005260F3">
        <w:rPr>
          <w:rFonts w:ascii="Times New Roman CYR" w:hAnsi="Times New Roman CYR" w:cs="Times New Roman CYR"/>
          <w:sz w:val="28"/>
          <w:szCs w:val="28"/>
          <w:lang w:val="uk-UA"/>
        </w:rPr>
        <w:tab/>
      </w:r>
      <w:r w:rsidRPr="005260F3">
        <w:rPr>
          <w:rFonts w:ascii="Times New Roman CYR" w:hAnsi="Times New Roman CYR" w:cs="Times New Roman CYR"/>
          <w:sz w:val="28"/>
          <w:szCs w:val="28"/>
          <w:lang w:val="uk-UA"/>
        </w:rPr>
        <w:tab/>
        <w:t>Знaчущiсть  роботи – розширeння</w:t>
      </w:r>
      <w:r>
        <w:rPr>
          <w:rFonts w:ascii="Times New Roman CYR" w:hAnsi="Times New Roman CYR" w:cs="Times New Roman CYR"/>
          <w:sz w:val="28"/>
          <w:szCs w:val="28"/>
          <w:lang w:val="uk-UA"/>
        </w:rPr>
        <w:t xml:space="preserve"> </w:t>
      </w:r>
      <w:r w:rsidRPr="005260F3">
        <w:rPr>
          <w:rFonts w:ascii="Times New Roman CYR" w:hAnsi="Times New Roman CYR" w:cs="Times New Roman CYR"/>
          <w:sz w:val="28"/>
          <w:szCs w:val="28"/>
          <w:lang w:val="uk-UA"/>
        </w:rPr>
        <w:t>уявлeнь про мeхaнi</w:t>
      </w:r>
      <w:r>
        <w:rPr>
          <w:rFonts w:ascii="Times New Roman CYR" w:hAnsi="Times New Roman CYR" w:cs="Times New Roman CYR"/>
          <w:sz w:val="28"/>
          <w:szCs w:val="28"/>
          <w:lang w:val="uk-UA"/>
        </w:rPr>
        <w:t>зми розвитку вторинного пієлонефриту</w:t>
      </w:r>
      <w:r w:rsidRPr="005260F3">
        <w:rPr>
          <w:rFonts w:ascii="Times New Roman CYR" w:hAnsi="Times New Roman CYR" w:cs="Times New Roman CYR"/>
          <w:sz w:val="28"/>
          <w:szCs w:val="28"/>
          <w:lang w:val="uk-UA"/>
        </w:rPr>
        <w:t>.</w:t>
      </w:r>
      <w:r w:rsidRPr="005260F3">
        <w:rPr>
          <w:rFonts w:ascii="Times New Roman CYR" w:hAnsi="Times New Roman CYR" w:cs="Times New Roman CYR"/>
          <w:sz w:val="28"/>
          <w:szCs w:val="28"/>
          <w:lang w:val="uk-UA"/>
        </w:rPr>
        <w:tab/>
      </w:r>
    </w:p>
    <w:p w:rsidR="00AB4FC3" w:rsidRPr="00AB4FC3" w:rsidRDefault="00AB4FC3" w:rsidP="009C3957">
      <w:pPr>
        <w:spacing w:line="360" w:lineRule="auto"/>
        <w:ind w:firstLine="709"/>
        <w:jc w:val="both"/>
        <w:rPr>
          <w:sz w:val="28"/>
          <w:szCs w:val="28"/>
          <w:lang w:val="uk-UA"/>
        </w:rPr>
      </w:pPr>
      <w:r>
        <w:rPr>
          <w:sz w:val="28"/>
          <w:szCs w:val="28"/>
          <w:lang w:val="uk-UA"/>
        </w:rPr>
        <w:t>КЛЮЧОВІ СЛОВА: ВТОРИННИЙ ПІЄЛОНЕФРИТ</w:t>
      </w:r>
      <w:r w:rsidRPr="00EF52F6">
        <w:rPr>
          <w:sz w:val="28"/>
          <w:szCs w:val="28"/>
          <w:lang w:val="uk-UA"/>
        </w:rPr>
        <w:t xml:space="preserve">, </w:t>
      </w:r>
      <w:r>
        <w:rPr>
          <w:sz w:val="28"/>
          <w:szCs w:val="28"/>
          <w:lang w:val="uk-UA"/>
        </w:rPr>
        <w:t xml:space="preserve">ЧОЛОВІКИ, ПОХИЛИЙ ВІК, </w:t>
      </w:r>
      <w:r w:rsidRPr="00EF52F6">
        <w:rPr>
          <w:sz w:val="28"/>
          <w:szCs w:val="28"/>
          <w:lang w:val="uk-UA"/>
        </w:rPr>
        <w:t>ГЕМАТОЛОГІЧНІ ПОКАЗНИКИ, БІОХІМІЧНІ ПОКАЗНИКИ, ДІАГНОСТИКА</w:t>
      </w:r>
      <w:r w:rsidR="007C1D2E">
        <w:rPr>
          <w:sz w:val="28"/>
          <w:szCs w:val="28"/>
          <w:lang w:val="uk-UA"/>
        </w:rPr>
        <w:t>.</w:t>
      </w:r>
      <w:r w:rsidRPr="00AB4FC3">
        <w:rPr>
          <w:sz w:val="28"/>
          <w:szCs w:val="28"/>
          <w:lang w:val="uk-UA"/>
        </w:rPr>
        <w:br w:type="page"/>
      </w:r>
    </w:p>
    <w:p w:rsidR="00F72B53" w:rsidRPr="00861060" w:rsidRDefault="00F72B53" w:rsidP="00AB4FC3">
      <w:pPr>
        <w:spacing w:line="360" w:lineRule="auto"/>
        <w:ind w:firstLine="709"/>
        <w:jc w:val="center"/>
        <w:rPr>
          <w:sz w:val="28"/>
          <w:szCs w:val="28"/>
          <w:lang w:val="en-US"/>
        </w:rPr>
      </w:pPr>
      <w:r w:rsidRPr="00861060">
        <w:rPr>
          <w:sz w:val="28"/>
          <w:szCs w:val="28"/>
          <w:lang w:val="en-US"/>
        </w:rPr>
        <w:lastRenderedPageBreak/>
        <w:t>ABSTRACT</w:t>
      </w:r>
    </w:p>
    <w:p w:rsidR="00F72B53" w:rsidRPr="00861060" w:rsidRDefault="00F72B53" w:rsidP="00F72B53">
      <w:pPr>
        <w:spacing w:line="360" w:lineRule="auto"/>
        <w:ind w:firstLine="709"/>
        <w:jc w:val="both"/>
        <w:rPr>
          <w:sz w:val="28"/>
          <w:szCs w:val="28"/>
          <w:lang w:val="en-US"/>
        </w:rPr>
      </w:pPr>
    </w:p>
    <w:p w:rsidR="00F72B53" w:rsidRPr="00861060" w:rsidRDefault="00F72B53" w:rsidP="00F72B53">
      <w:pPr>
        <w:spacing w:line="360" w:lineRule="auto"/>
        <w:ind w:firstLine="709"/>
        <w:jc w:val="both"/>
        <w:rPr>
          <w:sz w:val="28"/>
          <w:szCs w:val="28"/>
          <w:lang w:val="en-US"/>
        </w:rPr>
      </w:pPr>
    </w:p>
    <w:p w:rsidR="00F72B53" w:rsidRPr="00AB4FC3" w:rsidRDefault="00861060" w:rsidP="00F72B53">
      <w:pPr>
        <w:spacing w:line="360" w:lineRule="auto"/>
        <w:ind w:firstLine="709"/>
        <w:jc w:val="both"/>
        <w:rPr>
          <w:sz w:val="28"/>
          <w:szCs w:val="28"/>
          <w:lang w:val="en-US"/>
        </w:rPr>
      </w:pPr>
      <w:r>
        <w:rPr>
          <w:sz w:val="28"/>
          <w:szCs w:val="28"/>
          <w:lang w:val="en-US"/>
        </w:rPr>
        <w:t>This work is presented on</w:t>
      </w:r>
      <w:r w:rsidR="0051424A">
        <w:rPr>
          <w:sz w:val="28"/>
          <w:szCs w:val="28"/>
          <w:lang w:val="uk-UA"/>
        </w:rPr>
        <w:t xml:space="preserve"> 94</w:t>
      </w:r>
      <w:r w:rsidR="00F72B53" w:rsidRPr="00AB4FC3">
        <w:rPr>
          <w:sz w:val="28"/>
          <w:szCs w:val="28"/>
          <w:lang w:val="en-US"/>
        </w:rPr>
        <w:t xml:space="preserve"> pa</w:t>
      </w:r>
      <w:r w:rsidR="00AB4FC3">
        <w:rPr>
          <w:sz w:val="28"/>
          <w:szCs w:val="28"/>
          <w:lang w:val="en-US"/>
        </w:rPr>
        <w:t xml:space="preserve">ges of printed text, contains </w:t>
      </w:r>
      <w:r w:rsidR="00AB4FC3">
        <w:rPr>
          <w:sz w:val="28"/>
          <w:szCs w:val="28"/>
          <w:lang w:val="uk-UA"/>
        </w:rPr>
        <w:t>11</w:t>
      </w:r>
      <w:r w:rsidR="00AB4FC3">
        <w:rPr>
          <w:sz w:val="28"/>
          <w:szCs w:val="28"/>
          <w:lang w:val="en-US"/>
        </w:rPr>
        <w:t xml:space="preserve"> tables</w:t>
      </w:r>
      <w:r w:rsidR="00F72B53" w:rsidRPr="00AB4FC3">
        <w:rPr>
          <w:sz w:val="28"/>
          <w:szCs w:val="28"/>
          <w:lang w:val="en-US"/>
        </w:rPr>
        <w:t>. Th</w:t>
      </w:r>
      <w:r w:rsidR="00AB4FC3" w:rsidRPr="00AB4FC3">
        <w:rPr>
          <w:sz w:val="28"/>
          <w:szCs w:val="28"/>
          <w:lang w:val="en-US"/>
        </w:rPr>
        <w:t xml:space="preserve">e list of literature includes </w:t>
      </w:r>
      <w:r w:rsidR="007A7FC6">
        <w:rPr>
          <w:sz w:val="28"/>
          <w:szCs w:val="28"/>
          <w:lang w:val="uk-UA"/>
        </w:rPr>
        <w:t>98</w:t>
      </w:r>
      <w:r w:rsidR="00AB4FC3" w:rsidRPr="00AB4FC3">
        <w:rPr>
          <w:sz w:val="28"/>
          <w:szCs w:val="28"/>
          <w:lang w:val="en-US"/>
        </w:rPr>
        <w:t xml:space="preserve"> sources, including foreign </w:t>
      </w:r>
      <w:r w:rsidR="00AB4FC3" w:rsidRPr="00EF52F6">
        <w:rPr>
          <w:sz w:val="28"/>
          <w:szCs w:val="28"/>
          <w:lang w:val="uk-UA"/>
        </w:rPr>
        <w:t>–</w:t>
      </w:r>
      <w:r w:rsidR="00AB4FC3" w:rsidRPr="00AB4FC3">
        <w:rPr>
          <w:sz w:val="28"/>
          <w:szCs w:val="28"/>
          <w:lang w:val="en-US"/>
        </w:rPr>
        <w:t xml:space="preserve"> </w:t>
      </w:r>
      <w:r w:rsidR="007A7FC6">
        <w:rPr>
          <w:sz w:val="28"/>
          <w:szCs w:val="28"/>
          <w:lang w:val="uk-UA"/>
        </w:rPr>
        <w:t>46</w:t>
      </w:r>
      <w:r w:rsidR="00F72B53" w:rsidRPr="00AB4FC3">
        <w:rPr>
          <w:sz w:val="28"/>
          <w:szCs w:val="28"/>
          <w:lang w:val="en-US"/>
        </w:rPr>
        <w:t>.</w:t>
      </w:r>
    </w:p>
    <w:p w:rsidR="00F72B53" w:rsidRPr="00AB4FC3" w:rsidRDefault="00AB4FC3" w:rsidP="00F72B53">
      <w:pPr>
        <w:spacing w:line="360" w:lineRule="auto"/>
        <w:ind w:firstLine="709"/>
        <w:jc w:val="both"/>
        <w:rPr>
          <w:sz w:val="28"/>
          <w:szCs w:val="28"/>
          <w:lang w:val="en-US"/>
        </w:rPr>
      </w:pPr>
      <w:r w:rsidRPr="00AB4FC3">
        <w:rPr>
          <w:sz w:val="28"/>
          <w:szCs w:val="28"/>
          <w:lang w:val="en-US"/>
        </w:rPr>
        <w:t xml:space="preserve">The object of study </w:t>
      </w:r>
      <w:r w:rsidRPr="00EF52F6">
        <w:rPr>
          <w:sz w:val="28"/>
          <w:szCs w:val="28"/>
          <w:lang w:val="uk-UA"/>
        </w:rPr>
        <w:t>–</w:t>
      </w:r>
      <w:r w:rsidR="00F72B53" w:rsidRPr="00AB4FC3">
        <w:rPr>
          <w:sz w:val="28"/>
          <w:szCs w:val="28"/>
          <w:lang w:val="en-US"/>
        </w:rPr>
        <w:t xml:space="preserve"> the blood of elderly men with acute and chronic forms of secondary pyelonephritis.</w:t>
      </w:r>
    </w:p>
    <w:p w:rsidR="00F72B53" w:rsidRPr="009C3957" w:rsidRDefault="00F72B53" w:rsidP="00F72B53">
      <w:pPr>
        <w:spacing w:line="360" w:lineRule="auto"/>
        <w:ind w:firstLine="709"/>
        <w:jc w:val="both"/>
        <w:rPr>
          <w:sz w:val="28"/>
          <w:szCs w:val="28"/>
          <w:lang w:val="en-US"/>
        </w:rPr>
      </w:pPr>
      <w:r w:rsidRPr="009C3957">
        <w:rPr>
          <w:sz w:val="28"/>
          <w:szCs w:val="28"/>
          <w:lang w:val="en-US"/>
        </w:rPr>
        <w:t>The aim of this work was to study the features of hematological and biochemical parameters of the blood of elderly men with acute and chronic forms of secondary pyelonephritis.</w:t>
      </w:r>
    </w:p>
    <w:p w:rsidR="00F72B53" w:rsidRPr="00AB4FC3" w:rsidRDefault="00AB4FC3" w:rsidP="00F72B53">
      <w:pPr>
        <w:spacing w:line="360" w:lineRule="auto"/>
        <w:ind w:firstLine="709"/>
        <w:jc w:val="both"/>
        <w:rPr>
          <w:sz w:val="28"/>
          <w:szCs w:val="28"/>
          <w:lang w:val="en-US"/>
        </w:rPr>
      </w:pPr>
      <w:r w:rsidRPr="00AB4FC3">
        <w:rPr>
          <w:sz w:val="28"/>
          <w:szCs w:val="28"/>
          <w:lang w:val="en-US"/>
        </w:rPr>
        <w:t xml:space="preserve">Research methods </w:t>
      </w:r>
      <w:r w:rsidRPr="00EF52F6">
        <w:rPr>
          <w:sz w:val="28"/>
          <w:szCs w:val="28"/>
          <w:lang w:val="uk-UA"/>
        </w:rPr>
        <w:t>–</w:t>
      </w:r>
      <w:r w:rsidR="00F72B53" w:rsidRPr="00AB4FC3">
        <w:rPr>
          <w:sz w:val="28"/>
          <w:szCs w:val="28"/>
          <w:lang w:val="en-US"/>
        </w:rPr>
        <w:t xml:space="preserve"> hematological (determination of total erythrocytes, leukocytes and platelets, hemoglobin level, erythrocyte sedimentation rate in the blood), biochemical (determination of creatinine, urea, total protein and C-reactive protein in serum).</w:t>
      </w:r>
    </w:p>
    <w:p w:rsidR="00F72B53" w:rsidRPr="009C3957" w:rsidRDefault="00F72B53" w:rsidP="00F72B53">
      <w:pPr>
        <w:spacing w:line="360" w:lineRule="auto"/>
        <w:ind w:firstLine="709"/>
        <w:jc w:val="both"/>
        <w:rPr>
          <w:sz w:val="28"/>
          <w:szCs w:val="28"/>
          <w:lang w:val="en-US"/>
        </w:rPr>
      </w:pPr>
      <w:r w:rsidRPr="009C3957">
        <w:rPr>
          <w:sz w:val="28"/>
          <w:szCs w:val="28"/>
          <w:lang w:val="en-US"/>
        </w:rPr>
        <w:t>As a result of the study of the blood of elderly men with acute and chronic forms of secondary pyelonephritis, the pathogenetic aspects of the development of this disease were analyzed and clarified according to the physiological and biochemical parameters of the blood.</w:t>
      </w:r>
    </w:p>
    <w:p w:rsidR="00AB4FC3" w:rsidRDefault="00F72B53" w:rsidP="00F72B53">
      <w:pPr>
        <w:spacing w:line="360" w:lineRule="auto"/>
        <w:ind w:firstLine="709"/>
        <w:jc w:val="both"/>
        <w:rPr>
          <w:sz w:val="28"/>
          <w:szCs w:val="28"/>
          <w:lang w:val="uk-UA"/>
        </w:rPr>
      </w:pPr>
      <w:r w:rsidRPr="009C3957">
        <w:rPr>
          <w:sz w:val="28"/>
          <w:szCs w:val="28"/>
          <w:lang w:val="en-US"/>
        </w:rPr>
        <w:t xml:space="preserve">The scientific novelty of the work lies in the fact that for the first time in the comparative aspect hematological and biochemical studies of the blood of elderly men with acute and chronic forms of secondary pyelonephritis in Zaporozhye. </w:t>
      </w:r>
    </w:p>
    <w:p w:rsidR="00F72B53" w:rsidRPr="00AB4FC3" w:rsidRDefault="00F72B53" w:rsidP="00F72B53">
      <w:pPr>
        <w:spacing w:line="360" w:lineRule="auto"/>
        <w:ind w:firstLine="709"/>
        <w:jc w:val="both"/>
        <w:rPr>
          <w:sz w:val="28"/>
          <w:szCs w:val="28"/>
          <w:lang w:val="en-US"/>
        </w:rPr>
      </w:pPr>
      <w:r w:rsidRPr="00AB4FC3">
        <w:rPr>
          <w:sz w:val="28"/>
          <w:szCs w:val="28"/>
          <w:lang w:val="en-US"/>
        </w:rPr>
        <w:t>The significance of the work is the expansion of ideas about the mechanisms of development of secondary pyelonephritis.</w:t>
      </w:r>
    </w:p>
    <w:p w:rsidR="007C1D2E" w:rsidRDefault="00F72B53" w:rsidP="007C1D2E">
      <w:pPr>
        <w:spacing w:line="360" w:lineRule="auto"/>
        <w:ind w:firstLine="709"/>
        <w:jc w:val="both"/>
        <w:rPr>
          <w:lang w:val="en-US"/>
        </w:rPr>
      </w:pPr>
      <w:r w:rsidRPr="00AB4FC3">
        <w:rPr>
          <w:sz w:val="28"/>
          <w:szCs w:val="28"/>
          <w:lang w:val="en-US"/>
        </w:rPr>
        <w:t>KEY WORDS: SECONDARY PYELONEPHRITIS, MEN, ELDERLY, HEMATOLOGICAL INDICATORS, BIOCHEMICAL INDICATORS, DIAGNOSIS</w:t>
      </w:r>
      <w:r w:rsidR="007C1D2E">
        <w:rPr>
          <w:sz w:val="28"/>
          <w:szCs w:val="28"/>
          <w:lang w:val="uk-UA"/>
        </w:rPr>
        <w:t>.</w:t>
      </w:r>
      <w:r w:rsidRPr="00AB4FC3">
        <w:rPr>
          <w:lang w:val="en-US"/>
        </w:rPr>
        <w:t xml:space="preserve"> </w:t>
      </w:r>
    </w:p>
    <w:p w:rsidR="007C1D2E" w:rsidRDefault="007C1D2E">
      <w:pPr>
        <w:rPr>
          <w:lang w:val="en-US"/>
        </w:rPr>
      </w:pPr>
      <w:r>
        <w:rPr>
          <w:lang w:val="en-US"/>
        </w:rPr>
        <w:br w:type="page"/>
      </w:r>
    </w:p>
    <w:sdt>
      <w:sdtPr>
        <w:rPr>
          <w:rFonts w:ascii="Times New Roman" w:eastAsia="Times New Roman" w:hAnsi="Times New Roman" w:cs="Times New Roman"/>
          <w:b w:val="0"/>
          <w:bCs w:val="0"/>
          <w:color w:val="auto"/>
          <w:sz w:val="24"/>
          <w:szCs w:val="24"/>
          <w:lang w:eastAsia="ru-RU"/>
        </w:rPr>
        <w:id w:val="2029331"/>
        <w:docPartObj>
          <w:docPartGallery w:val="Table of Contents"/>
          <w:docPartUnique/>
        </w:docPartObj>
      </w:sdtPr>
      <w:sdtEndPr>
        <w:rPr>
          <w:sz w:val="28"/>
          <w:szCs w:val="28"/>
        </w:rPr>
      </w:sdtEndPr>
      <w:sdtContent>
        <w:p w:rsidR="007C1D2E" w:rsidRDefault="00EA5D2D" w:rsidP="007C1D2E">
          <w:pPr>
            <w:pStyle w:val="af6"/>
            <w:spacing w:before="0" w:line="360" w:lineRule="auto"/>
            <w:ind w:firstLine="709"/>
            <w:jc w:val="center"/>
            <w:rPr>
              <w:rFonts w:ascii="Times New Roman" w:hAnsi="Times New Roman" w:cs="Times New Roman"/>
              <w:b w:val="0"/>
              <w:color w:val="000000" w:themeColor="text1"/>
              <w:lang w:val="uk-UA"/>
            </w:rPr>
          </w:pPr>
          <w:r>
            <w:rPr>
              <w:rFonts w:ascii="Times New Roman" w:hAnsi="Times New Roman" w:cs="Times New Roman"/>
              <w:b w:val="0"/>
              <w:color w:val="000000" w:themeColor="text1"/>
              <w:lang w:val="uk-UA"/>
            </w:rPr>
            <w:t>ЗМІСТ</w:t>
          </w:r>
        </w:p>
        <w:p w:rsidR="007C1D2E" w:rsidRDefault="007C1D2E" w:rsidP="009C3957">
          <w:pPr>
            <w:spacing w:line="360" w:lineRule="auto"/>
            <w:ind w:firstLine="709"/>
            <w:rPr>
              <w:lang w:val="uk-UA" w:eastAsia="en-US"/>
            </w:rPr>
          </w:pPr>
        </w:p>
        <w:p w:rsidR="007C1D2E" w:rsidRPr="007C1D2E" w:rsidRDefault="007C1D2E" w:rsidP="009C3957">
          <w:pPr>
            <w:spacing w:line="360" w:lineRule="auto"/>
            <w:ind w:firstLine="709"/>
            <w:rPr>
              <w:lang w:val="uk-UA" w:eastAsia="en-US"/>
            </w:rPr>
          </w:pPr>
        </w:p>
        <w:p w:rsidR="0051424A" w:rsidRPr="0051424A" w:rsidRDefault="008B04D2" w:rsidP="0090321D">
          <w:pPr>
            <w:pStyle w:val="12"/>
            <w:rPr>
              <w:rFonts w:asciiTheme="minorHAnsi" w:eastAsiaTheme="minorEastAsia" w:hAnsiTheme="minorHAnsi" w:cstheme="minorBidi"/>
              <w:noProof/>
            </w:rPr>
          </w:pPr>
          <w:r w:rsidRPr="004C662E">
            <w:fldChar w:fldCharType="begin"/>
          </w:r>
          <w:r w:rsidR="007C1D2E" w:rsidRPr="004C662E">
            <w:instrText xml:space="preserve"> TOC \o "1-3" \h \z \u </w:instrText>
          </w:r>
          <w:r w:rsidRPr="004C662E">
            <w:fldChar w:fldCharType="separate"/>
          </w:r>
          <w:hyperlink w:anchor="_Toc58968703" w:history="1">
            <w:r w:rsidR="0051424A" w:rsidRPr="0051424A">
              <w:rPr>
                <w:rStyle w:val="af0"/>
                <w:noProof/>
                <w:sz w:val="28"/>
                <w:szCs w:val="28"/>
              </w:rPr>
              <w:t>ПЕРЕЛІК УМОВНИХ ПОЗНАЧЕНЬ, СИМВОЛІВ, ОДИНИЦЬ, СКОРОЧЕНЬ І ТЕРМІНІВ</w:t>
            </w:r>
            <w:r w:rsidR="0051424A" w:rsidRPr="0051424A">
              <w:rPr>
                <w:noProof/>
                <w:webHidden/>
              </w:rPr>
              <w:tab/>
            </w:r>
            <w:r w:rsidRPr="0051424A">
              <w:rPr>
                <w:noProof/>
                <w:webHidden/>
              </w:rPr>
              <w:fldChar w:fldCharType="begin"/>
            </w:r>
            <w:r w:rsidR="0051424A" w:rsidRPr="0051424A">
              <w:rPr>
                <w:noProof/>
                <w:webHidden/>
              </w:rPr>
              <w:instrText xml:space="preserve"> PAGEREF _Toc58968703 \h </w:instrText>
            </w:r>
            <w:r w:rsidRPr="0051424A">
              <w:rPr>
                <w:noProof/>
                <w:webHidden/>
              </w:rPr>
            </w:r>
            <w:r w:rsidRPr="0051424A">
              <w:rPr>
                <w:noProof/>
                <w:webHidden/>
              </w:rPr>
              <w:fldChar w:fldCharType="separate"/>
            </w:r>
            <w:r w:rsidR="0051424A" w:rsidRPr="0051424A">
              <w:rPr>
                <w:noProof/>
                <w:webHidden/>
              </w:rPr>
              <w:t>8</w:t>
            </w:r>
            <w:r w:rsidRPr="0051424A">
              <w:rPr>
                <w:noProof/>
                <w:webHidden/>
              </w:rPr>
              <w:fldChar w:fldCharType="end"/>
            </w:r>
          </w:hyperlink>
        </w:p>
        <w:p w:rsidR="0051424A" w:rsidRPr="0051424A" w:rsidRDefault="008B04D2" w:rsidP="0090321D">
          <w:pPr>
            <w:pStyle w:val="12"/>
            <w:rPr>
              <w:rFonts w:asciiTheme="minorHAnsi" w:eastAsiaTheme="minorEastAsia" w:hAnsiTheme="minorHAnsi" w:cstheme="minorBidi"/>
              <w:noProof/>
            </w:rPr>
          </w:pPr>
          <w:hyperlink w:anchor="_Toc58968704" w:history="1">
            <w:r w:rsidR="0051424A" w:rsidRPr="0051424A">
              <w:rPr>
                <w:rStyle w:val="af0"/>
                <w:noProof/>
                <w:sz w:val="28"/>
                <w:szCs w:val="28"/>
              </w:rPr>
              <w:t>ВСТУП</w:t>
            </w:r>
            <w:r w:rsidR="0051424A" w:rsidRPr="0051424A">
              <w:rPr>
                <w:noProof/>
                <w:webHidden/>
              </w:rPr>
              <w:tab/>
            </w:r>
            <w:r w:rsidRPr="0051424A">
              <w:rPr>
                <w:noProof/>
                <w:webHidden/>
              </w:rPr>
              <w:fldChar w:fldCharType="begin"/>
            </w:r>
            <w:r w:rsidR="0051424A" w:rsidRPr="0051424A">
              <w:rPr>
                <w:noProof/>
                <w:webHidden/>
              </w:rPr>
              <w:instrText xml:space="preserve"> PAGEREF _Toc58968704 \h </w:instrText>
            </w:r>
            <w:r w:rsidRPr="0051424A">
              <w:rPr>
                <w:noProof/>
                <w:webHidden/>
              </w:rPr>
            </w:r>
            <w:r w:rsidRPr="0051424A">
              <w:rPr>
                <w:noProof/>
                <w:webHidden/>
              </w:rPr>
              <w:fldChar w:fldCharType="separate"/>
            </w:r>
            <w:r w:rsidR="0051424A" w:rsidRPr="0051424A">
              <w:rPr>
                <w:noProof/>
                <w:webHidden/>
              </w:rPr>
              <w:t>9</w:t>
            </w:r>
            <w:r w:rsidRPr="0051424A">
              <w:rPr>
                <w:noProof/>
                <w:webHidden/>
              </w:rPr>
              <w:fldChar w:fldCharType="end"/>
            </w:r>
          </w:hyperlink>
        </w:p>
        <w:p w:rsidR="0051424A" w:rsidRPr="0051424A" w:rsidRDefault="008B04D2" w:rsidP="0090321D">
          <w:pPr>
            <w:pStyle w:val="12"/>
            <w:rPr>
              <w:rFonts w:asciiTheme="minorHAnsi" w:eastAsiaTheme="minorEastAsia" w:hAnsiTheme="minorHAnsi" w:cstheme="minorBidi"/>
              <w:noProof/>
            </w:rPr>
          </w:pPr>
          <w:hyperlink w:anchor="_Toc58968705" w:history="1">
            <w:r w:rsidR="0051424A" w:rsidRPr="0051424A">
              <w:rPr>
                <w:rStyle w:val="af0"/>
                <w:noProof/>
                <w:sz w:val="28"/>
                <w:szCs w:val="28"/>
              </w:rPr>
              <w:t>1 ОГЛЯД НАУКОВОЇ ЛІТЕРАТУРИ</w:t>
            </w:r>
            <w:r w:rsidR="0051424A" w:rsidRPr="0051424A">
              <w:rPr>
                <w:noProof/>
                <w:webHidden/>
              </w:rPr>
              <w:tab/>
            </w:r>
            <w:r w:rsidRPr="0051424A">
              <w:rPr>
                <w:noProof/>
                <w:webHidden/>
              </w:rPr>
              <w:fldChar w:fldCharType="begin"/>
            </w:r>
            <w:r w:rsidR="0051424A" w:rsidRPr="0051424A">
              <w:rPr>
                <w:noProof/>
                <w:webHidden/>
              </w:rPr>
              <w:instrText xml:space="preserve"> PAGEREF _Toc58968705 \h </w:instrText>
            </w:r>
            <w:r w:rsidRPr="0051424A">
              <w:rPr>
                <w:noProof/>
                <w:webHidden/>
              </w:rPr>
            </w:r>
            <w:r w:rsidRPr="0051424A">
              <w:rPr>
                <w:noProof/>
                <w:webHidden/>
              </w:rPr>
              <w:fldChar w:fldCharType="separate"/>
            </w:r>
            <w:r w:rsidR="0051424A" w:rsidRPr="0051424A">
              <w:rPr>
                <w:noProof/>
                <w:webHidden/>
              </w:rPr>
              <w:t>12</w:t>
            </w:r>
            <w:r w:rsidRPr="0051424A">
              <w:rPr>
                <w:noProof/>
                <w:webHidden/>
              </w:rPr>
              <w:fldChar w:fldCharType="end"/>
            </w:r>
          </w:hyperlink>
        </w:p>
        <w:p w:rsidR="0051424A" w:rsidRPr="0051424A" w:rsidRDefault="008B04D2" w:rsidP="0090321D">
          <w:pPr>
            <w:pStyle w:val="21"/>
            <w:rPr>
              <w:rFonts w:asciiTheme="minorHAnsi" w:eastAsiaTheme="minorEastAsia" w:hAnsiTheme="minorHAnsi" w:cstheme="minorBidi"/>
              <w:noProof/>
            </w:rPr>
          </w:pPr>
          <w:hyperlink w:anchor="_Toc58968706" w:history="1">
            <w:r w:rsidR="0051424A" w:rsidRPr="0051424A">
              <w:rPr>
                <w:rStyle w:val="af0"/>
                <w:noProof/>
                <w:sz w:val="28"/>
                <w:szCs w:val="28"/>
                <w:lang w:val="uk-UA"/>
              </w:rPr>
              <w:t>1.1 Морфолого-фізіологічна характеристика нирок та їх функції</w:t>
            </w:r>
            <w:r w:rsidR="0051424A" w:rsidRPr="0051424A">
              <w:rPr>
                <w:noProof/>
                <w:webHidden/>
              </w:rPr>
              <w:tab/>
            </w:r>
            <w:r w:rsidRPr="0051424A">
              <w:rPr>
                <w:noProof/>
                <w:webHidden/>
              </w:rPr>
              <w:fldChar w:fldCharType="begin"/>
            </w:r>
            <w:r w:rsidR="0051424A" w:rsidRPr="0051424A">
              <w:rPr>
                <w:noProof/>
                <w:webHidden/>
              </w:rPr>
              <w:instrText xml:space="preserve"> PAGEREF _Toc58968706 \h </w:instrText>
            </w:r>
            <w:r w:rsidRPr="0051424A">
              <w:rPr>
                <w:noProof/>
                <w:webHidden/>
              </w:rPr>
            </w:r>
            <w:r w:rsidRPr="0051424A">
              <w:rPr>
                <w:noProof/>
                <w:webHidden/>
              </w:rPr>
              <w:fldChar w:fldCharType="separate"/>
            </w:r>
            <w:r w:rsidR="0051424A" w:rsidRPr="0051424A">
              <w:rPr>
                <w:noProof/>
                <w:webHidden/>
              </w:rPr>
              <w:t>12</w:t>
            </w:r>
            <w:r w:rsidRPr="0051424A">
              <w:rPr>
                <w:noProof/>
                <w:webHidden/>
              </w:rPr>
              <w:fldChar w:fldCharType="end"/>
            </w:r>
          </w:hyperlink>
        </w:p>
        <w:p w:rsidR="0051424A" w:rsidRPr="0051424A" w:rsidRDefault="008B04D2" w:rsidP="0090321D">
          <w:pPr>
            <w:pStyle w:val="31"/>
            <w:rPr>
              <w:rFonts w:asciiTheme="minorHAnsi" w:eastAsiaTheme="minorEastAsia" w:hAnsiTheme="minorHAnsi" w:cstheme="minorBidi"/>
              <w:noProof/>
            </w:rPr>
          </w:pPr>
          <w:hyperlink w:anchor="_Toc58968707" w:history="1">
            <w:r w:rsidR="0051424A" w:rsidRPr="0051424A">
              <w:rPr>
                <w:rStyle w:val="af0"/>
                <w:noProof/>
                <w:sz w:val="28"/>
                <w:szCs w:val="28"/>
              </w:rPr>
              <w:t>1.1.1 Топологія нирок</w:t>
            </w:r>
            <w:r w:rsidR="0051424A" w:rsidRPr="0051424A">
              <w:rPr>
                <w:noProof/>
                <w:webHidden/>
              </w:rPr>
              <w:tab/>
            </w:r>
            <w:r w:rsidRPr="0051424A">
              <w:rPr>
                <w:noProof/>
                <w:webHidden/>
              </w:rPr>
              <w:fldChar w:fldCharType="begin"/>
            </w:r>
            <w:r w:rsidR="0051424A" w:rsidRPr="0051424A">
              <w:rPr>
                <w:noProof/>
                <w:webHidden/>
              </w:rPr>
              <w:instrText xml:space="preserve"> PAGEREF _Toc58968707 \h </w:instrText>
            </w:r>
            <w:r w:rsidRPr="0051424A">
              <w:rPr>
                <w:noProof/>
                <w:webHidden/>
              </w:rPr>
            </w:r>
            <w:r w:rsidRPr="0051424A">
              <w:rPr>
                <w:noProof/>
                <w:webHidden/>
              </w:rPr>
              <w:fldChar w:fldCharType="separate"/>
            </w:r>
            <w:r w:rsidR="0051424A" w:rsidRPr="0051424A">
              <w:rPr>
                <w:noProof/>
                <w:webHidden/>
              </w:rPr>
              <w:t>12</w:t>
            </w:r>
            <w:r w:rsidRPr="0051424A">
              <w:rPr>
                <w:noProof/>
                <w:webHidden/>
              </w:rPr>
              <w:fldChar w:fldCharType="end"/>
            </w:r>
          </w:hyperlink>
        </w:p>
        <w:p w:rsidR="0051424A" w:rsidRPr="0051424A" w:rsidRDefault="008B04D2" w:rsidP="0090321D">
          <w:pPr>
            <w:pStyle w:val="31"/>
            <w:rPr>
              <w:rFonts w:asciiTheme="minorHAnsi" w:eastAsiaTheme="minorEastAsia" w:hAnsiTheme="minorHAnsi" w:cstheme="minorBidi"/>
              <w:noProof/>
            </w:rPr>
          </w:pPr>
          <w:hyperlink w:anchor="_Toc58968708" w:history="1">
            <w:r w:rsidR="0051424A" w:rsidRPr="0051424A">
              <w:rPr>
                <w:rStyle w:val="af0"/>
                <w:noProof/>
                <w:sz w:val="28"/>
                <w:szCs w:val="28"/>
                <w:lang w:val="uk-UA"/>
              </w:rPr>
              <w:t>1.1.2 Будова нирки</w:t>
            </w:r>
            <w:r w:rsidR="0051424A" w:rsidRPr="0051424A">
              <w:rPr>
                <w:noProof/>
                <w:webHidden/>
              </w:rPr>
              <w:tab/>
            </w:r>
            <w:r w:rsidRPr="0051424A">
              <w:rPr>
                <w:noProof/>
                <w:webHidden/>
              </w:rPr>
              <w:fldChar w:fldCharType="begin"/>
            </w:r>
            <w:r w:rsidR="0051424A" w:rsidRPr="0051424A">
              <w:rPr>
                <w:noProof/>
                <w:webHidden/>
              </w:rPr>
              <w:instrText xml:space="preserve"> PAGEREF _Toc58968708 \h </w:instrText>
            </w:r>
            <w:r w:rsidRPr="0051424A">
              <w:rPr>
                <w:noProof/>
                <w:webHidden/>
              </w:rPr>
            </w:r>
            <w:r w:rsidRPr="0051424A">
              <w:rPr>
                <w:noProof/>
                <w:webHidden/>
              </w:rPr>
              <w:fldChar w:fldCharType="separate"/>
            </w:r>
            <w:r w:rsidR="0051424A" w:rsidRPr="0051424A">
              <w:rPr>
                <w:noProof/>
                <w:webHidden/>
              </w:rPr>
              <w:t>13</w:t>
            </w:r>
            <w:r w:rsidRPr="0051424A">
              <w:rPr>
                <w:noProof/>
                <w:webHidden/>
              </w:rPr>
              <w:fldChar w:fldCharType="end"/>
            </w:r>
          </w:hyperlink>
        </w:p>
        <w:p w:rsidR="0051424A" w:rsidRPr="0051424A" w:rsidRDefault="008B04D2" w:rsidP="0090321D">
          <w:pPr>
            <w:pStyle w:val="31"/>
            <w:rPr>
              <w:rFonts w:asciiTheme="minorHAnsi" w:eastAsiaTheme="minorEastAsia" w:hAnsiTheme="minorHAnsi" w:cstheme="minorBidi"/>
              <w:noProof/>
            </w:rPr>
          </w:pPr>
          <w:hyperlink w:anchor="_Toc58968709" w:history="1">
            <w:r w:rsidR="0051424A" w:rsidRPr="0051424A">
              <w:rPr>
                <w:rStyle w:val="af0"/>
                <w:noProof/>
                <w:sz w:val="28"/>
                <w:szCs w:val="28"/>
              </w:rPr>
              <w:t>1.1.3 Кровопостачання нирки</w:t>
            </w:r>
            <w:r w:rsidR="0051424A" w:rsidRPr="0051424A">
              <w:rPr>
                <w:noProof/>
                <w:webHidden/>
              </w:rPr>
              <w:tab/>
            </w:r>
            <w:r w:rsidRPr="0051424A">
              <w:rPr>
                <w:noProof/>
                <w:webHidden/>
              </w:rPr>
              <w:fldChar w:fldCharType="begin"/>
            </w:r>
            <w:r w:rsidR="0051424A" w:rsidRPr="0051424A">
              <w:rPr>
                <w:noProof/>
                <w:webHidden/>
              </w:rPr>
              <w:instrText xml:space="preserve"> PAGEREF _Toc58968709 \h </w:instrText>
            </w:r>
            <w:r w:rsidRPr="0051424A">
              <w:rPr>
                <w:noProof/>
                <w:webHidden/>
              </w:rPr>
            </w:r>
            <w:r w:rsidRPr="0051424A">
              <w:rPr>
                <w:noProof/>
                <w:webHidden/>
              </w:rPr>
              <w:fldChar w:fldCharType="separate"/>
            </w:r>
            <w:r w:rsidR="0051424A" w:rsidRPr="0051424A">
              <w:rPr>
                <w:noProof/>
                <w:webHidden/>
              </w:rPr>
              <w:t>15</w:t>
            </w:r>
            <w:r w:rsidRPr="0051424A">
              <w:rPr>
                <w:noProof/>
                <w:webHidden/>
              </w:rPr>
              <w:fldChar w:fldCharType="end"/>
            </w:r>
          </w:hyperlink>
        </w:p>
        <w:p w:rsidR="0051424A" w:rsidRPr="0051424A" w:rsidRDefault="008B04D2" w:rsidP="0090321D">
          <w:pPr>
            <w:pStyle w:val="31"/>
            <w:rPr>
              <w:rFonts w:asciiTheme="minorHAnsi" w:eastAsiaTheme="minorEastAsia" w:hAnsiTheme="minorHAnsi" w:cstheme="minorBidi"/>
              <w:noProof/>
            </w:rPr>
          </w:pPr>
          <w:hyperlink w:anchor="_Toc58968710" w:history="1">
            <w:r w:rsidR="0051424A" w:rsidRPr="0051424A">
              <w:rPr>
                <w:rStyle w:val="af0"/>
                <w:noProof/>
                <w:sz w:val="28"/>
                <w:szCs w:val="28"/>
                <w:lang w:val="uk-UA"/>
              </w:rPr>
              <w:t>1.1.4 Сечовивідні шляхи нирки</w:t>
            </w:r>
            <w:r w:rsidR="0051424A" w:rsidRPr="0051424A">
              <w:rPr>
                <w:noProof/>
                <w:webHidden/>
              </w:rPr>
              <w:tab/>
            </w:r>
            <w:r w:rsidRPr="0051424A">
              <w:rPr>
                <w:noProof/>
                <w:webHidden/>
              </w:rPr>
              <w:fldChar w:fldCharType="begin"/>
            </w:r>
            <w:r w:rsidR="0051424A" w:rsidRPr="0051424A">
              <w:rPr>
                <w:noProof/>
                <w:webHidden/>
              </w:rPr>
              <w:instrText xml:space="preserve"> PAGEREF _Toc58968710 \h </w:instrText>
            </w:r>
            <w:r w:rsidRPr="0051424A">
              <w:rPr>
                <w:noProof/>
                <w:webHidden/>
              </w:rPr>
            </w:r>
            <w:r w:rsidRPr="0051424A">
              <w:rPr>
                <w:noProof/>
                <w:webHidden/>
              </w:rPr>
              <w:fldChar w:fldCharType="separate"/>
            </w:r>
            <w:r w:rsidR="0051424A" w:rsidRPr="0051424A">
              <w:rPr>
                <w:noProof/>
                <w:webHidden/>
              </w:rPr>
              <w:t>16</w:t>
            </w:r>
            <w:r w:rsidRPr="0051424A">
              <w:rPr>
                <w:noProof/>
                <w:webHidden/>
              </w:rPr>
              <w:fldChar w:fldCharType="end"/>
            </w:r>
          </w:hyperlink>
        </w:p>
        <w:p w:rsidR="0051424A" w:rsidRPr="0051424A" w:rsidRDefault="008B04D2" w:rsidP="0090321D">
          <w:pPr>
            <w:pStyle w:val="31"/>
            <w:rPr>
              <w:rFonts w:asciiTheme="minorHAnsi" w:eastAsiaTheme="minorEastAsia" w:hAnsiTheme="minorHAnsi" w:cstheme="minorBidi"/>
              <w:noProof/>
            </w:rPr>
          </w:pPr>
          <w:hyperlink w:anchor="_Toc58968711" w:history="1">
            <w:r w:rsidR="0051424A" w:rsidRPr="0051424A">
              <w:rPr>
                <w:rStyle w:val="af0"/>
                <w:noProof/>
                <w:sz w:val="28"/>
                <w:szCs w:val="28"/>
              </w:rPr>
              <w:t>1.1.5 Функції нирок</w:t>
            </w:r>
            <w:r w:rsidR="0051424A" w:rsidRPr="0051424A">
              <w:rPr>
                <w:noProof/>
                <w:webHidden/>
              </w:rPr>
              <w:tab/>
            </w:r>
            <w:r w:rsidRPr="0051424A">
              <w:rPr>
                <w:noProof/>
                <w:webHidden/>
              </w:rPr>
              <w:fldChar w:fldCharType="begin"/>
            </w:r>
            <w:r w:rsidR="0051424A" w:rsidRPr="0051424A">
              <w:rPr>
                <w:noProof/>
                <w:webHidden/>
              </w:rPr>
              <w:instrText xml:space="preserve"> PAGEREF _Toc58968711 \h </w:instrText>
            </w:r>
            <w:r w:rsidRPr="0051424A">
              <w:rPr>
                <w:noProof/>
                <w:webHidden/>
              </w:rPr>
            </w:r>
            <w:r w:rsidRPr="0051424A">
              <w:rPr>
                <w:noProof/>
                <w:webHidden/>
              </w:rPr>
              <w:fldChar w:fldCharType="separate"/>
            </w:r>
            <w:r w:rsidR="0051424A" w:rsidRPr="0051424A">
              <w:rPr>
                <w:noProof/>
                <w:webHidden/>
              </w:rPr>
              <w:t>17</w:t>
            </w:r>
            <w:r w:rsidRPr="0051424A">
              <w:rPr>
                <w:noProof/>
                <w:webHidden/>
              </w:rPr>
              <w:fldChar w:fldCharType="end"/>
            </w:r>
          </w:hyperlink>
        </w:p>
        <w:p w:rsidR="0051424A" w:rsidRPr="0051424A" w:rsidRDefault="008B04D2" w:rsidP="0090321D">
          <w:pPr>
            <w:pStyle w:val="21"/>
            <w:rPr>
              <w:rFonts w:asciiTheme="minorHAnsi" w:eastAsiaTheme="minorEastAsia" w:hAnsiTheme="minorHAnsi" w:cstheme="minorBidi"/>
              <w:noProof/>
            </w:rPr>
          </w:pPr>
          <w:hyperlink w:anchor="_Toc58968712" w:history="1">
            <w:r w:rsidR="0051424A" w:rsidRPr="0051424A">
              <w:rPr>
                <w:rStyle w:val="af0"/>
                <w:noProof/>
                <w:sz w:val="28"/>
                <w:szCs w:val="28"/>
                <w:lang w:val="uk-UA"/>
              </w:rPr>
              <w:t>1.2 Визначення пієлонефриту</w:t>
            </w:r>
            <w:r w:rsidR="0051424A" w:rsidRPr="0051424A">
              <w:rPr>
                <w:noProof/>
                <w:webHidden/>
              </w:rPr>
              <w:tab/>
            </w:r>
            <w:r w:rsidRPr="0051424A">
              <w:rPr>
                <w:noProof/>
                <w:webHidden/>
              </w:rPr>
              <w:fldChar w:fldCharType="begin"/>
            </w:r>
            <w:r w:rsidR="0051424A" w:rsidRPr="0051424A">
              <w:rPr>
                <w:noProof/>
                <w:webHidden/>
              </w:rPr>
              <w:instrText xml:space="preserve"> PAGEREF _Toc58968712 \h </w:instrText>
            </w:r>
            <w:r w:rsidRPr="0051424A">
              <w:rPr>
                <w:noProof/>
                <w:webHidden/>
              </w:rPr>
            </w:r>
            <w:r w:rsidRPr="0051424A">
              <w:rPr>
                <w:noProof/>
                <w:webHidden/>
              </w:rPr>
              <w:fldChar w:fldCharType="separate"/>
            </w:r>
            <w:r w:rsidR="0051424A" w:rsidRPr="0051424A">
              <w:rPr>
                <w:noProof/>
                <w:webHidden/>
              </w:rPr>
              <w:t>18</w:t>
            </w:r>
            <w:r w:rsidRPr="0051424A">
              <w:rPr>
                <w:noProof/>
                <w:webHidden/>
              </w:rPr>
              <w:fldChar w:fldCharType="end"/>
            </w:r>
          </w:hyperlink>
        </w:p>
        <w:p w:rsidR="0051424A" w:rsidRPr="0051424A" w:rsidRDefault="008B04D2" w:rsidP="0090321D">
          <w:pPr>
            <w:pStyle w:val="31"/>
            <w:rPr>
              <w:rFonts w:asciiTheme="minorHAnsi" w:eastAsiaTheme="minorEastAsia" w:hAnsiTheme="minorHAnsi" w:cstheme="minorBidi"/>
              <w:noProof/>
            </w:rPr>
          </w:pPr>
          <w:hyperlink w:anchor="_Toc58968713" w:history="1">
            <w:r w:rsidR="0051424A" w:rsidRPr="0051424A">
              <w:rPr>
                <w:rStyle w:val="af0"/>
                <w:noProof/>
                <w:sz w:val="28"/>
                <w:szCs w:val="28"/>
                <w:lang w:val="uk-UA"/>
              </w:rPr>
              <w:t>1.2.1 Епідеміологія пієлонефриту</w:t>
            </w:r>
            <w:r w:rsidR="0051424A" w:rsidRPr="0051424A">
              <w:rPr>
                <w:noProof/>
                <w:webHidden/>
              </w:rPr>
              <w:tab/>
            </w:r>
            <w:r w:rsidRPr="0051424A">
              <w:rPr>
                <w:noProof/>
                <w:webHidden/>
              </w:rPr>
              <w:fldChar w:fldCharType="begin"/>
            </w:r>
            <w:r w:rsidR="0051424A" w:rsidRPr="0051424A">
              <w:rPr>
                <w:noProof/>
                <w:webHidden/>
              </w:rPr>
              <w:instrText xml:space="preserve"> PAGEREF _Toc58968713 \h </w:instrText>
            </w:r>
            <w:r w:rsidRPr="0051424A">
              <w:rPr>
                <w:noProof/>
                <w:webHidden/>
              </w:rPr>
            </w:r>
            <w:r w:rsidRPr="0051424A">
              <w:rPr>
                <w:noProof/>
                <w:webHidden/>
              </w:rPr>
              <w:fldChar w:fldCharType="separate"/>
            </w:r>
            <w:r w:rsidR="0051424A" w:rsidRPr="0051424A">
              <w:rPr>
                <w:noProof/>
                <w:webHidden/>
              </w:rPr>
              <w:t>18</w:t>
            </w:r>
            <w:r w:rsidRPr="0051424A">
              <w:rPr>
                <w:noProof/>
                <w:webHidden/>
              </w:rPr>
              <w:fldChar w:fldCharType="end"/>
            </w:r>
          </w:hyperlink>
        </w:p>
        <w:p w:rsidR="0051424A" w:rsidRPr="0051424A" w:rsidRDefault="008B04D2" w:rsidP="0090321D">
          <w:pPr>
            <w:pStyle w:val="31"/>
            <w:rPr>
              <w:rFonts w:asciiTheme="minorHAnsi" w:eastAsiaTheme="minorEastAsia" w:hAnsiTheme="minorHAnsi" w:cstheme="minorBidi"/>
              <w:noProof/>
            </w:rPr>
          </w:pPr>
          <w:hyperlink w:anchor="_Toc58968714" w:history="1">
            <w:r w:rsidR="0051424A" w:rsidRPr="0051424A">
              <w:rPr>
                <w:rStyle w:val="af0"/>
                <w:noProof/>
                <w:sz w:val="28"/>
                <w:szCs w:val="28"/>
                <w:lang w:val="uk-UA"/>
              </w:rPr>
              <w:t>1.2.2 Етіологія пієлонефриту</w:t>
            </w:r>
            <w:r w:rsidR="0051424A" w:rsidRPr="0051424A">
              <w:rPr>
                <w:noProof/>
                <w:webHidden/>
              </w:rPr>
              <w:tab/>
            </w:r>
            <w:r w:rsidRPr="0051424A">
              <w:rPr>
                <w:noProof/>
                <w:webHidden/>
              </w:rPr>
              <w:fldChar w:fldCharType="begin"/>
            </w:r>
            <w:r w:rsidR="0051424A" w:rsidRPr="0051424A">
              <w:rPr>
                <w:noProof/>
                <w:webHidden/>
              </w:rPr>
              <w:instrText xml:space="preserve"> PAGEREF _Toc58968714 \h </w:instrText>
            </w:r>
            <w:r w:rsidRPr="0051424A">
              <w:rPr>
                <w:noProof/>
                <w:webHidden/>
              </w:rPr>
            </w:r>
            <w:r w:rsidRPr="0051424A">
              <w:rPr>
                <w:noProof/>
                <w:webHidden/>
              </w:rPr>
              <w:fldChar w:fldCharType="separate"/>
            </w:r>
            <w:r w:rsidR="0051424A" w:rsidRPr="0051424A">
              <w:rPr>
                <w:noProof/>
                <w:webHidden/>
              </w:rPr>
              <w:t>19</w:t>
            </w:r>
            <w:r w:rsidRPr="0051424A">
              <w:rPr>
                <w:noProof/>
                <w:webHidden/>
              </w:rPr>
              <w:fldChar w:fldCharType="end"/>
            </w:r>
          </w:hyperlink>
        </w:p>
        <w:p w:rsidR="0051424A" w:rsidRPr="0051424A" w:rsidRDefault="008B04D2" w:rsidP="0090321D">
          <w:pPr>
            <w:pStyle w:val="31"/>
            <w:rPr>
              <w:rFonts w:asciiTheme="minorHAnsi" w:eastAsiaTheme="minorEastAsia" w:hAnsiTheme="minorHAnsi" w:cstheme="minorBidi"/>
              <w:noProof/>
            </w:rPr>
          </w:pPr>
          <w:hyperlink w:anchor="_Toc58968715" w:history="1">
            <w:r w:rsidR="0051424A" w:rsidRPr="0051424A">
              <w:rPr>
                <w:rStyle w:val="af0"/>
                <w:noProof/>
                <w:sz w:val="28"/>
                <w:szCs w:val="28"/>
                <w:lang w:val="uk-UA"/>
              </w:rPr>
              <w:t>1.2.3 Класифікація пієлонефриту</w:t>
            </w:r>
            <w:r w:rsidR="0051424A" w:rsidRPr="0051424A">
              <w:rPr>
                <w:noProof/>
                <w:webHidden/>
              </w:rPr>
              <w:tab/>
            </w:r>
            <w:r w:rsidRPr="0051424A">
              <w:rPr>
                <w:noProof/>
                <w:webHidden/>
              </w:rPr>
              <w:fldChar w:fldCharType="begin"/>
            </w:r>
            <w:r w:rsidR="0051424A" w:rsidRPr="0051424A">
              <w:rPr>
                <w:noProof/>
                <w:webHidden/>
              </w:rPr>
              <w:instrText xml:space="preserve"> PAGEREF _Toc58968715 \h </w:instrText>
            </w:r>
            <w:r w:rsidRPr="0051424A">
              <w:rPr>
                <w:noProof/>
                <w:webHidden/>
              </w:rPr>
            </w:r>
            <w:r w:rsidRPr="0051424A">
              <w:rPr>
                <w:noProof/>
                <w:webHidden/>
              </w:rPr>
              <w:fldChar w:fldCharType="separate"/>
            </w:r>
            <w:r w:rsidR="0051424A" w:rsidRPr="0051424A">
              <w:rPr>
                <w:noProof/>
                <w:webHidden/>
              </w:rPr>
              <w:t>19</w:t>
            </w:r>
            <w:r w:rsidRPr="0051424A">
              <w:rPr>
                <w:noProof/>
                <w:webHidden/>
              </w:rPr>
              <w:fldChar w:fldCharType="end"/>
            </w:r>
          </w:hyperlink>
        </w:p>
        <w:p w:rsidR="0051424A" w:rsidRPr="0051424A" w:rsidRDefault="008B04D2" w:rsidP="0090321D">
          <w:pPr>
            <w:pStyle w:val="31"/>
            <w:rPr>
              <w:rFonts w:asciiTheme="minorHAnsi" w:eastAsiaTheme="minorEastAsia" w:hAnsiTheme="minorHAnsi" w:cstheme="minorBidi"/>
              <w:noProof/>
            </w:rPr>
          </w:pPr>
          <w:hyperlink w:anchor="_Toc58968716" w:history="1">
            <w:r w:rsidR="0051424A" w:rsidRPr="0051424A">
              <w:rPr>
                <w:rStyle w:val="af0"/>
                <w:noProof/>
                <w:sz w:val="28"/>
                <w:szCs w:val="28"/>
                <w:lang w:val="uk-UA"/>
              </w:rPr>
              <w:t>1.2.4 Патогенез пієлонефриту</w:t>
            </w:r>
            <w:r w:rsidR="0051424A" w:rsidRPr="0051424A">
              <w:rPr>
                <w:noProof/>
                <w:webHidden/>
              </w:rPr>
              <w:tab/>
            </w:r>
            <w:r w:rsidRPr="0051424A">
              <w:rPr>
                <w:noProof/>
                <w:webHidden/>
              </w:rPr>
              <w:fldChar w:fldCharType="begin"/>
            </w:r>
            <w:r w:rsidR="0051424A" w:rsidRPr="0051424A">
              <w:rPr>
                <w:noProof/>
                <w:webHidden/>
              </w:rPr>
              <w:instrText xml:space="preserve"> PAGEREF _Toc58968716 \h </w:instrText>
            </w:r>
            <w:r w:rsidRPr="0051424A">
              <w:rPr>
                <w:noProof/>
                <w:webHidden/>
              </w:rPr>
            </w:r>
            <w:r w:rsidRPr="0051424A">
              <w:rPr>
                <w:noProof/>
                <w:webHidden/>
              </w:rPr>
              <w:fldChar w:fldCharType="separate"/>
            </w:r>
            <w:r w:rsidR="0051424A" w:rsidRPr="0051424A">
              <w:rPr>
                <w:noProof/>
                <w:webHidden/>
              </w:rPr>
              <w:t>21</w:t>
            </w:r>
            <w:r w:rsidRPr="0051424A">
              <w:rPr>
                <w:noProof/>
                <w:webHidden/>
              </w:rPr>
              <w:fldChar w:fldCharType="end"/>
            </w:r>
          </w:hyperlink>
        </w:p>
        <w:p w:rsidR="0051424A" w:rsidRPr="0051424A" w:rsidRDefault="008B04D2" w:rsidP="0090321D">
          <w:pPr>
            <w:pStyle w:val="21"/>
            <w:rPr>
              <w:rFonts w:asciiTheme="minorHAnsi" w:eastAsiaTheme="minorEastAsia" w:hAnsiTheme="minorHAnsi" w:cstheme="minorBidi"/>
              <w:noProof/>
            </w:rPr>
          </w:pPr>
          <w:hyperlink w:anchor="_Toc58968717" w:history="1">
            <w:r w:rsidR="0051424A" w:rsidRPr="0051424A">
              <w:rPr>
                <w:rStyle w:val="af0"/>
                <w:noProof/>
                <w:sz w:val="28"/>
                <w:szCs w:val="28"/>
              </w:rPr>
              <w:t>1.3 Гостра форма пієлонефриту</w:t>
            </w:r>
            <w:r w:rsidR="0051424A" w:rsidRPr="0051424A">
              <w:rPr>
                <w:noProof/>
                <w:webHidden/>
              </w:rPr>
              <w:tab/>
            </w:r>
            <w:r w:rsidRPr="0051424A">
              <w:rPr>
                <w:noProof/>
                <w:webHidden/>
              </w:rPr>
              <w:fldChar w:fldCharType="begin"/>
            </w:r>
            <w:r w:rsidR="0051424A" w:rsidRPr="0051424A">
              <w:rPr>
                <w:noProof/>
                <w:webHidden/>
              </w:rPr>
              <w:instrText xml:space="preserve"> PAGEREF _Toc58968717 \h </w:instrText>
            </w:r>
            <w:r w:rsidRPr="0051424A">
              <w:rPr>
                <w:noProof/>
                <w:webHidden/>
              </w:rPr>
            </w:r>
            <w:r w:rsidRPr="0051424A">
              <w:rPr>
                <w:noProof/>
                <w:webHidden/>
              </w:rPr>
              <w:fldChar w:fldCharType="separate"/>
            </w:r>
            <w:r w:rsidR="0051424A" w:rsidRPr="0051424A">
              <w:rPr>
                <w:noProof/>
                <w:webHidden/>
              </w:rPr>
              <w:t>25</w:t>
            </w:r>
            <w:r w:rsidRPr="0051424A">
              <w:rPr>
                <w:noProof/>
                <w:webHidden/>
              </w:rPr>
              <w:fldChar w:fldCharType="end"/>
            </w:r>
          </w:hyperlink>
        </w:p>
        <w:p w:rsidR="0051424A" w:rsidRPr="0051424A" w:rsidRDefault="008B04D2" w:rsidP="0090321D">
          <w:pPr>
            <w:pStyle w:val="31"/>
            <w:rPr>
              <w:rFonts w:asciiTheme="minorHAnsi" w:eastAsiaTheme="minorEastAsia" w:hAnsiTheme="minorHAnsi" w:cstheme="minorBidi"/>
              <w:noProof/>
            </w:rPr>
          </w:pPr>
          <w:hyperlink w:anchor="_Toc58968718" w:history="1">
            <w:r w:rsidR="0051424A" w:rsidRPr="0051424A">
              <w:rPr>
                <w:rStyle w:val="af0"/>
                <w:noProof/>
                <w:sz w:val="28"/>
                <w:szCs w:val="28"/>
                <w:lang w:val="uk-UA"/>
              </w:rPr>
              <w:t>1.3.1 Клінічна картина гострого пієлонефриту</w:t>
            </w:r>
            <w:r w:rsidR="0051424A" w:rsidRPr="0051424A">
              <w:rPr>
                <w:noProof/>
                <w:webHidden/>
              </w:rPr>
              <w:tab/>
            </w:r>
            <w:r w:rsidRPr="0051424A">
              <w:rPr>
                <w:noProof/>
                <w:webHidden/>
              </w:rPr>
              <w:fldChar w:fldCharType="begin"/>
            </w:r>
            <w:r w:rsidR="0051424A" w:rsidRPr="0051424A">
              <w:rPr>
                <w:noProof/>
                <w:webHidden/>
              </w:rPr>
              <w:instrText xml:space="preserve"> PAGEREF _Toc58968718 \h </w:instrText>
            </w:r>
            <w:r w:rsidRPr="0051424A">
              <w:rPr>
                <w:noProof/>
                <w:webHidden/>
              </w:rPr>
            </w:r>
            <w:r w:rsidRPr="0051424A">
              <w:rPr>
                <w:noProof/>
                <w:webHidden/>
              </w:rPr>
              <w:fldChar w:fldCharType="separate"/>
            </w:r>
            <w:r w:rsidR="0051424A" w:rsidRPr="0051424A">
              <w:rPr>
                <w:noProof/>
                <w:webHidden/>
              </w:rPr>
              <w:t>26</w:t>
            </w:r>
            <w:r w:rsidRPr="0051424A">
              <w:rPr>
                <w:noProof/>
                <w:webHidden/>
              </w:rPr>
              <w:fldChar w:fldCharType="end"/>
            </w:r>
          </w:hyperlink>
        </w:p>
        <w:p w:rsidR="0051424A" w:rsidRPr="0051424A" w:rsidRDefault="008B04D2" w:rsidP="0090321D">
          <w:pPr>
            <w:pStyle w:val="31"/>
            <w:rPr>
              <w:rFonts w:asciiTheme="minorHAnsi" w:eastAsiaTheme="minorEastAsia" w:hAnsiTheme="minorHAnsi" w:cstheme="minorBidi"/>
              <w:noProof/>
            </w:rPr>
          </w:pPr>
          <w:hyperlink w:anchor="_Toc58968719" w:history="1">
            <w:r w:rsidR="0051424A" w:rsidRPr="0051424A">
              <w:rPr>
                <w:rStyle w:val="af0"/>
                <w:noProof/>
                <w:sz w:val="28"/>
                <w:szCs w:val="28"/>
                <w:lang w:val="uk-UA"/>
              </w:rPr>
              <w:t>1.3.2 Клінічні форми гострого пієлонефриту</w:t>
            </w:r>
            <w:r w:rsidR="0051424A" w:rsidRPr="0051424A">
              <w:rPr>
                <w:noProof/>
                <w:webHidden/>
              </w:rPr>
              <w:tab/>
            </w:r>
            <w:r w:rsidRPr="0051424A">
              <w:rPr>
                <w:noProof/>
                <w:webHidden/>
              </w:rPr>
              <w:fldChar w:fldCharType="begin"/>
            </w:r>
            <w:r w:rsidR="0051424A" w:rsidRPr="0051424A">
              <w:rPr>
                <w:noProof/>
                <w:webHidden/>
              </w:rPr>
              <w:instrText xml:space="preserve"> PAGEREF _Toc58968719 \h </w:instrText>
            </w:r>
            <w:r w:rsidRPr="0051424A">
              <w:rPr>
                <w:noProof/>
                <w:webHidden/>
              </w:rPr>
            </w:r>
            <w:r w:rsidRPr="0051424A">
              <w:rPr>
                <w:noProof/>
                <w:webHidden/>
              </w:rPr>
              <w:fldChar w:fldCharType="separate"/>
            </w:r>
            <w:r w:rsidR="0051424A" w:rsidRPr="0051424A">
              <w:rPr>
                <w:noProof/>
                <w:webHidden/>
              </w:rPr>
              <w:t>27</w:t>
            </w:r>
            <w:r w:rsidRPr="0051424A">
              <w:rPr>
                <w:noProof/>
                <w:webHidden/>
              </w:rPr>
              <w:fldChar w:fldCharType="end"/>
            </w:r>
          </w:hyperlink>
        </w:p>
        <w:p w:rsidR="0051424A" w:rsidRPr="0051424A" w:rsidRDefault="008B04D2" w:rsidP="0090321D">
          <w:pPr>
            <w:pStyle w:val="31"/>
            <w:rPr>
              <w:rFonts w:asciiTheme="minorHAnsi" w:eastAsiaTheme="minorEastAsia" w:hAnsiTheme="minorHAnsi" w:cstheme="minorBidi"/>
              <w:noProof/>
            </w:rPr>
          </w:pPr>
          <w:hyperlink w:anchor="_Toc58968720" w:history="1">
            <w:r w:rsidR="0051424A" w:rsidRPr="0051424A">
              <w:rPr>
                <w:rStyle w:val="af0"/>
                <w:noProof/>
                <w:sz w:val="28"/>
                <w:szCs w:val="28"/>
                <w:lang w:val="uk-UA"/>
              </w:rPr>
              <w:t>1.3.3 Ускладнення гострого пієлонефриту</w:t>
            </w:r>
            <w:r w:rsidR="0051424A" w:rsidRPr="0051424A">
              <w:rPr>
                <w:noProof/>
                <w:webHidden/>
              </w:rPr>
              <w:tab/>
            </w:r>
            <w:r w:rsidRPr="0051424A">
              <w:rPr>
                <w:noProof/>
                <w:webHidden/>
              </w:rPr>
              <w:fldChar w:fldCharType="begin"/>
            </w:r>
            <w:r w:rsidR="0051424A" w:rsidRPr="0051424A">
              <w:rPr>
                <w:noProof/>
                <w:webHidden/>
              </w:rPr>
              <w:instrText xml:space="preserve"> PAGEREF _Toc58968720 \h </w:instrText>
            </w:r>
            <w:r w:rsidRPr="0051424A">
              <w:rPr>
                <w:noProof/>
                <w:webHidden/>
              </w:rPr>
            </w:r>
            <w:r w:rsidRPr="0051424A">
              <w:rPr>
                <w:noProof/>
                <w:webHidden/>
              </w:rPr>
              <w:fldChar w:fldCharType="separate"/>
            </w:r>
            <w:r w:rsidR="0051424A" w:rsidRPr="0051424A">
              <w:rPr>
                <w:noProof/>
                <w:webHidden/>
              </w:rPr>
              <w:t>29</w:t>
            </w:r>
            <w:r w:rsidRPr="0051424A">
              <w:rPr>
                <w:noProof/>
                <w:webHidden/>
              </w:rPr>
              <w:fldChar w:fldCharType="end"/>
            </w:r>
          </w:hyperlink>
        </w:p>
        <w:p w:rsidR="0051424A" w:rsidRPr="0051424A" w:rsidRDefault="008B04D2" w:rsidP="0090321D">
          <w:pPr>
            <w:pStyle w:val="31"/>
            <w:rPr>
              <w:rFonts w:asciiTheme="minorHAnsi" w:eastAsiaTheme="minorEastAsia" w:hAnsiTheme="minorHAnsi" w:cstheme="minorBidi"/>
              <w:noProof/>
            </w:rPr>
          </w:pPr>
          <w:hyperlink w:anchor="_Toc58968721" w:history="1">
            <w:r w:rsidR="002D506B">
              <w:rPr>
                <w:rStyle w:val="af0"/>
                <w:noProof/>
                <w:sz w:val="28"/>
                <w:szCs w:val="28"/>
                <w:lang w:val="uk-UA"/>
              </w:rPr>
              <w:t xml:space="preserve">1.3.4 </w:t>
            </w:r>
            <w:r w:rsidR="0051424A" w:rsidRPr="0051424A">
              <w:rPr>
                <w:rStyle w:val="af0"/>
                <w:noProof/>
                <w:sz w:val="28"/>
                <w:szCs w:val="28"/>
              </w:rPr>
              <w:t>Лабораторна та інстр</w:t>
            </w:r>
            <w:r w:rsidR="002D506B">
              <w:rPr>
                <w:rStyle w:val="af0"/>
                <w:noProof/>
                <w:sz w:val="28"/>
                <w:szCs w:val="28"/>
              </w:rPr>
              <w:t xml:space="preserve">ументальна діагностика гострого </w:t>
            </w:r>
            <w:r w:rsidR="0051424A" w:rsidRPr="0051424A">
              <w:rPr>
                <w:rStyle w:val="af0"/>
                <w:noProof/>
                <w:sz w:val="28"/>
                <w:szCs w:val="28"/>
              </w:rPr>
              <w:t>пієлонефриту</w:t>
            </w:r>
            <w:r w:rsidR="0051424A" w:rsidRPr="0051424A">
              <w:rPr>
                <w:noProof/>
                <w:webHidden/>
              </w:rPr>
              <w:tab/>
            </w:r>
            <w:r w:rsidRPr="0051424A">
              <w:rPr>
                <w:noProof/>
                <w:webHidden/>
              </w:rPr>
              <w:fldChar w:fldCharType="begin"/>
            </w:r>
            <w:r w:rsidR="0051424A" w:rsidRPr="0051424A">
              <w:rPr>
                <w:noProof/>
                <w:webHidden/>
              </w:rPr>
              <w:instrText xml:space="preserve"> PAGEREF _Toc58968721 \h </w:instrText>
            </w:r>
            <w:r w:rsidRPr="0051424A">
              <w:rPr>
                <w:noProof/>
                <w:webHidden/>
              </w:rPr>
            </w:r>
            <w:r w:rsidRPr="0051424A">
              <w:rPr>
                <w:noProof/>
                <w:webHidden/>
              </w:rPr>
              <w:fldChar w:fldCharType="separate"/>
            </w:r>
            <w:r w:rsidR="0051424A" w:rsidRPr="0051424A">
              <w:rPr>
                <w:noProof/>
                <w:webHidden/>
              </w:rPr>
              <w:t>31</w:t>
            </w:r>
            <w:r w:rsidRPr="0051424A">
              <w:rPr>
                <w:noProof/>
                <w:webHidden/>
              </w:rPr>
              <w:fldChar w:fldCharType="end"/>
            </w:r>
          </w:hyperlink>
        </w:p>
        <w:p w:rsidR="0051424A" w:rsidRPr="0051424A" w:rsidRDefault="008B04D2" w:rsidP="0090321D">
          <w:pPr>
            <w:pStyle w:val="31"/>
            <w:rPr>
              <w:rFonts w:asciiTheme="minorHAnsi" w:eastAsiaTheme="minorEastAsia" w:hAnsiTheme="minorHAnsi" w:cstheme="minorBidi"/>
              <w:noProof/>
            </w:rPr>
          </w:pPr>
          <w:hyperlink w:anchor="_Toc58968722" w:history="1">
            <w:r w:rsidR="0051424A" w:rsidRPr="0051424A">
              <w:rPr>
                <w:rStyle w:val="af0"/>
                <w:noProof/>
                <w:sz w:val="28"/>
                <w:szCs w:val="28"/>
                <w:lang w:val="uk-UA"/>
              </w:rPr>
              <w:t xml:space="preserve">1.3.5 </w:t>
            </w:r>
            <w:r w:rsidR="0051424A" w:rsidRPr="0051424A">
              <w:rPr>
                <w:rStyle w:val="af0"/>
                <w:noProof/>
                <w:sz w:val="28"/>
                <w:szCs w:val="28"/>
              </w:rPr>
              <w:t>Профілактика гострого пієлонефриту</w:t>
            </w:r>
            <w:r w:rsidR="0051424A" w:rsidRPr="0051424A">
              <w:rPr>
                <w:noProof/>
                <w:webHidden/>
              </w:rPr>
              <w:tab/>
            </w:r>
            <w:r w:rsidRPr="0051424A">
              <w:rPr>
                <w:noProof/>
                <w:webHidden/>
              </w:rPr>
              <w:fldChar w:fldCharType="begin"/>
            </w:r>
            <w:r w:rsidR="0051424A" w:rsidRPr="0051424A">
              <w:rPr>
                <w:noProof/>
                <w:webHidden/>
              </w:rPr>
              <w:instrText xml:space="preserve"> PAGEREF _Toc58968722 \h </w:instrText>
            </w:r>
            <w:r w:rsidRPr="0051424A">
              <w:rPr>
                <w:noProof/>
                <w:webHidden/>
              </w:rPr>
            </w:r>
            <w:r w:rsidRPr="0051424A">
              <w:rPr>
                <w:noProof/>
                <w:webHidden/>
              </w:rPr>
              <w:fldChar w:fldCharType="separate"/>
            </w:r>
            <w:r w:rsidR="0051424A" w:rsidRPr="0051424A">
              <w:rPr>
                <w:noProof/>
                <w:webHidden/>
              </w:rPr>
              <w:t>34</w:t>
            </w:r>
            <w:r w:rsidRPr="0051424A">
              <w:rPr>
                <w:noProof/>
                <w:webHidden/>
              </w:rPr>
              <w:fldChar w:fldCharType="end"/>
            </w:r>
          </w:hyperlink>
        </w:p>
        <w:p w:rsidR="0051424A" w:rsidRPr="0051424A" w:rsidRDefault="008B04D2" w:rsidP="0090321D">
          <w:pPr>
            <w:pStyle w:val="21"/>
            <w:rPr>
              <w:rFonts w:asciiTheme="minorHAnsi" w:eastAsiaTheme="minorEastAsia" w:hAnsiTheme="minorHAnsi" w:cstheme="minorBidi"/>
              <w:noProof/>
            </w:rPr>
          </w:pPr>
          <w:hyperlink w:anchor="_Toc58968723" w:history="1">
            <w:r w:rsidR="0051424A" w:rsidRPr="0051424A">
              <w:rPr>
                <w:rStyle w:val="af0"/>
                <w:noProof/>
                <w:sz w:val="28"/>
                <w:szCs w:val="28"/>
                <w:lang w:val="uk-UA"/>
              </w:rPr>
              <w:t>1.4 Хронічна форма пієлонефриту</w:t>
            </w:r>
            <w:r w:rsidR="0051424A" w:rsidRPr="0051424A">
              <w:rPr>
                <w:noProof/>
                <w:webHidden/>
              </w:rPr>
              <w:tab/>
            </w:r>
            <w:r w:rsidRPr="0051424A">
              <w:rPr>
                <w:noProof/>
                <w:webHidden/>
              </w:rPr>
              <w:fldChar w:fldCharType="begin"/>
            </w:r>
            <w:r w:rsidR="0051424A" w:rsidRPr="0051424A">
              <w:rPr>
                <w:noProof/>
                <w:webHidden/>
              </w:rPr>
              <w:instrText xml:space="preserve"> PAGEREF _Toc58968723 \h </w:instrText>
            </w:r>
            <w:r w:rsidRPr="0051424A">
              <w:rPr>
                <w:noProof/>
                <w:webHidden/>
              </w:rPr>
            </w:r>
            <w:r w:rsidRPr="0051424A">
              <w:rPr>
                <w:noProof/>
                <w:webHidden/>
              </w:rPr>
              <w:fldChar w:fldCharType="separate"/>
            </w:r>
            <w:r w:rsidR="0051424A" w:rsidRPr="0051424A">
              <w:rPr>
                <w:noProof/>
                <w:webHidden/>
              </w:rPr>
              <w:t>34</w:t>
            </w:r>
            <w:r w:rsidRPr="0051424A">
              <w:rPr>
                <w:noProof/>
                <w:webHidden/>
              </w:rPr>
              <w:fldChar w:fldCharType="end"/>
            </w:r>
          </w:hyperlink>
        </w:p>
        <w:p w:rsidR="0051424A" w:rsidRPr="0051424A" w:rsidRDefault="008B04D2" w:rsidP="0090321D">
          <w:pPr>
            <w:pStyle w:val="31"/>
            <w:rPr>
              <w:rFonts w:asciiTheme="minorHAnsi" w:eastAsiaTheme="minorEastAsia" w:hAnsiTheme="minorHAnsi" w:cstheme="minorBidi"/>
              <w:noProof/>
            </w:rPr>
          </w:pPr>
          <w:hyperlink w:anchor="_Toc58968724" w:history="1">
            <w:r w:rsidR="0051424A" w:rsidRPr="0051424A">
              <w:rPr>
                <w:rStyle w:val="af0"/>
                <w:noProof/>
                <w:sz w:val="28"/>
                <w:szCs w:val="28"/>
                <w:lang w:val="uk-UA"/>
              </w:rPr>
              <w:t xml:space="preserve">1.4.1 </w:t>
            </w:r>
            <w:r w:rsidR="0051424A" w:rsidRPr="0051424A">
              <w:rPr>
                <w:rStyle w:val="af0"/>
                <w:noProof/>
                <w:sz w:val="28"/>
                <w:szCs w:val="28"/>
              </w:rPr>
              <w:t>Клінічна картина хронічного пієлонефриту</w:t>
            </w:r>
            <w:r w:rsidR="0051424A" w:rsidRPr="0051424A">
              <w:rPr>
                <w:noProof/>
                <w:webHidden/>
              </w:rPr>
              <w:tab/>
            </w:r>
            <w:r w:rsidRPr="0051424A">
              <w:rPr>
                <w:noProof/>
                <w:webHidden/>
              </w:rPr>
              <w:fldChar w:fldCharType="begin"/>
            </w:r>
            <w:r w:rsidR="0051424A" w:rsidRPr="0051424A">
              <w:rPr>
                <w:noProof/>
                <w:webHidden/>
              </w:rPr>
              <w:instrText xml:space="preserve"> PAGEREF _Toc58968724 \h </w:instrText>
            </w:r>
            <w:r w:rsidRPr="0051424A">
              <w:rPr>
                <w:noProof/>
                <w:webHidden/>
              </w:rPr>
            </w:r>
            <w:r w:rsidRPr="0051424A">
              <w:rPr>
                <w:noProof/>
                <w:webHidden/>
              </w:rPr>
              <w:fldChar w:fldCharType="separate"/>
            </w:r>
            <w:r w:rsidR="0051424A" w:rsidRPr="0051424A">
              <w:rPr>
                <w:noProof/>
                <w:webHidden/>
              </w:rPr>
              <w:t>36</w:t>
            </w:r>
            <w:r w:rsidRPr="0051424A">
              <w:rPr>
                <w:noProof/>
                <w:webHidden/>
              </w:rPr>
              <w:fldChar w:fldCharType="end"/>
            </w:r>
          </w:hyperlink>
        </w:p>
        <w:p w:rsidR="0051424A" w:rsidRPr="0051424A" w:rsidRDefault="008B04D2" w:rsidP="0090321D">
          <w:pPr>
            <w:pStyle w:val="31"/>
            <w:rPr>
              <w:rFonts w:asciiTheme="minorHAnsi" w:eastAsiaTheme="minorEastAsia" w:hAnsiTheme="minorHAnsi" w:cstheme="minorBidi"/>
              <w:noProof/>
            </w:rPr>
          </w:pPr>
          <w:hyperlink w:anchor="_Toc58968725" w:history="1">
            <w:r w:rsidR="0051424A" w:rsidRPr="0051424A">
              <w:rPr>
                <w:rStyle w:val="af0"/>
                <w:noProof/>
                <w:sz w:val="28"/>
                <w:szCs w:val="28"/>
                <w:lang w:val="uk-UA"/>
              </w:rPr>
              <w:t xml:space="preserve">1.4.2 </w:t>
            </w:r>
            <w:r w:rsidR="0051424A" w:rsidRPr="0051424A">
              <w:rPr>
                <w:rStyle w:val="af0"/>
                <w:noProof/>
                <w:sz w:val="28"/>
                <w:szCs w:val="28"/>
              </w:rPr>
              <w:t>Клінічні форми хронічного пієлонефриту</w:t>
            </w:r>
            <w:r w:rsidR="0051424A" w:rsidRPr="0051424A">
              <w:rPr>
                <w:noProof/>
                <w:webHidden/>
              </w:rPr>
              <w:tab/>
            </w:r>
            <w:r w:rsidRPr="0051424A">
              <w:rPr>
                <w:noProof/>
                <w:webHidden/>
              </w:rPr>
              <w:fldChar w:fldCharType="begin"/>
            </w:r>
            <w:r w:rsidR="0051424A" w:rsidRPr="0051424A">
              <w:rPr>
                <w:noProof/>
                <w:webHidden/>
              </w:rPr>
              <w:instrText xml:space="preserve"> PAGEREF _Toc58968725 \h </w:instrText>
            </w:r>
            <w:r w:rsidRPr="0051424A">
              <w:rPr>
                <w:noProof/>
                <w:webHidden/>
              </w:rPr>
            </w:r>
            <w:r w:rsidRPr="0051424A">
              <w:rPr>
                <w:noProof/>
                <w:webHidden/>
              </w:rPr>
              <w:fldChar w:fldCharType="separate"/>
            </w:r>
            <w:r w:rsidR="0051424A" w:rsidRPr="0051424A">
              <w:rPr>
                <w:noProof/>
                <w:webHidden/>
              </w:rPr>
              <w:t>37</w:t>
            </w:r>
            <w:r w:rsidRPr="0051424A">
              <w:rPr>
                <w:noProof/>
                <w:webHidden/>
              </w:rPr>
              <w:fldChar w:fldCharType="end"/>
            </w:r>
          </w:hyperlink>
        </w:p>
        <w:p w:rsidR="0051424A" w:rsidRPr="0051424A" w:rsidRDefault="008B04D2" w:rsidP="0090321D">
          <w:pPr>
            <w:pStyle w:val="31"/>
            <w:rPr>
              <w:rFonts w:asciiTheme="minorHAnsi" w:eastAsiaTheme="minorEastAsia" w:hAnsiTheme="minorHAnsi" w:cstheme="minorBidi"/>
              <w:noProof/>
            </w:rPr>
          </w:pPr>
          <w:hyperlink w:anchor="_Toc58968726" w:history="1">
            <w:r w:rsidR="0051424A" w:rsidRPr="0051424A">
              <w:rPr>
                <w:rStyle w:val="af0"/>
                <w:noProof/>
                <w:sz w:val="28"/>
                <w:szCs w:val="28"/>
                <w:lang w:val="uk-UA"/>
              </w:rPr>
              <w:t>1.4.3 Ускладнення хронічного пієлонефриту</w:t>
            </w:r>
            <w:r w:rsidR="0051424A" w:rsidRPr="0051424A">
              <w:rPr>
                <w:noProof/>
                <w:webHidden/>
              </w:rPr>
              <w:tab/>
            </w:r>
            <w:r w:rsidRPr="0051424A">
              <w:rPr>
                <w:noProof/>
                <w:webHidden/>
              </w:rPr>
              <w:fldChar w:fldCharType="begin"/>
            </w:r>
            <w:r w:rsidR="0051424A" w:rsidRPr="0051424A">
              <w:rPr>
                <w:noProof/>
                <w:webHidden/>
              </w:rPr>
              <w:instrText xml:space="preserve"> PAGEREF _Toc58968726 \h </w:instrText>
            </w:r>
            <w:r w:rsidRPr="0051424A">
              <w:rPr>
                <w:noProof/>
                <w:webHidden/>
              </w:rPr>
            </w:r>
            <w:r w:rsidRPr="0051424A">
              <w:rPr>
                <w:noProof/>
                <w:webHidden/>
              </w:rPr>
              <w:fldChar w:fldCharType="separate"/>
            </w:r>
            <w:r w:rsidR="0051424A" w:rsidRPr="0051424A">
              <w:rPr>
                <w:noProof/>
                <w:webHidden/>
              </w:rPr>
              <w:t>38</w:t>
            </w:r>
            <w:r w:rsidRPr="0051424A">
              <w:rPr>
                <w:noProof/>
                <w:webHidden/>
              </w:rPr>
              <w:fldChar w:fldCharType="end"/>
            </w:r>
          </w:hyperlink>
        </w:p>
        <w:p w:rsidR="0051424A" w:rsidRPr="0051424A" w:rsidRDefault="008B04D2" w:rsidP="0090321D">
          <w:pPr>
            <w:pStyle w:val="31"/>
            <w:rPr>
              <w:rFonts w:asciiTheme="minorHAnsi" w:eastAsiaTheme="minorEastAsia" w:hAnsiTheme="minorHAnsi" w:cstheme="minorBidi"/>
              <w:noProof/>
            </w:rPr>
          </w:pPr>
          <w:hyperlink w:anchor="_Toc58968727" w:history="1">
            <w:r w:rsidR="0051424A" w:rsidRPr="0051424A">
              <w:rPr>
                <w:rStyle w:val="af0"/>
                <w:noProof/>
                <w:sz w:val="28"/>
                <w:szCs w:val="28"/>
                <w:lang w:val="uk-UA"/>
              </w:rPr>
              <w:t xml:space="preserve">1.4.4 </w:t>
            </w:r>
            <w:r w:rsidR="0051424A" w:rsidRPr="0051424A">
              <w:rPr>
                <w:rStyle w:val="af0"/>
                <w:noProof/>
                <w:sz w:val="28"/>
                <w:szCs w:val="28"/>
              </w:rPr>
              <w:t>Лабораторна та інструментальна діагностика хронічного пієлонефриту</w:t>
            </w:r>
            <w:r w:rsidR="0051424A" w:rsidRPr="0051424A">
              <w:rPr>
                <w:noProof/>
                <w:webHidden/>
              </w:rPr>
              <w:tab/>
            </w:r>
            <w:r w:rsidRPr="0051424A">
              <w:rPr>
                <w:noProof/>
                <w:webHidden/>
              </w:rPr>
              <w:fldChar w:fldCharType="begin"/>
            </w:r>
            <w:r w:rsidR="0051424A" w:rsidRPr="0051424A">
              <w:rPr>
                <w:noProof/>
                <w:webHidden/>
              </w:rPr>
              <w:instrText xml:space="preserve"> PAGEREF _Toc58968727 \h </w:instrText>
            </w:r>
            <w:r w:rsidRPr="0051424A">
              <w:rPr>
                <w:noProof/>
                <w:webHidden/>
              </w:rPr>
            </w:r>
            <w:r w:rsidRPr="0051424A">
              <w:rPr>
                <w:noProof/>
                <w:webHidden/>
              </w:rPr>
              <w:fldChar w:fldCharType="separate"/>
            </w:r>
            <w:r w:rsidR="0051424A" w:rsidRPr="0051424A">
              <w:rPr>
                <w:noProof/>
                <w:webHidden/>
              </w:rPr>
              <w:t>38</w:t>
            </w:r>
            <w:r w:rsidRPr="0051424A">
              <w:rPr>
                <w:noProof/>
                <w:webHidden/>
              </w:rPr>
              <w:fldChar w:fldCharType="end"/>
            </w:r>
          </w:hyperlink>
        </w:p>
        <w:p w:rsidR="0051424A" w:rsidRPr="0051424A" w:rsidRDefault="008B04D2" w:rsidP="0090321D">
          <w:pPr>
            <w:pStyle w:val="31"/>
            <w:rPr>
              <w:rFonts w:asciiTheme="minorHAnsi" w:eastAsiaTheme="minorEastAsia" w:hAnsiTheme="minorHAnsi" w:cstheme="minorBidi"/>
              <w:noProof/>
            </w:rPr>
          </w:pPr>
          <w:hyperlink w:anchor="_Toc58968728" w:history="1">
            <w:r w:rsidR="0051424A" w:rsidRPr="0051424A">
              <w:rPr>
                <w:rStyle w:val="af0"/>
                <w:noProof/>
                <w:sz w:val="28"/>
                <w:szCs w:val="28"/>
                <w:lang w:val="uk-UA"/>
              </w:rPr>
              <w:t>1.4.5 Профілактика рецидивів при хронічному пієлонефриті</w:t>
            </w:r>
            <w:r w:rsidR="0051424A" w:rsidRPr="0051424A">
              <w:rPr>
                <w:noProof/>
                <w:webHidden/>
              </w:rPr>
              <w:tab/>
            </w:r>
            <w:r w:rsidRPr="0051424A">
              <w:rPr>
                <w:noProof/>
                <w:webHidden/>
              </w:rPr>
              <w:fldChar w:fldCharType="begin"/>
            </w:r>
            <w:r w:rsidR="0051424A" w:rsidRPr="0051424A">
              <w:rPr>
                <w:noProof/>
                <w:webHidden/>
              </w:rPr>
              <w:instrText xml:space="preserve"> PAGEREF _Toc58968728 \h </w:instrText>
            </w:r>
            <w:r w:rsidRPr="0051424A">
              <w:rPr>
                <w:noProof/>
                <w:webHidden/>
              </w:rPr>
            </w:r>
            <w:r w:rsidRPr="0051424A">
              <w:rPr>
                <w:noProof/>
                <w:webHidden/>
              </w:rPr>
              <w:fldChar w:fldCharType="separate"/>
            </w:r>
            <w:r w:rsidR="0051424A" w:rsidRPr="0051424A">
              <w:rPr>
                <w:noProof/>
                <w:webHidden/>
              </w:rPr>
              <w:t>41</w:t>
            </w:r>
            <w:r w:rsidRPr="0051424A">
              <w:rPr>
                <w:noProof/>
                <w:webHidden/>
              </w:rPr>
              <w:fldChar w:fldCharType="end"/>
            </w:r>
          </w:hyperlink>
        </w:p>
        <w:p w:rsidR="0051424A" w:rsidRPr="0051424A" w:rsidRDefault="008B04D2" w:rsidP="0090321D">
          <w:pPr>
            <w:pStyle w:val="12"/>
            <w:rPr>
              <w:rFonts w:asciiTheme="minorHAnsi" w:eastAsiaTheme="minorEastAsia" w:hAnsiTheme="minorHAnsi" w:cstheme="minorBidi"/>
              <w:noProof/>
            </w:rPr>
          </w:pPr>
          <w:hyperlink w:anchor="_Toc58968729" w:history="1">
            <w:r w:rsidR="0051424A" w:rsidRPr="0051424A">
              <w:rPr>
                <w:rStyle w:val="af0"/>
                <w:rFonts w:eastAsia="Calibri"/>
                <w:noProof/>
                <w:sz w:val="28"/>
                <w:szCs w:val="28"/>
              </w:rPr>
              <w:t>2 МАТЕРІАЛИ ТА МЕТОДИ ДОСЛІДЖЕНЬ</w:t>
            </w:r>
            <w:r w:rsidR="0051424A" w:rsidRPr="0051424A">
              <w:rPr>
                <w:noProof/>
                <w:webHidden/>
              </w:rPr>
              <w:tab/>
            </w:r>
            <w:r w:rsidRPr="0051424A">
              <w:rPr>
                <w:noProof/>
                <w:webHidden/>
              </w:rPr>
              <w:fldChar w:fldCharType="begin"/>
            </w:r>
            <w:r w:rsidR="0051424A" w:rsidRPr="0051424A">
              <w:rPr>
                <w:noProof/>
                <w:webHidden/>
              </w:rPr>
              <w:instrText xml:space="preserve"> PAGEREF _Toc58968729 \h </w:instrText>
            </w:r>
            <w:r w:rsidRPr="0051424A">
              <w:rPr>
                <w:noProof/>
                <w:webHidden/>
              </w:rPr>
            </w:r>
            <w:r w:rsidRPr="0051424A">
              <w:rPr>
                <w:noProof/>
                <w:webHidden/>
              </w:rPr>
              <w:fldChar w:fldCharType="separate"/>
            </w:r>
            <w:r w:rsidR="0051424A" w:rsidRPr="0051424A">
              <w:rPr>
                <w:noProof/>
                <w:webHidden/>
              </w:rPr>
              <w:t>42</w:t>
            </w:r>
            <w:r w:rsidRPr="0051424A">
              <w:rPr>
                <w:noProof/>
                <w:webHidden/>
              </w:rPr>
              <w:fldChar w:fldCharType="end"/>
            </w:r>
          </w:hyperlink>
        </w:p>
        <w:p w:rsidR="0051424A" w:rsidRPr="0051424A" w:rsidRDefault="008B04D2" w:rsidP="0090321D">
          <w:pPr>
            <w:pStyle w:val="21"/>
            <w:rPr>
              <w:rFonts w:asciiTheme="minorHAnsi" w:eastAsiaTheme="minorEastAsia" w:hAnsiTheme="minorHAnsi" w:cstheme="minorBidi"/>
              <w:noProof/>
            </w:rPr>
          </w:pPr>
          <w:hyperlink w:anchor="_Toc58968730" w:history="1">
            <w:r w:rsidR="0051424A" w:rsidRPr="0051424A">
              <w:rPr>
                <w:rStyle w:val="af0"/>
                <w:noProof/>
                <w:sz w:val="28"/>
                <w:szCs w:val="28"/>
                <w:lang w:val="uk-UA"/>
              </w:rPr>
              <w:t>2.1 Підготовка до проведення досліджень</w:t>
            </w:r>
            <w:r w:rsidR="0051424A" w:rsidRPr="0051424A">
              <w:rPr>
                <w:noProof/>
                <w:webHidden/>
              </w:rPr>
              <w:tab/>
            </w:r>
            <w:r w:rsidRPr="0051424A">
              <w:rPr>
                <w:noProof/>
                <w:webHidden/>
              </w:rPr>
              <w:fldChar w:fldCharType="begin"/>
            </w:r>
            <w:r w:rsidR="0051424A" w:rsidRPr="0051424A">
              <w:rPr>
                <w:noProof/>
                <w:webHidden/>
              </w:rPr>
              <w:instrText xml:space="preserve"> PAGEREF _Toc58968730 \h </w:instrText>
            </w:r>
            <w:r w:rsidRPr="0051424A">
              <w:rPr>
                <w:noProof/>
                <w:webHidden/>
              </w:rPr>
            </w:r>
            <w:r w:rsidRPr="0051424A">
              <w:rPr>
                <w:noProof/>
                <w:webHidden/>
              </w:rPr>
              <w:fldChar w:fldCharType="separate"/>
            </w:r>
            <w:r w:rsidR="0051424A" w:rsidRPr="0051424A">
              <w:rPr>
                <w:noProof/>
                <w:webHidden/>
              </w:rPr>
              <w:t>42</w:t>
            </w:r>
            <w:r w:rsidRPr="0051424A">
              <w:rPr>
                <w:noProof/>
                <w:webHidden/>
              </w:rPr>
              <w:fldChar w:fldCharType="end"/>
            </w:r>
          </w:hyperlink>
        </w:p>
        <w:p w:rsidR="0051424A" w:rsidRPr="0051424A" w:rsidRDefault="008B04D2" w:rsidP="0090321D">
          <w:pPr>
            <w:pStyle w:val="21"/>
            <w:rPr>
              <w:rFonts w:asciiTheme="minorHAnsi" w:eastAsiaTheme="minorEastAsia" w:hAnsiTheme="minorHAnsi" w:cstheme="minorBidi"/>
              <w:noProof/>
            </w:rPr>
          </w:pPr>
          <w:hyperlink w:anchor="_Toc58968731" w:history="1">
            <w:r w:rsidR="0051424A" w:rsidRPr="0051424A">
              <w:rPr>
                <w:rStyle w:val="af0"/>
                <w:noProof/>
                <w:sz w:val="28"/>
                <w:szCs w:val="28"/>
              </w:rPr>
              <w:t>2.2 Здійснення забору крові у досліджуваних осіб</w:t>
            </w:r>
            <w:r w:rsidR="0051424A" w:rsidRPr="0051424A">
              <w:rPr>
                <w:noProof/>
                <w:webHidden/>
              </w:rPr>
              <w:tab/>
            </w:r>
            <w:r w:rsidRPr="0051424A">
              <w:rPr>
                <w:noProof/>
                <w:webHidden/>
              </w:rPr>
              <w:fldChar w:fldCharType="begin"/>
            </w:r>
            <w:r w:rsidR="0051424A" w:rsidRPr="0051424A">
              <w:rPr>
                <w:noProof/>
                <w:webHidden/>
              </w:rPr>
              <w:instrText xml:space="preserve"> PAGEREF _Toc58968731 \h </w:instrText>
            </w:r>
            <w:r w:rsidRPr="0051424A">
              <w:rPr>
                <w:noProof/>
                <w:webHidden/>
              </w:rPr>
            </w:r>
            <w:r w:rsidRPr="0051424A">
              <w:rPr>
                <w:noProof/>
                <w:webHidden/>
              </w:rPr>
              <w:fldChar w:fldCharType="separate"/>
            </w:r>
            <w:r w:rsidR="0051424A" w:rsidRPr="0051424A">
              <w:rPr>
                <w:noProof/>
                <w:webHidden/>
              </w:rPr>
              <w:t>42</w:t>
            </w:r>
            <w:r w:rsidRPr="0051424A">
              <w:rPr>
                <w:noProof/>
                <w:webHidden/>
              </w:rPr>
              <w:fldChar w:fldCharType="end"/>
            </w:r>
          </w:hyperlink>
        </w:p>
        <w:p w:rsidR="0051424A" w:rsidRPr="0051424A" w:rsidRDefault="008B04D2" w:rsidP="0090321D">
          <w:pPr>
            <w:pStyle w:val="21"/>
            <w:rPr>
              <w:rFonts w:asciiTheme="minorHAnsi" w:eastAsiaTheme="minorEastAsia" w:hAnsiTheme="minorHAnsi" w:cstheme="minorBidi"/>
              <w:noProof/>
            </w:rPr>
          </w:pPr>
          <w:hyperlink w:anchor="_Toc58968732" w:history="1">
            <w:r w:rsidR="0051424A" w:rsidRPr="0051424A">
              <w:rPr>
                <w:rStyle w:val="af0"/>
                <w:noProof/>
                <w:sz w:val="28"/>
                <w:szCs w:val="28"/>
              </w:rPr>
              <w:t>2.3 Методи гематологічних досліджень</w:t>
            </w:r>
            <w:r w:rsidR="0051424A" w:rsidRPr="0051424A">
              <w:rPr>
                <w:noProof/>
                <w:webHidden/>
              </w:rPr>
              <w:tab/>
            </w:r>
            <w:r w:rsidRPr="0051424A">
              <w:rPr>
                <w:noProof/>
                <w:webHidden/>
              </w:rPr>
              <w:fldChar w:fldCharType="begin"/>
            </w:r>
            <w:r w:rsidR="0051424A" w:rsidRPr="0051424A">
              <w:rPr>
                <w:noProof/>
                <w:webHidden/>
              </w:rPr>
              <w:instrText xml:space="preserve"> PAGEREF _Toc58968732 \h </w:instrText>
            </w:r>
            <w:r w:rsidRPr="0051424A">
              <w:rPr>
                <w:noProof/>
                <w:webHidden/>
              </w:rPr>
            </w:r>
            <w:r w:rsidRPr="0051424A">
              <w:rPr>
                <w:noProof/>
                <w:webHidden/>
              </w:rPr>
              <w:fldChar w:fldCharType="separate"/>
            </w:r>
            <w:r w:rsidR="0051424A" w:rsidRPr="0051424A">
              <w:rPr>
                <w:noProof/>
                <w:webHidden/>
              </w:rPr>
              <w:t>43</w:t>
            </w:r>
            <w:r w:rsidRPr="0051424A">
              <w:rPr>
                <w:noProof/>
                <w:webHidden/>
              </w:rPr>
              <w:fldChar w:fldCharType="end"/>
            </w:r>
          </w:hyperlink>
        </w:p>
        <w:p w:rsidR="0051424A" w:rsidRPr="0051424A" w:rsidRDefault="008B04D2" w:rsidP="0090321D">
          <w:pPr>
            <w:pStyle w:val="31"/>
            <w:rPr>
              <w:rFonts w:asciiTheme="minorHAnsi" w:eastAsiaTheme="minorEastAsia" w:hAnsiTheme="minorHAnsi" w:cstheme="minorBidi"/>
              <w:noProof/>
            </w:rPr>
          </w:pPr>
          <w:hyperlink w:anchor="_Toc58968733" w:history="1">
            <w:r w:rsidR="0051424A" w:rsidRPr="0051424A">
              <w:rPr>
                <w:rStyle w:val="af0"/>
                <w:noProof/>
                <w:sz w:val="28"/>
                <w:szCs w:val="28"/>
              </w:rPr>
              <w:t xml:space="preserve">2.3.1 Визначення </w:t>
            </w:r>
            <w:r w:rsidR="0051424A" w:rsidRPr="0051424A">
              <w:rPr>
                <w:rStyle w:val="af0"/>
                <w:noProof/>
                <w:sz w:val="28"/>
                <w:szCs w:val="28"/>
                <w:lang w:val="uk-UA"/>
              </w:rPr>
              <w:t xml:space="preserve">загальної </w:t>
            </w:r>
            <w:r w:rsidR="0051424A" w:rsidRPr="0051424A">
              <w:rPr>
                <w:rStyle w:val="af0"/>
                <w:noProof/>
                <w:sz w:val="28"/>
                <w:szCs w:val="28"/>
              </w:rPr>
              <w:t>кількості еритроцитів</w:t>
            </w:r>
            <w:r w:rsidR="0051424A" w:rsidRPr="0051424A">
              <w:rPr>
                <w:rStyle w:val="af0"/>
                <w:noProof/>
                <w:sz w:val="28"/>
                <w:szCs w:val="28"/>
                <w:lang w:val="uk-UA"/>
              </w:rPr>
              <w:t xml:space="preserve"> в крові</w:t>
            </w:r>
            <w:r w:rsidR="0051424A" w:rsidRPr="0051424A">
              <w:rPr>
                <w:noProof/>
                <w:webHidden/>
              </w:rPr>
              <w:tab/>
            </w:r>
            <w:r w:rsidRPr="0051424A">
              <w:rPr>
                <w:noProof/>
                <w:webHidden/>
              </w:rPr>
              <w:fldChar w:fldCharType="begin"/>
            </w:r>
            <w:r w:rsidR="0051424A" w:rsidRPr="0051424A">
              <w:rPr>
                <w:noProof/>
                <w:webHidden/>
              </w:rPr>
              <w:instrText xml:space="preserve"> PAGEREF _Toc58968733 \h </w:instrText>
            </w:r>
            <w:r w:rsidRPr="0051424A">
              <w:rPr>
                <w:noProof/>
                <w:webHidden/>
              </w:rPr>
            </w:r>
            <w:r w:rsidRPr="0051424A">
              <w:rPr>
                <w:noProof/>
                <w:webHidden/>
              </w:rPr>
              <w:fldChar w:fldCharType="separate"/>
            </w:r>
            <w:r w:rsidR="0051424A" w:rsidRPr="0051424A">
              <w:rPr>
                <w:noProof/>
                <w:webHidden/>
              </w:rPr>
              <w:t>43</w:t>
            </w:r>
            <w:r w:rsidRPr="0051424A">
              <w:rPr>
                <w:noProof/>
                <w:webHidden/>
              </w:rPr>
              <w:fldChar w:fldCharType="end"/>
            </w:r>
          </w:hyperlink>
        </w:p>
        <w:p w:rsidR="0051424A" w:rsidRPr="0051424A" w:rsidRDefault="008B04D2" w:rsidP="0090321D">
          <w:pPr>
            <w:pStyle w:val="31"/>
            <w:rPr>
              <w:rFonts w:asciiTheme="minorHAnsi" w:eastAsiaTheme="minorEastAsia" w:hAnsiTheme="minorHAnsi" w:cstheme="minorBidi"/>
              <w:noProof/>
            </w:rPr>
          </w:pPr>
          <w:hyperlink w:anchor="_Toc58968734" w:history="1">
            <w:r w:rsidR="0051424A" w:rsidRPr="0051424A">
              <w:rPr>
                <w:rStyle w:val="af0"/>
                <w:noProof/>
                <w:sz w:val="28"/>
                <w:szCs w:val="28"/>
                <w:lang w:val="uk-UA" w:eastAsia="uk-UA"/>
              </w:rPr>
              <w:t>2.3.2 Визначення рівня гемоглобіну в крові за допомогою гемоглобінціанідного методу</w:t>
            </w:r>
            <w:r w:rsidR="0051424A" w:rsidRPr="0051424A">
              <w:rPr>
                <w:noProof/>
                <w:webHidden/>
              </w:rPr>
              <w:tab/>
            </w:r>
            <w:r w:rsidRPr="0051424A">
              <w:rPr>
                <w:noProof/>
                <w:webHidden/>
              </w:rPr>
              <w:fldChar w:fldCharType="begin"/>
            </w:r>
            <w:r w:rsidR="0051424A" w:rsidRPr="0051424A">
              <w:rPr>
                <w:noProof/>
                <w:webHidden/>
              </w:rPr>
              <w:instrText xml:space="preserve"> PAGEREF _Toc58968734 \h </w:instrText>
            </w:r>
            <w:r w:rsidRPr="0051424A">
              <w:rPr>
                <w:noProof/>
                <w:webHidden/>
              </w:rPr>
            </w:r>
            <w:r w:rsidRPr="0051424A">
              <w:rPr>
                <w:noProof/>
                <w:webHidden/>
              </w:rPr>
              <w:fldChar w:fldCharType="separate"/>
            </w:r>
            <w:r w:rsidR="0051424A" w:rsidRPr="0051424A">
              <w:rPr>
                <w:noProof/>
                <w:webHidden/>
              </w:rPr>
              <w:t>45</w:t>
            </w:r>
            <w:r w:rsidRPr="0051424A">
              <w:rPr>
                <w:noProof/>
                <w:webHidden/>
              </w:rPr>
              <w:fldChar w:fldCharType="end"/>
            </w:r>
          </w:hyperlink>
        </w:p>
        <w:p w:rsidR="0051424A" w:rsidRPr="0051424A" w:rsidRDefault="008B04D2" w:rsidP="0090321D">
          <w:pPr>
            <w:pStyle w:val="31"/>
            <w:rPr>
              <w:rFonts w:asciiTheme="minorHAnsi" w:eastAsiaTheme="minorEastAsia" w:hAnsiTheme="minorHAnsi" w:cstheme="minorBidi"/>
              <w:noProof/>
            </w:rPr>
          </w:pPr>
          <w:hyperlink w:anchor="_Toc58968735" w:history="1">
            <w:r w:rsidR="0051424A" w:rsidRPr="0051424A">
              <w:rPr>
                <w:rStyle w:val="af0"/>
                <w:noProof/>
                <w:position w:val="-24"/>
                <w:sz w:val="28"/>
                <w:szCs w:val="28"/>
                <w:lang w:val="uk-UA" w:eastAsia="uk-UA"/>
              </w:rPr>
              <w:t>2.3.3 Визначення загальної кількості лейкоцитів в крові</w:t>
            </w:r>
            <w:r w:rsidR="0051424A" w:rsidRPr="0051424A">
              <w:rPr>
                <w:noProof/>
                <w:webHidden/>
              </w:rPr>
              <w:tab/>
            </w:r>
            <w:r w:rsidRPr="0051424A">
              <w:rPr>
                <w:noProof/>
                <w:webHidden/>
              </w:rPr>
              <w:fldChar w:fldCharType="begin"/>
            </w:r>
            <w:r w:rsidR="0051424A" w:rsidRPr="0051424A">
              <w:rPr>
                <w:noProof/>
                <w:webHidden/>
              </w:rPr>
              <w:instrText xml:space="preserve"> PAGEREF _Toc58968735 \h </w:instrText>
            </w:r>
            <w:r w:rsidRPr="0051424A">
              <w:rPr>
                <w:noProof/>
                <w:webHidden/>
              </w:rPr>
            </w:r>
            <w:r w:rsidRPr="0051424A">
              <w:rPr>
                <w:noProof/>
                <w:webHidden/>
              </w:rPr>
              <w:fldChar w:fldCharType="separate"/>
            </w:r>
            <w:r w:rsidR="0051424A" w:rsidRPr="0051424A">
              <w:rPr>
                <w:noProof/>
                <w:webHidden/>
              </w:rPr>
              <w:t>45</w:t>
            </w:r>
            <w:r w:rsidRPr="0051424A">
              <w:rPr>
                <w:noProof/>
                <w:webHidden/>
              </w:rPr>
              <w:fldChar w:fldCharType="end"/>
            </w:r>
          </w:hyperlink>
        </w:p>
        <w:p w:rsidR="0051424A" w:rsidRPr="0051424A" w:rsidRDefault="008B04D2" w:rsidP="0090321D">
          <w:pPr>
            <w:pStyle w:val="31"/>
            <w:rPr>
              <w:rFonts w:asciiTheme="minorHAnsi" w:eastAsiaTheme="minorEastAsia" w:hAnsiTheme="minorHAnsi" w:cstheme="minorBidi"/>
              <w:noProof/>
            </w:rPr>
          </w:pPr>
          <w:hyperlink w:anchor="_Toc58968736" w:history="1">
            <w:r w:rsidR="0051424A" w:rsidRPr="0051424A">
              <w:rPr>
                <w:rStyle w:val="af0"/>
                <w:noProof/>
                <w:sz w:val="28"/>
                <w:szCs w:val="28"/>
                <w:lang w:val="uk-UA" w:eastAsia="uk-UA"/>
              </w:rPr>
              <w:t>2.3.4 Визначення швидкості осідання еритроцитів (ШОЕ) в крові за методом Панченкова</w:t>
            </w:r>
            <w:r w:rsidR="0051424A" w:rsidRPr="0051424A">
              <w:rPr>
                <w:noProof/>
                <w:webHidden/>
              </w:rPr>
              <w:tab/>
            </w:r>
            <w:r w:rsidRPr="0051424A">
              <w:rPr>
                <w:noProof/>
                <w:webHidden/>
              </w:rPr>
              <w:fldChar w:fldCharType="begin"/>
            </w:r>
            <w:r w:rsidR="0051424A" w:rsidRPr="0051424A">
              <w:rPr>
                <w:noProof/>
                <w:webHidden/>
              </w:rPr>
              <w:instrText xml:space="preserve"> PAGEREF _Toc58968736 \h </w:instrText>
            </w:r>
            <w:r w:rsidRPr="0051424A">
              <w:rPr>
                <w:noProof/>
                <w:webHidden/>
              </w:rPr>
            </w:r>
            <w:r w:rsidRPr="0051424A">
              <w:rPr>
                <w:noProof/>
                <w:webHidden/>
              </w:rPr>
              <w:fldChar w:fldCharType="separate"/>
            </w:r>
            <w:r w:rsidR="0051424A" w:rsidRPr="0051424A">
              <w:rPr>
                <w:noProof/>
                <w:webHidden/>
              </w:rPr>
              <w:t>46</w:t>
            </w:r>
            <w:r w:rsidRPr="0051424A">
              <w:rPr>
                <w:noProof/>
                <w:webHidden/>
              </w:rPr>
              <w:fldChar w:fldCharType="end"/>
            </w:r>
          </w:hyperlink>
        </w:p>
        <w:p w:rsidR="0051424A" w:rsidRPr="0051424A" w:rsidRDefault="008B04D2" w:rsidP="0090321D">
          <w:pPr>
            <w:pStyle w:val="31"/>
            <w:rPr>
              <w:rFonts w:asciiTheme="minorHAnsi" w:eastAsiaTheme="minorEastAsia" w:hAnsiTheme="minorHAnsi" w:cstheme="minorBidi"/>
              <w:noProof/>
            </w:rPr>
          </w:pPr>
          <w:hyperlink w:anchor="_Toc58968737" w:history="1">
            <w:r w:rsidR="0051424A" w:rsidRPr="0051424A">
              <w:rPr>
                <w:rStyle w:val="af0"/>
                <w:noProof/>
                <w:sz w:val="28"/>
                <w:szCs w:val="28"/>
                <w:lang w:val="uk-UA"/>
              </w:rPr>
              <w:t>2.3.5 Визначення загальної кількості тромбоцитів в крові</w:t>
            </w:r>
            <w:r w:rsidR="0051424A" w:rsidRPr="0051424A">
              <w:rPr>
                <w:noProof/>
                <w:webHidden/>
              </w:rPr>
              <w:tab/>
            </w:r>
            <w:r w:rsidRPr="0051424A">
              <w:rPr>
                <w:noProof/>
                <w:webHidden/>
              </w:rPr>
              <w:fldChar w:fldCharType="begin"/>
            </w:r>
            <w:r w:rsidR="0051424A" w:rsidRPr="0051424A">
              <w:rPr>
                <w:noProof/>
                <w:webHidden/>
              </w:rPr>
              <w:instrText xml:space="preserve"> PAGEREF _Toc58968737 \h </w:instrText>
            </w:r>
            <w:r w:rsidRPr="0051424A">
              <w:rPr>
                <w:noProof/>
                <w:webHidden/>
              </w:rPr>
            </w:r>
            <w:r w:rsidRPr="0051424A">
              <w:rPr>
                <w:noProof/>
                <w:webHidden/>
              </w:rPr>
              <w:fldChar w:fldCharType="separate"/>
            </w:r>
            <w:r w:rsidR="0051424A" w:rsidRPr="0051424A">
              <w:rPr>
                <w:noProof/>
                <w:webHidden/>
              </w:rPr>
              <w:t>47</w:t>
            </w:r>
            <w:r w:rsidRPr="0051424A">
              <w:rPr>
                <w:noProof/>
                <w:webHidden/>
              </w:rPr>
              <w:fldChar w:fldCharType="end"/>
            </w:r>
          </w:hyperlink>
        </w:p>
        <w:p w:rsidR="0051424A" w:rsidRPr="0051424A" w:rsidRDefault="008B04D2" w:rsidP="0090321D">
          <w:pPr>
            <w:pStyle w:val="21"/>
            <w:rPr>
              <w:rFonts w:asciiTheme="minorHAnsi" w:eastAsiaTheme="minorEastAsia" w:hAnsiTheme="minorHAnsi" w:cstheme="minorBidi"/>
              <w:noProof/>
            </w:rPr>
          </w:pPr>
          <w:hyperlink w:anchor="_Toc58968738" w:history="1">
            <w:r w:rsidR="0051424A" w:rsidRPr="0051424A">
              <w:rPr>
                <w:rStyle w:val="af0"/>
                <w:rFonts w:eastAsia="Calibri"/>
                <w:noProof/>
                <w:sz w:val="28"/>
                <w:szCs w:val="28"/>
                <w:lang w:val="uk-UA"/>
              </w:rPr>
              <w:t>2.4 Методи біохімічних досліджень</w:t>
            </w:r>
            <w:r w:rsidR="0051424A" w:rsidRPr="0051424A">
              <w:rPr>
                <w:noProof/>
                <w:webHidden/>
              </w:rPr>
              <w:tab/>
            </w:r>
            <w:r w:rsidRPr="0051424A">
              <w:rPr>
                <w:noProof/>
                <w:webHidden/>
              </w:rPr>
              <w:fldChar w:fldCharType="begin"/>
            </w:r>
            <w:r w:rsidR="0051424A" w:rsidRPr="0051424A">
              <w:rPr>
                <w:noProof/>
                <w:webHidden/>
              </w:rPr>
              <w:instrText xml:space="preserve"> PAGEREF _Toc58968738 \h </w:instrText>
            </w:r>
            <w:r w:rsidRPr="0051424A">
              <w:rPr>
                <w:noProof/>
                <w:webHidden/>
              </w:rPr>
            </w:r>
            <w:r w:rsidRPr="0051424A">
              <w:rPr>
                <w:noProof/>
                <w:webHidden/>
              </w:rPr>
              <w:fldChar w:fldCharType="separate"/>
            </w:r>
            <w:r w:rsidR="0051424A" w:rsidRPr="0051424A">
              <w:rPr>
                <w:noProof/>
                <w:webHidden/>
              </w:rPr>
              <w:t>48</w:t>
            </w:r>
            <w:r w:rsidRPr="0051424A">
              <w:rPr>
                <w:noProof/>
                <w:webHidden/>
              </w:rPr>
              <w:fldChar w:fldCharType="end"/>
            </w:r>
          </w:hyperlink>
        </w:p>
        <w:p w:rsidR="0051424A" w:rsidRPr="0051424A" w:rsidRDefault="008B04D2" w:rsidP="0090321D">
          <w:pPr>
            <w:pStyle w:val="31"/>
            <w:rPr>
              <w:rFonts w:asciiTheme="minorHAnsi" w:eastAsiaTheme="minorEastAsia" w:hAnsiTheme="minorHAnsi" w:cstheme="minorBidi"/>
              <w:noProof/>
            </w:rPr>
          </w:pPr>
          <w:hyperlink w:anchor="_Toc58968739" w:history="1">
            <w:r w:rsidR="0051424A" w:rsidRPr="0051424A">
              <w:rPr>
                <w:rStyle w:val="af0"/>
                <w:noProof/>
                <w:sz w:val="28"/>
                <w:szCs w:val="28"/>
                <w:lang w:val="uk-UA"/>
              </w:rPr>
              <w:t>2.4.1 Встановлення рівня концентрації сечовини в сироватці крові</w:t>
            </w:r>
            <w:r w:rsidR="0051424A" w:rsidRPr="0051424A">
              <w:rPr>
                <w:noProof/>
                <w:webHidden/>
              </w:rPr>
              <w:tab/>
            </w:r>
            <w:r w:rsidRPr="0051424A">
              <w:rPr>
                <w:noProof/>
                <w:webHidden/>
              </w:rPr>
              <w:fldChar w:fldCharType="begin"/>
            </w:r>
            <w:r w:rsidR="0051424A" w:rsidRPr="0051424A">
              <w:rPr>
                <w:noProof/>
                <w:webHidden/>
              </w:rPr>
              <w:instrText xml:space="preserve"> PAGEREF _Toc58968739 \h </w:instrText>
            </w:r>
            <w:r w:rsidRPr="0051424A">
              <w:rPr>
                <w:noProof/>
                <w:webHidden/>
              </w:rPr>
            </w:r>
            <w:r w:rsidRPr="0051424A">
              <w:rPr>
                <w:noProof/>
                <w:webHidden/>
              </w:rPr>
              <w:fldChar w:fldCharType="separate"/>
            </w:r>
            <w:r w:rsidR="0051424A" w:rsidRPr="0051424A">
              <w:rPr>
                <w:noProof/>
                <w:webHidden/>
              </w:rPr>
              <w:t>48</w:t>
            </w:r>
            <w:r w:rsidRPr="0051424A">
              <w:rPr>
                <w:noProof/>
                <w:webHidden/>
              </w:rPr>
              <w:fldChar w:fldCharType="end"/>
            </w:r>
          </w:hyperlink>
        </w:p>
        <w:p w:rsidR="0051424A" w:rsidRPr="0051424A" w:rsidRDefault="008B04D2" w:rsidP="0090321D">
          <w:pPr>
            <w:pStyle w:val="31"/>
            <w:rPr>
              <w:rFonts w:asciiTheme="minorHAnsi" w:eastAsiaTheme="minorEastAsia" w:hAnsiTheme="minorHAnsi" w:cstheme="minorBidi"/>
              <w:noProof/>
            </w:rPr>
          </w:pPr>
          <w:hyperlink w:anchor="_Toc58968740" w:history="1">
            <w:r w:rsidR="0051424A" w:rsidRPr="0051424A">
              <w:rPr>
                <w:rStyle w:val="af0"/>
                <w:bCs/>
                <w:noProof/>
                <w:sz w:val="28"/>
                <w:szCs w:val="28"/>
                <w:lang w:val="uk-UA"/>
              </w:rPr>
              <w:t xml:space="preserve">2.4.2 </w:t>
            </w:r>
            <w:r w:rsidR="0051424A" w:rsidRPr="0051424A">
              <w:rPr>
                <w:rStyle w:val="af0"/>
                <w:noProof/>
                <w:sz w:val="28"/>
                <w:szCs w:val="28"/>
                <w:lang w:val="uk-UA"/>
              </w:rPr>
              <w:t xml:space="preserve">Встановлення рівня концентрації </w:t>
            </w:r>
            <w:r w:rsidR="0051424A" w:rsidRPr="0051424A">
              <w:rPr>
                <w:rStyle w:val="af0"/>
                <w:bCs/>
                <w:noProof/>
                <w:sz w:val="28"/>
                <w:szCs w:val="28"/>
                <w:lang w:val="uk-UA"/>
              </w:rPr>
              <w:t>креатиніну в сироватці крові</w:t>
            </w:r>
            <w:r w:rsidR="0051424A" w:rsidRPr="0051424A">
              <w:rPr>
                <w:noProof/>
                <w:webHidden/>
              </w:rPr>
              <w:tab/>
            </w:r>
            <w:r w:rsidRPr="0051424A">
              <w:rPr>
                <w:noProof/>
                <w:webHidden/>
              </w:rPr>
              <w:fldChar w:fldCharType="begin"/>
            </w:r>
            <w:r w:rsidR="0051424A" w:rsidRPr="0051424A">
              <w:rPr>
                <w:noProof/>
                <w:webHidden/>
              </w:rPr>
              <w:instrText xml:space="preserve"> PAGEREF _Toc58968740 \h </w:instrText>
            </w:r>
            <w:r w:rsidRPr="0051424A">
              <w:rPr>
                <w:noProof/>
                <w:webHidden/>
              </w:rPr>
            </w:r>
            <w:r w:rsidRPr="0051424A">
              <w:rPr>
                <w:noProof/>
                <w:webHidden/>
              </w:rPr>
              <w:fldChar w:fldCharType="separate"/>
            </w:r>
            <w:r w:rsidR="0051424A" w:rsidRPr="0051424A">
              <w:rPr>
                <w:noProof/>
                <w:webHidden/>
              </w:rPr>
              <w:t>50</w:t>
            </w:r>
            <w:r w:rsidRPr="0051424A">
              <w:rPr>
                <w:noProof/>
                <w:webHidden/>
              </w:rPr>
              <w:fldChar w:fldCharType="end"/>
            </w:r>
          </w:hyperlink>
        </w:p>
        <w:p w:rsidR="0051424A" w:rsidRPr="0051424A" w:rsidRDefault="008B04D2" w:rsidP="0090321D">
          <w:pPr>
            <w:pStyle w:val="31"/>
            <w:rPr>
              <w:rFonts w:asciiTheme="minorHAnsi" w:eastAsiaTheme="minorEastAsia" w:hAnsiTheme="minorHAnsi" w:cstheme="minorBidi"/>
              <w:noProof/>
            </w:rPr>
          </w:pPr>
          <w:hyperlink w:anchor="_Toc58968741" w:history="1">
            <w:r w:rsidR="0051424A" w:rsidRPr="0051424A">
              <w:rPr>
                <w:rStyle w:val="af0"/>
                <w:rFonts w:eastAsia="Calibri"/>
                <w:noProof/>
                <w:sz w:val="28"/>
                <w:szCs w:val="28"/>
                <w:lang w:val="uk-UA"/>
              </w:rPr>
              <w:t xml:space="preserve">2.4.3 </w:t>
            </w:r>
            <w:r w:rsidR="0051424A" w:rsidRPr="0051424A">
              <w:rPr>
                <w:rStyle w:val="af0"/>
                <w:noProof/>
                <w:sz w:val="28"/>
                <w:szCs w:val="28"/>
                <w:lang w:val="uk-UA"/>
              </w:rPr>
              <w:t xml:space="preserve">Встановлення рівня концентрації </w:t>
            </w:r>
            <w:r w:rsidR="002D506B">
              <w:rPr>
                <w:rStyle w:val="af0"/>
                <w:bCs/>
                <w:noProof/>
                <w:sz w:val="28"/>
                <w:szCs w:val="28"/>
                <w:lang w:val="uk-UA"/>
              </w:rPr>
              <w:t xml:space="preserve">загального білка в </w:t>
            </w:r>
            <w:r w:rsidR="0051424A" w:rsidRPr="0051424A">
              <w:rPr>
                <w:rStyle w:val="af0"/>
                <w:bCs/>
                <w:noProof/>
                <w:sz w:val="28"/>
                <w:szCs w:val="28"/>
                <w:lang w:val="uk-UA"/>
              </w:rPr>
              <w:t>сироватці крові</w:t>
            </w:r>
            <w:r w:rsidR="0051424A" w:rsidRPr="0051424A">
              <w:rPr>
                <w:noProof/>
                <w:webHidden/>
              </w:rPr>
              <w:tab/>
            </w:r>
            <w:r w:rsidRPr="0051424A">
              <w:rPr>
                <w:noProof/>
                <w:webHidden/>
              </w:rPr>
              <w:fldChar w:fldCharType="begin"/>
            </w:r>
            <w:r w:rsidR="0051424A" w:rsidRPr="0051424A">
              <w:rPr>
                <w:noProof/>
                <w:webHidden/>
              </w:rPr>
              <w:instrText xml:space="preserve"> PAGEREF _Toc58968741 \h </w:instrText>
            </w:r>
            <w:r w:rsidRPr="0051424A">
              <w:rPr>
                <w:noProof/>
                <w:webHidden/>
              </w:rPr>
            </w:r>
            <w:r w:rsidRPr="0051424A">
              <w:rPr>
                <w:noProof/>
                <w:webHidden/>
              </w:rPr>
              <w:fldChar w:fldCharType="separate"/>
            </w:r>
            <w:r w:rsidR="0051424A" w:rsidRPr="0051424A">
              <w:rPr>
                <w:noProof/>
                <w:webHidden/>
              </w:rPr>
              <w:t>53</w:t>
            </w:r>
            <w:r w:rsidRPr="0051424A">
              <w:rPr>
                <w:noProof/>
                <w:webHidden/>
              </w:rPr>
              <w:fldChar w:fldCharType="end"/>
            </w:r>
          </w:hyperlink>
        </w:p>
        <w:p w:rsidR="0051424A" w:rsidRPr="0051424A" w:rsidRDefault="008B04D2" w:rsidP="0090321D">
          <w:pPr>
            <w:pStyle w:val="31"/>
            <w:rPr>
              <w:rFonts w:asciiTheme="minorHAnsi" w:eastAsiaTheme="minorEastAsia" w:hAnsiTheme="minorHAnsi" w:cstheme="minorBidi"/>
              <w:noProof/>
            </w:rPr>
          </w:pPr>
          <w:hyperlink w:anchor="_Toc58968742" w:history="1">
            <w:r w:rsidR="0051424A" w:rsidRPr="0051424A">
              <w:rPr>
                <w:rStyle w:val="af0"/>
                <w:noProof/>
                <w:sz w:val="28"/>
                <w:szCs w:val="28"/>
                <w:lang w:val="uk-UA"/>
              </w:rPr>
              <w:t>2.4.4 Встановлення рівня концентрації С-реактивного білка</w:t>
            </w:r>
            <w:r w:rsidR="0051424A" w:rsidRPr="0051424A">
              <w:rPr>
                <w:noProof/>
                <w:webHidden/>
              </w:rPr>
              <w:tab/>
            </w:r>
            <w:r w:rsidRPr="0051424A">
              <w:rPr>
                <w:noProof/>
                <w:webHidden/>
              </w:rPr>
              <w:fldChar w:fldCharType="begin"/>
            </w:r>
            <w:r w:rsidR="0051424A" w:rsidRPr="0051424A">
              <w:rPr>
                <w:noProof/>
                <w:webHidden/>
              </w:rPr>
              <w:instrText xml:space="preserve"> PAGEREF _Toc58968742 \h </w:instrText>
            </w:r>
            <w:r w:rsidRPr="0051424A">
              <w:rPr>
                <w:noProof/>
                <w:webHidden/>
              </w:rPr>
            </w:r>
            <w:r w:rsidRPr="0051424A">
              <w:rPr>
                <w:noProof/>
                <w:webHidden/>
              </w:rPr>
              <w:fldChar w:fldCharType="separate"/>
            </w:r>
            <w:r w:rsidR="0051424A" w:rsidRPr="0051424A">
              <w:rPr>
                <w:noProof/>
                <w:webHidden/>
              </w:rPr>
              <w:t>55</w:t>
            </w:r>
            <w:r w:rsidRPr="0051424A">
              <w:rPr>
                <w:noProof/>
                <w:webHidden/>
              </w:rPr>
              <w:fldChar w:fldCharType="end"/>
            </w:r>
          </w:hyperlink>
        </w:p>
        <w:p w:rsidR="0051424A" w:rsidRPr="0051424A" w:rsidRDefault="008B04D2" w:rsidP="0090321D">
          <w:pPr>
            <w:pStyle w:val="21"/>
            <w:rPr>
              <w:rFonts w:asciiTheme="minorHAnsi" w:eastAsiaTheme="minorEastAsia" w:hAnsiTheme="minorHAnsi" w:cstheme="minorBidi"/>
              <w:noProof/>
            </w:rPr>
          </w:pPr>
          <w:hyperlink w:anchor="_Toc58968743" w:history="1">
            <w:r w:rsidR="0051424A" w:rsidRPr="0051424A">
              <w:rPr>
                <w:rStyle w:val="af0"/>
                <w:noProof/>
                <w:sz w:val="28"/>
                <w:szCs w:val="28"/>
                <w:lang w:val="uk-UA"/>
              </w:rPr>
              <w:t>2.5</w:t>
            </w:r>
            <w:r w:rsidR="0051424A" w:rsidRPr="0051424A">
              <w:rPr>
                <w:rStyle w:val="af0"/>
                <w:noProof/>
                <w:sz w:val="28"/>
                <w:szCs w:val="28"/>
              </w:rPr>
              <w:t xml:space="preserve"> </w:t>
            </w:r>
            <w:r w:rsidR="0051424A" w:rsidRPr="0051424A">
              <w:rPr>
                <w:rStyle w:val="af0"/>
                <w:noProof/>
                <w:sz w:val="28"/>
                <w:szCs w:val="28"/>
                <w:lang w:val="uk-UA"/>
              </w:rPr>
              <w:t>Статистична обробка отриманих результатів</w:t>
            </w:r>
            <w:r w:rsidR="0051424A" w:rsidRPr="0051424A">
              <w:rPr>
                <w:noProof/>
                <w:webHidden/>
              </w:rPr>
              <w:tab/>
            </w:r>
            <w:r w:rsidRPr="0051424A">
              <w:rPr>
                <w:noProof/>
                <w:webHidden/>
              </w:rPr>
              <w:fldChar w:fldCharType="begin"/>
            </w:r>
            <w:r w:rsidR="0051424A" w:rsidRPr="0051424A">
              <w:rPr>
                <w:noProof/>
                <w:webHidden/>
              </w:rPr>
              <w:instrText xml:space="preserve"> PAGEREF _Toc58968743 \h </w:instrText>
            </w:r>
            <w:r w:rsidRPr="0051424A">
              <w:rPr>
                <w:noProof/>
                <w:webHidden/>
              </w:rPr>
            </w:r>
            <w:r w:rsidRPr="0051424A">
              <w:rPr>
                <w:noProof/>
                <w:webHidden/>
              </w:rPr>
              <w:fldChar w:fldCharType="separate"/>
            </w:r>
            <w:r w:rsidR="0051424A" w:rsidRPr="0051424A">
              <w:rPr>
                <w:noProof/>
                <w:webHidden/>
              </w:rPr>
              <w:t>57</w:t>
            </w:r>
            <w:r w:rsidRPr="0051424A">
              <w:rPr>
                <w:noProof/>
                <w:webHidden/>
              </w:rPr>
              <w:fldChar w:fldCharType="end"/>
            </w:r>
          </w:hyperlink>
        </w:p>
        <w:p w:rsidR="0051424A" w:rsidRPr="0051424A" w:rsidRDefault="008B04D2" w:rsidP="0090321D">
          <w:pPr>
            <w:pStyle w:val="12"/>
            <w:rPr>
              <w:rFonts w:asciiTheme="minorHAnsi" w:eastAsiaTheme="minorEastAsia" w:hAnsiTheme="minorHAnsi" w:cstheme="minorBidi"/>
              <w:noProof/>
            </w:rPr>
          </w:pPr>
          <w:hyperlink w:anchor="_Toc58968744" w:history="1">
            <w:r w:rsidR="0051424A" w:rsidRPr="0051424A">
              <w:rPr>
                <w:rStyle w:val="af0"/>
                <w:noProof/>
                <w:sz w:val="28"/>
                <w:szCs w:val="28"/>
              </w:rPr>
              <w:t>3 ЕКСПЕРИМЕНТАЛЬНА ЧАСТИНА</w:t>
            </w:r>
            <w:r w:rsidR="0051424A" w:rsidRPr="0051424A">
              <w:rPr>
                <w:noProof/>
                <w:webHidden/>
              </w:rPr>
              <w:tab/>
            </w:r>
            <w:r w:rsidRPr="0051424A">
              <w:rPr>
                <w:noProof/>
                <w:webHidden/>
              </w:rPr>
              <w:fldChar w:fldCharType="begin"/>
            </w:r>
            <w:r w:rsidR="0051424A" w:rsidRPr="0051424A">
              <w:rPr>
                <w:noProof/>
                <w:webHidden/>
              </w:rPr>
              <w:instrText xml:space="preserve"> PAGEREF _Toc58968744 \h </w:instrText>
            </w:r>
            <w:r w:rsidRPr="0051424A">
              <w:rPr>
                <w:noProof/>
                <w:webHidden/>
              </w:rPr>
            </w:r>
            <w:r w:rsidRPr="0051424A">
              <w:rPr>
                <w:noProof/>
                <w:webHidden/>
              </w:rPr>
              <w:fldChar w:fldCharType="separate"/>
            </w:r>
            <w:r w:rsidR="0051424A" w:rsidRPr="0051424A">
              <w:rPr>
                <w:noProof/>
                <w:webHidden/>
              </w:rPr>
              <w:t>59</w:t>
            </w:r>
            <w:r w:rsidRPr="0051424A">
              <w:rPr>
                <w:noProof/>
                <w:webHidden/>
              </w:rPr>
              <w:fldChar w:fldCharType="end"/>
            </w:r>
          </w:hyperlink>
        </w:p>
        <w:p w:rsidR="0051424A" w:rsidRPr="0051424A" w:rsidRDefault="008B04D2" w:rsidP="0090321D">
          <w:pPr>
            <w:pStyle w:val="12"/>
            <w:rPr>
              <w:rFonts w:asciiTheme="minorHAnsi" w:eastAsiaTheme="minorEastAsia" w:hAnsiTheme="minorHAnsi" w:cstheme="minorBidi"/>
              <w:noProof/>
            </w:rPr>
          </w:pPr>
          <w:hyperlink w:anchor="_Toc58968745" w:history="1">
            <w:r w:rsidR="0051424A" w:rsidRPr="0051424A">
              <w:rPr>
                <w:rStyle w:val="af0"/>
                <w:noProof/>
                <w:sz w:val="28"/>
                <w:szCs w:val="28"/>
              </w:rPr>
              <w:t>4 ОХОРОНА ПРАЦІ ТА БЕЗПЕКА У НАДЗВИЧАЙНИХ СИТУАЦІЯХ</w:t>
            </w:r>
            <w:r w:rsidR="0051424A" w:rsidRPr="0051424A">
              <w:rPr>
                <w:noProof/>
                <w:webHidden/>
              </w:rPr>
              <w:tab/>
            </w:r>
            <w:r w:rsidRPr="0051424A">
              <w:rPr>
                <w:noProof/>
                <w:webHidden/>
              </w:rPr>
              <w:fldChar w:fldCharType="begin"/>
            </w:r>
            <w:r w:rsidR="0051424A" w:rsidRPr="0051424A">
              <w:rPr>
                <w:noProof/>
                <w:webHidden/>
              </w:rPr>
              <w:instrText xml:space="preserve"> PAGEREF _Toc58968745 \h </w:instrText>
            </w:r>
            <w:r w:rsidRPr="0051424A">
              <w:rPr>
                <w:noProof/>
                <w:webHidden/>
              </w:rPr>
            </w:r>
            <w:r w:rsidRPr="0051424A">
              <w:rPr>
                <w:noProof/>
                <w:webHidden/>
              </w:rPr>
              <w:fldChar w:fldCharType="separate"/>
            </w:r>
            <w:r w:rsidR="0051424A" w:rsidRPr="0051424A">
              <w:rPr>
                <w:noProof/>
                <w:webHidden/>
              </w:rPr>
              <w:t>76</w:t>
            </w:r>
            <w:r w:rsidRPr="0051424A">
              <w:rPr>
                <w:noProof/>
                <w:webHidden/>
              </w:rPr>
              <w:fldChar w:fldCharType="end"/>
            </w:r>
          </w:hyperlink>
        </w:p>
        <w:p w:rsidR="0051424A" w:rsidRPr="0051424A" w:rsidRDefault="008B04D2" w:rsidP="0090321D">
          <w:pPr>
            <w:pStyle w:val="12"/>
            <w:rPr>
              <w:rFonts w:asciiTheme="minorHAnsi" w:eastAsiaTheme="minorEastAsia" w:hAnsiTheme="minorHAnsi" w:cstheme="minorBidi"/>
              <w:noProof/>
            </w:rPr>
          </w:pPr>
          <w:hyperlink w:anchor="_Toc58968746" w:history="1">
            <w:r w:rsidR="0051424A" w:rsidRPr="0051424A">
              <w:rPr>
                <w:rStyle w:val="af0"/>
                <w:noProof/>
                <w:sz w:val="28"/>
                <w:szCs w:val="28"/>
              </w:rPr>
              <w:t>ВИСНОВКИ</w:t>
            </w:r>
            <w:r w:rsidR="0051424A" w:rsidRPr="0051424A">
              <w:rPr>
                <w:noProof/>
                <w:webHidden/>
              </w:rPr>
              <w:tab/>
            </w:r>
            <w:r w:rsidRPr="0051424A">
              <w:rPr>
                <w:noProof/>
                <w:webHidden/>
              </w:rPr>
              <w:fldChar w:fldCharType="begin"/>
            </w:r>
            <w:r w:rsidR="0051424A" w:rsidRPr="0051424A">
              <w:rPr>
                <w:noProof/>
                <w:webHidden/>
              </w:rPr>
              <w:instrText xml:space="preserve"> PAGEREF _Toc58968746 \h </w:instrText>
            </w:r>
            <w:r w:rsidRPr="0051424A">
              <w:rPr>
                <w:noProof/>
                <w:webHidden/>
              </w:rPr>
            </w:r>
            <w:r w:rsidRPr="0051424A">
              <w:rPr>
                <w:noProof/>
                <w:webHidden/>
              </w:rPr>
              <w:fldChar w:fldCharType="separate"/>
            </w:r>
            <w:r w:rsidR="0051424A" w:rsidRPr="0051424A">
              <w:rPr>
                <w:noProof/>
                <w:webHidden/>
              </w:rPr>
              <w:t>80</w:t>
            </w:r>
            <w:r w:rsidRPr="0051424A">
              <w:rPr>
                <w:noProof/>
                <w:webHidden/>
              </w:rPr>
              <w:fldChar w:fldCharType="end"/>
            </w:r>
          </w:hyperlink>
        </w:p>
        <w:p w:rsidR="0051424A" w:rsidRPr="0051424A" w:rsidRDefault="008B04D2" w:rsidP="0090321D">
          <w:pPr>
            <w:pStyle w:val="12"/>
            <w:rPr>
              <w:rFonts w:asciiTheme="minorHAnsi" w:eastAsiaTheme="minorEastAsia" w:hAnsiTheme="minorHAnsi" w:cstheme="minorBidi"/>
              <w:noProof/>
            </w:rPr>
          </w:pPr>
          <w:hyperlink w:anchor="_Toc58968747" w:history="1">
            <w:r w:rsidR="0051424A" w:rsidRPr="0051424A">
              <w:rPr>
                <w:rStyle w:val="af0"/>
                <w:rFonts w:eastAsia="Calibri"/>
                <w:noProof/>
                <w:sz w:val="28"/>
                <w:szCs w:val="28"/>
              </w:rPr>
              <w:t>ПРАКТИЧНІ РЕКОМЕНДАЦІЇ</w:t>
            </w:r>
            <w:r w:rsidR="0051424A" w:rsidRPr="0051424A">
              <w:rPr>
                <w:noProof/>
                <w:webHidden/>
              </w:rPr>
              <w:tab/>
            </w:r>
            <w:r w:rsidRPr="0051424A">
              <w:rPr>
                <w:noProof/>
                <w:webHidden/>
              </w:rPr>
              <w:fldChar w:fldCharType="begin"/>
            </w:r>
            <w:r w:rsidR="0051424A" w:rsidRPr="0051424A">
              <w:rPr>
                <w:noProof/>
                <w:webHidden/>
              </w:rPr>
              <w:instrText xml:space="preserve"> PAGEREF _Toc58968747 \h </w:instrText>
            </w:r>
            <w:r w:rsidRPr="0051424A">
              <w:rPr>
                <w:noProof/>
                <w:webHidden/>
              </w:rPr>
            </w:r>
            <w:r w:rsidRPr="0051424A">
              <w:rPr>
                <w:noProof/>
                <w:webHidden/>
              </w:rPr>
              <w:fldChar w:fldCharType="separate"/>
            </w:r>
            <w:r w:rsidR="0051424A" w:rsidRPr="0051424A">
              <w:rPr>
                <w:noProof/>
                <w:webHidden/>
              </w:rPr>
              <w:t>81</w:t>
            </w:r>
            <w:r w:rsidRPr="0051424A">
              <w:rPr>
                <w:noProof/>
                <w:webHidden/>
              </w:rPr>
              <w:fldChar w:fldCharType="end"/>
            </w:r>
          </w:hyperlink>
        </w:p>
        <w:p w:rsidR="0051424A" w:rsidRPr="0051424A" w:rsidRDefault="008B04D2" w:rsidP="0090321D">
          <w:pPr>
            <w:pStyle w:val="12"/>
            <w:rPr>
              <w:rFonts w:asciiTheme="minorHAnsi" w:eastAsiaTheme="minorEastAsia" w:hAnsiTheme="minorHAnsi" w:cstheme="minorBidi"/>
              <w:noProof/>
            </w:rPr>
          </w:pPr>
          <w:hyperlink w:anchor="_Toc58968748" w:history="1">
            <w:r w:rsidR="0051424A" w:rsidRPr="0051424A">
              <w:rPr>
                <w:rStyle w:val="af0"/>
                <w:noProof/>
                <w:sz w:val="28"/>
                <w:szCs w:val="28"/>
              </w:rPr>
              <w:t>ПЕРЕЛІК ПОСИЛАНЬ</w:t>
            </w:r>
            <w:r w:rsidR="0051424A" w:rsidRPr="0051424A">
              <w:rPr>
                <w:noProof/>
                <w:webHidden/>
              </w:rPr>
              <w:tab/>
            </w:r>
            <w:r w:rsidRPr="0051424A">
              <w:rPr>
                <w:noProof/>
                <w:webHidden/>
              </w:rPr>
              <w:fldChar w:fldCharType="begin"/>
            </w:r>
            <w:r w:rsidR="0051424A" w:rsidRPr="0051424A">
              <w:rPr>
                <w:noProof/>
                <w:webHidden/>
              </w:rPr>
              <w:instrText xml:space="preserve"> PAGEREF _Toc58968748 \h </w:instrText>
            </w:r>
            <w:r w:rsidRPr="0051424A">
              <w:rPr>
                <w:noProof/>
                <w:webHidden/>
              </w:rPr>
            </w:r>
            <w:r w:rsidRPr="0051424A">
              <w:rPr>
                <w:noProof/>
                <w:webHidden/>
              </w:rPr>
              <w:fldChar w:fldCharType="separate"/>
            </w:r>
            <w:r w:rsidR="0051424A" w:rsidRPr="0051424A">
              <w:rPr>
                <w:noProof/>
                <w:webHidden/>
              </w:rPr>
              <w:t>82</w:t>
            </w:r>
            <w:r w:rsidRPr="0051424A">
              <w:rPr>
                <w:noProof/>
                <w:webHidden/>
              </w:rPr>
              <w:fldChar w:fldCharType="end"/>
            </w:r>
          </w:hyperlink>
        </w:p>
        <w:p w:rsidR="0051424A" w:rsidRDefault="008B04D2" w:rsidP="0090321D">
          <w:pPr>
            <w:pStyle w:val="12"/>
            <w:rPr>
              <w:rFonts w:asciiTheme="minorHAnsi" w:eastAsiaTheme="minorEastAsia" w:hAnsiTheme="minorHAnsi" w:cstheme="minorBidi"/>
              <w:noProof/>
              <w:sz w:val="22"/>
              <w:szCs w:val="22"/>
            </w:rPr>
          </w:pPr>
          <w:hyperlink w:anchor="_Toc58968749" w:history="1">
            <w:r w:rsidR="0051424A" w:rsidRPr="0051424A">
              <w:rPr>
                <w:rStyle w:val="af0"/>
                <w:noProof/>
                <w:sz w:val="28"/>
                <w:szCs w:val="28"/>
              </w:rPr>
              <w:t>ДОДАТКИ</w:t>
            </w:r>
            <w:r w:rsidR="0051424A" w:rsidRPr="0051424A">
              <w:rPr>
                <w:noProof/>
                <w:webHidden/>
              </w:rPr>
              <w:tab/>
            </w:r>
            <w:r w:rsidRPr="0051424A">
              <w:rPr>
                <w:noProof/>
                <w:webHidden/>
              </w:rPr>
              <w:fldChar w:fldCharType="begin"/>
            </w:r>
            <w:r w:rsidR="0051424A" w:rsidRPr="0051424A">
              <w:rPr>
                <w:noProof/>
                <w:webHidden/>
              </w:rPr>
              <w:instrText xml:space="preserve"> PAGEREF _Toc58968749 \h </w:instrText>
            </w:r>
            <w:r w:rsidRPr="0051424A">
              <w:rPr>
                <w:noProof/>
                <w:webHidden/>
              </w:rPr>
            </w:r>
            <w:r w:rsidRPr="0051424A">
              <w:rPr>
                <w:noProof/>
                <w:webHidden/>
              </w:rPr>
              <w:fldChar w:fldCharType="separate"/>
            </w:r>
            <w:r w:rsidR="0051424A" w:rsidRPr="0051424A">
              <w:rPr>
                <w:noProof/>
                <w:webHidden/>
              </w:rPr>
              <w:t>91</w:t>
            </w:r>
            <w:r w:rsidRPr="0051424A">
              <w:rPr>
                <w:noProof/>
                <w:webHidden/>
              </w:rPr>
              <w:fldChar w:fldCharType="end"/>
            </w:r>
          </w:hyperlink>
        </w:p>
        <w:p w:rsidR="00AB4FC3" w:rsidRPr="00FE178D" w:rsidRDefault="008B04D2" w:rsidP="00FE178D">
          <w:pPr>
            <w:spacing w:line="360" w:lineRule="auto"/>
            <w:ind w:firstLine="709"/>
            <w:jc w:val="both"/>
            <w:rPr>
              <w:sz w:val="28"/>
              <w:szCs w:val="28"/>
            </w:rPr>
          </w:pPr>
          <w:r w:rsidRPr="004C662E">
            <w:rPr>
              <w:sz w:val="28"/>
              <w:szCs w:val="28"/>
            </w:rPr>
            <w:fldChar w:fldCharType="end"/>
          </w:r>
        </w:p>
      </w:sdtContent>
    </w:sdt>
    <w:p w:rsidR="0090321D" w:rsidRDefault="0090321D">
      <w:pPr>
        <w:rPr>
          <w:rStyle w:val="11"/>
          <w:rFonts w:ascii="Times New Roman" w:hAnsi="Times New Roman"/>
          <w:b w:val="0"/>
          <w:color w:val="000000" w:themeColor="text1"/>
        </w:rPr>
      </w:pPr>
      <w:bookmarkStart w:id="12" w:name="_Toc58968703"/>
      <w:r>
        <w:rPr>
          <w:rStyle w:val="11"/>
          <w:rFonts w:ascii="Times New Roman" w:hAnsi="Times New Roman"/>
          <w:b w:val="0"/>
          <w:color w:val="000000" w:themeColor="text1"/>
        </w:rPr>
        <w:br w:type="page"/>
      </w:r>
    </w:p>
    <w:p w:rsidR="006D0C49" w:rsidRPr="007C1D2E" w:rsidRDefault="006D0C49" w:rsidP="00AB4FC3">
      <w:pPr>
        <w:spacing w:line="360" w:lineRule="auto"/>
        <w:ind w:firstLine="709"/>
        <w:jc w:val="center"/>
        <w:rPr>
          <w:color w:val="000000"/>
        </w:rPr>
      </w:pPr>
      <w:r w:rsidRPr="00F72B53">
        <w:rPr>
          <w:rStyle w:val="11"/>
          <w:rFonts w:ascii="Times New Roman" w:hAnsi="Times New Roman"/>
          <w:b w:val="0"/>
          <w:color w:val="000000" w:themeColor="text1"/>
        </w:rPr>
        <w:lastRenderedPageBreak/>
        <w:t>ПЕРЕЛІК УМОВНИХ ПОЗНАЧЕНЬ, СИМВОЛІВ, ОДИНИЦЬ, СКОРОЧЕНЬ І ТЕРМІНІВ</w:t>
      </w:r>
      <w:bookmarkEnd w:id="0"/>
      <w:bookmarkEnd w:id="12"/>
    </w:p>
    <w:p w:rsidR="006D0C49" w:rsidRDefault="006D0C49" w:rsidP="002C33EA">
      <w:pPr>
        <w:spacing w:line="360" w:lineRule="auto"/>
        <w:ind w:firstLine="709"/>
        <w:jc w:val="both"/>
        <w:rPr>
          <w:lang w:val="uk-UA" w:eastAsia="uk-UA"/>
        </w:rPr>
      </w:pPr>
    </w:p>
    <w:p w:rsidR="006D0C49" w:rsidRDefault="006D0C49" w:rsidP="002C33EA">
      <w:pPr>
        <w:spacing w:line="360" w:lineRule="auto"/>
        <w:ind w:firstLine="709"/>
        <w:jc w:val="both"/>
        <w:rPr>
          <w:lang w:val="uk-UA" w:eastAsia="uk-UA"/>
        </w:rPr>
      </w:pPr>
    </w:p>
    <w:p w:rsidR="004C662E" w:rsidRDefault="004C662E" w:rsidP="007F7FCE">
      <w:pPr>
        <w:spacing w:line="360" w:lineRule="auto"/>
        <w:ind w:firstLine="709"/>
        <w:jc w:val="both"/>
        <w:rPr>
          <w:sz w:val="28"/>
          <w:szCs w:val="28"/>
          <w:lang w:val="uk-UA" w:eastAsia="uk-UA"/>
        </w:rPr>
      </w:pPr>
      <w:r>
        <w:rPr>
          <w:sz w:val="28"/>
          <w:szCs w:val="28"/>
          <w:lang w:val="uk-UA" w:eastAsia="uk-UA"/>
        </w:rPr>
        <w:t xml:space="preserve">АТ </w:t>
      </w:r>
      <w:r w:rsidRPr="007F7FCE">
        <w:rPr>
          <w:sz w:val="28"/>
          <w:szCs w:val="28"/>
          <w:lang w:val="uk-UA"/>
        </w:rPr>
        <w:t>–</w:t>
      </w:r>
      <w:r>
        <w:rPr>
          <w:sz w:val="28"/>
          <w:szCs w:val="28"/>
          <w:lang w:val="uk-UA"/>
        </w:rPr>
        <w:t xml:space="preserve"> артеріальний тиск</w:t>
      </w:r>
    </w:p>
    <w:p w:rsidR="006D0C49" w:rsidRPr="007F7FCE" w:rsidRDefault="006D0C49" w:rsidP="007F7FCE">
      <w:pPr>
        <w:spacing w:line="360" w:lineRule="auto"/>
        <w:ind w:firstLine="709"/>
        <w:jc w:val="both"/>
        <w:rPr>
          <w:sz w:val="28"/>
          <w:szCs w:val="28"/>
          <w:lang w:val="uk-UA"/>
        </w:rPr>
      </w:pPr>
      <w:r w:rsidRPr="007F7FCE">
        <w:rPr>
          <w:sz w:val="28"/>
          <w:szCs w:val="28"/>
          <w:lang w:val="uk-UA" w:eastAsia="uk-UA"/>
        </w:rPr>
        <w:t xml:space="preserve">ГП </w:t>
      </w:r>
      <w:r w:rsidRPr="007F7FCE">
        <w:rPr>
          <w:sz w:val="28"/>
          <w:szCs w:val="28"/>
          <w:lang w:val="uk-UA"/>
        </w:rPr>
        <w:t>– гострий пієлонефрит</w:t>
      </w:r>
    </w:p>
    <w:p w:rsidR="006D0C49" w:rsidRPr="007F7FCE" w:rsidRDefault="006D0C49" w:rsidP="007F7FCE">
      <w:pPr>
        <w:spacing w:line="360" w:lineRule="auto"/>
        <w:ind w:firstLine="709"/>
        <w:jc w:val="both"/>
        <w:rPr>
          <w:sz w:val="28"/>
          <w:szCs w:val="28"/>
          <w:lang w:val="uk-UA"/>
        </w:rPr>
      </w:pPr>
      <w:r w:rsidRPr="007F7FCE">
        <w:rPr>
          <w:sz w:val="28"/>
          <w:szCs w:val="28"/>
          <w:lang w:val="uk-UA"/>
        </w:rPr>
        <w:t>ГРВІ – гостра респіраторна вірусна інфекція</w:t>
      </w:r>
    </w:p>
    <w:p w:rsidR="006D0C49" w:rsidRPr="007F7FCE" w:rsidRDefault="007F7FCE" w:rsidP="007F7FCE">
      <w:pPr>
        <w:spacing w:line="360" w:lineRule="auto"/>
        <w:ind w:firstLine="709"/>
        <w:jc w:val="both"/>
        <w:rPr>
          <w:sz w:val="28"/>
          <w:szCs w:val="28"/>
          <w:lang w:val="uk-UA"/>
        </w:rPr>
      </w:pPr>
      <w:r w:rsidRPr="007F7FCE">
        <w:rPr>
          <w:sz w:val="28"/>
          <w:szCs w:val="28"/>
          <w:lang w:val="uk-UA"/>
        </w:rPr>
        <w:t>ЕУ – екскреторна урографія</w:t>
      </w:r>
    </w:p>
    <w:p w:rsidR="007F7FCE" w:rsidRPr="007F7FCE" w:rsidRDefault="007F7FCE" w:rsidP="007F7FCE">
      <w:pPr>
        <w:spacing w:line="360" w:lineRule="auto"/>
        <w:ind w:firstLine="709"/>
        <w:jc w:val="both"/>
        <w:rPr>
          <w:sz w:val="28"/>
          <w:szCs w:val="28"/>
          <w:lang w:val="uk-UA"/>
        </w:rPr>
      </w:pPr>
      <w:r w:rsidRPr="007F7FCE">
        <w:rPr>
          <w:sz w:val="28"/>
          <w:szCs w:val="28"/>
          <w:lang w:val="uk-UA"/>
        </w:rPr>
        <w:t>КТ – комп’ютерна томографія</w:t>
      </w:r>
    </w:p>
    <w:p w:rsidR="007F7FCE" w:rsidRPr="007F7FCE" w:rsidRDefault="007F7FCE" w:rsidP="007F7FCE">
      <w:pPr>
        <w:spacing w:line="360" w:lineRule="auto"/>
        <w:ind w:firstLine="709"/>
        <w:jc w:val="both"/>
        <w:rPr>
          <w:sz w:val="28"/>
          <w:szCs w:val="28"/>
          <w:lang w:val="uk-UA"/>
        </w:rPr>
      </w:pPr>
      <w:r w:rsidRPr="007F7FCE">
        <w:rPr>
          <w:sz w:val="28"/>
          <w:szCs w:val="28"/>
          <w:lang w:val="uk-UA"/>
        </w:rPr>
        <w:t>МРТ – магнітно–резонансна томографія</w:t>
      </w:r>
    </w:p>
    <w:p w:rsidR="007F7FCE" w:rsidRDefault="007F7FCE" w:rsidP="007F7FCE">
      <w:pPr>
        <w:spacing w:line="360" w:lineRule="auto"/>
        <w:ind w:firstLine="709"/>
        <w:jc w:val="both"/>
        <w:rPr>
          <w:sz w:val="28"/>
          <w:szCs w:val="28"/>
          <w:lang w:val="uk-UA"/>
        </w:rPr>
      </w:pPr>
      <w:r w:rsidRPr="007F7FCE">
        <w:rPr>
          <w:sz w:val="28"/>
          <w:szCs w:val="28"/>
          <w:lang w:val="uk-UA"/>
        </w:rPr>
        <w:t>УЗД – ультразвукове дослідження</w:t>
      </w:r>
    </w:p>
    <w:p w:rsidR="004C662E" w:rsidRPr="007F7FCE" w:rsidRDefault="004C662E" w:rsidP="007F7FCE">
      <w:pPr>
        <w:spacing w:line="360" w:lineRule="auto"/>
        <w:ind w:firstLine="709"/>
        <w:jc w:val="both"/>
        <w:rPr>
          <w:sz w:val="28"/>
          <w:szCs w:val="28"/>
          <w:lang w:val="uk-UA"/>
        </w:rPr>
      </w:pPr>
      <w:r>
        <w:rPr>
          <w:sz w:val="28"/>
          <w:szCs w:val="28"/>
          <w:lang w:val="uk-UA"/>
        </w:rPr>
        <w:t xml:space="preserve">ХНН </w:t>
      </w:r>
      <w:r w:rsidRPr="007F7FCE">
        <w:rPr>
          <w:sz w:val="28"/>
          <w:szCs w:val="28"/>
          <w:lang w:val="uk-UA"/>
        </w:rPr>
        <w:t>–</w:t>
      </w:r>
      <w:r>
        <w:rPr>
          <w:sz w:val="28"/>
          <w:szCs w:val="28"/>
          <w:lang w:val="uk-UA"/>
        </w:rPr>
        <w:t xml:space="preserve"> хронічна ниркова недостатність</w:t>
      </w:r>
    </w:p>
    <w:p w:rsidR="007F7FCE" w:rsidRPr="007F7FCE" w:rsidRDefault="007F7FCE" w:rsidP="007F7FCE">
      <w:pPr>
        <w:spacing w:line="360" w:lineRule="auto"/>
        <w:ind w:firstLine="709"/>
        <w:jc w:val="both"/>
        <w:rPr>
          <w:sz w:val="28"/>
          <w:szCs w:val="28"/>
          <w:lang w:val="uk-UA"/>
        </w:rPr>
      </w:pPr>
      <w:r w:rsidRPr="007F7FCE">
        <w:rPr>
          <w:sz w:val="28"/>
          <w:szCs w:val="28"/>
          <w:lang w:val="uk-UA"/>
        </w:rPr>
        <w:t>ХП – хронічний пієлонефрит</w:t>
      </w:r>
    </w:p>
    <w:p w:rsidR="007F7FCE" w:rsidRPr="007F7FCE" w:rsidRDefault="007F7FCE" w:rsidP="007F7FCE">
      <w:pPr>
        <w:spacing w:line="360" w:lineRule="auto"/>
        <w:ind w:firstLine="709"/>
        <w:jc w:val="both"/>
        <w:rPr>
          <w:sz w:val="28"/>
          <w:szCs w:val="28"/>
          <w:lang w:val="uk-UA" w:eastAsia="uk-UA"/>
        </w:rPr>
      </w:pPr>
    </w:p>
    <w:p w:rsidR="006C675A" w:rsidRPr="001D0249" w:rsidRDefault="006C675A" w:rsidP="001D0249">
      <w:pPr>
        <w:pStyle w:val="1"/>
        <w:spacing w:before="0" w:line="360" w:lineRule="auto"/>
        <w:jc w:val="center"/>
        <w:rPr>
          <w:rFonts w:ascii="Times New Roman" w:hAnsi="Times New Roman"/>
          <w:b w:val="0"/>
          <w:color w:val="000000"/>
        </w:rPr>
      </w:pPr>
      <w:r>
        <w:br w:type="page"/>
      </w:r>
      <w:bookmarkStart w:id="13" w:name="_Toc58968704"/>
      <w:r w:rsidRPr="001D0249">
        <w:rPr>
          <w:rFonts w:ascii="Times New Roman" w:hAnsi="Times New Roman"/>
          <w:b w:val="0"/>
          <w:color w:val="000000"/>
        </w:rPr>
        <w:lastRenderedPageBreak/>
        <w:t>ВСТУП</w:t>
      </w:r>
      <w:bookmarkEnd w:id="13"/>
    </w:p>
    <w:p w:rsidR="006C675A" w:rsidRPr="00F8396C" w:rsidRDefault="006C675A" w:rsidP="006C675A">
      <w:pPr>
        <w:spacing w:line="360" w:lineRule="auto"/>
        <w:ind w:firstLine="709"/>
        <w:jc w:val="both"/>
        <w:rPr>
          <w:lang w:val="uk-UA"/>
        </w:rPr>
      </w:pPr>
    </w:p>
    <w:p w:rsidR="006C675A" w:rsidRPr="00F8396C" w:rsidRDefault="006C675A" w:rsidP="006C675A">
      <w:pPr>
        <w:spacing w:line="360" w:lineRule="auto"/>
        <w:ind w:firstLine="709"/>
        <w:jc w:val="both"/>
        <w:rPr>
          <w:lang w:val="uk-UA"/>
        </w:rPr>
      </w:pPr>
    </w:p>
    <w:p w:rsidR="006C675A" w:rsidRPr="00F8396C" w:rsidRDefault="006C675A" w:rsidP="006C675A">
      <w:pPr>
        <w:spacing w:line="360" w:lineRule="auto"/>
        <w:ind w:firstLine="709"/>
        <w:jc w:val="both"/>
        <w:rPr>
          <w:rFonts w:eastAsia="Calibri"/>
          <w:sz w:val="28"/>
          <w:szCs w:val="28"/>
          <w:lang w:val="uk-UA"/>
        </w:rPr>
      </w:pPr>
      <w:r w:rsidRPr="00F8396C">
        <w:rPr>
          <w:rFonts w:eastAsia="Calibri"/>
          <w:sz w:val="28"/>
          <w:szCs w:val="28"/>
          <w:lang w:val="uk-UA"/>
        </w:rPr>
        <w:t>Пієлонефрит являє собою інфекційно</w:t>
      </w:r>
      <w:r w:rsidR="002C33EA">
        <w:rPr>
          <w:sz w:val="28"/>
          <w:szCs w:val="28"/>
          <w:lang w:val="uk-UA"/>
        </w:rPr>
        <w:t>-</w:t>
      </w:r>
      <w:r w:rsidRPr="00F8396C">
        <w:rPr>
          <w:rFonts w:eastAsia="Calibri"/>
          <w:sz w:val="28"/>
          <w:szCs w:val="28"/>
          <w:lang w:val="uk-UA"/>
        </w:rPr>
        <w:t>запальне захворювання, яке вражає чашково</w:t>
      </w:r>
      <w:r w:rsidR="002C33EA">
        <w:rPr>
          <w:sz w:val="28"/>
          <w:szCs w:val="28"/>
          <w:lang w:val="uk-UA"/>
        </w:rPr>
        <w:t>-</w:t>
      </w:r>
      <w:r w:rsidRPr="00F8396C">
        <w:rPr>
          <w:rFonts w:eastAsia="Calibri"/>
          <w:sz w:val="28"/>
          <w:szCs w:val="28"/>
          <w:lang w:val="uk-UA"/>
        </w:rPr>
        <w:t>мискову систему і</w:t>
      </w:r>
      <w:r>
        <w:rPr>
          <w:rFonts w:eastAsia="Calibri"/>
          <w:sz w:val="28"/>
          <w:szCs w:val="28"/>
          <w:lang w:val="uk-UA"/>
        </w:rPr>
        <w:t xml:space="preserve"> </w:t>
      </w:r>
      <w:r w:rsidRPr="00F8396C">
        <w:rPr>
          <w:rFonts w:eastAsia="Calibri"/>
          <w:sz w:val="28"/>
          <w:szCs w:val="28"/>
          <w:lang w:val="uk-UA"/>
        </w:rPr>
        <w:t>інтерстиціальну тканину нирки. Дане захворювання розвивається через проникнення в сечову систему, низхідним або висхідним шляхом, інфекційних агентів.</w:t>
      </w:r>
    </w:p>
    <w:p w:rsidR="006C675A" w:rsidRPr="00F8396C" w:rsidRDefault="006C675A" w:rsidP="006C675A">
      <w:pPr>
        <w:spacing w:line="360" w:lineRule="auto"/>
        <w:ind w:firstLine="709"/>
        <w:jc w:val="both"/>
        <w:rPr>
          <w:rFonts w:eastAsia="Calibri"/>
          <w:sz w:val="28"/>
          <w:szCs w:val="28"/>
          <w:lang w:val="uk-UA"/>
        </w:rPr>
      </w:pPr>
      <w:r w:rsidRPr="00F8396C">
        <w:rPr>
          <w:rFonts w:eastAsia="Calibri"/>
          <w:sz w:val="28"/>
          <w:szCs w:val="28"/>
          <w:lang w:val="uk-UA"/>
        </w:rPr>
        <w:t>На даний час, пієлонефрит займає перше місце серед всіх нефрологічних захворювань. За даними клінічної медичної статистики його поширеність становить 1</w:t>
      </w:r>
      <w:r w:rsidR="002C33EA">
        <w:rPr>
          <w:rFonts w:eastAsia="Calibri"/>
          <w:sz w:val="28"/>
          <w:szCs w:val="28"/>
          <w:lang w:val="uk-UA"/>
        </w:rPr>
        <w:t xml:space="preserve"> </w:t>
      </w:r>
      <w:r w:rsidRPr="00F8396C">
        <w:rPr>
          <w:rFonts w:eastAsia="Calibri"/>
          <w:sz w:val="28"/>
          <w:szCs w:val="28"/>
          <w:lang w:val="uk-UA"/>
        </w:rPr>
        <w:t>% населення. Слідуючи ж з даних аутопсичної статистики, поширеність даного захворювання знаходиться в межах 6</w:t>
      </w:r>
      <w:r w:rsidR="002C33EA">
        <w:rPr>
          <w:sz w:val="28"/>
          <w:szCs w:val="28"/>
        </w:rPr>
        <w:t>-</w:t>
      </w:r>
      <w:r w:rsidRPr="00F8396C">
        <w:rPr>
          <w:rFonts w:eastAsia="Calibri"/>
          <w:sz w:val="28"/>
          <w:szCs w:val="28"/>
          <w:lang w:val="uk-UA"/>
        </w:rPr>
        <w:t>30</w:t>
      </w:r>
      <w:r w:rsidR="002C33EA">
        <w:rPr>
          <w:rFonts w:eastAsia="Calibri"/>
          <w:sz w:val="28"/>
          <w:szCs w:val="28"/>
          <w:lang w:val="uk-UA"/>
        </w:rPr>
        <w:t xml:space="preserve"> </w:t>
      </w:r>
      <w:r w:rsidRPr="00F8396C">
        <w:rPr>
          <w:rFonts w:eastAsia="Calibri"/>
          <w:sz w:val="28"/>
          <w:szCs w:val="28"/>
          <w:lang w:val="uk-UA"/>
        </w:rPr>
        <w:t xml:space="preserve">% населення. Такі відмінності в статистичних даних свідчать про несвоєчасну діагностику захворювання і відсутність лікування у хворих. </w:t>
      </w:r>
    </w:p>
    <w:p w:rsidR="006C675A" w:rsidRPr="00F8396C" w:rsidRDefault="006C675A" w:rsidP="006C675A">
      <w:pPr>
        <w:spacing w:line="360" w:lineRule="auto"/>
        <w:ind w:firstLine="709"/>
        <w:jc w:val="both"/>
        <w:rPr>
          <w:rFonts w:eastAsia="Calibri"/>
          <w:sz w:val="28"/>
          <w:szCs w:val="28"/>
          <w:lang w:val="uk-UA"/>
        </w:rPr>
      </w:pPr>
      <w:r w:rsidRPr="00F8396C">
        <w:rPr>
          <w:rFonts w:eastAsia="Calibri"/>
          <w:sz w:val="28"/>
          <w:szCs w:val="28"/>
          <w:lang w:val="uk-UA"/>
        </w:rPr>
        <w:t>Найчастіше пієлонефритом хворіють дівчатка віком від 2 до 15 років, жінки молодого та середнього віку, а також</w:t>
      </w:r>
      <w:r w:rsidR="002C33EA">
        <w:rPr>
          <w:rFonts w:eastAsia="Calibri"/>
          <w:sz w:val="28"/>
          <w:szCs w:val="28"/>
          <w:lang w:val="uk-UA"/>
        </w:rPr>
        <w:t xml:space="preserve"> чоловіки похилого </w:t>
      </w:r>
      <w:r w:rsidRPr="00F8396C">
        <w:rPr>
          <w:rFonts w:eastAsia="Calibri"/>
          <w:sz w:val="28"/>
          <w:szCs w:val="28"/>
          <w:lang w:val="uk-UA"/>
        </w:rPr>
        <w:t>віку. Висока захворюваність серед дівчаток і жінок молодого і середнього віку пов'язана з характерними для них анатомічними особливостями будови сечівника, а також часто нестабільним гормональним фоном (особливо в підлітковому віці і під час вагітності), що в подальшому сприяє розвитку різних порушень в системі сечовивідних шляхів. Захворюв</w:t>
      </w:r>
      <w:r w:rsidR="002C33EA">
        <w:rPr>
          <w:rFonts w:eastAsia="Calibri"/>
          <w:sz w:val="28"/>
          <w:szCs w:val="28"/>
          <w:lang w:val="uk-UA"/>
        </w:rPr>
        <w:t xml:space="preserve">аність серед чоловіків похилого </w:t>
      </w:r>
      <w:r w:rsidRPr="00F8396C">
        <w:rPr>
          <w:rFonts w:eastAsia="Calibri"/>
          <w:sz w:val="28"/>
          <w:szCs w:val="28"/>
          <w:lang w:val="uk-UA"/>
        </w:rPr>
        <w:t xml:space="preserve">віку пояснюється, найчастіше наявними у них, розладами уродинаміки. </w:t>
      </w:r>
    </w:p>
    <w:p w:rsidR="006C675A" w:rsidRPr="00F8396C" w:rsidRDefault="006C675A" w:rsidP="006C675A">
      <w:pPr>
        <w:spacing w:line="360" w:lineRule="auto"/>
        <w:ind w:firstLine="709"/>
        <w:jc w:val="both"/>
        <w:rPr>
          <w:rFonts w:eastAsia="Calibri"/>
          <w:sz w:val="28"/>
          <w:szCs w:val="28"/>
          <w:lang w:val="uk-UA"/>
        </w:rPr>
      </w:pPr>
      <w:r w:rsidRPr="00F8396C">
        <w:rPr>
          <w:rFonts w:eastAsia="Calibri"/>
          <w:sz w:val="28"/>
          <w:szCs w:val="28"/>
          <w:lang w:val="uk-UA"/>
        </w:rPr>
        <w:t>Розвиваючись в гострій формі пієлонефрит може викликати такі ускладнення, як абсцес нирки, паранефрит, некроз ниркових сосочків, сепсис, септичний шок і гостру ниркову недостатність. Хронічна форма пієлонефриту частіше за все сприяє розвитку хронічної ниркової недостатності, а також серйозно ускладнює перебіг вже наявних захворювань (особливо гіпертонічну хворобу і хронічну серцеву недостатність).</w:t>
      </w:r>
    </w:p>
    <w:p w:rsidR="006C675A" w:rsidRPr="00F8396C" w:rsidRDefault="006C675A" w:rsidP="006C675A">
      <w:pPr>
        <w:spacing w:line="360" w:lineRule="auto"/>
        <w:ind w:firstLine="709"/>
        <w:jc w:val="both"/>
        <w:rPr>
          <w:sz w:val="28"/>
          <w:szCs w:val="28"/>
          <w:lang w:val="uk-UA"/>
        </w:rPr>
      </w:pPr>
      <w:r w:rsidRPr="00F8396C">
        <w:rPr>
          <w:rFonts w:eastAsia="Calibri"/>
          <w:sz w:val="28"/>
          <w:szCs w:val="28"/>
          <w:shd w:val="clear" w:color="auto" w:fill="FFFFFF"/>
          <w:lang w:val="uk-UA"/>
        </w:rPr>
        <w:t>Пієлонефрит є небезпечним захворюванням, яке заподіює загрозу здоров'ю і життю людини.</w:t>
      </w:r>
      <w:r w:rsidR="002C33EA">
        <w:rPr>
          <w:rFonts w:eastAsia="Calibri"/>
          <w:sz w:val="28"/>
          <w:szCs w:val="28"/>
          <w:shd w:val="clear" w:color="auto" w:fill="FFFFFF"/>
          <w:lang w:val="uk-UA"/>
        </w:rPr>
        <w:t xml:space="preserve"> </w:t>
      </w:r>
      <w:r w:rsidRPr="00F8396C">
        <w:rPr>
          <w:sz w:val="28"/>
          <w:szCs w:val="28"/>
          <w:lang w:val="uk-UA"/>
        </w:rPr>
        <w:t xml:space="preserve">На сьогоднішній день значну увагу вчених  привертають механізми розвитку цієї хвороби. Тому проведення клінічних </w:t>
      </w:r>
      <w:r w:rsidRPr="00F8396C">
        <w:rPr>
          <w:sz w:val="28"/>
          <w:szCs w:val="28"/>
          <w:lang w:val="uk-UA"/>
        </w:rPr>
        <w:lastRenderedPageBreak/>
        <w:t xml:space="preserve">лабораторних досліджень крові, що дозволяють розширити уявлення про патогенетичні механізми вторинного пієлонефриту, є актуальними. </w:t>
      </w:r>
    </w:p>
    <w:p w:rsidR="006C675A" w:rsidRPr="00F8396C" w:rsidRDefault="006C675A" w:rsidP="006C675A">
      <w:pPr>
        <w:spacing w:line="360" w:lineRule="auto"/>
        <w:ind w:firstLine="709"/>
        <w:jc w:val="both"/>
        <w:rPr>
          <w:sz w:val="28"/>
          <w:szCs w:val="28"/>
          <w:lang w:val="uk-UA"/>
        </w:rPr>
      </w:pPr>
      <w:r w:rsidRPr="009619E4">
        <w:rPr>
          <w:sz w:val="28"/>
          <w:szCs w:val="28"/>
          <w:lang w:val="uk-UA"/>
        </w:rPr>
        <w:t>Об’єкт дослідження</w:t>
      </w:r>
      <w:r>
        <w:rPr>
          <w:sz w:val="28"/>
          <w:szCs w:val="28"/>
          <w:lang w:val="uk-UA"/>
        </w:rPr>
        <w:t xml:space="preserve"> </w:t>
      </w:r>
      <w:r w:rsidRPr="00F8396C">
        <w:rPr>
          <w:sz w:val="28"/>
          <w:szCs w:val="28"/>
        </w:rPr>
        <w:t>–</w:t>
      </w:r>
      <w:r>
        <w:rPr>
          <w:sz w:val="28"/>
          <w:szCs w:val="28"/>
          <w:lang w:val="uk-UA"/>
        </w:rPr>
        <w:t xml:space="preserve"> </w:t>
      </w:r>
      <w:r w:rsidRPr="00F8396C">
        <w:rPr>
          <w:sz w:val="28"/>
          <w:szCs w:val="28"/>
          <w:shd w:val="clear" w:color="auto" w:fill="FFFFFF"/>
          <w:lang w:val="uk-UA"/>
        </w:rPr>
        <w:t>кров чоловіків</w:t>
      </w:r>
      <w:r w:rsidRPr="00F8396C">
        <w:rPr>
          <w:sz w:val="28"/>
          <w:szCs w:val="28"/>
          <w:lang w:val="uk-UA"/>
        </w:rPr>
        <w:t xml:space="preserve"> похилого віку з гострою та хронічною формами вторинного пієлонефриту.</w:t>
      </w:r>
    </w:p>
    <w:p w:rsidR="006C675A" w:rsidRPr="00F8396C" w:rsidRDefault="006C675A" w:rsidP="006C67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Cs/>
          <w:sz w:val="28"/>
          <w:szCs w:val="28"/>
          <w:lang w:val="uk-UA" w:bidi="he-IL"/>
        </w:rPr>
      </w:pPr>
      <w:r w:rsidRPr="00F8396C">
        <w:rPr>
          <w:sz w:val="28"/>
          <w:szCs w:val="28"/>
          <w:lang w:val="uk-UA"/>
        </w:rPr>
        <w:t xml:space="preserve">Предмет дослідження – </w:t>
      </w:r>
      <w:r>
        <w:rPr>
          <w:sz w:val="28"/>
          <w:szCs w:val="28"/>
          <w:lang w:val="uk-UA"/>
        </w:rPr>
        <w:t>гематологічні та біохімічні показники</w:t>
      </w:r>
      <w:r w:rsidRPr="00F8396C">
        <w:rPr>
          <w:sz w:val="28"/>
          <w:szCs w:val="28"/>
          <w:lang w:val="uk-UA"/>
        </w:rPr>
        <w:t xml:space="preserve"> крові у чоловіків похилого віку </w:t>
      </w:r>
      <w:r w:rsidRPr="00BB08C4">
        <w:rPr>
          <w:sz w:val="28"/>
          <w:szCs w:val="28"/>
          <w:lang w:val="uk-UA"/>
        </w:rPr>
        <w:t>з гострою та хронічною формами вторинного пієлонефриту.</w:t>
      </w:r>
    </w:p>
    <w:p w:rsidR="006C675A" w:rsidRPr="00F8396C" w:rsidRDefault="006C675A" w:rsidP="006C675A">
      <w:pPr>
        <w:spacing w:line="360" w:lineRule="auto"/>
        <w:ind w:firstLine="709"/>
        <w:jc w:val="both"/>
        <w:rPr>
          <w:sz w:val="28"/>
          <w:szCs w:val="28"/>
          <w:lang w:val="uk-UA"/>
        </w:rPr>
      </w:pPr>
      <w:r w:rsidRPr="00F8396C">
        <w:rPr>
          <w:bCs/>
          <w:sz w:val="28"/>
          <w:szCs w:val="28"/>
          <w:lang w:val="uk-UA" w:bidi="he-IL"/>
        </w:rPr>
        <w:t xml:space="preserve">Мета роботи </w:t>
      </w:r>
      <w:r w:rsidRPr="00F8396C">
        <w:rPr>
          <w:sz w:val="28"/>
          <w:szCs w:val="28"/>
          <w:lang w:val="uk-UA"/>
        </w:rPr>
        <w:t>– полягає у вивченні особливостей гематологічних і біохімічних показників крові чоловіків похилого віку</w:t>
      </w:r>
      <w:r>
        <w:rPr>
          <w:sz w:val="28"/>
          <w:szCs w:val="28"/>
          <w:lang w:val="uk-UA"/>
        </w:rPr>
        <w:t xml:space="preserve"> </w:t>
      </w:r>
      <w:r w:rsidRPr="00F8396C">
        <w:rPr>
          <w:sz w:val="28"/>
          <w:szCs w:val="28"/>
          <w:lang w:val="uk-UA"/>
        </w:rPr>
        <w:t xml:space="preserve">з гострою та хронічною формами вторинного пієлонефриту. </w:t>
      </w:r>
    </w:p>
    <w:p w:rsidR="006C675A" w:rsidRPr="009619E4" w:rsidRDefault="006C675A" w:rsidP="006C675A">
      <w:pPr>
        <w:spacing w:line="360" w:lineRule="auto"/>
        <w:ind w:firstLine="709"/>
        <w:jc w:val="both"/>
        <w:rPr>
          <w:sz w:val="28"/>
          <w:szCs w:val="28"/>
          <w:lang w:val="uk-UA"/>
        </w:rPr>
      </w:pPr>
      <w:r w:rsidRPr="00F8396C">
        <w:rPr>
          <w:sz w:val="28"/>
          <w:szCs w:val="28"/>
        </w:rPr>
        <w:t xml:space="preserve">Для </w:t>
      </w:r>
      <w:r w:rsidRPr="009619E4">
        <w:rPr>
          <w:sz w:val="28"/>
          <w:szCs w:val="28"/>
          <w:lang w:val="uk-UA"/>
        </w:rPr>
        <w:t>досягнення поставленої</w:t>
      </w:r>
      <w:r>
        <w:rPr>
          <w:sz w:val="28"/>
          <w:szCs w:val="28"/>
          <w:lang w:val="uk-UA"/>
        </w:rPr>
        <w:t xml:space="preserve"> </w:t>
      </w:r>
      <w:r>
        <w:rPr>
          <w:sz w:val="28"/>
          <w:szCs w:val="28"/>
        </w:rPr>
        <w:t>мети</w:t>
      </w:r>
      <w:r>
        <w:rPr>
          <w:sz w:val="28"/>
          <w:szCs w:val="28"/>
          <w:lang w:val="uk-UA"/>
        </w:rPr>
        <w:t xml:space="preserve"> вирішували </w:t>
      </w:r>
      <w:r w:rsidRPr="009619E4">
        <w:rPr>
          <w:sz w:val="28"/>
          <w:szCs w:val="28"/>
          <w:lang w:val="uk-UA"/>
        </w:rPr>
        <w:t>наступні завдання:</w:t>
      </w:r>
    </w:p>
    <w:p w:rsidR="006C675A" w:rsidRPr="00BB08C4" w:rsidRDefault="006C675A" w:rsidP="006C675A">
      <w:pPr>
        <w:spacing w:line="360" w:lineRule="auto"/>
        <w:ind w:firstLine="709"/>
        <w:contextualSpacing/>
        <w:jc w:val="both"/>
        <w:rPr>
          <w:rFonts w:eastAsia="Calibri"/>
          <w:color w:val="000000"/>
          <w:sz w:val="28"/>
          <w:szCs w:val="28"/>
          <w:lang w:val="uk-UA"/>
        </w:rPr>
      </w:pPr>
      <w:r w:rsidRPr="00BB08C4">
        <w:rPr>
          <w:rFonts w:eastAsia="Calibri"/>
          <w:color w:val="000000"/>
          <w:sz w:val="28"/>
          <w:szCs w:val="28"/>
          <w:lang w:val="uk-UA"/>
        </w:rPr>
        <w:t xml:space="preserve">1. Визначити </w:t>
      </w:r>
      <w:r w:rsidRPr="00BB08C4">
        <w:rPr>
          <w:rFonts w:eastAsia="Calibri"/>
          <w:sz w:val="28"/>
          <w:szCs w:val="28"/>
          <w:lang w:val="uk-UA"/>
        </w:rPr>
        <w:t>загальну кількість еритроцитів і вміст гемоглобіну в крові хворих осіб</w:t>
      </w:r>
      <w:r w:rsidR="002C33EA">
        <w:rPr>
          <w:rFonts w:eastAsia="Calibri"/>
          <w:sz w:val="28"/>
          <w:szCs w:val="28"/>
          <w:lang w:val="uk-UA"/>
        </w:rPr>
        <w:t>.</w:t>
      </w:r>
    </w:p>
    <w:p w:rsidR="006C675A" w:rsidRPr="00BB08C4" w:rsidRDefault="006C675A" w:rsidP="006C675A">
      <w:pPr>
        <w:spacing w:line="360" w:lineRule="auto"/>
        <w:ind w:firstLine="709"/>
        <w:contextualSpacing/>
        <w:jc w:val="both"/>
        <w:rPr>
          <w:rFonts w:eastAsia="Calibri"/>
          <w:sz w:val="28"/>
          <w:szCs w:val="28"/>
          <w:lang w:val="uk-UA"/>
        </w:rPr>
      </w:pPr>
      <w:r w:rsidRPr="00BB08C4">
        <w:rPr>
          <w:rFonts w:eastAsia="Calibri"/>
          <w:color w:val="000000"/>
          <w:sz w:val="28"/>
          <w:szCs w:val="28"/>
          <w:lang w:val="uk-UA"/>
        </w:rPr>
        <w:t xml:space="preserve">2. Визначити </w:t>
      </w:r>
      <w:r w:rsidRPr="00BB08C4">
        <w:rPr>
          <w:rFonts w:eastAsia="Calibri"/>
          <w:sz w:val="28"/>
          <w:szCs w:val="28"/>
          <w:lang w:val="uk-UA"/>
        </w:rPr>
        <w:t>загальну кількість лейко</w:t>
      </w:r>
      <w:r w:rsidR="002C33EA">
        <w:rPr>
          <w:rFonts w:eastAsia="Calibri"/>
          <w:sz w:val="28"/>
          <w:szCs w:val="28"/>
          <w:lang w:val="uk-UA"/>
        </w:rPr>
        <w:t>цитів і ШОЕ в крові хворих осіб.</w:t>
      </w:r>
    </w:p>
    <w:p w:rsidR="006C675A" w:rsidRPr="00BB08C4" w:rsidRDefault="006C675A" w:rsidP="006C675A">
      <w:pPr>
        <w:spacing w:line="360" w:lineRule="auto"/>
        <w:ind w:firstLine="709"/>
        <w:contextualSpacing/>
        <w:jc w:val="both"/>
        <w:rPr>
          <w:rFonts w:eastAsia="Calibri"/>
          <w:sz w:val="28"/>
          <w:szCs w:val="28"/>
          <w:lang w:val="uk-UA"/>
        </w:rPr>
      </w:pPr>
      <w:r w:rsidRPr="00BB08C4">
        <w:rPr>
          <w:rFonts w:eastAsia="Calibri"/>
          <w:sz w:val="28"/>
          <w:szCs w:val="28"/>
          <w:lang w:val="uk-UA"/>
        </w:rPr>
        <w:t xml:space="preserve">3. </w:t>
      </w:r>
      <w:r w:rsidRPr="00BB08C4">
        <w:rPr>
          <w:rFonts w:eastAsia="Calibri"/>
          <w:color w:val="000000"/>
          <w:sz w:val="28"/>
          <w:szCs w:val="28"/>
          <w:lang w:val="uk-UA"/>
        </w:rPr>
        <w:t xml:space="preserve">Визначити </w:t>
      </w:r>
      <w:r w:rsidRPr="00BB08C4">
        <w:rPr>
          <w:rFonts w:eastAsia="Calibri"/>
          <w:sz w:val="28"/>
          <w:szCs w:val="28"/>
          <w:lang w:val="uk-UA"/>
        </w:rPr>
        <w:t xml:space="preserve">загальну кількість </w:t>
      </w:r>
      <w:r w:rsidR="002C33EA">
        <w:rPr>
          <w:rFonts w:eastAsia="Calibri"/>
          <w:sz w:val="28"/>
          <w:szCs w:val="28"/>
          <w:lang w:val="uk-UA"/>
        </w:rPr>
        <w:t>тромбоцитів в крові хворих осіб.</w:t>
      </w:r>
    </w:p>
    <w:p w:rsidR="006C675A" w:rsidRPr="00BB08C4" w:rsidRDefault="006C675A" w:rsidP="006C675A">
      <w:pPr>
        <w:spacing w:line="360" w:lineRule="auto"/>
        <w:ind w:firstLine="709"/>
        <w:contextualSpacing/>
        <w:jc w:val="both"/>
        <w:rPr>
          <w:rFonts w:eastAsia="Calibri"/>
          <w:sz w:val="28"/>
          <w:szCs w:val="28"/>
          <w:lang w:val="uk-UA"/>
        </w:rPr>
      </w:pPr>
      <w:r w:rsidRPr="00BB08C4">
        <w:rPr>
          <w:rFonts w:eastAsia="Calibri"/>
          <w:sz w:val="28"/>
          <w:szCs w:val="28"/>
          <w:lang w:val="uk-UA"/>
        </w:rPr>
        <w:t xml:space="preserve">4. </w:t>
      </w:r>
      <w:r w:rsidRPr="00BB08C4">
        <w:rPr>
          <w:rFonts w:eastAsia="Calibri"/>
          <w:color w:val="000000"/>
          <w:sz w:val="28"/>
          <w:szCs w:val="28"/>
          <w:lang w:val="uk-UA"/>
        </w:rPr>
        <w:t xml:space="preserve">Визначити </w:t>
      </w:r>
      <w:r w:rsidRPr="00BB08C4">
        <w:rPr>
          <w:rFonts w:eastAsia="Calibri"/>
          <w:sz w:val="28"/>
          <w:szCs w:val="28"/>
          <w:lang w:val="uk-UA"/>
        </w:rPr>
        <w:t xml:space="preserve">концентрацію </w:t>
      </w:r>
      <w:r>
        <w:rPr>
          <w:rFonts w:eastAsia="Calibri"/>
          <w:sz w:val="28"/>
          <w:szCs w:val="28"/>
          <w:lang w:val="uk-UA"/>
        </w:rPr>
        <w:t xml:space="preserve">сечовини та креатиніну </w:t>
      </w:r>
      <w:r w:rsidRPr="00BB08C4">
        <w:rPr>
          <w:rFonts w:eastAsia="Calibri"/>
          <w:sz w:val="28"/>
          <w:szCs w:val="28"/>
          <w:lang w:val="uk-UA"/>
        </w:rPr>
        <w:t xml:space="preserve">в </w:t>
      </w:r>
      <w:r w:rsidR="002C33EA">
        <w:rPr>
          <w:rFonts w:eastAsia="Calibri"/>
          <w:sz w:val="28"/>
          <w:szCs w:val="28"/>
          <w:lang w:val="uk-UA"/>
        </w:rPr>
        <w:t xml:space="preserve">сироватці </w:t>
      </w:r>
      <w:r w:rsidRPr="00BB08C4">
        <w:rPr>
          <w:rFonts w:eastAsia="Calibri"/>
          <w:sz w:val="28"/>
          <w:szCs w:val="28"/>
          <w:lang w:val="uk-UA"/>
        </w:rPr>
        <w:t>крові хвор</w:t>
      </w:r>
      <w:r w:rsidR="002C33EA">
        <w:rPr>
          <w:rFonts w:eastAsia="Calibri"/>
          <w:sz w:val="28"/>
          <w:szCs w:val="28"/>
          <w:lang w:val="uk-UA"/>
        </w:rPr>
        <w:t>их осіб.</w:t>
      </w:r>
    </w:p>
    <w:p w:rsidR="006C675A" w:rsidRPr="00BB08C4" w:rsidRDefault="006C675A" w:rsidP="006C675A">
      <w:pPr>
        <w:spacing w:line="360" w:lineRule="auto"/>
        <w:ind w:firstLine="709"/>
        <w:contextualSpacing/>
        <w:jc w:val="both"/>
        <w:rPr>
          <w:rFonts w:eastAsia="Calibri"/>
          <w:sz w:val="28"/>
          <w:szCs w:val="28"/>
          <w:lang w:val="uk-UA"/>
        </w:rPr>
      </w:pPr>
      <w:r w:rsidRPr="00BB08C4">
        <w:rPr>
          <w:rFonts w:eastAsia="Calibri"/>
          <w:sz w:val="28"/>
          <w:szCs w:val="28"/>
          <w:lang w:val="uk-UA"/>
        </w:rPr>
        <w:t xml:space="preserve">5. </w:t>
      </w:r>
      <w:r w:rsidRPr="00BB08C4">
        <w:rPr>
          <w:rFonts w:eastAsia="Calibri"/>
          <w:color w:val="000000"/>
          <w:sz w:val="28"/>
          <w:szCs w:val="28"/>
          <w:lang w:val="uk-UA"/>
        </w:rPr>
        <w:t xml:space="preserve">Визначити </w:t>
      </w:r>
      <w:r w:rsidRPr="00BB08C4">
        <w:rPr>
          <w:rFonts w:eastAsia="Calibri"/>
          <w:sz w:val="28"/>
          <w:szCs w:val="28"/>
          <w:lang w:val="uk-UA"/>
        </w:rPr>
        <w:t xml:space="preserve">концентрацію </w:t>
      </w:r>
      <w:r>
        <w:rPr>
          <w:rFonts w:eastAsia="Calibri"/>
          <w:sz w:val="28"/>
          <w:szCs w:val="28"/>
          <w:lang w:val="uk-UA"/>
        </w:rPr>
        <w:t xml:space="preserve">загального білка </w:t>
      </w:r>
      <w:r w:rsidR="002C33EA">
        <w:rPr>
          <w:rFonts w:eastAsia="Calibri"/>
          <w:sz w:val="28"/>
          <w:szCs w:val="28"/>
          <w:lang w:val="uk-UA"/>
        </w:rPr>
        <w:t xml:space="preserve">в сироватці крові </w:t>
      </w:r>
      <w:r w:rsidR="002C33EA">
        <w:rPr>
          <w:rFonts w:eastAsia="Calibri"/>
          <w:sz w:val="28"/>
          <w:szCs w:val="28"/>
          <w:lang w:val="uk-UA"/>
        </w:rPr>
        <w:br/>
        <w:t>хворих осіб.</w:t>
      </w:r>
    </w:p>
    <w:p w:rsidR="006C675A" w:rsidRDefault="006C675A" w:rsidP="006C675A">
      <w:pPr>
        <w:spacing w:line="360" w:lineRule="auto"/>
        <w:ind w:firstLine="709"/>
        <w:contextualSpacing/>
        <w:jc w:val="both"/>
        <w:rPr>
          <w:rFonts w:eastAsia="Calibri"/>
          <w:sz w:val="28"/>
          <w:szCs w:val="28"/>
          <w:lang w:val="uk-UA"/>
        </w:rPr>
      </w:pPr>
      <w:r w:rsidRPr="00BB08C4">
        <w:rPr>
          <w:rFonts w:eastAsia="Calibri"/>
          <w:sz w:val="28"/>
          <w:szCs w:val="28"/>
          <w:lang w:val="uk-UA"/>
        </w:rPr>
        <w:t xml:space="preserve">6. </w:t>
      </w:r>
      <w:r w:rsidRPr="00BB08C4">
        <w:rPr>
          <w:rFonts w:eastAsia="Calibri"/>
          <w:color w:val="000000"/>
          <w:sz w:val="28"/>
          <w:szCs w:val="28"/>
          <w:lang w:val="uk-UA"/>
        </w:rPr>
        <w:t>Визначити</w:t>
      </w:r>
      <w:r w:rsidR="002C33EA">
        <w:rPr>
          <w:rFonts w:eastAsia="Calibri"/>
          <w:sz w:val="28"/>
          <w:szCs w:val="28"/>
          <w:lang w:val="uk-UA"/>
        </w:rPr>
        <w:t xml:space="preserve"> концентрацію С-</w:t>
      </w:r>
      <w:r>
        <w:rPr>
          <w:rFonts w:eastAsia="Calibri"/>
          <w:sz w:val="28"/>
          <w:szCs w:val="28"/>
          <w:lang w:val="uk-UA"/>
        </w:rPr>
        <w:t>реактивного білка в</w:t>
      </w:r>
      <w:r w:rsidRPr="00BB08C4">
        <w:rPr>
          <w:rFonts w:eastAsia="Calibri"/>
          <w:sz w:val="28"/>
          <w:szCs w:val="28"/>
          <w:lang w:val="uk-UA"/>
        </w:rPr>
        <w:t xml:space="preserve"> </w:t>
      </w:r>
      <w:r w:rsidR="002C33EA">
        <w:rPr>
          <w:rFonts w:eastAsia="Calibri"/>
          <w:sz w:val="28"/>
          <w:szCs w:val="28"/>
          <w:lang w:val="uk-UA"/>
        </w:rPr>
        <w:t xml:space="preserve">сироватці </w:t>
      </w:r>
      <w:r w:rsidRPr="00BB08C4">
        <w:rPr>
          <w:rFonts w:eastAsia="Calibri"/>
          <w:sz w:val="28"/>
          <w:szCs w:val="28"/>
          <w:lang w:val="uk-UA"/>
        </w:rPr>
        <w:t xml:space="preserve">крові </w:t>
      </w:r>
      <w:r w:rsidR="002C33EA">
        <w:rPr>
          <w:rFonts w:eastAsia="Calibri"/>
          <w:sz w:val="28"/>
          <w:szCs w:val="28"/>
          <w:lang w:val="uk-UA"/>
        </w:rPr>
        <w:br/>
      </w:r>
      <w:r w:rsidRPr="00BB08C4">
        <w:rPr>
          <w:rFonts w:eastAsia="Calibri"/>
          <w:sz w:val="28"/>
          <w:szCs w:val="28"/>
          <w:lang w:val="uk-UA"/>
        </w:rPr>
        <w:t>хворих осіб.</w:t>
      </w:r>
    </w:p>
    <w:p w:rsidR="006C675A" w:rsidRPr="00E36208" w:rsidRDefault="006C675A" w:rsidP="006C675A">
      <w:pPr>
        <w:spacing w:line="360" w:lineRule="auto"/>
        <w:ind w:firstLine="709"/>
        <w:jc w:val="both"/>
        <w:rPr>
          <w:sz w:val="28"/>
          <w:szCs w:val="28"/>
          <w:lang w:val="uk-UA"/>
        </w:rPr>
      </w:pPr>
      <w:r w:rsidRPr="00E36208">
        <w:rPr>
          <w:sz w:val="28"/>
          <w:szCs w:val="28"/>
          <w:lang w:val="uk-UA"/>
        </w:rPr>
        <w:t>Нaуковa новизнa роботи полягaє в тому, що впeршe в порівняльному aспeктi провeдeнi гeмaтологiчнi i біохімічні дослiджeння кровi чоловіків похилого віку з гострою та хронічною формами вторинного пієлонефриту у</w:t>
      </w:r>
      <w:r>
        <w:rPr>
          <w:sz w:val="28"/>
          <w:szCs w:val="28"/>
          <w:lang w:val="uk-UA"/>
        </w:rPr>
        <w:t xml:space="preserve">       </w:t>
      </w:r>
      <w:r w:rsidRPr="00E36208">
        <w:rPr>
          <w:sz w:val="28"/>
          <w:szCs w:val="28"/>
          <w:lang w:val="uk-UA"/>
        </w:rPr>
        <w:t>м. Зaпорiжжя.</w:t>
      </w:r>
    </w:p>
    <w:p w:rsidR="006C675A" w:rsidRPr="00B42276" w:rsidRDefault="006C675A" w:rsidP="006C675A">
      <w:pPr>
        <w:spacing w:line="360" w:lineRule="auto"/>
        <w:ind w:firstLine="709"/>
        <w:contextualSpacing/>
        <w:jc w:val="both"/>
        <w:rPr>
          <w:sz w:val="28"/>
          <w:szCs w:val="28"/>
          <w:lang w:val="uk-UA"/>
        </w:rPr>
      </w:pPr>
      <w:r w:rsidRPr="00B42276">
        <w:rPr>
          <w:rFonts w:ascii="Times New Roman CYR" w:hAnsi="Times New Roman CYR" w:cs="Times New Roman CYR"/>
          <w:sz w:val="28"/>
          <w:szCs w:val="28"/>
          <w:lang w:val="uk-UA"/>
        </w:rPr>
        <w:t xml:space="preserve">Теоретичне значення роботи – розширення уявлень про механізми </w:t>
      </w:r>
      <w:r>
        <w:rPr>
          <w:sz w:val="28"/>
          <w:szCs w:val="28"/>
          <w:lang w:val="uk-UA"/>
        </w:rPr>
        <w:t xml:space="preserve">розвитку гострої та хронічної форми </w:t>
      </w:r>
      <w:r w:rsidRPr="00B42276">
        <w:rPr>
          <w:sz w:val="28"/>
          <w:szCs w:val="28"/>
          <w:lang w:val="uk-UA"/>
        </w:rPr>
        <w:t>вторинного пієлонефриту</w:t>
      </w:r>
      <w:r w:rsidR="002C33EA">
        <w:rPr>
          <w:sz w:val="28"/>
          <w:szCs w:val="28"/>
          <w:lang w:val="uk-UA"/>
        </w:rPr>
        <w:t xml:space="preserve"> </w:t>
      </w:r>
      <w:r w:rsidRPr="00B42276">
        <w:rPr>
          <w:sz w:val="28"/>
          <w:szCs w:val="28"/>
          <w:lang w:val="uk-UA"/>
        </w:rPr>
        <w:t xml:space="preserve">в похилому віці. </w:t>
      </w:r>
    </w:p>
    <w:p w:rsidR="006C675A" w:rsidRPr="00B42276" w:rsidRDefault="006C675A" w:rsidP="006C675A">
      <w:pPr>
        <w:spacing w:line="360" w:lineRule="auto"/>
        <w:ind w:firstLine="709"/>
        <w:jc w:val="both"/>
        <w:rPr>
          <w:sz w:val="28"/>
          <w:szCs w:val="28"/>
          <w:lang w:val="uk-UA"/>
        </w:rPr>
      </w:pPr>
      <w:r w:rsidRPr="00B42276">
        <w:rPr>
          <w:sz w:val="28"/>
          <w:szCs w:val="28"/>
          <w:lang w:val="uk-UA"/>
        </w:rPr>
        <w:t>Практичне значення роботи – отримані дані сприяють проведенню заходів профілакти</w:t>
      </w:r>
      <w:r w:rsidR="001F5495">
        <w:rPr>
          <w:sz w:val="28"/>
          <w:szCs w:val="28"/>
          <w:lang w:val="uk-UA"/>
        </w:rPr>
        <w:t xml:space="preserve">ки та патогенетичного лікування </w:t>
      </w:r>
      <w:r w:rsidRPr="00B42276">
        <w:rPr>
          <w:sz w:val="28"/>
          <w:szCs w:val="28"/>
          <w:lang w:val="uk-UA"/>
        </w:rPr>
        <w:t>вторинного пієлонефриту</w:t>
      </w:r>
      <w:r>
        <w:rPr>
          <w:sz w:val="28"/>
          <w:szCs w:val="28"/>
          <w:lang w:val="uk-UA"/>
        </w:rPr>
        <w:t xml:space="preserve"> </w:t>
      </w:r>
      <w:r w:rsidRPr="00B42276">
        <w:rPr>
          <w:sz w:val="28"/>
          <w:szCs w:val="28"/>
          <w:lang w:val="uk-UA"/>
        </w:rPr>
        <w:t>в осіб похилого віку.</w:t>
      </w:r>
      <w:bookmarkStart w:id="14" w:name="_GoBack"/>
      <w:bookmarkEnd w:id="14"/>
    </w:p>
    <w:p w:rsidR="006C675A" w:rsidRPr="00B42276" w:rsidRDefault="006C675A" w:rsidP="006C675A">
      <w:pPr>
        <w:spacing w:line="360" w:lineRule="auto"/>
        <w:ind w:firstLine="709"/>
        <w:jc w:val="both"/>
        <w:rPr>
          <w:sz w:val="28"/>
          <w:szCs w:val="28"/>
          <w:lang w:val="uk-UA"/>
        </w:rPr>
      </w:pPr>
      <w:r w:rsidRPr="00B42276">
        <w:rPr>
          <w:sz w:val="28"/>
          <w:szCs w:val="28"/>
          <w:lang w:val="uk-UA"/>
        </w:rPr>
        <w:lastRenderedPageBreak/>
        <w:t>За результатами наукових досліджень по обраній темі були опубліковані тези у збірках</w:t>
      </w:r>
      <w:r>
        <w:rPr>
          <w:sz w:val="28"/>
          <w:szCs w:val="28"/>
          <w:lang w:val="uk-UA"/>
        </w:rPr>
        <w:t xml:space="preserve"> Міжнародної конференції «Науково</w:t>
      </w:r>
      <w:r w:rsidR="001F5495">
        <w:rPr>
          <w:sz w:val="28"/>
          <w:szCs w:val="28"/>
          <w:lang w:val="uk-UA"/>
        </w:rPr>
        <w:t>-</w:t>
      </w:r>
      <w:r w:rsidRPr="0035397A">
        <w:rPr>
          <w:sz w:val="28"/>
          <w:szCs w:val="28"/>
          <w:lang w:val="uk-UA"/>
        </w:rPr>
        <w:t>практичні дослідження»</w:t>
      </w:r>
      <w:r>
        <w:rPr>
          <w:sz w:val="28"/>
          <w:szCs w:val="28"/>
          <w:lang w:val="uk-UA"/>
        </w:rPr>
        <w:t xml:space="preserve"> </w:t>
      </w:r>
      <w:r w:rsidR="001F5495">
        <w:rPr>
          <w:sz w:val="28"/>
          <w:szCs w:val="28"/>
          <w:lang w:val="uk-UA"/>
        </w:rPr>
        <w:br/>
      </w:r>
      <w:r>
        <w:rPr>
          <w:sz w:val="28"/>
          <w:szCs w:val="28"/>
          <w:lang w:val="uk-UA"/>
        </w:rPr>
        <w:t>(8</w:t>
      </w:r>
      <w:r w:rsidR="001F5495">
        <w:rPr>
          <w:sz w:val="28"/>
          <w:szCs w:val="28"/>
          <w:lang w:val="uk-UA"/>
        </w:rPr>
        <w:t>-</w:t>
      </w:r>
      <w:r>
        <w:rPr>
          <w:sz w:val="28"/>
          <w:szCs w:val="28"/>
          <w:lang w:val="uk-UA"/>
        </w:rPr>
        <w:t>12 грудня 2020 року, м. Омськ, Росія), V Міжнародної науково</w:t>
      </w:r>
      <w:r w:rsidR="001F5495">
        <w:rPr>
          <w:sz w:val="28"/>
          <w:szCs w:val="28"/>
          <w:lang w:val="uk-UA"/>
        </w:rPr>
        <w:t>-</w:t>
      </w:r>
      <w:r>
        <w:rPr>
          <w:sz w:val="28"/>
          <w:szCs w:val="28"/>
          <w:lang w:val="uk-UA"/>
        </w:rPr>
        <w:t>практичної конференції «</w:t>
      </w:r>
      <w:r>
        <w:rPr>
          <w:sz w:val="28"/>
          <w:szCs w:val="28"/>
          <w:lang w:val="en-US"/>
        </w:rPr>
        <w:t>T</w:t>
      </w:r>
      <w:r w:rsidRPr="00B42276">
        <w:rPr>
          <w:sz w:val="28"/>
          <w:szCs w:val="28"/>
          <w:lang w:val="uk-UA"/>
        </w:rPr>
        <w:t>he</w:t>
      </w:r>
      <w:r>
        <w:rPr>
          <w:sz w:val="28"/>
          <w:szCs w:val="28"/>
          <w:lang w:val="uk-UA"/>
        </w:rPr>
        <w:t xml:space="preserve"> </w:t>
      </w:r>
      <w:r w:rsidRPr="00B42276">
        <w:rPr>
          <w:sz w:val="28"/>
          <w:szCs w:val="28"/>
          <w:lang w:val="uk-UA"/>
        </w:rPr>
        <w:t>world</w:t>
      </w:r>
      <w:r>
        <w:rPr>
          <w:sz w:val="28"/>
          <w:szCs w:val="28"/>
          <w:lang w:val="uk-UA"/>
        </w:rPr>
        <w:t xml:space="preserve"> </w:t>
      </w:r>
      <w:r w:rsidRPr="00B42276">
        <w:rPr>
          <w:sz w:val="28"/>
          <w:szCs w:val="28"/>
          <w:lang w:val="uk-UA"/>
        </w:rPr>
        <w:t>of</w:t>
      </w:r>
      <w:r>
        <w:rPr>
          <w:sz w:val="28"/>
          <w:szCs w:val="28"/>
          <w:lang w:val="uk-UA"/>
        </w:rPr>
        <w:t xml:space="preserve"> </w:t>
      </w:r>
      <w:r w:rsidRPr="00B42276">
        <w:rPr>
          <w:sz w:val="28"/>
          <w:szCs w:val="28"/>
          <w:lang w:val="uk-UA"/>
        </w:rPr>
        <w:t>science</w:t>
      </w:r>
      <w:r>
        <w:rPr>
          <w:sz w:val="28"/>
          <w:szCs w:val="28"/>
          <w:lang w:val="uk-UA"/>
        </w:rPr>
        <w:t xml:space="preserve"> </w:t>
      </w:r>
      <w:r w:rsidRPr="00B42276">
        <w:rPr>
          <w:sz w:val="28"/>
          <w:szCs w:val="28"/>
          <w:lang w:val="uk-UA"/>
        </w:rPr>
        <w:t>and</w:t>
      </w:r>
      <w:r>
        <w:rPr>
          <w:sz w:val="28"/>
          <w:szCs w:val="28"/>
          <w:lang w:val="uk-UA"/>
        </w:rPr>
        <w:t xml:space="preserve"> </w:t>
      </w:r>
      <w:r w:rsidRPr="00B42276">
        <w:rPr>
          <w:sz w:val="28"/>
          <w:szCs w:val="28"/>
          <w:lang w:val="uk-UA"/>
        </w:rPr>
        <w:t>innovation»</w:t>
      </w:r>
      <w:r>
        <w:rPr>
          <w:sz w:val="28"/>
          <w:szCs w:val="28"/>
          <w:lang w:val="uk-UA"/>
        </w:rPr>
        <w:t xml:space="preserve"> </w:t>
      </w:r>
      <w:r w:rsidRPr="00B42276">
        <w:rPr>
          <w:sz w:val="28"/>
          <w:szCs w:val="28"/>
          <w:lang w:val="uk-UA"/>
        </w:rPr>
        <w:t>(</w:t>
      </w:r>
      <w:r>
        <w:rPr>
          <w:sz w:val="28"/>
          <w:szCs w:val="28"/>
          <w:lang w:val="uk-UA"/>
        </w:rPr>
        <w:t>9</w:t>
      </w:r>
      <w:r w:rsidR="001F5495">
        <w:rPr>
          <w:sz w:val="28"/>
          <w:szCs w:val="28"/>
          <w:lang w:val="uk-UA"/>
        </w:rPr>
        <w:t>-</w:t>
      </w:r>
      <w:r>
        <w:rPr>
          <w:sz w:val="28"/>
          <w:szCs w:val="28"/>
          <w:lang w:val="uk-UA"/>
        </w:rPr>
        <w:t xml:space="preserve">11 грудня 2020 року, </w:t>
      </w:r>
      <w:r w:rsidR="001F5495">
        <w:rPr>
          <w:sz w:val="28"/>
          <w:szCs w:val="28"/>
          <w:lang w:val="uk-UA"/>
        </w:rPr>
        <w:br/>
      </w:r>
      <w:r>
        <w:rPr>
          <w:sz w:val="28"/>
          <w:szCs w:val="28"/>
          <w:lang w:val="uk-UA"/>
        </w:rPr>
        <w:t>м. Лондон, Великобритані</w:t>
      </w:r>
      <w:r w:rsidRPr="00B42276">
        <w:rPr>
          <w:sz w:val="28"/>
          <w:szCs w:val="28"/>
          <w:lang w:val="uk-UA"/>
        </w:rPr>
        <w:t>я</w:t>
      </w:r>
      <w:r w:rsidR="001F5495">
        <w:rPr>
          <w:sz w:val="28"/>
          <w:szCs w:val="28"/>
          <w:lang w:val="uk-UA"/>
        </w:rPr>
        <w:t xml:space="preserve">), </w:t>
      </w:r>
      <w:r>
        <w:rPr>
          <w:sz w:val="28"/>
          <w:szCs w:val="28"/>
          <w:lang w:val="uk-UA"/>
        </w:rPr>
        <w:t>XXV Міжнародної науково</w:t>
      </w:r>
      <w:r w:rsidR="001F5495">
        <w:rPr>
          <w:sz w:val="28"/>
          <w:szCs w:val="28"/>
          <w:lang w:val="uk-UA"/>
        </w:rPr>
        <w:t>-</w:t>
      </w:r>
      <w:r>
        <w:rPr>
          <w:sz w:val="28"/>
          <w:szCs w:val="28"/>
          <w:lang w:val="uk-UA"/>
        </w:rPr>
        <w:t>практичної конференції «Наука. Освіта. Інновації</w:t>
      </w:r>
      <w:r w:rsidRPr="0035397A">
        <w:rPr>
          <w:sz w:val="28"/>
          <w:szCs w:val="28"/>
          <w:lang w:val="uk-UA"/>
        </w:rPr>
        <w:t>»</w:t>
      </w:r>
      <w:r>
        <w:rPr>
          <w:sz w:val="28"/>
          <w:szCs w:val="28"/>
          <w:lang w:val="uk-UA"/>
        </w:rPr>
        <w:t xml:space="preserve"> (12 грудня 2020 року, м. Анапа, Росія), </w:t>
      </w:r>
      <w:r w:rsidRPr="009619E4">
        <w:rPr>
          <w:rFonts w:eastAsia="Calibri"/>
          <w:sz w:val="28"/>
          <w:szCs w:val="28"/>
          <w:lang w:val="en-US"/>
        </w:rPr>
        <w:t>X</w:t>
      </w:r>
      <w:r w:rsidR="001F5495">
        <w:rPr>
          <w:rFonts w:eastAsia="Calibri"/>
          <w:sz w:val="28"/>
          <w:szCs w:val="28"/>
          <w:lang w:val="uk-UA"/>
        </w:rPr>
        <w:t xml:space="preserve"> </w:t>
      </w:r>
      <w:r>
        <w:rPr>
          <w:sz w:val="28"/>
          <w:szCs w:val="28"/>
          <w:lang w:val="uk-UA"/>
        </w:rPr>
        <w:t>Міжнародної науково</w:t>
      </w:r>
      <w:r w:rsidR="001F5495">
        <w:rPr>
          <w:sz w:val="28"/>
          <w:szCs w:val="28"/>
          <w:lang w:val="uk-UA"/>
        </w:rPr>
        <w:t>-</w:t>
      </w:r>
      <w:r>
        <w:rPr>
          <w:sz w:val="28"/>
          <w:szCs w:val="28"/>
          <w:lang w:val="uk-UA"/>
        </w:rPr>
        <w:t xml:space="preserve">практичної </w:t>
      </w:r>
      <w:r w:rsidRPr="00B42276">
        <w:rPr>
          <w:sz w:val="28"/>
          <w:szCs w:val="28"/>
          <w:lang w:val="uk-UA"/>
        </w:rPr>
        <w:t>конференції</w:t>
      </w:r>
      <w:r>
        <w:rPr>
          <w:sz w:val="28"/>
          <w:szCs w:val="28"/>
          <w:lang w:val="uk-UA"/>
        </w:rPr>
        <w:t xml:space="preserve"> </w:t>
      </w:r>
      <w:r w:rsidRPr="009619E4">
        <w:rPr>
          <w:rFonts w:eastAsia="Calibri"/>
          <w:sz w:val="28"/>
          <w:szCs w:val="28"/>
          <w:lang w:val="uk-UA"/>
        </w:rPr>
        <w:t>«</w:t>
      </w:r>
      <w:r>
        <w:rPr>
          <w:rFonts w:eastAsia="Calibri"/>
          <w:sz w:val="28"/>
          <w:szCs w:val="28"/>
          <w:lang w:val="en-US"/>
        </w:rPr>
        <w:t>M</w:t>
      </w:r>
      <w:r w:rsidRPr="009619E4">
        <w:rPr>
          <w:rFonts w:eastAsia="Calibri"/>
          <w:sz w:val="28"/>
          <w:szCs w:val="28"/>
        </w:rPr>
        <w:t>odern</w:t>
      </w:r>
      <w:r>
        <w:rPr>
          <w:rFonts w:eastAsia="Calibri"/>
          <w:sz w:val="28"/>
          <w:szCs w:val="28"/>
          <w:lang w:val="uk-UA"/>
        </w:rPr>
        <w:t xml:space="preserve"> </w:t>
      </w:r>
      <w:r w:rsidRPr="009619E4">
        <w:rPr>
          <w:rFonts w:eastAsia="Calibri"/>
          <w:sz w:val="28"/>
          <w:szCs w:val="28"/>
        </w:rPr>
        <w:t>science</w:t>
      </w:r>
      <w:r w:rsidRPr="009619E4">
        <w:rPr>
          <w:rFonts w:eastAsia="Calibri"/>
          <w:sz w:val="28"/>
          <w:szCs w:val="28"/>
          <w:lang w:val="uk-UA"/>
        </w:rPr>
        <w:t xml:space="preserve">: </w:t>
      </w:r>
      <w:r w:rsidRPr="009619E4">
        <w:rPr>
          <w:rFonts w:eastAsia="Calibri"/>
          <w:sz w:val="28"/>
          <w:szCs w:val="28"/>
        </w:rPr>
        <w:t>problems</w:t>
      </w:r>
      <w:r>
        <w:rPr>
          <w:rFonts w:eastAsia="Calibri"/>
          <w:sz w:val="28"/>
          <w:szCs w:val="28"/>
          <w:lang w:val="uk-UA"/>
        </w:rPr>
        <w:t xml:space="preserve"> </w:t>
      </w:r>
      <w:r w:rsidRPr="009619E4">
        <w:rPr>
          <w:rFonts w:eastAsia="Calibri"/>
          <w:sz w:val="28"/>
          <w:szCs w:val="28"/>
        </w:rPr>
        <w:t>and</w:t>
      </w:r>
      <w:r>
        <w:rPr>
          <w:rFonts w:eastAsia="Calibri"/>
          <w:sz w:val="28"/>
          <w:szCs w:val="28"/>
          <w:lang w:val="uk-UA"/>
        </w:rPr>
        <w:t xml:space="preserve"> </w:t>
      </w:r>
      <w:r w:rsidRPr="009619E4">
        <w:rPr>
          <w:rFonts w:eastAsia="Calibri"/>
          <w:sz w:val="28"/>
          <w:szCs w:val="28"/>
        </w:rPr>
        <w:t>innovations</w:t>
      </w:r>
      <w:r>
        <w:rPr>
          <w:rFonts w:eastAsia="Calibri"/>
          <w:sz w:val="28"/>
          <w:szCs w:val="28"/>
          <w:lang w:val="uk-UA"/>
        </w:rPr>
        <w:t xml:space="preserve">» </w:t>
      </w:r>
      <w:r w:rsidRPr="00B42276">
        <w:rPr>
          <w:sz w:val="28"/>
          <w:szCs w:val="28"/>
          <w:lang w:val="uk-UA"/>
        </w:rPr>
        <w:t>(</w:t>
      </w:r>
      <w:r w:rsidRPr="009619E4">
        <w:rPr>
          <w:sz w:val="28"/>
          <w:szCs w:val="28"/>
          <w:lang w:val="uk-UA"/>
        </w:rPr>
        <w:t>13</w:t>
      </w:r>
      <w:r w:rsidR="001F5495">
        <w:rPr>
          <w:sz w:val="28"/>
          <w:szCs w:val="28"/>
          <w:lang w:val="uk-UA"/>
        </w:rPr>
        <w:t>-</w:t>
      </w:r>
      <w:r>
        <w:rPr>
          <w:sz w:val="28"/>
          <w:szCs w:val="28"/>
          <w:lang w:val="uk-UA"/>
        </w:rPr>
        <w:t>1</w:t>
      </w:r>
      <w:r w:rsidRPr="009619E4">
        <w:rPr>
          <w:sz w:val="28"/>
          <w:szCs w:val="28"/>
          <w:lang w:val="uk-UA"/>
        </w:rPr>
        <w:t>5</w:t>
      </w:r>
      <w:r>
        <w:rPr>
          <w:sz w:val="28"/>
          <w:szCs w:val="28"/>
          <w:lang w:val="uk-UA"/>
        </w:rPr>
        <w:t xml:space="preserve"> грудня 2020 року, м. Стокгольм, Швеці</w:t>
      </w:r>
      <w:r w:rsidRPr="009619E4">
        <w:rPr>
          <w:sz w:val="28"/>
          <w:szCs w:val="28"/>
          <w:lang w:val="uk-UA"/>
        </w:rPr>
        <w:t>я</w:t>
      </w:r>
      <w:r w:rsidRPr="00B42276">
        <w:rPr>
          <w:sz w:val="28"/>
          <w:szCs w:val="28"/>
          <w:lang w:val="uk-UA"/>
        </w:rPr>
        <w:t>).</w:t>
      </w:r>
    </w:p>
    <w:p w:rsidR="006C675A" w:rsidRPr="00F8396C" w:rsidRDefault="006C675A" w:rsidP="006C675A">
      <w:pPr>
        <w:spacing w:line="360" w:lineRule="auto"/>
        <w:ind w:firstLine="709"/>
        <w:jc w:val="both"/>
        <w:rPr>
          <w:sz w:val="28"/>
          <w:szCs w:val="28"/>
          <w:lang w:val="uk-UA"/>
        </w:rPr>
      </w:pPr>
      <w:r w:rsidRPr="00F8396C">
        <w:rPr>
          <w:spacing w:val="-6"/>
          <w:sz w:val="28"/>
          <w:szCs w:val="28"/>
        </w:rPr>
        <w:t>Отримані</w:t>
      </w:r>
      <w:r>
        <w:rPr>
          <w:spacing w:val="-6"/>
          <w:sz w:val="28"/>
          <w:szCs w:val="28"/>
          <w:lang w:val="uk-UA"/>
        </w:rPr>
        <w:t xml:space="preserve"> </w:t>
      </w:r>
      <w:r w:rsidRPr="00F8396C">
        <w:rPr>
          <w:spacing w:val="-6"/>
          <w:sz w:val="28"/>
          <w:szCs w:val="28"/>
        </w:rPr>
        <w:t>результати</w:t>
      </w:r>
      <w:r>
        <w:rPr>
          <w:spacing w:val="-6"/>
          <w:sz w:val="28"/>
          <w:szCs w:val="28"/>
          <w:lang w:val="uk-UA"/>
        </w:rPr>
        <w:t xml:space="preserve"> </w:t>
      </w:r>
      <w:r w:rsidRPr="00F8396C">
        <w:rPr>
          <w:spacing w:val="-6"/>
          <w:sz w:val="28"/>
          <w:szCs w:val="28"/>
        </w:rPr>
        <w:t>можуть бути використані для подальшо</w:t>
      </w:r>
      <w:r w:rsidRPr="00F8396C">
        <w:rPr>
          <w:spacing w:val="-6"/>
          <w:sz w:val="28"/>
          <w:szCs w:val="28"/>
          <w:lang w:val="uk-UA"/>
        </w:rPr>
        <w:t xml:space="preserve">го вдосконалення якісної та оперативної лабораторної діагностики даного захворювання.  </w:t>
      </w:r>
    </w:p>
    <w:p w:rsidR="005D013E" w:rsidRPr="001D0249" w:rsidRDefault="00D32CB8" w:rsidP="001D0249">
      <w:pPr>
        <w:pStyle w:val="1"/>
        <w:spacing w:before="0" w:line="360" w:lineRule="auto"/>
        <w:jc w:val="center"/>
        <w:rPr>
          <w:rFonts w:ascii="Times New Roman" w:hAnsi="Times New Roman"/>
          <w:b w:val="0"/>
          <w:color w:val="000000"/>
        </w:rPr>
      </w:pPr>
      <w:r>
        <w:br w:type="page"/>
      </w:r>
      <w:bookmarkStart w:id="15" w:name="_Toc58968705"/>
      <w:r w:rsidR="005D013E" w:rsidRPr="001D0249">
        <w:rPr>
          <w:rFonts w:ascii="Times New Roman" w:hAnsi="Times New Roman"/>
          <w:b w:val="0"/>
          <w:color w:val="000000"/>
        </w:rPr>
        <w:lastRenderedPageBreak/>
        <w:t>1 ОГЛЯД НАУКОВОЇ ЛІТЕРАТУРИ</w:t>
      </w:r>
      <w:bookmarkEnd w:id="15"/>
    </w:p>
    <w:p w:rsidR="005D013E" w:rsidRPr="00AF4E9C" w:rsidRDefault="00865572" w:rsidP="00AF4E9C">
      <w:pPr>
        <w:spacing w:line="360" w:lineRule="auto"/>
        <w:ind w:firstLine="709"/>
        <w:jc w:val="both"/>
        <w:outlineLvl w:val="1"/>
        <w:rPr>
          <w:sz w:val="28"/>
          <w:szCs w:val="28"/>
          <w:lang w:val="uk-UA"/>
        </w:rPr>
      </w:pPr>
      <w:bookmarkStart w:id="16" w:name="_Toc58968706"/>
      <w:r w:rsidRPr="00AF4E9C">
        <w:rPr>
          <w:sz w:val="28"/>
          <w:szCs w:val="28"/>
          <w:lang w:val="uk-UA"/>
        </w:rPr>
        <w:t>1.1 Морфолого</w:t>
      </w:r>
      <w:r w:rsidR="001F5495">
        <w:rPr>
          <w:sz w:val="28"/>
          <w:szCs w:val="28"/>
          <w:lang w:val="uk-UA"/>
        </w:rPr>
        <w:t>-</w:t>
      </w:r>
      <w:r w:rsidRPr="00AF4E9C">
        <w:rPr>
          <w:sz w:val="28"/>
          <w:szCs w:val="28"/>
          <w:lang w:val="uk-UA"/>
        </w:rPr>
        <w:t>фізіологічна характеристика нирок та їх функції</w:t>
      </w:r>
      <w:bookmarkEnd w:id="16"/>
      <w:r w:rsidR="005D013E" w:rsidRPr="00AF4E9C">
        <w:rPr>
          <w:sz w:val="28"/>
          <w:szCs w:val="28"/>
          <w:lang w:val="uk-UA"/>
        </w:rPr>
        <w:t xml:space="preserve"> </w:t>
      </w:r>
    </w:p>
    <w:p w:rsidR="005D013E" w:rsidRDefault="005D013E" w:rsidP="005D013E">
      <w:pPr>
        <w:spacing w:line="360" w:lineRule="auto"/>
        <w:ind w:firstLine="709"/>
        <w:jc w:val="both"/>
        <w:rPr>
          <w:color w:val="000000"/>
          <w:sz w:val="28"/>
          <w:szCs w:val="28"/>
          <w:lang w:val="uk-UA"/>
        </w:rPr>
      </w:pPr>
    </w:p>
    <w:p w:rsidR="005D013E" w:rsidRDefault="005D013E" w:rsidP="005D013E">
      <w:pPr>
        <w:spacing w:line="360" w:lineRule="auto"/>
        <w:ind w:firstLine="709"/>
        <w:jc w:val="both"/>
        <w:rPr>
          <w:color w:val="000000"/>
          <w:sz w:val="28"/>
          <w:szCs w:val="28"/>
          <w:lang w:val="uk-UA"/>
        </w:rPr>
      </w:pPr>
    </w:p>
    <w:p w:rsidR="005D013E" w:rsidRDefault="005D013E" w:rsidP="005D013E">
      <w:pPr>
        <w:spacing w:line="360" w:lineRule="auto"/>
        <w:ind w:firstLine="709"/>
        <w:jc w:val="both"/>
        <w:rPr>
          <w:color w:val="000000"/>
          <w:sz w:val="28"/>
          <w:szCs w:val="28"/>
          <w:lang w:val="uk-UA"/>
        </w:rPr>
      </w:pPr>
      <w:r w:rsidRPr="000252CA">
        <w:rPr>
          <w:color w:val="000000"/>
          <w:sz w:val="28"/>
          <w:szCs w:val="28"/>
        </w:rPr>
        <w:t>Нирки</w:t>
      </w:r>
      <w:r>
        <w:rPr>
          <w:color w:val="000000"/>
          <w:sz w:val="28"/>
          <w:szCs w:val="28"/>
          <w:lang w:val="uk-UA"/>
        </w:rPr>
        <w:t xml:space="preserve"> </w:t>
      </w:r>
      <w:r>
        <w:rPr>
          <w:color w:val="000000"/>
          <w:sz w:val="28"/>
          <w:szCs w:val="28"/>
        </w:rPr>
        <w:t>–</w:t>
      </w:r>
      <w:r>
        <w:rPr>
          <w:color w:val="000000"/>
          <w:sz w:val="28"/>
          <w:szCs w:val="28"/>
          <w:lang w:val="uk-UA"/>
        </w:rPr>
        <w:t xml:space="preserve"> </w:t>
      </w:r>
      <w:r w:rsidRPr="000252CA">
        <w:rPr>
          <w:color w:val="000000"/>
          <w:sz w:val="28"/>
          <w:szCs w:val="28"/>
        </w:rPr>
        <w:t xml:space="preserve">орган, в якому утворюється сеча. Сечовина, сечова кислота, креатинін, солі, продукти неповного окислення органічних речовин </w:t>
      </w:r>
      <w:r w:rsidR="001F5495">
        <w:rPr>
          <w:color w:val="000000"/>
          <w:sz w:val="28"/>
          <w:szCs w:val="28"/>
          <w:lang w:val="uk-UA"/>
        </w:rPr>
        <w:br/>
      </w:r>
      <w:r w:rsidRPr="000252CA">
        <w:rPr>
          <w:color w:val="000000"/>
          <w:sz w:val="28"/>
          <w:szCs w:val="28"/>
        </w:rPr>
        <w:t>(ацетонові тіла, молочна і ацетоуксусная кислоти), токсичні речовини є кінцевими продуктами білкового обміну. Вони складають 98</w:t>
      </w:r>
      <w:r w:rsidR="001F5495">
        <w:rPr>
          <w:color w:val="000000"/>
          <w:sz w:val="28"/>
          <w:szCs w:val="28"/>
          <w:lang w:val="uk-UA"/>
        </w:rPr>
        <w:t xml:space="preserve"> </w:t>
      </w:r>
      <w:r w:rsidRPr="000252CA">
        <w:rPr>
          <w:color w:val="000000"/>
          <w:sz w:val="28"/>
          <w:szCs w:val="28"/>
        </w:rPr>
        <w:t xml:space="preserve">% обсягу сечі і в основному видаляються з організму через нирки. Невелика частина цих речовин виводиться через шкірний покрив </w:t>
      </w:r>
      <w:r w:rsidR="001F5495">
        <w:rPr>
          <w:color w:val="000000"/>
          <w:sz w:val="28"/>
          <w:szCs w:val="28"/>
        </w:rPr>
        <w:t>і слизові оболонки. Тому нирки</w:t>
      </w:r>
      <w:r w:rsidR="001F5495">
        <w:rPr>
          <w:color w:val="000000"/>
          <w:sz w:val="28"/>
          <w:szCs w:val="28"/>
          <w:lang w:val="uk-UA"/>
        </w:rPr>
        <w:t xml:space="preserve"> являються </w:t>
      </w:r>
      <w:r w:rsidRPr="000252CA">
        <w:rPr>
          <w:color w:val="000000"/>
          <w:sz w:val="28"/>
          <w:szCs w:val="28"/>
        </w:rPr>
        <w:t xml:space="preserve"> найголовнішим органом сечовидільної системи, за допомогою якого відбувається очищення організму від кінцевих і непотрібних </w:t>
      </w:r>
      <w:r w:rsidR="001F5495">
        <w:rPr>
          <w:color w:val="000000"/>
          <w:sz w:val="28"/>
          <w:szCs w:val="28"/>
          <w:lang w:val="uk-UA"/>
        </w:rPr>
        <w:br/>
      </w:r>
      <w:r w:rsidRPr="000252CA">
        <w:rPr>
          <w:color w:val="000000"/>
          <w:sz w:val="28"/>
          <w:szCs w:val="28"/>
        </w:rPr>
        <w:t xml:space="preserve">продуктів обміну </w:t>
      </w:r>
      <w:r w:rsidRPr="000252CA">
        <w:rPr>
          <w:bCs/>
          <w:color w:val="000000"/>
          <w:sz w:val="28"/>
          <w:szCs w:val="28"/>
          <w:shd w:val="clear" w:color="auto" w:fill="FFFFFF"/>
        </w:rPr>
        <w:t>[</w:t>
      </w:r>
      <w:r>
        <w:rPr>
          <w:bCs/>
          <w:color w:val="000000"/>
          <w:sz w:val="28"/>
          <w:szCs w:val="28"/>
          <w:shd w:val="clear" w:color="auto" w:fill="FFFFFF"/>
          <w:lang w:val="uk-UA"/>
        </w:rPr>
        <w:t>1</w:t>
      </w:r>
      <w:r w:rsidRPr="000252CA">
        <w:rPr>
          <w:bCs/>
          <w:color w:val="000000"/>
          <w:sz w:val="28"/>
          <w:szCs w:val="28"/>
          <w:shd w:val="clear" w:color="auto" w:fill="FFFFFF"/>
        </w:rPr>
        <w:t>]</w:t>
      </w:r>
      <w:r w:rsidRPr="000252CA">
        <w:rPr>
          <w:color w:val="000000"/>
          <w:sz w:val="28"/>
          <w:szCs w:val="28"/>
        </w:rPr>
        <w:t xml:space="preserve">. </w:t>
      </w:r>
    </w:p>
    <w:p w:rsidR="005D013E" w:rsidRDefault="005D013E" w:rsidP="005D013E">
      <w:pPr>
        <w:spacing w:line="360" w:lineRule="auto"/>
        <w:ind w:firstLine="709"/>
        <w:jc w:val="both"/>
        <w:rPr>
          <w:color w:val="000000"/>
          <w:sz w:val="28"/>
          <w:szCs w:val="28"/>
          <w:lang w:val="uk-UA"/>
        </w:rPr>
      </w:pPr>
    </w:p>
    <w:p w:rsidR="005D013E" w:rsidRDefault="005D013E" w:rsidP="005D013E">
      <w:pPr>
        <w:spacing w:line="360" w:lineRule="auto"/>
        <w:ind w:firstLine="709"/>
        <w:jc w:val="both"/>
        <w:rPr>
          <w:color w:val="000000"/>
          <w:sz w:val="28"/>
          <w:szCs w:val="28"/>
          <w:lang w:val="uk-UA"/>
        </w:rPr>
      </w:pPr>
    </w:p>
    <w:p w:rsidR="005D013E" w:rsidRPr="00AF4E9C" w:rsidRDefault="00AF4E9C" w:rsidP="00AF4E9C">
      <w:pPr>
        <w:spacing w:line="360" w:lineRule="auto"/>
        <w:ind w:firstLine="709"/>
        <w:jc w:val="both"/>
        <w:outlineLvl w:val="2"/>
        <w:rPr>
          <w:sz w:val="28"/>
          <w:szCs w:val="28"/>
        </w:rPr>
      </w:pPr>
      <w:bookmarkStart w:id="17" w:name="_Toc58968707"/>
      <w:r w:rsidRPr="00AF4E9C">
        <w:rPr>
          <w:sz w:val="28"/>
          <w:szCs w:val="28"/>
        </w:rPr>
        <w:t xml:space="preserve">1.1.1 </w:t>
      </w:r>
      <w:r w:rsidR="005D013E" w:rsidRPr="00AF4E9C">
        <w:rPr>
          <w:sz w:val="28"/>
          <w:szCs w:val="28"/>
        </w:rPr>
        <w:t>Топологія нирок</w:t>
      </w:r>
      <w:bookmarkEnd w:id="17"/>
    </w:p>
    <w:p w:rsidR="005D013E" w:rsidRDefault="005D013E" w:rsidP="001F5495">
      <w:pPr>
        <w:spacing w:line="360" w:lineRule="auto"/>
        <w:ind w:left="709"/>
        <w:jc w:val="both"/>
        <w:rPr>
          <w:color w:val="000000"/>
          <w:sz w:val="28"/>
          <w:szCs w:val="28"/>
          <w:lang w:val="uk-UA"/>
        </w:rPr>
      </w:pPr>
    </w:p>
    <w:p w:rsidR="005D013E" w:rsidRPr="004D1990" w:rsidRDefault="005D013E" w:rsidP="001F5495">
      <w:pPr>
        <w:spacing w:line="360" w:lineRule="auto"/>
        <w:ind w:left="709"/>
        <w:jc w:val="both"/>
        <w:rPr>
          <w:color w:val="000000"/>
          <w:sz w:val="28"/>
          <w:szCs w:val="28"/>
          <w:lang w:val="uk-UA"/>
        </w:rPr>
      </w:pPr>
    </w:p>
    <w:p w:rsidR="005D013E" w:rsidRPr="001F5495" w:rsidRDefault="005D013E" w:rsidP="001F5495">
      <w:pPr>
        <w:spacing w:line="360" w:lineRule="auto"/>
        <w:ind w:firstLine="709"/>
        <w:jc w:val="both"/>
        <w:rPr>
          <w:color w:val="000000"/>
          <w:spacing w:val="5"/>
          <w:sz w:val="28"/>
          <w:szCs w:val="28"/>
          <w:shd w:val="clear" w:color="auto" w:fill="FFFFFF"/>
        </w:rPr>
      </w:pPr>
      <w:r w:rsidRPr="000252CA">
        <w:rPr>
          <w:color w:val="000000"/>
          <w:spacing w:val="5"/>
          <w:sz w:val="28"/>
          <w:szCs w:val="28"/>
          <w:shd w:val="clear" w:color="auto" w:fill="FFFFFF"/>
        </w:rPr>
        <w:t>Нирки знаходяться в поперековій області, в заочеревинному просторі. Вони лежать в «нирковому ложі», яке утворено м'язами живота. Ліва нирка знаходиться на рівні XII грудного і двох верхніх поперекових хр</w:t>
      </w:r>
      <w:r>
        <w:rPr>
          <w:color w:val="000000"/>
          <w:spacing w:val="5"/>
          <w:sz w:val="28"/>
          <w:szCs w:val="28"/>
          <w:shd w:val="clear" w:color="auto" w:fill="FFFFFF"/>
        </w:rPr>
        <w:t xml:space="preserve">ебців, </w:t>
      </w:r>
      <w:r w:rsidR="001F5495">
        <w:rPr>
          <w:color w:val="000000"/>
          <w:spacing w:val="5"/>
          <w:sz w:val="28"/>
          <w:szCs w:val="28"/>
          <w:shd w:val="clear" w:color="auto" w:fill="FFFFFF"/>
          <w:lang w:val="uk-UA"/>
        </w:rPr>
        <w:br/>
      </w:r>
      <w:r>
        <w:rPr>
          <w:color w:val="000000"/>
          <w:spacing w:val="5"/>
          <w:sz w:val="28"/>
          <w:szCs w:val="28"/>
          <w:shd w:val="clear" w:color="auto" w:fill="FFFFFF"/>
        </w:rPr>
        <w:t>а права знаходиться на 2</w:t>
      </w:r>
      <w:r w:rsidR="001F5495">
        <w:rPr>
          <w:color w:val="000000"/>
          <w:sz w:val="28"/>
          <w:szCs w:val="28"/>
          <w:lang w:val="uk-UA"/>
        </w:rPr>
        <w:t>-</w:t>
      </w:r>
      <w:r w:rsidRPr="000252CA">
        <w:rPr>
          <w:color w:val="000000"/>
          <w:spacing w:val="5"/>
          <w:sz w:val="28"/>
          <w:szCs w:val="28"/>
          <w:shd w:val="clear" w:color="auto" w:fill="FFFFFF"/>
        </w:rPr>
        <w:t xml:space="preserve">3 см нижче лівої і відповідає по протяжності </w:t>
      </w:r>
      <w:r w:rsidR="001F5495">
        <w:rPr>
          <w:color w:val="000000"/>
          <w:spacing w:val="5"/>
          <w:sz w:val="28"/>
          <w:szCs w:val="28"/>
          <w:shd w:val="clear" w:color="auto" w:fill="FFFFFF"/>
          <w:lang w:val="uk-UA"/>
        </w:rPr>
        <w:br/>
      </w:r>
      <w:r w:rsidRPr="000252CA">
        <w:rPr>
          <w:color w:val="000000"/>
          <w:spacing w:val="5"/>
          <w:sz w:val="28"/>
          <w:szCs w:val="28"/>
          <w:shd w:val="clear" w:color="auto" w:fill="FFFFFF"/>
        </w:rPr>
        <w:t xml:space="preserve">I, II і III поперековим хребцям. На верхньому полюсі кожної нирки розташований наднирник, а спереду і з боків нирки оточені петлями тонкої кишки. Поряд з правою ниркою </w:t>
      </w:r>
      <w:r>
        <w:rPr>
          <w:color w:val="000000"/>
          <w:spacing w:val="5"/>
          <w:sz w:val="28"/>
          <w:szCs w:val="28"/>
          <w:shd w:val="clear" w:color="auto" w:fill="FFFFFF"/>
        </w:rPr>
        <w:t xml:space="preserve">розташована печінка, а з лівою </w:t>
      </w:r>
      <w:r>
        <w:rPr>
          <w:color w:val="000000"/>
          <w:sz w:val="28"/>
          <w:szCs w:val="28"/>
        </w:rPr>
        <w:t>–</w:t>
      </w:r>
      <w:r w:rsidRPr="000252CA">
        <w:rPr>
          <w:color w:val="000000"/>
          <w:spacing w:val="5"/>
          <w:sz w:val="28"/>
          <w:szCs w:val="28"/>
          <w:shd w:val="clear" w:color="auto" w:fill="FFFFFF"/>
        </w:rPr>
        <w:t xml:space="preserve"> шлунок, підшлункова залоза і селезінка </w:t>
      </w:r>
      <w:r w:rsidRPr="000252CA">
        <w:rPr>
          <w:bCs/>
          <w:color w:val="000000"/>
          <w:sz w:val="28"/>
          <w:szCs w:val="28"/>
          <w:shd w:val="clear" w:color="auto" w:fill="FFFFFF"/>
        </w:rPr>
        <w:t>[</w:t>
      </w:r>
      <w:r>
        <w:rPr>
          <w:bCs/>
          <w:color w:val="000000"/>
          <w:sz w:val="28"/>
          <w:szCs w:val="28"/>
          <w:shd w:val="clear" w:color="auto" w:fill="FFFFFF"/>
        </w:rPr>
        <w:t xml:space="preserve">2, </w:t>
      </w:r>
      <w:r w:rsidRPr="000252CA">
        <w:rPr>
          <w:bCs/>
          <w:color w:val="000000"/>
          <w:sz w:val="28"/>
          <w:szCs w:val="28"/>
          <w:shd w:val="clear" w:color="auto" w:fill="FFFFFF"/>
          <w:lang w:val="uk-UA"/>
        </w:rPr>
        <w:t>3</w:t>
      </w:r>
      <w:r w:rsidRPr="000252CA">
        <w:rPr>
          <w:bCs/>
          <w:color w:val="000000"/>
          <w:sz w:val="28"/>
          <w:szCs w:val="28"/>
          <w:shd w:val="clear" w:color="auto" w:fill="FFFFFF"/>
        </w:rPr>
        <w:t>]</w:t>
      </w:r>
      <w:r w:rsidRPr="000252CA">
        <w:rPr>
          <w:color w:val="000000"/>
          <w:sz w:val="28"/>
          <w:szCs w:val="28"/>
        </w:rPr>
        <w:t>.</w:t>
      </w:r>
    </w:p>
    <w:p w:rsidR="005D013E" w:rsidRDefault="005D013E" w:rsidP="005D013E">
      <w:pPr>
        <w:spacing w:line="360" w:lineRule="auto"/>
        <w:ind w:firstLine="709"/>
        <w:jc w:val="both"/>
        <w:rPr>
          <w:color w:val="000000"/>
          <w:sz w:val="28"/>
          <w:szCs w:val="28"/>
          <w:lang w:val="uk-UA"/>
        </w:rPr>
      </w:pPr>
    </w:p>
    <w:p w:rsidR="005D013E" w:rsidRDefault="005D013E" w:rsidP="005D013E">
      <w:pPr>
        <w:spacing w:line="360" w:lineRule="auto"/>
        <w:ind w:firstLine="709"/>
        <w:jc w:val="both"/>
        <w:rPr>
          <w:color w:val="000000"/>
          <w:sz w:val="28"/>
          <w:szCs w:val="28"/>
          <w:lang w:val="uk-UA"/>
        </w:rPr>
      </w:pPr>
    </w:p>
    <w:p w:rsidR="005D013E" w:rsidRDefault="005D013E" w:rsidP="005D013E">
      <w:pPr>
        <w:spacing w:line="360" w:lineRule="auto"/>
        <w:ind w:firstLine="709"/>
        <w:jc w:val="both"/>
        <w:rPr>
          <w:color w:val="000000"/>
          <w:sz w:val="28"/>
          <w:szCs w:val="28"/>
          <w:lang w:val="uk-UA"/>
        </w:rPr>
      </w:pPr>
    </w:p>
    <w:p w:rsidR="005D013E" w:rsidRDefault="005D013E" w:rsidP="005D013E">
      <w:pPr>
        <w:spacing w:line="360" w:lineRule="auto"/>
        <w:ind w:firstLine="709"/>
        <w:jc w:val="both"/>
        <w:rPr>
          <w:color w:val="000000"/>
          <w:sz w:val="28"/>
          <w:szCs w:val="28"/>
          <w:lang w:val="uk-UA"/>
        </w:rPr>
      </w:pPr>
    </w:p>
    <w:p w:rsidR="005D013E" w:rsidRPr="00AF4E9C" w:rsidRDefault="00AF4E9C" w:rsidP="00AF4E9C">
      <w:pPr>
        <w:pStyle w:val="af4"/>
        <w:spacing w:line="360" w:lineRule="auto"/>
        <w:ind w:firstLine="709"/>
        <w:jc w:val="both"/>
        <w:outlineLvl w:val="2"/>
        <w:rPr>
          <w:rFonts w:ascii="Times New Roman" w:hAnsi="Times New Roman" w:cs="Times New Roman"/>
          <w:i w:val="0"/>
          <w:color w:val="000000" w:themeColor="text1"/>
          <w:sz w:val="28"/>
          <w:szCs w:val="28"/>
          <w:lang w:val="uk-UA"/>
        </w:rPr>
      </w:pPr>
      <w:bookmarkStart w:id="18" w:name="_Toc58968708"/>
      <w:r w:rsidRPr="00AF4E9C">
        <w:rPr>
          <w:rFonts w:ascii="Times New Roman" w:hAnsi="Times New Roman" w:cs="Times New Roman"/>
          <w:i w:val="0"/>
          <w:color w:val="000000" w:themeColor="text1"/>
          <w:sz w:val="28"/>
          <w:szCs w:val="28"/>
          <w:lang w:val="uk-UA"/>
        </w:rPr>
        <w:lastRenderedPageBreak/>
        <w:t xml:space="preserve">1.1.2 </w:t>
      </w:r>
      <w:r w:rsidR="005D013E" w:rsidRPr="00AF4E9C">
        <w:rPr>
          <w:rFonts w:ascii="Times New Roman" w:hAnsi="Times New Roman" w:cs="Times New Roman"/>
          <w:i w:val="0"/>
          <w:color w:val="000000" w:themeColor="text1"/>
          <w:sz w:val="28"/>
          <w:szCs w:val="28"/>
          <w:lang w:val="uk-UA"/>
        </w:rPr>
        <w:t>Будова нирки</w:t>
      </w:r>
      <w:bookmarkEnd w:id="18"/>
    </w:p>
    <w:p w:rsidR="005D013E" w:rsidRDefault="005D013E" w:rsidP="001F5495">
      <w:pPr>
        <w:spacing w:line="360" w:lineRule="auto"/>
        <w:ind w:firstLine="709"/>
        <w:jc w:val="both"/>
        <w:rPr>
          <w:color w:val="000000"/>
          <w:sz w:val="28"/>
          <w:szCs w:val="28"/>
          <w:lang w:val="uk-UA"/>
        </w:rPr>
      </w:pPr>
    </w:p>
    <w:p w:rsidR="005D013E" w:rsidRPr="004D1990" w:rsidRDefault="005D013E" w:rsidP="001F5495">
      <w:pPr>
        <w:spacing w:line="360" w:lineRule="auto"/>
        <w:ind w:firstLine="709"/>
        <w:jc w:val="both"/>
        <w:rPr>
          <w:color w:val="000000"/>
          <w:sz w:val="28"/>
          <w:szCs w:val="28"/>
          <w:lang w:val="uk-UA"/>
        </w:rPr>
      </w:pPr>
    </w:p>
    <w:p w:rsidR="005D013E" w:rsidRPr="009E5AFF" w:rsidRDefault="005D013E" w:rsidP="009E5AFF">
      <w:pPr>
        <w:spacing w:line="360" w:lineRule="auto"/>
        <w:ind w:firstLine="709"/>
        <w:jc w:val="both"/>
        <w:rPr>
          <w:color w:val="000000"/>
          <w:sz w:val="28"/>
          <w:szCs w:val="28"/>
          <w:shd w:val="clear" w:color="auto" w:fill="FFFFFF"/>
        </w:rPr>
      </w:pPr>
      <w:r>
        <w:rPr>
          <w:color w:val="000000"/>
          <w:sz w:val="28"/>
          <w:szCs w:val="28"/>
          <w:shd w:val="clear" w:color="auto" w:fill="FFFFFF"/>
          <w:lang w:val="uk-UA"/>
        </w:rPr>
        <w:t xml:space="preserve">Нирка (лат. </w:t>
      </w:r>
      <w:r w:rsidRPr="0047750E">
        <w:rPr>
          <w:color w:val="000000"/>
          <w:sz w:val="28"/>
          <w:szCs w:val="28"/>
          <w:lang w:val="uk-UA"/>
        </w:rPr>
        <w:t>–</w:t>
      </w:r>
      <w:r w:rsidRPr="000252CA">
        <w:rPr>
          <w:color w:val="000000"/>
          <w:sz w:val="28"/>
          <w:szCs w:val="28"/>
          <w:shd w:val="clear" w:color="auto" w:fill="FFFFFF"/>
          <w:lang w:val="uk-UA"/>
        </w:rPr>
        <w:t xml:space="preserve"> </w:t>
      </w:r>
      <w:r w:rsidRPr="000252CA">
        <w:rPr>
          <w:color w:val="000000"/>
          <w:sz w:val="28"/>
          <w:szCs w:val="28"/>
          <w:shd w:val="clear" w:color="auto" w:fill="FFFFFF"/>
        </w:rPr>
        <w:t>ren</w:t>
      </w:r>
      <w:r>
        <w:rPr>
          <w:color w:val="000000"/>
          <w:sz w:val="28"/>
          <w:szCs w:val="28"/>
          <w:shd w:val="clear" w:color="auto" w:fill="FFFFFF"/>
          <w:lang w:val="uk-UA"/>
        </w:rPr>
        <w:t xml:space="preserve">, грец. </w:t>
      </w:r>
      <w:r w:rsidRPr="0047750E">
        <w:rPr>
          <w:color w:val="000000"/>
          <w:sz w:val="28"/>
          <w:szCs w:val="28"/>
          <w:lang w:val="uk-UA"/>
        </w:rPr>
        <w:t>–</w:t>
      </w:r>
      <w:r w:rsidRPr="000252CA">
        <w:rPr>
          <w:color w:val="000000"/>
          <w:sz w:val="28"/>
          <w:szCs w:val="28"/>
          <w:shd w:val="clear" w:color="auto" w:fill="FFFFFF"/>
          <w:lang w:val="uk-UA"/>
        </w:rPr>
        <w:t xml:space="preserve"> </w:t>
      </w:r>
      <w:r w:rsidRPr="000252CA">
        <w:rPr>
          <w:color w:val="000000"/>
          <w:sz w:val="28"/>
          <w:szCs w:val="28"/>
          <w:shd w:val="clear" w:color="auto" w:fill="FFFFFF"/>
        </w:rPr>
        <w:t>nephros</w:t>
      </w:r>
      <w:r>
        <w:rPr>
          <w:color w:val="000000"/>
          <w:sz w:val="28"/>
          <w:szCs w:val="28"/>
          <w:shd w:val="clear" w:color="auto" w:fill="FFFFFF"/>
          <w:lang w:val="uk-UA"/>
        </w:rPr>
        <w:t xml:space="preserve">) </w:t>
      </w:r>
      <w:r w:rsidRPr="0047750E">
        <w:rPr>
          <w:color w:val="000000"/>
          <w:sz w:val="28"/>
          <w:szCs w:val="28"/>
          <w:lang w:val="uk-UA"/>
        </w:rPr>
        <w:t>–</w:t>
      </w:r>
      <w:r w:rsidRPr="000252CA">
        <w:rPr>
          <w:color w:val="000000"/>
          <w:sz w:val="28"/>
          <w:szCs w:val="28"/>
          <w:shd w:val="clear" w:color="auto" w:fill="FFFFFF"/>
          <w:lang w:val="uk-UA"/>
        </w:rPr>
        <w:t xml:space="preserve"> парний орган, </w:t>
      </w:r>
      <w:r>
        <w:rPr>
          <w:color w:val="000000"/>
          <w:sz w:val="28"/>
          <w:szCs w:val="28"/>
          <w:shd w:val="clear" w:color="auto" w:fill="FFFFFF"/>
          <w:lang w:val="uk-UA"/>
        </w:rPr>
        <w:t>що має бобовидну форму, червоно</w:t>
      </w:r>
      <w:r w:rsidR="009E5AFF">
        <w:rPr>
          <w:color w:val="000000"/>
          <w:sz w:val="28"/>
          <w:szCs w:val="28"/>
          <w:lang w:val="uk-UA"/>
        </w:rPr>
        <w:t>-</w:t>
      </w:r>
      <w:r w:rsidRPr="000252CA">
        <w:rPr>
          <w:color w:val="000000"/>
          <w:sz w:val="28"/>
          <w:szCs w:val="28"/>
          <w:shd w:val="clear" w:color="auto" w:fill="FFFFFF"/>
          <w:lang w:val="uk-UA"/>
        </w:rPr>
        <w:t xml:space="preserve">бурий колір, гладку </w:t>
      </w:r>
      <w:r>
        <w:rPr>
          <w:color w:val="000000"/>
          <w:sz w:val="28"/>
          <w:szCs w:val="28"/>
          <w:shd w:val="clear" w:color="auto" w:fill="FFFFFF"/>
          <w:lang w:val="uk-UA"/>
        </w:rPr>
        <w:t xml:space="preserve">поверхню і щільну консистенцію. </w:t>
      </w:r>
      <w:r w:rsidR="009E5AFF">
        <w:rPr>
          <w:color w:val="000000"/>
          <w:sz w:val="28"/>
          <w:szCs w:val="28"/>
          <w:shd w:val="clear" w:color="auto" w:fill="FFFFFF"/>
          <w:lang w:val="uk-UA"/>
        </w:rPr>
        <w:br/>
      </w:r>
      <w:r>
        <w:rPr>
          <w:color w:val="000000"/>
          <w:sz w:val="28"/>
          <w:szCs w:val="28"/>
          <w:shd w:val="clear" w:color="auto" w:fill="FFFFFF"/>
        </w:rPr>
        <w:t xml:space="preserve">Нирка має </w:t>
      </w:r>
      <w:r>
        <w:rPr>
          <w:color w:val="000000"/>
          <w:sz w:val="28"/>
          <w:szCs w:val="28"/>
          <w:shd w:val="clear" w:color="auto" w:fill="FFFFFF"/>
          <w:lang w:val="uk-UA"/>
        </w:rPr>
        <w:t>фронтальну</w:t>
      </w:r>
      <w:r>
        <w:rPr>
          <w:color w:val="000000"/>
          <w:sz w:val="28"/>
          <w:szCs w:val="28"/>
          <w:shd w:val="clear" w:color="auto" w:fill="FFFFFF"/>
        </w:rPr>
        <w:t xml:space="preserve"> і </w:t>
      </w:r>
      <w:r>
        <w:rPr>
          <w:color w:val="000000"/>
          <w:sz w:val="28"/>
          <w:szCs w:val="28"/>
          <w:shd w:val="clear" w:color="auto" w:fill="FFFFFF"/>
          <w:lang w:val="uk-UA"/>
        </w:rPr>
        <w:t>тильну</w:t>
      </w:r>
      <w:r w:rsidRPr="00EB27A6">
        <w:rPr>
          <w:color w:val="000000"/>
          <w:sz w:val="28"/>
          <w:szCs w:val="28"/>
          <w:shd w:val="clear" w:color="auto" w:fill="FFFFFF"/>
        </w:rPr>
        <w:t xml:space="preserve"> поверхню, латеральний і медіальний </w:t>
      </w:r>
      <w:r w:rsidR="009E5AFF">
        <w:rPr>
          <w:color w:val="000000"/>
          <w:sz w:val="28"/>
          <w:szCs w:val="28"/>
          <w:shd w:val="clear" w:color="auto" w:fill="FFFFFF"/>
        </w:rPr>
        <w:t>край,</w:t>
      </w:r>
      <w:r w:rsidR="009E5AFF">
        <w:rPr>
          <w:color w:val="000000"/>
          <w:sz w:val="28"/>
          <w:szCs w:val="28"/>
          <w:shd w:val="clear" w:color="auto" w:fill="FFFFFF"/>
          <w:lang w:val="uk-UA"/>
        </w:rPr>
        <w:t xml:space="preserve"> </w:t>
      </w:r>
      <w:r w:rsidR="009E5AFF">
        <w:rPr>
          <w:color w:val="000000"/>
          <w:sz w:val="28"/>
          <w:szCs w:val="28"/>
          <w:shd w:val="clear" w:color="auto" w:fill="FFFFFF"/>
          <w:lang w:val="uk-UA"/>
        </w:rPr>
        <w:br/>
      </w:r>
      <w:r w:rsidRPr="00EB27A6">
        <w:rPr>
          <w:color w:val="000000"/>
          <w:sz w:val="28"/>
          <w:szCs w:val="28"/>
          <w:shd w:val="clear" w:color="auto" w:fill="FFFFFF"/>
        </w:rPr>
        <w:t xml:space="preserve">а також верхній і нижній кінець. Фронтальна поверхня нирки більш опукла, </w:t>
      </w:r>
      <w:r w:rsidR="009E5AFF">
        <w:rPr>
          <w:color w:val="000000"/>
          <w:sz w:val="28"/>
          <w:szCs w:val="28"/>
          <w:shd w:val="clear" w:color="auto" w:fill="FFFFFF"/>
          <w:lang w:val="uk-UA"/>
        </w:rPr>
        <w:br/>
      </w:r>
      <w:r w:rsidRPr="00EB27A6">
        <w:rPr>
          <w:color w:val="000000"/>
          <w:sz w:val="28"/>
          <w:szCs w:val="28"/>
          <w:shd w:val="clear" w:color="auto" w:fill="FFFFFF"/>
        </w:rPr>
        <w:t>ніж тильна. Латеральний край формує опуклість, а медіальний володіє вирізкою, в якій знаходяться ворота нирки і які в свою чергу ведуть в ниркову пазуху.</w:t>
      </w:r>
      <w:r>
        <w:rPr>
          <w:color w:val="000000"/>
          <w:sz w:val="28"/>
          <w:szCs w:val="28"/>
          <w:shd w:val="clear" w:color="auto" w:fill="FFFFFF"/>
        </w:rPr>
        <w:t xml:space="preserve"> В ворота нирки </w:t>
      </w:r>
      <w:r w:rsidRPr="000252CA">
        <w:rPr>
          <w:color w:val="000000"/>
          <w:sz w:val="28"/>
          <w:szCs w:val="28"/>
          <w:shd w:val="clear" w:color="auto" w:fill="FFFFFF"/>
        </w:rPr>
        <w:t>входять ниркова артерія і нерв, а виходять ниркова вена, лімфатичні судини і сечовід</w:t>
      </w:r>
      <w:r>
        <w:rPr>
          <w:color w:val="000000"/>
          <w:sz w:val="28"/>
          <w:szCs w:val="28"/>
          <w:shd w:val="clear" w:color="auto" w:fill="FFFFFF"/>
          <w:lang w:val="uk-UA"/>
        </w:rPr>
        <w:t xml:space="preserve"> (додаток А.1)</w:t>
      </w:r>
      <w:r w:rsidRPr="000252CA">
        <w:rPr>
          <w:color w:val="000000"/>
          <w:sz w:val="28"/>
          <w:szCs w:val="28"/>
          <w:shd w:val="clear" w:color="auto" w:fill="FFFFFF"/>
        </w:rPr>
        <w:t xml:space="preserve">. Ці утворення називаються нирковою ніжкою. Найчастіше у новонароджених, а іноді і у дорослих людей на поверхні нирки можна побачити борозни, які поділяють її на частки </w:t>
      </w:r>
      <w:r w:rsidRPr="000252CA">
        <w:rPr>
          <w:bCs/>
          <w:color w:val="000000"/>
          <w:sz w:val="28"/>
          <w:szCs w:val="28"/>
          <w:shd w:val="clear" w:color="auto" w:fill="FFFFFF"/>
        </w:rPr>
        <w:t>[</w:t>
      </w:r>
      <w:r>
        <w:rPr>
          <w:bCs/>
          <w:color w:val="000000"/>
          <w:sz w:val="28"/>
          <w:szCs w:val="28"/>
          <w:shd w:val="clear" w:color="auto" w:fill="FFFFFF"/>
          <w:lang w:val="uk-UA"/>
        </w:rPr>
        <w:t>2, 4</w:t>
      </w:r>
      <w:r w:rsidRPr="000252CA">
        <w:rPr>
          <w:bCs/>
          <w:color w:val="000000"/>
          <w:sz w:val="28"/>
          <w:szCs w:val="28"/>
          <w:shd w:val="clear" w:color="auto" w:fill="FFFFFF"/>
        </w:rPr>
        <w:t>]</w:t>
      </w:r>
      <w:r w:rsidRPr="000252CA">
        <w:rPr>
          <w:color w:val="000000"/>
          <w:sz w:val="28"/>
          <w:szCs w:val="28"/>
        </w:rPr>
        <w:t>.</w:t>
      </w:r>
    </w:p>
    <w:p w:rsidR="005D013E" w:rsidRPr="000252CA" w:rsidRDefault="005D013E" w:rsidP="005D013E">
      <w:pPr>
        <w:spacing w:line="360" w:lineRule="auto"/>
        <w:ind w:firstLine="709"/>
        <w:jc w:val="both"/>
        <w:rPr>
          <w:color w:val="000000"/>
          <w:sz w:val="28"/>
          <w:szCs w:val="28"/>
          <w:lang w:val="uk-UA"/>
        </w:rPr>
      </w:pPr>
      <w:r w:rsidRPr="000252CA">
        <w:rPr>
          <w:color w:val="000000"/>
          <w:sz w:val="28"/>
          <w:szCs w:val="28"/>
          <w:lang w:val="uk-UA"/>
        </w:rPr>
        <w:t>Фіброзна капсула, якою п</w:t>
      </w:r>
      <w:r w:rsidR="009E5AFF">
        <w:rPr>
          <w:color w:val="000000"/>
          <w:sz w:val="28"/>
          <w:szCs w:val="28"/>
          <w:lang w:val="uk-UA"/>
        </w:rPr>
        <w:t xml:space="preserve">окрита нирка, нещільно з'єднана </w:t>
      </w:r>
      <w:r w:rsidRPr="000252CA">
        <w:rPr>
          <w:color w:val="000000"/>
          <w:sz w:val="28"/>
          <w:szCs w:val="28"/>
          <w:lang w:val="uk-UA"/>
        </w:rPr>
        <w:t xml:space="preserve">з </w:t>
      </w:r>
      <w:r w:rsidR="009E5AFF">
        <w:rPr>
          <w:color w:val="000000"/>
          <w:sz w:val="28"/>
          <w:szCs w:val="28"/>
          <w:lang w:val="uk-UA"/>
        </w:rPr>
        <w:t xml:space="preserve">її паренхімою. </w:t>
      </w:r>
      <w:r w:rsidRPr="000252CA">
        <w:rPr>
          <w:color w:val="000000"/>
          <w:sz w:val="28"/>
          <w:szCs w:val="28"/>
          <w:lang w:val="uk-UA"/>
        </w:rPr>
        <w:t xml:space="preserve">До зовнішньої сторони від фіброзної капсули нирки знаходиться жирова капсула, яка складається з товстого шару жирової клітковини. Жирова капсула відмежовується нирковою фасцією, що служить для неї і самої </w:t>
      </w:r>
      <w:r w:rsidR="009E5AFF">
        <w:rPr>
          <w:color w:val="000000"/>
          <w:sz w:val="28"/>
          <w:szCs w:val="28"/>
          <w:lang w:val="uk-UA"/>
        </w:rPr>
        <w:br/>
      </w:r>
      <w:r w:rsidRPr="000252CA">
        <w:rPr>
          <w:color w:val="000000"/>
          <w:sz w:val="28"/>
          <w:szCs w:val="28"/>
          <w:lang w:val="uk-UA"/>
        </w:rPr>
        <w:t>нирки футляром</w:t>
      </w:r>
      <w:r>
        <w:rPr>
          <w:color w:val="000000"/>
          <w:sz w:val="28"/>
          <w:szCs w:val="28"/>
          <w:lang w:val="uk-UA"/>
        </w:rPr>
        <w:t xml:space="preserve"> </w:t>
      </w:r>
      <w:r w:rsidRPr="000252CA">
        <w:rPr>
          <w:bCs/>
          <w:color w:val="000000"/>
          <w:sz w:val="28"/>
          <w:szCs w:val="28"/>
          <w:shd w:val="clear" w:color="auto" w:fill="FFFFFF"/>
          <w:lang w:val="uk-UA"/>
        </w:rPr>
        <w:t>[3]</w:t>
      </w:r>
      <w:r w:rsidRPr="000252CA">
        <w:rPr>
          <w:color w:val="000000"/>
          <w:sz w:val="28"/>
          <w:szCs w:val="28"/>
          <w:lang w:val="uk-UA"/>
        </w:rPr>
        <w:t xml:space="preserve">. </w:t>
      </w:r>
    </w:p>
    <w:p w:rsidR="005D013E" w:rsidRPr="000252CA" w:rsidRDefault="005D013E" w:rsidP="009E5AFF">
      <w:pPr>
        <w:spacing w:line="360" w:lineRule="auto"/>
        <w:ind w:firstLine="709"/>
        <w:jc w:val="both"/>
        <w:rPr>
          <w:color w:val="000000"/>
          <w:sz w:val="28"/>
          <w:szCs w:val="28"/>
          <w:lang w:val="uk-UA"/>
        </w:rPr>
      </w:pPr>
      <w:r w:rsidRPr="000252CA">
        <w:rPr>
          <w:color w:val="000000"/>
          <w:sz w:val="28"/>
          <w:szCs w:val="28"/>
          <w:lang w:val="uk-UA"/>
        </w:rPr>
        <w:t xml:space="preserve">М'язове ниркове ложе, ниркова ніжка, жирова капсула і ниркова фасція утворюють фіксуючий апарат нирки, який міцно закріплює орган </w:t>
      </w:r>
      <w:r w:rsidR="009E5AFF">
        <w:rPr>
          <w:color w:val="000000"/>
          <w:sz w:val="28"/>
          <w:szCs w:val="28"/>
          <w:lang w:val="uk-UA"/>
        </w:rPr>
        <w:br/>
      </w:r>
      <w:r w:rsidRPr="000252CA">
        <w:rPr>
          <w:color w:val="000000"/>
          <w:sz w:val="28"/>
          <w:szCs w:val="28"/>
          <w:lang w:val="uk-UA"/>
        </w:rPr>
        <w:t>в конкретному місці заочеревинного простору</w:t>
      </w:r>
      <w:r>
        <w:rPr>
          <w:color w:val="000000"/>
          <w:sz w:val="28"/>
          <w:szCs w:val="28"/>
          <w:lang w:val="uk-UA"/>
        </w:rPr>
        <w:t xml:space="preserve"> (додаток Б.1)</w:t>
      </w:r>
      <w:r w:rsidRPr="000252CA">
        <w:rPr>
          <w:color w:val="000000"/>
          <w:sz w:val="28"/>
          <w:szCs w:val="28"/>
          <w:lang w:val="uk-UA"/>
        </w:rPr>
        <w:t xml:space="preserve">. Для підтримки характерного положення органу важливе значення має внутрішньочеревний тиск. Якщо фіксуючий апарат не справляється зі своєю функцією, </w:t>
      </w:r>
      <w:r w:rsidR="009E5AFF">
        <w:rPr>
          <w:color w:val="000000"/>
          <w:sz w:val="28"/>
          <w:szCs w:val="28"/>
          <w:lang w:val="uk-UA"/>
        </w:rPr>
        <w:br/>
      </w:r>
      <w:r w:rsidRPr="000252CA">
        <w:rPr>
          <w:color w:val="000000"/>
          <w:sz w:val="28"/>
          <w:szCs w:val="28"/>
          <w:lang w:val="uk-UA"/>
        </w:rPr>
        <w:t>то ві</w:t>
      </w:r>
      <w:r>
        <w:rPr>
          <w:color w:val="000000"/>
          <w:sz w:val="28"/>
          <w:szCs w:val="28"/>
          <w:lang w:val="uk-UA"/>
        </w:rPr>
        <w:t xml:space="preserve">дбувається зміщення нирки вниз </w:t>
      </w:r>
      <w:r w:rsidRPr="0047750E">
        <w:rPr>
          <w:color w:val="000000"/>
          <w:sz w:val="28"/>
          <w:szCs w:val="28"/>
          <w:lang w:val="uk-UA"/>
        </w:rPr>
        <w:t>–</w:t>
      </w:r>
      <w:r w:rsidRPr="000252CA">
        <w:rPr>
          <w:color w:val="000000"/>
          <w:sz w:val="28"/>
          <w:szCs w:val="28"/>
          <w:lang w:val="uk-UA"/>
        </w:rPr>
        <w:t xml:space="preserve"> нефроптоз </w:t>
      </w:r>
      <w:r>
        <w:rPr>
          <w:bCs/>
          <w:color w:val="000000"/>
          <w:sz w:val="28"/>
          <w:szCs w:val="28"/>
          <w:shd w:val="clear" w:color="auto" w:fill="FFFFFF"/>
          <w:lang w:val="uk-UA"/>
        </w:rPr>
        <w:t xml:space="preserve">[2, 3, </w:t>
      </w:r>
      <w:r w:rsidRPr="000252CA">
        <w:rPr>
          <w:bCs/>
          <w:color w:val="000000"/>
          <w:sz w:val="28"/>
          <w:szCs w:val="28"/>
          <w:shd w:val="clear" w:color="auto" w:fill="FFFFFF"/>
          <w:lang w:val="uk-UA"/>
        </w:rPr>
        <w:t>5]</w:t>
      </w:r>
      <w:r w:rsidRPr="000252CA">
        <w:rPr>
          <w:color w:val="000000"/>
          <w:sz w:val="28"/>
          <w:szCs w:val="28"/>
          <w:lang w:val="uk-UA"/>
        </w:rPr>
        <w:t>.</w:t>
      </w:r>
    </w:p>
    <w:p w:rsidR="005D013E" w:rsidRPr="000252CA" w:rsidRDefault="005D013E" w:rsidP="005D013E">
      <w:pPr>
        <w:spacing w:line="360" w:lineRule="auto"/>
        <w:ind w:firstLine="709"/>
        <w:jc w:val="both"/>
        <w:rPr>
          <w:color w:val="000000"/>
          <w:sz w:val="28"/>
          <w:szCs w:val="28"/>
          <w:lang w:val="uk-UA"/>
        </w:rPr>
      </w:pPr>
      <w:r w:rsidRPr="000252CA">
        <w:rPr>
          <w:color w:val="000000"/>
          <w:sz w:val="28"/>
          <w:szCs w:val="28"/>
          <w:lang w:val="uk-UA"/>
        </w:rPr>
        <w:t>Паренхіма нирки с</w:t>
      </w:r>
      <w:r>
        <w:rPr>
          <w:color w:val="000000"/>
          <w:sz w:val="28"/>
          <w:szCs w:val="28"/>
          <w:lang w:val="uk-UA"/>
        </w:rPr>
        <w:t xml:space="preserve">кладається із зовнішнього шару </w:t>
      </w:r>
      <w:r w:rsidRPr="005B21A5">
        <w:rPr>
          <w:color w:val="000000"/>
          <w:sz w:val="28"/>
          <w:szCs w:val="28"/>
          <w:lang w:val="uk-UA"/>
        </w:rPr>
        <w:t>–</w:t>
      </w:r>
      <w:r w:rsidRPr="000252CA">
        <w:rPr>
          <w:color w:val="000000"/>
          <w:sz w:val="28"/>
          <w:szCs w:val="28"/>
          <w:lang w:val="uk-UA"/>
        </w:rPr>
        <w:t xml:space="preserve"> коркової </w:t>
      </w:r>
      <w:r>
        <w:rPr>
          <w:color w:val="000000"/>
          <w:sz w:val="28"/>
          <w:szCs w:val="28"/>
          <w:lang w:val="uk-UA"/>
        </w:rPr>
        <w:t>речовини, що має темно</w:t>
      </w:r>
      <w:r w:rsidR="009E5AFF">
        <w:rPr>
          <w:color w:val="000000"/>
          <w:sz w:val="28"/>
          <w:szCs w:val="28"/>
          <w:lang w:val="uk-UA"/>
        </w:rPr>
        <w:t>-</w:t>
      </w:r>
      <w:r>
        <w:rPr>
          <w:color w:val="000000"/>
          <w:sz w:val="28"/>
          <w:szCs w:val="28"/>
          <w:lang w:val="uk-UA"/>
        </w:rPr>
        <w:t xml:space="preserve">червоний колір, і внутрішнього </w:t>
      </w:r>
      <w:r w:rsidRPr="005B21A5">
        <w:rPr>
          <w:color w:val="000000"/>
          <w:sz w:val="28"/>
          <w:szCs w:val="28"/>
          <w:lang w:val="uk-UA"/>
        </w:rPr>
        <w:t>–</w:t>
      </w:r>
      <w:r w:rsidRPr="000252CA">
        <w:rPr>
          <w:color w:val="000000"/>
          <w:sz w:val="28"/>
          <w:szCs w:val="28"/>
          <w:lang w:val="uk-UA"/>
        </w:rPr>
        <w:t xml:space="preserve"> мозкової речовини, </w:t>
      </w:r>
      <w:r w:rsidR="009E5AFF">
        <w:rPr>
          <w:color w:val="000000"/>
          <w:sz w:val="28"/>
          <w:szCs w:val="28"/>
          <w:lang w:val="uk-UA"/>
        </w:rPr>
        <w:br/>
      </w:r>
      <w:r w:rsidRPr="000252CA">
        <w:rPr>
          <w:color w:val="000000"/>
          <w:sz w:val="28"/>
          <w:szCs w:val="28"/>
          <w:lang w:val="uk-UA"/>
        </w:rPr>
        <w:t>більш світлого кольор</w:t>
      </w:r>
      <w:r>
        <w:rPr>
          <w:color w:val="000000"/>
          <w:sz w:val="28"/>
          <w:szCs w:val="28"/>
          <w:lang w:val="uk-UA"/>
        </w:rPr>
        <w:t>у. Мозкова речовина утворена 12</w:t>
      </w:r>
      <w:r w:rsidR="009E5AFF">
        <w:rPr>
          <w:color w:val="000000"/>
          <w:sz w:val="28"/>
          <w:szCs w:val="28"/>
          <w:lang w:val="uk-UA"/>
        </w:rPr>
        <w:t>-</w:t>
      </w:r>
      <w:r>
        <w:rPr>
          <w:color w:val="000000"/>
          <w:sz w:val="28"/>
          <w:szCs w:val="28"/>
          <w:lang w:val="uk-UA"/>
        </w:rPr>
        <w:t xml:space="preserve">18 нирковими </w:t>
      </w:r>
      <w:r w:rsidRPr="000252CA">
        <w:rPr>
          <w:color w:val="000000"/>
          <w:sz w:val="28"/>
          <w:szCs w:val="28"/>
          <w:lang w:val="uk-UA"/>
        </w:rPr>
        <w:t>пірамідами, основа  яких направлена д</w:t>
      </w:r>
      <w:r>
        <w:rPr>
          <w:color w:val="000000"/>
          <w:sz w:val="28"/>
          <w:szCs w:val="28"/>
          <w:lang w:val="uk-UA"/>
        </w:rPr>
        <w:t xml:space="preserve">о кіркової речовини, </w:t>
      </w:r>
      <w:r w:rsidR="009E5AFF">
        <w:rPr>
          <w:color w:val="000000"/>
          <w:sz w:val="28"/>
          <w:szCs w:val="28"/>
          <w:lang w:val="uk-UA"/>
        </w:rPr>
        <w:br/>
      </w:r>
      <w:r>
        <w:rPr>
          <w:color w:val="000000"/>
          <w:sz w:val="28"/>
          <w:szCs w:val="28"/>
          <w:lang w:val="uk-UA"/>
        </w:rPr>
        <w:t xml:space="preserve">а вершини </w:t>
      </w:r>
      <w:r>
        <w:rPr>
          <w:color w:val="000000"/>
          <w:sz w:val="28"/>
          <w:szCs w:val="28"/>
        </w:rPr>
        <w:t>–</w:t>
      </w:r>
      <w:r w:rsidRPr="000252CA">
        <w:rPr>
          <w:color w:val="000000"/>
          <w:sz w:val="28"/>
          <w:szCs w:val="28"/>
          <w:lang w:val="uk-UA"/>
        </w:rPr>
        <w:t xml:space="preserve"> до центру. Кіркова речовина займає невеликий зовнішній шар </w:t>
      </w:r>
      <w:r w:rsidRPr="000252CA">
        <w:rPr>
          <w:color w:val="000000"/>
          <w:sz w:val="28"/>
          <w:szCs w:val="28"/>
          <w:lang w:val="uk-UA"/>
        </w:rPr>
        <w:lastRenderedPageBreak/>
        <w:t xml:space="preserve">ниркової паренхіми, а також зони між пірамідами, які називаються </w:t>
      </w:r>
      <w:r w:rsidR="009E5AFF">
        <w:rPr>
          <w:color w:val="000000"/>
          <w:sz w:val="28"/>
          <w:szCs w:val="28"/>
          <w:lang w:val="uk-UA"/>
        </w:rPr>
        <w:br/>
      </w:r>
      <w:r w:rsidRPr="000252CA">
        <w:rPr>
          <w:color w:val="000000"/>
          <w:sz w:val="28"/>
          <w:szCs w:val="28"/>
          <w:lang w:val="uk-UA"/>
        </w:rPr>
        <w:t>нирковими стовпами</w:t>
      </w:r>
      <w:r>
        <w:rPr>
          <w:color w:val="000000"/>
          <w:sz w:val="28"/>
          <w:szCs w:val="28"/>
          <w:lang w:val="uk-UA"/>
        </w:rPr>
        <w:t xml:space="preserve"> (додаток А.1, Б.1</w:t>
      </w:r>
      <w:r w:rsidRPr="000252CA">
        <w:rPr>
          <w:color w:val="000000"/>
          <w:sz w:val="28"/>
          <w:szCs w:val="28"/>
          <w:lang w:val="uk-UA"/>
        </w:rPr>
        <w:t>)</w:t>
      </w:r>
      <w:r>
        <w:rPr>
          <w:bCs/>
          <w:color w:val="000000"/>
          <w:sz w:val="28"/>
          <w:szCs w:val="28"/>
          <w:shd w:val="clear" w:color="auto" w:fill="FFFFFF"/>
          <w:lang w:val="uk-UA"/>
        </w:rPr>
        <w:t xml:space="preserve"> [4</w:t>
      </w:r>
      <w:r w:rsidRPr="000252CA">
        <w:rPr>
          <w:bCs/>
          <w:color w:val="000000"/>
          <w:sz w:val="28"/>
          <w:szCs w:val="28"/>
          <w:shd w:val="clear" w:color="auto" w:fill="FFFFFF"/>
          <w:lang w:val="uk-UA"/>
        </w:rPr>
        <w:t>]</w:t>
      </w:r>
      <w:r w:rsidRPr="000252CA">
        <w:rPr>
          <w:color w:val="000000"/>
          <w:sz w:val="28"/>
          <w:szCs w:val="28"/>
          <w:lang w:val="uk-UA"/>
        </w:rPr>
        <w:t>.</w:t>
      </w:r>
    </w:p>
    <w:p w:rsidR="005D013E" w:rsidRPr="000252CA" w:rsidRDefault="005D013E" w:rsidP="005D013E">
      <w:pPr>
        <w:spacing w:line="360" w:lineRule="auto"/>
        <w:ind w:firstLine="709"/>
        <w:jc w:val="both"/>
        <w:rPr>
          <w:color w:val="000000"/>
          <w:sz w:val="28"/>
          <w:szCs w:val="28"/>
          <w:lang w:val="uk-UA"/>
        </w:rPr>
      </w:pPr>
      <w:r w:rsidRPr="000252CA">
        <w:rPr>
          <w:color w:val="000000"/>
          <w:sz w:val="28"/>
          <w:szCs w:val="28"/>
          <w:lang w:val="uk-UA"/>
        </w:rPr>
        <w:t xml:space="preserve">Кіркова і мозкова речовина утворена сечовими канальцями і кровоносними судинами. Ниркова артерія ділиться в воротах нирки </w:t>
      </w:r>
      <w:r w:rsidR="009E5AFF">
        <w:rPr>
          <w:color w:val="000000"/>
          <w:sz w:val="28"/>
          <w:szCs w:val="28"/>
          <w:lang w:val="uk-UA"/>
        </w:rPr>
        <w:br/>
      </w:r>
      <w:r w:rsidRPr="000252CA">
        <w:rPr>
          <w:color w:val="000000"/>
          <w:sz w:val="28"/>
          <w:szCs w:val="28"/>
          <w:lang w:val="uk-UA"/>
        </w:rPr>
        <w:t xml:space="preserve">на </w:t>
      </w:r>
      <w:r>
        <w:rPr>
          <w:color w:val="000000"/>
          <w:sz w:val="28"/>
          <w:szCs w:val="28"/>
          <w:lang w:val="uk-UA"/>
        </w:rPr>
        <w:t>5</w:t>
      </w:r>
      <w:r w:rsidR="009E5AFF">
        <w:rPr>
          <w:color w:val="000000"/>
          <w:sz w:val="28"/>
          <w:szCs w:val="28"/>
          <w:lang w:val="uk-UA"/>
        </w:rPr>
        <w:t xml:space="preserve">-6 гілок, </w:t>
      </w:r>
      <w:r w:rsidRPr="000252CA">
        <w:rPr>
          <w:color w:val="000000"/>
          <w:sz w:val="28"/>
          <w:szCs w:val="28"/>
          <w:lang w:val="uk-UA"/>
        </w:rPr>
        <w:t>які направляються до її центральної частини, а також верхнього і нижнього полюса. Міждольові артерії проникають в речовину між пірамідками і біля їх основи закінчуються дуговими артеріями. У свою чергу дугові артерії знаходяться між кірковою і мозковою речовиною. Від дугових артерій виходять два види судин: перші направляються в кіркову речовину у вигля</w:t>
      </w:r>
      <w:r>
        <w:rPr>
          <w:color w:val="000000"/>
          <w:sz w:val="28"/>
          <w:szCs w:val="28"/>
          <w:lang w:val="uk-UA"/>
        </w:rPr>
        <w:t xml:space="preserve">ді міждолькових артерій, другі </w:t>
      </w:r>
      <w:r>
        <w:rPr>
          <w:color w:val="000000"/>
          <w:sz w:val="28"/>
          <w:szCs w:val="28"/>
        </w:rPr>
        <w:t>–</w:t>
      </w:r>
      <w:r w:rsidRPr="000252CA">
        <w:rPr>
          <w:color w:val="000000"/>
          <w:sz w:val="28"/>
          <w:szCs w:val="28"/>
          <w:lang w:val="uk-UA"/>
        </w:rPr>
        <w:t xml:space="preserve"> в мозкову речовину, де формуються кровоносні капіляри для кровопостачання нефрона </w:t>
      </w:r>
      <w:r w:rsidRPr="000252CA">
        <w:rPr>
          <w:bCs/>
          <w:color w:val="000000"/>
          <w:sz w:val="28"/>
          <w:szCs w:val="28"/>
          <w:shd w:val="clear" w:color="auto" w:fill="FFFFFF"/>
        </w:rPr>
        <w:t>[</w:t>
      </w:r>
      <w:r>
        <w:rPr>
          <w:bCs/>
          <w:color w:val="000000"/>
          <w:sz w:val="28"/>
          <w:szCs w:val="28"/>
          <w:shd w:val="clear" w:color="auto" w:fill="FFFFFF"/>
          <w:lang w:val="uk-UA"/>
        </w:rPr>
        <w:t>6, 7</w:t>
      </w:r>
      <w:r w:rsidRPr="000252CA">
        <w:rPr>
          <w:bCs/>
          <w:color w:val="000000"/>
          <w:sz w:val="28"/>
          <w:szCs w:val="28"/>
          <w:shd w:val="clear" w:color="auto" w:fill="FFFFFF"/>
        </w:rPr>
        <w:t>]</w:t>
      </w:r>
      <w:r w:rsidRPr="000252CA">
        <w:rPr>
          <w:color w:val="000000"/>
          <w:sz w:val="28"/>
          <w:szCs w:val="28"/>
        </w:rPr>
        <w:t>.</w:t>
      </w:r>
    </w:p>
    <w:p w:rsidR="005D013E" w:rsidRPr="000252CA" w:rsidRDefault="005D013E" w:rsidP="005D013E">
      <w:pPr>
        <w:spacing w:line="360" w:lineRule="auto"/>
        <w:ind w:firstLine="709"/>
        <w:jc w:val="both"/>
        <w:rPr>
          <w:color w:val="000000"/>
          <w:sz w:val="28"/>
          <w:szCs w:val="28"/>
          <w:lang w:val="uk-UA"/>
        </w:rPr>
      </w:pPr>
      <w:r>
        <w:rPr>
          <w:color w:val="000000"/>
          <w:sz w:val="28"/>
          <w:szCs w:val="28"/>
          <w:lang w:val="uk-UA"/>
        </w:rPr>
        <w:t>Нефрон є структурно</w:t>
      </w:r>
      <w:r w:rsidR="009E5AFF">
        <w:rPr>
          <w:color w:val="000000"/>
          <w:sz w:val="28"/>
          <w:szCs w:val="28"/>
          <w:lang w:val="uk-UA"/>
        </w:rPr>
        <w:t>-</w:t>
      </w:r>
      <w:r w:rsidRPr="000252CA">
        <w:rPr>
          <w:color w:val="000000"/>
          <w:sz w:val="28"/>
          <w:szCs w:val="28"/>
          <w:lang w:val="uk-UA"/>
        </w:rPr>
        <w:t>функціональною одиницею нирки, їх кількість становить більше 2 млн. Нефрон – це довгий каналець, початковий відділ якого у вигляді двостінної чаші розташовується навколо ка</w:t>
      </w:r>
      <w:r>
        <w:rPr>
          <w:color w:val="000000"/>
          <w:sz w:val="28"/>
          <w:szCs w:val="28"/>
          <w:lang w:val="uk-UA"/>
        </w:rPr>
        <w:t xml:space="preserve">пілярного клубочка, </w:t>
      </w:r>
      <w:r w:rsidR="009E5AFF">
        <w:rPr>
          <w:color w:val="000000"/>
          <w:sz w:val="28"/>
          <w:szCs w:val="28"/>
          <w:lang w:val="uk-UA"/>
        </w:rPr>
        <w:br/>
      </w:r>
      <w:r>
        <w:rPr>
          <w:color w:val="000000"/>
          <w:sz w:val="28"/>
          <w:szCs w:val="28"/>
          <w:lang w:val="uk-UA"/>
        </w:rPr>
        <w:t xml:space="preserve">а кінцевий </w:t>
      </w:r>
      <w:r>
        <w:rPr>
          <w:color w:val="000000"/>
          <w:sz w:val="28"/>
          <w:szCs w:val="28"/>
        </w:rPr>
        <w:t>–</w:t>
      </w:r>
      <w:r w:rsidRPr="000252CA">
        <w:rPr>
          <w:color w:val="000000"/>
          <w:sz w:val="28"/>
          <w:szCs w:val="28"/>
          <w:lang w:val="uk-UA"/>
        </w:rPr>
        <w:t xml:space="preserve"> переходить в збірну трубочку. Нефрон складається з чотирьох відд</w:t>
      </w:r>
      <w:r>
        <w:rPr>
          <w:color w:val="000000"/>
          <w:sz w:val="28"/>
          <w:szCs w:val="28"/>
          <w:lang w:val="uk-UA"/>
        </w:rPr>
        <w:t xml:space="preserve">ілів: ниркового </w:t>
      </w:r>
      <w:r w:rsidR="009E5AFF">
        <w:rPr>
          <w:color w:val="000000"/>
          <w:sz w:val="28"/>
          <w:szCs w:val="28"/>
          <w:lang w:val="uk-UA"/>
        </w:rPr>
        <w:t>тільця,</w:t>
      </w:r>
      <w:r w:rsidRPr="000252CA">
        <w:rPr>
          <w:color w:val="000000"/>
          <w:sz w:val="28"/>
          <w:szCs w:val="28"/>
          <w:lang w:val="uk-UA"/>
        </w:rPr>
        <w:t xml:space="preserve"> звитого канальця першого порядку </w:t>
      </w:r>
      <w:r w:rsidR="009E5AFF">
        <w:rPr>
          <w:color w:val="000000"/>
          <w:sz w:val="28"/>
          <w:szCs w:val="28"/>
          <w:lang w:val="uk-UA"/>
        </w:rPr>
        <w:br/>
      </w:r>
      <w:r w:rsidRPr="000252CA">
        <w:rPr>
          <w:color w:val="000000"/>
          <w:sz w:val="28"/>
          <w:szCs w:val="28"/>
          <w:lang w:val="uk-UA"/>
        </w:rPr>
        <w:t>(з</w:t>
      </w:r>
      <w:r w:rsidR="009E5AFF">
        <w:rPr>
          <w:color w:val="000000"/>
          <w:sz w:val="28"/>
          <w:szCs w:val="28"/>
          <w:lang w:val="uk-UA"/>
        </w:rPr>
        <w:t>витого проксимального канальця), петлі нефрона (Генле),</w:t>
      </w:r>
      <w:r w:rsidRPr="000252CA">
        <w:rPr>
          <w:color w:val="000000"/>
          <w:sz w:val="28"/>
          <w:szCs w:val="28"/>
          <w:lang w:val="uk-UA"/>
        </w:rPr>
        <w:t xml:space="preserve"> з</w:t>
      </w:r>
      <w:r w:rsidR="009E5AFF">
        <w:rPr>
          <w:color w:val="000000"/>
          <w:sz w:val="28"/>
          <w:szCs w:val="28"/>
          <w:lang w:val="uk-UA"/>
        </w:rPr>
        <w:t xml:space="preserve">витого канальця другого порядку </w:t>
      </w:r>
      <w:r w:rsidRPr="000252CA">
        <w:rPr>
          <w:color w:val="000000"/>
          <w:sz w:val="28"/>
          <w:szCs w:val="28"/>
          <w:lang w:val="uk-UA"/>
        </w:rPr>
        <w:t xml:space="preserve">(дистального звитого канальця) </w:t>
      </w:r>
      <w:r>
        <w:rPr>
          <w:color w:val="000000"/>
          <w:sz w:val="28"/>
          <w:szCs w:val="28"/>
          <w:lang w:val="uk-UA"/>
        </w:rPr>
        <w:t>(додаток Б.1</w:t>
      </w:r>
      <w:r w:rsidRPr="000252CA">
        <w:rPr>
          <w:color w:val="000000"/>
          <w:sz w:val="28"/>
          <w:szCs w:val="28"/>
          <w:lang w:val="uk-UA"/>
        </w:rPr>
        <w:t>)</w:t>
      </w:r>
      <w:r w:rsidRPr="000252CA">
        <w:rPr>
          <w:bCs/>
          <w:color w:val="000000"/>
          <w:sz w:val="28"/>
          <w:szCs w:val="28"/>
          <w:shd w:val="clear" w:color="auto" w:fill="FFFFFF"/>
          <w:lang w:val="uk-UA"/>
        </w:rPr>
        <w:t xml:space="preserve"> [</w:t>
      </w:r>
      <w:r>
        <w:rPr>
          <w:bCs/>
          <w:color w:val="000000"/>
          <w:sz w:val="28"/>
          <w:szCs w:val="28"/>
          <w:shd w:val="clear" w:color="auto" w:fill="FFFFFF"/>
          <w:lang w:val="uk-UA"/>
        </w:rPr>
        <w:t>8</w:t>
      </w:r>
      <w:r w:rsidRPr="000252CA">
        <w:rPr>
          <w:bCs/>
          <w:color w:val="000000"/>
          <w:sz w:val="28"/>
          <w:szCs w:val="28"/>
          <w:shd w:val="clear" w:color="auto" w:fill="FFFFFF"/>
          <w:lang w:val="uk-UA"/>
        </w:rPr>
        <w:t>]</w:t>
      </w:r>
      <w:r w:rsidRPr="000252CA">
        <w:rPr>
          <w:color w:val="000000"/>
          <w:sz w:val="28"/>
          <w:szCs w:val="28"/>
          <w:lang w:val="uk-UA"/>
        </w:rPr>
        <w:t>.</w:t>
      </w:r>
    </w:p>
    <w:p w:rsidR="005D013E" w:rsidRPr="000252CA" w:rsidRDefault="005D013E" w:rsidP="005D013E">
      <w:pPr>
        <w:spacing w:line="360" w:lineRule="auto"/>
        <w:ind w:firstLine="709"/>
        <w:jc w:val="both"/>
        <w:rPr>
          <w:color w:val="000000"/>
          <w:sz w:val="28"/>
          <w:szCs w:val="28"/>
          <w:lang w:val="uk-UA"/>
        </w:rPr>
      </w:pPr>
      <w:r w:rsidRPr="000252CA">
        <w:rPr>
          <w:color w:val="000000"/>
          <w:sz w:val="28"/>
          <w:szCs w:val="28"/>
          <w:lang w:val="uk-UA"/>
        </w:rPr>
        <w:t>Ниркове тільце знаходиться в кірковій речовині і утворено судинним клубочком,</w:t>
      </w:r>
      <w:r>
        <w:rPr>
          <w:color w:val="000000"/>
          <w:sz w:val="28"/>
          <w:szCs w:val="28"/>
          <w:lang w:val="uk-UA"/>
        </w:rPr>
        <w:t xml:space="preserve"> оточеним капсулою Шумлянського</w:t>
      </w:r>
      <w:r w:rsidR="009E5AFF">
        <w:rPr>
          <w:color w:val="000000"/>
          <w:sz w:val="28"/>
          <w:szCs w:val="28"/>
          <w:lang w:val="uk-UA"/>
        </w:rPr>
        <w:t>-</w:t>
      </w:r>
      <w:r w:rsidRPr="000252CA">
        <w:rPr>
          <w:color w:val="000000"/>
          <w:sz w:val="28"/>
          <w:szCs w:val="28"/>
          <w:lang w:val="uk-UA"/>
        </w:rPr>
        <w:t>Боумена. Ця капсула являє собою чашу, що складається з зовнішньої і внутрішньої стінки, між якими знаходиться щілиновидний простір. Даний простір зв'язується з подальшим відділом нефрона. Внутріш</w:t>
      </w:r>
      <w:r>
        <w:rPr>
          <w:color w:val="000000"/>
          <w:sz w:val="28"/>
          <w:szCs w:val="28"/>
          <w:lang w:val="uk-UA"/>
        </w:rPr>
        <w:t>ній листок капсули Шумлянського</w:t>
      </w:r>
      <w:r w:rsidR="009E5AFF">
        <w:rPr>
          <w:color w:val="000000"/>
          <w:sz w:val="28"/>
          <w:szCs w:val="28"/>
          <w:lang w:val="uk-UA"/>
        </w:rPr>
        <w:t>-</w:t>
      </w:r>
      <w:r w:rsidRPr="000252CA">
        <w:rPr>
          <w:color w:val="000000"/>
          <w:sz w:val="28"/>
          <w:szCs w:val="28"/>
          <w:lang w:val="uk-UA"/>
        </w:rPr>
        <w:t>Боумена вистилають клітини подоцити</w:t>
      </w:r>
      <w:r w:rsidRPr="000252CA">
        <w:rPr>
          <w:bCs/>
          <w:color w:val="000000"/>
          <w:sz w:val="28"/>
          <w:szCs w:val="28"/>
          <w:shd w:val="clear" w:color="auto" w:fill="FFFFFF"/>
          <w:lang w:val="uk-UA"/>
        </w:rPr>
        <w:t xml:space="preserve"> [</w:t>
      </w:r>
      <w:r w:rsidR="009E5AFF">
        <w:rPr>
          <w:bCs/>
          <w:color w:val="000000"/>
          <w:sz w:val="28"/>
          <w:szCs w:val="28"/>
          <w:shd w:val="clear" w:color="auto" w:fill="FFFFFF"/>
          <w:lang w:val="uk-UA"/>
        </w:rPr>
        <w:t>6-</w:t>
      </w:r>
      <w:r>
        <w:rPr>
          <w:bCs/>
          <w:color w:val="000000"/>
          <w:sz w:val="28"/>
          <w:szCs w:val="28"/>
          <w:shd w:val="clear" w:color="auto" w:fill="FFFFFF"/>
          <w:lang w:val="uk-UA"/>
        </w:rPr>
        <w:t>8</w:t>
      </w:r>
      <w:r w:rsidRPr="000252CA">
        <w:rPr>
          <w:bCs/>
          <w:color w:val="000000"/>
          <w:sz w:val="28"/>
          <w:szCs w:val="28"/>
          <w:shd w:val="clear" w:color="auto" w:fill="FFFFFF"/>
          <w:lang w:val="uk-UA"/>
        </w:rPr>
        <w:t>]</w:t>
      </w:r>
      <w:r w:rsidRPr="000252CA">
        <w:rPr>
          <w:color w:val="000000"/>
          <w:sz w:val="28"/>
          <w:szCs w:val="28"/>
          <w:lang w:val="uk-UA"/>
        </w:rPr>
        <w:t>.</w:t>
      </w:r>
    </w:p>
    <w:p w:rsidR="005D013E" w:rsidRPr="000252CA" w:rsidRDefault="005D013E" w:rsidP="005D013E">
      <w:pPr>
        <w:spacing w:line="360" w:lineRule="auto"/>
        <w:ind w:firstLine="709"/>
        <w:jc w:val="both"/>
        <w:rPr>
          <w:color w:val="000000"/>
          <w:sz w:val="28"/>
          <w:szCs w:val="28"/>
          <w:lang w:val="uk-UA"/>
        </w:rPr>
      </w:pPr>
      <w:r w:rsidRPr="000252CA">
        <w:rPr>
          <w:color w:val="000000"/>
          <w:sz w:val="28"/>
          <w:szCs w:val="28"/>
          <w:lang w:val="uk-UA"/>
        </w:rPr>
        <w:t xml:space="preserve">Судинний клубочок є мережею з'єднуючихся між собою капілярів. </w:t>
      </w:r>
      <w:r w:rsidR="00466388">
        <w:rPr>
          <w:color w:val="000000"/>
          <w:sz w:val="28"/>
          <w:szCs w:val="28"/>
          <w:lang w:val="uk-UA"/>
        </w:rPr>
        <w:br/>
      </w:r>
      <w:r w:rsidRPr="000252CA">
        <w:rPr>
          <w:color w:val="000000"/>
          <w:sz w:val="28"/>
          <w:szCs w:val="28"/>
          <w:lang w:val="uk-UA"/>
        </w:rPr>
        <w:t xml:space="preserve">Кров в них надходить по приносній артеріолі, а відтікає в виносну артеріолу, яка в 2 рази менше. Подоцити і ендотелій капілярів судинного клубочка мають спільну базальну мембрану. Разом вони формують бар'єр, за допомогою якого </w:t>
      </w:r>
      <w:r w:rsidR="00466388">
        <w:rPr>
          <w:color w:val="000000"/>
          <w:sz w:val="28"/>
          <w:szCs w:val="28"/>
          <w:lang w:val="uk-UA"/>
        </w:rPr>
        <w:br/>
      </w:r>
      <w:r w:rsidRPr="000252CA">
        <w:rPr>
          <w:color w:val="000000"/>
          <w:sz w:val="28"/>
          <w:szCs w:val="28"/>
          <w:lang w:val="uk-UA"/>
        </w:rPr>
        <w:t>з просвіту капілярів</w:t>
      </w:r>
      <w:r>
        <w:rPr>
          <w:color w:val="000000"/>
          <w:sz w:val="28"/>
          <w:szCs w:val="28"/>
          <w:lang w:val="uk-UA"/>
        </w:rPr>
        <w:t xml:space="preserve"> в просвіт капсули Шумлянського</w:t>
      </w:r>
      <w:r w:rsidR="00466388">
        <w:rPr>
          <w:bCs/>
          <w:color w:val="000000"/>
          <w:sz w:val="28"/>
          <w:szCs w:val="28"/>
          <w:shd w:val="clear" w:color="auto" w:fill="FFFFFF"/>
          <w:lang w:val="uk-UA"/>
        </w:rPr>
        <w:t>-</w:t>
      </w:r>
      <w:r w:rsidRPr="000252CA">
        <w:rPr>
          <w:color w:val="000000"/>
          <w:sz w:val="28"/>
          <w:szCs w:val="28"/>
          <w:lang w:val="uk-UA"/>
        </w:rPr>
        <w:t xml:space="preserve">Боумена відбувається фільтрування компонентів плазми крові </w:t>
      </w:r>
      <w:r w:rsidRPr="000252CA">
        <w:rPr>
          <w:bCs/>
          <w:color w:val="000000"/>
          <w:sz w:val="28"/>
          <w:szCs w:val="28"/>
          <w:shd w:val="clear" w:color="auto" w:fill="FFFFFF"/>
          <w:lang w:val="uk-UA"/>
        </w:rPr>
        <w:t>[</w:t>
      </w:r>
      <w:r>
        <w:rPr>
          <w:bCs/>
          <w:color w:val="000000"/>
          <w:sz w:val="28"/>
          <w:szCs w:val="28"/>
          <w:shd w:val="clear" w:color="auto" w:fill="FFFFFF"/>
          <w:lang w:val="uk-UA"/>
        </w:rPr>
        <w:t>6, 7</w:t>
      </w:r>
      <w:r w:rsidRPr="000252CA">
        <w:rPr>
          <w:bCs/>
          <w:color w:val="000000"/>
          <w:sz w:val="28"/>
          <w:szCs w:val="28"/>
          <w:shd w:val="clear" w:color="auto" w:fill="FFFFFF"/>
          <w:lang w:val="uk-UA"/>
        </w:rPr>
        <w:t>]</w:t>
      </w:r>
      <w:r w:rsidRPr="000252CA">
        <w:rPr>
          <w:color w:val="000000"/>
          <w:sz w:val="28"/>
          <w:szCs w:val="28"/>
          <w:lang w:val="uk-UA"/>
        </w:rPr>
        <w:t>.</w:t>
      </w:r>
    </w:p>
    <w:p w:rsidR="005D013E" w:rsidRPr="000252CA" w:rsidRDefault="005D013E" w:rsidP="005D013E">
      <w:pPr>
        <w:spacing w:line="360" w:lineRule="auto"/>
        <w:ind w:firstLine="709"/>
        <w:jc w:val="both"/>
        <w:rPr>
          <w:color w:val="000000"/>
          <w:sz w:val="28"/>
          <w:szCs w:val="28"/>
        </w:rPr>
      </w:pPr>
      <w:r w:rsidRPr="000252CA">
        <w:rPr>
          <w:color w:val="000000"/>
          <w:sz w:val="28"/>
          <w:szCs w:val="28"/>
          <w:lang w:val="uk-UA"/>
        </w:rPr>
        <w:lastRenderedPageBreak/>
        <w:t>Проксимальний звивистий каналець знаходиться в кірковій речовині, потім він зигзагоподібно впадає в мозкову речовину і зв'язуєтьс</w:t>
      </w:r>
      <w:r>
        <w:rPr>
          <w:color w:val="000000"/>
          <w:sz w:val="28"/>
          <w:szCs w:val="28"/>
          <w:lang w:val="uk-UA"/>
        </w:rPr>
        <w:t xml:space="preserve">я з наступним відділом нефрона </w:t>
      </w:r>
      <w:r w:rsidRPr="005B21A5">
        <w:rPr>
          <w:color w:val="000000"/>
          <w:sz w:val="28"/>
          <w:szCs w:val="28"/>
          <w:lang w:val="uk-UA"/>
        </w:rPr>
        <w:t>–</w:t>
      </w:r>
      <w:r w:rsidRPr="000252CA">
        <w:rPr>
          <w:color w:val="000000"/>
          <w:sz w:val="28"/>
          <w:szCs w:val="28"/>
          <w:lang w:val="uk-UA"/>
        </w:rPr>
        <w:t xml:space="preserve"> петлею </w:t>
      </w:r>
      <w:r w:rsidRPr="000252CA">
        <w:rPr>
          <w:color w:val="000000"/>
          <w:sz w:val="28"/>
          <w:szCs w:val="28"/>
        </w:rPr>
        <w:t>Генле. Вона утворена низхідн</w:t>
      </w:r>
      <w:r w:rsidRPr="000252CA">
        <w:rPr>
          <w:color w:val="000000"/>
          <w:sz w:val="28"/>
          <w:szCs w:val="28"/>
          <w:lang w:val="uk-UA"/>
        </w:rPr>
        <w:t>ою</w:t>
      </w:r>
      <w:r w:rsidRPr="000252CA">
        <w:rPr>
          <w:color w:val="000000"/>
          <w:sz w:val="28"/>
          <w:szCs w:val="28"/>
        </w:rPr>
        <w:t xml:space="preserve"> і </w:t>
      </w:r>
      <w:r w:rsidR="00466388">
        <w:rPr>
          <w:color w:val="000000"/>
          <w:sz w:val="28"/>
          <w:szCs w:val="28"/>
          <w:lang w:val="uk-UA"/>
        </w:rPr>
        <w:br/>
      </w:r>
      <w:r w:rsidRPr="000252CA">
        <w:rPr>
          <w:color w:val="000000"/>
          <w:sz w:val="28"/>
          <w:szCs w:val="28"/>
        </w:rPr>
        <w:t>висхідн</w:t>
      </w:r>
      <w:r w:rsidRPr="000252CA">
        <w:rPr>
          <w:color w:val="000000"/>
          <w:sz w:val="28"/>
          <w:szCs w:val="28"/>
          <w:lang w:val="uk-UA"/>
        </w:rPr>
        <w:t>ою</w:t>
      </w:r>
      <w:r w:rsidRPr="000252CA">
        <w:rPr>
          <w:color w:val="000000"/>
          <w:sz w:val="28"/>
          <w:szCs w:val="28"/>
        </w:rPr>
        <w:t xml:space="preserve"> частиною. </w:t>
      </w:r>
      <w:r w:rsidRPr="000252CA">
        <w:rPr>
          <w:color w:val="000000"/>
          <w:sz w:val="28"/>
          <w:szCs w:val="28"/>
          <w:lang w:val="uk-UA"/>
        </w:rPr>
        <w:t>Низхідна</w:t>
      </w:r>
      <w:r w:rsidRPr="000252CA">
        <w:rPr>
          <w:color w:val="000000"/>
          <w:sz w:val="28"/>
          <w:szCs w:val="28"/>
        </w:rPr>
        <w:t xml:space="preserve"> частина являє собою вигин, який переходить у висхідну частину. Петля Генле після повернення в кірков</w:t>
      </w:r>
      <w:r w:rsidRPr="000252CA">
        <w:rPr>
          <w:color w:val="000000"/>
          <w:sz w:val="28"/>
          <w:szCs w:val="28"/>
          <w:lang w:val="uk-UA"/>
        </w:rPr>
        <w:t>у</w:t>
      </w:r>
      <w:r w:rsidRPr="000252CA">
        <w:rPr>
          <w:color w:val="000000"/>
          <w:sz w:val="28"/>
          <w:szCs w:val="28"/>
        </w:rPr>
        <w:t xml:space="preserve"> речовин</w:t>
      </w:r>
      <w:r w:rsidRPr="000252CA">
        <w:rPr>
          <w:color w:val="000000"/>
          <w:sz w:val="28"/>
          <w:szCs w:val="28"/>
          <w:lang w:val="uk-UA"/>
        </w:rPr>
        <w:t>у</w:t>
      </w:r>
      <w:r w:rsidRPr="000252CA">
        <w:rPr>
          <w:color w:val="000000"/>
          <w:sz w:val="28"/>
          <w:szCs w:val="28"/>
        </w:rPr>
        <w:t xml:space="preserve"> називається дистальним звивистим канальцем. Він зигзагоподібно сходить вгору і впадає в збірну трубочку</w:t>
      </w:r>
      <w:r w:rsidRPr="000252CA">
        <w:rPr>
          <w:color w:val="000000"/>
          <w:sz w:val="28"/>
          <w:szCs w:val="28"/>
          <w:lang w:val="uk-UA"/>
        </w:rPr>
        <w:t xml:space="preserve"> </w:t>
      </w:r>
      <w:r w:rsidRPr="000252CA">
        <w:rPr>
          <w:bCs/>
          <w:color w:val="000000"/>
          <w:sz w:val="28"/>
          <w:szCs w:val="28"/>
          <w:shd w:val="clear" w:color="auto" w:fill="FFFFFF"/>
        </w:rPr>
        <w:t>[</w:t>
      </w:r>
      <w:r>
        <w:rPr>
          <w:bCs/>
          <w:color w:val="000000"/>
          <w:sz w:val="28"/>
          <w:szCs w:val="28"/>
          <w:shd w:val="clear" w:color="auto" w:fill="FFFFFF"/>
          <w:lang w:val="uk-UA"/>
        </w:rPr>
        <w:t>5, 8</w:t>
      </w:r>
      <w:r w:rsidRPr="000252CA">
        <w:rPr>
          <w:bCs/>
          <w:color w:val="000000"/>
          <w:sz w:val="28"/>
          <w:szCs w:val="28"/>
          <w:shd w:val="clear" w:color="auto" w:fill="FFFFFF"/>
        </w:rPr>
        <w:t>]</w:t>
      </w:r>
      <w:r w:rsidRPr="000252CA">
        <w:rPr>
          <w:color w:val="000000"/>
          <w:sz w:val="28"/>
          <w:szCs w:val="28"/>
        </w:rPr>
        <w:t>.</w:t>
      </w:r>
    </w:p>
    <w:p w:rsidR="005D013E" w:rsidRDefault="005D013E" w:rsidP="005D013E">
      <w:pPr>
        <w:spacing w:line="360" w:lineRule="auto"/>
        <w:ind w:firstLine="709"/>
        <w:jc w:val="both"/>
        <w:rPr>
          <w:color w:val="000000"/>
          <w:sz w:val="28"/>
          <w:szCs w:val="28"/>
          <w:lang w:val="uk-UA"/>
        </w:rPr>
      </w:pPr>
      <w:r w:rsidRPr="000252CA">
        <w:rPr>
          <w:color w:val="000000"/>
          <w:sz w:val="28"/>
          <w:szCs w:val="28"/>
        </w:rPr>
        <w:t xml:space="preserve">У нирці людини виділяють два </w:t>
      </w:r>
      <w:r>
        <w:rPr>
          <w:color w:val="000000"/>
          <w:sz w:val="28"/>
          <w:szCs w:val="28"/>
        </w:rPr>
        <w:t>види нефронів: коркові (80</w:t>
      </w:r>
      <w:r w:rsidR="00466388">
        <w:rPr>
          <w:color w:val="000000"/>
          <w:sz w:val="28"/>
          <w:szCs w:val="28"/>
          <w:lang w:val="uk-UA"/>
        </w:rPr>
        <w:t xml:space="preserve"> </w:t>
      </w:r>
      <w:r w:rsidRPr="000252CA">
        <w:rPr>
          <w:color w:val="000000"/>
          <w:sz w:val="28"/>
          <w:szCs w:val="28"/>
        </w:rPr>
        <w:t>%), ниркове тільце яких розташовується в зовнішній зоні кори, і юкстамедулярн</w:t>
      </w:r>
      <w:r w:rsidRPr="000252CA">
        <w:rPr>
          <w:color w:val="000000"/>
          <w:sz w:val="28"/>
          <w:szCs w:val="28"/>
          <w:lang w:val="uk-UA"/>
        </w:rPr>
        <w:t>і</w:t>
      </w:r>
      <w:r>
        <w:rPr>
          <w:color w:val="000000"/>
          <w:sz w:val="28"/>
          <w:szCs w:val="28"/>
        </w:rPr>
        <w:t xml:space="preserve"> (20</w:t>
      </w:r>
      <w:r w:rsidR="00466388">
        <w:rPr>
          <w:color w:val="000000"/>
          <w:sz w:val="28"/>
          <w:szCs w:val="28"/>
          <w:lang w:val="uk-UA"/>
        </w:rPr>
        <w:t xml:space="preserve"> </w:t>
      </w:r>
      <w:r w:rsidRPr="000252CA">
        <w:rPr>
          <w:color w:val="000000"/>
          <w:sz w:val="28"/>
          <w:szCs w:val="28"/>
        </w:rPr>
        <w:t xml:space="preserve">%), ниркове тільце яких знаходиться на кордоні з мозковою речовиною. </w:t>
      </w:r>
      <w:r w:rsidR="00466388">
        <w:rPr>
          <w:color w:val="000000"/>
          <w:sz w:val="28"/>
          <w:szCs w:val="28"/>
          <w:lang w:val="uk-UA"/>
        </w:rPr>
        <w:br/>
      </w:r>
      <w:r w:rsidRPr="000252CA">
        <w:rPr>
          <w:color w:val="000000"/>
          <w:sz w:val="28"/>
          <w:szCs w:val="28"/>
        </w:rPr>
        <w:t>Остан</w:t>
      </w:r>
      <w:r w:rsidR="00466388">
        <w:rPr>
          <w:color w:val="000000"/>
          <w:sz w:val="28"/>
          <w:szCs w:val="28"/>
        </w:rPr>
        <w:t>ні через специфіку своєї будови</w:t>
      </w:r>
      <w:r w:rsidR="00466388">
        <w:rPr>
          <w:color w:val="000000"/>
          <w:sz w:val="28"/>
          <w:szCs w:val="28"/>
          <w:lang w:val="uk-UA"/>
        </w:rPr>
        <w:t xml:space="preserve"> </w:t>
      </w:r>
      <w:r w:rsidRPr="000252CA">
        <w:rPr>
          <w:color w:val="000000"/>
          <w:sz w:val="28"/>
          <w:szCs w:val="28"/>
        </w:rPr>
        <w:t>(принос</w:t>
      </w:r>
      <w:r w:rsidRPr="000252CA">
        <w:rPr>
          <w:color w:val="000000"/>
          <w:sz w:val="28"/>
          <w:szCs w:val="28"/>
          <w:lang w:val="uk-UA"/>
        </w:rPr>
        <w:t>на</w:t>
      </w:r>
      <w:r w:rsidRPr="000252CA">
        <w:rPr>
          <w:color w:val="000000"/>
          <w:sz w:val="28"/>
          <w:szCs w:val="28"/>
        </w:rPr>
        <w:t xml:space="preserve"> артеріола по діаметру дорівнює виносній) функціонують лише в екстремальних с</w:t>
      </w:r>
      <w:r w:rsidRPr="000252CA">
        <w:rPr>
          <w:color w:val="000000"/>
          <w:sz w:val="28"/>
          <w:szCs w:val="28"/>
          <w:lang w:val="uk-UA"/>
        </w:rPr>
        <w:t>танах</w:t>
      </w:r>
      <w:r w:rsidRPr="000252CA">
        <w:rPr>
          <w:color w:val="000000"/>
          <w:sz w:val="28"/>
          <w:szCs w:val="28"/>
        </w:rPr>
        <w:t xml:space="preserve">, пов'язаних </w:t>
      </w:r>
      <w:r w:rsidR="00466388">
        <w:rPr>
          <w:color w:val="000000"/>
          <w:sz w:val="28"/>
          <w:szCs w:val="28"/>
          <w:lang w:val="uk-UA"/>
        </w:rPr>
        <w:br/>
      </w:r>
      <w:r w:rsidRPr="000252CA">
        <w:rPr>
          <w:color w:val="000000"/>
          <w:sz w:val="28"/>
          <w:szCs w:val="28"/>
        </w:rPr>
        <w:t>зі скороченням припливу артеріальної крові в кірков</w:t>
      </w:r>
      <w:r w:rsidRPr="000252CA">
        <w:rPr>
          <w:color w:val="000000"/>
          <w:sz w:val="28"/>
          <w:szCs w:val="28"/>
          <w:lang w:val="uk-UA"/>
        </w:rPr>
        <w:t>у</w:t>
      </w:r>
      <w:r w:rsidRPr="000252CA">
        <w:rPr>
          <w:color w:val="000000"/>
          <w:sz w:val="28"/>
          <w:szCs w:val="28"/>
        </w:rPr>
        <w:t xml:space="preserve"> речовин</w:t>
      </w:r>
      <w:r w:rsidRPr="000252CA">
        <w:rPr>
          <w:color w:val="000000"/>
          <w:sz w:val="28"/>
          <w:szCs w:val="28"/>
          <w:lang w:val="uk-UA"/>
        </w:rPr>
        <w:t>у</w:t>
      </w:r>
      <w:r w:rsidRPr="000252CA">
        <w:rPr>
          <w:color w:val="000000"/>
          <w:sz w:val="28"/>
          <w:szCs w:val="28"/>
        </w:rPr>
        <w:t xml:space="preserve"> нирки (наприклад, при крововтраті)</w:t>
      </w:r>
      <w:r w:rsidRPr="000252CA">
        <w:rPr>
          <w:color w:val="000000"/>
          <w:sz w:val="28"/>
          <w:szCs w:val="28"/>
          <w:lang w:val="uk-UA"/>
        </w:rPr>
        <w:t xml:space="preserve"> </w:t>
      </w:r>
      <w:r w:rsidRPr="000252CA">
        <w:rPr>
          <w:bCs/>
          <w:color w:val="000000"/>
          <w:sz w:val="28"/>
          <w:szCs w:val="28"/>
          <w:shd w:val="clear" w:color="auto" w:fill="FFFFFF"/>
        </w:rPr>
        <w:t>[</w:t>
      </w:r>
      <w:r w:rsidR="00466388">
        <w:rPr>
          <w:bCs/>
          <w:color w:val="000000"/>
          <w:sz w:val="28"/>
          <w:szCs w:val="28"/>
          <w:shd w:val="clear" w:color="auto" w:fill="FFFFFF"/>
          <w:lang w:val="uk-UA"/>
        </w:rPr>
        <w:t>5-</w:t>
      </w:r>
      <w:r>
        <w:rPr>
          <w:bCs/>
          <w:color w:val="000000"/>
          <w:sz w:val="28"/>
          <w:szCs w:val="28"/>
          <w:shd w:val="clear" w:color="auto" w:fill="FFFFFF"/>
          <w:lang w:val="uk-UA"/>
        </w:rPr>
        <w:t>7</w:t>
      </w:r>
      <w:r w:rsidRPr="000252CA">
        <w:rPr>
          <w:bCs/>
          <w:color w:val="000000"/>
          <w:sz w:val="28"/>
          <w:szCs w:val="28"/>
          <w:shd w:val="clear" w:color="auto" w:fill="FFFFFF"/>
        </w:rPr>
        <w:t>]</w:t>
      </w:r>
      <w:r w:rsidRPr="000252CA">
        <w:rPr>
          <w:color w:val="000000"/>
          <w:sz w:val="28"/>
          <w:szCs w:val="28"/>
        </w:rPr>
        <w:t>.</w:t>
      </w:r>
    </w:p>
    <w:p w:rsidR="005D013E" w:rsidRDefault="005D013E" w:rsidP="005D013E">
      <w:pPr>
        <w:spacing w:line="360" w:lineRule="auto"/>
        <w:ind w:firstLine="709"/>
        <w:jc w:val="both"/>
        <w:rPr>
          <w:color w:val="000000"/>
          <w:sz w:val="28"/>
          <w:szCs w:val="28"/>
          <w:lang w:val="uk-UA"/>
        </w:rPr>
      </w:pPr>
    </w:p>
    <w:p w:rsidR="005D013E" w:rsidRDefault="005D013E" w:rsidP="005D013E">
      <w:pPr>
        <w:spacing w:line="360" w:lineRule="auto"/>
        <w:ind w:firstLine="709"/>
        <w:jc w:val="both"/>
        <w:rPr>
          <w:color w:val="000000"/>
          <w:sz w:val="28"/>
          <w:szCs w:val="28"/>
          <w:lang w:val="uk-UA"/>
        </w:rPr>
      </w:pPr>
    </w:p>
    <w:p w:rsidR="005D013E" w:rsidRPr="00B33410" w:rsidRDefault="00B33410" w:rsidP="00B33410">
      <w:pPr>
        <w:spacing w:line="360" w:lineRule="auto"/>
        <w:ind w:firstLine="709"/>
        <w:jc w:val="both"/>
        <w:outlineLvl w:val="2"/>
        <w:rPr>
          <w:color w:val="000000"/>
          <w:sz w:val="28"/>
          <w:szCs w:val="28"/>
        </w:rPr>
      </w:pPr>
      <w:bookmarkStart w:id="19" w:name="_Toc58968709"/>
      <w:r>
        <w:rPr>
          <w:color w:val="000000"/>
          <w:sz w:val="28"/>
          <w:szCs w:val="28"/>
        </w:rPr>
        <w:t xml:space="preserve">1.1.3 </w:t>
      </w:r>
      <w:r w:rsidR="005D013E" w:rsidRPr="00B33410">
        <w:rPr>
          <w:color w:val="000000"/>
          <w:sz w:val="28"/>
          <w:szCs w:val="28"/>
        </w:rPr>
        <w:t>Кровопостачання нирки</w:t>
      </w:r>
      <w:bookmarkEnd w:id="19"/>
    </w:p>
    <w:p w:rsidR="005D013E" w:rsidRDefault="005D013E" w:rsidP="00466388">
      <w:pPr>
        <w:spacing w:line="360" w:lineRule="auto"/>
        <w:ind w:firstLine="709"/>
        <w:jc w:val="both"/>
        <w:rPr>
          <w:color w:val="000000"/>
          <w:sz w:val="28"/>
          <w:szCs w:val="28"/>
          <w:lang w:val="uk-UA"/>
        </w:rPr>
      </w:pPr>
    </w:p>
    <w:p w:rsidR="005D013E" w:rsidRPr="004D1990" w:rsidRDefault="005D013E" w:rsidP="00466388">
      <w:pPr>
        <w:spacing w:line="360" w:lineRule="auto"/>
        <w:ind w:firstLine="709"/>
        <w:jc w:val="both"/>
        <w:rPr>
          <w:color w:val="000000"/>
          <w:sz w:val="28"/>
          <w:szCs w:val="28"/>
          <w:lang w:val="uk-UA"/>
        </w:rPr>
      </w:pPr>
    </w:p>
    <w:p w:rsidR="005D013E" w:rsidRDefault="005D013E" w:rsidP="005D013E">
      <w:pPr>
        <w:spacing w:line="360" w:lineRule="auto"/>
        <w:ind w:firstLine="709"/>
        <w:jc w:val="both"/>
        <w:rPr>
          <w:color w:val="000000"/>
          <w:sz w:val="28"/>
          <w:szCs w:val="28"/>
          <w:lang w:val="uk-UA"/>
        </w:rPr>
      </w:pPr>
      <w:r w:rsidRPr="000252CA">
        <w:rPr>
          <w:color w:val="000000"/>
          <w:sz w:val="28"/>
          <w:szCs w:val="28"/>
        </w:rPr>
        <w:t xml:space="preserve">Нирка є одним з найбільш кровопостачальних органів. Через нирки </w:t>
      </w:r>
      <w:r w:rsidR="00466388">
        <w:rPr>
          <w:color w:val="000000"/>
          <w:sz w:val="28"/>
          <w:szCs w:val="28"/>
          <w:lang w:val="uk-UA"/>
        </w:rPr>
        <w:br/>
      </w:r>
      <w:r w:rsidRPr="000252CA">
        <w:rPr>
          <w:color w:val="000000"/>
          <w:sz w:val="28"/>
          <w:szCs w:val="28"/>
        </w:rPr>
        <w:t>за 1 хв</w:t>
      </w:r>
      <w:r w:rsidR="00466388">
        <w:rPr>
          <w:color w:val="000000"/>
          <w:sz w:val="28"/>
          <w:szCs w:val="28"/>
          <w:lang w:val="uk-UA"/>
        </w:rPr>
        <w:t>.</w:t>
      </w:r>
      <w:r w:rsidRPr="000252CA">
        <w:rPr>
          <w:color w:val="000000"/>
          <w:sz w:val="28"/>
          <w:szCs w:val="28"/>
        </w:rPr>
        <w:t xml:space="preserve"> проходить до 20</w:t>
      </w:r>
      <w:r w:rsidR="00466388">
        <w:rPr>
          <w:color w:val="000000"/>
          <w:sz w:val="28"/>
          <w:szCs w:val="28"/>
          <w:lang w:val="uk-UA"/>
        </w:rPr>
        <w:t>-</w:t>
      </w:r>
      <w:r w:rsidRPr="000252CA">
        <w:rPr>
          <w:color w:val="000000"/>
          <w:sz w:val="28"/>
          <w:szCs w:val="28"/>
        </w:rPr>
        <w:t>25</w:t>
      </w:r>
      <w:r w:rsidR="00466388">
        <w:rPr>
          <w:color w:val="000000"/>
          <w:sz w:val="28"/>
          <w:szCs w:val="28"/>
          <w:lang w:val="uk-UA"/>
        </w:rPr>
        <w:t xml:space="preserve"> </w:t>
      </w:r>
      <w:r w:rsidRPr="000252CA">
        <w:rPr>
          <w:color w:val="000000"/>
          <w:sz w:val="28"/>
          <w:szCs w:val="28"/>
        </w:rPr>
        <w:t>% обсягу серцевого викиду. Протягом</w:t>
      </w:r>
      <w:r w:rsidRPr="000252CA">
        <w:rPr>
          <w:color w:val="000000"/>
          <w:sz w:val="28"/>
          <w:szCs w:val="28"/>
          <w:lang w:val="uk-UA"/>
        </w:rPr>
        <w:t xml:space="preserve"> </w:t>
      </w:r>
      <w:r w:rsidRPr="000252CA">
        <w:rPr>
          <w:color w:val="000000"/>
          <w:sz w:val="28"/>
          <w:szCs w:val="28"/>
        </w:rPr>
        <w:t xml:space="preserve">1 доби весь обсяг крові людини проходить через ці органи до 300 разів. Ниркова артерія відходить від черевної аорти, після чого розгалужується в воротах нирки на більш дрібні артерії до артеріол. Їх кінцеві гілки називаються </w:t>
      </w:r>
      <w:r w:rsidR="00466388">
        <w:rPr>
          <w:color w:val="000000"/>
          <w:sz w:val="28"/>
          <w:szCs w:val="28"/>
          <w:lang w:val="uk-UA"/>
        </w:rPr>
        <w:br/>
      </w:r>
      <w:r w:rsidRPr="000252CA">
        <w:rPr>
          <w:color w:val="000000"/>
          <w:sz w:val="28"/>
          <w:szCs w:val="28"/>
        </w:rPr>
        <w:t xml:space="preserve">приносними артеріолами. Ці артеріоли входять в капсулу </w:t>
      </w:r>
      <w:r w:rsidR="00466388">
        <w:rPr>
          <w:color w:val="000000"/>
          <w:sz w:val="28"/>
          <w:szCs w:val="28"/>
          <w:lang w:val="uk-UA"/>
        </w:rPr>
        <w:br/>
      </w:r>
      <w:r w:rsidRPr="000252CA">
        <w:rPr>
          <w:color w:val="000000"/>
          <w:sz w:val="28"/>
          <w:szCs w:val="28"/>
        </w:rPr>
        <w:t>Шумлянського</w:t>
      </w:r>
      <w:r w:rsidR="00466388">
        <w:rPr>
          <w:color w:val="000000"/>
          <w:sz w:val="28"/>
          <w:szCs w:val="28"/>
          <w:lang w:val="uk-UA"/>
        </w:rPr>
        <w:t>-</w:t>
      </w:r>
      <w:r w:rsidRPr="000252CA">
        <w:rPr>
          <w:color w:val="000000"/>
          <w:sz w:val="28"/>
          <w:szCs w:val="28"/>
        </w:rPr>
        <w:t>Боумена, де розпадаються на капіляри і формують п</w:t>
      </w:r>
      <w:r>
        <w:rPr>
          <w:color w:val="000000"/>
          <w:sz w:val="28"/>
          <w:szCs w:val="28"/>
        </w:rPr>
        <w:t>ервинну капілярну мережу нирки –</w:t>
      </w:r>
      <w:r w:rsidRPr="000252CA">
        <w:rPr>
          <w:color w:val="000000"/>
          <w:sz w:val="28"/>
          <w:szCs w:val="28"/>
        </w:rPr>
        <w:t xml:space="preserve"> судинний клубочок. У свою чергу капіляри первинної мережі збираються в виносну артеріолу, яка діаметром </w:t>
      </w:r>
      <w:r w:rsidR="00466388">
        <w:rPr>
          <w:color w:val="000000"/>
          <w:sz w:val="28"/>
          <w:szCs w:val="28"/>
          <w:lang w:val="uk-UA"/>
        </w:rPr>
        <w:br/>
      </w:r>
      <w:r w:rsidRPr="000252CA">
        <w:rPr>
          <w:color w:val="000000"/>
          <w:sz w:val="28"/>
          <w:szCs w:val="28"/>
        </w:rPr>
        <w:t>в 2 рази менше приносно</w:t>
      </w:r>
      <w:r w:rsidRPr="000252CA">
        <w:rPr>
          <w:color w:val="000000"/>
          <w:sz w:val="28"/>
          <w:szCs w:val="28"/>
          <w:lang w:val="uk-UA"/>
        </w:rPr>
        <w:t>ї</w:t>
      </w:r>
      <w:r w:rsidRPr="000252CA">
        <w:rPr>
          <w:color w:val="000000"/>
          <w:sz w:val="28"/>
          <w:szCs w:val="28"/>
        </w:rPr>
        <w:t>. Таким чином, з артеріальн</w:t>
      </w:r>
      <w:r w:rsidRPr="000252CA">
        <w:rPr>
          <w:color w:val="000000"/>
          <w:sz w:val="28"/>
          <w:szCs w:val="28"/>
          <w:lang w:val="uk-UA"/>
        </w:rPr>
        <w:t>ої</w:t>
      </w:r>
      <w:r w:rsidRPr="000252CA">
        <w:rPr>
          <w:color w:val="000000"/>
          <w:sz w:val="28"/>
          <w:szCs w:val="28"/>
        </w:rPr>
        <w:t xml:space="preserve"> судини кров надходить в капіляри, а потім в інш</w:t>
      </w:r>
      <w:r w:rsidRPr="000252CA">
        <w:rPr>
          <w:color w:val="000000"/>
          <w:sz w:val="28"/>
          <w:szCs w:val="28"/>
          <w:lang w:val="uk-UA"/>
        </w:rPr>
        <w:t>у</w:t>
      </w:r>
      <w:r w:rsidRPr="000252CA">
        <w:rPr>
          <w:color w:val="000000"/>
          <w:sz w:val="28"/>
          <w:szCs w:val="28"/>
        </w:rPr>
        <w:t xml:space="preserve"> артеріальну судину. У більшості органів </w:t>
      </w:r>
      <w:r w:rsidR="00466388">
        <w:rPr>
          <w:color w:val="000000"/>
          <w:sz w:val="28"/>
          <w:szCs w:val="28"/>
          <w:lang w:val="uk-UA"/>
        </w:rPr>
        <w:br/>
      </w:r>
      <w:r w:rsidRPr="000252CA">
        <w:rPr>
          <w:color w:val="000000"/>
          <w:sz w:val="28"/>
          <w:szCs w:val="28"/>
        </w:rPr>
        <w:lastRenderedPageBreak/>
        <w:t>після капілярної мережі кров збирається в венули. Винос</w:t>
      </w:r>
      <w:r w:rsidRPr="000252CA">
        <w:rPr>
          <w:color w:val="000000"/>
          <w:sz w:val="28"/>
          <w:szCs w:val="28"/>
          <w:lang w:val="uk-UA"/>
        </w:rPr>
        <w:t>на</w:t>
      </w:r>
      <w:r w:rsidRPr="000252CA">
        <w:rPr>
          <w:color w:val="000000"/>
          <w:sz w:val="28"/>
          <w:szCs w:val="28"/>
        </w:rPr>
        <w:t xml:space="preserve"> артеріола знову розділяється на мережу капілярів, що оточують канальці всіх відділів нефрона. Таким чином формується </w:t>
      </w:r>
      <w:r w:rsidRPr="000252CA">
        <w:rPr>
          <w:color w:val="000000"/>
          <w:sz w:val="28"/>
          <w:szCs w:val="28"/>
          <w:lang w:val="uk-UA"/>
        </w:rPr>
        <w:t>в</w:t>
      </w:r>
      <w:r w:rsidRPr="000252CA">
        <w:rPr>
          <w:color w:val="000000"/>
          <w:sz w:val="28"/>
          <w:szCs w:val="28"/>
        </w:rPr>
        <w:t xml:space="preserve">торинна капілярна мережа нирки. Виходячи з цього, в нирці існує дві системи капілярів, які забезпечують функцію сечоутворення. Капіляри, що оточують канальці, в кінцевому підсумку зливаються і </w:t>
      </w:r>
      <w:r w:rsidR="00466388">
        <w:rPr>
          <w:color w:val="000000"/>
          <w:sz w:val="28"/>
          <w:szCs w:val="28"/>
          <w:lang w:val="uk-UA"/>
        </w:rPr>
        <w:br/>
      </w:r>
      <w:r w:rsidRPr="000252CA">
        <w:rPr>
          <w:color w:val="000000"/>
          <w:sz w:val="28"/>
          <w:szCs w:val="28"/>
        </w:rPr>
        <w:t>формують венули. Поетапно зливаючись і переходячи в інтраорган</w:t>
      </w:r>
      <w:r w:rsidRPr="000252CA">
        <w:rPr>
          <w:color w:val="000000"/>
          <w:sz w:val="28"/>
          <w:szCs w:val="28"/>
          <w:lang w:val="uk-UA"/>
        </w:rPr>
        <w:t>ні</w:t>
      </w:r>
      <w:r w:rsidRPr="000252CA">
        <w:rPr>
          <w:color w:val="000000"/>
          <w:sz w:val="28"/>
          <w:szCs w:val="28"/>
        </w:rPr>
        <w:t xml:space="preserve"> вени, венули</w:t>
      </w:r>
      <w:r w:rsidRPr="000252CA">
        <w:rPr>
          <w:color w:val="000000"/>
          <w:sz w:val="28"/>
          <w:szCs w:val="28"/>
          <w:lang w:val="uk-UA"/>
        </w:rPr>
        <w:t xml:space="preserve"> </w:t>
      </w:r>
      <w:r w:rsidRPr="000252CA">
        <w:rPr>
          <w:color w:val="000000"/>
          <w:sz w:val="28"/>
          <w:szCs w:val="28"/>
        </w:rPr>
        <w:t>утворюють ниркову вену</w:t>
      </w:r>
      <w:r w:rsidRPr="000252CA">
        <w:rPr>
          <w:color w:val="000000"/>
          <w:sz w:val="28"/>
          <w:szCs w:val="28"/>
          <w:lang w:val="uk-UA"/>
        </w:rPr>
        <w:t xml:space="preserve"> </w:t>
      </w:r>
      <w:r w:rsidRPr="000252CA">
        <w:rPr>
          <w:bCs/>
          <w:color w:val="000000"/>
          <w:sz w:val="28"/>
          <w:szCs w:val="28"/>
          <w:shd w:val="clear" w:color="auto" w:fill="FFFFFF"/>
          <w:lang w:val="uk-UA"/>
        </w:rPr>
        <w:t>[</w:t>
      </w:r>
      <w:r w:rsidR="00466388">
        <w:rPr>
          <w:bCs/>
          <w:color w:val="000000"/>
          <w:sz w:val="28"/>
          <w:szCs w:val="28"/>
          <w:shd w:val="clear" w:color="auto" w:fill="FFFFFF"/>
          <w:lang w:val="uk-UA"/>
        </w:rPr>
        <w:t>2, 7-</w:t>
      </w:r>
      <w:r>
        <w:rPr>
          <w:bCs/>
          <w:color w:val="000000"/>
          <w:sz w:val="28"/>
          <w:szCs w:val="28"/>
          <w:shd w:val="clear" w:color="auto" w:fill="FFFFFF"/>
          <w:lang w:val="uk-UA"/>
        </w:rPr>
        <w:t>9</w:t>
      </w:r>
      <w:r w:rsidRPr="000252CA">
        <w:rPr>
          <w:bCs/>
          <w:color w:val="000000"/>
          <w:sz w:val="28"/>
          <w:szCs w:val="28"/>
          <w:shd w:val="clear" w:color="auto" w:fill="FFFFFF"/>
          <w:lang w:val="uk-UA"/>
        </w:rPr>
        <w:t>]</w:t>
      </w:r>
      <w:r w:rsidRPr="000252CA">
        <w:rPr>
          <w:color w:val="000000"/>
          <w:sz w:val="28"/>
          <w:szCs w:val="28"/>
          <w:lang w:val="uk-UA"/>
        </w:rPr>
        <w:t>.</w:t>
      </w:r>
    </w:p>
    <w:p w:rsidR="005D013E" w:rsidRDefault="005D013E" w:rsidP="005D013E">
      <w:pPr>
        <w:spacing w:line="360" w:lineRule="auto"/>
        <w:ind w:firstLine="709"/>
        <w:jc w:val="both"/>
        <w:rPr>
          <w:color w:val="000000"/>
          <w:sz w:val="28"/>
          <w:szCs w:val="28"/>
          <w:lang w:val="uk-UA"/>
        </w:rPr>
      </w:pPr>
    </w:p>
    <w:p w:rsidR="005D013E" w:rsidRDefault="005D013E" w:rsidP="005D013E">
      <w:pPr>
        <w:spacing w:line="360" w:lineRule="auto"/>
        <w:ind w:firstLine="709"/>
        <w:jc w:val="both"/>
        <w:rPr>
          <w:color w:val="000000"/>
          <w:sz w:val="28"/>
          <w:szCs w:val="28"/>
          <w:lang w:val="uk-UA"/>
        </w:rPr>
      </w:pPr>
    </w:p>
    <w:p w:rsidR="005D013E" w:rsidRPr="009C3957" w:rsidRDefault="00B33410" w:rsidP="00B33410">
      <w:pPr>
        <w:spacing w:line="360" w:lineRule="auto"/>
        <w:ind w:firstLine="709"/>
        <w:jc w:val="both"/>
        <w:outlineLvl w:val="2"/>
        <w:rPr>
          <w:color w:val="000000"/>
          <w:sz w:val="28"/>
          <w:szCs w:val="28"/>
          <w:lang w:val="uk-UA"/>
        </w:rPr>
      </w:pPr>
      <w:bookmarkStart w:id="20" w:name="_Toc58968710"/>
      <w:r w:rsidRPr="009C3957">
        <w:rPr>
          <w:color w:val="000000"/>
          <w:sz w:val="28"/>
          <w:szCs w:val="28"/>
          <w:lang w:val="uk-UA"/>
        </w:rPr>
        <w:t xml:space="preserve">1.1.4 </w:t>
      </w:r>
      <w:r w:rsidR="005D013E" w:rsidRPr="009C3957">
        <w:rPr>
          <w:color w:val="000000"/>
          <w:sz w:val="28"/>
          <w:szCs w:val="28"/>
          <w:lang w:val="uk-UA"/>
        </w:rPr>
        <w:t>Сечовивідні шляхи нирки</w:t>
      </w:r>
      <w:bookmarkEnd w:id="20"/>
    </w:p>
    <w:p w:rsidR="005D013E" w:rsidRDefault="005D013E" w:rsidP="00466388">
      <w:pPr>
        <w:spacing w:line="360" w:lineRule="auto"/>
        <w:ind w:firstLine="709"/>
        <w:jc w:val="both"/>
        <w:rPr>
          <w:color w:val="000000"/>
          <w:sz w:val="28"/>
          <w:szCs w:val="28"/>
          <w:lang w:val="uk-UA"/>
        </w:rPr>
      </w:pPr>
    </w:p>
    <w:p w:rsidR="005D013E" w:rsidRPr="00786887" w:rsidRDefault="005D013E" w:rsidP="00466388">
      <w:pPr>
        <w:spacing w:line="360" w:lineRule="auto"/>
        <w:ind w:firstLine="709"/>
        <w:jc w:val="both"/>
        <w:rPr>
          <w:color w:val="000000"/>
          <w:sz w:val="28"/>
          <w:szCs w:val="28"/>
          <w:lang w:val="uk-UA"/>
        </w:rPr>
      </w:pPr>
    </w:p>
    <w:p w:rsidR="005D013E" w:rsidRDefault="005D013E" w:rsidP="005D013E">
      <w:pPr>
        <w:spacing w:line="360" w:lineRule="auto"/>
        <w:ind w:firstLine="709"/>
        <w:jc w:val="both"/>
        <w:rPr>
          <w:color w:val="000000"/>
          <w:sz w:val="28"/>
          <w:szCs w:val="28"/>
          <w:lang w:val="uk-UA"/>
        </w:rPr>
      </w:pPr>
      <w:r w:rsidRPr="009C3957">
        <w:rPr>
          <w:color w:val="000000"/>
          <w:sz w:val="28"/>
          <w:szCs w:val="28"/>
          <w:lang w:val="uk-UA"/>
        </w:rPr>
        <w:t xml:space="preserve">Збірні трубочки представляють початок інтраорганних </w:t>
      </w:r>
      <w:r w:rsidR="00466388">
        <w:rPr>
          <w:color w:val="000000"/>
          <w:sz w:val="28"/>
          <w:szCs w:val="28"/>
          <w:lang w:val="uk-UA"/>
        </w:rPr>
        <w:br/>
      </w:r>
      <w:r w:rsidRPr="009C3957">
        <w:rPr>
          <w:color w:val="000000"/>
          <w:sz w:val="28"/>
          <w:szCs w:val="28"/>
          <w:lang w:val="uk-UA"/>
        </w:rPr>
        <w:t xml:space="preserve">сечовивідних шляхів, в які звиті канальці </w:t>
      </w:r>
      <w:r w:rsidRPr="000252CA">
        <w:rPr>
          <w:color w:val="000000"/>
          <w:sz w:val="28"/>
          <w:szCs w:val="28"/>
        </w:rPr>
        <w:t>II</w:t>
      </w:r>
      <w:r w:rsidRPr="009C3957">
        <w:rPr>
          <w:color w:val="000000"/>
          <w:sz w:val="28"/>
          <w:szCs w:val="28"/>
          <w:lang w:val="uk-UA"/>
        </w:rPr>
        <w:t xml:space="preserve"> порядку приносять </w:t>
      </w:r>
      <w:r w:rsidR="00466388">
        <w:rPr>
          <w:color w:val="000000"/>
          <w:sz w:val="28"/>
          <w:szCs w:val="28"/>
          <w:lang w:val="uk-UA"/>
        </w:rPr>
        <w:br/>
      </w:r>
      <w:r w:rsidRPr="009C3957">
        <w:rPr>
          <w:color w:val="000000"/>
          <w:sz w:val="28"/>
          <w:szCs w:val="28"/>
          <w:lang w:val="uk-UA"/>
        </w:rPr>
        <w:t>вторинну сечу</w:t>
      </w:r>
      <w:r>
        <w:rPr>
          <w:color w:val="000000"/>
          <w:sz w:val="28"/>
          <w:szCs w:val="28"/>
          <w:lang w:val="uk-UA"/>
        </w:rPr>
        <w:t xml:space="preserve"> (додаток Б.1</w:t>
      </w:r>
      <w:r w:rsidRPr="000252CA">
        <w:rPr>
          <w:color w:val="000000"/>
          <w:sz w:val="28"/>
          <w:szCs w:val="28"/>
          <w:lang w:val="uk-UA"/>
        </w:rPr>
        <w:t>)</w:t>
      </w:r>
      <w:r w:rsidRPr="009C3957">
        <w:rPr>
          <w:color w:val="000000"/>
          <w:sz w:val="28"/>
          <w:szCs w:val="28"/>
          <w:lang w:val="uk-UA"/>
        </w:rPr>
        <w:t xml:space="preserve">. </w:t>
      </w:r>
      <w:r w:rsidRPr="000252CA">
        <w:rPr>
          <w:color w:val="000000"/>
          <w:sz w:val="28"/>
          <w:szCs w:val="28"/>
        </w:rPr>
        <w:t>Збірні трубочки знаходяться в мозковій речовині і зливаючись формують сосочкові протоки. В верхівц</w:t>
      </w:r>
      <w:r w:rsidRPr="000252CA">
        <w:rPr>
          <w:color w:val="000000"/>
          <w:sz w:val="28"/>
          <w:szCs w:val="28"/>
          <w:lang w:val="uk-UA"/>
        </w:rPr>
        <w:t>і</w:t>
      </w:r>
      <w:r w:rsidR="00466388">
        <w:rPr>
          <w:color w:val="000000"/>
          <w:sz w:val="28"/>
          <w:szCs w:val="28"/>
        </w:rPr>
        <w:t xml:space="preserve"> піраміди вони вливаються в 12</w:t>
      </w:r>
      <w:r w:rsidR="00466388">
        <w:rPr>
          <w:color w:val="000000"/>
          <w:sz w:val="28"/>
          <w:szCs w:val="28"/>
          <w:lang w:val="uk-UA"/>
        </w:rPr>
        <w:t>-</w:t>
      </w:r>
      <w:r w:rsidRPr="000252CA">
        <w:rPr>
          <w:color w:val="000000"/>
          <w:sz w:val="28"/>
          <w:szCs w:val="28"/>
        </w:rPr>
        <w:t xml:space="preserve">18 малих чашок. У свою чергу малі </w:t>
      </w:r>
      <w:r w:rsidR="00466388">
        <w:rPr>
          <w:color w:val="000000"/>
          <w:sz w:val="28"/>
          <w:szCs w:val="28"/>
        </w:rPr>
        <w:t xml:space="preserve">чашки об'єднуються і </w:t>
      </w:r>
      <w:r w:rsidR="00CF48B0">
        <w:rPr>
          <w:color w:val="000000"/>
          <w:sz w:val="28"/>
          <w:szCs w:val="28"/>
          <w:lang w:val="uk-UA"/>
        </w:rPr>
        <w:br/>
      </w:r>
      <w:r w:rsidR="00CF48B0">
        <w:rPr>
          <w:color w:val="000000"/>
          <w:sz w:val="28"/>
          <w:szCs w:val="28"/>
        </w:rPr>
        <w:t>формують</w:t>
      </w:r>
      <w:r w:rsidR="00CF48B0">
        <w:rPr>
          <w:color w:val="000000"/>
          <w:sz w:val="28"/>
          <w:szCs w:val="28"/>
          <w:lang w:val="uk-UA"/>
        </w:rPr>
        <w:t xml:space="preserve"> </w:t>
      </w:r>
      <w:r w:rsidR="00466388">
        <w:rPr>
          <w:color w:val="000000"/>
          <w:sz w:val="28"/>
          <w:szCs w:val="28"/>
        </w:rPr>
        <w:t>2</w:t>
      </w:r>
      <w:r w:rsidR="00466388">
        <w:rPr>
          <w:color w:val="000000"/>
          <w:sz w:val="28"/>
          <w:szCs w:val="28"/>
          <w:lang w:val="uk-UA"/>
        </w:rPr>
        <w:t>-</w:t>
      </w:r>
      <w:r w:rsidR="00CF48B0">
        <w:rPr>
          <w:color w:val="000000"/>
          <w:sz w:val="28"/>
          <w:szCs w:val="28"/>
        </w:rPr>
        <w:t>3</w:t>
      </w:r>
      <w:r w:rsidR="00CF48B0">
        <w:rPr>
          <w:color w:val="000000"/>
          <w:sz w:val="28"/>
          <w:szCs w:val="28"/>
          <w:lang w:val="uk-UA"/>
        </w:rPr>
        <w:t xml:space="preserve"> </w:t>
      </w:r>
      <w:r w:rsidRPr="000252CA">
        <w:rPr>
          <w:color w:val="000000"/>
          <w:sz w:val="28"/>
          <w:szCs w:val="28"/>
        </w:rPr>
        <w:t>великі чашки, які пе</w:t>
      </w:r>
      <w:r>
        <w:rPr>
          <w:color w:val="000000"/>
          <w:sz w:val="28"/>
          <w:szCs w:val="28"/>
        </w:rPr>
        <w:t>реходять в розширену порожнину</w:t>
      </w:r>
      <w:r>
        <w:rPr>
          <w:color w:val="000000"/>
          <w:sz w:val="28"/>
          <w:szCs w:val="28"/>
          <w:lang w:val="uk-UA"/>
        </w:rPr>
        <w:t xml:space="preserve"> </w:t>
      </w:r>
      <w:r>
        <w:rPr>
          <w:color w:val="000000"/>
          <w:sz w:val="28"/>
          <w:szCs w:val="28"/>
        </w:rPr>
        <w:t>–</w:t>
      </w:r>
      <w:r w:rsidRPr="000252CA">
        <w:rPr>
          <w:color w:val="000000"/>
          <w:sz w:val="28"/>
          <w:szCs w:val="28"/>
          <w:lang w:val="uk-UA"/>
        </w:rPr>
        <w:t xml:space="preserve"> </w:t>
      </w:r>
      <w:r w:rsidR="00CF48B0">
        <w:rPr>
          <w:color w:val="000000"/>
          <w:sz w:val="28"/>
          <w:szCs w:val="28"/>
          <w:lang w:val="uk-UA"/>
        </w:rPr>
        <w:br/>
      </w:r>
      <w:r w:rsidRPr="000252CA">
        <w:rPr>
          <w:color w:val="000000"/>
          <w:sz w:val="28"/>
          <w:szCs w:val="28"/>
        </w:rPr>
        <w:t xml:space="preserve">ниркову </w:t>
      </w:r>
      <w:r>
        <w:rPr>
          <w:color w:val="000000"/>
          <w:sz w:val="28"/>
          <w:szCs w:val="28"/>
          <w:lang w:val="uk-UA"/>
        </w:rPr>
        <w:t>миску (додаток А.1</w:t>
      </w:r>
      <w:r w:rsidRPr="000252CA">
        <w:rPr>
          <w:color w:val="000000"/>
          <w:sz w:val="28"/>
          <w:szCs w:val="28"/>
          <w:lang w:val="uk-UA"/>
        </w:rPr>
        <w:t>)</w:t>
      </w:r>
      <w:r w:rsidRPr="000252CA">
        <w:rPr>
          <w:color w:val="000000"/>
          <w:sz w:val="28"/>
          <w:szCs w:val="28"/>
        </w:rPr>
        <w:t>. З неї сеча слід</w:t>
      </w:r>
      <w:r w:rsidRPr="000252CA">
        <w:rPr>
          <w:color w:val="000000"/>
          <w:sz w:val="28"/>
          <w:szCs w:val="28"/>
          <w:lang w:val="uk-UA"/>
        </w:rPr>
        <w:t>ує</w:t>
      </w:r>
      <w:r w:rsidRPr="000252CA">
        <w:rPr>
          <w:color w:val="000000"/>
          <w:sz w:val="28"/>
          <w:szCs w:val="28"/>
        </w:rPr>
        <w:t xml:space="preserve"> в сечовід. Стінки малих і великих чашок, а також ниркової </w:t>
      </w:r>
      <w:r w:rsidRPr="000252CA">
        <w:rPr>
          <w:color w:val="000000"/>
          <w:sz w:val="28"/>
          <w:szCs w:val="28"/>
          <w:lang w:val="uk-UA"/>
        </w:rPr>
        <w:t>миски</w:t>
      </w:r>
      <w:r w:rsidRPr="000252CA">
        <w:rPr>
          <w:color w:val="000000"/>
          <w:sz w:val="28"/>
          <w:szCs w:val="28"/>
        </w:rPr>
        <w:t xml:space="preserve"> утворені слизовою і </w:t>
      </w:r>
      <w:r w:rsidR="00CF48B0">
        <w:rPr>
          <w:color w:val="000000"/>
          <w:sz w:val="28"/>
          <w:szCs w:val="28"/>
          <w:lang w:val="uk-UA"/>
        </w:rPr>
        <w:br/>
      </w:r>
      <w:r w:rsidRPr="000252CA">
        <w:rPr>
          <w:color w:val="000000"/>
          <w:sz w:val="28"/>
          <w:szCs w:val="28"/>
        </w:rPr>
        <w:t xml:space="preserve">м'язовою оболонкою. Від інших структур дані елементи відокремлені </w:t>
      </w:r>
      <w:r w:rsidR="00CF48B0">
        <w:rPr>
          <w:color w:val="000000"/>
          <w:sz w:val="28"/>
          <w:szCs w:val="28"/>
          <w:lang w:val="uk-UA"/>
        </w:rPr>
        <w:br/>
      </w:r>
      <w:r w:rsidRPr="000252CA">
        <w:rPr>
          <w:color w:val="000000"/>
          <w:sz w:val="28"/>
          <w:szCs w:val="28"/>
        </w:rPr>
        <w:t xml:space="preserve">за допомогою сполучної тканини. Гладка м'язова тканина утворює </w:t>
      </w:r>
      <w:r w:rsidR="00CF48B0">
        <w:rPr>
          <w:color w:val="000000"/>
          <w:sz w:val="28"/>
          <w:szCs w:val="28"/>
          <w:lang w:val="uk-UA"/>
        </w:rPr>
        <w:br/>
      </w:r>
      <w:r w:rsidRPr="000252CA">
        <w:rPr>
          <w:color w:val="000000"/>
          <w:sz w:val="28"/>
          <w:szCs w:val="28"/>
        </w:rPr>
        <w:t>м'язову оболонку сечовивідних шляхів нирки. Завдяки перистальтиці забезпечується активне виведення сечі в сечовід</w:t>
      </w:r>
      <w:r w:rsidRPr="000252CA">
        <w:rPr>
          <w:color w:val="000000"/>
          <w:sz w:val="28"/>
          <w:szCs w:val="28"/>
          <w:lang w:val="uk-UA"/>
        </w:rPr>
        <w:t xml:space="preserve"> </w:t>
      </w:r>
      <w:r w:rsidRPr="000252CA">
        <w:rPr>
          <w:bCs/>
          <w:color w:val="000000"/>
          <w:sz w:val="28"/>
          <w:szCs w:val="28"/>
          <w:shd w:val="clear" w:color="auto" w:fill="FFFFFF"/>
        </w:rPr>
        <w:t>[</w:t>
      </w:r>
      <w:r>
        <w:rPr>
          <w:bCs/>
          <w:color w:val="000000"/>
          <w:sz w:val="28"/>
          <w:szCs w:val="28"/>
          <w:shd w:val="clear" w:color="auto" w:fill="FFFFFF"/>
          <w:lang w:val="uk-UA"/>
        </w:rPr>
        <w:t>2, 10</w:t>
      </w:r>
      <w:r w:rsidRPr="000252CA">
        <w:rPr>
          <w:bCs/>
          <w:color w:val="000000"/>
          <w:sz w:val="28"/>
          <w:szCs w:val="28"/>
          <w:shd w:val="clear" w:color="auto" w:fill="FFFFFF"/>
        </w:rPr>
        <w:t>]</w:t>
      </w:r>
      <w:r w:rsidRPr="000252CA">
        <w:rPr>
          <w:color w:val="000000"/>
          <w:sz w:val="28"/>
          <w:szCs w:val="28"/>
          <w:lang w:val="uk-UA"/>
        </w:rPr>
        <w:t>.</w:t>
      </w:r>
    </w:p>
    <w:p w:rsidR="005D013E" w:rsidRDefault="005D013E" w:rsidP="00CF48B0">
      <w:pPr>
        <w:spacing w:line="360" w:lineRule="auto"/>
        <w:ind w:firstLine="709"/>
        <w:jc w:val="both"/>
        <w:rPr>
          <w:color w:val="000000"/>
          <w:sz w:val="28"/>
          <w:szCs w:val="28"/>
          <w:lang w:val="uk-UA"/>
        </w:rPr>
      </w:pPr>
    </w:p>
    <w:p w:rsidR="005D013E" w:rsidRDefault="005D013E" w:rsidP="00CF48B0">
      <w:pPr>
        <w:spacing w:line="360" w:lineRule="auto"/>
        <w:ind w:firstLine="709"/>
        <w:jc w:val="both"/>
        <w:rPr>
          <w:color w:val="000000"/>
          <w:sz w:val="28"/>
          <w:szCs w:val="28"/>
          <w:lang w:val="uk-UA"/>
        </w:rPr>
      </w:pPr>
    </w:p>
    <w:p w:rsidR="00CF48B0" w:rsidRDefault="00CF48B0" w:rsidP="00CF48B0">
      <w:pPr>
        <w:spacing w:line="360" w:lineRule="auto"/>
        <w:ind w:firstLine="709"/>
        <w:jc w:val="both"/>
        <w:rPr>
          <w:color w:val="000000"/>
          <w:sz w:val="28"/>
          <w:szCs w:val="28"/>
          <w:lang w:val="uk-UA"/>
        </w:rPr>
      </w:pPr>
    </w:p>
    <w:p w:rsidR="00CF48B0" w:rsidRDefault="00CF48B0" w:rsidP="00CF48B0">
      <w:pPr>
        <w:spacing w:line="360" w:lineRule="auto"/>
        <w:ind w:firstLine="709"/>
        <w:jc w:val="both"/>
        <w:rPr>
          <w:color w:val="000000"/>
          <w:sz w:val="28"/>
          <w:szCs w:val="28"/>
          <w:lang w:val="uk-UA"/>
        </w:rPr>
      </w:pPr>
    </w:p>
    <w:p w:rsidR="00CF48B0" w:rsidRDefault="00CF48B0" w:rsidP="00CF48B0">
      <w:pPr>
        <w:spacing w:line="360" w:lineRule="auto"/>
        <w:ind w:firstLine="709"/>
        <w:jc w:val="both"/>
        <w:rPr>
          <w:color w:val="000000"/>
          <w:sz w:val="28"/>
          <w:szCs w:val="28"/>
          <w:lang w:val="uk-UA"/>
        </w:rPr>
      </w:pPr>
    </w:p>
    <w:p w:rsidR="00CF48B0" w:rsidRDefault="00CF48B0" w:rsidP="00CF48B0">
      <w:pPr>
        <w:spacing w:line="360" w:lineRule="auto"/>
        <w:ind w:firstLine="709"/>
        <w:jc w:val="both"/>
        <w:rPr>
          <w:color w:val="000000"/>
          <w:sz w:val="28"/>
          <w:szCs w:val="28"/>
          <w:lang w:val="uk-UA"/>
        </w:rPr>
      </w:pPr>
    </w:p>
    <w:p w:rsidR="005D013E" w:rsidRPr="00B33410" w:rsidRDefault="00B33410" w:rsidP="00B33410">
      <w:pPr>
        <w:spacing w:line="360" w:lineRule="auto"/>
        <w:ind w:firstLine="709"/>
        <w:jc w:val="both"/>
        <w:outlineLvl w:val="2"/>
        <w:rPr>
          <w:color w:val="000000"/>
          <w:sz w:val="28"/>
          <w:szCs w:val="28"/>
        </w:rPr>
      </w:pPr>
      <w:bookmarkStart w:id="21" w:name="_Toc58968711"/>
      <w:r>
        <w:rPr>
          <w:color w:val="000000"/>
          <w:sz w:val="28"/>
          <w:szCs w:val="28"/>
        </w:rPr>
        <w:lastRenderedPageBreak/>
        <w:t xml:space="preserve">1.1.5 </w:t>
      </w:r>
      <w:r w:rsidR="005D013E" w:rsidRPr="00B33410">
        <w:rPr>
          <w:color w:val="000000"/>
          <w:sz w:val="28"/>
          <w:szCs w:val="28"/>
        </w:rPr>
        <w:t>Функції нирок</w:t>
      </w:r>
      <w:bookmarkEnd w:id="21"/>
    </w:p>
    <w:p w:rsidR="005D013E" w:rsidRDefault="005D013E" w:rsidP="00CF48B0">
      <w:pPr>
        <w:spacing w:line="360" w:lineRule="auto"/>
        <w:ind w:firstLine="709"/>
        <w:jc w:val="both"/>
        <w:rPr>
          <w:color w:val="000000"/>
          <w:sz w:val="28"/>
          <w:szCs w:val="28"/>
          <w:lang w:val="uk-UA"/>
        </w:rPr>
      </w:pPr>
    </w:p>
    <w:p w:rsidR="005D013E" w:rsidRPr="00786887" w:rsidRDefault="005D013E" w:rsidP="00CF48B0">
      <w:pPr>
        <w:spacing w:line="360" w:lineRule="auto"/>
        <w:ind w:firstLine="709"/>
        <w:jc w:val="both"/>
        <w:rPr>
          <w:color w:val="000000"/>
          <w:sz w:val="28"/>
          <w:szCs w:val="28"/>
          <w:lang w:val="uk-UA"/>
        </w:rPr>
      </w:pPr>
    </w:p>
    <w:p w:rsidR="005D013E" w:rsidRPr="005E6E0D" w:rsidRDefault="005D013E" w:rsidP="005D013E">
      <w:pPr>
        <w:spacing w:line="360" w:lineRule="auto"/>
        <w:ind w:firstLine="709"/>
        <w:jc w:val="both"/>
        <w:rPr>
          <w:sz w:val="28"/>
          <w:szCs w:val="28"/>
          <w:lang w:val="uk-UA"/>
        </w:rPr>
      </w:pPr>
      <w:r>
        <w:rPr>
          <w:sz w:val="28"/>
          <w:szCs w:val="28"/>
          <w:lang w:val="uk-UA"/>
        </w:rPr>
        <w:t>У нирках здійснюється</w:t>
      </w:r>
      <w:r w:rsidRPr="005E6E0D">
        <w:rPr>
          <w:sz w:val="28"/>
          <w:szCs w:val="28"/>
          <w:lang w:val="uk-UA"/>
        </w:rPr>
        <w:t>:</w:t>
      </w:r>
    </w:p>
    <w:p w:rsidR="005D013E" w:rsidRPr="005E6E0D" w:rsidRDefault="005D013E" w:rsidP="00D56B35">
      <w:pPr>
        <w:pStyle w:val="ab"/>
        <w:numPr>
          <w:ilvl w:val="0"/>
          <w:numId w:val="3"/>
        </w:numPr>
        <w:spacing w:line="360" w:lineRule="auto"/>
        <w:ind w:left="0" w:firstLine="709"/>
        <w:jc w:val="both"/>
        <w:rPr>
          <w:sz w:val="28"/>
          <w:szCs w:val="28"/>
        </w:rPr>
      </w:pPr>
      <w:r>
        <w:rPr>
          <w:sz w:val="28"/>
          <w:szCs w:val="28"/>
        </w:rPr>
        <w:t>фільтрація крові та екскреція</w:t>
      </w:r>
      <w:r w:rsidRPr="005E6E0D">
        <w:rPr>
          <w:sz w:val="28"/>
          <w:szCs w:val="28"/>
        </w:rPr>
        <w:t xml:space="preserve"> (виведення) водорозчинних </w:t>
      </w:r>
      <w:r w:rsidR="00CF48B0">
        <w:rPr>
          <w:sz w:val="28"/>
          <w:szCs w:val="28"/>
        </w:rPr>
        <w:br/>
      </w:r>
      <w:r w:rsidRPr="005E6E0D">
        <w:rPr>
          <w:sz w:val="28"/>
          <w:szCs w:val="28"/>
        </w:rPr>
        <w:t>продуктів метаболізму, за допомогою чого відбувається очищення крові від азотистих та інших продуктів метаболізму;</w:t>
      </w:r>
    </w:p>
    <w:p w:rsidR="005D013E" w:rsidRPr="005E6E0D" w:rsidRDefault="005D013E" w:rsidP="00D56B35">
      <w:pPr>
        <w:pStyle w:val="ab"/>
        <w:numPr>
          <w:ilvl w:val="0"/>
          <w:numId w:val="3"/>
        </w:numPr>
        <w:spacing w:line="360" w:lineRule="auto"/>
        <w:ind w:left="0" w:firstLine="709"/>
        <w:jc w:val="both"/>
        <w:rPr>
          <w:sz w:val="28"/>
          <w:szCs w:val="28"/>
        </w:rPr>
      </w:pPr>
      <w:r>
        <w:rPr>
          <w:sz w:val="28"/>
          <w:szCs w:val="28"/>
        </w:rPr>
        <w:t>підтримка</w:t>
      </w:r>
      <w:r w:rsidRPr="005E6E0D">
        <w:rPr>
          <w:sz w:val="28"/>
          <w:szCs w:val="28"/>
        </w:rPr>
        <w:t xml:space="preserve"> гомеостазу крові шляхом реабсорбції поживних речовин (амінокислот, глюкози і пептидів), іонів (Na</w:t>
      </w:r>
      <w:r w:rsidRPr="005E6E0D">
        <w:rPr>
          <w:rFonts w:eastAsia="Cambria Math" w:hAnsi="Cambria Math"/>
          <w:sz w:val="28"/>
          <w:szCs w:val="28"/>
        </w:rPr>
        <w:t>⁺</w:t>
      </w:r>
      <w:r w:rsidRPr="005E6E0D">
        <w:rPr>
          <w:sz w:val="28"/>
          <w:szCs w:val="28"/>
        </w:rPr>
        <w:t>, CL</w:t>
      </w:r>
      <w:r w:rsidRPr="005E6E0D">
        <w:rPr>
          <w:rFonts w:eastAsia="Cambria Math" w:hAnsi="Cambria Math"/>
          <w:sz w:val="28"/>
          <w:szCs w:val="28"/>
        </w:rPr>
        <w:t>⁻</w:t>
      </w:r>
      <w:r w:rsidRPr="005E6E0D">
        <w:rPr>
          <w:sz w:val="28"/>
          <w:szCs w:val="28"/>
        </w:rPr>
        <w:t>, Ca²</w:t>
      </w:r>
      <w:r w:rsidRPr="005E6E0D">
        <w:rPr>
          <w:rFonts w:eastAsia="Cambria Math" w:hAnsi="Cambria Math"/>
          <w:sz w:val="28"/>
          <w:szCs w:val="28"/>
        </w:rPr>
        <w:t>⁺</w:t>
      </w:r>
      <w:r w:rsidRPr="005E6E0D">
        <w:rPr>
          <w:sz w:val="28"/>
          <w:szCs w:val="28"/>
        </w:rPr>
        <w:t>, POᶾ¯ ) і води;</w:t>
      </w:r>
    </w:p>
    <w:p w:rsidR="005D013E" w:rsidRPr="005E6E0D" w:rsidRDefault="005D013E" w:rsidP="00D56B35">
      <w:pPr>
        <w:pStyle w:val="ab"/>
        <w:numPr>
          <w:ilvl w:val="0"/>
          <w:numId w:val="3"/>
        </w:numPr>
        <w:spacing w:line="360" w:lineRule="auto"/>
        <w:ind w:left="0" w:firstLine="709"/>
        <w:jc w:val="both"/>
        <w:rPr>
          <w:sz w:val="28"/>
          <w:szCs w:val="28"/>
        </w:rPr>
      </w:pPr>
      <w:r>
        <w:rPr>
          <w:sz w:val="28"/>
          <w:szCs w:val="28"/>
        </w:rPr>
        <w:t>контроль і підтримка водного балансу і кислотно</w:t>
      </w:r>
      <w:r w:rsidR="00CF48B0">
        <w:rPr>
          <w:color w:val="000000"/>
          <w:sz w:val="28"/>
          <w:szCs w:val="28"/>
        </w:rPr>
        <w:t>-</w:t>
      </w:r>
      <w:r w:rsidRPr="005E6E0D">
        <w:rPr>
          <w:sz w:val="28"/>
          <w:szCs w:val="28"/>
        </w:rPr>
        <w:t>лужної рівноваги;</w:t>
      </w:r>
    </w:p>
    <w:p w:rsidR="005D013E" w:rsidRPr="005E6E0D" w:rsidRDefault="005D013E" w:rsidP="00D56B35">
      <w:pPr>
        <w:pStyle w:val="ab"/>
        <w:numPr>
          <w:ilvl w:val="0"/>
          <w:numId w:val="3"/>
        </w:numPr>
        <w:spacing w:line="360" w:lineRule="auto"/>
        <w:ind w:left="0" w:firstLine="709"/>
        <w:jc w:val="both"/>
        <w:rPr>
          <w:sz w:val="28"/>
          <w:szCs w:val="28"/>
        </w:rPr>
      </w:pPr>
      <w:r w:rsidRPr="005E6E0D">
        <w:rPr>
          <w:sz w:val="28"/>
          <w:szCs w:val="28"/>
        </w:rPr>
        <w:t xml:space="preserve">вироблення реніну з метою регуляції артеріального тиску (АТ). </w:t>
      </w:r>
      <w:r w:rsidR="00CF48B0">
        <w:rPr>
          <w:sz w:val="28"/>
          <w:szCs w:val="28"/>
        </w:rPr>
        <w:br/>
      </w:r>
      <w:r w:rsidRPr="005E6E0D">
        <w:rPr>
          <w:sz w:val="28"/>
          <w:szCs w:val="28"/>
        </w:rPr>
        <w:t xml:space="preserve">При зниженні кровотоку через нирки відбувається вироблення реніну, </w:t>
      </w:r>
      <w:r w:rsidR="00CF48B0">
        <w:rPr>
          <w:sz w:val="28"/>
          <w:szCs w:val="28"/>
        </w:rPr>
        <w:br/>
      </w:r>
      <w:r w:rsidRPr="005E6E0D">
        <w:rPr>
          <w:sz w:val="28"/>
          <w:szCs w:val="28"/>
        </w:rPr>
        <w:t>який бере участь в перетворенні ангіотензиногену (білка плазми крові) в активний ангіотензин II, який підвищує артеріальний тиск;</w:t>
      </w:r>
    </w:p>
    <w:p w:rsidR="005D013E" w:rsidRPr="005E6E0D" w:rsidRDefault="005D013E" w:rsidP="00D56B35">
      <w:pPr>
        <w:pStyle w:val="ab"/>
        <w:numPr>
          <w:ilvl w:val="0"/>
          <w:numId w:val="3"/>
        </w:numPr>
        <w:spacing w:line="360" w:lineRule="auto"/>
        <w:ind w:left="0" w:firstLine="709"/>
        <w:jc w:val="both"/>
        <w:rPr>
          <w:sz w:val="28"/>
          <w:szCs w:val="28"/>
        </w:rPr>
      </w:pPr>
      <w:r>
        <w:rPr>
          <w:sz w:val="28"/>
          <w:szCs w:val="28"/>
        </w:rPr>
        <w:t>секреція</w:t>
      </w:r>
      <w:r w:rsidRPr="005E6E0D">
        <w:rPr>
          <w:sz w:val="28"/>
          <w:szCs w:val="28"/>
        </w:rPr>
        <w:t xml:space="preserve"> гормону еритропоетину, який стимулює вироблення еритроцитів в червоному кістковому мозку;</w:t>
      </w:r>
    </w:p>
    <w:p w:rsidR="005D013E" w:rsidRPr="005E6E0D" w:rsidRDefault="005D013E" w:rsidP="00D56B35">
      <w:pPr>
        <w:pStyle w:val="ab"/>
        <w:numPr>
          <w:ilvl w:val="0"/>
          <w:numId w:val="3"/>
        </w:numPr>
        <w:spacing w:line="360" w:lineRule="auto"/>
        <w:ind w:left="0" w:firstLine="709"/>
        <w:jc w:val="both"/>
        <w:rPr>
          <w:sz w:val="28"/>
          <w:szCs w:val="28"/>
        </w:rPr>
      </w:pPr>
      <w:r w:rsidRPr="005E6E0D">
        <w:rPr>
          <w:sz w:val="28"/>
          <w:szCs w:val="28"/>
        </w:rPr>
        <w:t xml:space="preserve">перетворення стероїдного прогормону вітаміну </w:t>
      </w:r>
      <w:r w:rsidRPr="005E6E0D">
        <w:rPr>
          <w:color w:val="202122"/>
          <w:sz w:val="28"/>
          <w:szCs w:val="28"/>
          <w:shd w:val="clear" w:color="auto" w:fill="FFFFFF"/>
        </w:rPr>
        <w:t>D</w:t>
      </w:r>
      <w:r w:rsidRPr="005E6E0D">
        <w:rPr>
          <w:color w:val="202122"/>
          <w:sz w:val="28"/>
          <w:szCs w:val="28"/>
          <w:shd w:val="clear" w:color="auto" w:fill="FFFFFF"/>
          <w:vertAlign w:val="subscript"/>
        </w:rPr>
        <w:t xml:space="preserve">3 </w:t>
      </w:r>
      <w:r w:rsidRPr="005E6E0D">
        <w:rPr>
          <w:sz w:val="28"/>
          <w:szCs w:val="28"/>
        </w:rPr>
        <w:t>в активну форму гормону (забезпечу</w:t>
      </w:r>
      <w:r>
        <w:rPr>
          <w:sz w:val="28"/>
          <w:szCs w:val="28"/>
        </w:rPr>
        <w:t xml:space="preserve">є всмоктування кальцію в кишці) </w:t>
      </w:r>
      <w:r w:rsidRPr="000252CA">
        <w:rPr>
          <w:bCs/>
          <w:color w:val="000000"/>
          <w:sz w:val="28"/>
          <w:szCs w:val="28"/>
          <w:shd w:val="clear" w:color="auto" w:fill="FFFFFF"/>
        </w:rPr>
        <w:t>[</w:t>
      </w:r>
      <w:r>
        <w:rPr>
          <w:bCs/>
          <w:color w:val="000000"/>
          <w:sz w:val="28"/>
          <w:szCs w:val="28"/>
          <w:shd w:val="clear" w:color="auto" w:fill="FFFFFF"/>
        </w:rPr>
        <w:t>11, 12</w:t>
      </w:r>
      <w:r w:rsidRPr="000252CA">
        <w:rPr>
          <w:bCs/>
          <w:color w:val="000000"/>
          <w:sz w:val="28"/>
          <w:szCs w:val="28"/>
          <w:shd w:val="clear" w:color="auto" w:fill="FFFFFF"/>
        </w:rPr>
        <w:t>]</w:t>
      </w:r>
      <w:r w:rsidRPr="000252CA">
        <w:rPr>
          <w:color w:val="000000"/>
          <w:sz w:val="28"/>
          <w:szCs w:val="28"/>
        </w:rPr>
        <w:t>.</w:t>
      </w:r>
    </w:p>
    <w:p w:rsidR="00CF48B0" w:rsidRDefault="005D013E" w:rsidP="00CF48B0">
      <w:pPr>
        <w:spacing w:line="360" w:lineRule="auto"/>
        <w:ind w:firstLine="709"/>
        <w:jc w:val="both"/>
        <w:rPr>
          <w:color w:val="000000"/>
          <w:sz w:val="28"/>
          <w:szCs w:val="28"/>
          <w:lang w:val="uk-UA"/>
        </w:rPr>
      </w:pPr>
      <w:r w:rsidRPr="005E6E0D">
        <w:rPr>
          <w:sz w:val="28"/>
          <w:szCs w:val="28"/>
          <w:lang w:val="uk-UA"/>
        </w:rPr>
        <w:t xml:space="preserve">В результаті роботи нирок утворюється сеча, завдяки якій з організму видаляються токсичні продукти метаболізму. На початковому етапі утворення сечі відбувається фільтрація крові в нирковому тільці, внаслідок чого формується первинна сеча. Слідом за цим з первинної сечі відбувається реабсорбція (зворотне всмоктування) іонів, дрібних білкових молекул, поживних речовин і води за допомогою їх повернення в кров з </w:t>
      </w:r>
      <w:r w:rsidR="00CF48B0">
        <w:rPr>
          <w:sz w:val="28"/>
          <w:szCs w:val="28"/>
          <w:lang w:val="uk-UA"/>
        </w:rPr>
        <w:br/>
      </w:r>
      <w:r w:rsidRPr="005E6E0D">
        <w:rPr>
          <w:sz w:val="28"/>
          <w:szCs w:val="28"/>
          <w:lang w:val="uk-UA"/>
        </w:rPr>
        <w:t xml:space="preserve">канальців нефрона. Деякі речовини за допомогою секреції з капілярів </w:t>
      </w:r>
      <w:r w:rsidR="00CF48B0">
        <w:rPr>
          <w:sz w:val="28"/>
          <w:szCs w:val="28"/>
          <w:lang w:val="uk-UA"/>
        </w:rPr>
        <w:br/>
      </w:r>
      <w:r w:rsidRPr="005E6E0D">
        <w:rPr>
          <w:sz w:val="28"/>
          <w:szCs w:val="28"/>
          <w:lang w:val="uk-UA"/>
        </w:rPr>
        <w:t xml:space="preserve">вторинної капілярної мережі в канальці нефрона потрапляють в сечу. </w:t>
      </w:r>
      <w:r w:rsidR="00CF48B0">
        <w:rPr>
          <w:sz w:val="28"/>
          <w:szCs w:val="28"/>
          <w:lang w:val="uk-UA"/>
        </w:rPr>
        <w:br/>
      </w:r>
      <w:r>
        <w:rPr>
          <w:sz w:val="28"/>
          <w:szCs w:val="28"/>
          <w:lang w:val="uk-UA"/>
        </w:rPr>
        <w:t>З</w:t>
      </w:r>
      <w:r w:rsidRPr="005E6E0D">
        <w:rPr>
          <w:sz w:val="28"/>
          <w:szCs w:val="28"/>
          <w:lang w:val="uk-UA"/>
        </w:rPr>
        <w:t xml:space="preserve"> первинної сечі </w:t>
      </w:r>
      <w:r>
        <w:rPr>
          <w:sz w:val="28"/>
          <w:szCs w:val="28"/>
          <w:lang w:val="uk-UA"/>
        </w:rPr>
        <w:t>з</w:t>
      </w:r>
      <w:r w:rsidRPr="005E6E0D">
        <w:rPr>
          <w:sz w:val="28"/>
          <w:szCs w:val="28"/>
          <w:lang w:val="uk-UA"/>
        </w:rPr>
        <w:t xml:space="preserve">а допомогою реабсорбції і секреції утворюється </w:t>
      </w:r>
      <w:r w:rsidR="00CF48B0">
        <w:rPr>
          <w:sz w:val="28"/>
          <w:szCs w:val="28"/>
          <w:lang w:val="uk-UA"/>
        </w:rPr>
        <w:br/>
      </w:r>
      <w:r w:rsidRPr="005E6E0D">
        <w:rPr>
          <w:sz w:val="28"/>
          <w:szCs w:val="28"/>
          <w:lang w:val="uk-UA"/>
        </w:rPr>
        <w:t>вторинна сеча, яка з нирок надходить в сечоводи, збирається в сечовому міхурі,</w:t>
      </w:r>
      <w:r>
        <w:rPr>
          <w:sz w:val="28"/>
          <w:szCs w:val="28"/>
          <w:lang w:val="uk-UA"/>
        </w:rPr>
        <w:t xml:space="preserve"> і по уретрі виводиться назовні </w:t>
      </w:r>
      <w:r w:rsidRPr="000252CA">
        <w:rPr>
          <w:bCs/>
          <w:color w:val="000000"/>
          <w:sz w:val="28"/>
          <w:szCs w:val="28"/>
          <w:shd w:val="clear" w:color="auto" w:fill="FFFFFF"/>
        </w:rPr>
        <w:t>[</w:t>
      </w:r>
      <w:r>
        <w:rPr>
          <w:bCs/>
          <w:color w:val="000000"/>
          <w:sz w:val="28"/>
          <w:szCs w:val="28"/>
          <w:shd w:val="clear" w:color="auto" w:fill="FFFFFF"/>
          <w:lang w:val="uk-UA"/>
        </w:rPr>
        <w:t>12, 13</w:t>
      </w:r>
      <w:r w:rsidRPr="000252CA">
        <w:rPr>
          <w:bCs/>
          <w:color w:val="000000"/>
          <w:sz w:val="28"/>
          <w:szCs w:val="28"/>
          <w:shd w:val="clear" w:color="auto" w:fill="FFFFFF"/>
        </w:rPr>
        <w:t>]</w:t>
      </w:r>
      <w:r w:rsidRPr="000252CA">
        <w:rPr>
          <w:color w:val="000000"/>
          <w:sz w:val="28"/>
          <w:szCs w:val="28"/>
          <w:lang w:val="uk-UA"/>
        </w:rPr>
        <w:t>.</w:t>
      </w:r>
    </w:p>
    <w:p w:rsidR="005D013E" w:rsidRDefault="005D013E" w:rsidP="00DF70EF">
      <w:pPr>
        <w:spacing w:line="360" w:lineRule="auto"/>
        <w:ind w:firstLine="709"/>
        <w:jc w:val="both"/>
        <w:outlineLvl w:val="1"/>
        <w:rPr>
          <w:sz w:val="28"/>
          <w:szCs w:val="28"/>
          <w:lang w:val="uk-UA"/>
        </w:rPr>
      </w:pPr>
      <w:bookmarkStart w:id="22" w:name="_Toc58968712"/>
      <w:r>
        <w:rPr>
          <w:color w:val="000000"/>
          <w:sz w:val="28"/>
          <w:szCs w:val="28"/>
          <w:lang w:val="uk-UA"/>
        </w:rPr>
        <w:lastRenderedPageBreak/>
        <w:t>1.2 Визначення пієлонефриту</w:t>
      </w:r>
      <w:bookmarkEnd w:id="22"/>
    </w:p>
    <w:p w:rsidR="005D013E" w:rsidRDefault="005D013E" w:rsidP="00CF48B0">
      <w:pPr>
        <w:spacing w:line="360" w:lineRule="auto"/>
        <w:ind w:firstLine="709"/>
        <w:jc w:val="both"/>
        <w:rPr>
          <w:sz w:val="28"/>
          <w:szCs w:val="28"/>
          <w:lang w:val="uk-UA"/>
        </w:rPr>
      </w:pPr>
    </w:p>
    <w:p w:rsidR="005D013E" w:rsidRPr="00C36F1E" w:rsidRDefault="005D013E" w:rsidP="00CF48B0">
      <w:pPr>
        <w:spacing w:line="360" w:lineRule="auto"/>
        <w:ind w:firstLine="709"/>
        <w:jc w:val="both"/>
        <w:rPr>
          <w:sz w:val="28"/>
          <w:szCs w:val="28"/>
          <w:lang w:val="uk-UA"/>
        </w:rPr>
      </w:pPr>
    </w:p>
    <w:p w:rsidR="005D013E" w:rsidRDefault="005D013E" w:rsidP="005D013E">
      <w:pPr>
        <w:spacing w:line="360" w:lineRule="auto"/>
        <w:ind w:firstLine="709"/>
        <w:jc w:val="both"/>
        <w:rPr>
          <w:color w:val="000000"/>
          <w:sz w:val="28"/>
          <w:szCs w:val="28"/>
          <w:lang w:val="uk-UA"/>
        </w:rPr>
      </w:pPr>
      <w:r>
        <w:rPr>
          <w:sz w:val="28"/>
          <w:szCs w:val="28"/>
          <w:lang w:val="uk-UA"/>
        </w:rPr>
        <w:t xml:space="preserve">Пієлонефрит </w:t>
      </w:r>
      <w:r w:rsidRPr="00786887">
        <w:rPr>
          <w:color w:val="000000"/>
          <w:sz w:val="28"/>
          <w:szCs w:val="28"/>
          <w:lang w:val="uk-UA"/>
        </w:rPr>
        <w:t>–</w:t>
      </w:r>
      <w:r w:rsidRPr="00C36F1E">
        <w:rPr>
          <w:sz w:val="28"/>
          <w:szCs w:val="28"/>
          <w:lang w:val="uk-UA"/>
        </w:rPr>
        <w:t xml:space="preserve"> </w:t>
      </w:r>
      <w:r>
        <w:rPr>
          <w:sz w:val="28"/>
          <w:szCs w:val="28"/>
          <w:lang w:val="uk-UA"/>
        </w:rPr>
        <w:t>неспецифічне інфекційно</w:t>
      </w:r>
      <w:r w:rsidR="00CF48B0">
        <w:rPr>
          <w:color w:val="000000"/>
          <w:sz w:val="28"/>
          <w:szCs w:val="28"/>
          <w:lang w:val="uk-UA"/>
        </w:rPr>
        <w:t>-</w:t>
      </w:r>
      <w:r w:rsidRPr="00C36F1E">
        <w:rPr>
          <w:sz w:val="28"/>
          <w:szCs w:val="28"/>
          <w:lang w:val="uk-UA"/>
        </w:rPr>
        <w:t>запальне з</w:t>
      </w:r>
      <w:r>
        <w:rPr>
          <w:sz w:val="28"/>
          <w:szCs w:val="28"/>
          <w:lang w:val="uk-UA"/>
        </w:rPr>
        <w:t>ахворювання з ураженням чашково</w:t>
      </w:r>
      <w:r w:rsidR="00CF48B0">
        <w:rPr>
          <w:color w:val="000000"/>
          <w:sz w:val="28"/>
          <w:szCs w:val="28"/>
          <w:lang w:val="uk-UA"/>
        </w:rPr>
        <w:t>-</w:t>
      </w:r>
      <w:r w:rsidRPr="00C36F1E">
        <w:rPr>
          <w:sz w:val="28"/>
          <w:szCs w:val="28"/>
          <w:lang w:val="uk-UA"/>
        </w:rPr>
        <w:t xml:space="preserve">мискової системи і інтерстиціальної тканини, з подальшим залученням в патологічний процес канальців, клубочків і судин нирок, що призводить до загибелі паренхіми нирок і утворення </w:t>
      </w:r>
      <w:r w:rsidR="00CF48B0">
        <w:rPr>
          <w:sz w:val="28"/>
          <w:szCs w:val="28"/>
          <w:lang w:val="uk-UA"/>
        </w:rPr>
        <w:br/>
      </w:r>
      <w:r w:rsidRPr="00C36F1E">
        <w:rPr>
          <w:sz w:val="28"/>
          <w:szCs w:val="28"/>
          <w:lang w:val="uk-UA"/>
        </w:rPr>
        <w:t>вогнищевог</w:t>
      </w:r>
      <w:r>
        <w:rPr>
          <w:sz w:val="28"/>
          <w:szCs w:val="28"/>
          <w:lang w:val="uk-UA"/>
        </w:rPr>
        <w:t xml:space="preserve">о нефросклерозу </w:t>
      </w:r>
      <w:r w:rsidRPr="000050E1">
        <w:rPr>
          <w:bCs/>
          <w:color w:val="000000"/>
          <w:sz w:val="28"/>
          <w:szCs w:val="28"/>
          <w:shd w:val="clear" w:color="auto" w:fill="FFFFFF"/>
          <w:lang w:val="uk-UA"/>
        </w:rPr>
        <w:t>[</w:t>
      </w:r>
      <w:r>
        <w:rPr>
          <w:bCs/>
          <w:color w:val="000000"/>
          <w:sz w:val="28"/>
          <w:szCs w:val="28"/>
          <w:shd w:val="clear" w:color="auto" w:fill="FFFFFF"/>
          <w:lang w:val="uk-UA"/>
        </w:rPr>
        <w:t>14</w:t>
      </w:r>
      <w:r w:rsidRPr="000050E1">
        <w:rPr>
          <w:bCs/>
          <w:color w:val="000000"/>
          <w:sz w:val="28"/>
          <w:szCs w:val="28"/>
          <w:shd w:val="clear" w:color="auto" w:fill="FFFFFF"/>
          <w:lang w:val="uk-UA"/>
        </w:rPr>
        <w:t>]</w:t>
      </w:r>
      <w:r w:rsidRPr="000252CA">
        <w:rPr>
          <w:color w:val="000000"/>
          <w:sz w:val="28"/>
          <w:szCs w:val="28"/>
          <w:lang w:val="uk-UA"/>
        </w:rPr>
        <w:t>.</w:t>
      </w:r>
    </w:p>
    <w:p w:rsidR="005D013E" w:rsidRDefault="005D013E" w:rsidP="005D013E">
      <w:pPr>
        <w:spacing w:line="360" w:lineRule="auto"/>
        <w:ind w:firstLine="709"/>
        <w:jc w:val="both"/>
        <w:rPr>
          <w:color w:val="000000"/>
          <w:sz w:val="28"/>
          <w:szCs w:val="28"/>
          <w:lang w:val="uk-UA"/>
        </w:rPr>
      </w:pPr>
    </w:p>
    <w:p w:rsidR="005D013E" w:rsidRPr="00C36F1E" w:rsidRDefault="005D013E" w:rsidP="005D013E">
      <w:pPr>
        <w:spacing w:line="360" w:lineRule="auto"/>
        <w:ind w:firstLine="709"/>
        <w:jc w:val="both"/>
        <w:rPr>
          <w:sz w:val="28"/>
          <w:szCs w:val="28"/>
          <w:lang w:val="uk-UA"/>
        </w:rPr>
      </w:pPr>
    </w:p>
    <w:p w:rsidR="005D013E" w:rsidRDefault="005D013E" w:rsidP="00DF70EF">
      <w:pPr>
        <w:spacing w:line="360" w:lineRule="auto"/>
        <w:ind w:firstLine="709"/>
        <w:jc w:val="both"/>
        <w:outlineLvl w:val="2"/>
        <w:rPr>
          <w:sz w:val="28"/>
          <w:szCs w:val="28"/>
          <w:lang w:val="uk-UA"/>
        </w:rPr>
      </w:pPr>
      <w:bookmarkStart w:id="23" w:name="_Toc58968713"/>
      <w:r>
        <w:rPr>
          <w:sz w:val="28"/>
          <w:szCs w:val="28"/>
          <w:lang w:val="uk-UA"/>
        </w:rPr>
        <w:t xml:space="preserve">1.2.1 </w:t>
      </w:r>
      <w:r w:rsidRPr="00C36F1E">
        <w:rPr>
          <w:sz w:val="28"/>
          <w:szCs w:val="28"/>
          <w:lang w:val="uk-UA"/>
        </w:rPr>
        <w:t>Епідеміологія</w:t>
      </w:r>
      <w:r>
        <w:rPr>
          <w:sz w:val="28"/>
          <w:szCs w:val="28"/>
          <w:lang w:val="uk-UA"/>
        </w:rPr>
        <w:t xml:space="preserve"> пієлонефриту</w:t>
      </w:r>
      <w:bookmarkEnd w:id="23"/>
    </w:p>
    <w:p w:rsidR="005D013E" w:rsidRDefault="005D013E" w:rsidP="005D013E">
      <w:pPr>
        <w:spacing w:line="360" w:lineRule="auto"/>
        <w:ind w:firstLine="709"/>
        <w:jc w:val="both"/>
        <w:rPr>
          <w:sz w:val="28"/>
          <w:szCs w:val="28"/>
          <w:lang w:val="uk-UA"/>
        </w:rPr>
      </w:pPr>
    </w:p>
    <w:p w:rsidR="005D013E" w:rsidRPr="00C36F1E" w:rsidRDefault="005D013E" w:rsidP="005D013E">
      <w:pPr>
        <w:spacing w:line="360" w:lineRule="auto"/>
        <w:ind w:firstLine="709"/>
        <w:jc w:val="both"/>
        <w:rPr>
          <w:sz w:val="28"/>
          <w:szCs w:val="28"/>
          <w:lang w:val="uk-UA"/>
        </w:rPr>
      </w:pPr>
    </w:p>
    <w:p w:rsidR="005D013E" w:rsidRPr="00C36F1E" w:rsidRDefault="005D013E" w:rsidP="005D013E">
      <w:pPr>
        <w:spacing w:line="360" w:lineRule="auto"/>
        <w:ind w:firstLine="709"/>
        <w:jc w:val="both"/>
        <w:rPr>
          <w:sz w:val="28"/>
          <w:szCs w:val="28"/>
          <w:lang w:val="uk-UA"/>
        </w:rPr>
      </w:pPr>
      <w:r w:rsidRPr="00C36F1E">
        <w:rPr>
          <w:sz w:val="28"/>
          <w:szCs w:val="28"/>
          <w:lang w:val="uk-UA"/>
        </w:rPr>
        <w:t xml:space="preserve">Згідно з дослідженнями гострий пієлонефрит реєструється в 16 випадках на 100 000 населення на рік, в той час як хронічний пієлонефрит діагностується </w:t>
      </w:r>
      <w:r>
        <w:rPr>
          <w:sz w:val="28"/>
          <w:szCs w:val="28"/>
          <w:lang w:val="uk-UA"/>
        </w:rPr>
        <w:t xml:space="preserve">в 18 випадках на 1000 населення </w:t>
      </w:r>
      <w:r w:rsidRPr="000252CA">
        <w:rPr>
          <w:bCs/>
          <w:color w:val="000000"/>
          <w:sz w:val="28"/>
          <w:szCs w:val="28"/>
          <w:shd w:val="clear" w:color="auto" w:fill="FFFFFF"/>
        </w:rPr>
        <w:t>[</w:t>
      </w:r>
      <w:r>
        <w:rPr>
          <w:bCs/>
          <w:color w:val="000000"/>
          <w:sz w:val="28"/>
          <w:szCs w:val="28"/>
          <w:shd w:val="clear" w:color="auto" w:fill="FFFFFF"/>
          <w:lang w:val="uk-UA"/>
        </w:rPr>
        <w:t>15</w:t>
      </w:r>
      <w:r w:rsidRPr="000252CA">
        <w:rPr>
          <w:bCs/>
          <w:color w:val="000000"/>
          <w:sz w:val="28"/>
          <w:szCs w:val="28"/>
          <w:shd w:val="clear" w:color="auto" w:fill="FFFFFF"/>
        </w:rPr>
        <w:t>]</w:t>
      </w:r>
      <w:r w:rsidRPr="000252CA">
        <w:rPr>
          <w:color w:val="000000"/>
          <w:sz w:val="28"/>
          <w:szCs w:val="28"/>
          <w:lang w:val="uk-UA"/>
        </w:rPr>
        <w:t>.</w:t>
      </w:r>
    </w:p>
    <w:p w:rsidR="001B42AE" w:rsidRPr="00107DA6" w:rsidRDefault="005D013E" w:rsidP="00107DA6">
      <w:pPr>
        <w:spacing w:line="360" w:lineRule="auto"/>
        <w:ind w:firstLine="709"/>
        <w:jc w:val="both"/>
        <w:rPr>
          <w:color w:val="000000"/>
          <w:sz w:val="28"/>
          <w:szCs w:val="28"/>
          <w:lang w:val="uk-UA"/>
        </w:rPr>
      </w:pPr>
      <w:r w:rsidRPr="00C36F1E">
        <w:rPr>
          <w:sz w:val="28"/>
          <w:szCs w:val="28"/>
          <w:lang w:val="uk-UA"/>
        </w:rPr>
        <w:t>Висока захворюваність пієлонефритом відзначається в декількох вікових періодах. У ранньому дитячому віці (до 3 років), де захворювання в більшост</w:t>
      </w:r>
      <w:r w:rsidR="001B42AE">
        <w:rPr>
          <w:sz w:val="28"/>
          <w:szCs w:val="28"/>
          <w:lang w:val="uk-UA"/>
        </w:rPr>
        <w:t>і виявляється серед дівчаток (8:</w:t>
      </w:r>
      <w:r w:rsidRPr="00C36F1E">
        <w:rPr>
          <w:sz w:val="28"/>
          <w:szCs w:val="28"/>
          <w:lang w:val="uk-UA"/>
        </w:rPr>
        <w:t>1). В акт</w:t>
      </w:r>
      <w:r w:rsidR="001B42AE">
        <w:rPr>
          <w:sz w:val="28"/>
          <w:szCs w:val="28"/>
          <w:lang w:val="uk-UA"/>
        </w:rPr>
        <w:t xml:space="preserve">ивному репродуктивному віці </w:t>
      </w:r>
      <w:r w:rsidR="00107DA6">
        <w:rPr>
          <w:sz w:val="28"/>
          <w:szCs w:val="28"/>
          <w:lang w:val="uk-UA"/>
        </w:rPr>
        <w:br/>
      </w:r>
      <w:r w:rsidR="001B42AE">
        <w:rPr>
          <w:sz w:val="28"/>
          <w:szCs w:val="28"/>
          <w:lang w:val="uk-UA"/>
        </w:rPr>
        <w:t>(18</w:t>
      </w:r>
      <w:r w:rsidR="00107DA6">
        <w:rPr>
          <w:bCs/>
          <w:color w:val="000000"/>
          <w:sz w:val="28"/>
          <w:szCs w:val="28"/>
          <w:shd w:val="clear" w:color="auto" w:fill="FFFFFF"/>
          <w:lang w:val="uk-UA"/>
        </w:rPr>
        <w:t>-</w:t>
      </w:r>
      <w:r w:rsidR="001B42AE">
        <w:rPr>
          <w:sz w:val="28"/>
          <w:szCs w:val="28"/>
          <w:lang w:val="uk-UA"/>
        </w:rPr>
        <w:t xml:space="preserve">35 </w:t>
      </w:r>
      <w:r w:rsidRPr="00C36F1E">
        <w:rPr>
          <w:sz w:val="28"/>
          <w:szCs w:val="28"/>
          <w:lang w:val="uk-UA"/>
        </w:rPr>
        <w:t>років), де захворюваність жінок</w:t>
      </w:r>
      <w:r w:rsidR="001B42AE">
        <w:rPr>
          <w:sz w:val="28"/>
          <w:szCs w:val="28"/>
          <w:lang w:val="uk-UA"/>
        </w:rPr>
        <w:t xml:space="preserve"> над чоловіками зберігається (7:</w:t>
      </w:r>
      <w:r w:rsidRPr="00C36F1E">
        <w:rPr>
          <w:sz w:val="28"/>
          <w:szCs w:val="28"/>
          <w:lang w:val="uk-UA"/>
        </w:rPr>
        <w:t xml:space="preserve">1). Найбільше поширення захворювання пієлонефритом серед дівчаток і жінок в ці вікові періоди </w:t>
      </w:r>
      <w:r>
        <w:rPr>
          <w:sz w:val="28"/>
          <w:szCs w:val="28"/>
          <w:lang w:val="uk-UA"/>
        </w:rPr>
        <w:t>пояснюється перш за все анатомо</w:t>
      </w:r>
      <w:r w:rsidR="00107DA6">
        <w:rPr>
          <w:color w:val="000000"/>
          <w:sz w:val="28"/>
          <w:szCs w:val="28"/>
          <w:lang w:val="uk-UA"/>
        </w:rPr>
        <w:t>-</w:t>
      </w:r>
      <w:r w:rsidRPr="00C36F1E">
        <w:rPr>
          <w:sz w:val="28"/>
          <w:szCs w:val="28"/>
          <w:lang w:val="uk-UA"/>
        </w:rPr>
        <w:t xml:space="preserve">фізіологічними особливостями сечовипускального каналу (короткий, поруч розташовуються статеві шляхи і пряма кишка), а також специфікою гормонального балансу, який змінюється </w:t>
      </w:r>
      <w:r w:rsidR="00107DA6">
        <w:rPr>
          <w:sz w:val="28"/>
          <w:szCs w:val="28"/>
          <w:lang w:val="uk-UA"/>
        </w:rPr>
        <w:br/>
      </w:r>
      <w:r w:rsidRPr="00C36F1E">
        <w:rPr>
          <w:sz w:val="28"/>
          <w:szCs w:val="28"/>
          <w:lang w:val="uk-UA"/>
        </w:rPr>
        <w:t xml:space="preserve">в період вагітності і призводить до дискінезії, дилатації і гіпотонії </w:t>
      </w:r>
      <w:r w:rsidR="00107DA6">
        <w:rPr>
          <w:sz w:val="28"/>
          <w:szCs w:val="28"/>
          <w:lang w:val="uk-UA"/>
        </w:rPr>
        <w:br/>
      </w:r>
      <w:r w:rsidRPr="00C36F1E">
        <w:rPr>
          <w:sz w:val="28"/>
          <w:szCs w:val="28"/>
          <w:lang w:val="uk-UA"/>
        </w:rPr>
        <w:t>сечових шляхів. Також до розвитку таких змін може призводити прийом пероральних контр</w:t>
      </w:r>
      <w:r w:rsidR="00107DA6">
        <w:rPr>
          <w:sz w:val="28"/>
          <w:szCs w:val="28"/>
          <w:lang w:val="uk-UA"/>
        </w:rPr>
        <w:t>ацептивів. У похилому</w:t>
      </w:r>
      <w:r w:rsidRPr="00C36F1E">
        <w:rPr>
          <w:sz w:val="28"/>
          <w:szCs w:val="28"/>
          <w:lang w:val="uk-UA"/>
        </w:rPr>
        <w:t xml:space="preserve"> віці ситуація з поширеністю пієлонефриту змінюється. З 60 років статистика захворюваності </w:t>
      </w:r>
      <w:r w:rsidR="00107DA6">
        <w:rPr>
          <w:sz w:val="28"/>
          <w:szCs w:val="28"/>
          <w:lang w:val="uk-UA"/>
        </w:rPr>
        <w:br/>
      </w:r>
      <w:r w:rsidRPr="00C36F1E">
        <w:rPr>
          <w:sz w:val="28"/>
          <w:szCs w:val="28"/>
          <w:lang w:val="uk-UA"/>
        </w:rPr>
        <w:t xml:space="preserve">чоловіків і жінок вирівнюється, а після 70 років пієлонефрит частіше діагностується у чоловіків. Це пояснюється частим розвитком у цієї </w:t>
      </w:r>
      <w:r w:rsidR="00107DA6">
        <w:rPr>
          <w:sz w:val="28"/>
          <w:szCs w:val="28"/>
          <w:lang w:val="uk-UA"/>
        </w:rPr>
        <w:br/>
      </w:r>
      <w:r w:rsidRPr="00C36F1E">
        <w:rPr>
          <w:sz w:val="28"/>
          <w:szCs w:val="28"/>
          <w:lang w:val="uk-UA"/>
        </w:rPr>
        <w:lastRenderedPageBreak/>
        <w:t>групи населення пухлинних і гіпертрофічних процесів передміхурової залози, які в свою чергу приз</w:t>
      </w:r>
      <w:r>
        <w:rPr>
          <w:sz w:val="28"/>
          <w:szCs w:val="28"/>
          <w:lang w:val="uk-UA"/>
        </w:rPr>
        <w:t xml:space="preserve">водять до порушення уродинаміки </w:t>
      </w:r>
      <w:r w:rsidRPr="000252CA">
        <w:rPr>
          <w:bCs/>
          <w:color w:val="000000"/>
          <w:sz w:val="28"/>
          <w:szCs w:val="28"/>
          <w:shd w:val="clear" w:color="auto" w:fill="FFFFFF"/>
        </w:rPr>
        <w:t>[</w:t>
      </w:r>
      <w:r w:rsidR="001B42AE">
        <w:rPr>
          <w:bCs/>
          <w:color w:val="000000"/>
          <w:sz w:val="28"/>
          <w:szCs w:val="28"/>
          <w:shd w:val="clear" w:color="auto" w:fill="FFFFFF"/>
        </w:rPr>
        <w:t>15</w:t>
      </w:r>
      <w:r w:rsidR="00107DA6">
        <w:rPr>
          <w:bCs/>
          <w:color w:val="000000"/>
          <w:sz w:val="28"/>
          <w:szCs w:val="28"/>
          <w:shd w:val="clear" w:color="auto" w:fill="FFFFFF"/>
          <w:lang w:val="uk-UA"/>
        </w:rPr>
        <w:t>-</w:t>
      </w:r>
      <w:r>
        <w:rPr>
          <w:bCs/>
          <w:color w:val="000000"/>
          <w:sz w:val="28"/>
          <w:szCs w:val="28"/>
          <w:shd w:val="clear" w:color="auto" w:fill="FFFFFF"/>
        </w:rPr>
        <w:t>18</w:t>
      </w:r>
      <w:r w:rsidRPr="000252CA">
        <w:rPr>
          <w:bCs/>
          <w:color w:val="000000"/>
          <w:sz w:val="28"/>
          <w:szCs w:val="28"/>
          <w:shd w:val="clear" w:color="auto" w:fill="FFFFFF"/>
        </w:rPr>
        <w:t>]</w:t>
      </w:r>
      <w:r w:rsidRPr="000252CA">
        <w:rPr>
          <w:color w:val="000000"/>
          <w:sz w:val="28"/>
          <w:szCs w:val="28"/>
          <w:lang w:val="uk-UA"/>
        </w:rPr>
        <w:t>.</w:t>
      </w:r>
    </w:p>
    <w:p w:rsidR="005D013E" w:rsidRDefault="005D013E" w:rsidP="005D013E">
      <w:pPr>
        <w:spacing w:line="360" w:lineRule="auto"/>
        <w:ind w:firstLine="709"/>
        <w:jc w:val="both"/>
        <w:rPr>
          <w:sz w:val="28"/>
          <w:szCs w:val="28"/>
          <w:lang w:val="uk-UA"/>
        </w:rPr>
      </w:pPr>
    </w:p>
    <w:p w:rsidR="005D013E" w:rsidRDefault="005D013E" w:rsidP="005D013E">
      <w:pPr>
        <w:spacing w:line="360" w:lineRule="auto"/>
        <w:ind w:firstLine="709"/>
        <w:jc w:val="both"/>
        <w:rPr>
          <w:sz w:val="28"/>
          <w:szCs w:val="28"/>
          <w:lang w:val="uk-UA"/>
        </w:rPr>
      </w:pPr>
    </w:p>
    <w:p w:rsidR="005D013E" w:rsidRDefault="005D013E" w:rsidP="00DF70EF">
      <w:pPr>
        <w:spacing w:line="360" w:lineRule="auto"/>
        <w:ind w:firstLine="709"/>
        <w:jc w:val="both"/>
        <w:outlineLvl w:val="2"/>
        <w:rPr>
          <w:sz w:val="28"/>
          <w:szCs w:val="28"/>
          <w:lang w:val="uk-UA"/>
        </w:rPr>
      </w:pPr>
      <w:bookmarkStart w:id="24" w:name="_Toc58968714"/>
      <w:r>
        <w:rPr>
          <w:sz w:val="28"/>
          <w:szCs w:val="28"/>
          <w:lang w:val="uk-UA"/>
        </w:rPr>
        <w:t xml:space="preserve">1.2.2 </w:t>
      </w:r>
      <w:r w:rsidRPr="00C36F1E">
        <w:rPr>
          <w:sz w:val="28"/>
          <w:szCs w:val="28"/>
          <w:lang w:val="uk-UA"/>
        </w:rPr>
        <w:t>Етіологія</w:t>
      </w:r>
      <w:r>
        <w:rPr>
          <w:sz w:val="28"/>
          <w:szCs w:val="28"/>
          <w:lang w:val="uk-UA"/>
        </w:rPr>
        <w:t xml:space="preserve"> пієлонефриту</w:t>
      </w:r>
      <w:bookmarkEnd w:id="24"/>
    </w:p>
    <w:p w:rsidR="005D013E" w:rsidRDefault="005D013E" w:rsidP="005D013E">
      <w:pPr>
        <w:spacing w:line="360" w:lineRule="auto"/>
        <w:ind w:firstLine="709"/>
        <w:jc w:val="both"/>
        <w:rPr>
          <w:sz w:val="28"/>
          <w:szCs w:val="28"/>
          <w:lang w:val="uk-UA"/>
        </w:rPr>
      </w:pPr>
    </w:p>
    <w:p w:rsidR="005D013E" w:rsidRPr="00C36F1E" w:rsidRDefault="005D013E" w:rsidP="005D013E">
      <w:pPr>
        <w:spacing w:line="360" w:lineRule="auto"/>
        <w:ind w:firstLine="709"/>
        <w:jc w:val="both"/>
        <w:rPr>
          <w:sz w:val="28"/>
          <w:szCs w:val="28"/>
          <w:lang w:val="uk-UA"/>
        </w:rPr>
      </w:pPr>
    </w:p>
    <w:p w:rsidR="005D013E" w:rsidRPr="00C36F1E" w:rsidRDefault="005D013E" w:rsidP="005D013E">
      <w:pPr>
        <w:spacing w:line="360" w:lineRule="auto"/>
        <w:ind w:firstLine="709"/>
        <w:jc w:val="both"/>
        <w:rPr>
          <w:sz w:val="28"/>
          <w:szCs w:val="28"/>
          <w:lang w:val="uk-UA"/>
        </w:rPr>
      </w:pPr>
      <w:r w:rsidRPr="00C36F1E">
        <w:rPr>
          <w:sz w:val="28"/>
          <w:szCs w:val="28"/>
          <w:lang w:val="uk-UA"/>
        </w:rPr>
        <w:t xml:space="preserve">Збудниками інфекції найчастіше виступають грамнегативні бактерії кишкової групи </w:t>
      </w:r>
      <w:r w:rsidRPr="00147791">
        <w:rPr>
          <w:i/>
          <w:sz w:val="28"/>
          <w:szCs w:val="28"/>
          <w:lang w:val="uk-UA"/>
        </w:rPr>
        <w:t>Escherichia coli</w:t>
      </w:r>
      <w:r w:rsidRPr="00C36F1E">
        <w:rPr>
          <w:sz w:val="28"/>
          <w:szCs w:val="28"/>
          <w:lang w:val="uk-UA"/>
        </w:rPr>
        <w:t xml:space="preserve">, </w:t>
      </w:r>
      <w:r w:rsidRPr="00147791">
        <w:rPr>
          <w:i/>
          <w:sz w:val="28"/>
          <w:szCs w:val="28"/>
          <w:lang w:val="uk-UA"/>
        </w:rPr>
        <w:t>Proteus mirabilis</w:t>
      </w:r>
      <w:r w:rsidRPr="00C36F1E">
        <w:rPr>
          <w:sz w:val="28"/>
          <w:szCs w:val="28"/>
          <w:lang w:val="uk-UA"/>
        </w:rPr>
        <w:t xml:space="preserve">, а також види </w:t>
      </w:r>
      <w:r w:rsidRPr="00147791">
        <w:rPr>
          <w:i/>
          <w:sz w:val="28"/>
          <w:szCs w:val="28"/>
          <w:lang w:val="uk-UA"/>
        </w:rPr>
        <w:t>Enterobacter</w:t>
      </w:r>
      <w:r w:rsidRPr="00C36F1E">
        <w:rPr>
          <w:sz w:val="28"/>
          <w:szCs w:val="28"/>
          <w:lang w:val="uk-UA"/>
        </w:rPr>
        <w:t xml:space="preserve"> і </w:t>
      </w:r>
      <w:r w:rsidRPr="00147791">
        <w:rPr>
          <w:i/>
          <w:sz w:val="28"/>
          <w:szCs w:val="28"/>
          <w:lang w:val="uk-UA"/>
        </w:rPr>
        <w:t>Enterococcus</w:t>
      </w:r>
      <w:r w:rsidRPr="00C36F1E">
        <w:rPr>
          <w:sz w:val="28"/>
          <w:szCs w:val="28"/>
          <w:lang w:val="uk-UA"/>
        </w:rPr>
        <w:t xml:space="preserve">. Рідше зустрічаються види </w:t>
      </w:r>
      <w:r w:rsidRPr="00147791">
        <w:rPr>
          <w:i/>
          <w:sz w:val="28"/>
          <w:szCs w:val="28"/>
          <w:lang w:val="uk-UA"/>
        </w:rPr>
        <w:t>Staphylococcus</w:t>
      </w:r>
      <w:r w:rsidRPr="00C36F1E">
        <w:rPr>
          <w:sz w:val="28"/>
          <w:szCs w:val="28"/>
          <w:lang w:val="uk-UA"/>
        </w:rPr>
        <w:t xml:space="preserve">, </w:t>
      </w:r>
      <w:r w:rsidRPr="00147791">
        <w:rPr>
          <w:i/>
          <w:sz w:val="28"/>
          <w:szCs w:val="28"/>
          <w:lang w:val="uk-UA"/>
        </w:rPr>
        <w:t>Klebsiella</w:t>
      </w:r>
      <w:r w:rsidRPr="00C36F1E">
        <w:rPr>
          <w:sz w:val="28"/>
          <w:szCs w:val="28"/>
          <w:lang w:val="uk-UA"/>
        </w:rPr>
        <w:t xml:space="preserve"> і </w:t>
      </w:r>
      <w:r w:rsidR="00147791">
        <w:rPr>
          <w:sz w:val="28"/>
          <w:szCs w:val="28"/>
          <w:lang w:val="uk-UA"/>
        </w:rPr>
        <w:br/>
      </w:r>
      <w:r w:rsidRPr="00147791">
        <w:rPr>
          <w:i/>
          <w:sz w:val="28"/>
          <w:szCs w:val="28"/>
          <w:lang w:val="uk-UA"/>
        </w:rPr>
        <w:t>Candida albicans</w:t>
      </w:r>
      <w:r w:rsidRPr="00C36F1E">
        <w:rPr>
          <w:sz w:val="28"/>
          <w:szCs w:val="28"/>
          <w:lang w:val="uk-UA"/>
        </w:rPr>
        <w:t xml:space="preserve">. Також у розвитку захворювання з'ясовується вплив </w:t>
      </w:r>
      <w:r w:rsidRPr="00147791">
        <w:rPr>
          <w:i/>
          <w:sz w:val="28"/>
          <w:szCs w:val="28"/>
          <w:lang w:val="uk-UA"/>
        </w:rPr>
        <w:t>Mycoplasma hominis</w:t>
      </w:r>
      <w:r w:rsidRPr="00C36F1E">
        <w:rPr>
          <w:sz w:val="28"/>
          <w:szCs w:val="28"/>
          <w:lang w:val="uk-UA"/>
        </w:rPr>
        <w:t xml:space="preserve"> і </w:t>
      </w:r>
      <w:r w:rsidRPr="00147791">
        <w:rPr>
          <w:i/>
          <w:sz w:val="28"/>
          <w:szCs w:val="28"/>
          <w:lang w:val="uk-UA"/>
        </w:rPr>
        <w:t>Ureaplasma urealyticum</w:t>
      </w:r>
      <w:r w:rsidRPr="00C36F1E">
        <w:rPr>
          <w:sz w:val="28"/>
          <w:szCs w:val="28"/>
          <w:lang w:val="uk-UA"/>
        </w:rPr>
        <w:t xml:space="preserve">. В якості збудників госпітальної інфекції при пієлонефриті найчастіше виявляються </w:t>
      </w:r>
      <w:r w:rsidRPr="00147791">
        <w:rPr>
          <w:i/>
          <w:sz w:val="28"/>
          <w:szCs w:val="28"/>
          <w:lang w:val="uk-UA"/>
        </w:rPr>
        <w:t>Escherichia coli</w:t>
      </w:r>
      <w:r w:rsidRPr="00C36F1E">
        <w:rPr>
          <w:sz w:val="28"/>
          <w:szCs w:val="28"/>
          <w:lang w:val="uk-UA"/>
        </w:rPr>
        <w:t xml:space="preserve">, </w:t>
      </w:r>
      <w:r w:rsidR="00147791">
        <w:rPr>
          <w:sz w:val="28"/>
          <w:szCs w:val="28"/>
          <w:lang w:val="uk-UA"/>
        </w:rPr>
        <w:br/>
      </w:r>
      <w:r w:rsidRPr="00C36F1E">
        <w:rPr>
          <w:sz w:val="28"/>
          <w:szCs w:val="28"/>
          <w:lang w:val="uk-UA"/>
        </w:rPr>
        <w:t xml:space="preserve">види </w:t>
      </w:r>
      <w:r w:rsidRPr="00147791">
        <w:rPr>
          <w:i/>
          <w:sz w:val="28"/>
          <w:szCs w:val="28"/>
          <w:lang w:val="uk-UA"/>
        </w:rPr>
        <w:t>Proteus</w:t>
      </w:r>
      <w:r w:rsidRPr="00C36F1E">
        <w:rPr>
          <w:sz w:val="28"/>
          <w:szCs w:val="28"/>
          <w:lang w:val="uk-UA"/>
        </w:rPr>
        <w:t xml:space="preserve">, </w:t>
      </w:r>
      <w:r w:rsidRPr="00147791">
        <w:rPr>
          <w:i/>
          <w:sz w:val="28"/>
          <w:szCs w:val="28"/>
          <w:lang w:val="uk-UA"/>
        </w:rPr>
        <w:t>Klebsiella</w:t>
      </w:r>
      <w:r w:rsidRPr="00C36F1E">
        <w:rPr>
          <w:sz w:val="28"/>
          <w:szCs w:val="28"/>
          <w:lang w:val="uk-UA"/>
        </w:rPr>
        <w:t xml:space="preserve">, </w:t>
      </w:r>
      <w:r w:rsidRPr="00147791">
        <w:rPr>
          <w:i/>
          <w:sz w:val="28"/>
          <w:szCs w:val="28"/>
          <w:lang w:val="uk-UA"/>
        </w:rPr>
        <w:t>Candida</w:t>
      </w:r>
      <w:r w:rsidRPr="00C36F1E">
        <w:rPr>
          <w:sz w:val="28"/>
          <w:szCs w:val="28"/>
          <w:lang w:val="uk-UA"/>
        </w:rPr>
        <w:t xml:space="preserve"> і </w:t>
      </w:r>
      <w:r w:rsidRPr="00147791">
        <w:rPr>
          <w:i/>
          <w:sz w:val="28"/>
          <w:szCs w:val="28"/>
          <w:lang w:val="uk-UA"/>
        </w:rPr>
        <w:t>Staphylococcus aureus</w:t>
      </w:r>
      <w:r w:rsidRPr="00C36F1E">
        <w:rPr>
          <w:sz w:val="28"/>
          <w:szCs w:val="28"/>
          <w:lang w:val="uk-UA"/>
        </w:rPr>
        <w:t>. Останні як правило зустрічаються при гнійних ураженнях нирок в результаті гематогенного шляху поширення інфекції. Об'єднання кишкової палички з іншими бактеріями спостерігається у 22</w:t>
      </w:r>
      <w:r w:rsidR="00147791">
        <w:rPr>
          <w:sz w:val="28"/>
          <w:szCs w:val="28"/>
          <w:lang w:val="uk-UA"/>
        </w:rPr>
        <w:t xml:space="preserve"> </w:t>
      </w:r>
      <w:r w:rsidRPr="00C36F1E">
        <w:rPr>
          <w:sz w:val="28"/>
          <w:szCs w:val="28"/>
          <w:lang w:val="uk-UA"/>
        </w:rPr>
        <w:t>% хворих. При звичайних посівах сечі у 15</w:t>
      </w:r>
      <w:r w:rsidR="00147791">
        <w:rPr>
          <w:sz w:val="28"/>
          <w:szCs w:val="28"/>
          <w:lang w:val="uk-UA"/>
        </w:rPr>
        <w:t xml:space="preserve"> </w:t>
      </w:r>
      <w:r w:rsidRPr="00C36F1E">
        <w:rPr>
          <w:sz w:val="28"/>
          <w:szCs w:val="28"/>
          <w:lang w:val="uk-UA"/>
        </w:rPr>
        <w:t xml:space="preserve">% хворих </w:t>
      </w:r>
      <w:r w:rsidR="00147791">
        <w:rPr>
          <w:sz w:val="28"/>
          <w:szCs w:val="28"/>
          <w:lang w:val="uk-UA"/>
        </w:rPr>
        <w:br/>
      </w:r>
      <w:r w:rsidRPr="00C36F1E">
        <w:rPr>
          <w:sz w:val="28"/>
          <w:szCs w:val="28"/>
          <w:lang w:val="uk-UA"/>
        </w:rPr>
        <w:t xml:space="preserve">не вдається виділити збудника. Дана ситуація не завжди має на увазі </w:t>
      </w:r>
      <w:r w:rsidR="00147791">
        <w:rPr>
          <w:sz w:val="28"/>
          <w:szCs w:val="28"/>
          <w:lang w:val="uk-UA"/>
        </w:rPr>
        <w:br/>
      </w:r>
      <w:r w:rsidRPr="00C36F1E">
        <w:rPr>
          <w:sz w:val="28"/>
          <w:szCs w:val="28"/>
          <w:lang w:val="uk-UA"/>
        </w:rPr>
        <w:t>ремісію захворювання, часто це пов'язан</w:t>
      </w:r>
      <w:r>
        <w:rPr>
          <w:sz w:val="28"/>
          <w:szCs w:val="28"/>
          <w:lang w:val="uk-UA"/>
        </w:rPr>
        <w:t xml:space="preserve">о з трансформацією бактерій </w:t>
      </w:r>
      <w:r w:rsidR="00147791">
        <w:rPr>
          <w:sz w:val="28"/>
          <w:szCs w:val="28"/>
          <w:lang w:val="uk-UA"/>
        </w:rPr>
        <w:br/>
      </w:r>
      <w:r>
        <w:rPr>
          <w:sz w:val="28"/>
          <w:szCs w:val="28"/>
          <w:lang w:val="uk-UA"/>
        </w:rPr>
        <w:t>в L</w:t>
      </w:r>
      <w:r w:rsidR="00147791">
        <w:rPr>
          <w:color w:val="000000"/>
          <w:sz w:val="28"/>
          <w:szCs w:val="28"/>
          <w:lang w:val="uk-UA"/>
        </w:rPr>
        <w:t>-</w:t>
      </w:r>
      <w:r w:rsidRPr="00C36F1E">
        <w:rPr>
          <w:sz w:val="28"/>
          <w:szCs w:val="28"/>
          <w:lang w:val="uk-UA"/>
        </w:rPr>
        <w:t>форми. У с</w:t>
      </w:r>
      <w:r>
        <w:rPr>
          <w:sz w:val="28"/>
          <w:szCs w:val="28"/>
          <w:lang w:val="uk-UA"/>
        </w:rPr>
        <w:t>приятливих умовах нестабільні L</w:t>
      </w:r>
      <w:r w:rsidR="00147791">
        <w:rPr>
          <w:color w:val="000000"/>
          <w:sz w:val="28"/>
          <w:szCs w:val="28"/>
          <w:lang w:val="uk-UA"/>
        </w:rPr>
        <w:t>-</w:t>
      </w:r>
      <w:r w:rsidRPr="00C36F1E">
        <w:rPr>
          <w:sz w:val="28"/>
          <w:szCs w:val="28"/>
          <w:lang w:val="uk-UA"/>
        </w:rPr>
        <w:t xml:space="preserve">форми можуть </w:t>
      </w:r>
      <w:r w:rsidR="00147791">
        <w:rPr>
          <w:sz w:val="28"/>
          <w:szCs w:val="28"/>
          <w:lang w:val="uk-UA"/>
        </w:rPr>
        <w:br/>
      </w:r>
      <w:r w:rsidRPr="00C36F1E">
        <w:rPr>
          <w:sz w:val="28"/>
          <w:szCs w:val="28"/>
          <w:lang w:val="uk-UA"/>
        </w:rPr>
        <w:t>здійснювати зворотну трансформацію, внаслідок чого</w:t>
      </w:r>
      <w:r>
        <w:rPr>
          <w:sz w:val="28"/>
          <w:szCs w:val="28"/>
          <w:lang w:val="uk-UA"/>
        </w:rPr>
        <w:t xml:space="preserve"> підтримується </w:t>
      </w:r>
      <w:r w:rsidR="00147791">
        <w:rPr>
          <w:sz w:val="28"/>
          <w:szCs w:val="28"/>
          <w:lang w:val="uk-UA"/>
        </w:rPr>
        <w:br/>
      </w:r>
      <w:r>
        <w:rPr>
          <w:sz w:val="28"/>
          <w:szCs w:val="28"/>
          <w:lang w:val="uk-UA"/>
        </w:rPr>
        <w:t xml:space="preserve">запальний процес </w:t>
      </w:r>
      <w:r w:rsidRPr="000252CA">
        <w:rPr>
          <w:bCs/>
          <w:color w:val="000000"/>
          <w:sz w:val="28"/>
          <w:szCs w:val="28"/>
          <w:shd w:val="clear" w:color="auto" w:fill="FFFFFF"/>
        </w:rPr>
        <w:t>[</w:t>
      </w:r>
      <w:r>
        <w:rPr>
          <w:bCs/>
          <w:color w:val="000000"/>
          <w:sz w:val="28"/>
          <w:szCs w:val="28"/>
          <w:shd w:val="clear" w:color="auto" w:fill="FFFFFF"/>
        </w:rPr>
        <w:t>17, 19</w:t>
      </w:r>
      <w:r w:rsidRPr="000252CA">
        <w:rPr>
          <w:bCs/>
          <w:color w:val="000000"/>
          <w:sz w:val="28"/>
          <w:szCs w:val="28"/>
          <w:shd w:val="clear" w:color="auto" w:fill="FFFFFF"/>
        </w:rPr>
        <w:t>]</w:t>
      </w:r>
      <w:r w:rsidRPr="000252CA">
        <w:rPr>
          <w:color w:val="000000"/>
          <w:sz w:val="28"/>
          <w:szCs w:val="28"/>
          <w:lang w:val="uk-UA"/>
        </w:rPr>
        <w:t>.</w:t>
      </w:r>
    </w:p>
    <w:p w:rsidR="005D013E" w:rsidRDefault="005D013E" w:rsidP="00147791">
      <w:pPr>
        <w:spacing w:line="360" w:lineRule="auto"/>
        <w:ind w:firstLine="709"/>
        <w:jc w:val="both"/>
        <w:rPr>
          <w:sz w:val="28"/>
          <w:szCs w:val="28"/>
          <w:lang w:val="uk-UA"/>
        </w:rPr>
      </w:pPr>
    </w:p>
    <w:p w:rsidR="005D013E" w:rsidRDefault="005D013E" w:rsidP="00147791">
      <w:pPr>
        <w:spacing w:line="360" w:lineRule="auto"/>
        <w:ind w:firstLine="709"/>
        <w:jc w:val="both"/>
        <w:rPr>
          <w:sz w:val="28"/>
          <w:szCs w:val="28"/>
          <w:lang w:val="uk-UA"/>
        </w:rPr>
      </w:pPr>
    </w:p>
    <w:p w:rsidR="005D013E" w:rsidRDefault="005D013E" w:rsidP="00DF70EF">
      <w:pPr>
        <w:spacing w:line="360" w:lineRule="auto"/>
        <w:ind w:firstLine="709"/>
        <w:jc w:val="both"/>
        <w:outlineLvl w:val="2"/>
        <w:rPr>
          <w:sz w:val="28"/>
          <w:szCs w:val="28"/>
          <w:lang w:val="uk-UA"/>
        </w:rPr>
      </w:pPr>
      <w:bookmarkStart w:id="25" w:name="_Toc58968715"/>
      <w:r>
        <w:rPr>
          <w:sz w:val="28"/>
          <w:szCs w:val="28"/>
          <w:lang w:val="uk-UA"/>
        </w:rPr>
        <w:t>1.2.3 Класифікація пієлонефриту</w:t>
      </w:r>
      <w:bookmarkEnd w:id="25"/>
    </w:p>
    <w:p w:rsidR="005D013E" w:rsidRDefault="005D013E" w:rsidP="005D013E">
      <w:pPr>
        <w:spacing w:line="360" w:lineRule="auto"/>
        <w:ind w:firstLine="709"/>
        <w:jc w:val="both"/>
        <w:rPr>
          <w:sz w:val="28"/>
          <w:szCs w:val="28"/>
          <w:lang w:val="uk-UA"/>
        </w:rPr>
      </w:pPr>
    </w:p>
    <w:p w:rsidR="005D013E" w:rsidRDefault="005D013E" w:rsidP="005D013E">
      <w:pPr>
        <w:spacing w:line="360" w:lineRule="auto"/>
        <w:ind w:firstLine="709"/>
        <w:jc w:val="both"/>
        <w:rPr>
          <w:sz w:val="28"/>
          <w:szCs w:val="28"/>
          <w:lang w:val="uk-UA"/>
        </w:rPr>
      </w:pPr>
    </w:p>
    <w:p w:rsidR="001B42AE" w:rsidRPr="0051424A" w:rsidRDefault="001B42AE" w:rsidP="0051424A">
      <w:pPr>
        <w:spacing w:line="360" w:lineRule="auto"/>
        <w:ind w:firstLine="709"/>
        <w:jc w:val="both"/>
        <w:rPr>
          <w:color w:val="000000"/>
          <w:sz w:val="28"/>
          <w:szCs w:val="28"/>
          <w:lang w:val="uk-UA"/>
        </w:rPr>
      </w:pPr>
      <w:r w:rsidRPr="0051424A">
        <w:rPr>
          <w:sz w:val="28"/>
          <w:szCs w:val="28"/>
          <w:lang w:val="uk-UA"/>
        </w:rPr>
        <w:t>В основу класифікації пієлонефриту покладені наступні озна</w:t>
      </w:r>
      <w:r w:rsidR="0051424A" w:rsidRPr="0051424A">
        <w:rPr>
          <w:sz w:val="28"/>
          <w:szCs w:val="28"/>
          <w:lang w:val="uk-UA"/>
        </w:rPr>
        <w:t xml:space="preserve">ки: характер перебігу хвороби, </w:t>
      </w:r>
      <w:r w:rsidRPr="0051424A">
        <w:rPr>
          <w:sz w:val="28"/>
          <w:szCs w:val="28"/>
          <w:lang w:val="uk-UA"/>
        </w:rPr>
        <w:t>м</w:t>
      </w:r>
      <w:r w:rsidR="0051424A" w:rsidRPr="0051424A">
        <w:rPr>
          <w:sz w:val="28"/>
          <w:szCs w:val="28"/>
          <w:lang w:val="uk-UA"/>
        </w:rPr>
        <w:t xml:space="preserve">еханізми розвитку пієлонефриту, </w:t>
      </w:r>
      <w:r w:rsidRPr="0051424A">
        <w:rPr>
          <w:sz w:val="28"/>
          <w:szCs w:val="28"/>
          <w:lang w:val="uk-UA"/>
        </w:rPr>
        <w:t>місце</w:t>
      </w:r>
      <w:r w:rsidR="0051424A" w:rsidRPr="0051424A">
        <w:rPr>
          <w:sz w:val="28"/>
          <w:szCs w:val="28"/>
          <w:lang w:val="uk-UA"/>
        </w:rPr>
        <w:t xml:space="preserve"> розташування захворювання, </w:t>
      </w:r>
      <w:r w:rsidRPr="0051424A">
        <w:rPr>
          <w:sz w:val="28"/>
          <w:szCs w:val="28"/>
          <w:lang w:val="uk-UA"/>
        </w:rPr>
        <w:t>шляхи проникнення інфекції</w:t>
      </w:r>
      <w:r w:rsidR="0051424A" w:rsidRPr="0051424A">
        <w:rPr>
          <w:sz w:val="28"/>
          <w:szCs w:val="28"/>
          <w:lang w:val="uk-UA"/>
        </w:rPr>
        <w:t xml:space="preserve">, </w:t>
      </w:r>
      <w:r w:rsidRPr="0051424A">
        <w:rPr>
          <w:sz w:val="28"/>
          <w:szCs w:val="28"/>
          <w:lang w:val="uk-UA"/>
        </w:rPr>
        <w:t xml:space="preserve">стан прохідності </w:t>
      </w:r>
      <w:r w:rsidR="0051424A">
        <w:rPr>
          <w:sz w:val="28"/>
          <w:szCs w:val="28"/>
          <w:lang w:val="uk-UA"/>
        </w:rPr>
        <w:br/>
      </w:r>
      <w:r w:rsidRPr="0051424A">
        <w:rPr>
          <w:sz w:val="28"/>
          <w:szCs w:val="28"/>
          <w:lang w:val="uk-UA"/>
        </w:rPr>
        <w:lastRenderedPageBreak/>
        <w:t>сечовивідних шляхів</w:t>
      </w:r>
      <w:r w:rsidR="0051424A" w:rsidRPr="0051424A">
        <w:rPr>
          <w:sz w:val="28"/>
          <w:szCs w:val="28"/>
          <w:lang w:val="uk-UA"/>
        </w:rPr>
        <w:t xml:space="preserve">, </w:t>
      </w:r>
      <w:r w:rsidRPr="0051424A">
        <w:rPr>
          <w:sz w:val="28"/>
          <w:szCs w:val="28"/>
          <w:lang w:val="uk-UA"/>
        </w:rPr>
        <w:t>наявність ускладнень</w:t>
      </w:r>
      <w:r w:rsidR="0051424A" w:rsidRPr="0051424A">
        <w:rPr>
          <w:sz w:val="28"/>
          <w:szCs w:val="28"/>
          <w:lang w:val="uk-UA"/>
        </w:rPr>
        <w:t xml:space="preserve">, </w:t>
      </w:r>
      <w:r w:rsidRPr="0051424A">
        <w:rPr>
          <w:color w:val="000000"/>
          <w:sz w:val="28"/>
          <w:szCs w:val="28"/>
          <w:lang w:val="uk-UA"/>
        </w:rPr>
        <w:t>наявність артеріальної гіпертензії</w:t>
      </w:r>
      <w:r w:rsidR="0051424A" w:rsidRPr="0051424A">
        <w:rPr>
          <w:color w:val="000000"/>
          <w:sz w:val="28"/>
          <w:szCs w:val="28"/>
          <w:lang w:val="uk-UA"/>
        </w:rPr>
        <w:t xml:space="preserve">, </w:t>
      </w:r>
      <w:r w:rsidRPr="0051424A">
        <w:rPr>
          <w:color w:val="000000"/>
          <w:sz w:val="28"/>
          <w:szCs w:val="28"/>
          <w:lang w:val="uk-UA"/>
        </w:rPr>
        <w:t>стан функції нирок (табл. 1.1).</w:t>
      </w:r>
    </w:p>
    <w:p w:rsidR="001B42AE" w:rsidRDefault="001B42AE" w:rsidP="005D013E">
      <w:pPr>
        <w:spacing w:line="360" w:lineRule="auto"/>
        <w:ind w:firstLine="709"/>
        <w:jc w:val="both"/>
        <w:rPr>
          <w:sz w:val="28"/>
          <w:szCs w:val="28"/>
          <w:lang w:val="uk-UA"/>
        </w:rPr>
      </w:pPr>
    </w:p>
    <w:p w:rsidR="005D013E" w:rsidRDefault="005D013E" w:rsidP="005D013E">
      <w:pPr>
        <w:spacing w:line="360" w:lineRule="auto"/>
        <w:ind w:firstLine="709"/>
        <w:jc w:val="both"/>
        <w:rPr>
          <w:color w:val="000000"/>
          <w:sz w:val="28"/>
          <w:szCs w:val="28"/>
          <w:lang w:val="uk-UA"/>
        </w:rPr>
      </w:pPr>
      <w:r>
        <w:rPr>
          <w:sz w:val="28"/>
          <w:szCs w:val="28"/>
          <w:lang w:val="uk-UA"/>
        </w:rPr>
        <w:t xml:space="preserve">Таблиця 1 – Класифікація пієлонефриту </w:t>
      </w:r>
      <w:r w:rsidRPr="00DB749A">
        <w:rPr>
          <w:bCs/>
          <w:color w:val="000000"/>
          <w:sz w:val="28"/>
          <w:szCs w:val="28"/>
          <w:shd w:val="clear" w:color="auto" w:fill="FFFFFF"/>
          <w:lang w:val="uk-UA"/>
        </w:rPr>
        <w:t>[</w:t>
      </w:r>
      <w:r>
        <w:rPr>
          <w:bCs/>
          <w:color w:val="000000"/>
          <w:sz w:val="28"/>
          <w:szCs w:val="28"/>
          <w:shd w:val="clear" w:color="auto" w:fill="FFFFFF"/>
          <w:lang w:val="uk-UA"/>
        </w:rPr>
        <w:t>27, 28</w:t>
      </w:r>
      <w:r w:rsidRPr="00DB749A">
        <w:rPr>
          <w:bCs/>
          <w:color w:val="000000"/>
          <w:sz w:val="28"/>
          <w:szCs w:val="28"/>
          <w:shd w:val="clear" w:color="auto" w:fill="FFFFFF"/>
          <w:lang w:val="uk-UA"/>
        </w:rPr>
        <w:t>]</w:t>
      </w:r>
    </w:p>
    <w:p w:rsidR="005D013E" w:rsidRDefault="005D013E" w:rsidP="005D013E">
      <w:pPr>
        <w:spacing w:line="360" w:lineRule="auto"/>
        <w:ind w:firstLine="709"/>
        <w:jc w:val="both"/>
        <w:rPr>
          <w:sz w:val="28"/>
          <w:szCs w:val="28"/>
          <w:lang w:val="uk-UA"/>
        </w:rPr>
      </w:pPr>
    </w:p>
    <w:tbl>
      <w:tblPr>
        <w:tblW w:w="9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35"/>
        <w:gridCol w:w="2737"/>
        <w:gridCol w:w="2800"/>
      </w:tblGrid>
      <w:tr w:rsidR="005D013E" w:rsidRPr="00147791" w:rsidTr="005D013E">
        <w:tc>
          <w:tcPr>
            <w:tcW w:w="9572" w:type="dxa"/>
            <w:gridSpan w:val="3"/>
          </w:tcPr>
          <w:p w:rsidR="005D013E" w:rsidRPr="005D013E" w:rsidRDefault="005D013E" w:rsidP="005D013E">
            <w:pPr>
              <w:tabs>
                <w:tab w:val="center" w:pos="4677"/>
                <w:tab w:val="right" w:pos="9355"/>
              </w:tabs>
              <w:jc w:val="center"/>
              <w:rPr>
                <w:sz w:val="28"/>
                <w:szCs w:val="28"/>
                <w:lang w:val="uk-UA"/>
              </w:rPr>
            </w:pPr>
            <w:r w:rsidRPr="005D013E">
              <w:rPr>
                <w:sz w:val="28"/>
                <w:szCs w:val="28"/>
                <w:lang w:val="uk-UA"/>
              </w:rPr>
              <w:t>Пієлонефрит</w:t>
            </w:r>
          </w:p>
        </w:tc>
      </w:tr>
      <w:tr w:rsidR="005D013E" w:rsidRPr="00147791" w:rsidTr="005D013E">
        <w:tc>
          <w:tcPr>
            <w:tcW w:w="4035" w:type="dxa"/>
            <w:vMerge w:val="restart"/>
          </w:tcPr>
          <w:p w:rsidR="005D013E" w:rsidRPr="005D013E" w:rsidRDefault="005D013E" w:rsidP="005D013E">
            <w:pPr>
              <w:tabs>
                <w:tab w:val="center" w:pos="4677"/>
                <w:tab w:val="right" w:pos="9355"/>
              </w:tabs>
              <w:jc w:val="center"/>
              <w:rPr>
                <w:sz w:val="28"/>
                <w:szCs w:val="28"/>
                <w:lang w:val="uk-UA"/>
              </w:rPr>
            </w:pPr>
            <w:r w:rsidRPr="005D013E">
              <w:rPr>
                <w:sz w:val="28"/>
                <w:szCs w:val="28"/>
                <w:lang w:val="uk-UA"/>
              </w:rPr>
              <w:t>За течією:</w:t>
            </w:r>
          </w:p>
        </w:tc>
        <w:tc>
          <w:tcPr>
            <w:tcW w:w="2737" w:type="dxa"/>
            <w:tcBorders>
              <w:right w:val="single" w:sz="4" w:space="0" w:color="auto"/>
            </w:tcBorders>
          </w:tcPr>
          <w:p w:rsidR="005D013E" w:rsidRPr="005D013E" w:rsidRDefault="005D013E" w:rsidP="005D013E">
            <w:pPr>
              <w:tabs>
                <w:tab w:val="center" w:pos="4677"/>
                <w:tab w:val="right" w:pos="9355"/>
              </w:tabs>
              <w:jc w:val="center"/>
              <w:rPr>
                <w:sz w:val="28"/>
                <w:szCs w:val="28"/>
                <w:lang w:val="uk-UA"/>
              </w:rPr>
            </w:pPr>
            <w:r w:rsidRPr="005D013E">
              <w:rPr>
                <w:sz w:val="28"/>
                <w:szCs w:val="28"/>
                <w:lang w:val="uk-UA"/>
              </w:rPr>
              <w:t>гострий</w:t>
            </w:r>
          </w:p>
        </w:tc>
        <w:tc>
          <w:tcPr>
            <w:tcW w:w="2800" w:type="dxa"/>
            <w:tcBorders>
              <w:left w:val="single" w:sz="4" w:space="0" w:color="auto"/>
            </w:tcBorders>
          </w:tcPr>
          <w:p w:rsidR="005D013E" w:rsidRPr="005D013E" w:rsidRDefault="005D013E" w:rsidP="005D013E">
            <w:pPr>
              <w:tabs>
                <w:tab w:val="center" w:pos="4677"/>
                <w:tab w:val="right" w:pos="9355"/>
              </w:tabs>
              <w:jc w:val="center"/>
              <w:rPr>
                <w:sz w:val="28"/>
                <w:szCs w:val="28"/>
                <w:lang w:val="uk-UA"/>
              </w:rPr>
            </w:pPr>
            <w:r w:rsidRPr="005D013E">
              <w:rPr>
                <w:sz w:val="28"/>
                <w:szCs w:val="28"/>
                <w:lang w:val="uk-UA"/>
              </w:rPr>
              <w:t>хронічний</w:t>
            </w:r>
          </w:p>
        </w:tc>
      </w:tr>
      <w:tr w:rsidR="005D013E" w:rsidTr="005D013E">
        <w:trPr>
          <w:trHeight w:val="2501"/>
        </w:trPr>
        <w:tc>
          <w:tcPr>
            <w:tcW w:w="4035" w:type="dxa"/>
            <w:vMerge/>
          </w:tcPr>
          <w:p w:rsidR="005D013E" w:rsidRPr="005D013E" w:rsidRDefault="005D013E" w:rsidP="005D013E">
            <w:pPr>
              <w:tabs>
                <w:tab w:val="center" w:pos="4677"/>
                <w:tab w:val="right" w:pos="9355"/>
              </w:tabs>
              <w:jc w:val="both"/>
              <w:rPr>
                <w:sz w:val="28"/>
                <w:szCs w:val="28"/>
                <w:lang w:val="uk-UA"/>
              </w:rPr>
            </w:pPr>
          </w:p>
        </w:tc>
        <w:tc>
          <w:tcPr>
            <w:tcW w:w="2737" w:type="dxa"/>
            <w:tcBorders>
              <w:right w:val="single" w:sz="4" w:space="0" w:color="auto"/>
            </w:tcBorders>
          </w:tcPr>
          <w:p w:rsidR="005D013E" w:rsidRPr="005D013E" w:rsidRDefault="005D013E" w:rsidP="00D56B35">
            <w:pPr>
              <w:pStyle w:val="ab"/>
              <w:numPr>
                <w:ilvl w:val="0"/>
                <w:numId w:val="4"/>
              </w:numPr>
              <w:jc w:val="both"/>
              <w:rPr>
                <w:sz w:val="28"/>
                <w:szCs w:val="28"/>
              </w:rPr>
            </w:pPr>
            <w:r w:rsidRPr="005D013E">
              <w:rPr>
                <w:sz w:val="28"/>
                <w:szCs w:val="28"/>
              </w:rPr>
              <w:t>серозний</w:t>
            </w:r>
          </w:p>
          <w:p w:rsidR="005D013E" w:rsidRPr="005D013E" w:rsidRDefault="005D013E" w:rsidP="00D56B35">
            <w:pPr>
              <w:pStyle w:val="ab"/>
              <w:numPr>
                <w:ilvl w:val="0"/>
                <w:numId w:val="4"/>
              </w:numPr>
              <w:jc w:val="both"/>
              <w:rPr>
                <w:sz w:val="28"/>
                <w:szCs w:val="28"/>
              </w:rPr>
            </w:pPr>
            <w:r w:rsidRPr="005D013E">
              <w:rPr>
                <w:sz w:val="28"/>
                <w:szCs w:val="28"/>
              </w:rPr>
              <w:t>гнійний</w:t>
            </w:r>
          </w:p>
        </w:tc>
        <w:tc>
          <w:tcPr>
            <w:tcW w:w="2800" w:type="dxa"/>
            <w:tcBorders>
              <w:left w:val="single" w:sz="4" w:space="0" w:color="auto"/>
            </w:tcBorders>
          </w:tcPr>
          <w:p w:rsidR="005D013E" w:rsidRPr="005D013E" w:rsidRDefault="005D013E" w:rsidP="00D56B35">
            <w:pPr>
              <w:pStyle w:val="ab"/>
              <w:numPr>
                <w:ilvl w:val="0"/>
                <w:numId w:val="4"/>
              </w:numPr>
              <w:jc w:val="both"/>
              <w:rPr>
                <w:sz w:val="28"/>
                <w:szCs w:val="28"/>
              </w:rPr>
            </w:pPr>
            <w:r w:rsidRPr="005D013E">
              <w:rPr>
                <w:sz w:val="28"/>
                <w:szCs w:val="28"/>
              </w:rPr>
              <w:t>латентний</w:t>
            </w:r>
          </w:p>
          <w:p w:rsidR="005D013E" w:rsidRPr="005D013E" w:rsidRDefault="005D013E" w:rsidP="00D56B35">
            <w:pPr>
              <w:pStyle w:val="ab"/>
              <w:numPr>
                <w:ilvl w:val="0"/>
                <w:numId w:val="4"/>
              </w:numPr>
              <w:jc w:val="both"/>
              <w:rPr>
                <w:sz w:val="28"/>
                <w:szCs w:val="28"/>
              </w:rPr>
            </w:pPr>
            <w:r w:rsidRPr="005D013E">
              <w:rPr>
                <w:sz w:val="28"/>
                <w:szCs w:val="28"/>
              </w:rPr>
              <w:t>рецидивуючий</w:t>
            </w:r>
          </w:p>
          <w:p w:rsidR="005D013E" w:rsidRPr="005D013E" w:rsidRDefault="005D013E" w:rsidP="00D56B35">
            <w:pPr>
              <w:pStyle w:val="ab"/>
              <w:numPr>
                <w:ilvl w:val="0"/>
                <w:numId w:val="4"/>
              </w:numPr>
              <w:jc w:val="both"/>
              <w:rPr>
                <w:sz w:val="28"/>
                <w:szCs w:val="28"/>
              </w:rPr>
            </w:pPr>
            <w:r w:rsidRPr="005D013E">
              <w:rPr>
                <w:sz w:val="28"/>
                <w:szCs w:val="28"/>
              </w:rPr>
              <w:t>гіпертонічний</w:t>
            </w:r>
          </w:p>
          <w:p w:rsidR="005D013E" w:rsidRPr="005D013E" w:rsidRDefault="005D013E" w:rsidP="00D56B35">
            <w:pPr>
              <w:pStyle w:val="ab"/>
              <w:numPr>
                <w:ilvl w:val="0"/>
                <w:numId w:val="4"/>
              </w:numPr>
              <w:jc w:val="both"/>
              <w:rPr>
                <w:sz w:val="28"/>
                <w:szCs w:val="28"/>
              </w:rPr>
            </w:pPr>
            <w:r w:rsidRPr="005D013E">
              <w:rPr>
                <w:sz w:val="28"/>
                <w:szCs w:val="28"/>
              </w:rPr>
              <w:t>анемічний</w:t>
            </w:r>
          </w:p>
          <w:p w:rsidR="005D013E" w:rsidRPr="005D013E" w:rsidRDefault="005D013E" w:rsidP="00D56B35">
            <w:pPr>
              <w:pStyle w:val="ab"/>
              <w:numPr>
                <w:ilvl w:val="0"/>
                <w:numId w:val="4"/>
              </w:numPr>
              <w:jc w:val="both"/>
              <w:rPr>
                <w:sz w:val="28"/>
                <w:szCs w:val="28"/>
              </w:rPr>
            </w:pPr>
            <w:r w:rsidRPr="005D013E">
              <w:rPr>
                <w:sz w:val="28"/>
                <w:szCs w:val="28"/>
              </w:rPr>
              <w:t>гематуричний</w:t>
            </w:r>
          </w:p>
          <w:p w:rsidR="005D013E" w:rsidRPr="005D013E" w:rsidRDefault="005D013E" w:rsidP="00D56B35">
            <w:pPr>
              <w:pStyle w:val="ab"/>
              <w:numPr>
                <w:ilvl w:val="0"/>
                <w:numId w:val="4"/>
              </w:numPr>
              <w:jc w:val="both"/>
              <w:rPr>
                <w:sz w:val="28"/>
                <w:szCs w:val="28"/>
              </w:rPr>
            </w:pPr>
            <w:r w:rsidRPr="005D013E">
              <w:rPr>
                <w:sz w:val="28"/>
                <w:szCs w:val="28"/>
              </w:rPr>
              <w:t>тубулярний</w:t>
            </w:r>
          </w:p>
          <w:p w:rsidR="005D013E" w:rsidRPr="005D013E" w:rsidRDefault="005D013E" w:rsidP="00D56B35">
            <w:pPr>
              <w:pStyle w:val="ab"/>
              <w:numPr>
                <w:ilvl w:val="0"/>
                <w:numId w:val="4"/>
              </w:numPr>
              <w:jc w:val="both"/>
              <w:rPr>
                <w:sz w:val="28"/>
                <w:szCs w:val="28"/>
              </w:rPr>
            </w:pPr>
            <w:r w:rsidRPr="005D013E">
              <w:rPr>
                <w:sz w:val="28"/>
                <w:szCs w:val="28"/>
              </w:rPr>
              <w:t>азотемічний</w:t>
            </w:r>
          </w:p>
        </w:tc>
      </w:tr>
      <w:tr w:rsidR="005D013E" w:rsidTr="005D013E">
        <w:tc>
          <w:tcPr>
            <w:tcW w:w="4035" w:type="dxa"/>
          </w:tcPr>
          <w:p w:rsidR="005D013E" w:rsidRPr="005D013E" w:rsidRDefault="005D013E" w:rsidP="005D013E">
            <w:pPr>
              <w:tabs>
                <w:tab w:val="center" w:pos="4677"/>
                <w:tab w:val="right" w:pos="9355"/>
              </w:tabs>
              <w:jc w:val="center"/>
              <w:rPr>
                <w:sz w:val="28"/>
                <w:szCs w:val="28"/>
                <w:lang w:val="uk-UA"/>
              </w:rPr>
            </w:pPr>
            <w:r w:rsidRPr="005D013E">
              <w:rPr>
                <w:sz w:val="28"/>
                <w:szCs w:val="28"/>
                <w:lang w:val="uk-UA"/>
              </w:rPr>
              <w:t>По патогенезу:</w:t>
            </w:r>
          </w:p>
          <w:p w:rsidR="005D013E" w:rsidRPr="005D013E" w:rsidRDefault="005D013E" w:rsidP="005D013E">
            <w:pPr>
              <w:tabs>
                <w:tab w:val="center" w:pos="4677"/>
                <w:tab w:val="right" w:pos="9355"/>
              </w:tabs>
              <w:jc w:val="both"/>
              <w:rPr>
                <w:sz w:val="28"/>
                <w:szCs w:val="28"/>
                <w:lang w:val="uk-UA"/>
              </w:rPr>
            </w:pPr>
          </w:p>
        </w:tc>
        <w:tc>
          <w:tcPr>
            <w:tcW w:w="5537" w:type="dxa"/>
            <w:gridSpan w:val="2"/>
          </w:tcPr>
          <w:p w:rsidR="005D013E" w:rsidRPr="005D013E" w:rsidRDefault="005D013E" w:rsidP="00D56B35">
            <w:pPr>
              <w:pStyle w:val="ab"/>
              <w:numPr>
                <w:ilvl w:val="0"/>
                <w:numId w:val="5"/>
              </w:numPr>
              <w:jc w:val="both"/>
              <w:rPr>
                <w:sz w:val="28"/>
                <w:szCs w:val="28"/>
              </w:rPr>
            </w:pPr>
            <w:r w:rsidRPr="005D013E">
              <w:rPr>
                <w:sz w:val="28"/>
                <w:szCs w:val="28"/>
              </w:rPr>
              <w:t>первинний</w:t>
            </w:r>
          </w:p>
          <w:p w:rsidR="005D013E" w:rsidRPr="005D013E" w:rsidRDefault="005D013E" w:rsidP="00D56B35">
            <w:pPr>
              <w:pStyle w:val="ab"/>
              <w:numPr>
                <w:ilvl w:val="0"/>
                <w:numId w:val="5"/>
              </w:numPr>
              <w:jc w:val="both"/>
              <w:rPr>
                <w:sz w:val="28"/>
                <w:szCs w:val="28"/>
              </w:rPr>
            </w:pPr>
            <w:r w:rsidRPr="005D013E">
              <w:rPr>
                <w:sz w:val="28"/>
                <w:szCs w:val="28"/>
              </w:rPr>
              <w:t>вторинний</w:t>
            </w:r>
          </w:p>
        </w:tc>
      </w:tr>
      <w:tr w:rsidR="005D013E" w:rsidTr="005D013E">
        <w:tc>
          <w:tcPr>
            <w:tcW w:w="4035" w:type="dxa"/>
          </w:tcPr>
          <w:p w:rsidR="005D013E" w:rsidRPr="005D013E" w:rsidRDefault="005D013E" w:rsidP="005D013E">
            <w:pPr>
              <w:tabs>
                <w:tab w:val="center" w:pos="4677"/>
                <w:tab w:val="right" w:pos="9355"/>
              </w:tabs>
              <w:jc w:val="center"/>
              <w:rPr>
                <w:sz w:val="28"/>
                <w:szCs w:val="28"/>
                <w:lang w:val="uk-UA"/>
              </w:rPr>
            </w:pPr>
            <w:r w:rsidRPr="005D013E">
              <w:rPr>
                <w:sz w:val="28"/>
                <w:szCs w:val="28"/>
                <w:lang w:val="uk-UA"/>
              </w:rPr>
              <w:t>По локалізації:</w:t>
            </w:r>
          </w:p>
          <w:p w:rsidR="005D013E" w:rsidRPr="005D013E" w:rsidRDefault="005D013E" w:rsidP="005D013E">
            <w:pPr>
              <w:tabs>
                <w:tab w:val="center" w:pos="4677"/>
                <w:tab w:val="right" w:pos="9355"/>
              </w:tabs>
              <w:jc w:val="both"/>
              <w:rPr>
                <w:sz w:val="28"/>
                <w:szCs w:val="28"/>
                <w:lang w:val="uk-UA"/>
              </w:rPr>
            </w:pPr>
          </w:p>
        </w:tc>
        <w:tc>
          <w:tcPr>
            <w:tcW w:w="5537" w:type="dxa"/>
            <w:gridSpan w:val="2"/>
          </w:tcPr>
          <w:p w:rsidR="005D013E" w:rsidRPr="005D013E" w:rsidRDefault="005D013E" w:rsidP="00D56B35">
            <w:pPr>
              <w:pStyle w:val="ab"/>
              <w:numPr>
                <w:ilvl w:val="0"/>
                <w:numId w:val="6"/>
              </w:numPr>
              <w:jc w:val="both"/>
              <w:rPr>
                <w:sz w:val="28"/>
                <w:szCs w:val="28"/>
              </w:rPr>
            </w:pPr>
            <w:r w:rsidRPr="005D013E">
              <w:rPr>
                <w:sz w:val="28"/>
                <w:szCs w:val="28"/>
              </w:rPr>
              <w:t>односторонній</w:t>
            </w:r>
          </w:p>
          <w:p w:rsidR="005D013E" w:rsidRPr="005D013E" w:rsidRDefault="005D013E" w:rsidP="00D56B35">
            <w:pPr>
              <w:pStyle w:val="ab"/>
              <w:numPr>
                <w:ilvl w:val="0"/>
                <w:numId w:val="6"/>
              </w:numPr>
              <w:jc w:val="both"/>
              <w:rPr>
                <w:sz w:val="28"/>
                <w:szCs w:val="28"/>
              </w:rPr>
            </w:pPr>
            <w:r w:rsidRPr="005D013E">
              <w:rPr>
                <w:sz w:val="28"/>
                <w:szCs w:val="28"/>
              </w:rPr>
              <w:t>двосторонній</w:t>
            </w:r>
          </w:p>
        </w:tc>
      </w:tr>
      <w:tr w:rsidR="005D013E" w:rsidTr="005D013E">
        <w:tc>
          <w:tcPr>
            <w:tcW w:w="4035" w:type="dxa"/>
          </w:tcPr>
          <w:p w:rsidR="005D013E" w:rsidRPr="005D013E" w:rsidRDefault="005D013E" w:rsidP="005D013E">
            <w:pPr>
              <w:tabs>
                <w:tab w:val="center" w:pos="4677"/>
                <w:tab w:val="right" w:pos="9355"/>
              </w:tabs>
              <w:jc w:val="center"/>
              <w:rPr>
                <w:sz w:val="28"/>
                <w:szCs w:val="28"/>
                <w:lang w:val="uk-UA"/>
              </w:rPr>
            </w:pPr>
            <w:r w:rsidRPr="005D013E">
              <w:rPr>
                <w:sz w:val="28"/>
                <w:szCs w:val="28"/>
                <w:lang w:val="uk-UA"/>
              </w:rPr>
              <w:t>За шляхами проникнення інфекції:</w:t>
            </w:r>
          </w:p>
        </w:tc>
        <w:tc>
          <w:tcPr>
            <w:tcW w:w="5537" w:type="dxa"/>
            <w:gridSpan w:val="2"/>
          </w:tcPr>
          <w:p w:rsidR="005D013E" w:rsidRPr="005D013E" w:rsidRDefault="005D013E" w:rsidP="00D56B35">
            <w:pPr>
              <w:pStyle w:val="ab"/>
              <w:numPr>
                <w:ilvl w:val="0"/>
                <w:numId w:val="9"/>
              </w:numPr>
              <w:jc w:val="both"/>
              <w:rPr>
                <w:sz w:val="28"/>
                <w:szCs w:val="28"/>
              </w:rPr>
            </w:pPr>
            <w:r w:rsidRPr="005D013E">
              <w:rPr>
                <w:sz w:val="28"/>
                <w:szCs w:val="28"/>
              </w:rPr>
              <w:t>урогенний</w:t>
            </w:r>
          </w:p>
          <w:p w:rsidR="005D013E" w:rsidRPr="005D013E" w:rsidRDefault="005D013E" w:rsidP="00D56B35">
            <w:pPr>
              <w:pStyle w:val="ab"/>
              <w:numPr>
                <w:ilvl w:val="0"/>
                <w:numId w:val="9"/>
              </w:numPr>
              <w:jc w:val="both"/>
              <w:rPr>
                <w:sz w:val="28"/>
                <w:szCs w:val="28"/>
              </w:rPr>
            </w:pPr>
            <w:r w:rsidRPr="005D013E">
              <w:rPr>
                <w:sz w:val="28"/>
                <w:szCs w:val="28"/>
              </w:rPr>
              <w:t>гематогенний</w:t>
            </w:r>
            <w:r w:rsidRPr="005D013E">
              <w:rPr>
                <w:sz w:val="28"/>
                <w:szCs w:val="28"/>
                <w:lang w:val="en-US"/>
              </w:rPr>
              <w:t>/</w:t>
            </w:r>
            <w:r w:rsidRPr="005D013E">
              <w:rPr>
                <w:sz w:val="28"/>
                <w:szCs w:val="28"/>
              </w:rPr>
              <w:t>лімфогенний</w:t>
            </w:r>
          </w:p>
          <w:p w:rsidR="005D013E" w:rsidRPr="005D013E" w:rsidRDefault="005D013E" w:rsidP="00D56B35">
            <w:pPr>
              <w:pStyle w:val="ab"/>
              <w:numPr>
                <w:ilvl w:val="0"/>
                <w:numId w:val="9"/>
              </w:numPr>
              <w:jc w:val="both"/>
              <w:rPr>
                <w:sz w:val="28"/>
                <w:szCs w:val="28"/>
              </w:rPr>
            </w:pPr>
            <w:r w:rsidRPr="005D013E">
              <w:rPr>
                <w:sz w:val="28"/>
                <w:szCs w:val="28"/>
              </w:rPr>
              <w:t>по продовженню</w:t>
            </w:r>
          </w:p>
        </w:tc>
      </w:tr>
      <w:tr w:rsidR="005D013E" w:rsidTr="005D013E">
        <w:tc>
          <w:tcPr>
            <w:tcW w:w="4035" w:type="dxa"/>
          </w:tcPr>
          <w:p w:rsidR="005D013E" w:rsidRPr="005D013E" w:rsidRDefault="005D013E" w:rsidP="005D013E">
            <w:pPr>
              <w:tabs>
                <w:tab w:val="center" w:pos="4677"/>
                <w:tab w:val="right" w:pos="9355"/>
              </w:tabs>
              <w:jc w:val="center"/>
              <w:rPr>
                <w:sz w:val="28"/>
                <w:szCs w:val="28"/>
                <w:lang w:val="uk-UA"/>
              </w:rPr>
            </w:pPr>
            <w:r w:rsidRPr="005D013E">
              <w:rPr>
                <w:sz w:val="28"/>
                <w:szCs w:val="28"/>
                <w:lang w:val="uk-UA"/>
              </w:rPr>
              <w:t>За станом прохідності сечовивідних шляхів:</w:t>
            </w:r>
          </w:p>
          <w:p w:rsidR="005D013E" w:rsidRPr="005D013E" w:rsidRDefault="005D013E" w:rsidP="005D013E">
            <w:pPr>
              <w:tabs>
                <w:tab w:val="center" w:pos="4677"/>
                <w:tab w:val="right" w:pos="9355"/>
              </w:tabs>
              <w:jc w:val="both"/>
              <w:rPr>
                <w:sz w:val="28"/>
                <w:szCs w:val="28"/>
                <w:lang w:val="uk-UA"/>
              </w:rPr>
            </w:pPr>
          </w:p>
        </w:tc>
        <w:tc>
          <w:tcPr>
            <w:tcW w:w="5537" w:type="dxa"/>
            <w:gridSpan w:val="2"/>
          </w:tcPr>
          <w:p w:rsidR="005D013E" w:rsidRPr="005D013E" w:rsidRDefault="005D013E" w:rsidP="00D56B35">
            <w:pPr>
              <w:pStyle w:val="ab"/>
              <w:numPr>
                <w:ilvl w:val="0"/>
                <w:numId w:val="7"/>
              </w:numPr>
              <w:rPr>
                <w:sz w:val="28"/>
                <w:szCs w:val="28"/>
              </w:rPr>
            </w:pPr>
            <w:r w:rsidRPr="005D013E">
              <w:rPr>
                <w:sz w:val="28"/>
                <w:szCs w:val="28"/>
              </w:rPr>
              <w:t>не обструктивний</w:t>
            </w:r>
          </w:p>
          <w:p w:rsidR="005D013E" w:rsidRPr="005D013E" w:rsidRDefault="005D013E" w:rsidP="00D56B35">
            <w:pPr>
              <w:pStyle w:val="ab"/>
              <w:numPr>
                <w:ilvl w:val="0"/>
                <w:numId w:val="7"/>
              </w:numPr>
              <w:rPr>
                <w:sz w:val="28"/>
                <w:szCs w:val="28"/>
              </w:rPr>
            </w:pPr>
            <w:r w:rsidRPr="005D013E">
              <w:rPr>
                <w:sz w:val="28"/>
                <w:szCs w:val="28"/>
              </w:rPr>
              <w:t>обструктивний</w:t>
            </w:r>
          </w:p>
        </w:tc>
      </w:tr>
      <w:tr w:rsidR="005D013E" w:rsidTr="005D013E">
        <w:tc>
          <w:tcPr>
            <w:tcW w:w="4035" w:type="dxa"/>
          </w:tcPr>
          <w:p w:rsidR="005D013E" w:rsidRPr="005D013E" w:rsidRDefault="005D013E" w:rsidP="005D013E">
            <w:pPr>
              <w:tabs>
                <w:tab w:val="center" w:pos="4677"/>
                <w:tab w:val="right" w:pos="9355"/>
              </w:tabs>
              <w:jc w:val="center"/>
              <w:rPr>
                <w:sz w:val="28"/>
                <w:szCs w:val="28"/>
                <w:lang w:val="uk-UA"/>
              </w:rPr>
            </w:pPr>
            <w:r w:rsidRPr="005D013E">
              <w:rPr>
                <w:sz w:val="28"/>
                <w:szCs w:val="28"/>
                <w:lang w:val="uk-UA"/>
              </w:rPr>
              <w:t>По наявності ускладнень:</w:t>
            </w:r>
          </w:p>
          <w:p w:rsidR="005D013E" w:rsidRPr="005D013E" w:rsidRDefault="005D013E" w:rsidP="005D013E">
            <w:pPr>
              <w:tabs>
                <w:tab w:val="center" w:pos="4677"/>
                <w:tab w:val="right" w:pos="9355"/>
              </w:tabs>
              <w:jc w:val="both"/>
              <w:rPr>
                <w:sz w:val="28"/>
                <w:szCs w:val="28"/>
                <w:lang w:val="uk-UA"/>
              </w:rPr>
            </w:pPr>
          </w:p>
        </w:tc>
        <w:tc>
          <w:tcPr>
            <w:tcW w:w="5537" w:type="dxa"/>
            <w:gridSpan w:val="2"/>
          </w:tcPr>
          <w:p w:rsidR="005D013E" w:rsidRPr="005D013E" w:rsidRDefault="005D013E" w:rsidP="00D56B35">
            <w:pPr>
              <w:pStyle w:val="ab"/>
              <w:numPr>
                <w:ilvl w:val="0"/>
                <w:numId w:val="8"/>
              </w:numPr>
              <w:jc w:val="both"/>
              <w:rPr>
                <w:sz w:val="28"/>
                <w:szCs w:val="28"/>
              </w:rPr>
            </w:pPr>
            <w:r w:rsidRPr="005D013E">
              <w:rPr>
                <w:sz w:val="28"/>
                <w:szCs w:val="28"/>
              </w:rPr>
              <w:t>неускладнений</w:t>
            </w:r>
          </w:p>
          <w:p w:rsidR="005D013E" w:rsidRPr="005D013E" w:rsidRDefault="005D013E" w:rsidP="00D56B35">
            <w:pPr>
              <w:pStyle w:val="ab"/>
              <w:numPr>
                <w:ilvl w:val="0"/>
                <w:numId w:val="8"/>
              </w:numPr>
              <w:jc w:val="both"/>
              <w:rPr>
                <w:sz w:val="28"/>
                <w:szCs w:val="28"/>
              </w:rPr>
            </w:pPr>
            <w:r w:rsidRPr="005D013E">
              <w:rPr>
                <w:sz w:val="28"/>
                <w:szCs w:val="28"/>
              </w:rPr>
              <w:t>ускладнений</w:t>
            </w:r>
          </w:p>
        </w:tc>
      </w:tr>
      <w:tr w:rsidR="005D013E" w:rsidTr="005D013E">
        <w:trPr>
          <w:trHeight w:val="1002"/>
        </w:trPr>
        <w:tc>
          <w:tcPr>
            <w:tcW w:w="4035" w:type="dxa"/>
          </w:tcPr>
          <w:p w:rsidR="005D013E" w:rsidRPr="005D013E" w:rsidRDefault="005D013E" w:rsidP="005D013E">
            <w:pPr>
              <w:pStyle w:val="ae"/>
              <w:tabs>
                <w:tab w:val="center" w:pos="4677"/>
                <w:tab w:val="right" w:pos="9355"/>
              </w:tabs>
              <w:spacing w:before="0" w:beforeAutospacing="0" w:after="160" w:afterAutospacing="0"/>
              <w:jc w:val="center"/>
              <w:rPr>
                <w:color w:val="000000"/>
                <w:sz w:val="28"/>
                <w:szCs w:val="28"/>
                <w:lang w:val="uk-UA"/>
              </w:rPr>
            </w:pPr>
            <w:r w:rsidRPr="005D013E">
              <w:rPr>
                <w:color w:val="000000"/>
                <w:sz w:val="28"/>
                <w:szCs w:val="28"/>
                <w:lang w:val="uk-UA"/>
              </w:rPr>
              <w:t>За наявністю артеріальної гіпертензії:</w:t>
            </w:r>
          </w:p>
          <w:p w:rsidR="005D013E" w:rsidRPr="005D013E" w:rsidRDefault="005D013E" w:rsidP="005D013E">
            <w:pPr>
              <w:tabs>
                <w:tab w:val="center" w:pos="4677"/>
                <w:tab w:val="right" w:pos="9355"/>
              </w:tabs>
              <w:jc w:val="center"/>
              <w:rPr>
                <w:sz w:val="28"/>
                <w:szCs w:val="28"/>
                <w:lang w:val="uk-UA"/>
              </w:rPr>
            </w:pPr>
          </w:p>
        </w:tc>
        <w:tc>
          <w:tcPr>
            <w:tcW w:w="5537" w:type="dxa"/>
            <w:gridSpan w:val="2"/>
          </w:tcPr>
          <w:p w:rsidR="005D013E" w:rsidRPr="005D013E" w:rsidRDefault="005D013E" w:rsidP="00D56B35">
            <w:pPr>
              <w:pStyle w:val="ae"/>
              <w:numPr>
                <w:ilvl w:val="0"/>
                <w:numId w:val="10"/>
              </w:numPr>
              <w:spacing w:before="0" w:beforeAutospacing="0" w:after="160" w:afterAutospacing="0"/>
              <w:jc w:val="both"/>
              <w:rPr>
                <w:lang w:val="uk-UA"/>
              </w:rPr>
            </w:pPr>
            <w:r w:rsidRPr="005D013E">
              <w:rPr>
                <w:color w:val="000000"/>
                <w:sz w:val="28"/>
                <w:szCs w:val="28"/>
                <w:lang w:val="uk-UA"/>
              </w:rPr>
              <w:t>з артеріальною гіпертензією</w:t>
            </w:r>
          </w:p>
          <w:p w:rsidR="005D013E" w:rsidRPr="005D013E" w:rsidRDefault="005D013E" w:rsidP="00D56B35">
            <w:pPr>
              <w:pStyle w:val="ae"/>
              <w:numPr>
                <w:ilvl w:val="0"/>
                <w:numId w:val="10"/>
              </w:numPr>
              <w:spacing w:before="0" w:beforeAutospacing="0" w:after="160" w:afterAutospacing="0"/>
              <w:jc w:val="both"/>
              <w:rPr>
                <w:lang w:val="uk-UA"/>
              </w:rPr>
            </w:pPr>
            <w:r w:rsidRPr="005D013E">
              <w:rPr>
                <w:color w:val="000000"/>
                <w:sz w:val="28"/>
                <w:szCs w:val="28"/>
                <w:lang w:val="uk-UA"/>
              </w:rPr>
              <w:t>без артеріальної гіпертензії</w:t>
            </w:r>
          </w:p>
        </w:tc>
      </w:tr>
      <w:tr w:rsidR="005D013E" w:rsidTr="005D013E">
        <w:tc>
          <w:tcPr>
            <w:tcW w:w="4035" w:type="dxa"/>
            <w:tcBorders>
              <w:right w:val="single" w:sz="4" w:space="0" w:color="auto"/>
            </w:tcBorders>
          </w:tcPr>
          <w:p w:rsidR="005D013E" w:rsidRDefault="005D013E" w:rsidP="005D013E">
            <w:pPr>
              <w:pStyle w:val="ae"/>
              <w:tabs>
                <w:tab w:val="center" w:pos="4677"/>
                <w:tab w:val="right" w:pos="9355"/>
              </w:tabs>
              <w:spacing w:before="0" w:beforeAutospacing="0" w:after="160" w:afterAutospacing="0"/>
              <w:jc w:val="center"/>
            </w:pPr>
            <w:r w:rsidRPr="005D013E">
              <w:rPr>
                <w:color w:val="000000"/>
                <w:sz w:val="28"/>
                <w:szCs w:val="28"/>
                <w:lang w:val="uk-UA"/>
              </w:rPr>
              <w:t>За с</w:t>
            </w:r>
            <w:r w:rsidRPr="005D013E">
              <w:rPr>
                <w:color w:val="000000"/>
                <w:sz w:val="28"/>
                <w:szCs w:val="28"/>
              </w:rPr>
              <w:t>таном функції нирок:</w:t>
            </w:r>
          </w:p>
          <w:p w:rsidR="005D013E" w:rsidRPr="005D013E" w:rsidRDefault="005D013E" w:rsidP="005D013E">
            <w:pPr>
              <w:tabs>
                <w:tab w:val="center" w:pos="4677"/>
                <w:tab w:val="right" w:pos="9355"/>
              </w:tabs>
              <w:jc w:val="both"/>
              <w:rPr>
                <w:sz w:val="28"/>
                <w:szCs w:val="28"/>
                <w:lang w:val="uk-UA"/>
              </w:rPr>
            </w:pPr>
          </w:p>
        </w:tc>
        <w:tc>
          <w:tcPr>
            <w:tcW w:w="5537" w:type="dxa"/>
            <w:gridSpan w:val="2"/>
            <w:tcBorders>
              <w:left w:val="single" w:sz="4" w:space="0" w:color="auto"/>
            </w:tcBorders>
          </w:tcPr>
          <w:p w:rsidR="005D013E" w:rsidRPr="00C02C53" w:rsidRDefault="005D013E" w:rsidP="00D56B35">
            <w:pPr>
              <w:pStyle w:val="ae"/>
              <w:numPr>
                <w:ilvl w:val="0"/>
                <w:numId w:val="11"/>
              </w:numPr>
              <w:spacing w:before="0" w:beforeAutospacing="0" w:after="160" w:afterAutospacing="0"/>
              <w:jc w:val="both"/>
            </w:pPr>
            <w:r w:rsidRPr="005D013E">
              <w:rPr>
                <w:color w:val="000000"/>
                <w:sz w:val="28"/>
                <w:szCs w:val="28"/>
              </w:rPr>
              <w:t xml:space="preserve">зі збереженою функцією </w:t>
            </w:r>
          </w:p>
          <w:p w:rsidR="005D013E" w:rsidRPr="00C02C53" w:rsidRDefault="005D013E" w:rsidP="00D56B35">
            <w:pPr>
              <w:pStyle w:val="ae"/>
              <w:numPr>
                <w:ilvl w:val="0"/>
                <w:numId w:val="11"/>
              </w:numPr>
              <w:spacing w:before="0" w:beforeAutospacing="0" w:after="160" w:afterAutospacing="0"/>
              <w:jc w:val="both"/>
            </w:pPr>
            <w:r w:rsidRPr="005D013E">
              <w:rPr>
                <w:color w:val="000000"/>
                <w:sz w:val="28"/>
                <w:szCs w:val="28"/>
              </w:rPr>
              <w:t>з порушеною функцією</w:t>
            </w:r>
          </w:p>
          <w:p w:rsidR="005D013E" w:rsidRPr="00C02C53" w:rsidRDefault="005D013E" w:rsidP="00D56B35">
            <w:pPr>
              <w:pStyle w:val="ae"/>
              <w:numPr>
                <w:ilvl w:val="0"/>
                <w:numId w:val="11"/>
              </w:numPr>
              <w:spacing w:before="0" w:beforeAutospacing="0" w:after="160" w:afterAutospacing="0"/>
              <w:jc w:val="both"/>
            </w:pPr>
            <w:r w:rsidRPr="005D013E">
              <w:rPr>
                <w:color w:val="000000"/>
                <w:sz w:val="28"/>
                <w:szCs w:val="28"/>
              </w:rPr>
              <w:t>гостра або хронічна ниркова недостатність</w:t>
            </w:r>
          </w:p>
        </w:tc>
      </w:tr>
    </w:tbl>
    <w:p w:rsidR="005D013E" w:rsidRDefault="005D013E" w:rsidP="005D013E">
      <w:pPr>
        <w:spacing w:line="360" w:lineRule="auto"/>
        <w:ind w:firstLine="709"/>
        <w:jc w:val="both"/>
        <w:rPr>
          <w:sz w:val="28"/>
          <w:szCs w:val="28"/>
          <w:lang w:val="uk-UA"/>
        </w:rPr>
      </w:pPr>
    </w:p>
    <w:p w:rsidR="005D013E" w:rsidRDefault="005D013E" w:rsidP="005D013E">
      <w:pPr>
        <w:rPr>
          <w:sz w:val="28"/>
          <w:szCs w:val="28"/>
          <w:lang w:val="uk-UA"/>
        </w:rPr>
      </w:pPr>
    </w:p>
    <w:p w:rsidR="001B42AE" w:rsidRDefault="001B42AE" w:rsidP="005D013E">
      <w:pPr>
        <w:rPr>
          <w:sz w:val="28"/>
          <w:szCs w:val="28"/>
          <w:lang w:val="uk-UA"/>
        </w:rPr>
      </w:pPr>
    </w:p>
    <w:p w:rsidR="001B42AE" w:rsidRDefault="001B42AE" w:rsidP="005D013E">
      <w:pPr>
        <w:rPr>
          <w:sz w:val="28"/>
          <w:szCs w:val="28"/>
          <w:lang w:val="uk-UA"/>
        </w:rPr>
      </w:pPr>
    </w:p>
    <w:p w:rsidR="005D013E" w:rsidRDefault="005D013E" w:rsidP="00DF70EF">
      <w:pPr>
        <w:spacing w:line="360" w:lineRule="auto"/>
        <w:ind w:firstLine="709"/>
        <w:jc w:val="both"/>
        <w:outlineLvl w:val="2"/>
        <w:rPr>
          <w:sz w:val="28"/>
          <w:szCs w:val="28"/>
          <w:lang w:val="uk-UA"/>
        </w:rPr>
      </w:pPr>
      <w:bookmarkStart w:id="26" w:name="_Toc58968716"/>
      <w:r>
        <w:rPr>
          <w:sz w:val="28"/>
          <w:szCs w:val="28"/>
          <w:lang w:val="uk-UA"/>
        </w:rPr>
        <w:lastRenderedPageBreak/>
        <w:t xml:space="preserve">1.2.4 </w:t>
      </w:r>
      <w:r w:rsidRPr="00C36F1E">
        <w:rPr>
          <w:sz w:val="28"/>
          <w:szCs w:val="28"/>
          <w:lang w:val="uk-UA"/>
        </w:rPr>
        <w:t>Патогенез</w:t>
      </w:r>
      <w:r>
        <w:rPr>
          <w:sz w:val="28"/>
          <w:szCs w:val="28"/>
          <w:lang w:val="uk-UA"/>
        </w:rPr>
        <w:t xml:space="preserve"> пієлонефриту</w:t>
      </w:r>
      <w:bookmarkEnd w:id="26"/>
    </w:p>
    <w:p w:rsidR="005D013E" w:rsidRDefault="005D013E" w:rsidP="005D013E">
      <w:pPr>
        <w:spacing w:line="360" w:lineRule="auto"/>
        <w:ind w:firstLine="709"/>
        <w:jc w:val="both"/>
        <w:rPr>
          <w:sz w:val="28"/>
          <w:szCs w:val="28"/>
          <w:lang w:val="uk-UA"/>
        </w:rPr>
      </w:pPr>
    </w:p>
    <w:p w:rsidR="005D013E" w:rsidRPr="00C36F1E" w:rsidRDefault="005D013E" w:rsidP="005D013E">
      <w:pPr>
        <w:spacing w:line="360" w:lineRule="auto"/>
        <w:ind w:firstLine="709"/>
        <w:jc w:val="both"/>
        <w:rPr>
          <w:sz w:val="28"/>
          <w:szCs w:val="28"/>
          <w:lang w:val="uk-UA"/>
        </w:rPr>
      </w:pPr>
    </w:p>
    <w:p w:rsidR="005D013E" w:rsidRPr="00C200D2" w:rsidRDefault="005D013E" w:rsidP="005D013E">
      <w:pPr>
        <w:spacing w:line="360" w:lineRule="auto"/>
        <w:ind w:firstLine="709"/>
        <w:jc w:val="both"/>
        <w:rPr>
          <w:sz w:val="28"/>
          <w:szCs w:val="28"/>
          <w:lang w:val="uk-UA"/>
        </w:rPr>
      </w:pPr>
      <w:r w:rsidRPr="00C200D2">
        <w:rPr>
          <w:sz w:val="28"/>
          <w:szCs w:val="28"/>
          <w:lang w:val="uk-UA"/>
        </w:rPr>
        <w:t>Проникнення інфекційного агента в сечовивідні шляхи може відбутися кількома шляхами:</w:t>
      </w:r>
    </w:p>
    <w:p w:rsidR="005D013E" w:rsidRPr="00147791" w:rsidRDefault="005D013E" w:rsidP="005D013E">
      <w:pPr>
        <w:spacing w:line="360" w:lineRule="auto"/>
        <w:ind w:firstLine="709"/>
        <w:jc w:val="both"/>
        <w:rPr>
          <w:sz w:val="28"/>
          <w:szCs w:val="28"/>
          <w:lang w:val="uk-UA"/>
        </w:rPr>
      </w:pPr>
      <w:r w:rsidRPr="00C200D2">
        <w:rPr>
          <w:sz w:val="28"/>
          <w:szCs w:val="28"/>
          <w:lang w:val="uk-UA"/>
        </w:rPr>
        <w:t>1. Урогенним (висхідним) шляхом. Збудни</w:t>
      </w:r>
      <w:r w:rsidRPr="00C36F1E">
        <w:rPr>
          <w:sz w:val="28"/>
          <w:szCs w:val="28"/>
        </w:rPr>
        <w:t xml:space="preserve">к проникає спочатку в сечовипускальний канал, після чого переміщається в сечовий міхур, а звідти в сечоводи і в кінцевому підсумку в нирку. Це представляється можливим внаслідок істотного ослаблення захисних механізмів в сукупності </w:t>
      </w:r>
      <w:r w:rsidR="00147791">
        <w:rPr>
          <w:sz w:val="28"/>
          <w:szCs w:val="28"/>
          <w:lang w:val="uk-UA"/>
        </w:rPr>
        <w:br/>
      </w:r>
      <w:r w:rsidRPr="00C36F1E">
        <w:rPr>
          <w:sz w:val="28"/>
          <w:szCs w:val="28"/>
        </w:rPr>
        <w:t xml:space="preserve">з інфікуванням. При сильних захисних функціях організму, в разі потрапляння в сечовипускальний канал і сечовий міхур, інфекційні агенти знищуються. </w:t>
      </w:r>
      <w:r w:rsidR="00147791">
        <w:rPr>
          <w:sz w:val="28"/>
          <w:szCs w:val="28"/>
          <w:lang w:val="uk-UA"/>
        </w:rPr>
        <w:br/>
      </w:r>
      <w:r w:rsidRPr="00147791">
        <w:rPr>
          <w:sz w:val="28"/>
          <w:szCs w:val="28"/>
          <w:lang w:val="uk-UA"/>
        </w:rPr>
        <w:t xml:space="preserve">До захисних механізмів відносяться: вимивання сечею, антимікробні якості сечі і слизової оболонки сечового міхура, у чоловіків </w:t>
      </w:r>
      <w:r w:rsidRPr="00147791">
        <w:rPr>
          <w:color w:val="000000"/>
          <w:sz w:val="28"/>
          <w:szCs w:val="28"/>
          <w:lang w:val="uk-UA"/>
        </w:rPr>
        <w:t>–</w:t>
      </w:r>
      <w:r w:rsidRPr="00147791">
        <w:rPr>
          <w:sz w:val="28"/>
          <w:szCs w:val="28"/>
          <w:lang w:val="uk-UA"/>
        </w:rPr>
        <w:t xml:space="preserve"> секрет простати.</w:t>
      </w:r>
    </w:p>
    <w:p w:rsidR="005D013E" w:rsidRPr="00C36F1E" w:rsidRDefault="005D013E" w:rsidP="005D013E">
      <w:pPr>
        <w:spacing w:line="360" w:lineRule="auto"/>
        <w:ind w:firstLine="709"/>
        <w:jc w:val="both"/>
        <w:rPr>
          <w:sz w:val="28"/>
          <w:szCs w:val="28"/>
        </w:rPr>
      </w:pPr>
      <w:r w:rsidRPr="00C36F1E">
        <w:rPr>
          <w:sz w:val="28"/>
          <w:szCs w:val="28"/>
        </w:rPr>
        <w:t>2. Гематогенним і лімфогенним (низхідним) шляхом. Поп</w:t>
      </w:r>
      <w:r>
        <w:rPr>
          <w:sz w:val="28"/>
          <w:szCs w:val="28"/>
        </w:rPr>
        <w:t>адання збудника з потоком крові</w:t>
      </w:r>
      <w:r w:rsidRPr="00C36F1E">
        <w:rPr>
          <w:sz w:val="28"/>
          <w:szCs w:val="28"/>
        </w:rPr>
        <w:t>/лімфи в нирки, внаслідок його знаходження в організмі через вже наявного вогнища інфекції.</w:t>
      </w:r>
    </w:p>
    <w:p w:rsidR="005D013E" w:rsidRPr="00C36F1E" w:rsidRDefault="005D013E" w:rsidP="005D013E">
      <w:pPr>
        <w:spacing w:line="360" w:lineRule="auto"/>
        <w:ind w:firstLine="709"/>
        <w:jc w:val="both"/>
        <w:rPr>
          <w:sz w:val="28"/>
          <w:szCs w:val="28"/>
        </w:rPr>
      </w:pPr>
      <w:r w:rsidRPr="00C36F1E">
        <w:rPr>
          <w:sz w:val="28"/>
          <w:szCs w:val="28"/>
        </w:rPr>
        <w:t xml:space="preserve">3. По продовженню. Наявна в організмі інфекція переходить на нирку </w:t>
      </w:r>
      <w:r w:rsidR="00147791">
        <w:rPr>
          <w:sz w:val="28"/>
          <w:szCs w:val="28"/>
          <w:lang w:val="uk-UA"/>
        </w:rPr>
        <w:br/>
      </w:r>
      <w:r w:rsidRPr="00C36F1E">
        <w:rPr>
          <w:sz w:val="28"/>
          <w:szCs w:val="28"/>
        </w:rPr>
        <w:t>з розташованого поруч з нею органу (наднирник, шлунок, підшлункова залоза, к</w:t>
      </w:r>
      <w:r>
        <w:rPr>
          <w:sz w:val="28"/>
          <w:szCs w:val="28"/>
        </w:rPr>
        <w:t xml:space="preserve">ишечник, селезінка) </w:t>
      </w:r>
      <w:r w:rsidRPr="000252CA">
        <w:rPr>
          <w:bCs/>
          <w:color w:val="000000"/>
          <w:sz w:val="28"/>
          <w:szCs w:val="28"/>
          <w:shd w:val="clear" w:color="auto" w:fill="FFFFFF"/>
        </w:rPr>
        <w:t>[</w:t>
      </w:r>
      <w:r w:rsidR="00294BFA">
        <w:rPr>
          <w:bCs/>
          <w:color w:val="000000"/>
          <w:sz w:val="28"/>
          <w:szCs w:val="28"/>
          <w:shd w:val="clear" w:color="auto" w:fill="FFFFFF"/>
          <w:lang w:val="uk-UA"/>
        </w:rPr>
        <w:t>20-</w:t>
      </w:r>
      <w:r>
        <w:rPr>
          <w:bCs/>
          <w:color w:val="000000"/>
          <w:sz w:val="28"/>
          <w:szCs w:val="28"/>
          <w:shd w:val="clear" w:color="auto" w:fill="FFFFFF"/>
          <w:lang w:val="uk-UA"/>
        </w:rPr>
        <w:t>22</w:t>
      </w:r>
      <w:r w:rsidRPr="000252CA">
        <w:rPr>
          <w:bCs/>
          <w:color w:val="000000"/>
          <w:sz w:val="28"/>
          <w:szCs w:val="28"/>
          <w:shd w:val="clear" w:color="auto" w:fill="FFFFFF"/>
        </w:rPr>
        <w:t>]</w:t>
      </w:r>
      <w:r w:rsidRPr="000252CA">
        <w:rPr>
          <w:color w:val="000000"/>
          <w:sz w:val="28"/>
          <w:szCs w:val="28"/>
          <w:lang w:val="uk-UA"/>
        </w:rPr>
        <w:t>.</w:t>
      </w:r>
    </w:p>
    <w:p w:rsidR="005D013E" w:rsidRPr="00C36F1E" w:rsidRDefault="005D013E" w:rsidP="005D013E">
      <w:pPr>
        <w:spacing w:line="360" w:lineRule="auto"/>
        <w:ind w:firstLine="709"/>
        <w:jc w:val="both"/>
        <w:rPr>
          <w:sz w:val="28"/>
          <w:szCs w:val="28"/>
        </w:rPr>
      </w:pPr>
      <w:r w:rsidRPr="00C36F1E">
        <w:rPr>
          <w:sz w:val="28"/>
          <w:szCs w:val="28"/>
          <w:lang w:val="uk-UA"/>
        </w:rPr>
        <w:t xml:space="preserve">Найбільш поширеними шляхами проникнення інфекції при пієлонефритах є урогенний і гематогенний. Хвороботворні агенти </w:t>
      </w:r>
      <w:r w:rsidR="00294BFA">
        <w:rPr>
          <w:sz w:val="28"/>
          <w:szCs w:val="28"/>
          <w:lang w:val="uk-UA"/>
        </w:rPr>
        <w:br/>
      </w:r>
      <w:r w:rsidRPr="00C36F1E">
        <w:rPr>
          <w:sz w:val="28"/>
          <w:szCs w:val="28"/>
          <w:lang w:val="uk-UA"/>
        </w:rPr>
        <w:t xml:space="preserve">по уриногенному шляху можуть направлятися з нижчерозташованих відділів сечовивідної системи вгору і по стінці сечоводу, і по його просвіту. </w:t>
      </w:r>
      <w:r w:rsidRPr="00C36F1E">
        <w:rPr>
          <w:sz w:val="28"/>
          <w:szCs w:val="28"/>
        </w:rPr>
        <w:t>Проникнувши в інтерстиціальну тканину нирки, збудник призводить до прот</w:t>
      </w:r>
      <w:r>
        <w:rPr>
          <w:sz w:val="28"/>
          <w:szCs w:val="28"/>
        </w:rPr>
        <w:t xml:space="preserve">ікання в ній запального процесу </w:t>
      </w:r>
      <w:r w:rsidRPr="000252CA">
        <w:rPr>
          <w:bCs/>
          <w:color w:val="000000"/>
          <w:sz w:val="28"/>
          <w:szCs w:val="28"/>
          <w:shd w:val="clear" w:color="auto" w:fill="FFFFFF"/>
        </w:rPr>
        <w:t>[</w:t>
      </w:r>
      <w:r>
        <w:rPr>
          <w:bCs/>
          <w:color w:val="000000"/>
          <w:sz w:val="28"/>
          <w:szCs w:val="28"/>
          <w:shd w:val="clear" w:color="auto" w:fill="FFFFFF"/>
          <w:lang w:val="uk-UA"/>
        </w:rPr>
        <w:t>21</w:t>
      </w:r>
      <w:r w:rsidRPr="000252CA">
        <w:rPr>
          <w:bCs/>
          <w:color w:val="000000"/>
          <w:sz w:val="28"/>
          <w:szCs w:val="28"/>
          <w:shd w:val="clear" w:color="auto" w:fill="FFFFFF"/>
        </w:rPr>
        <w:t>]</w:t>
      </w:r>
      <w:r w:rsidRPr="000252CA">
        <w:rPr>
          <w:color w:val="000000"/>
          <w:sz w:val="28"/>
          <w:szCs w:val="28"/>
          <w:lang w:val="uk-UA"/>
        </w:rPr>
        <w:t>.</w:t>
      </w:r>
    </w:p>
    <w:p w:rsidR="005D013E" w:rsidRDefault="005D013E" w:rsidP="005D013E">
      <w:pPr>
        <w:spacing w:line="360" w:lineRule="auto"/>
        <w:ind w:firstLine="709"/>
        <w:jc w:val="both"/>
        <w:rPr>
          <w:sz w:val="28"/>
          <w:szCs w:val="28"/>
        </w:rPr>
      </w:pPr>
      <w:r w:rsidRPr="00C36F1E">
        <w:rPr>
          <w:sz w:val="28"/>
          <w:szCs w:val="28"/>
        </w:rPr>
        <w:t xml:space="preserve">Збудники інфекції по гематогенному і лімфогенному шляху проникають спочатку в ниркові клубочки в просвіт канальців, а після в </w:t>
      </w:r>
      <w:r w:rsidR="00294BFA">
        <w:rPr>
          <w:sz w:val="28"/>
          <w:szCs w:val="28"/>
          <w:lang w:val="uk-UA"/>
        </w:rPr>
        <w:br/>
      </w:r>
      <w:r w:rsidR="00294BFA">
        <w:rPr>
          <w:sz w:val="28"/>
          <w:szCs w:val="28"/>
        </w:rPr>
        <w:t>інтерстиціальну тканину нирок.</w:t>
      </w:r>
      <w:r w:rsidR="00294BFA">
        <w:rPr>
          <w:sz w:val="28"/>
          <w:szCs w:val="28"/>
          <w:lang w:val="uk-UA"/>
        </w:rPr>
        <w:t xml:space="preserve"> </w:t>
      </w:r>
      <w:r w:rsidRPr="00C36F1E">
        <w:rPr>
          <w:sz w:val="28"/>
          <w:szCs w:val="28"/>
        </w:rPr>
        <w:t>Потрапляючи в тканину нирки, хвороботворний агент спочатку розміщується в медуллярн</w:t>
      </w:r>
      <w:r w:rsidRPr="00C36F1E">
        <w:rPr>
          <w:sz w:val="28"/>
          <w:szCs w:val="28"/>
          <w:lang w:val="uk-UA"/>
        </w:rPr>
        <w:t>ій</w:t>
      </w:r>
      <w:r w:rsidRPr="00C36F1E">
        <w:rPr>
          <w:sz w:val="28"/>
          <w:szCs w:val="28"/>
        </w:rPr>
        <w:t xml:space="preserve"> речовині. Повільний кровотік, низька рН середовища і її висока осмолярність, </w:t>
      </w:r>
      <w:r w:rsidR="00294BFA">
        <w:rPr>
          <w:sz w:val="28"/>
          <w:szCs w:val="28"/>
          <w:lang w:val="uk-UA"/>
        </w:rPr>
        <w:br/>
      </w:r>
      <w:r w:rsidRPr="00C36F1E">
        <w:rPr>
          <w:sz w:val="28"/>
          <w:szCs w:val="28"/>
        </w:rPr>
        <w:lastRenderedPageBreak/>
        <w:t>місцеве утворення амонію і невеликий вміст кисню пригнічують фагоцитоз і інгібують активність комплементу, тим самим порушуючи імунологічний захист в мозковій речовині нирок і забезпечуючи сприятливі умови для внутрішньо</w:t>
      </w:r>
      <w:r w:rsidRPr="00C36F1E">
        <w:rPr>
          <w:sz w:val="28"/>
          <w:szCs w:val="28"/>
          <w:lang w:val="uk-UA"/>
        </w:rPr>
        <w:t>ниркових</w:t>
      </w:r>
      <w:r>
        <w:rPr>
          <w:sz w:val="28"/>
          <w:szCs w:val="28"/>
        </w:rPr>
        <w:t xml:space="preserve"> розселень бактерій </w:t>
      </w:r>
      <w:r w:rsidRPr="000252CA">
        <w:rPr>
          <w:bCs/>
          <w:color w:val="000000"/>
          <w:sz w:val="28"/>
          <w:szCs w:val="28"/>
          <w:shd w:val="clear" w:color="auto" w:fill="FFFFFF"/>
        </w:rPr>
        <w:t>[</w:t>
      </w:r>
      <w:r>
        <w:rPr>
          <w:bCs/>
          <w:color w:val="000000"/>
          <w:sz w:val="28"/>
          <w:szCs w:val="28"/>
          <w:shd w:val="clear" w:color="auto" w:fill="FFFFFF"/>
          <w:lang w:val="uk-UA"/>
        </w:rPr>
        <w:t>22, 23</w:t>
      </w:r>
      <w:r w:rsidRPr="000252CA">
        <w:rPr>
          <w:bCs/>
          <w:color w:val="000000"/>
          <w:sz w:val="28"/>
          <w:szCs w:val="28"/>
          <w:shd w:val="clear" w:color="auto" w:fill="FFFFFF"/>
        </w:rPr>
        <w:t>]</w:t>
      </w:r>
      <w:r w:rsidRPr="000252CA">
        <w:rPr>
          <w:color w:val="000000"/>
          <w:sz w:val="28"/>
          <w:szCs w:val="28"/>
          <w:lang w:val="uk-UA"/>
        </w:rPr>
        <w:t>.</w:t>
      </w:r>
    </w:p>
    <w:p w:rsidR="005D013E" w:rsidRDefault="005D013E" w:rsidP="005D013E">
      <w:pPr>
        <w:spacing w:line="360" w:lineRule="auto"/>
        <w:ind w:firstLine="709"/>
        <w:jc w:val="both"/>
        <w:rPr>
          <w:sz w:val="28"/>
          <w:szCs w:val="28"/>
          <w:lang w:val="uk-UA"/>
        </w:rPr>
      </w:pPr>
      <w:r w:rsidRPr="00C36F1E">
        <w:rPr>
          <w:sz w:val="28"/>
          <w:szCs w:val="28"/>
          <w:lang w:val="uk-UA"/>
        </w:rPr>
        <w:t>Нефропатогенність бактерій викликана декількома факторами, а саме: феноменом адгезії, який заважає вимиванню мікр</w:t>
      </w:r>
      <w:r>
        <w:rPr>
          <w:sz w:val="28"/>
          <w:szCs w:val="28"/>
          <w:lang w:val="uk-UA"/>
        </w:rPr>
        <w:t>обів з чашково</w:t>
      </w:r>
      <w:r w:rsidR="00294BFA">
        <w:rPr>
          <w:color w:val="000000"/>
          <w:sz w:val="28"/>
          <w:szCs w:val="28"/>
          <w:lang w:val="uk-UA"/>
        </w:rPr>
        <w:t>-</w:t>
      </w:r>
      <w:r>
        <w:rPr>
          <w:sz w:val="28"/>
          <w:szCs w:val="28"/>
          <w:lang w:val="uk-UA"/>
        </w:rPr>
        <w:t>мискової системи;</w:t>
      </w:r>
      <w:r w:rsidRPr="00C36F1E">
        <w:rPr>
          <w:sz w:val="28"/>
          <w:szCs w:val="28"/>
          <w:lang w:val="uk-UA"/>
        </w:rPr>
        <w:t xml:space="preserve"> феноменом фізіологічної обструкції, що пояснюється секрецією цими збудниками ендотоксину, який зменшує нормальний тонус і пе</w:t>
      </w:r>
      <w:r>
        <w:rPr>
          <w:sz w:val="28"/>
          <w:szCs w:val="28"/>
          <w:lang w:val="uk-UA"/>
        </w:rPr>
        <w:t xml:space="preserve">ристальтику сечовивідних шляхів </w:t>
      </w:r>
      <w:r w:rsidRPr="000252CA">
        <w:rPr>
          <w:bCs/>
          <w:color w:val="000000"/>
          <w:sz w:val="28"/>
          <w:szCs w:val="28"/>
          <w:shd w:val="clear" w:color="auto" w:fill="FFFFFF"/>
        </w:rPr>
        <w:t>[</w:t>
      </w:r>
      <w:r>
        <w:rPr>
          <w:bCs/>
          <w:color w:val="000000"/>
          <w:sz w:val="28"/>
          <w:szCs w:val="28"/>
          <w:shd w:val="clear" w:color="auto" w:fill="FFFFFF"/>
          <w:lang w:val="uk-UA"/>
        </w:rPr>
        <w:t>23</w:t>
      </w:r>
      <w:r w:rsidRPr="000252CA">
        <w:rPr>
          <w:bCs/>
          <w:color w:val="000000"/>
          <w:sz w:val="28"/>
          <w:szCs w:val="28"/>
          <w:shd w:val="clear" w:color="auto" w:fill="FFFFFF"/>
        </w:rPr>
        <w:t>]</w:t>
      </w:r>
      <w:r w:rsidRPr="000252CA">
        <w:rPr>
          <w:color w:val="000000"/>
          <w:sz w:val="28"/>
          <w:szCs w:val="28"/>
          <w:lang w:val="uk-UA"/>
        </w:rPr>
        <w:t>.</w:t>
      </w:r>
    </w:p>
    <w:p w:rsidR="005D013E" w:rsidRPr="000A26BC" w:rsidRDefault="005D013E" w:rsidP="005D013E">
      <w:pPr>
        <w:spacing w:line="360" w:lineRule="auto"/>
        <w:ind w:firstLine="709"/>
        <w:jc w:val="both"/>
        <w:rPr>
          <w:sz w:val="28"/>
          <w:szCs w:val="28"/>
        </w:rPr>
      </w:pPr>
      <w:r w:rsidRPr="000A26BC">
        <w:rPr>
          <w:sz w:val="28"/>
          <w:szCs w:val="28"/>
        </w:rPr>
        <w:t xml:space="preserve">Особлива увага в патогенезі приділяється факторам, що сприяють </w:t>
      </w:r>
      <w:r w:rsidR="00294BFA">
        <w:rPr>
          <w:sz w:val="28"/>
          <w:szCs w:val="28"/>
          <w:lang w:val="uk-UA"/>
        </w:rPr>
        <w:br/>
      </w:r>
      <w:r w:rsidRPr="000A26BC">
        <w:rPr>
          <w:sz w:val="28"/>
          <w:szCs w:val="28"/>
        </w:rPr>
        <w:t>появі пієлонефриту:</w:t>
      </w:r>
    </w:p>
    <w:p w:rsidR="005D013E" w:rsidRPr="000A26BC" w:rsidRDefault="005D013E" w:rsidP="005D013E">
      <w:pPr>
        <w:spacing w:line="360" w:lineRule="auto"/>
        <w:ind w:firstLine="709"/>
        <w:jc w:val="both"/>
        <w:rPr>
          <w:sz w:val="28"/>
          <w:szCs w:val="28"/>
        </w:rPr>
      </w:pPr>
      <w:r w:rsidRPr="000A26BC">
        <w:rPr>
          <w:sz w:val="28"/>
          <w:szCs w:val="28"/>
        </w:rPr>
        <w:t>1. Порушення уродинаміки, серед яких виділяють: ре</w:t>
      </w:r>
      <w:r>
        <w:rPr>
          <w:sz w:val="28"/>
          <w:szCs w:val="28"/>
        </w:rPr>
        <w:t xml:space="preserve">флюкси </w:t>
      </w:r>
      <w:r w:rsidR="00294BFA">
        <w:rPr>
          <w:sz w:val="28"/>
          <w:szCs w:val="28"/>
          <w:lang w:val="uk-UA"/>
        </w:rPr>
        <w:br/>
      </w:r>
      <w:r>
        <w:rPr>
          <w:sz w:val="28"/>
          <w:szCs w:val="28"/>
        </w:rPr>
        <w:t>сечової системи (мисково</w:t>
      </w:r>
      <w:r w:rsidR="00294BFA">
        <w:rPr>
          <w:color w:val="000000"/>
          <w:sz w:val="28"/>
          <w:szCs w:val="28"/>
          <w:lang w:val="uk-UA"/>
        </w:rPr>
        <w:t>-</w:t>
      </w:r>
      <w:r>
        <w:rPr>
          <w:sz w:val="28"/>
          <w:szCs w:val="28"/>
        </w:rPr>
        <w:t>нирковий, міхурово</w:t>
      </w:r>
      <w:r w:rsidR="00294BFA">
        <w:rPr>
          <w:color w:val="000000"/>
          <w:sz w:val="28"/>
          <w:szCs w:val="28"/>
          <w:lang w:val="uk-UA"/>
        </w:rPr>
        <w:t>-</w:t>
      </w:r>
      <w:r w:rsidR="00294BFA">
        <w:rPr>
          <w:sz w:val="28"/>
          <w:szCs w:val="28"/>
        </w:rPr>
        <w:t>сечовідний т</w:t>
      </w:r>
      <w:r w:rsidR="00294BFA">
        <w:rPr>
          <w:sz w:val="28"/>
          <w:szCs w:val="28"/>
          <w:lang w:val="uk-UA"/>
        </w:rPr>
        <w:t>ощо</w:t>
      </w:r>
      <w:r w:rsidRPr="000A26BC">
        <w:rPr>
          <w:sz w:val="28"/>
          <w:szCs w:val="28"/>
        </w:rPr>
        <w:t xml:space="preserve">); </w:t>
      </w:r>
      <w:r w:rsidR="00294BFA">
        <w:rPr>
          <w:sz w:val="28"/>
          <w:szCs w:val="28"/>
          <w:lang w:val="uk-UA"/>
        </w:rPr>
        <w:br/>
      </w:r>
      <w:r w:rsidRPr="000A26BC">
        <w:rPr>
          <w:sz w:val="28"/>
          <w:szCs w:val="28"/>
        </w:rPr>
        <w:t>сечокам'яна хвороба (також при подагрі); порушення скорочувальної функції верхніх сечових шляхів (призводить до уростазу і зниження уродинаміки у літніх людей</w:t>
      </w:r>
      <w:r w:rsidR="006C675A">
        <w:rPr>
          <w:sz w:val="28"/>
          <w:szCs w:val="28"/>
        </w:rPr>
        <w:t>); дисфункція сечового міхура (</w:t>
      </w:r>
      <w:r w:rsidRPr="000A26BC">
        <w:rPr>
          <w:sz w:val="28"/>
          <w:szCs w:val="28"/>
        </w:rPr>
        <w:t xml:space="preserve">«нейрогенний сечовий міхур» </w:t>
      </w:r>
      <w:r w:rsidR="00294BFA">
        <w:rPr>
          <w:sz w:val="28"/>
          <w:szCs w:val="28"/>
          <w:lang w:val="uk-UA"/>
        </w:rPr>
        <w:br/>
      </w:r>
      <w:r w:rsidRPr="000A26BC">
        <w:rPr>
          <w:sz w:val="28"/>
          <w:szCs w:val="28"/>
        </w:rPr>
        <w:t xml:space="preserve">при радикуліті, цукровому діабеті); пухлини сечових шляхів; </w:t>
      </w:r>
      <w:r w:rsidR="00294BFA">
        <w:rPr>
          <w:sz w:val="28"/>
          <w:szCs w:val="28"/>
          <w:lang w:val="uk-UA"/>
        </w:rPr>
        <w:br/>
      </w:r>
      <w:r w:rsidRPr="000A26BC">
        <w:rPr>
          <w:sz w:val="28"/>
          <w:szCs w:val="28"/>
        </w:rPr>
        <w:t>аденома передміхурової залози; гіпер</w:t>
      </w:r>
      <w:r w:rsidRPr="000A26BC">
        <w:rPr>
          <w:sz w:val="28"/>
          <w:szCs w:val="28"/>
          <w:lang w:val="uk-UA"/>
        </w:rPr>
        <w:t>рухливість</w:t>
      </w:r>
      <w:r w:rsidRPr="000A26BC">
        <w:rPr>
          <w:sz w:val="28"/>
          <w:szCs w:val="28"/>
        </w:rPr>
        <w:t xml:space="preserve"> нирок; нефроптоз; педункул</w:t>
      </w:r>
      <w:r w:rsidR="00294BFA">
        <w:rPr>
          <w:sz w:val="28"/>
          <w:szCs w:val="28"/>
          <w:lang w:val="uk-UA"/>
        </w:rPr>
        <w:t>і</w:t>
      </w:r>
      <w:r w:rsidR="00294BFA">
        <w:rPr>
          <w:sz w:val="28"/>
          <w:szCs w:val="28"/>
        </w:rPr>
        <w:t>т; порушення анатомії нирок</w:t>
      </w:r>
      <w:r w:rsidRPr="000A26BC">
        <w:rPr>
          <w:sz w:val="28"/>
          <w:szCs w:val="28"/>
        </w:rPr>
        <w:t xml:space="preserve">; дістопія нирок; вагітність; </w:t>
      </w:r>
      <w:r w:rsidR="00294BFA">
        <w:rPr>
          <w:sz w:val="28"/>
          <w:szCs w:val="28"/>
          <w:lang w:val="uk-UA"/>
        </w:rPr>
        <w:br/>
      </w:r>
      <w:r w:rsidRPr="000A26BC">
        <w:rPr>
          <w:sz w:val="28"/>
          <w:szCs w:val="28"/>
        </w:rPr>
        <w:t>функціональна недостатність сфінктера (зміна кута нахилу сечового міхура і функції сфінктера після вагітності, внаслідо</w:t>
      </w:r>
      <w:r>
        <w:rPr>
          <w:sz w:val="28"/>
          <w:szCs w:val="28"/>
        </w:rPr>
        <w:t>к чого виникає нетримання сечі);</w:t>
      </w:r>
      <w:r w:rsidRPr="000A26BC">
        <w:rPr>
          <w:sz w:val="28"/>
          <w:szCs w:val="28"/>
        </w:rPr>
        <w:t xml:space="preserve"> олігурія (серцева недостатність, гостра ниркова недостатність); дегідратація; стрімке схуднення.</w:t>
      </w:r>
    </w:p>
    <w:p w:rsidR="005D013E" w:rsidRPr="000A26BC" w:rsidRDefault="005D013E" w:rsidP="005D013E">
      <w:pPr>
        <w:spacing w:line="360" w:lineRule="auto"/>
        <w:ind w:firstLine="709"/>
        <w:jc w:val="both"/>
        <w:rPr>
          <w:sz w:val="28"/>
          <w:szCs w:val="28"/>
        </w:rPr>
      </w:pPr>
      <w:r w:rsidRPr="000A26BC">
        <w:rPr>
          <w:sz w:val="28"/>
          <w:szCs w:val="28"/>
        </w:rPr>
        <w:t>2. Розлади ниркової гемодинаміки: гіпотермія</w:t>
      </w:r>
      <w:r w:rsidRPr="000A26BC">
        <w:rPr>
          <w:sz w:val="28"/>
          <w:szCs w:val="28"/>
          <w:lang w:val="uk-UA"/>
        </w:rPr>
        <w:t xml:space="preserve"> </w:t>
      </w:r>
      <w:r w:rsidRPr="000A26BC">
        <w:rPr>
          <w:sz w:val="28"/>
          <w:szCs w:val="28"/>
        </w:rPr>
        <w:t xml:space="preserve">(порушення, викликані місцевим охолодженням); діабетична і гіпертонічна ангіопатія; </w:t>
      </w:r>
      <w:r w:rsidR="00294BFA">
        <w:rPr>
          <w:sz w:val="28"/>
          <w:szCs w:val="28"/>
          <w:lang w:val="uk-UA"/>
        </w:rPr>
        <w:br/>
      </w:r>
      <w:r w:rsidRPr="000A26BC">
        <w:rPr>
          <w:sz w:val="28"/>
          <w:szCs w:val="28"/>
        </w:rPr>
        <w:t>атеросклероз ниркових артерій; васкуліти при гломерулонефриті.</w:t>
      </w:r>
    </w:p>
    <w:p w:rsidR="005D013E" w:rsidRPr="000A26BC" w:rsidRDefault="005D013E" w:rsidP="005D013E">
      <w:pPr>
        <w:spacing w:line="360" w:lineRule="auto"/>
        <w:ind w:firstLine="709"/>
        <w:jc w:val="both"/>
        <w:rPr>
          <w:sz w:val="28"/>
          <w:szCs w:val="28"/>
        </w:rPr>
      </w:pPr>
      <w:r w:rsidRPr="000A26BC">
        <w:rPr>
          <w:sz w:val="28"/>
          <w:szCs w:val="28"/>
        </w:rPr>
        <w:t>3. Імунодефіцитні стани: дефекти клітинного і гуморального імунітету; порушення імунітету при</w:t>
      </w:r>
      <w:r w:rsidR="00294BFA">
        <w:rPr>
          <w:sz w:val="28"/>
          <w:szCs w:val="28"/>
        </w:rPr>
        <w:t xml:space="preserve"> цукровому діабеті;</w:t>
      </w:r>
      <w:r w:rsidR="00294BFA">
        <w:rPr>
          <w:sz w:val="28"/>
          <w:szCs w:val="28"/>
          <w:lang w:val="uk-UA"/>
        </w:rPr>
        <w:t xml:space="preserve"> </w:t>
      </w:r>
      <w:r w:rsidR="00294BFA">
        <w:rPr>
          <w:sz w:val="28"/>
          <w:szCs w:val="28"/>
        </w:rPr>
        <w:t>інволютивні</w:t>
      </w:r>
      <w:r w:rsidR="00294BFA">
        <w:rPr>
          <w:sz w:val="28"/>
          <w:szCs w:val="28"/>
          <w:lang w:val="uk-UA"/>
        </w:rPr>
        <w:t xml:space="preserve"> </w:t>
      </w:r>
      <w:r w:rsidR="00294BFA">
        <w:rPr>
          <w:sz w:val="28"/>
          <w:szCs w:val="28"/>
        </w:rPr>
        <w:t>неспецифічні імунодефіцити;</w:t>
      </w:r>
      <w:r w:rsidR="00294BFA">
        <w:rPr>
          <w:sz w:val="28"/>
          <w:szCs w:val="28"/>
          <w:lang w:val="uk-UA"/>
        </w:rPr>
        <w:t xml:space="preserve"> </w:t>
      </w:r>
      <w:r w:rsidR="00294BFA">
        <w:rPr>
          <w:sz w:val="28"/>
          <w:szCs w:val="28"/>
        </w:rPr>
        <w:t>лікування</w:t>
      </w:r>
      <w:r w:rsidR="00294BFA">
        <w:rPr>
          <w:sz w:val="28"/>
          <w:szCs w:val="28"/>
          <w:lang w:val="uk-UA"/>
        </w:rPr>
        <w:t xml:space="preserve"> </w:t>
      </w:r>
      <w:r w:rsidRPr="000A26BC">
        <w:rPr>
          <w:sz w:val="28"/>
          <w:szCs w:val="28"/>
        </w:rPr>
        <w:t>преднізолоном; лікування цитостатиками.</w:t>
      </w:r>
    </w:p>
    <w:p w:rsidR="005D013E" w:rsidRPr="000A26BC" w:rsidRDefault="005D013E" w:rsidP="005D013E">
      <w:pPr>
        <w:spacing w:line="360" w:lineRule="auto"/>
        <w:ind w:firstLine="709"/>
        <w:jc w:val="both"/>
        <w:rPr>
          <w:sz w:val="28"/>
          <w:szCs w:val="28"/>
        </w:rPr>
      </w:pPr>
      <w:r w:rsidRPr="000A26BC">
        <w:rPr>
          <w:sz w:val="28"/>
          <w:szCs w:val="28"/>
        </w:rPr>
        <w:lastRenderedPageBreak/>
        <w:t>4. Екстрареналь</w:t>
      </w:r>
      <w:r w:rsidRPr="000A26BC">
        <w:rPr>
          <w:sz w:val="28"/>
          <w:szCs w:val="28"/>
          <w:lang w:val="uk-UA"/>
        </w:rPr>
        <w:t>ні</w:t>
      </w:r>
      <w:r w:rsidRPr="000A26BC">
        <w:rPr>
          <w:sz w:val="28"/>
          <w:szCs w:val="28"/>
        </w:rPr>
        <w:t xml:space="preserve"> </w:t>
      </w:r>
      <w:r w:rsidRPr="000A26BC">
        <w:rPr>
          <w:sz w:val="28"/>
          <w:szCs w:val="28"/>
          <w:lang w:val="uk-UA"/>
        </w:rPr>
        <w:t>позаниркові</w:t>
      </w:r>
      <w:r w:rsidRPr="000A26BC">
        <w:rPr>
          <w:sz w:val="28"/>
          <w:szCs w:val="28"/>
        </w:rPr>
        <w:t xml:space="preserve"> вогнища: пневмонія; холецистит; аднексит та інші інфекції малого таза; сепсис.</w:t>
      </w:r>
    </w:p>
    <w:p w:rsidR="005D013E" w:rsidRPr="000A26BC" w:rsidRDefault="005D013E" w:rsidP="005D013E">
      <w:pPr>
        <w:spacing w:line="360" w:lineRule="auto"/>
        <w:ind w:firstLine="709"/>
        <w:jc w:val="both"/>
        <w:rPr>
          <w:sz w:val="28"/>
          <w:szCs w:val="28"/>
        </w:rPr>
      </w:pPr>
      <w:r w:rsidRPr="000A26BC">
        <w:rPr>
          <w:sz w:val="28"/>
          <w:szCs w:val="28"/>
        </w:rPr>
        <w:t>5. Специфіч</w:t>
      </w:r>
      <w:r w:rsidRPr="000A26BC">
        <w:rPr>
          <w:sz w:val="28"/>
          <w:szCs w:val="28"/>
          <w:lang w:val="uk-UA"/>
        </w:rPr>
        <w:t>ні</w:t>
      </w:r>
      <w:r w:rsidRPr="000A26BC">
        <w:rPr>
          <w:sz w:val="28"/>
          <w:szCs w:val="28"/>
        </w:rPr>
        <w:t xml:space="preserve"> фактори у літніх людей: порушення мікроциркуляції; ослаблення місцевого імунітету; дисфункція епітелію сечових шляхів; зниження секреції слизу.</w:t>
      </w:r>
    </w:p>
    <w:p w:rsidR="005D013E" w:rsidRPr="000A26BC" w:rsidRDefault="005D013E" w:rsidP="005D013E">
      <w:pPr>
        <w:spacing w:line="360" w:lineRule="auto"/>
        <w:ind w:firstLine="709"/>
        <w:jc w:val="both"/>
        <w:rPr>
          <w:sz w:val="28"/>
          <w:szCs w:val="28"/>
        </w:rPr>
      </w:pPr>
      <w:r w:rsidRPr="000A26BC">
        <w:rPr>
          <w:sz w:val="28"/>
          <w:szCs w:val="28"/>
        </w:rPr>
        <w:t xml:space="preserve">6. Забруднення в області уретри: недотримання правил особистої гігієни; нетримання сечі або калу; атрофічні зміни слизових; випадання матки; </w:t>
      </w:r>
      <w:r w:rsidR="008557AA">
        <w:rPr>
          <w:sz w:val="28"/>
          <w:szCs w:val="28"/>
          <w:lang w:val="uk-UA"/>
        </w:rPr>
        <w:br/>
      </w:r>
      <w:r w:rsidRPr="000A26BC">
        <w:rPr>
          <w:sz w:val="28"/>
          <w:szCs w:val="28"/>
        </w:rPr>
        <w:t>статевий акт.</w:t>
      </w:r>
    </w:p>
    <w:p w:rsidR="005D013E" w:rsidRPr="000A26BC" w:rsidRDefault="005D013E" w:rsidP="005D013E">
      <w:pPr>
        <w:spacing w:line="360" w:lineRule="auto"/>
        <w:ind w:firstLine="709"/>
        <w:jc w:val="both"/>
        <w:rPr>
          <w:sz w:val="28"/>
          <w:szCs w:val="28"/>
        </w:rPr>
      </w:pPr>
      <w:r w:rsidRPr="000A26BC">
        <w:rPr>
          <w:sz w:val="28"/>
          <w:szCs w:val="28"/>
        </w:rPr>
        <w:t xml:space="preserve">7. Ендоскопічні та інструментальні методи дослідження: </w:t>
      </w:r>
      <w:r w:rsidR="008557AA">
        <w:rPr>
          <w:sz w:val="28"/>
          <w:szCs w:val="28"/>
          <w:lang w:val="uk-UA"/>
        </w:rPr>
        <w:br/>
      </w:r>
      <w:r w:rsidRPr="000A26BC">
        <w:rPr>
          <w:sz w:val="28"/>
          <w:szCs w:val="28"/>
        </w:rPr>
        <w:t>цистоскопія; бужування уретри; катетеризація сечовог</w:t>
      </w:r>
      <w:r>
        <w:rPr>
          <w:sz w:val="28"/>
          <w:szCs w:val="28"/>
        </w:rPr>
        <w:t xml:space="preserve">о міхура; </w:t>
      </w:r>
      <w:r w:rsidR="008557AA">
        <w:rPr>
          <w:sz w:val="28"/>
          <w:szCs w:val="28"/>
          <w:lang w:val="uk-UA"/>
        </w:rPr>
        <w:br/>
      </w:r>
      <w:r>
        <w:rPr>
          <w:sz w:val="28"/>
          <w:szCs w:val="28"/>
        </w:rPr>
        <w:t xml:space="preserve">стентування сечоводів </w:t>
      </w:r>
      <w:r w:rsidRPr="000252CA">
        <w:rPr>
          <w:bCs/>
          <w:color w:val="000000"/>
          <w:sz w:val="28"/>
          <w:szCs w:val="28"/>
          <w:shd w:val="clear" w:color="auto" w:fill="FFFFFF"/>
        </w:rPr>
        <w:t>[</w:t>
      </w:r>
      <w:r w:rsidR="008557AA">
        <w:rPr>
          <w:bCs/>
          <w:color w:val="000000"/>
          <w:sz w:val="28"/>
          <w:szCs w:val="28"/>
          <w:shd w:val="clear" w:color="auto" w:fill="FFFFFF"/>
          <w:lang w:val="uk-UA"/>
        </w:rPr>
        <w:t>19-</w:t>
      </w:r>
      <w:r>
        <w:rPr>
          <w:bCs/>
          <w:color w:val="000000"/>
          <w:sz w:val="28"/>
          <w:szCs w:val="28"/>
          <w:shd w:val="clear" w:color="auto" w:fill="FFFFFF"/>
          <w:lang w:val="uk-UA"/>
        </w:rPr>
        <w:t>22</w:t>
      </w:r>
      <w:r w:rsidRPr="000252CA">
        <w:rPr>
          <w:bCs/>
          <w:color w:val="000000"/>
          <w:sz w:val="28"/>
          <w:szCs w:val="28"/>
          <w:shd w:val="clear" w:color="auto" w:fill="FFFFFF"/>
        </w:rPr>
        <w:t>]</w:t>
      </w:r>
      <w:r w:rsidRPr="000252CA">
        <w:rPr>
          <w:color w:val="000000"/>
          <w:sz w:val="28"/>
          <w:szCs w:val="28"/>
          <w:lang w:val="uk-UA"/>
        </w:rPr>
        <w:t>.</w:t>
      </w:r>
    </w:p>
    <w:p w:rsidR="005D013E" w:rsidRPr="00FC29B8" w:rsidRDefault="005D013E" w:rsidP="005D013E">
      <w:pPr>
        <w:spacing w:line="360" w:lineRule="auto"/>
        <w:ind w:firstLine="709"/>
        <w:jc w:val="both"/>
        <w:rPr>
          <w:sz w:val="28"/>
          <w:szCs w:val="28"/>
          <w:lang w:val="uk-UA"/>
        </w:rPr>
      </w:pPr>
      <w:r w:rsidRPr="002B6459">
        <w:rPr>
          <w:sz w:val="28"/>
          <w:szCs w:val="28"/>
        </w:rPr>
        <w:t>Загальні запальні захворювання</w:t>
      </w:r>
      <w:r>
        <w:rPr>
          <w:sz w:val="28"/>
          <w:szCs w:val="28"/>
          <w:lang w:val="uk-UA"/>
        </w:rPr>
        <w:t xml:space="preserve">, </w:t>
      </w:r>
      <w:r w:rsidRPr="00BE716F">
        <w:rPr>
          <w:sz w:val="28"/>
          <w:szCs w:val="28"/>
          <w:lang w:val="uk-UA"/>
        </w:rPr>
        <w:t xml:space="preserve">гострі інфекційні захворювання </w:t>
      </w:r>
      <w:r w:rsidR="008557AA">
        <w:rPr>
          <w:sz w:val="28"/>
          <w:szCs w:val="28"/>
          <w:lang w:val="uk-UA"/>
        </w:rPr>
        <w:br/>
        <w:t>(ГРВІ, грип, ангіна і тощо</w:t>
      </w:r>
      <w:r w:rsidRPr="00BE716F">
        <w:rPr>
          <w:sz w:val="28"/>
          <w:szCs w:val="28"/>
          <w:lang w:val="uk-UA"/>
        </w:rPr>
        <w:t xml:space="preserve">) або існуючі хронічні вогнища інфекції </w:t>
      </w:r>
      <w:r w:rsidR="008557AA">
        <w:rPr>
          <w:sz w:val="28"/>
          <w:szCs w:val="28"/>
          <w:lang w:val="uk-UA"/>
        </w:rPr>
        <w:br/>
      </w:r>
      <w:r w:rsidRPr="00BE716F">
        <w:rPr>
          <w:sz w:val="28"/>
          <w:szCs w:val="28"/>
          <w:lang w:val="uk-UA"/>
        </w:rPr>
        <w:t>(гайморит, отит, тонзиліт, холецистит і т. д.)</w:t>
      </w:r>
      <w:r>
        <w:rPr>
          <w:sz w:val="28"/>
          <w:szCs w:val="28"/>
          <w:lang w:val="uk-UA"/>
        </w:rPr>
        <w:t xml:space="preserve">, </w:t>
      </w:r>
      <w:r w:rsidRPr="002B6459">
        <w:rPr>
          <w:sz w:val="28"/>
          <w:szCs w:val="28"/>
        </w:rPr>
        <w:t>найчастіше сприяю</w:t>
      </w:r>
      <w:r>
        <w:rPr>
          <w:sz w:val="28"/>
          <w:szCs w:val="28"/>
        </w:rPr>
        <w:t>ть розвитку первинного</w:t>
      </w:r>
      <w:r>
        <w:rPr>
          <w:sz w:val="28"/>
          <w:szCs w:val="28"/>
          <w:lang w:val="uk-UA"/>
        </w:rPr>
        <w:t xml:space="preserve"> </w:t>
      </w:r>
      <w:r w:rsidRPr="002B6459">
        <w:rPr>
          <w:sz w:val="28"/>
          <w:szCs w:val="28"/>
        </w:rPr>
        <w:t>пієлонефриту. В даному випадку збудник прони</w:t>
      </w:r>
      <w:r>
        <w:rPr>
          <w:sz w:val="28"/>
          <w:szCs w:val="28"/>
        </w:rPr>
        <w:t xml:space="preserve">кає в нирку гематогенним шляхом </w:t>
      </w:r>
      <w:r w:rsidRPr="000252CA">
        <w:rPr>
          <w:bCs/>
          <w:color w:val="000000"/>
          <w:sz w:val="28"/>
          <w:szCs w:val="28"/>
          <w:shd w:val="clear" w:color="auto" w:fill="FFFFFF"/>
        </w:rPr>
        <w:t>[</w:t>
      </w:r>
      <w:r>
        <w:rPr>
          <w:bCs/>
          <w:color w:val="000000"/>
          <w:sz w:val="28"/>
          <w:szCs w:val="28"/>
          <w:shd w:val="clear" w:color="auto" w:fill="FFFFFF"/>
          <w:lang w:val="uk-UA"/>
        </w:rPr>
        <w:t>24</w:t>
      </w:r>
      <w:r w:rsidRPr="000252CA">
        <w:rPr>
          <w:bCs/>
          <w:color w:val="000000"/>
          <w:sz w:val="28"/>
          <w:szCs w:val="28"/>
          <w:shd w:val="clear" w:color="auto" w:fill="FFFFFF"/>
        </w:rPr>
        <w:t>]</w:t>
      </w:r>
      <w:r w:rsidRPr="000252CA">
        <w:rPr>
          <w:color w:val="000000"/>
          <w:sz w:val="28"/>
          <w:szCs w:val="28"/>
          <w:lang w:val="uk-UA"/>
        </w:rPr>
        <w:t>.</w:t>
      </w:r>
    </w:p>
    <w:p w:rsidR="005D013E" w:rsidRDefault="005D013E" w:rsidP="005D013E">
      <w:pPr>
        <w:spacing w:line="360" w:lineRule="auto"/>
        <w:ind w:firstLine="709"/>
        <w:jc w:val="both"/>
        <w:rPr>
          <w:sz w:val="28"/>
          <w:szCs w:val="28"/>
          <w:lang w:val="uk-UA"/>
        </w:rPr>
      </w:pPr>
      <w:r w:rsidRPr="008557AA">
        <w:rPr>
          <w:sz w:val="28"/>
          <w:szCs w:val="28"/>
          <w:lang w:val="uk-UA"/>
        </w:rPr>
        <w:t>У розвитку вторинного</w:t>
      </w:r>
      <w:r>
        <w:rPr>
          <w:sz w:val="28"/>
          <w:szCs w:val="28"/>
          <w:lang w:val="uk-UA"/>
        </w:rPr>
        <w:t xml:space="preserve"> </w:t>
      </w:r>
      <w:r w:rsidRPr="008557AA">
        <w:rPr>
          <w:sz w:val="28"/>
          <w:szCs w:val="28"/>
          <w:lang w:val="uk-UA"/>
        </w:rPr>
        <w:t xml:space="preserve">пієлонефриту, як правило, грають роль </w:t>
      </w:r>
      <w:r w:rsidR="008557AA">
        <w:rPr>
          <w:sz w:val="28"/>
          <w:szCs w:val="28"/>
          <w:lang w:val="uk-UA"/>
        </w:rPr>
        <w:br/>
      </w:r>
      <w:r w:rsidRPr="008557AA">
        <w:rPr>
          <w:sz w:val="28"/>
          <w:szCs w:val="28"/>
          <w:lang w:val="uk-UA"/>
        </w:rPr>
        <w:t xml:space="preserve">місцеві фактори ризику в сукупності з уже наявними </w:t>
      </w:r>
      <w:r w:rsidR="008557AA">
        <w:rPr>
          <w:sz w:val="28"/>
          <w:szCs w:val="28"/>
          <w:lang w:val="uk-UA"/>
        </w:rPr>
        <w:br/>
      </w:r>
      <w:r w:rsidRPr="008557AA">
        <w:rPr>
          <w:sz w:val="28"/>
          <w:szCs w:val="28"/>
          <w:lang w:val="uk-UA"/>
        </w:rPr>
        <w:t xml:space="preserve">урологічними захворюваннями. В цьому випадку проникнення збудника в нирку відбувається урогенним шляхом. Попередні урологічні захворювання тягнуть за собою порушення в відтоці сечі з нирки, внаслідок чого в </w:t>
      </w:r>
      <w:r w:rsidR="008557AA">
        <w:rPr>
          <w:sz w:val="28"/>
          <w:szCs w:val="28"/>
          <w:lang w:val="uk-UA"/>
        </w:rPr>
        <w:br/>
      </w:r>
      <w:r w:rsidRPr="008557AA">
        <w:rPr>
          <w:sz w:val="28"/>
          <w:szCs w:val="28"/>
          <w:lang w:val="uk-UA"/>
        </w:rPr>
        <w:t xml:space="preserve">нирковій мисці відбувається застій сечі і підвищення тиску, що призводить до повернення сечі в ниркову тканину (рефлюкс). </w:t>
      </w:r>
      <w:r w:rsidRPr="00D07897">
        <w:rPr>
          <w:sz w:val="28"/>
          <w:szCs w:val="28"/>
          <w:lang w:val="uk-UA"/>
        </w:rPr>
        <w:t xml:space="preserve">Застій сечі в нирковій мисці створює сприятливі умови для швидкого інфікування, що збільшує ризик інфікування самої ниркової тканини. </w:t>
      </w:r>
      <w:r w:rsidRPr="002B6459">
        <w:rPr>
          <w:sz w:val="28"/>
          <w:szCs w:val="28"/>
        </w:rPr>
        <w:t xml:space="preserve">У разі зараження, інфекційне запалення охоплює всі структури ниркової тканини. Даний механізм розвитку </w:t>
      </w:r>
      <w:r w:rsidR="008557AA">
        <w:rPr>
          <w:sz w:val="28"/>
          <w:szCs w:val="28"/>
          <w:lang w:val="uk-UA"/>
        </w:rPr>
        <w:br/>
      </w:r>
      <w:r w:rsidRPr="002B6459">
        <w:rPr>
          <w:sz w:val="28"/>
          <w:szCs w:val="28"/>
        </w:rPr>
        <w:t>вторинного пієлонефриту з</w:t>
      </w:r>
      <w:r>
        <w:rPr>
          <w:sz w:val="28"/>
          <w:szCs w:val="28"/>
        </w:rPr>
        <w:t xml:space="preserve">устрічається у більшості хворих </w:t>
      </w:r>
      <w:r w:rsidRPr="000252CA">
        <w:rPr>
          <w:bCs/>
          <w:color w:val="000000"/>
          <w:sz w:val="28"/>
          <w:szCs w:val="28"/>
          <w:shd w:val="clear" w:color="auto" w:fill="FFFFFF"/>
        </w:rPr>
        <w:t>[</w:t>
      </w:r>
      <w:r w:rsidR="008557AA">
        <w:rPr>
          <w:bCs/>
          <w:color w:val="000000"/>
          <w:sz w:val="28"/>
          <w:szCs w:val="28"/>
          <w:shd w:val="clear" w:color="auto" w:fill="FFFFFF"/>
          <w:lang w:val="uk-UA"/>
        </w:rPr>
        <w:t>23-</w:t>
      </w:r>
      <w:r>
        <w:rPr>
          <w:bCs/>
          <w:color w:val="000000"/>
          <w:sz w:val="28"/>
          <w:szCs w:val="28"/>
          <w:shd w:val="clear" w:color="auto" w:fill="FFFFFF"/>
          <w:lang w:val="uk-UA"/>
        </w:rPr>
        <w:t>25</w:t>
      </w:r>
      <w:r w:rsidRPr="000252CA">
        <w:rPr>
          <w:bCs/>
          <w:color w:val="000000"/>
          <w:sz w:val="28"/>
          <w:szCs w:val="28"/>
          <w:shd w:val="clear" w:color="auto" w:fill="FFFFFF"/>
        </w:rPr>
        <w:t>]</w:t>
      </w:r>
      <w:r w:rsidRPr="000252CA">
        <w:rPr>
          <w:color w:val="000000"/>
          <w:sz w:val="28"/>
          <w:szCs w:val="28"/>
          <w:lang w:val="uk-UA"/>
        </w:rPr>
        <w:t>.</w:t>
      </w:r>
    </w:p>
    <w:p w:rsidR="005D013E" w:rsidRPr="00FC29B8" w:rsidRDefault="005D013E" w:rsidP="005D013E">
      <w:pPr>
        <w:spacing w:line="360" w:lineRule="auto"/>
        <w:ind w:firstLine="709"/>
        <w:rPr>
          <w:sz w:val="28"/>
          <w:szCs w:val="28"/>
          <w:lang w:val="uk-UA"/>
        </w:rPr>
      </w:pPr>
      <w:r w:rsidRPr="00BE716F">
        <w:rPr>
          <w:sz w:val="28"/>
          <w:szCs w:val="28"/>
          <w:lang w:val="uk-UA"/>
        </w:rPr>
        <w:t xml:space="preserve">Основна відмінність первинного і вторинного пієлонефриту полягає </w:t>
      </w:r>
      <w:r w:rsidR="008557AA">
        <w:rPr>
          <w:sz w:val="28"/>
          <w:szCs w:val="28"/>
          <w:lang w:val="uk-UA"/>
        </w:rPr>
        <w:br/>
      </w:r>
      <w:r w:rsidRPr="00BE716F">
        <w:rPr>
          <w:sz w:val="28"/>
          <w:szCs w:val="28"/>
          <w:lang w:val="uk-UA"/>
        </w:rPr>
        <w:t xml:space="preserve">в тому, що первинний пієлонефрит розвивається в здоровій нирці, а </w:t>
      </w:r>
      <w:r>
        <w:rPr>
          <w:sz w:val="28"/>
          <w:szCs w:val="28"/>
          <w:lang w:val="uk-UA"/>
        </w:rPr>
        <w:t xml:space="preserve">вторинний в патологічно зміненій нирці або сечовидільній системі </w:t>
      </w:r>
      <w:r w:rsidRPr="00B45AA6">
        <w:rPr>
          <w:bCs/>
          <w:color w:val="000000"/>
          <w:sz w:val="28"/>
          <w:szCs w:val="28"/>
          <w:shd w:val="clear" w:color="auto" w:fill="FFFFFF"/>
          <w:lang w:val="uk-UA"/>
        </w:rPr>
        <w:t>[</w:t>
      </w:r>
      <w:r>
        <w:rPr>
          <w:bCs/>
          <w:color w:val="000000"/>
          <w:sz w:val="28"/>
          <w:szCs w:val="28"/>
          <w:shd w:val="clear" w:color="auto" w:fill="FFFFFF"/>
          <w:lang w:val="uk-UA"/>
        </w:rPr>
        <w:t>21</w:t>
      </w:r>
      <w:r w:rsidRPr="00B45AA6">
        <w:rPr>
          <w:bCs/>
          <w:color w:val="000000"/>
          <w:sz w:val="28"/>
          <w:szCs w:val="28"/>
          <w:shd w:val="clear" w:color="auto" w:fill="FFFFFF"/>
          <w:lang w:val="uk-UA"/>
        </w:rPr>
        <w:t>]</w:t>
      </w:r>
      <w:r w:rsidRPr="000252CA">
        <w:rPr>
          <w:color w:val="000000"/>
          <w:sz w:val="28"/>
          <w:szCs w:val="28"/>
          <w:lang w:val="uk-UA"/>
        </w:rPr>
        <w:t>.</w:t>
      </w:r>
    </w:p>
    <w:p w:rsidR="005D013E" w:rsidRPr="002B6459" w:rsidRDefault="005D013E" w:rsidP="005D013E">
      <w:pPr>
        <w:spacing w:line="360" w:lineRule="auto"/>
        <w:ind w:firstLine="709"/>
        <w:jc w:val="both"/>
        <w:rPr>
          <w:sz w:val="28"/>
          <w:szCs w:val="28"/>
        </w:rPr>
      </w:pPr>
      <w:r w:rsidRPr="002B6459">
        <w:rPr>
          <w:sz w:val="28"/>
          <w:szCs w:val="28"/>
        </w:rPr>
        <w:lastRenderedPageBreak/>
        <w:t xml:space="preserve">Різні поєднання загальних і місцевих факторів ризику мають важливе значення в розвитку первинного і вторинного пієлонефриту. Як приклад можна привести розвиток вторинного пієлонефриту при наявності </w:t>
      </w:r>
      <w:r w:rsidR="008557AA">
        <w:rPr>
          <w:sz w:val="28"/>
          <w:szCs w:val="28"/>
          <w:lang w:val="uk-UA"/>
        </w:rPr>
        <w:br/>
      </w:r>
      <w:r w:rsidRPr="002B6459">
        <w:rPr>
          <w:sz w:val="28"/>
          <w:szCs w:val="28"/>
        </w:rPr>
        <w:t>сечокам'яної хвороби на тлі гіпертоніч</w:t>
      </w:r>
      <w:r>
        <w:rPr>
          <w:sz w:val="28"/>
          <w:szCs w:val="28"/>
        </w:rPr>
        <w:t xml:space="preserve">ної хвороби і цукрового діабету </w:t>
      </w:r>
      <w:r w:rsidRPr="000252CA">
        <w:rPr>
          <w:bCs/>
          <w:color w:val="000000"/>
          <w:sz w:val="28"/>
          <w:szCs w:val="28"/>
          <w:shd w:val="clear" w:color="auto" w:fill="FFFFFF"/>
        </w:rPr>
        <w:t>[</w:t>
      </w:r>
      <w:r>
        <w:rPr>
          <w:bCs/>
          <w:color w:val="000000"/>
          <w:sz w:val="28"/>
          <w:szCs w:val="28"/>
          <w:shd w:val="clear" w:color="auto" w:fill="FFFFFF"/>
          <w:lang w:val="uk-UA"/>
        </w:rPr>
        <w:t>24</w:t>
      </w:r>
      <w:r w:rsidRPr="000252CA">
        <w:rPr>
          <w:bCs/>
          <w:color w:val="000000"/>
          <w:sz w:val="28"/>
          <w:szCs w:val="28"/>
          <w:shd w:val="clear" w:color="auto" w:fill="FFFFFF"/>
        </w:rPr>
        <w:t>]</w:t>
      </w:r>
      <w:r w:rsidRPr="000252CA">
        <w:rPr>
          <w:color w:val="000000"/>
          <w:sz w:val="28"/>
          <w:szCs w:val="28"/>
          <w:lang w:val="uk-UA"/>
        </w:rPr>
        <w:t>.</w:t>
      </w:r>
    </w:p>
    <w:p w:rsidR="005D013E" w:rsidRPr="002B6459" w:rsidRDefault="005D013E" w:rsidP="005D013E">
      <w:pPr>
        <w:spacing w:line="360" w:lineRule="auto"/>
        <w:ind w:firstLine="709"/>
        <w:jc w:val="both"/>
        <w:rPr>
          <w:sz w:val="28"/>
          <w:szCs w:val="28"/>
        </w:rPr>
      </w:pPr>
      <w:r w:rsidRPr="002B6459">
        <w:rPr>
          <w:sz w:val="28"/>
          <w:szCs w:val="28"/>
        </w:rPr>
        <w:t>Патогенез пієлонефриту має кілька етапів:</w:t>
      </w:r>
    </w:p>
    <w:p w:rsidR="005D013E" w:rsidRPr="002B6459" w:rsidRDefault="005D013E" w:rsidP="005D013E">
      <w:pPr>
        <w:spacing w:line="360" w:lineRule="auto"/>
        <w:ind w:firstLine="709"/>
        <w:jc w:val="both"/>
        <w:rPr>
          <w:sz w:val="28"/>
          <w:szCs w:val="28"/>
        </w:rPr>
      </w:pPr>
      <w:r>
        <w:rPr>
          <w:sz w:val="28"/>
          <w:szCs w:val="28"/>
        </w:rPr>
        <w:t>1. Преморбідний</w:t>
      </w:r>
      <w:r>
        <w:rPr>
          <w:sz w:val="28"/>
          <w:szCs w:val="28"/>
          <w:lang w:val="uk-UA"/>
        </w:rPr>
        <w:t xml:space="preserve"> </w:t>
      </w:r>
      <w:r>
        <w:rPr>
          <w:color w:val="000000"/>
          <w:sz w:val="28"/>
          <w:szCs w:val="28"/>
        </w:rPr>
        <w:t>–</w:t>
      </w:r>
      <w:r w:rsidRPr="002B6459">
        <w:rPr>
          <w:sz w:val="28"/>
          <w:szCs w:val="28"/>
        </w:rPr>
        <w:t xml:space="preserve"> присутність у вихідному біотоці уропатоген</w:t>
      </w:r>
      <w:r w:rsidRPr="002B6459">
        <w:rPr>
          <w:sz w:val="28"/>
          <w:szCs w:val="28"/>
          <w:lang w:val="uk-UA"/>
        </w:rPr>
        <w:t>і</w:t>
      </w:r>
      <w:r w:rsidRPr="002B6459">
        <w:rPr>
          <w:sz w:val="28"/>
          <w:szCs w:val="28"/>
        </w:rPr>
        <w:t>в, скупчення в організмі збудників інфекції.</w:t>
      </w:r>
    </w:p>
    <w:p w:rsidR="005D013E" w:rsidRPr="002B6459" w:rsidRDefault="005D013E" w:rsidP="005D013E">
      <w:pPr>
        <w:spacing w:line="360" w:lineRule="auto"/>
        <w:ind w:firstLine="709"/>
        <w:jc w:val="both"/>
        <w:rPr>
          <w:sz w:val="28"/>
          <w:szCs w:val="28"/>
        </w:rPr>
      </w:pPr>
      <w:r w:rsidRPr="002B6459">
        <w:rPr>
          <w:sz w:val="28"/>
          <w:szCs w:val="28"/>
        </w:rPr>
        <w:t>2. Транслокаці</w:t>
      </w:r>
      <w:r w:rsidRPr="002B6459">
        <w:rPr>
          <w:sz w:val="28"/>
          <w:szCs w:val="28"/>
          <w:lang w:val="uk-UA"/>
        </w:rPr>
        <w:t xml:space="preserve">йний </w:t>
      </w:r>
      <w:r>
        <w:rPr>
          <w:color w:val="000000"/>
          <w:sz w:val="28"/>
          <w:szCs w:val="28"/>
        </w:rPr>
        <w:t>–</w:t>
      </w:r>
      <w:r w:rsidRPr="002B6459">
        <w:rPr>
          <w:sz w:val="28"/>
          <w:szCs w:val="28"/>
          <w:lang w:val="uk-UA"/>
        </w:rPr>
        <w:t xml:space="preserve"> </w:t>
      </w:r>
      <w:r w:rsidRPr="002B6459">
        <w:rPr>
          <w:sz w:val="28"/>
          <w:szCs w:val="28"/>
        </w:rPr>
        <w:t>переміщення уропатоген</w:t>
      </w:r>
      <w:r w:rsidRPr="002B6459">
        <w:rPr>
          <w:sz w:val="28"/>
          <w:szCs w:val="28"/>
          <w:lang w:val="uk-UA"/>
        </w:rPr>
        <w:t>і</w:t>
      </w:r>
      <w:r w:rsidRPr="002B6459">
        <w:rPr>
          <w:sz w:val="28"/>
          <w:szCs w:val="28"/>
        </w:rPr>
        <w:t xml:space="preserve">в в нирки. </w:t>
      </w:r>
      <w:r w:rsidR="008557AA">
        <w:rPr>
          <w:sz w:val="28"/>
          <w:szCs w:val="28"/>
          <w:lang w:val="uk-UA"/>
        </w:rPr>
        <w:br/>
      </w:r>
      <w:r w:rsidRPr="002B6459">
        <w:rPr>
          <w:sz w:val="28"/>
          <w:szCs w:val="28"/>
        </w:rPr>
        <w:t>Збудники інфекції долають імунобіологічні бар'єри господаря, що призводить до їх попаданн</w:t>
      </w:r>
      <w:r w:rsidRPr="002B6459">
        <w:rPr>
          <w:sz w:val="28"/>
          <w:szCs w:val="28"/>
          <w:lang w:val="uk-UA"/>
        </w:rPr>
        <w:t>я</w:t>
      </w:r>
      <w:r w:rsidRPr="002B6459">
        <w:rPr>
          <w:sz w:val="28"/>
          <w:szCs w:val="28"/>
        </w:rPr>
        <w:t xml:space="preserve"> в кров'яне русло або лімфоток. Внаслідок</w:t>
      </w:r>
      <w:r>
        <w:rPr>
          <w:sz w:val="28"/>
          <w:szCs w:val="28"/>
        </w:rPr>
        <w:t xml:space="preserve"> цього розвивається гематогенна/</w:t>
      </w:r>
      <w:r w:rsidRPr="002B6459">
        <w:rPr>
          <w:sz w:val="28"/>
          <w:szCs w:val="28"/>
        </w:rPr>
        <w:t>лімфогенна дисемінація, яка в підсумку завершується інфікуванням нирки.</w:t>
      </w:r>
    </w:p>
    <w:p w:rsidR="005D013E" w:rsidRPr="002B6459" w:rsidRDefault="005D013E" w:rsidP="005D013E">
      <w:pPr>
        <w:spacing w:line="360" w:lineRule="auto"/>
        <w:ind w:firstLine="709"/>
        <w:jc w:val="both"/>
        <w:rPr>
          <w:sz w:val="28"/>
          <w:szCs w:val="28"/>
        </w:rPr>
      </w:pPr>
      <w:r w:rsidRPr="002B6459">
        <w:rPr>
          <w:sz w:val="28"/>
          <w:szCs w:val="28"/>
        </w:rPr>
        <w:t>3. Колонізаці</w:t>
      </w:r>
      <w:r w:rsidRPr="002B6459">
        <w:rPr>
          <w:sz w:val="28"/>
          <w:szCs w:val="28"/>
          <w:lang w:val="uk-UA"/>
        </w:rPr>
        <w:t xml:space="preserve">йний </w:t>
      </w:r>
      <w:r>
        <w:rPr>
          <w:color w:val="000000"/>
          <w:sz w:val="28"/>
          <w:szCs w:val="28"/>
        </w:rPr>
        <w:t>–</w:t>
      </w:r>
      <w:r w:rsidRPr="002B6459">
        <w:rPr>
          <w:sz w:val="28"/>
          <w:szCs w:val="28"/>
          <w:lang w:val="uk-UA"/>
        </w:rPr>
        <w:t xml:space="preserve"> </w:t>
      </w:r>
      <w:r w:rsidRPr="002B6459">
        <w:rPr>
          <w:sz w:val="28"/>
          <w:szCs w:val="28"/>
        </w:rPr>
        <w:t>заселення нирок уропатогенами.</w:t>
      </w:r>
    </w:p>
    <w:p w:rsidR="005D013E" w:rsidRPr="002B6459" w:rsidRDefault="005D013E" w:rsidP="005D013E">
      <w:pPr>
        <w:spacing w:line="360" w:lineRule="auto"/>
        <w:ind w:firstLine="709"/>
        <w:jc w:val="both"/>
        <w:rPr>
          <w:sz w:val="28"/>
          <w:szCs w:val="28"/>
        </w:rPr>
      </w:pPr>
      <w:r w:rsidRPr="002B6459">
        <w:rPr>
          <w:sz w:val="28"/>
          <w:szCs w:val="28"/>
        </w:rPr>
        <w:t>4. Альтераці</w:t>
      </w:r>
      <w:r w:rsidRPr="002B6459">
        <w:rPr>
          <w:sz w:val="28"/>
          <w:szCs w:val="28"/>
          <w:lang w:val="uk-UA"/>
        </w:rPr>
        <w:t xml:space="preserve">йний </w:t>
      </w:r>
      <w:r>
        <w:rPr>
          <w:color w:val="000000"/>
          <w:sz w:val="28"/>
          <w:szCs w:val="28"/>
        </w:rPr>
        <w:t>–</w:t>
      </w:r>
      <w:r w:rsidRPr="002B6459">
        <w:rPr>
          <w:sz w:val="28"/>
          <w:szCs w:val="28"/>
          <w:lang w:val="uk-UA"/>
        </w:rPr>
        <w:t xml:space="preserve"> </w:t>
      </w:r>
      <w:r w:rsidRPr="002B6459">
        <w:rPr>
          <w:sz w:val="28"/>
          <w:szCs w:val="28"/>
        </w:rPr>
        <w:t>секреція і викид збудниками гістопо</w:t>
      </w:r>
      <w:r w:rsidRPr="002B6459">
        <w:rPr>
          <w:sz w:val="28"/>
          <w:szCs w:val="28"/>
          <w:lang w:val="uk-UA"/>
        </w:rPr>
        <w:t>шкоджуючих</w:t>
      </w:r>
      <w:r w:rsidRPr="002B6459">
        <w:rPr>
          <w:sz w:val="28"/>
          <w:szCs w:val="28"/>
        </w:rPr>
        <w:t xml:space="preserve"> речовин і ініціація організмом запального процесу в нирках </w:t>
      </w:r>
      <w:r w:rsidR="008557AA">
        <w:rPr>
          <w:sz w:val="28"/>
          <w:szCs w:val="28"/>
          <w:lang w:val="uk-UA"/>
        </w:rPr>
        <w:br/>
      </w:r>
      <w:r w:rsidRPr="002B6459">
        <w:rPr>
          <w:sz w:val="28"/>
          <w:szCs w:val="28"/>
        </w:rPr>
        <w:t xml:space="preserve">(супроводжується збільшенням кровотоку і розширенням кровоносних судин, що виражається підвищенням температури тіла і почервонінням. Дані процеси є причиною </w:t>
      </w:r>
      <w:r w:rsidRPr="002B6459">
        <w:rPr>
          <w:sz w:val="28"/>
          <w:szCs w:val="28"/>
          <w:lang w:val="uk-UA"/>
        </w:rPr>
        <w:t>подразнення</w:t>
      </w:r>
      <w:r w:rsidRPr="002B6459">
        <w:rPr>
          <w:sz w:val="28"/>
          <w:szCs w:val="28"/>
        </w:rPr>
        <w:t xml:space="preserve"> нервових закінчень і формування больових відчуттів).</w:t>
      </w:r>
    </w:p>
    <w:p w:rsidR="005D013E" w:rsidRPr="001B42AE" w:rsidRDefault="005D013E" w:rsidP="001B42AE">
      <w:pPr>
        <w:spacing w:line="360" w:lineRule="auto"/>
        <w:ind w:firstLine="709"/>
        <w:jc w:val="both"/>
        <w:rPr>
          <w:sz w:val="28"/>
          <w:szCs w:val="28"/>
          <w:lang w:val="uk-UA"/>
        </w:rPr>
      </w:pPr>
      <w:r w:rsidRPr="002B6459">
        <w:rPr>
          <w:sz w:val="28"/>
          <w:szCs w:val="28"/>
        </w:rPr>
        <w:t>5. Санаці</w:t>
      </w:r>
      <w:r w:rsidRPr="002B6459">
        <w:rPr>
          <w:sz w:val="28"/>
          <w:szCs w:val="28"/>
          <w:lang w:val="uk-UA"/>
        </w:rPr>
        <w:t xml:space="preserve">йний </w:t>
      </w:r>
      <w:r>
        <w:rPr>
          <w:color w:val="000000"/>
          <w:sz w:val="28"/>
          <w:szCs w:val="28"/>
        </w:rPr>
        <w:t>–</w:t>
      </w:r>
      <w:r w:rsidRPr="002B6459">
        <w:rPr>
          <w:sz w:val="28"/>
          <w:szCs w:val="28"/>
          <w:lang w:val="uk-UA"/>
        </w:rPr>
        <w:t xml:space="preserve"> </w:t>
      </w:r>
      <w:r w:rsidRPr="002B6459">
        <w:rPr>
          <w:sz w:val="28"/>
          <w:szCs w:val="28"/>
        </w:rPr>
        <w:t xml:space="preserve">елімінація збудників з нирок, або етап персистенції. </w:t>
      </w:r>
      <w:r w:rsidR="008557AA">
        <w:rPr>
          <w:sz w:val="28"/>
          <w:szCs w:val="28"/>
          <w:lang w:val="uk-UA"/>
        </w:rPr>
        <w:br/>
      </w:r>
      <w:r w:rsidRPr="008557AA">
        <w:rPr>
          <w:sz w:val="28"/>
          <w:szCs w:val="28"/>
          <w:lang w:val="uk-UA"/>
        </w:rPr>
        <w:t>За допомогою посиленого кровотоку в нирки направляється імунний захист організму</w:t>
      </w:r>
      <w:r w:rsidRPr="002B6459">
        <w:rPr>
          <w:sz w:val="28"/>
          <w:szCs w:val="28"/>
          <w:lang w:val="uk-UA"/>
        </w:rPr>
        <w:t xml:space="preserve"> </w:t>
      </w:r>
      <w:r w:rsidRPr="008557AA">
        <w:rPr>
          <w:color w:val="000000"/>
          <w:sz w:val="28"/>
          <w:szCs w:val="28"/>
          <w:lang w:val="uk-UA"/>
        </w:rPr>
        <w:t>–</w:t>
      </w:r>
      <w:r>
        <w:rPr>
          <w:sz w:val="28"/>
          <w:szCs w:val="28"/>
          <w:lang w:val="uk-UA"/>
        </w:rPr>
        <w:t xml:space="preserve"> </w:t>
      </w:r>
      <w:r w:rsidRPr="008557AA">
        <w:rPr>
          <w:sz w:val="28"/>
          <w:szCs w:val="28"/>
          <w:lang w:val="uk-UA"/>
        </w:rPr>
        <w:t xml:space="preserve">лейкоцити, які локалізуються в місці розвитку запалення і знищують </w:t>
      </w:r>
      <w:r w:rsidR="006D0C49" w:rsidRPr="008557AA">
        <w:rPr>
          <w:sz w:val="28"/>
          <w:szCs w:val="28"/>
          <w:lang w:val="uk-UA"/>
        </w:rPr>
        <w:t xml:space="preserve">інфекційні агенти. </w:t>
      </w:r>
      <w:r w:rsidR="006D0C49">
        <w:rPr>
          <w:sz w:val="28"/>
          <w:szCs w:val="28"/>
        </w:rPr>
        <w:t>У цей період</w:t>
      </w:r>
      <w:r w:rsidR="006D0C49">
        <w:rPr>
          <w:sz w:val="28"/>
          <w:szCs w:val="28"/>
          <w:lang w:val="uk-UA"/>
        </w:rPr>
        <w:t xml:space="preserve"> </w:t>
      </w:r>
      <w:r w:rsidRPr="002B6459">
        <w:rPr>
          <w:sz w:val="28"/>
          <w:szCs w:val="28"/>
        </w:rPr>
        <w:t>порушується повноцінне функціонування органу і утворюється серозне або гнійне запалення. Залишки інфекційних агентів, загиблі лейкоцити та інші токсини виводяться з організму завдяки інтенсивному кровотоку. У свою чергу токсини, які продовжують циркулювати в крові, впливають на організм і викликають підвищення загальної температури, пр</w:t>
      </w:r>
      <w:r>
        <w:rPr>
          <w:sz w:val="28"/>
          <w:szCs w:val="28"/>
        </w:rPr>
        <w:t xml:space="preserve">оявляється клініка інтоксикації </w:t>
      </w:r>
      <w:r w:rsidRPr="000252CA">
        <w:rPr>
          <w:bCs/>
          <w:color w:val="000000"/>
          <w:sz w:val="28"/>
          <w:szCs w:val="28"/>
          <w:shd w:val="clear" w:color="auto" w:fill="FFFFFF"/>
        </w:rPr>
        <w:t>[</w:t>
      </w:r>
      <w:r w:rsidR="001B42AE">
        <w:rPr>
          <w:bCs/>
          <w:color w:val="000000"/>
          <w:sz w:val="28"/>
          <w:szCs w:val="28"/>
          <w:shd w:val="clear" w:color="auto" w:fill="FFFFFF"/>
        </w:rPr>
        <w:t>23</w:t>
      </w:r>
      <w:r w:rsidR="008557AA">
        <w:rPr>
          <w:bCs/>
          <w:color w:val="000000"/>
          <w:sz w:val="28"/>
          <w:szCs w:val="28"/>
          <w:shd w:val="clear" w:color="auto" w:fill="FFFFFF"/>
          <w:lang w:val="uk-UA"/>
        </w:rPr>
        <w:t>-</w:t>
      </w:r>
      <w:r>
        <w:rPr>
          <w:bCs/>
          <w:color w:val="000000"/>
          <w:sz w:val="28"/>
          <w:szCs w:val="28"/>
          <w:shd w:val="clear" w:color="auto" w:fill="FFFFFF"/>
        </w:rPr>
        <w:t>26</w:t>
      </w:r>
      <w:r w:rsidRPr="000252CA">
        <w:rPr>
          <w:bCs/>
          <w:color w:val="000000"/>
          <w:sz w:val="28"/>
          <w:szCs w:val="28"/>
          <w:shd w:val="clear" w:color="auto" w:fill="FFFFFF"/>
        </w:rPr>
        <w:t>]</w:t>
      </w:r>
      <w:r w:rsidRPr="000252CA">
        <w:rPr>
          <w:color w:val="000000"/>
          <w:sz w:val="28"/>
          <w:szCs w:val="28"/>
          <w:lang w:val="uk-UA"/>
        </w:rPr>
        <w:t>.</w:t>
      </w:r>
    </w:p>
    <w:p w:rsidR="005D013E" w:rsidRPr="002B6459" w:rsidRDefault="005D013E" w:rsidP="005D013E">
      <w:pPr>
        <w:spacing w:line="360" w:lineRule="auto"/>
        <w:ind w:firstLine="709"/>
        <w:jc w:val="both"/>
        <w:rPr>
          <w:sz w:val="28"/>
          <w:szCs w:val="28"/>
        </w:rPr>
      </w:pPr>
      <w:r w:rsidRPr="002B6459">
        <w:rPr>
          <w:sz w:val="28"/>
          <w:szCs w:val="28"/>
        </w:rPr>
        <w:t>Через деякий час запалення може мати кілька результатів:</w:t>
      </w:r>
    </w:p>
    <w:p w:rsidR="005D013E" w:rsidRPr="00B45AA6" w:rsidRDefault="005D013E" w:rsidP="00D56B35">
      <w:pPr>
        <w:pStyle w:val="ab"/>
        <w:numPr>
          <w:ilvl w:val="0"/>
          <w:numId w:val="13"/>
        </w:numPr>
        <w:spacing w:line="360" w:lineRule="auto"/>
        <w:ind w:left="0" w:firstLine="709"/>
        <w:jc w:val="both"/>
        <w:rPr>
          <w:sz w:val="28"/>
          <w:szCs w:val="28"/>
        </w:rPr>
      </w:pPr>
      <w:r w:rsidRPr="00B45AA6">
        <w:rPr>
          <w:sz w:val="28"/>
          <w:szCs w:val="28"/>
        </w:rPr>
        <w:t xml:space="preserve">Сприятливий </w:t>
      </w:r>
      <w:r>
        <w:rPr>
          <w:color w:val="000000"/>
          <w:sz w:val="28"/>
          <w:szCs w:val="28"/>
        </w:rPr>
        <w:t>–</w:t>
      </w:r>
      <w:r w:rsidRPr="00B45AA6">
        <w:rPr>
          <w:sz w:val="28"/>
          <w:szCs w:val="28"/>
        </w:rPr>
        <w:t xml:space="preserve"> характеризується повним відновленням функції пошкодженого органу або тканини.</w:t>
      </w:r>
    </w:p>
    <w:p w:rsidR="005D013E" w:rsidRPr="00B45AA6" w:rsidRDefault="005D013E" w:rsidP="00D56B35">
      <w:pPr>
        <w:pStyle w:val="ab"/>
        <w:numPr>
          <w:ilvl w:val="0"/>
          <w:numId w:val="13"/>
        </w:numPr>
        <w:spacing w:line="360" w:lineRule="auto"/>
        <w:ind w:left="0" w:firstLine="709"/>
        <w:jc w:val="both"/>
        <w:rPr>
          <w:sz w:val="28"/>
          <w:szCs w:val="28"/>
        </w:rPr>
      </w:pPr>
      <w:r w:rsidRPr="00B45AA6">
        <w:rPr>
          <w:sz w:val="28"/>
          <w:szCs w:val="28"/>
        </w:rPr>
        <w:lastRenderedPageBreak/>
        <w:t>Неповне знищення інфекційного агента призводить до затягування запального процесу і переходу захворювання в хронічну форму з частковим збереженням функції органу.</w:t>
      </w:r>
    </w:p>
    <w:p w:rsidR="005D013E" w:rsidRPr="00722253" w:rsidRDefault="005D013E" w:rsidP="00D56B35">
      <w:pPr>
        <w:pStyle w:val="ab"/>
        <w:numPr>
          <w:ilvl w:val="0"/>
          <w:numId w:val="13"/>
        </w:numPr>
        <w:spacing w:line="360" w:lineRule="auto"/>
        <w:ind w:left="0" w:firstLine="709"/>
        <w:jc w:val="both"/>
        <w:rPr>
          <w:sz w:val="28"/>
          <w:szCs w:val="28"/>
        </w:rPr>
      </w:pPr>
      <w:r w:rsidRPr="00B45AA6">
        <w:rPr>
          <w:sz w:val="28"/>
          <w:szCs w:val="28"/>
        </w:rPr>
        <w:t xml:space="preserve">Несприятливий </w:t>
      </w:r>
      <w:r>
        <w:rPr>
          <w:color w:val="000000"/>
          <w:sz w:val="28"/>
          <w:szCs w:val="28"/>
        </w:rPr>
        <w:t>–</w:t>
      </w:r>
      <w:r w:rsidRPr="00B45AA6">
        <w:rPr>
          <w:sz w:val="28"/>
          <w:szCs w:val="28"/>
        </w:rPr>
        <w:t xml:space="preserve"> характеризується збільшенням активності інфекційних агентів, яке супроводжується більшою площею ураження і значним зменшенням або повною втратою функції органу або тканини. В даному випадку найнебезпечнішим шляхом розвитку захворювання є виникнення сепсису</w:t>
      </w:r>
      <w:r>
        <w:rPr>
          <w:sz w:val="28"/>
          <w:szCs w:val="28"/>
        </w:rPr>
        <w:t xml:space="preserve"> </w:t>
      </w:r>
      <w:r w:rsidRPr="000252CA">
        <w:rPr>
          <w:bCs/>
          <w:color w:val="000000"/>
          <w:sz w:val="28"/>
          <w:szCs w:val="28"/>
          <w:shd w:val="clear" w:color="auto" w:fill="FFFFFF"/>
        </w:rPr>
        <w:t>[</w:t>
      </w:r>
      <w:r>
        <w:rPr>
          <w:bCs/>
          <w:color w:val="000000"/>
          <w:sz w:val="28"/>
          <w:szCs w:val="28"/>
          <w:shd w:val="clear" w:color="auto" w:fill="FFFFFF"/>
        </w:rPr>
        <w:t>26</w:t>
      </w:r>
      <w:r w:rsidRPr="000252CA">
        <w:rPr>
          <w:bCs/>
          <w:color w:val="000000"/>
          <w:sz w:val="28"/>
          <w:szCs w:val="28"/>
          <w:shd w:val="clear" w:color="auto" w:fill="FFFFFF"/>
        </w:rPr>
        <w:t>]</w:t>
      </w:r>
      <w:r w:rsidRPr="000252CA">
        <w:rPr>
          <w:color w:val="000000"/>
          <w:sz w:val="28"/>
          <w:szCs w:val="28"/>
        </w:rPr>
        <w:t>.</w:t>
      </w:r>
    </w:p>
    <w:p w:rsidR="005D013E" w:rsidRDefault="005D013E" w:rsidP="008557AA">
      <w:pPr>
        <w:spacing w:line="360" w:lineRule="auto"/>
        <w:ind w:firstLine="709"/>
        <w:jc w:val="both"/>
        <w:rPr>
          <w:sz w:val="28"/>
          <w:szCs w:val="28"/>
          <w:lang w:val="uk-UA"/>
        </w:rPr>
      </w:pPr>
    </w:p>
    <w:p w:rsidR="005D013E" w:rsidRPr="00722253" w:rsidRDefault="005D013E" w:rsidP="008557AA">
      <w:pPr>
        <w:spacing w:line="360" w:lineRule="auto"/>
        <w:ind w:firstLine="709"/>
        <w:jc w:val="both"/>
        <w:rPr>
          <w:sz w:val="28"/>
          <w:szCs w:val="28"/>
          <w:lang w:val="uk-UA"/>
        </w:rPr>
      </w:pPr>
    </w:p>
    <w:p w:rsidR="005D013E" w:rsidRPr="00B33410" w:rsidRDefault="00B33410" w:rsidP="00B33410">
      <w:pPr>
        <w:spacing w:line="360" w:lineRule="auto"/>
        <w:ind w:firstLine="709"/>
        <w:jc w:val="both"/>
        <w:outlineLvl w:val="1"/>
        <w:rPr>
          <w:sz w:val="28"/>
          <w:szCs w:val="28"/>
        </w:rPr>
      </w:pPr>
      <w:bookmarkStart w:id="27" w:name="_Toc58968717"/>
      <w:r>
        <w:rPr>
          <w:sz w:val="28"/>
          <w:szCs w:val="28"/>
        </w:rPr>
        <w:t xml:space="preserve">1.3 </w:t>
      </w:r>
      <w:r w:rsidR="005D013E" w:rsidRPr="00B33410">
        <w:rPr>
          <w:sz w:val="28"/>
          <w:szCs w:val="28"/>
        </w:rPr>
        <w:t>Гостра форма пієлонефриту</w:t>
      </w:r>
      <w:bookmarkEnd w:id="27"/>
    </w:p>
    <w:p w:rsidR="005D013E" w:rsidRDefault="005D013E" w:rsidP="008557AA">
      <w:pPr>
        <w:spacing w:line="360" w:lineRule="auto"/>
        <w:ind w:firstLine="709"/>
        <w:jc w:val="both"/>
        <w:rPr>
          <w:sz w:val="28"/>
          <w:szCs w:val="28"/>
          <w:lang w:val="uk-UA"/>
        </w:rPr>
      </w:pPr>
    </w:p>
    <w:p w:rsidR="005D013E" w:rsidRDefault="005D013E" w:rsidP="008557AA">
      <w:pPr>
        <w:spacing w:line="360" w:lineRule="auto"/>
        <w:ind w:firstLine="709"/>
        <w:jc w:val="both"/>
        <w:rPr>
          <w:sz w:val="28"/>
          <w:szCs w:val="28"/>
          <w:lang w:val="uk-UA"/>
        </w:rPr>
      </w:pPr>
    </w:p>
    <w:p w:rsidR="005D013E" w:rsidRPr="00C200D2" w:rsidRDefault="005D013E" w:rsidP="005D013E">
      <w:pPr>
        <w:spacing w:line="360" w:lineRule="auto"/>
        <w:ind w:firstLine="709"/>
        <w:jc w:val="both"/>
        <w:rPr>
          <w:sz w:val="28"/>
          <w:szCs w:val="28"/>
          <w:lang w:val="uk-UA"/>
        </w:rPr>
      </w:pPr>
      <w:r w:rsidRPr="00C200D2">
        <w:rPr>
          <w:sz w:val="28"/>
          <w:szCs w:val="28"/>
          <w:lang w:val="uk-UA"/>
        </w:rPr>
        <w:t>Гострий пієлонефрит (</w:t>
      </w:r>
      <w:r>
        <w:rPr>
          <w:sz w:val="28"/>
          <w:szCs w:val="28"/>
          <w:lang w:val="uk-UA"/>
        </w:rPr>
        <w:t>ГП) характеризується інфекційно</w:t>
      </w:r>
      <w:r w:rsidR="008557AA">
        <w:rPr>
          <w:color w:val="000000"/>
          <w:sz w:val="28"/>
          <w:szCs w:val="28"/>
          <w:lang w:val="uk-UA"/>
        </w:rPr>
        <w:t>-</w:t>
      </w:r>
      <w:r>
        <w:rPr>
          <w:sz w:val="28"/>
          <w:szCs w:val="28"/>
          <w:lang w:val="uk-UA"/>
        </w:rPr>
        <w:t>запальним процесом в чашково</w:t>
      </w:r>
      <w:r w:rsidR="008557AA">
        <w:rPr>
          <w:color w:val="000000"/>
          <w:sz w:val="28"/>
          <w:szCs w:val="28"/>
          <w:lang w:val="uk-UA"/>
        </w:rPr>
        <w:t>-</w:t>
      </w:r>
      <w:r w:rsidRPr="00C200D2">
        <w:rPr>
          <w:sz w:val="28"/>
          <w:szCs w:val="28"/>
          <w:lang w:val="uk-UA"/>
        </w:rPr>
        <w:t>мисковій системі і нирковій паренхімі. Згідно зі статистикою, частота діагностування даного виду пієлонефриту ста</w:t>
      </w:r>
      <w:r>
        <w:rPr>
          <w:sz w:val="28"/>
          <w:szCs w:val="28"/>
          <w:lang w:val="uk-UA"/>
        </w:rPr>
        <w:t xml:space="preserve">новить </w:t>
      </w:r>
      <w:r w:rsidR="008557AA">
        <w:rPr>
          <w:sz w:val="28"/>
          <w:szCs w:val="28"/>
          <w:lang w:val="uk-UA"/>
        </w:rPr>
        <w:br/>
      </w:r>
      <w:r>
        <w:rPr>
          <w:sz w:val="28"/>
          <w:szCs w:val="28"/>
          <w:lang w:val="uk-UA"/>
        </w:rPr>
        <w:t>10</w:t>
      </w:r>
      <w:r w:rsidR="008557AA">
        <w:rPr>
          <w:color w:val="000000"/>
          <w:sz w:val="28"/>
          <w:szCs w:val="28"/>
          <w:lang w:val="uk-UA"/>
        </w:rPr>
        <w:t>-</w:t>
      </w:r>
      <w:r w:rsidRPr="00C200D2">
        <w:rPr>
          <w:sz w:val="28"/>
          <w:szCs w:val="28"/>
          <w:lang w:val="uk-UA"/>
        </w:rPr>
        <w:t>15</w:t>
      </w:r>
      <w:r w:rsidR="008557AA">
        <w:rPr>
          <w:sz w:val="28"/>
          <w:szCs w:val="28"/>
          <w:lang w:val="uk-UA"/>
        </w:rPr>
        <w:t xml:space="preserve"> </w:t>
      </w:r>
      <w:r w:rsidRPr="00C200D2">
        <w:rPr>
          <w:sz w:val="28"/>
          <w:szCs w:val="28"/>
          <w:lang w:val="uk-UA"/>
        </w:rPr>
        <w:t xml:space="preserve">% всіх хвороб нирок </w:t>
      </w:r>
      <w:r w:rsidRPr="00C200D2">
        <w:rPr>
          <w:bCs/>
          <w:color w:val="000000"/>
          <w:sz w:val="28"/>
          <w:szCs w:val="28"/>
          <w:shd w:val="clear" w:color="auto" w:fill="FFFFFF"/>
        </w:rPr>
        <w:t>[</w:t>
      </w:r>
      <w:r w:rsidRPr="00C200D2">
        <w:rPr>
          <w:bCs/>
          <w:color w:val="000000"/>
          <w:sz w:val="28"/>
          <w:szCs w:val="28"/>
          <w:shd w:val="clear" w:color="auto" w:fill="FFFFFF"/>
          <w:lang w:val="uk-UA"/>
        </w:rPr>
        <w:t>19, 22</w:t>
      </w:r>
      <w:r w:rsidRPr="00C200D2">
        <w:rPr>
          <w:bCs/>
          <w:color w:val="000000"/>
          <w:sz w:val="28"/>
          <w:szCs w:val="28"/>
          <w:shd w:val="clear" w:color="auto" w:fill="FFFFFF"/>
        </w:rPr>
        <w:t>]</w:t>
      </w:r>
      <w:r w:rsidRPr="00C200D2">
        <w:rPr>
          <w:color w:val="000000"/>
          <w:sz w:val="28"/>
          <w:szCs w:val="28"/>
          <w:lang w:val="uk-UA"/>
        </w:rPr>
        <w:t>.</w:t>
      </w:r>
    </w:p>
    <w:p w:rsidR="005D013E" w:rsidRPr="000751D8" w:rsidRDefault="005D013E" w:rsidP="00AD18F8">
      <w:pPr>
        <w:spacing w:line="360" w:lineRule="auto"/>
        <w:ind w:firstLine="709"/>
        <w:jc w:val="both"/>
        <w:rPr>
          <w:sz w:val="28"/>
          <w:szCs w:val="28"/>
          <w:lang w:val="uk-UA"/>
        </w:rPr>
      </w:pPr>
      <w:r w:rsidRPr="000751D8">
        <w:rPr>
          <w:sz w:val="28"/>
          <w:szCs w:val="28"/>
          <w:lang w:val="uk-UA"/>
        </w:rPr>
        <w:t xml:space="preserve">ГП по локалізації найчастіше односторонній, а по патогенезу </w:t>
      </w:r>
      <w:r w:rsidR="00AD18F8">
        <w:rPr>
          <w:sz w:val="28"/>
          <w:szCs w:val="28"/>
          <w:lang w:val="uk-UA"/>
        </w:rPr>
        <w:br/>
      </w:r>
      <w:r w:rsidRPr="000751D8">
        <w:rPr>
          <w:sz w:val="28"/>
          <w:szCs w:val="28"/>
          <w:lang w:val="uk-UA"/>
        </w:rPr>
        <w:t>вторинний (82,4</w:t>
      </w:r>
      <w:r w:rsidR="00AD18F8">
        <w:rPr>
          <w:sz w:val="28"/>
          <w:szCs w:val="28"/>
          <w:lang w:val="uk-UA"/>
        </w:rPr>
        <w:t xml:space="preserve"> </w:t>
      </w:r>
      <w:r w:rsidRPr="000751D8">
        <w:rPr>
          <w:sz w:val="28"/>
          <w:szCs w:val="28"/>
          <w:lang w:val="uk-UA"/>
        </w:rPr>
        <w:t>%). Гнійні форми ГП, такі як апостематозний пієлонефрит, карбункул і а</w:t>
      </w:r>
      <w:r>
        <w:rPr>
          <w:sz w:val="28"/>
          <w:szCs w:val="28"/>
          <w:lang w:val="uk-UA"/>
        </w:rPr>
        <w:t>бсцес нирки, зустрічаються у 25</w:t>
      </w:r>
      <w:r w:rsidR="00AD18F8">
        <w:rPr>
          <w:color w:val="000000"/>
          <w:sz w:val="28"/>
          <w:szCs w:val="28"/>
          <w:lang w:val="uk-UA"/>
        </w:rPr>
        <w:t>-</w:t>
      </w:r>
      <w:r w:rsidRPr="000751D8">
        <w:rPr>
          <w:sz w:val="28"/>
          <w:szCs w:val="28"/>
          <w:lang w:val="uk-UA"/>
        </w:rPr>
        <w:t>30</w:t>
      </w:r>
      <w:r w:rsidR="00AD18F8">
        <w:rPr>
          <w:sz w:val="28"/>
          <w:szCs w:val="28"/>
          <w:lang w:val="uk-UA"/>
        </w:rPr>
        <w:t xml:space="preserve"> </w:t>
      </w:r>
      <w:r w:rsidRPr="000751D8">
        <w:rPr>
          <w:sz w:val="28"/>
          <w:szCs w:val="28"/>
          <w:lang w:val="uk-UA"/>
        </w:rPr>
        <w:t>% хворих. До захворювання схильні всі вікові групи, але найчастіше цим видом пієлонефриту хворіють діти і жінки, особ</w:t>
      </w:r>
      <w:r>
        <w:rPr>
          <w:sz w:val="28"/>
          <w:szCs w:val="28"/>
          <w:lang w:val="uk-UA"/>
        </w:rPr>
        <w:t xml:space="preserve">ливо молодого і середнього віку </w:t>
      </w:r>
      <w:r w:rsidRPr="00B45AA6">
        <w:rPr>
          <w:bCs/>
          <w:color w:val="000000"/>
          <w:sz w:val="28"/>
          <w:szCs w:val="28"/>
          <w:shd w:val="clear" w:color="auto" w:fill="FFFFFF"/>
          <w:lang w:val="uk-UA"/>
        </w:rPr>
        <w:t>[</w:t>
      </w:r>
      <w:r>
        <w:rPr>
          <w:bCs/>
          <w:color w:val="000000"/>
          <w:sz w:val="28"/>
          <w:szCs w:val="28"/>
          <w:shd w:val="clear" w:color="auto" w:fill="FFFFFF"/>
          <w:lang w:val="uk-UA"/>
        </w:rPr>
        <w:t>19, 20</w:t>
      </w:r>
      <w:r w:rsidRPr="00B45AA6">
        <w:rPr>
          <w:bCs/>
          <w:color w:val="000000"/>
          <w:sz w:val="28"/>
          <w:szCs w:val="28"/>
          <w:shd w:val="clear" w:color="auto" w:fill="FFFFFF"/>
          <w:lang w:val="uk-UA"/>
        </w:rPr>
        <w:t>]</w:t>
      </w:r>
      <w:r w:rsidRPr="000252CA">
        <w:rPr>
          <w:color w:val="000000"/>
          <w:sz w:val="28"/>
          <w:szCs w:val="28"/>
          <w:lang w:val="uk-UA"/>
        </w:rPr>
        <w:t>.</w:t>
      </w:r>
    </w:p>
    <w:p w:rsidR="005D013E" w:rsidRDefault="005D013E" w:rsidP="005D013E">
      <w:pPr>
        <w:spacing w:line="360" w:lineRule="auto"/>
        <w:ind w:firstLine="709"/>
        <w:jc w:val="both"/>
        <w:rPr>
          <w:sz w:val="28"/>
          <w:szCs w:val="28"/>
          <w:lang w:val="uk-UA"/>
        </w:rPr>
      </w:pPr>
      <w:r w:rsidRPr="000751D8">
        <w:rPr>
          <w:sz w:val="28"/>
          <w:szCs w:val="28"/>
          <w:lang w:val="uk-UA"/>
        </w:rPr>
        <w:t>Результатами ГП є: настання одужання (в 60</w:t>
      </w:r>
      <w:r w:rsidR="00AD18F8">
        <w:rPr>
          <w:sz w:val="28"/>
          <w:szCs w:val="28"/>
          <w:lang w:val="uk-UA"/>
        </w:rPr>
        <w:t xml:space="preserve"> </w:t>
      </w:r>
      <w:r w:rsidRPr="000751D8">
        <w:rPr>
          <w:sz w:val="28"/>
          <w:szCs w:val="28"/>
          <w:lang w:val="uk-UA"/>
        </w:rPr>
        <w:t>% випадків), розвиток гострої ниркової недостатнос</w:t>
      </w:r>
      <w:r>
        <w:rPr>
          <w:sz w:val="28"/>
          <w:szCs w:val="28"/>
          <w:lang w:val="uk-UA"/>
        </w:rPr>
        <w:t xml:space="preserve">ті, перехід в хронічний перебіг </w:t>
      </w:r>
      <w:r w:rsidRPr="000252CA">
        <w:rPr>
          <w:bCs/>
          <w:color w:val="000000"/>
          <w:sz w:val="28"/>
          <w:szCs w:val="28"/>
          <w:shd w:val="clear" w:color="auto" w:fill="FFFFFF"/>
        </w:rPr>
        <w:t>[</w:t>
      </w:r>
      <w:r>
        <w:rPr>
          <w:bCs/>
          <w:color w:val="000000"/>
          <w:sz w:val="28"/>
          <w:szCs w:val="28"/>
          <w:shd w:val="clear" w:color="auto" w:fill="FFFFFF"/>
          <w:lang w:val="uk-UA"/>
        </w:rPr>
        <w:t>20</w:t>
      </w:r>
      <w:r w:rsidRPr="000252CA">
        <w:rPr>
          <w:bCs/>
          <w:color w:val="000000"/>
          <w:sz w:val="28"/>
          <w:szCs w:val="28"/>
          <w:shd w:val="clear" w:color="auto" w:fill="FFFFFF"/>
        </w:rPr>
        <w:t>]</w:t>
      </w:r>
      <w:r w:rsidRPr="000252CA">
        <w:rPr>
          <w:color w:val="000000"/>
          <w:sz w:val="28"/>
          <w:szCs w:val="28"/>
          <w:lang w:val="uk-UA"/>
        </w:rPr>
        <w:t>.</w:t>
      </w:r>
    </w:p>
    <w:p w:rsidR="005D013E" w:rsidRDefault="005D013E" w:rsidP="005D013E">
      <w:pPr>
        <w:spacing w:line="360" w:lineRule="auto"/>
        <w:ind w:firstLine="709"/>
        <w:jc w:val="both"/>
        <w:rPr>
          <w:sz w:val="28"/>
          <w:szCs w:val="28"/>
          <w:lang w:val="uk-UA"/>
        </w:rPr>
      </w:pPr>
    </w:p>
    <w:p w:rsidR="005D013E" w:rsidRDefault="005D013E" w:rsidP="00D32CB8">
      <w:pPr>
        <w:spacing w:line="360" w:lineRule="auto"/>
        <w:jc w:val="both"/>
        <w:rPr>
          <w:sz w:val="28"/>
          <w:szCs w:val="28"/>
          <w:lang w:val="uk-UA"/>
        </w:rPr>
      </w:pPr>
    </w:p>
    <w:p w:rsidR="00D32CB8" w:rsidRDefault="00D32CB8" w:rsidP="00D32CB8">
      <w:pPr>
        <w:spacing w:line="360" w:lineRule="auto"/>
        <w:jc w:val="both"/>
        <w:rPr>
          <w:sz w:val="28"/>
          <w:szCs w:val="28"/>
          <w:lang w:val="uk-UA"/>
        </w:rPr>
      </w:pPr>
    </w:p>
    <w:p w:rsidR="00D32CB8" w:rsidRDefault="00D32CB8" w:rsidP="00D32CB8">
      <w:pPr>
        <w:spacing w:line="360" w:lineRule="auto"/>
        <w:jc w:val="both"/>
        <w:rPr>
          <w:sz w:val="28"/>
          <w:szCs w:val="28"/>
          <w:lang w:val="uk-UA"/>
        </w:rPr>
      </w:pPr>
    </w:p>
    <w:p w:rsidR="00D32CB8" w:rsidRDefault="00D32CB8" w:rsidP="00D32CB8">
      <w:pPr>
        <w:spacing w:line="360" w:lineRule="auto"/>
        <w:jc w:val="both"/>
        <w:rPr>
          <w:sz w:val="28"/>
          <w:szCs w:val="28"/>
          <w:lang w:val="uk-UA"/>
        </w:rPr>
      </w:pPr>
    </w:p>
    <w:p w:rsidR="00D32CB8" w:rsidRDefault="00D32CB8" w:rsidP="00D32CB8">
      <w:pPr>
        <w:spacing w:line="360" w:lineRule="auto"/>
        <w:jc w:val="both"/>
        <w:rPr>
          <w:sz w:val="28"/>
          <w:szCs w:val="28"/>
          <w:lang w:val="uk-UA"/>
        </w:rPr>
      </w:pPr>
    </w:p>
    <w:p w:rsidR="005D013E" w:rsidRPr="009C3957" w:rsidRDefault="00B33410" w:rsidP="00B33410">
      <w:pPr>
        <w:spacing w:line="360" w:lineRule="auto"/>
        <w:ind w:firstLine="709"/>
        <w:jc w:val="both"/>
        <w:outlineLvl w:val="2"/>
        <w:rPr>
          <w:sz w:val="28"/>
          <w:szCs w:val="28"/>
          <w:lang w:val="uk-UA"/>
        </w:rPr>
      </w:pPr>
      <w:bookmarkStart w:id="28" w:name="_Toc58968718"/>
      <w:r w:rsidRPr="009C3957">
        <w:rPr>
          <w:sz w:val="28"/>
          <w:szCs w:val="28"/>
          <w:lang w:val="uk-UA"/>
        </w:rPr>
        <w:lastRenderedPageBreak/>
        <w:t xml:space="preserve">1.3.1 </w:t>
      </w:r>
      <w:r w:rsidR="005D013E" w:rsidRPr="009C3957">
        <w:rPr>
          <w:sz w:val="28"/>
          <w:szCs w:val="28"/>
          <w:lang w:val="uk-UA"/>
        </w:rPr>
        <w:t>Клінічна картина гострого пієлонефриту</w:t>
      </w:r>
      <w:bookmarkEnd w:id="28"/>
    </w:p>
    <w:p w:rsidR="005D013E" w:rsidRDefault="005D013E" w:rsidP="00AD18F8">
      <w:pPr>
        <w:spacing w:line="360" w:lineRule="auto"/>
        <w:ind w:firstLine="709"/>
        <w:jc w:val="both"/>
        <w:rPr>
          <w:sz w:val="28"/>
          <w:szCs w:val="28"/>
          <w:lang w:val="uk-UA"/>
        </w:rPr>
      </w:pPr>
    </w:p>
    <w:p w:rsidR="005D013E" w:rsidRPr="00C200D2" w:rsidRDefault="005D013E" w:rsidP="00AD18F8">
      <w:pPr>
        <w:spacing w:line="360" w:lineRule="auto"/>
        <w:ind w:firstLine="709"/>
        <w:jc w:val="both"/>
        <w:rPr>
          <w:sz w:val="28"/>
          <w:szCs w:val="28"/>
          <w:lang w:val="uk-UA"/>
        </w:rPr>
      </w:pPr>
    </w:p>
    <w:p w:rsidR="005D013E" w:rsidRPr="001047AF" w:rsidRDefault="005D013E" w:rsidP="005D013E">
      <w:pPr>
        <w:spacing w:line="360" w:lineRule="auto"/>
        <w:ind w:firstLine="709"/>
        <w:jc w:val="both"/>
        <w:rPr>
          <w:sz w:val="28"/>
          <w:szCs w:val="28"/>
          <w:lang w:val="uk-UA"/>
        </w:rPr>
      </w:pPr>
      <w:r w:rsidRPr="001047AF">
        <w:rPr>
          <w:sz w:val="28"/>
          <w:szCs w:val="28"/>
          <w:lang w:val="uk-UA"/>
        </w:rPr>
        <w:t>У типовій клінічній картині гострого пієлонеф</w:t>
      </w:r>
      <w:r w:rsidR="00AD18F8">
        <w:rPr>
          <w:sz w:val="28"/>
          <w:szCs w:val="28"/>
          <w:lang w:val="uk-UA"/>
        </w:rPr>
        <w:t xml:space="preserve">риту виділяють наступні ознаки: </w:t>
      </w:r>
      <w:r w:rsidRPr="001047AF">
        <w:rPr>
          <w:sz w:val="28"/>
          <w:szCs w:val="28"/>
          <w:lang w:val="uk-UA"/>
        </w:rPr>
        <w:t>симптоми інтоксикації, болю, порушення функціонуванн</w:t>
      </w:r>
      <w:r>
        <w:rPr>
          <w:sz w:val="28"/>
          <w:szCs w:val="28"/>
          <w:lang w:val="uk-UA"/>
        </w:rPr>
        <w:t xml:space="preserve">я нирок і сечовидільної системи </w:t>
      </w:r>
      <w:r w:rsidRPr="00B45AA6">
        <w:rPr>
          <w:bCs/>
          <w:color w:val="000000"/>
          <w:sz w:val="28"/>
          <w:szCs w:val="28"/>
          <w:shd w:val="clear" w:color="auto" w:fill="FFFFFF"/>
          <w:lang w:val="uk-UA"/>
        </w:rPr>
        <w:t>[</w:t>
      </w:r>
      <w:r>
        <w:rPr>
          <w:bCs/>
          <w:color w:val="000000"/>
          <w:sz w:val="28"/>
          <w:szCs w:val="28"/>
          <w:shd w:val="clear" w:color="auto" w:fill="FFFFFF"/>
          <w:lang w:val="uk-UA"/>
        </w:rPr>
        <w:t>25</w:t>
      </w:r>
      <w:r w:rsidRPr="00B45AA6">
        <w:rPr>
          <w:bCs/>
          <w:color w:val="000000"/>
          <w:sz w:val="28"/>
          <w:szCs w:val="28"/>
          <w:shd w:val="clear" w:color="auto" w:fill="FFFFFF"/>
          <w:lang w:val="uk-UA"/>
        </w:rPr>
        <w:t>]</w:t>
      </w:r>
      <w:r w:rsidRPr="000252CA">
        <w:rPr>
          <w:color w:val="000000"/>
          <w:sz w:val="28"/>
          <w:szCs w:val="28"/>
          <w:lang w:val="uk-UA"/>
        </w:rPr>
        <w:t>.</w:t>
      </w:r>
    </w:p>
    <w:p w:rsidR="005D013E" w:rsidRPr="005C5CE1" w:rsidRDefault="005D013E" w:rsidP="005D013E">
      <w:pPr>
        <w:spacing w:line="360" w:lineRule="auto"/>
        <w:ind w:firstLine="709"/>
        <w:jc w:val="both"/>
        <w:rPr>
          <w:sz w:val="28"/>
          <w:szCs w:val="28"/>
        </w:rPr>
      </w:pPr>
      <w:r w:rsidRPr="001047AF">
        <w:rPr>
          <w:sz w:val="28"/>
          <w:szCs w:val="28"/>
          <w:lang w:val="uk-UA"/>
        </w:rPr>
        <w:t xml:space="preserve">Симптоми інтоксикації провокують отруйні речовини, які виділяються внаслідок інфекційного процесу в нирках і отруюють організм. </w:t>
      </w:r>
      <w:r w:rsidRPr="005C5CE1">
        <w:rPr>
          <w:sz w:val="28"/>
          <w:szCs w:val="28"/>
        </w:rPr>
        <w:t xml:space="preserve">Інтоксикаційний синдром характеризується наступними симптомами: </w:t>
      </w:r>
      <w:r w:rsidR="00AD18F8">
        <w:rPr>
          <w:sz w:val="28"/>
          <w:szCs w:val="28"/>
          <w:lang w:val="uk-UA"/>
        </w:rPr>
        <w:br/>
      </w:r>
      <w:r w:rsidRPr="005C5CE1">
        <w:rPr>
          <w:sz w:val="28"/>
          <w:szCs w:val="28"/>
        </w:rPr>
        <w:t>головним болем, міалгією, болем в суглобах, слабкістю, зниженням апетиту, нудотою, рідко блювотою, а також сухістю в роті і почуттям спраги. Інтоксикація супроводжується ознобом і сильним пі</w:t>
      </w:r>
      <w:r>
        <w:rPr>
          <w:sz w:val="28"/>
          <w:szCs w:val="28"/>
        </w:rPr>
        <w:t>двищенням температури тіла до 38</w:t>
      </w:r>
      <w:r w:rsidR="00AD18F8">
        <w:rPr>
          <w:sz w:val="28"/>
          <w:szCs w:val="28"/>
        </w:rPr>
        <w:t>-40</w:t>
      </w:r>
      <w:r w:rsidRPr="005C5CE1">
        <w:rPr>
          <w:sz w:val="28"/>
          <w:szCs w:val="28"/>
        </w:rPr>
        <w:t xml:space="preserve">°C з рясною пітливістю. Спостерігається приглушення </w:t>
      </w:r>
      <w:r w:rsidR="00AD18F8">
        <w:rPr>
          <w:sz w:val="28"/>
          <w:szCs w:val="28"/>
          <w:lang w:val="uk-UA"/>
        </w:rPr>
        <w:br/>
      </w:r>
      <w:r w:rsidRPr="005C5CE1">
        <w:rPr>
          <w:sz w:val="28"/>
          <w:szCs w:val="28"/>
        </w:rPr>
        <w:t>серцевих тонів, зниження артеріального тиску і тахікардія. При посиленні інтоксикаційного синдрому і погіршенні стану хворого може розвинутися бактеріальний шок з ціано</w:t>
      </w:r>
      <w:r>
        <w:rPr>
          <w:sz w:val="28"/>
          <w:szCs w:val="28"/>
        </w:rPr>
        <w:t>зом, блідістю, пастозністю обличчя</w:t>
      </w:r>
      <w:r w:rsidRPr="005C5CE1">
        <w:rPr>
          <w:sz w:val="28"/>
          <w:szCs w:val="28"/>
        </w:rPr>
        <w:t xml:space="preserve"> і колапсом. Бактеріальний шок найчастіше розвивається у л</w:t>
      </w:r>
      <w:r w:rsidR="00AD18F8">
        <w:rPr>
          <w:sz w:val="28"/>
          <w:szCs w:val="28"/>
        </w:rPr>
        <w:t>юдей похилого</w:t>
      </w:r>
      <w:r w:rsidR="00AD18F8">
        <w:rPr>
          <w:sz w:val="28"/>
          <w:szCs w:val="28"/>
          <w:lang w:val="uk-UA"/>
        </w:rPr>
        <w:t xml:space="preserve"> </w:t>
      </w:r>
      <w:r>
        <w:rPr>
          <w:sz w:val="28"/>
          <w:szCs w:val="28"/>
        </w:rPr>
        <w:t xml:space="preserve">віку </w:t>
      </w:r>
      <w:r w:rsidRPr="000252CA">
        <w:rPr>
          <w:bCs/>
          <w:color w:val="000000"/>
          <w:sz w:val="28"/>
          <w:szCs w:val="28"/>
          <w:shd w:val="clear" w:color="auto" w:fill="FFFFFF"/>
        </w:rPr>
        <w:t>[</w:t>
      </w:r>
      <w:r>
        <w:rPr>
          <w:bCs/>
          <w:color w:val="000000"/>
          <w:sz w:val="28"/>
          <w:szCs w:val="28"/>
          <w:shd w:val="clear" w:color="auto" w:fill="FFFFFF"/>
        </w:rPr>
        <w:t xml:space="preserve">18, </w:t>
      </w:r>
      <w:r w:rsidR="00AD18F8">
        <w:rPr>
          <w:bCs/>
          <w:color w:val="000000"/>
          <w:sz w:val="28"/>
          <w:szCs w:val="28"/>
          <w:shd w:val="clear" w:color="auto" w:fill="FFFFFF"/>
          <w:lang w:val="uk-UA"/>
        </w:rPr>
        <w:t>25-</w:t>
      </w:r>
      <w:r>
        <w:rPr>
          <w:bCs/>
          <w:color w:val="000000"/>
          <w:sz w:val="28"/>
          <w:szCs w:val="28"/>
          <w:shd w:val="clear" w:color="auto" w:fill="FFFFFF"/>
          <w:lang w:val="uk-UA"/>
        </w:rPr>
        <w:t>27</w:t>
      </w:r>
      <w:r w:rsidRPr="000252CA">
        <w:rPr>
          <w:bCs/>
          <w:color w:val="000000"/>
          <w:sz w:val="28"/>
          <w:szCs w:val="28"/>
          <w:shd w:val="clear" w:color="auto" w:fill="FFFFFF"/>
        </w:rPr>
        <w:t>]</w:t>
      </w:r>
      <w:r w:rsidRPr="000252CA">
        <w:rPr>
          <w:color w:val="000000"/>
          <w:sz w:val="28"/>
          <w:szCs w:val="28"/>
          <w:lang w:val="uk-UA"/>
        </w:rPr>
        <w:t>.</w:t>
      </w:r>
    </w:p>
    <w:p w:rsidR="005D013E" w:rsidRPr="005C5CE1" w:rsidRDefault="005D013E" w:rsidP="005D013E">
      <w:pPr>
        <w:spacing w:line="360" w:lineRule="auto"/>
        <w:ind w:firstLine="709"/>
        <w:jc w:val="both"/>
        <w:rPr>
          <w:sz w:val="28"/>
          <w:szCs w:val="28"/>
        </w:rPr>
      </w:pPr>
      <w:r w:rsidRPr="005C5CE1">
        <w:rPr>
          <w:sz w:val="28"/>
          <w:szCs w:val="28"/>
        </w:rPr>
        <w:t>Як пр</w:t>
      </w:r>
      <w:r>
        <w:rPr>
          <w:sz w:val="28"/>
          <w:szCs w:val="28"/>
        </w:rPr>
        <w:t>авило, для</w:t>
      </w:r>
      <w:r>
        <w:rPr>
          <w:sz w:val="28"/>
          <w:szCs w:val="28"/>
          <w:lang w:val="uk-UA"/>
        </w:rPr>
        <w:t xml:space="preserve"> ГП</w:t>
      </w:r>
      <w:r w:rsidRPr="005C5CE1">
        <w:rPr>
          <w:sz w:val="28"/>
          <w:szCs w:val="28"/>
        </w:rPr>
        <w:t xml:space="preserve"> характерні односторонні тупі і ниючі болі в </w:t>
      </w:r>
      <w:r w:rsidR="00AD18F8">
        <w:rPr>
          <w:sz w:val="28"/>
          <w:szCs w:val="28"/>
          <w:lang w:val="uk-UA"/>
        </w:rPr>
        <w:br/>
      </w:r>
      <w:r w:rsidRPr="005C5CE1">
        <w:rPr>
          <w:sz w:val="28"/>
          <w:szCs w:val="28"/>
        </w:rPr>
        <w:t xml:space="preserve">районі попереку, які </w:t>
      </w:r>
      <w:r>
        <w:rPr>
          <w:sz w:val="28"/>
          <w:szCs w:val="28"/>
        </w:rPr>
        <w:t>можуть переходити в підребер'я</w:t>
      </w:r>
      <w:r>
        <w:rPr>
          <w:sz w:val="28"/>
          <w:szCs w:val="28"/>
          <w:lang w:val="uk-UA"/>
        </w:rPr>
        <w:t xml:space="preserve"> і </w:t>
      </w:r>
      <w:r>
        <w:rPr>
          <w:sz w:val="28"/>
          <w:szCs w:val="28"/>
        </w:rPr>
        <w:t>пахову область</w:t>
      </w:r>
      <w:r>
        <w:rPr>
          <w:sz w:val="28"/>
          <w:szCs w:val="28"/>
          <w:lang w:val="uk-UA"/>
        </w:rPr>
        <w:t xml:space="preserve"> з</w:t>
      </w:r>
      <w:r>
        <w:rPr>
          <w:sz w:val="28"/>
          <w:szCs w:val="28"/>
        </w:rPr>
        <w:t xml:space="preserve"> статев</w:t>
      </w:r>
      <w:r>
        <w:rPr>
          <w:sz w:val="28"/>
          <w:szCs w:val="28"/>
          <w:lang w:val="uk-UA"/>
        </w:rPr>
        <w:t>ими</w:t>
      </w:r>
      <w:r>
        <w:rPr>
          <w:sz w:val="28"/>
          <w:szCs w:val="28"/>
        </w:rPr>
        <w:t xml:space="preserve"> орган</w:t>
      </w:r>
      <w:r>
        <w:rPr>
          <w:sz w:val="28"/>
          <w:szCs w:val="28"/>
          <w:lang w:val="uk-UA"/>
        </w:rPr>
        <w:t>ами</w:t>
      </w:r>
      <w:r w:rsidRPr="005C5CE1">
        <w:rPr>
          <w:sz w:val="28"/>
          <w:szCs w:val="28"/>
        </w:rPr>
        <w:t xml:space="preserve">. Болі можуть бути різної інтенсивності і носити постійний або нападоподібний характер. Пальпація при огляді живота болюча. </w:t>
      </w:r>
      <w:r w:rsidR="00AD18F8">
        <w:rPr>
          <w:sz w:val="28"/>
          <w:szCs w:val="28"/>
          <w:lang w:val="uk-UA"/>
        </w:rPr>
        <w:br/>
      </w:r>
      <w:r w:rsidRPr="005C5CE1">
        <w:rPr>
          <w:sz w:val="28"/>
          <w:szCs w:val="28"/>
        </w:rPr>
        <w:t>У разі утворення гнійника на передній поверхні нирки, характерна поява симптомів подразнення очеревини. Симптом Пастернацького позитивний, іноді пр</w:t>
      </w:r>
      <w:r>
        <w:rPr>
          <w:sz w:val="28"/>
          <w:szCs w:val="28"/>
        </w:rPr>
        <w:t>едставляється можливим прощупати</w:t>
      </w:r>
      <w:r w:rsidRPr="005C5CE1">
        <w:rPr>
          <w:sz w:val="28"/>
          <w:szCs w:val="28"/>
        </w:rPr>
        <w:t xml:space="preserve"> щільну хво</w:t>
      </w:r>
      <w:r>
        <w:rPr>
          <w:sz w:val="28"/>
          <w:szCs w:val="28"/>
        </w:rPr>
        <w:t>робливу нирку. Визначення псоас</w:t>
      </w:r>
      <w:r w:rsidR="00AD18F8">
        <w:rPr>
          <w:color w:val="000000"/>
          <w:sz w:val="28"/>
          <w:szCs w:val="28"/>
          <w:lang w:val="uk-UA"/>
        </w:rPr>
        <w:t>-</w:t>
      </w:r>
      <w:r w:rsidRPr="005C5CE1">
        <w:rPr>
          <w:sz w:val="28"/>
          <w:szCs w:val="28"/>
        </w:rPr>
        <w:t>симптому говорить про поширення за</w:t>
      </w:r>
      <w:r>
        <w:rPr>
          <w:sz w:val="28"/>
          <w:szCs w:val="28"/>
        </w:rPr>
        <w:t xml:space="preserve">палення з нирки на </w:t>
      </w:r>
      <w:r w:rsidR="00AD18F8">
        <w:rPr>
          <w:sz w:val="28"/>
          <w:szCs w:val="28"/>
          <w:lang w:val="uk-UA"/>
        </w:rPr>
        <w:br/>
      </w:r>
      <w:r>
        <w:rPr>
          <w:sz w:val="28"/>
          <w:szCs w:val="28"/>
        </w:rPr>
        <w:t>б</w:t>
      </w:r>
      <w:r>
        <w:rPr>
          <w:sz w:val="28"/>
          <w:szCs w:val="28"/>
          <w:lang w:val="uk-UA"/>
        </w:rPr>
        <w:t>іляниркову</w:t>
      </w:r>
      <w:r w:rsidRPr="005C5CE1">
        <w:rPr>
          <w:sz w:val="28"/>
          <w:szCs w:val="28"/>
        </w:rPr>
        <w:t xml:space="preserve"> жирову клітковину, що проявляється</w:t>
      </w:r>
      <w:r>
        <w:rPr>
          <w:sz w:val="28"/>
          <w:szCs w:val="28"/>
        </w:rPr>
        <w:t xml:space="preserve"> спастичною </w:t>
      </w:r>
      <w:r w:rsidRPr="005C5CE1">
        <w:rPr>
          <w:sz w:val="28"/>
          <w:szCs w:val="28"/>
        </w:rPr>
        <w:t xml:space="preserve">контрактурою поперекового м'яза і вимушеним примиканням кінцівки до тулуба. </w:t>
      </w:r>
      <w:r>
        <w:rPr>
          <w:sz w:val="28"/>
          <w:szCs w:val="28"/>
        </w:rPr>
        <w:t xml:space="preserve">Характерно визначення симптому </w:t>
      </w:r>
      <w:r>
        <w:rPr>
          <w:sz w:val="28"/>
          <w:szCs w:val="28"/>
          <w:lang w:val="uk-UA"/>
        </w:rPr>
        <w:t>Т</w:t>
      </w:r>
      <w:r>
        <w:rPr>
          <w:sz w:val="28"/>
          <w:szCs w:val="28"/>
        </w:rPr>
        <w:t>оф</w:t>
      </w:r>
      <w:r>
        <w:rPr>
          <w:sz w:val="28"/>
          <w:szCs w:val="28"/>
          <w:lang w:val="uk-UA"/>
        </w:rPr>
        <w:t>і</w:t>
      </w:r>
      <w:r w:rsidRPr="005C5CE1">
        <w:rPr>
          <w:sz w:val="28"/>
          <w:szCs w:val="28"/>
        </w:rPr>
        <w:t xml:space="preserve">ло, який проявляється сильним болем в попереку при згинанні ноги в тазостегновому суглобі і притисненні стегна до живота </w:t>
      </w:r>
      <w:r w:rsidR="00AD18F8">
        <w:rPr>
          <w:sz w:val="28"/>
          <w:szCs w:val="28"/>
          <w:lang w:val="uk-UA"/>
        </w:rPr>
        <w:br/>
      </w:r>
      <w:r w:rsidRPr="005C5CE1">
        <w:rPr>
          <w:sz w:val="28"/>
          <w:szCs w:val="28"/>
        </w:rPr>
        <w:t xml:space="preserve">в положенні лежачи на спині. Больові відчуття схильні загострюватися ночами, </w:t>
      </w:r>
      <w:r w:rsidRPr="005C5CE1">
        <w:rPr>
          <w:sz w:val="28"/>
          <w:szCs w:val="28"/>
        </w:rPr>
        <w:lastRenderedPageBreak/>
        <w:t xml:space="preserve">під час вдиху, кашлю і при русі. Виникнення больового синдрому </w:t>
      </w:r>
      <w:r>
        <w:rPr>
          <w:sz w:val="28"/>
          <w:szCs w:val="28"/>
          <w:lang w:val="uk-UA"/>
        </w:rPr>
        <w:t xml:space="preserve">пояснюється </w:t>
      </w:r>
      <w:r w:rsidRPr="005C5CE1">
        <w:rPr>
          <w:sz w:val="28"/>
          <w:szCs w:val="28"/>
        </w:rPr>
        <w:t xml:space="preserve">запальним набряком нирки і розтягуванням ниркової капсули. У деяких випадках біль може проявлятися нирковою </w:t>
      </w:r>
      <w:r>
        <w:rPr>
          <w:sz w:val="28"/>
          <w:szCs w:val="28"/>
          <w:lang w:val="uk-UA"/>
        </w:rPr>
        <w:t xml:space="preserve">колікою </w:t>
      </w:r>
      <w:r w:rsidRPr="005C5CE1">
        <w:rPr>
          <w:sz w:val="28"/>
          <w:szCs w:val="28"/>
        </w:rPr>
        <w:t xml:space="preserve">в поперековій області, </w:t>
      </w:r>
      <w:r w:rsidR="00AD18F8">
        <w:rPr>
          <w:sz w:val="28"/>
          <w:szCs w:val="28"/>
          <w:lang w:val="uk-UA"/>
        </w:rPr>
        <w:br/>
      </w:r>
      <w:r w:rsidRPr="005C5CE1">
        <w:rPr>
          <w:sz w:val="28"/>
          <w:szCs w:val="28"/>
        </w:rPr>
        <w:t>що пов'язано із закупорко</w:t>
      </w:r>
      <w:r>
        <w:rPr>
          <w:sz w:val="28"/>
          <w:szCs w:val="28"/>
        </w:rPr>
        <w:t xml:space="preserve">ю сечоводу гнійними виділеннями </w:t>
      </w:r>
      <w:r w:rsidRPr="000252CA">
        <w:rPr>
          <w:bCs/>
          <w:color w:val="000000"/>
          <w:sz w:val="28"/>
          <w:szCs w:val="28"/>
          <w:shd w:val="clear" w:color="auto" w:fill="FFFFFF"/>
        </w:rPr>
        <w:t>[</w:t>
      </w:r>
      <w:r w:rsidR="00AD18F8">
        <w:rPr>
          <w:bCs/>
          <w:color w:val="000000"/>
          <w:sz w:val="28"/>
          <w:szCs w:val="28"/>
          <w:shd w:val="clear" w:color="auto" w:fill="FFFFFF"/>
          <w:lang w:val="uk-UA"/>
        </w:rPr>
        <w:t>17-</w:t>
      </w:r>
      <w:r>
        <w:rPr>
          <w:bCs/>
          <w:color w:val="000000"/>
          <w:sz w:val="28"/>
          <w:szCs w:val="28"/>
          <w:shd w:val="clear" w:color="auto" w:fill="FFFFFF"/>
          <w:lang w:val="uk-UA"/>
        </w:rPr>
        <w:t>23</w:t>
      </w:r>
      <w:r w:rsidRPr="000252CA">
        <w:rPr>
          <w:bCs/>
          <w:color w:val="000000"/>
          <w:sz w:val="28"/>
          <w:szCs w:val="28"/>
          <w:shd w:val="clear" w:color="auto" w:fill="FFFFFF"/>
        </w:rPr>
        <w:t>]</w:t>
      </w:r>
      <w:r w:rsidRPr="000252CA">
        <w:rPr>
          <w:color w:val="000000"/>
          <w:sz w:val="28"/>
          <w:szCs w:val="28"/>
          <w:lang w:val="uk-UA"/>
        </w:rPr>
        <w:t>.</w:t>
      </w:r>
    </w:p>
    <w:p w:rsidR="005D013E" w:rsidRDefault="005D013E" w:rsidP="005D013E">
      <w:pPr>
        <w:spacing w:line="360" w:lineRule="auto"/>
        <w:ind w:firstLine="709"/>
        <w:jc w:val="both"/>
        <w:rPr>
          <w:color w:val="000000"/>
          <w:sz w:val="28"/>
          <w:szCs w:val="28"/>
          <w:lang w:val="uk-UA"/>
        </w:rPr>
      </w:pPr>
      <w:r w:rsidRPr="005C5CE1">
        <w:rPr>
          <w:sz w:val="28"/>
          <w:szCs w:val="28"/>
        </w:rPr>
        <w:t xml:space="preserve">При порушенні функціонування нирок, спровокованого пієлонефритом, основним симптомом є екскреція каламутної сечі. </w:t>
      </w:r>
      <w:r w:rsidRPr="00AD18F8">
        <w:rPr>
          <w:sz w:val="28"/>
          <w:szCs w:val="28"/>
          <w:lang w:val="uk-UA"/>
        </w:rPr>
        <w:t xml:space="preserve">При вторинному пієлонефриті проявляються симптоми присутнього урологічного захворювання. Найчастіше пієлонефрит ускладнений гострим циститом, тому в </w:t>
      </w:r>
      <w:r w:rsidR="00AD18F8">
        <w:rPr>
          <w:sz w:val="28"/>
          <w:szCs w:val="28"/>
          <w:lang w:val="uk-UA"/>
        </w:rPr>
        <w:br/>
      </w:r>
      <w:r w:rsidRPr="00AD18F8">
        <w:rPr>
          <w:sz w:val="28"/>
          <w:szCs w:val="28"/>
          <w:lang w:val="uk-UA"/>
        </w:rPr>
        <w:t xml:space="preserve">клінічній картині спостерігаються різі і болі при сечовипусканні, полакіурія, ніктурія, гематурія. </w:t>
      </w:r>
      <w:r>
        <w:rPr>
          <w:sz w:val="28"/>
          <w:szCs w:val="28"/>
          <w:lang w:val="uk-UA"/>
        </w:rPr>
        <w:t xml:space="preserve">Внаслідок </w:t>
      </w:r>
      <w:r w:rsidRPr="00AD18F8">
        <w:rPr>
          <w:sz w:val="28"/>
          <w:szCs w:val="28"/>
          <w:lang w:val="uk-UA"/>
        </w:rPr>
        <w:t>втрат</w:t>
      </w:r>
      <w:r>
        <w:rPr>
          <w:sz w:val="28"/>
          <w:szCs w:val="28"/>
          <w:lang w:val="uk-UA"/>
        </w:rPr>
        <w:t>и</w:t>
      </w:r>
      <w:r w:rsidRPr="00AD18F8">
        <w:rPr>
          <w:sz w:val="28"/>
          <w:szCs w:val="28"/>
          <w:lang w:val="uk-UA"/>
        </w:rPr>
        <w:t xml:space="preserve"> рідини, через рясн</w:t>
      </w:r>
      <w:r>
        <w:rPr>
          <w:sz w:val="28"/>
          <w:szCs w:val="28"/>
          <w:lang w:val="uk-UA"/>
        </w:rPr>
        <w:t xml:space="preserve">у </w:t>
      </w:r>
      <w:r w:rsidRPr="00AD18F8">
        <w:rPr>
          <w:sz w:val="28"/>
          <w:szCs w:val="28"/>
          <w:lang w:val="uk-UA"/>
        </w:rPr>
        <w:t>пітлив</w:t>
      </w:r>
      <w:r>
        <w:rPr>
          <w:sz w:val="28"/>
          <w:szCs w:val="28"/>
          <w:lang w:val="uk-UA"/>
        </w:rPr>
        <w:t>ість</w:t>
      </w:r>
      <w:r w:rsidRPr="00AD18F8">
        <w:rPr>
          <w:sz w:val="28"/>
          <w:szCs w:val="28"/>
          <w:lang w:val="uk-UA"/>
        </w:rPr>
        <w:t xml:space="preserve">, </w:t>
      </w:r>
      <w:r w:rsidR="00BC30B0">
        <w:rPr>
          <w:sz w:val="28"/>
          <w:szCs w:val="28"/>
          <w:lang w:val="uk-UA"/>
        </w:rPr>
        <w:br/>
      </w:r>
      <w:r w:rsidRPr="00AD18F8">
        <w:rPr>
          <w:sz w:val="28"/>
          <w:szCs w:val="28"/>
          <w:lang w:val="uk-UA"/>
        </w:rPr>
        <w:t xml:space="preserve">може спостерігатися олігурія </w:t>
      </w:r>
      <w:r w:rsidRPr="00AD18F8">
        <w:rPr>
          <w:bCs/>
          <w:color w:val="000000"/>
          <w:sz w:val="28"/>
          <w:szCs w:val="28"/>
          <w:shd w:val="clear" w:color="auto" w:fill="FFFFFF"/>
          <w:lang w:val="uk-UA"/>
        </w:rPr>
        <w:t>[</w:t>
      </w:r>
      <w:r>
        <w:rPr>
          <w:bCs/>
          <w:color w:val="000000"/>
          <w:sz w:val="28"/>
          <w:szCs w:val="28"/>
          <w:shd w:val="clear" w:color="auto" w:fill="FFFFFF"/>
          <w:lang w:val="uk-UA"/>
        </w:rPr>
        <w:t>17, 22</w:t>
      </w:r>
      <w:r w:rsidRPr="00AD18F8">
        <w:rPr>
          <w:bCs/>
          <w:color w:val="000000"/>
          <w:sz w:val="28"/>
          <w:szCs w:val="28"/>
          <w:shd w:val="clear" w:color="auto" w:fill="FFFFFF"/>
          <w:lang w:val="uk-UA"/>
        </w:rPr>
        <w:t>]</w:t>
      </w:r>
      <w:r w:rsidRPr="000252CA">
        <w:rPr>
          <w:color w:val="000000"/>
          <w:sz w:val="28"/>
          <w:szCs w:val="28"/>
          <w:lang w:val="uk-UA"/>
        </w:rPr>
        <w:t>.</w:t>
      </w:r>
    </w:p>
    <w:p w:rsidR="005D013E" w:rsidRDefault="005D013E" w:rsidP="005D013E">
      <w:pPr>
        <w:spacing w:line="360" w:lineRule="auto"/>
        <w:ind w:firstLine="709"/>
        <w:jc w:val="both"/>
        <w:rPr>
          <w:color w:val="000000"/>
          <w:sz w:val="28"/>
          <w:szCs w:val="28"/>
          <w:lang w:val="uk-UA"/>
        </w:rPr>
      </w:pPr>
    </w:p>
    <w:p w:rsidR="005D013E" w:rsidRPr="00AD18F8" w:rsidRDefault="005D013E" w:rsidP="005D013E">
      <w:pPr>
        <w:spacing w:line="360" w:lineRule="auto"/>
        <w:ind w:firstLine="709"/>
        <w:jc w:val="both"/>
        <w:rPr>
          <w:sz w:val="28"/>
          <w:szCs w:val="28"/>
          <w:lang w:val="uk-UA"/>
        </w:rPr>
      </w:pPr>
    </w:p>
    <w:p w:rsidR="005D013E" w:rsidRPr="00D07897" w:rsidRDefault="00B33410" w:rsidP="00B33410">
      <w:pPr>
        <w:spacing w:line="360" w:lineRule="auto"/>
        <w:ind w:firstLine="709"/>
        <w:jc w:val="both"/>
        <w:outlineLvl w:val="2"/>
        <w:rPr>
          <w:sz w:val="28"/>
          <w:szCs w:val="28"/>
          <w:lang w:val="uk-UA"/>
        </w:rPr>
      </w:pPr>
      <w:bookmarkStart w:id="29" w:name="_Toc58968719"/>
      <w:r w:rsidRPr="00D07897">
        <w:rPr>
          <w:sz w:val="28"/>
          <w:szCs w:val="28"/>
          <w:lang w:val="uk-UA"/>
        </w:rPr>
        <w:t xml:space="preserve">1.3.2 </w:t>
      </w:r>
      <w:r w:rsidR="005D013E" w:rsidRPr="00D07897">
        <w:rPr>
          <w:sz w:val="28"/>
          <w:szCs w:val="28"/>
          <w:lang w:val="uk-UA"/>
        </w:rPr>
        <w:t>Клінічні форми гострого пієлонефриту</w:t>
      </w:r>
      <w:bookmarkEnd w:id="29"/>
    </w:p>
    <w:p w:rsidR="005D013E" w:rsidRDefault="005D013E" w:rsidP="00BC30B0">
      <w:pPr>
        <w:spacing w:line="360" w:lineRule="auto"/>
        <w:ind w:firstLine="709"/>
        <w:jc w:val="both"/>
        <w:rPr>
          <w:sz w:val="28"/>
          <w:szCs w:val="28"/>
          <w:lang w:val="uk-UA"/>
        </w:rPr>
      </w:pPr>
    </w:p>
    <w:p w:rsidR="005D013E" w:rsidRPr="00C200D2" w:rsidRDefault="005D013E" w:rsidP="00BC30B0">
      <w:pPr>
        <w:spacing w:line="360" w:lineRule="auto"/>
        <w:ind w:firstLine="709"/>
        <w:jc w:val="both"/>
        <w:rPr>
          <w:sz w:val="28"/>
          <w:szCs w:val="28"/>
          <w:lang w:val="uk-UA"/>
        </w:rPr>
      </w:pPr>
    </w:p>
    <w:p w:rsidR="005D013E" w:rsidRPr="00BC30B0" w:rsidRDefault="005D013E" w:rsidP="005D013E">
      <w:pPr>
        <w:spacing w:line="360" w:lineRule="auto"/>
        <w:ind w:firstLine="709"/>
        <w:jc w:val="both"/>
        <w:rPr>
          <w:sz w:val="28"/>
          <w:szCs w:val="28"/>
          <w:lang w:val="uk-UA"/>
        </w:rPr>
      </w:pPr>
      <w:r>
        <w:rPr>
          <w:sz w:val="28"/>
          <w:szCs w:val="28"/>
          <w:lang w:val="uk-UA"/>
        </w:rPr>
        <w:t xml:space="preserve">Гострий серозний пієлонефрит. </w:t>
      </w:r>
      <w:r w:rsidRPr="00C200D2">
        <w:rPr>
          <w:sz w:val="28"/>
          <w:szCs w:val="28"/>
          <w:lang w:val="uk-UA"/>
        </w:rPr>
        <w:t>У клінічній картині первинного гострого серозного пієлонефриту спостерігається підвищення температури тіла</w:t>
      </w:r>
      <w:r>
        <w:rPr>
          <w:sz w:val="28"/>
          <w:szCs w:val="28"/>
          <w:lang w:val="uk-UA"/>
        </w:rPr>
        <w:t xml:space="preserve"> </w:t>
      </w:r>
      <w:r w:rsidR="00BC30B0">
        <w:rPr>
          <w:sz w:val="28"/>
          <w:szCs w:val="28"/>
          <w:lang w:val="uk-UA"/>
        </w:rPr>
        <w:br/>
      </w:r>
      <w:r>
        <w:rPr>
          <w:sz w:val="28"/>
          <w:szCs w:val="28"/>
          <w:lang w:val="uk-UA"/>
        </w:rPr>
        <w:t>(вранці вона становить 37,5</w:t>
      </w:r>
      <w:r w:rsidR="00BC30B0">
        <w:rPr>
          <w:color w:val="000000"/>
          <w:sz w:val="28"/>
          <w:szCs w:val="28"/>
          <w:lang w:val="uk-UA"/>
        </w:rPr>
        <w:t>-</w:t>
      </w:r>
      <w:r w:rsidRPr="00C200D2">
        <w:rPr>
          <w:sz w:val="28"/>
          <w:szCs w:val="28"/>
          <w:lang w:val="uk-UA"/>
        </w:rPr>
        <w:t>38°</w:t>
      </w:r>
      <w:r w:rsidRPr="00D42B75">
        <w:rPr>
          <w:sz w:val="28"/>
          <w:szCs w:val="28"/>
        </w:rPr>
        <w:t>C</w:t>
      </w:r>
      <w:r>
        <w:rPr>
          <w:sz w:val="28"/>
          <w:szCs w:val="28"/>
          <w:lang w:val="uk-UA"/>
        </w:rPr>
        <w:t>, а ввечері досягає 39</w:t>
      </w:r>
      <w:r w:rsidR="00BC30B0">
        <w:rPr>
          <w:color w:val="000000"/>
          <w:sz w:val="28"/>
          <w:szCs w:val="28"/>
          <w:lang w:val="uk-UA"/>
        </w:rPr>
        <w:t>-</w:t>
      </w:r>
      <w:r>
        <w:rPr>
          <w:sz w:val="28"/>
          <w:szCs w:val="28"/>
          <w:lang w:val="uk-UA"/>
        </w:rPr>
        <w:t>40</w:t>
      </w:r>
      <w:r w:rsidRPr="00C200D2">
        <w:rPr>
          <w:sz w:val="28"/>
          <w:szCs w:val="28"/>
          <w:lang w:val="uk-UA"/>
        </w:rPr>
        <w:t>°</w:t>
      </w:r>
      <w:r w:rsidRPr="00D42B75">
        <w:rPr>
          <w:sz w:val="28"/>
          <w:szCs w:val="28"/>
        </w:rPr>
        <w:t>C</w:t>
      </w:r>
      <w:r w:rsidRPr="00C200D2">
        <w:rPr>
          <w:sz w:val="28"/>
          <w:szCs w:val="28"/>
          <w:lang w:val="uk-UA"/>
        </w:rPr>
        <w:t xml:space="preserve">), озноб, </w:t>
      </w:r>
      <w:r w:rsidR="00BC30B0">
        <w:rPr>
          <w:sz w:val="28"/>
          <w:szCs w:val="28"/>
          <w:lang w:val="uk-UA"/>
        </w:rPr>
        <w:br/>
      </w:r>
      <w:r w:rsidRPr="00C200D2">
        <w:rPr>
          <w:sz w:val="28"/>
          <w:szCs w:val="28"/>
          <w:lang w:val="uk-UA"/>
        </w:rPr>
        <w:t xml:space="preserve">рясна пітливість і головний біль. </w:t>
      </w:r>
      <w:r w:rsidRPr="00D42B75">
        <w:rPr>
          <w:sz w:val="28"/>
          <w:szCs w:val="28"/>
        </w:rPr>
        <w:t xml:space="preserve">Характерні постійні тупі болі в </w:t>
      </w:r>
      <w:r w:rsidR="00BC30B0">
        <w:rPr>
          <w:sz w:val="28"/>
          <w:szCs w:val="28"/>
          <w:lang w:val="uk-UA"/>
        </w:rPr>
        <w:br/>
      </w:r>
      <w:r w:rsidRPr="00D42B75">
        <w:rPr>
          <w:sz w:val="28"/>
          <w:szCs w:val="28"/>
        </w:rPr>
        <w:t>районі попереку, які м</w:t>
      </w:r>
      <w:r>
        <w:rPr>
          <w:sz w:val="28"/>
          <w:szCs w:val="28"/>
        </w:rPr>
        <w:t xml:space="preserve">ожуть переходити в живіт, стегна або спину. </w:t>
      </w:r>
      <w:r w:rsidR="00BC30B0">
        <w:rPr>
          <w:sz w:val="28"/>
          <w:szCs w:val="28"/>
          <w:lang w:val="uk-UA"/>
        </w:rPr>
        <w:br/>
      </w:r>
      <w:r w:rsidRPr="00BC30B0">
        <w:rPr>
          <w:sz w:val="28"/>
          <w:szCs w:val="28"/>
          <w:lang w:val="uk-UA"/>
        </w:rPr>
        <w:t xml:space="preserve">Зазвичай початком первинного гострого серозного пієлонефриту служить раніше перенесена гостра інфекція (пневмонія, ангіна і т.д.) або </w:t>
      </w:r>
      <w:r w:rsidR="00BC30B0">
        <w:rPr>
          <w:sz w:val="28"/>
          <w:szCs w:val="28"/>
          <w:lang w:val="uk-UA"/>
        </w:rPr>
        <w:br/>
      </w:r>
      <w:r w:rsidRPr="00BC30B0">
        <w:rPr>
          <w:sz w:val="28"/>
          <w:szCs w:val="28"/>
          <w:lang w:val="uk-UA"/>
        </w:rPr>
        <w:t xml:space="preserve">хронічна інфекція (холецистит, хронічний аднексит і т. д.) </w:t>
      </w:r>
      <w:r w:rsidRPr="00BC30B0">
        <w:rPr>
          <w:bCs/>
          <w:color w:val="000000"/>
          <w:sz w:val="28"/>
          <w:szCs w:val="28"/>
          <w:shd w:val="clear" w:color="auto" w:fill="FFFFFF"/>
          <w:lang w:val="uk-UA"/>
        </w:rPr>
        <w:t>[</w:t>
      </w:r>
      <w:r>
        <w:rPr>
          <w:bCs/>
          <w:color w:val="000000"/>
          <w:sz w:val="28"/>
          <w:szCs w:val="28"/>
          <w:shd w:val="clear" w:color="auto" w:fill="FFFFFF"/>
          <w:lang w:val="uk-UA"/>
        </w:rPr>
        <w:t>24, 27</w:t>
      </w:r>
      <w:r w:rsidRPr="00BC30B0">
        <w:rPr>
          <w:bCs/>
          <w:color w:val="000000"/>
          <w:sz w:val="28"/>
          <w:szCs w:val="28"/>
          <w:shd w:val="clear" w:color="auto" w:fill="FFFFFF"/>
          <w:lang w:val="uk-UA"/>
        </w:rPr>
        <w:t>]</w:t>
      </w:r>
      <w:r w:rsidRPr="000252CA">
        <w:rPr>
          <w:color w:val="000000"/>
          <w:sz w:val="28"/>
          <w:szCs w:val="28"/>
          <w:lang w:val="uk-UA"/>
        </w:rPr>
        <w:t>.</w:t>
      </w:r>
    </w:p>
    <w:p w:rsidR="005D013E" w:rsidRPr="00D42B75" w:rsidRDefault="005D013E" w:rsidP="005D013E">
      <w:pPr>
        <w:spacing w:line="360" w:lineRule="auto"/>
        <w:ind w:firstLine="709"/>
        <w:jc w:val="both"/>
        <w:rPr>
          <w:sz w:val="28"/>
          <w:szCs w:val="28"/>
        </w:rPr>
      </w:pPr>
      <w:r w:rsidRPr="00D42B75">
        <w:rPr>
          <w:sz w:val="28"/>
          <w:szCs w:val="28"/>
        </w:rPr>
        <w:t>Клінічна картина вторинного гострого серозного пієлонефриту характеризується під</w:t>
      </w:r>
      <w:r>
        <w:rPr>
          <w:sz w:val="28"/>
          <w:szCs w:val="28"/>
        </w:rPr>
        <w:t>вищенням температури тіла до 38</w:t>
      </w:r>
      <w:r w:rsidR="00BC30B0">
        <w:rPr>
          <w:color w:val="000000"/>
          <w:sz w:val="28"/>
          <w:szCs w:val="28"/>
          <w:lang w:val="uk-UA"/>
        </w:rPr>
        <w:t>-</w:t>
      </w:r>
      <w:r>
        <w:rPr>
          <w:sz w:val="28"/>
          <w:szCs w:val="28"/>
        </w:rPr>
        <w:t>39</w:t>
      </w:r>
      <w:r w:rsidRPr="00D42B75">
        <w:rPr>
          <w:sz w:val="28"/>
          <w:szCs w:val="28"/>
        </w:rPr>
        <w:t>°C і загальними сим</w:t>
      </w:r>
      <w:r>
        <w:rPr>
          <w:sz w:val="28"/>
          <w:szCs w:val="28"/>
        </w:rPr>
        <w:t>птомами інтоксикації.</w:t>
      </w:r>
      <w:r>
        <w:rPr>
          <w:sz w:val="28"/>
          <w:szCs w:val="28"/>
          <w:lang w:val="uk-UA"/>
        </w:rPr>
        <w:t xml:space="preserve"> </w:t>
      </w:r>
      <w:r>
        <w:rPr>
          <w:sz w:val="28"/>
          <w:szCs w:val="28"/>
        </w:rPr>
        <w:t>Характ</w:t>
      </w:r>
      <w:r>
        <w:rPr>
          <w:sz w:val="28"/>
          <w:szCs w:val="28"/>
          <w:lang w:val="uk-UA"/>
        </w:rPr>
        <w:t xml:space="preserve">ерні </w:t>
      </w:r>
      <w:r w:rsidRPr="00D42B75">
        <w:rPr>
          <w:sz w:val="28"/>
          <w:szCs w:val="28"/>
        </w:rPr>
        <w:t xml:space="preserve">постійні та інтенсивні болі в </w:t>
      </w:r>
      <w:r w:rsidR="00BC30B0">
        <w:rPr>
          <w:sz w:val="28"/>
          <w:szCs w:val="28"/>
          <w:lang w:val="uk-UA"/>
        </w:rPr>
        <w:br/>
      </w:r>
      <w:r w:rsidRPr="00D42B75">
        <w:rPr>
          <w:sz w:val="28"/>
          <w:szCs w:val="28"/>
        </w:rPr>
        <w:t>поперековій області. Розвитку даної форми пієлонефриту п</w:t>
      </w:r>
      <w:r>
        <w:rPr>
          <w:sz w:val="28"/>
          <w:szCs w:val="28"/>
        </w:rPr>
        <w:t xml:space="preserve">ередують напади ниркової коліки </w:t>
      </w:r>
      <w:r w:rsidRPr="000252CA">
        <w:rPr>
          <w:bCs/>
          <w:color w:val="000000"/>
          <w:sz w:val="28"/>
          <w:szCs w:val="28"/>
          <w:shd w:val="clear" w:color="auto" w:fill="FFFFFF"/>
        </w:rPr>
        <w:t>[</w:t>
      </w:r>
      <w:r>
        <w:rPr>
          <w:bCs/>
          <w:color w:val="000000"/>
          <w:sz w:val="28"/>
          <w:szCs w:val="28"/>
          <w:shd w:val="clear" w:color="auto" w:fill="FFFFFF"/>
          <w:lang w:val="uk-UA"/>
        </w:rPr>
        <w:t>27</w:t>
      </w:r>
      <w:r w:rsidRPr="000252CA">
        <w:rPr>
          <w:bCs/>
          <w:color w:val="000000"/>
          <w:sz w:val="28"/>
          <w:szCs w:val="28"/>
          <w:shd w:val="clear" w:color="auto" w:fill="FFFFFF"/>
        </w:rPr>
        <w:t>]</w:t>
      </w:r>
      <w:r w:rsidRPr="000252CA">
        <w:rPr>
          <w:color w:val="000000"/>
          <w:sz w:val="28"/>
          <w:szCs w:val="28"/>
          <w:lang w:val="uk-UA"/>
        </w:rPr>
        <w:t>.</w:t>
      </w:r>
    </w:p>
    <w:p w:rsidR="005D013E" w:rsidRPr="00D42B75" w:rsidRDefault="005D013E" w:rsidP="005D013E">
      <w:pPr>
        <w:spacing w:line="360" w:lineRule="auto"/>
        <w:ind w:firstLine="709"/>
        <w:jc w:val="both"/>
        <w:rPr>
          <w:sz w:val="28"/>
          <w:szCs w:val="28"/>
        </w:rPr>
      </w:pPr>
      <w:r>
        <w:rPr>
          <w:sz w:val="28"/>
          <w:szCs w:val="28"/>
          <w:lang w:val="uk-UA"/>
        </w:rPr>
        <w:lastRenderedPageBreak/>
        <w:t xml:space="preserve">Гострий гнійний пієлонефрит. </w:t>
      </w:r>
      <w:r w:rsidRPr="00D42B75">
        <w:rPr>
          <w:sz w:val="28"/>
          <w:szCs w:val="28"/>
        </w:rPr>
        <w:t xml:space="preserve">За ступенем поширення </w:t>
      </w:r>
      <w:r w:rsidR="00BC30B0">
        <w:rPr>
          <w:sz w:val="28"/>
          <w:szCs w:val="28"/>
          <w:lang w:val="uk-UA"/>
        </w:rPr>
        <w:br/>
      </w:r>
      <w:r w:rsidRPr="00D42B75">
        <w:rPr>
          <w:sz w:val="28"/>
          <w:szCs w:val="28"/>
        </w:rPr>
        <w:t>гнійного запалення виділяють апостематозни</w:t>
      </w:r>
      <w:r>
        <w:rPr>
          <w:sz w:val="28"/>
          <w:szCs w:val="28"/>
        </w:rPr>
        <w:t>й пієлонефрит і карбункул нирки</w:t>
      </w:r>
      <w:r>
        <w:rPr>
          <w:sz w:val="28"/>
          <w:szCs w:val="28"/>
          <w:lang w:val="uk-UA"/>
        </w:rPr>
        <w:t xml:space="preserve"> (додаток В.1) </w:t>
      </w:r>
      <w:r w:rsidRPr="000252CA">
        <w:rPr>
          <w:bCs/>
          <w:color w:val="000000"/>
          <w:sz w:val="28"/>
          <w:szCs w:val="28"/>
          <w:shd w:val="clear" w:color="auto" w:fill="FFFFFF"/>
        </w:rPr>
        <w:t>[</w:t>
      </w:r>
      <w:r>
        <w:rPr>
          <w:bCs/>
          <w:color w:val="000000"/>
          <w:sz w:val="28"/>
          <w:szCs w:val="28"/>
          <w:shd w:val="clear" w:color="auto" w:fill="FFFFFF"/>
          <w:lang w:val="uk-UA"/>
        </w:rPr>
        <w:t>23</w:t>
      </w:r>
      <w:r w:rsidRPr="000252CA">
        <w:rPr>
          <w:bCs/>
          <w:color w:val="000000"/>
          <w:sz w:val="28"/>
          <w:szCs w:val="28"/>
          <w:shd w:val="clear" w:color="auto" w:fill="FFFFFF"/>
        </w:rPr>
        <w:t>]</w:t>
      </w:r>
      <w:r w:rsidRPr="000252CA">
        <w:rPr>
          <w:color w:val="000000"/>
          <w:sz w:val="28"/>
          <w:szCs w:val="28"/>
          <w:lang w:val="uk-UA"/>
        </w:rPr>
        <w:t>.</w:t>
      </w:r>
    </w:p>
    <w:p w:rsidR="005D013E" w:rsidRPr="00BC30B0" w:rsidRDefault="005D013E" w:rsidP="005D013E">
      <w:pPr>
        <w:spacing w:line="360" w:lineRule="auto"/>
        <w:ind w:firstLine="709"/>
        <w:jc w:val="both"/>
        <w:rPr>
          <w:sz w:val="28"/>
          <w:szCs w:val="28"/>
          <w:lang w:val="uk-UA"/>
        </w:rPr>
      </w:pPr>
      <w:r w:rsidRPr="00D42B75">
        <w:rPr>
          <w:sz w:val="28"/>
          <w:szCs w:val="28"/>
        </w:rPr>
        <w:t>Особливістю апостемат</w:t>
      </w:r>
      <w:r w:rsidR="00BC30B0">
        <w:rPr>
          <w:sz w:val="28"/>
          <w:szCs w:val="28"/>
        </w:rPr>
        <w:t>озного пієлонефриту є утворення</w:t>
      </w:r>
      <w:r w:rsidR="00BC30B0">
        <w:rPr>
          <w:sz w:val="28"/>
          <w:szCs w:val="28"/>
          <w:lang w:val="uk-UA"/>
        </w:rPr>
        <w:t xml:space="preserve"> </w:t>
      </w:r>
      <w:r w:rsidRPr="00D42B75">
        <w:rPr>
          <w:sz w:val="28"/>
          <w:szCs w:val="28"/>
        </w:rPr>
        <w:t xml:space="preserve">дрібних гнійників в </w:t>
      </w:r>
      <w:r>
        <w:rPr>
          <w:sz w:val="28"/>
          <w:szCs w:val="28"/>
          <w:lang w:val="uk-UA"/>
        </w:rPr>
        <w:t xml:space="preserve">нирковій </w:t>
      </w:r>
      <w:r>
        <w:rPr>
          <w:sz w:val="28"/>
          <w:szCs w:val="28"/>
        </w:rPr>
        <w:t>корі</w:t>
      </w:r>
      <w:r w:rsidRPr="00D42B75">
        <w:rPr>
          <w:sz w:val="28"/>
          <w:szCs w:val="28"/>
        </w:rPr>
        <w:t xml:space="preserve">, які називаються апостемами. Ця форма </w:t>
      </w:r>
      <w:r w:rsidR="00BC30B0">
        <w:rPr>
          <w:sz w:val="28"/>
          <w:szCs w:val="28"/>
          <w:lang w:val="uk-UA"/>
        </w:rPr>
        <w:br/>
      </w:r>
      <w:r w:rsidRPr="00D42B75">
        <w:rPr>
          <w:sz w:val="28"/>
          <w:szCs w:val="28"/>
        </w:rPr>
        <w:t xml:space="preserve">пієлонефриту зазвичай викликана ускладненням вторинного гострого </w:t>
      </w:r>
      <w:r w:rsidR="00BC30B0">
        <w:rPr>
          <w:sz w:val="28"/>
          <w:szCs w:val="28"/>
          <w:lang w:val="uk-UA"/>
        </w:rPr>
        <w:br/>
      </w:r>
      <w:r w:rsidRPr="00D42B75">
        <w:rPr>
          <w:sz w:val="28"/>
          <w:szCs w:val="28"/>
        </w:rPr>
        <w:t>серозного пієлонефриту. Клінічна картина володіє наступними проявами: в</w:t>
      </w:r>
      <w:r>
        <w:rPr>
          <w:sz w:val="28"/>
          <w:szCs w:val="28"/>
        </w:rPr>
        <w:t>исокою температурою тіла (до 39</w:t>
      </w:r>
      <w:r w:rsidR="00BC30B0">
        <w:rPr>
          <w:color w:val="000000"/>
          <w:sz w:val="28"/>
          <w:szCs w:val="28"/>
          <w:lang w:val="uk-UA"/>
        </w:rPr>
        <w:t>-</w:t>
      </w:r>
      <w:r>
        <w:rPr>
          <w:sz w:val="28"/>
          <w:szCs w:val="28"/>
        </w:rPr>
        <w:t>40</w:t>
      </w:r>
      <w:r w:rsidRPr="00D42B75">
        <w:rPr>
          <w:sz w:val="28"/>
          <w:szCs w:val="28"/>
        </w:rPr>
        <w:t xml:space="preserve">°C) з супутніми показниками </w:t>
      </w:r>
      <w:r w:rsidR="00BC30B0">
        <w:rPr>
          <w:sz w:val="28"/>
          <w:szCs w:val="28"/>
          <w:lang w:val="uk-UA"/>
        </w:rPr>
        <w:br/>
      </w:r>
      <w:r w:rsidRPr="00D42B75">
        <w:rPr>
          <w:sz w:val="28"/>
          <w:szCs w:val="28"/>
        </w:rPr>
        <w:t xml:space="preserve">важкої інтоксикації, ознобом і стрибкоподібними посиленнями болю в </w:t>
      </w:r>
      <w:r w:rsidR="00BC30B0">
        <w:rPr>
          <w:sz w:val="28"/>
          <w:szCs w:val="28"/>
          <w:lang w:val="uk-UA"/>
        </w:rPr>
        <w:br/>
      </w:r>
      <w:r w:rsidRPr="00D42B75">
        <w:rPr>
          <w:sz w:val="28"/>
          <w:szCs w:val="28"/>
        </w:rPr>
        <w:t xml:space="preserve">районі попереку. Найчастіше після ознобу спостерігається зниження температури тіла, рясна пітливість і спад больового синдрому в попереку. </w:t>
      </w:r>
      <w:r w:rsidR="00BC30B0">
        <w:rPr>
          <w:sz w:val="28"/>
          <w:szCs w:val="28"/>
          <w:lang w:val="uk-UA"/>
        </w:rPr>
        <w:br/>
      </w:r>
      <w:r w:rsidRPr="00D42B75">
        <w:rPr>
          <w:sz w:val="28"/>
          <w:szCs w:val="28"/>
        </w:rPr>
        <w:t xml:space="preserve">Через час ремісія змінюється рецидивом симптомів. Такі напади схильні повторюватися кілька разів на добу, їх тривалість становить від </w:t>
      </w:r>
      <w:r>
        <w:rPr>
          <w:sz w:val="28"/>
          <w:szCs w:val="28"/>
        </w:rPr>
        <w:t>10</w:t>
      </w:r>
      <w:r w:rsidR="00BC30B0">
        <w:rPr>
          <w:color w:val="000000"/>
          <w:sz w:val="28"/>
          <w:szCs w:val="28"/>
          <w:lang w:val="uk-UA"/>
        </w:rPr>
        <w:t>-</w:t>
      </w:r>
      <w:r w:rsidRPr="00D42B75">
        <w:rPr>
          <w:sz w:val="28"/>
          <w:szCs w:val="28"/>
        </w:rPr>
        <w:t>15 хвилин до 1 години. Дані напади викликані періодичним попаданням, зараженої гноєм і продуктами запале</w:t>
      </w:r>
      <w:r>
        <w:rPr>
          <w:sz w:val="28"/>
          <w:szCs w:val="28"/>
        </w:rPr>
        <w:t xml:space="preserve">ння, сечі з ниркової </w:t>
      </w:r>
      <w:r>
        <w:rPr>
          <w:sz w:val="28"/>
          <w:szCs w:val="28"/>
          <w:lang w:val="uk-UA"/>
        </w:rPr>
        <w:t>миски</w:t>
      </w:r>
      <w:r w:rsidRPr="00D42B75">
        <w:rPr>
          <w:sz w:val="28"/>
          <w:szCs w:val="28"/>
        </w:rPr>
        <w:t xml:space="preserve"> в кровоносне русло. </w:t>
      </w:r>
      <w:r w:rsidR="00BC30B0">
        <w:rPr>
          <w:sz w:val="28"/>
          <w:szCs w:val="28"/>
          <w:lang w:val="uk-UA"/>
        </w:rPr>
        <w:br/>
      </w:r>
      <w:r w:rsidRPr="00BC30B0">
        <w:rPr>
          <w:sz w:val="28"/>
          <w:szCs w:val="28"/>
          <w:lang w:val="uk-UA"/>
        </w:rPr>
        <w:t xml:space="preserve">Внаслідок цього, організм реагує на потрапляння токсинів в кровотік імунологічними захисними реакціями і після знешкодження токсичних речовин настає період ремісії </w:t>
      </w:r>
      <w:r w:rsidRPr="00BC30B0">
        <w:rPr>
          <w:bCs/>
          <w:color w:val="000000"/>
          <w:sz w:val="28"/>
          <w:szCs w:val="28"/>
          <w:shd w:val="clear" w:color="auto" w:fill="FFFFFF"/>
          <w:lang w:val="uk-UA"/>
        </w:rPr>
        <w:t>[</w:t>
      </w:r>
      <w:r w:rsidR="00BC30B0">
        <w:rPr>
          <w:bCs/>
          <w:color w:val="000000"/>
          <w:sz w:val="28"/>
          <w:szCs w:val="28"/>
          <w:shd w:val="clear" w:color="auto" w:fill="FFFFFF"/>
          <w:lang w:val="uk-UA"/>
        </w:rPr>
        <w:t>23-</w:t>
      </w:r>
      <w:r>
        <w:rPr>
          <w:bCs/>
          <w:color w:val="000000"/>
          <w:sz w:val="28"/>
          <w:szCs w:val="28"/>
          <w:shd w:val="clear" w:color="auto" w:fill="FFFFFF"/>
          <w:lang w:val="uk-UA"/>
        </w:rPr>
        <w:t>27</w:t>
      </w:r>
      <w:r w:rsidRPr="00BC30B0">
        <w:rPr>
          <w:bCs/>
          <w:color w:val="000000"/>
          <w:sz w:val="28"/>
          <w:szCs w:val="28"/>
          <w:shd w:val="clear" w:color="auto" w:fill="FFFFFF"/>
          <w:lang w:val="uk-UA"/>
        </w:rPr>
        <w:t>]</w:t>
      </w:r>
      <w:r w:rsidRPr="000252CA">
        <w:rPr>
          <w:color w:val="000000"/>
          <w:sz w:val="28"/>
          <w:szCs w:val="28"/>
          <w:lang w:val="uk-UA"/>
        </w:rPr>
        <w:t>.</w:t>
      </w:r>
    </w:p>
    <w:p w:rsidR="005D013E" w:rsidRPr="00091E09" w:rsidRDefault="005D013E" w:rsidP="00091E09">
      <w:pPr>
        <w:spacing w:line="360" w:lineRule="auto"/>
        <w:ind w:firstLine="709"/>
        <w:jc w:val="both"/>
        <w:rPr>
          <w:color w:val="000000"/>
          <w:sz w:val="28"/>
          <w:szCs w:val="28"/>
          <w:lang w:val="uk-UA"/>
        </w:rPr>
      </w:pPr>
      <w:r>
        <w:rPr>
          <w:sz w:val="28"/>
          <w:szCs w:val="28"/>
        </w:rPr>
        <w:t>Карбункул нирки</w:t>
      </w:r>
      <w:r>
        <w:rPr>
          <w:sz w:val="28"/>
          <w:szCs w:val="28"/>
          <w:lang w:val="uk-UA"/>
        </w:rPr>
        <w:t xml:space="preserve"> </w:t>
      </w:r>
      <w:r>
        <w:rPr>
          <w:color w:val="000000"/>
          <w:sz w:val="28"/>
          <w:szCs w:val="28"/>
        </w:rPr>
        <w:t>–</w:t>
      </w:r>
      <w:r>
        <w:rPr>
          <w:color w:val="000000"/>
          <w:sz w:val="28"/>
          <w:szCs w:val="28"/>
          <w:lang w:val="uk-UA"/>
        </w:rPr>
        <w:t xml:space="preserve"> </w:t>
      </w:r>
      <w:r>
        <w:rPr>
          <w:sz w:val="28"/>
          <w:szCs w:val="28"/>
        </w:rPr>
        <w:t>гнійно</w:t>
      </w:r>
      <w:r w:rsidR="00BC30B0">
        <w:rPr>
          <w:color w:val="000000"/>
          <w:sz w:val="28"/>
          <w:szCs w:val="28"/>
          <w:lang w:val="uk-UA"/>
        </w:rPr>
        <w:t>-</w:t>
      </w:r>
      <w:r w:rsidRPr="00D42B75">
        <w:rPr>
          <w:sz w:val="28"/>
          <w:szCs w:val="28"/>
        </w:rPr>
        <w:t xml:space="preserve">некротичне ураження ниркової кори, </w:t>
      </w:r>
      <w:r w:rsidR="00091E09">
        <w:rPr>
          <w:sz w:val="28"/>
          <w:szCs w:val="28"/>
          <w:lang w:val="uk-UA"/>
        </w:rPr>
        <w:br/>
      </w:r>
      <w:r w:rsidRPr="00D42B75">
        <w:rPr>
          <w:sz w:val="28"/>
          <w:szCs w:val="28"/>
        </w:rPr>
        <w:t>яке супроводжується появою інфільтрату. Наслідком даного захворювання може бути відкр</w:t>
      </w:r>
      <w:r>
        <w:rPr>
          <w:sz w:val="28"/>
          <w:szCs w:val="28"/>
        </w:rPr>
        <w:t>иття карбункула в паранефральну</w:t>
      </w:r>
      <w:r w:rsidRPr="00D42B75">
        <w:rPr>
          <w:sz w:val="28"/>
          <w:szCs w:val="28"/>
        </w:rPr>
        <w:t xml:space="preserve"> клітковину або </w:t>
      </w:r>
      <w:r w:rsidR="00091E09">
        <w:rPr>
          <w:sz w:val="28"/>
          <w:szCs w:val="28"/>
          <w:lang w:val="uk-UA"/>
        </w:rPr>
        <w:br/>
      </w:r>
      <w:r w:rsidRPr="00D42B75">
        <w:rPr>
          <w:sz w:val="28"/>
          <w:szCs w:val="28"/>
        </w:rPr>
        <w:t>ниркову миску, що призведе до в</w:t>
      </w:r>
      <w:r>
        <w:rPr>
          <w:sz w:val="28"/>
          <w:szCs w:val="28"/>
        </w:rPr>
        <w:t>иникнення гнійного паранефриту.</w:t>
      </w:r>
      <w:r>
        <w:rPr>
          <w:sz w:val="28"/>
          <w:szCs w:val="28"/>
          <w:lang w:val="uk-UA"/>
        </w:rPr>
        <w:t xml:space="preserve"> </w:t>
      </w:r>
      <w:r w:rsidRPr="00091E09">
        <w:rPr>
          <w:sz w:val="28"/>
          <w:szCs w:val="28"/>
          <w:lang w:val="uk-UA"/>
        </w:rPr>
        <w:t xml:space="preserve">Існує </w:t>
      </w:r>
      <w:r w:rsidR="00091E09">
        <w:rPr>
          <w:sz w:val="28"/>
          <w:szCs w:val="28"/>
          <w:lang w:val="uk-UA"/>
        </w:rPr>
        <w:br/>
      </w:r>
      <w:r w:rsidRPr="00091E09">
        <w:rPr>
          <w:sz w:val="28"/>
          <w:szCs w:val="28"/>
          <w:lang w:val="uk-UA"/>
        </w:rPr>
        <w:t>два варіанти перебігу карбункула нирки</w:t>
      </w:r>
      <w:r>
        <w:rPr>
          <w:sz w:val="28"/>
          <w:szCs w:val="28"/>
          <w:lang w:val="uk-UA"/>
        </w:rPr>
        <w:t xml:space="preserve">. </w:t>
      </w:r>
      <w:r w:rsidRPr="00091E09">
        <w:rPr>
          <w:sz w:val="28"/>
          <w:szCs w:val="28"/>
          <w:lang w:val="uk-UA"/>
        </w:rPr>
        <w:t xml:space="preserve">Перший варіант характеризується таким же змінним перебігом (підйом температури тіла і напади болю), </w:t>
      </w:r>
      <w:r w:rsidR="00091E09">
        <w:rPr>
          <w:sz w:val="28"/>
          <w:szCs w:val="28"/>
          <w:lang w:val="uk-UA"/>
        </w:rPr>
        <w:br/>
      </w:r>
      <w:r w:rsidRPr="00091E09">
        <w:rPr>
          <w:sz w:val="28"/>
          <w:szCs w:val="28"/>
          <w:lang w:val="uk-UA"/>
        </w:rPr>
        <w:t>як при апостематозному пієлонефриті. Другий варіант перебігу супроводжується сильними проявами інтоксикації: наростаючою загальною слабкістю, високою температурою тіла (</w:t>
      </w:r>
      <w:r>
        <w:rPr>
          <w:sz w:val="28"/>
          <w:szCs w:val="28"/>
          <w:lang w:val="uk-UA"/>
        </w:rPr>
        <w:t xml:space="preserve">до </w:t>
      </w:r>
      <w:r w:rsidRPr="00091E09">
        <w:rPr>
          <w:sz w:val="28"/>
          <w:szCs w:val="28"/>
          <w:lang w:val="uk-UA"/>
        </w:rPr>
        <w:t>39</w:t>
      </w:r>
      <w:r w:rsidR="00091E09">
        <w:rPr>
          <w:color w:val="000000"/>
          <w:sz w:val="28"/>
          <w:szCs w:val="28"/>
          <w:lang w:val="uk-UA"/>
        </w:rPr>
        <w:t>-</w:t>
      </w:r>
      <w:r w:rsidRPr="00091E09">
        <w:rPr>
          <w:sz w:val="28"/>
          <w:szCs w:val="28"/>
          <w:lang w:val="uk-UA"/>
        </w:rPr>
        <w:t>40°</w:t>
      </w:r>
      <w:r w:rsidRPr="00D42B75">
        <w:rPr>
          <w:sz w:val="28"/>
          <w:szCs w:val="28"/>
        </w:rPr>
        <w:t>C</w:t>
      </w:r>
      <w:r w:rsidRPr="00091E09">
        <w:rPr>
          <w:sz w:val="28"/>
          <w:szCs w:val="28"/>
          <w:lang w:val="uk-UA"/>
        </w:rPr>
        <w:t xml:space="preserve">), періодично повторюваними приголомшливими ознобами з проливним потом, почастішанням дихання і тахікардією, нудотою, блювотою і здуттям живота. </w:t>
      </w:r>
      <w:r w:rsidRPr="00D07897">
        <w:rPr>
          <w:sz w:val="28"/>
          <w:szCs w:val="28"/>
          <w:lang w:val="uk-UA"/>
        </w:rPr>
        <w:t xml:space="preserve">Місцеві симптоми практично відсутні </w:t>
      </w:r>
      <w:r w:rsidRPr="00D07897">
        <w:rPr>
          <w:bCs/>
          <w:color w:val="000000"/>
          <w:sz w:val="28"/>
          <w:szCs w:val="28"/>
          <w:shd w:val="clear" w:color="auto" w:fill="FFFFFF"/>
          <w:lang w:val="uk-UA"/>
        </w:rPr>
        <w:t>[</w:t>
      </w:r>
      <w:r>
        <w:rPr>
          <w:bCs/>
          <w:color w:val="000000"/>
          <w:sz w:val="28"/>
          <w:szCs w:val="28"/>
          <w:shd w:val="clear" w:color="auto" w:fill="FFFFFF"/>
          <w:lang w:val="uk-UA"/>
        </w:rPr>
        <w:t>25, 26</w:t>
      </w:r>
      <w:r w:rsidRPr="00D07897">
        <w:rPr>
          <w:bCs/>
          <w:color w:val="000000"/>
          <w:sz w:val="28"/>
          <w:szCs w:val="28"/>
          <w:shd w:val="clear" w:color="auto" w:fill="FFFFFF"/>
          <w:lang w:val="uk-UA"/>
        </w:rPr>
        <w:t>]</w:t>
      </w:r>
      <w:r w:rsidRPr="000252CA">
        <w:rPr>
          <w:color w:val="000000"/>
          <w:sz w:val="28"/>
          <w:szCs w:val="28"/>
          <w:lang w:val="uk-UA"/>
        </w:rPr>
        <w:t>.</w:t>
      </w:r>
    </w:p>
    <w:p w:rsidR="005D013E" w:rsidRPr="00D07897" w:rsidRDefault="00B33410" w:rsidP="00B33410">
      <w:pPr>
        <w:spacing w:line="360" w:lineRule="auto"/>
        <w:ind w:firstLine="709"/>
        <w:jc w:val="both"/>
        <w:outlineLvl w:val="2"/>
        <w:rPr>
          <w:sz w:val="28"/>
          <w:szCs w:val="28"/>
          <w:lang w:val="uk-UA"/>
        </w:rPr>
      </w:pPr>
      <w:bookmarkStart w:id="30" w:name="_Toc58968720"/>
      <w:r w:rsidRPr="00D07897">
        <w:rPr>
          <w:sz w:val="28"/>
          <w:szCs w:val="28"/>
          <w:lang w:val="uk-UA"/>
        </w:rPr>
        <w:lastRenderedPageBreak/>
        <w:t xml:space="preserve">1.3.3 </w:t>
      </w:r>
      <w:r w:rsidR="005D013E" w:rsidRPr="00D07897">
        <w:rPr>
          <w:sz w:val="28"/>
          <w:szCs w:val="28"/>
          <w:lang w:val="uk-UA"/>
        </w:rPr>
        <w:t>Ускладнення гострого пієлонефриту</w:t>
      </w:r>
      <w:bookmarkEnd w:id="30"/>
    </w:p>
    <w:p w:rsidR="005D013E" w:rsidRDefault="005D013E" w:rsidP="00091E09">
      <w:pPr>
        <w:spacing w:line="360" w:lineRule="auto"/>
        <w:ind w:firstLine="709"/>
        <w:jc w:val="both"/>
        <w:rPr>
          <w:sz w:val="28"/>
          <w:szCs w:val="28"/>
          <w:lang w:val="uk-UA"/>
        </w:rPr>
      </w:pPr>
    </w:p>
    <w:p w:rsidR="005D013E" w:rsidRPr="00B06E8D" w:rsidRDefault="005D013E" w:rsidP="00091E09">
      <w:pPr>
        <w:spacing w:line="360" w:lineRule="auto"/>
        <w:ind w:firstLine="709"/>
        <w:jc w:val="both"/>
        <w:rPr>
          <w:sz w:val="28"/>
          <w:szCs w:val="28"/>
          <w:lang w:val="uk-UA"/>
        </w:rPr>
      </w:pPr>
    </w:p>
    <w:p w:rsidR="005D013E" w:rsidRPr="00D07897" w:rsidRDefault="005D013E" w:rsidP="005D013E">
      <w:pPr>
        <w:spacing w:line="360" w:lineRule="auto"/>
        <w:ind w:firstLine="709"/>
        <w:jc w:val="both"/>
        <w:rPr>
          <w:sz w:val="28"/>
          <w:szCs w:val="28"/>
          <w:lang w:val="uk-UA"/>
        </w:rPr>
      </w:pPr>
      <w:r>
        <w:rPr>
          <w:sz w:val="28"/>
          <w:szCs w:val="28"/>
          <w:lang w:val="uk-UA"/>
        </w:rPr>
        <w:t xml:space="preserve">Абсцес нирки. </w:t>
      </w:r>
      <w:r w:rsidRPr="00D07897">
        <w:rPr>
          <w:sz w:val="28"/>
          <w:szCs w:val="28"/>
          <w:lang w:val="uk-UA"/>
        </w:rPr>
        <w:t xml:space="preserve">Абсцес нирки являє собою обмежене гнійне запалення, </w:t>
      </w:r>
      <w:r w:rsidR="00091E09">
        <w:rPr>
          <w:sz w:val="28"/>
          <w:szCs w:val="28"/>
          <w:lang w:val="uk-UA"/>
        </w:rPr>
        <w:br/>
      </w:r>
      <w:r w:rsidRPr="00D07897">
        <w:rPr>
          <w:sz w:val="28"/>
          <w:szCs w:val="28"/>
          <w:lang w:val="uk-UA"/>
        </w:rPr>
        <w:t>яке призводить до розплавлення тканини нирки і утворенню порожнини, заповненої гноєм</w:t>
      </w:r>
      <w:r>
        <w:rPr>
          <w:sz w:val="28"/>
          <w:szCs w:val="28"/>
          <w:lang w:val="uk-UA"/>
        </w:rPr>
        <w:t xml:space="preserve"> (додаток В.1)</w:t>
      </w:r>
      <w:r w:rsidRPr="00D07897">
        <w:rPr>
          <w:sz w:val="28"/>
          <w:szCs w:val="28"/>
          <w:lang w:val="uk-UA"/>
        </w:rPr>
        <w:t xml:space="preserve">. Абсцес може розвинутися в двох випадках: </w:t>
      </w:r>
      <w:r w:rsidR="00091E09">
        <w:rPr>
          <w:sz w:val="28"/>
          <w:szCs w:val="28"/>
          <w:lang w:val="uk-UA"/>
        </w:rPr>
        <w:br/>
      </w:r>
      <w:r w:rsidRPr="00D07897">
        <w:rPr>
          <w:sz w:val="28"/>
          <w:szCs w:val="28"/>
          <w:lang w:val="uk-UA"/>
        </w:rPr>
        <w:t xml:space="preserve">1) в якості ускладнення гострого апостематозного пієлонефриту або </w:t>
      </w:r>
      <w:r w:rsidR="00091E09">
        <w:rPr>
          <w:sz w:val="28"/>
          <w:szCs w:val="28"/>
          <w:lang w:val="uk-UA"/>
        </w:rPr>
        <w:br/>
      </w:r>
      <w:r w:rsidRPr="00D07897">
        <w:rPr>
          <w:sz w:val="28"/>
          <w:szCs w:val="28"/>
          <w:lang w:val="uk-UA"/>
        </w:rPr>
        <w:t>карбункула нирки; 2) в результаті інфікування з позаниркових вогнищ запалення (</w:t>
      </w:r>
      <w:r w:rsidR="00091E09" w:rsidRPr="00D07897">
        <w:rPr>
          <w:sz w:val="28"/>
          <w:szCs w:val="28"/>
          <w:lang w:val="uk-UA"/>
        </w:rPr>
        <w:t>важке запалення легенів</w:t>
      </w:r>
      <w:r w:rsidR="00091E09">
        <w:rPr>
          <w:sz w:val="28"/>
          <w:szCs w:val="28"/>
          <w:lang w:val="uk-UA"/>
        </w:rPr>
        <w:t xml:space="preserve"> тощо</w:t>
      </w:r>
      <w:r w:rsidRPr="00D07897">
        <w:rPr>
          <w:sz w:val="28"/>
          <w:szCs w:val="28"/>
          <w:lang w:val="uk-UA"/>
        </w:rPr>
        <w:t xml:space="preserve">) </w:t>
      </w:r>
      <w:r w:rsidRPr="00D07897">
        <w:rPr>
          <w:bCs/>
          <w:color w:val="000000"/>
          <w:sz w:val="28"/>
          <w:szCs w:val="28"/>
          <w:shd w:val="clear" w:color="auto" w:fill="FFFFFF"/>
          <w:lang w:val="uk-UA"/>
        </w:rPr>
        <w:t>[</w:t>
      </w:r>
      <w:r>
        <w:rPr>
          <w:bCs/>
          <w:color w:val="000000"/>
          <w:sz w:val="28"/>
          <w:szCs w:val="28"/>
          <w:shd w:val="clear" w:color="auto" w:fill="FFFFFF"/>
          <w:lang w:val="uk-UA"/>
        </w:rPr>
        <w:t>27</w:t>
      </w:r>
      <w:r w:rsidRPr="00D07897">
        <w:rPr>
          <w:bCs/>
          <w:color w:val="000000"/>
          <w:sz w:val="28"/>
          <w:szCs w:val="28"/>
          <w:shd w:val="clear" w:color="auto" w:fill="FFFFFF"/>
          <w:lang w:val="uk-UA"/>
        </w:rPr>
        <w:t>]</w:t>
      </w:r>
      <w:r w:rsidRPr="000252CA">
        <w:rPr>
          <w:color w:val="000000"/>
          <w:sz w:val="28"/>
          <w:szCs w:val="28"/>
          <w:lang w:val="uk-UA"/>
        </w:rPr>
        <w:t>.</w:t>
      </w:r>
    </w:p>
    <w:p w:rsidR="005D013E" w:rsidRPr="00D12364" w:rsidRDefault="005D013E" w:rsidP="005D013E">
      <w:pPr>
        <w:spacing w:line="360" w:lineRule="auto"/>
        <w:ind w:firstLine="709"/>
        <w:jc w:val="both"/>
        <w:rPr>
          <w:sz w:val="28"/>
          <w:szCs w:val="28"/>
        </w:rPr>
      </w:pPr>
      <w:r w:rsidRPr="00D07897">
        <w:rPr>
          <w:sz w:val="28"/>
          <w:szCs w:val="28"/>
          <w:lang w:val="uk-UA"/>
        </w:rPr>
        <w:t xml:space="preserve">У клінічній картині абсцесу нирки спостерігається висока </w:t>
      </w:r>
      <w:r w:rsidR="00091E09">
        <w:rPr>
          <w:sz w:val="28"/>
          <w:szCs w:val="28"/>
          <w:lang w:val="uk-UA"/>
        </w:rPr>
        <w:br/>
      </w:r>
      <w:r w:rsidRPr="00D07897">
        <w:rPr>
          <w:sz w:val="28"/>
          <w:szCs w:val="28"/>
          <w:lang w:val="uk-UA"/>
        </w:rPr>
        <w:t>температура тіла (до 39</w:t>
      </w:r>
      <w:r w:rsidR="00091E09">
        <w:rPr>
          <w:color w:val="000000"/>
          <w:sz w:val="28"/>
          <w:szCs w:val="28"/>
          <w:lang w:val="uk-UA"/>
        </w:rPr>
        <w:t>-</w:t>
      </w:r>
      <w:r w:rsidRPr="00D07897">
        <w:rPr>
          <w:sz w:val="28"/>
          <w:szCs w:val="28"/>
          <w:lang w:val="uk-UA"/>
        </w:rPr>
        <w:t>41°</w:t>
      </w:r>
      <w:r w:rsidRPr="00D12364">
        <w:rPr>
          <w:sz w:val="28"/>
          <w:szCs w:val="28"/>
        </w:rPr>
        <w:t>C</w:t>
      </w:r>
      <w:r w:rsidRPr="00D07897">
        <w:rPr>
          <w:sz w:val="28"/>
          <w:szCs w:val="28"/>
          <w:lang w:val="uk-UA"/>
        </w:rPr>
        <w:t xml:space="preserve">), сильний озноб, тахікардія, задишка, </w:t>
      </w:r>
      <w:r w:rsidR="00091E09">
        <w:rPr>
          <w:sz w:val="28"/>
          <w:szCs w:val="28"/>
          <w:lang w:val="uk-UA"/>
        </w:rPr>
        <w:br/>
      </w:r>
      <w:r w:rsidRPr="00D07897">
        <w:rPr>
          <w:sz w:val="28"/>
          <w:szCs w:val="28"/>
          <w:lang w:val="uk-UA"/>
        </w:rPr>
        <w:t xml:space="preserve">відчуття спраги, головний біль, млявість і інші симптоми інтоксикації. </w:t>
      </w:r>
      <w:r w:rsidR="00091E09">
        <w:rPr>
          <w:sz w:val="28"/>
          <w:szCs w:val="28"/>
          <w:lang w:val="uk-UA"/>
        </w:rPr>
        <w:br/>
      </w:r>
      <w:r w:rsidRPr="00D12364">
        <w:rPr>
          <w:sz w:val="28"/>
          <w:szCs w:val="28"/>
        </w:rPr>
        <w:t xml:space="preserve">При даному ускладненні протягом доби висока температура тіла тримається з невеликими коливаннями </w:t>
      </w:r>
      <w:r>
        <w:rPr>
          <w:sz w:val="28"/>
          <w:szCs w:val="28"/>
        </w:rPr>
        <w:t>в межах 1°C. В</w:t>
      </w:r>
      <w:r w:rsidRPr="00D12364">
        <w:rPr>
          <w:sz w:val="28"/>
          <w:szCs w:val="28"/>
        </w:rPr>
        <w:t xml:space="preserve"> районі нирки і попереку характерні постійні та інтенсивні болі</w:t>
      </w:r>
      <w:r>
        <w:rPr>
          <w:sz w:val="28"/>
          <w:szCs w:val="28"/>
        </w:rPr>
        <w:t>. Відзначається наявність псоас</w:t>
      </w:r>
      <w:r w:rsidR="00091E09">
        <w:rPr>
          <w:color w:val="000000"/>
          <w:sz w:val="28"/>
          <w:szCs w:val="28"/>
          <w:lang w:val="uk-UA"/>
        </w:rPr>
        <w:t>-</w:t>
      </w:r>
      <w:r w:rsidRPr="00D12364">
        <w:rPr>
          <w:sz w:val="28"/>
          <w:szCs w:val="28"/>
        </w:rPr>
        <w:t xml:space="preserve">симптому, </w:t>
      </w:r>
      <w:r w:rsidR="00091E09">
        <w:rPr>
          <w:sz w:val="28"/>
          <w:szCs w:val="28"/>
          <w:lang w:val="uk-UA"/>
        </w:rPr>
        <w:br/>
      </w:r>
      <w:r w:rsidRPr="00D12364">
        <w:rPr>
          <w:sz w:val="28"/>
          <w:szCs w:val="28"/>
        </w:rPr>
        <w:t xml:space="preserve">який супроводжується різким болем в попереку при розгинанні ніг. </w:t>
      </w:r>
      <w:r w:rsidR="00091E09">
        <w:rPr>
          <w:sz w:val="28"/>
          <w:szCs w:val="28"/>
          <w:lang w:val="uk-UA"/>
        </w:rPr>
        <w:br/>
      </w:r>
      <w:r w:rsidRPr="00D12364">
        <w:rPr>
          <w:sz w:val="28"/>
          <w:szCs w:val="28"/>
        </w:rPr>
        <w:t>Для абсцесу нирки характерні ускладнення у вигляді перетину порожнини або</w:t>
      </w:r>
      <w:r>
        <w:rPr>
          <w:sz w:val="28"/>
          <w:szCs w:val="28"/>
        </w:rPr>
        <w:t xml:space="preserve"> поширення гною в паранефральну</w:t>
      </w:r>
      <w:r w:rsidRPr="00D12364">
        <w:rPr>
          <w:sz w:val="28"/>
          <w:szCs w:val="28"/>
        </w:rPr>
        <w:t xml:space="preserve"> клітковину, в разі чого розвивається </w:t>
      </w:r>
      <w:r w:rsidR="00091E09">
        <w:rPr>
          <w:sz w:val="28"/>
          <w:szCs w:val="28"/>
          <w:lang w:val="uk-UA"/>
        </w:rPr>
        <w:br/>
      </w:r>
      <w:r w:rsidRPr="00D12364">
        <w:rPr>
          <w:sz w:val="28"/>
          <w:szCs w:val="28"/>
        </w:rPr>
        <w:t xml:space="preserve">гнійний паранефрит. У певних випадках абсцес здатний розкритися в </w:t>
      </w:r>
      <w:r w:rsidR="00091E09">
        <w:rPr>
          <w:sz w:val="28"/>
          <w:szCs w:val="28"/>
          <w:lang w:val="uk-UA"/>
        </w:rPr>
        <w:br/>
      </w:r>
      <w:r w:rsidRPr="00D12364">
        <w:rPr>
          <w:sz w:val="28"/>
          <w:szCs w:val="28"/>
        </w:rPr>
        <w:t>черевну порожнину, через щ</w:t>
      </w:r>
      <w:r>
        <w:rPr>
          <w:sz w:val="28"/>
          <w:szCs w:val="28"/>
        </w:rPr>
        <w:t xml:space="preserve">о з'являється гнійний перитоніт </w:t>
      </w:r>
      <w:r w:rsidRPr="000252CA">
        <w:rPr>
          <w:bCs/>
          <w:color w:val="000000"/>
          <w:sz w:val="28"/>
          <w:szCs w:val="28"/>
          <w:shd w:val="clear" w:color="auto" w:fill="FFFFFF"/>
        </w:rPr>
        <w:t>[</w:t>
      </w:r>
      <w:r>
        <w:rPr>
          <w:bCs/>
          <w:color w:val="000000"/>
          <w:sz w:val="28"/>
          <w:szCs w:val="28"/>
          <w:shd w:val="clear" w:color="auto" w:fill="FFFFFF"/>
          <w:lang w:val="uk-UA"/>
        </w:rPr>
        <w:t>25, 27</w:t>
      </w:r>
      <w:r w:rsidRPr="000252CA">
        <w:rPr>
          <w:bCs/>
          <w:color w:val="000000"/>
          <w:sz w:val="28"/>
          <w:szCs w:val="28"/>
          <w:shd w:val="clear" w:color="auto" w:fill="FFFFFF"/>
        </w:rPr>
        <w:t>]</w:t>
      </w:r>
      <w:r w:rsidRPr="000252CA">
        <w:rPr>
          <w:color w:val="000000"/>
          <w:sz w:val="28"/>
          <w:szCs w:val="28"/>
          <w:lang w:val="uk-UA"/>
        </w:rPr>
        <w:t>.</w:t>
      </w:r>
    </w:p>
    <w:p w:rsidR="005D013E" w:rsidRPr="00D12364" w:rsidRDefault="005D013E" w:rsidP="005D013E">
      <w:pPr>
        <w:spacing w:line="360" w:lineRule="auto"/>
        <w:ind w:firstLine="709"/>
        <w:jc w:val="both"/>
        <w:rPr>
          <w:sz w:val="28"/>
          <w:szCs w:val="28"/>
        </w:rPr>
      </w:pPr>
      <w:r>
        <w:rPr>
          <w:sz w:val="28"/>
          <w:szCs w:val="28"/>
          <w:lang w:val="uk-UA"/>
        </w:rPr>
        <w:t xml:space="preserve">Паранефрит. </w:t>
      </w:r>
      <w:r w:rsidRPr="00D12364">
        <w:rPr>
          <w:sz w:val="28"/>
          <w:szCs w:val="28"/>
        </w:rPr>
        <w:t xml:space="preserve">Паранефрит є </w:t>
      </w:r>
      <w:r>
        <w:rPr>
          <w:sz w:val="28"/>
          <w:szCs w:val="28"/>
        </w:rPr>
        <w:t xml:space="preserve">гнійним запаленням </w:t>
      </w:r>
      <w:r>
        <w:rPr>
          <w:sz w:val="28"/>
          <w:szCs w:val="28"/>
          <w:lang w:val="uk-UA"/>
        </w:rPr>
        <w:t>біляниркової</w:t>
      </w:r>
      <w:r w:rsidRPr="00D12364">
        <w:rPr>
          <w:sz w:val="28"/>
          <w:szCs w:val="28"/>
        </w:rPr>
        <w:t xml:space="preserve"> </w:t>
      </w:r>
      <w:r w:rsidR="00091E09">
        <w:rPr>
          <w:sz w:val="28"/>
          <w:szCs w:val="28"/>
          <w:lang w:val="uk-UA"/>
        </w:rPr>
        <w:br/>
      </w:r>
      <w:r w:rsidRPr="00D12364">
        <w:rPr>
          <w:sz w:val="28"/>
          <w:szCs w:val="28"/>
        </w:rPr>
        <w:t>клітковини</w:t>
      </w:r>
      <w:r>
        <w:rPr>
          <w:sz w:val="28"/>
          <w:szCs w:val="28"/>
          <w:lang w:val="uk-UA"/>
        </w:rPr>
        <w:t xml:space="preserve"> (додаток Г.1)</w:t>
      </w:r>
      <w:r w:rsidRPr="00D12364">
        <w:rPr>
          <w:sz w:val="28"/>
          <w:szCs w:val="28"/>
        </w:rPr>
        <w:t>.</w:t>
      </w:r>
      <w:r>
        <w:rPr>
          <w:sz w:val="28"/>
          <w:szCs w:val="28"/>
          <w:lang w:val="uk-UA"/>
        </w:rPr>
        <w:t xml:space="preserve"> </w:t>
      </w:r>
      <w:r w:rsidRPr="00D12364">
        <w:rPr>
          <w:sz w:val="28"/>
          <w:szCs w:val="28"/>
        </w:rPr>
        <w:t xml:space="preserve">Клінічна картина паранефриту схожа з симптоматикою гострого пієлонефриту. Характерна наявність болів в животі і попереку, які можуть бути досить сильними і передаватися в </w:t>
      </w:r>
      <w:r>
        <w:rPr>
          <w:sz w:val="28"/>
          <w:szCs w:val="28"/>
        </w:rPr>
        <w:t>пахову область. Присутній псоас</w:t>
      </w:r>
      <w:r w:rsidR="00091E09">
        <w:rPr>
          <w:color w:val="000000"/>
          <w:sz w:val="28"/>
          <w:szCs w:val="28"/>
          <w:lang w:val="uk-UA"/>
        </w:rPr>
        <w:t>-</w:t>
      </w:r>
      <w:r w:rsidRPr="00D12364">
        <w:rPr>
          <w:sz w:val="28"/>
          <w:szCs w:val="28"/>
        </w:rPr>
        <w:t xml:space="preserve">симптом з різко вираженим болем при розгинанні ніг. </w:t>
      </w:r>
      <w:r w:rsidR="00091E09">
        <w:rPr>
          <w:sz w:val="28"/>
          <w:szCs w:val="28"/>
          <w:lang w:val="uk-UA"/>
        </w:rPr>
        <w:br/>
      </w:r>
      <w:r w:rsidRPr="00D12364">
        <w:rPr>
          <w:sz w:val="28"/>
          <w:szCs w:val="28"/>
        </w:rPr>
        <w:t xml:space="preserve">В районі попереку може бути присутнім </w:t>
      </w:r>
      <w:r>
        <w:rPr>
          <w:sz w:val="28"/>
          <w:szCs w:val="28"/>
        </w:rPr>
        <w:t xml:space="preserve">почервоніння і припухлість </w:t>
      </w:r>
      <w:r w:rsidRPr="000252CA">
        <w:rPr>
          <w:bCs/>
          <w:color w:val="000000"/>
          <w:sz w:val="28"/>
          <w:szCs w:val="28"/>
          <w:shd w:val="clear" w:color="auto" w:fill="FFFFFF"/>
        </w:rPr>
        <w:t>[</w:t>
      </w:r>
      <w:r>
        <w:rPr>
          <w:bCs/>
          <w:color w:val="000000"/>
          <w:sz w:val="28"/>
          <w:szCs w:val="28"/>
          <w:shd w:val="clear" w:color="auto" w:fill="FFFFFF"/>
          <w:lang w:val="uk-UA"/>
        </w:rPr>
        <w:t>24</w:t>
      </w:r>
      <w:r w:rsidRPr="000252CA">
        <w:rPr>
          <w:bCs/>
          <w:color w:val="000000"/>
          <w:sz w:val="28"/>
          <w:szCs w:val="28"/>
          <w:shd w:val="clear" w:color="auto" w:fill="FFFFFF"/>
        </w:rPr>
        <w:t>]</w:t>
      </w:r>
      <w:r w:rsidRPr="000252CA">
        <w:rPr>
          <w:color w:val="000000"/>
          <w:sz w:val="28"/>
          <w:szCs w:val="28"/>
          <w:lang w:val="uk-UA"/>
        </w:rPr>
        <w:t>.</w:t>
      </w:r>
    </w:p>
    <w:p w:rsidR="005D013E" w:rsidRPr="00DB749A" w:rsidRDefault="005D013E" w:rsidP="005D013E">
      <w:pPr>
        <w:spacing w:line="360" w:lineRule="auto"/>
        <w:ind w:firstLine="709"/>
        <w:jc w:val="both"/>
        <w:rPr>
          <w:sz w:val="28"/>
          <w:szCs w:val="28"/>
          <w:lang w:val="uk-UA"/>
        </w:rPr>
      </w:pPr>
      <w:r>
        <w:rPr>
          <w:sz w:val="28"/>
          <w:szCs w:val="28"/>
          <w:lang w:val="uk-UA"/>
        </w:rPr>
        <w:t xml:space="preserve">Некроз ниркових сосочків. </w:t>
      </w:r>
      <w:r w:rsidRPr="00B06E8D">
        <w:rPr>
          <w:sz w:val="28"/>
          <w:szCs w:val="28"/>
          <w:lang w:val="uk-UA"/>
        </w:rPr>
        <w:t>Некроз ниркових сосочків (некротичний папіліт)</w:t>
      </w:r>
      <w:r>
        <w:rPr>
          <w:sz w:val="28"/>
          <w:szCs w:val="28"/>
          <w:lang w:val="uk-UA"/>
        </w:rPr>
        <w:t xml:space="preserve"> </w:t>
      </w:r>
      <w:r w:rsidRPr="00B06E8D">
        <w:rPr>
          <w:color w:val="000000"/>
          <w:sz w:val="28"/>
          <w:szCs w:val="28"/>
          <w:lang w:val="uk-UA"/>
        </w:rPr>
        <w:t>–</w:t>
      </w:r>
      <w:r>
        <w:rPr>
          <w:sz w:val="28"/>
          <w:szCs w:val="28"/>
          <w:lang w:val="uk-UA"/>
        </w:rPr>
        <w:t xml:space="preserve"> </w:t>
      </w:r>
      <w:r w:rsidRPr="00B06E8D">
        <w:rPr>
          <w:sz w:val="28"/>
          <w:szCs w:val="28"/>
          <w:lang w:val="uk-UA"/>
        </w:rPr>
        <w:t xml:space="preserve">ускладнення, яке характеризується омертвінням (некрозом) </w:t>
      </w:r>
      <w:r w:rsidR="00091E09">
        <w:rPr>
          <w:sz w:val="28"/>
          <w:szCs w:val="28"/>
          <w:lang w:val="uk-UA"/>
        </w:rPr>
        <w:br/>
      </w:r>
      <w:r w:rsidRPr="00B06E8D">
        <w:rPr>
          <w:sz w:val="28"/>
          <w:szCs w:val="28"/>
          <w:lang w:val="uk-UA"/>
        </w:rPr>
        <w:t>ниркових сосочків</w:t>
      </w:r>
      <w:r>
        <w:rPr>
          <w:sz w:val="28"/>
          <w:szCs w:val="28"/>
          <w:lang w:val="uk-UA"/>
        </w:rPr>
        <w:t xml:space="preserve"> (додаток Г.1)</w:t>
      </w:r>
      <w:r w:rsidRPr="00B06E8D">
        <w:rPr>
          <w:sz w:val="28"/>
          <w:szCs w:val="28"/>
          <w:lang w:val="uk-UA"/>
        </w:rPr>
        <w:t xml:space="preserve">. </w:t>
      </w:r>
      <w:r w:rsidRPr="00DB749A">
        <w:rPr>
          <w:sz w:val="28"/>
          <w:szCs w:val="28"/>
          <w:lang w:val="uk-UA"/>
        </w:rPr>
        <w:t xml:space="preserve">Дана патологія з'являється внаслідок попереднього гострого або хронічного пієлонефриту </w:t>
      </w:r>
      <w:r w:rsidRPr="00DB749A">
        <w:rPr>
          <w:bCs/>
          <w:color w:val="000000"/>
          <w:sz w:val="28"/>
          <w:szCs w:val="28"/>
          <w:shd w:val="clear" w:color="auto" w:fill="FFFFFF"/>
          <w:lang w:val="uk-UA"/>
        </w:rPr>
        <w:t>[</w:t>
      </w:r>
      <w:r>
        <w:rPr>
          <w:bCs/>
          <w:color w:val="000000"/>
          <w:sz w:val="28"/>
          <w:szCs w:val="28"/>
          <w:shd w:val="clear" w:color="auto" w:fill="FFFFFF"/>
          <w:lang w:val="uk-UA"/>
        </w:rPr>
        <w:t>24</w:t>
      </w:r>
      <w:r w:rsidRPr="00DB749A">
        <w:rPr>
          <w:bCs/>
          <w:color w:val="000000"/>
          <w:sz w:val="28"/>
          <w:szCs w:val="28"/>
          <w:shd w:val="clear" w:color="auto" w:fill="FFFFFF"/>
          <w:lang w:val="uk-UA"/>
        </w:rPr>
        <w:t>]</w:t>
      </w:r>
      <w:r w:rsidRPr="000252CA">
        <w:rPr>
          <w:color w:val="000000"/>
          <w:sz w:val="28"/>
          <w:szCs w:val="28"/>
          <w:lang w:val="uk-UA"/>
        </w:rPr>
        <w:t>.</w:t>
      </w:r>
    </w:p>
    <w:p w:rsidR="005D013E" w:rsidRPr="00D12364" w:rsidRDefault="005D013E" w:rsidP="005D013E">
      <w:pPr>
        <w:spacing w:line="360" w:lineRule="auto"/>
        <w:ind w:firstLine="709"/>
        <w:jc w:val="both"/>
        <w:rPr>
          <w:sz w:val="28"/>
          <w:szCs w:val="28"/>
        </w:rPr>
      </w:pPr>
      <w:r w:rsidRPr="00DB749A">
        <w:rPr>
          <w:sz w:val="28"/>
          <w:szCs w:val="28"/>
          <w:lang w:val="uk-UA"/>
        </w:rPr>
        <w:lastRenderedPageBreak/>
        <w:t xml:space="preserve">У розвитку некрозу ниркових сосочків грають роль супутні фактори, </w:t>
      </w:r>
      <w:r w:rsidR="00091E09">
        <w:rPr>
          <w:sz w:val="28"/>
          <w:szCs w:val="28"/>
          <w:lang w:val="uk-UA"/>
        </w:rPr>
        <w:br/>
      </w:r>
      <w:r w:rsidRPr="00DB749A">
        <w:rPr>
          <w:sz w:val="28"/>
          <w:szCs w:val="28"/>
          <w:lang w:val="uk-UA"/>
        </w:rPr>
        <w:t xml:space="preserve">такі як: атеросклероз, цукровий діабет, захворювання крові, шок </w:t>
      </w:r>
      <w:r w:rsidR="00091E09">
        <w:rPr>
          <w:sz w:val="28"/>
          <w:szCs w:val="28"/>
          <w:lang w:val="uk-UA"/>
        </w:rPr>
        <w:br/>
      </w:r>
      <w:r w:rsidRPr="00DB749A">
        <w:rPr>
          <w:sz w:val="28"/>
          <w:szCs w:val="28"/>
          <w:lang w:val="uk-UA"/>
        </w:rPr>
        <w:t xml:space="preserve">(в результаті тривалого спазму судин), зловживання анальгетиками і </w:t>
      </w:r>
      <w:r w:rsidR="00091E09">
        <w:rPr>
          <w:sz w:val="28"/>
          <w:szCs w:val="28"/>
          <w:lang w:val="uk-UA"/>
        </w:rPr>
        <w:br/>
      </w:r>
      <w:r w:rsidRPr="00DB749A">
        <w:rPr>
          <w:sz w:val="28"/>
          <w:szCs w:val="28"/>
          <w:lang w:val="uk-UA"/>
        </w:rPr>
        <w:t xml:space="preserve">хронічний алкоголізм. </w:t>
      </w:r>
      <w:r w:rsidRPr="00D12364">
        <w:rPr>
          <w:sz w:val="28"/>
          <w:szCs w:val="28"/>
        </w:rPr>
        <w:t xml:space="preserve">Дана патологія особливо поширена серед хворих на хронічний пієлонефрит з сечокам'яною хворобою і з проявами </w:t>
      </w:r>
      <w:r w:rsidR="00091E09">
        <w:rPr>
          <w:sz w:val="28"/>
          <w:szCs w:val="28"/>
          <w:lang w:val="uk-UA"/>
        </w:rPr>
        <w:br/>
      </w:r>
      <w:r w:rsidRPr="00D12364">
        <w:rPr>
          <w:sz w:val="28"/>
          <w:szCs w:val="28"/>
        </w:rPr>
        <w:t>х</w:t>
      </w:r>
      <w:r>
        <w:rPr>
          <w:sz w:val="28"/>
          <w:szCs w:val="28"/>
        </w:rPr>
        <w:t xml:space="preserve">ронічної ниркової недостатності </w:t>
      </w:r>
      <w:r w:rsidRPr="000252CA">
        <w:rPr>
          <w:bCs/>
          <w:color w:val="000000"/>
          <w:sz w:val="28"/>
          <w:szCs w:val="28"/>
          <w:shd w:val="clear" w:color="auto" w:fill="FFFFFF"/>
        </w:rPr>
        <w:t>[</w:t>
      </w:r>
      <w:r>
        <w:rPr>
          <w:bCs/>
          <w:color w:val="000000"/>
          <w:sz w:val="28"/>
          <w:szCs w:val="28"/>
          <w:shd w:val="clear" w:color="auto" w:fill="FFFFFF"/>
          <w:lang w:val="uk-UA"/>
        </w:rPr>
        <w:t>24, 25</w:t>
      </w:r>
      <w:r w:rsidRPr="000252CA">
        <w:rPr>
          <w:bCs/>
          <w:color w:val="000000"/>
          <w:sz w:val="28"/>
          <w:szCs w:val="28"/>
          <w:shd w:val="clear" w:color="auto" w:fill="FFFFFF"/>
        </w:rPr>
        <w:t>]</w:t>
      </w:r>
      <w:r w:rsidRPr="000252CA">
        <w:rPr>
          <w:color w:val="000000"/>
          <w:sz w:val="28"/>
          <w:szCs w:val="28"/>
          <w:lang w:val="uk-UA"/>
        </w:rPr>
        <w:t>.</w:t>
      </w:r>
    </w:p>
    <w:p w:rsidR="005D013E" w:rsidRPr="00D12364" w:rsidRDefault="005D013E" w:rsidP="005D013E">
      <w:pPr>
        <w:spacing w:line="360" w:lineRule="auto"/>
        <w:ind w:firstLine="709"/>
        <w:jc w:val="both"/>
        <w:rPr>
          <w:sz w:val="28"/>
          <w:szCs w:val="28"/>
        </w:rPr>
      </w:pPr>
      <w:r w:rsidRPr="00D12364">
        <w:rPr>
          <w:sz w:val="28"/>
          <w:szCs w:val="28"/>
        </w:rPr>
        <w:t>У клінічній картині некрозу ниркових сосочків відзначаються такі симптоми: підвищена температу</w:t>
      </w:r>
      <w:r>
        <w:rPr>
          <w:sz w:val="28"/>
          <w:szCs w:val="28"/>
        </w:rPr>
        <w:t>ра тіла, ниркова кол</w:t>
      </w:r>
      <w:r>
        <w:rPr>
          <w:sz w:val="28"/>
          <w:szCs w:val="28"/>
          <w:lang w:val="uk-UA"/>
        </w:rPr>
        <w:t>і</w:t>
      </w:r>
      <w:r w:rsidRPr="00D12364">
        <w:rPr>
          <w:sz w:val="28"/>
          <w:szCs w:val="28"/>
        </w:rPr>
        <w:t>ка, наявність в сечі некротичних мас, бак</w:t>
      </w:r>
      <w:r>
        <w:rPr>
          <w:sz w:val="28"/>
          <w:szCs w:val="28"/>
        </w:rPr>
        <w:t xml:space="preserve">терій, лейкоцитів і еритроцитів </w:t>
      </w:r>
      <w:r w:rsidRPr="000252CA">
        <w:rPr>
          <w:bCs/>
          <w:color w:val="000000"/>
          <w:sz w:val="28"/>
          <w:szCs w:val="28"/>
          <w:shd w:val="clear" w:color="auto" w:fill="FFFFFF"/>
        </w:rPr>
        <w:t>[</w:t>
      </w:r>
      <w:r>
        <w:rPr>
          <w:bCs/>
          <w:color w:val="000000"/>
          <w:sz w:val="28"/>
          <w:szCs w:val="28"/>
          <w:shd w:val="clear" w:color="auto" w:fill="FFFFFF"/>
          <w:lang w:val="uk-UA"/>
        </w:rPr>
        <w:t>25</w:t>
      </w:r>
      <w:r w:rsidRPr="000252CA">
        <w:rPr>
          <w:bCs/>
          <w:color w:val="000000"/>
          <w:sz w:val="28"/>
          <w:szCs w:val="28"/>
          <w:shd w:val="clear" w:color="auto" w:fill="FFFFFF"/>
        </w:rPr>
        <w:t>]</w:t>
      </w:r>
      <w:r w:rsidRPr="000252CA">
        <w:rPr>
          <w:color w:val="000000"/>
          <w:sz w:val="28"/>
          <w:szCs w:val="28"/>
          <w:lang w:val="uk-UA"/>
        </w:rPr>
        <w:t>.</w:t>
      </w:r>
    </w:p>
    <w:p w:rsidR="005D013E" w:rsidRPr="00D12364" w:rsidRDefault="005D013E" w:rsidP="005D013E">
      <w:pPr>
        <w:spacing w:line="360" w:lineRule="auto"/>
        <w:ind w:firstLine="709"/>
        <w:jc w:val="both"/>
        <w:rPr>
          <w:sz w:val="28"/>
          <w:szCs w:val="28"/>
        </w:rPr>
      </w:pPr>
      <w:r>
        <w:rPr>
          <w:sz w:val="28"/>
          <w:szCs w:val="28"/>
          <w:lang w:val="uk-UA"/>
        </w:rPr>
        <w:t xml:space="preserve">Сепсис і септичний шок. </w:t>
      </w:r>
      <w:r w:rsidRPr="00D12364">
        <w:rPr>
          <w:sz w:val="28"/>
          <w:szCs w:val="28"/>
        </w:rPr>
        <w:t>Сепсис розвивається внаслідок попадання з вогнища інфекції в кров'яне русло токсинів, секретованих мікроорганізмами. Після</w:t>
      </w:r>
      <w:r>
        <w:rPr>
          <w:sz w:val="28"/>
          <w:szCs w:val="28"/>
          <w:lang w:val="uk-UA"/>
        </w:rPr>
        <w:t xml:space="preserve">, </w:t>
      </w:r>
      <w:r w:rsidRPr="00D12364">
        <w:rPr>
          <w:sz w:val="28"/>
          <w:szCs w:val="28"/>
        </w:rPr>
        <w:t>ці токсичні речовини розносяться в усі тканини і органи, що призводить до тяжких наслідків. Сепсис супроводжується під</w:t>
      </w:r>
      <w:r>
        <w:rPr>
          <w:sz w:val="28"/>
          <w:szCs w:val="28"/>
        </w:rPr>
        <w:t>вищенням температури тіла до 39</w:t>
      </w:r>
      <w:r w:rsidR="004A11F2">
        <w:rPr>
          <w:color w:val="000000"/>
          <w:sz w:val="28"/>
          <w:szCs w:val="28"/>
          <w:lang w:val="uk-UA"/>
        </w:rPr>
        <w:t>-</w:t>
      </w:r>
      <w:r>
        <w:rPr>
          <w:sz w:val="28"/>
          <w:szCs w:val="28"/>
        </w:rPr>
        <w:t>40</w:t>
      </w:r>
      <w:r w:rsidRPr="00D12364">
        <w:rPr>
          <w:sz w:val="28"/>
          <w:szCs w:val="28"/>
        </w:rPr>
        <w:t>°C з істотними добовими коливаннями, головним болем, тахікардією, порушенням с</w:t>
      </w:r>
      <w:r>
        <w:rPr>
          <w:sz w:val="28"/>
          <w:szCs w:val="28"/>
        </w:rPr>
        <w:t xml:space="preserve">відомості і стрімким схудненням </w:t>
      </w:r>
      <w:r w:rsidRPr="000252CA">
        <w:rPr>
          <w:bCs/>
          <w:color w:val="000000"/>
          <w:sz w:val="28"/>
          <w:szCs w:val="28"/>
          <w:shd w:val="clear" w:color="auto" w:fill="FFFFFF"/>
        </w:rPr>
        <w:t>[</w:t>
      </w:r>
      <w:r>
        <w:rPr>
          <w:bCs/>
          <w:color w:val="000000"/>
          <w:sz w:val="28"/>
          <w:szCs w:val="28"/>
          <w:shd w:val="clear" w:color="auto" w:fill="FFFFFF"/>
          <w:lang w:val="uk-UA"/>
        </w:rPr>
        <w:t>28</w:t>
      </w:r>
      <w:r w:rsidRPr="000252CA">
        <w:rPr>
          <w:bCs/>
          <w:color w:val="000000"/>
          <w:sz w:val="28"/>
          <w:szCs w:val="28"/>
          <w:shd w:val="clear" w:color="auto" w:fill="FFFFFF"/>
        </w:rPr>
        <w:t>]</w:t>
      </w:r>
      <w:r w:rsidRPr="000252CA">
        <w:rPr>
          <w:color w:val="000000"/>
          <w:sz w:val="28"/>
          <w:szCs w:val="28"/>
          <w:lang w:val="uk-UA"/>
        </w:rPr>
        <w:t>.</w:t>
      </w:r>
    </w:p>
    <w:p w:rsidR="005D013E" w:rsidRPr="00D12364" w:rsidRDefault="005D013E" w:rsidP="005D013E">
      <w:pPr>
        <w:spacing w:line="360" w:lineRule="auto"/>
        <w:ind w:firstLine="709"/>
        <w:jc w:val="both"/>
        <w:rPr>
          <w:sz w:val="28"/>
          <w:szCs w:val="28"/>
        </w:rPr>
      </w:pPr>
      <w:r w:rsidRPr="00D12364">
        <w:rPr>
          <w:sz w:val="28"/>
          <w:szCs w:val="28"/>
        </w:rPr>
        <w:t>Важкою формою перебігу сепсису є септичний шок. Септичний шок відрізняється сильним падінням артеріального тиску, через що значно знижується кровопостачання всіх органів і систем. Ознаками даного ускладнення є: висока т</w:t>
      </w:r>
      <w:r>
        <w:rPr>
          <w:sz w:val="28"/>
          <w:szCs w:val="28"/>
        </w:rPr>
        <w:t>емпература тіла (до 39</w:t>
      </w:r>
      <w:r w:rsidR="004A11F2">
        <w:rPr>
          <w:color w:val="000000"/>
          <w:sz w:val="28"/>
          <w:szCs w:val="28"/>
          <w:lang w:val="uk-UA"/>
        </w:rPr>
        <w:t>-</w:t>
      </w:r>
      <w:r>
        <w:rPr>
          <w:sz w:val="28"/>
          <w:szCs w:val="28"/>
        </w:rPr>
        <w:t>41</w:t>
      </w:r>
      <w:r w:rsidRPr="00D12364">
        <w:rPr>
          <w:sz w:val="28"/>
          <w:szCs w:val="28"/>
        </w:rPr>
        <w:t xml:space="preserve">°C) з приголомшливими ознобами, тахікардія, помутніння свідомості, значне зниження виділення сечі (викликане </w:t>
      </w:r>
      <w:r>
        <w:rPr>
          <w:sz w:val="28"/>
          <w:szCs w:val="28"/>
        </w:rPr>
        <w:t xml:space="preserve">гострою нирковою недостатністю) </w:t>
      </w:r>
      <w:r w:rsidRPr="000252CA">
        <w:rPr>
          <w:bCs/>
          <w:color w:val="000000"/>
          <w:sz w:val="28"/>
          <w:szCs w:val="28"/>
          <w:shd w:val="clear" w:color="auto" w:fill="FFFFFF"/>
        </w:rPr>
        <w:t>[</w:t>
      </w:r>
      <w:r>
        <w:rPr>
          <w:bCs/>
          <w:color w:val="000000"/>
          <w:sz w:val="28"/>
          <w:szCs w:val="28"/>
          <w:shd w:val="clear" w:color="auto" w:fill="FFFFFF"/>
          <w:lang w:val="uk-UA"/>
        </w:rPr>
        <w:t>25, 27</w:t>
      </w:r>
      <w:r w:rsidRPr="000252CA">
        <w:rPr>
          <w:bCs/>
          <w:color w:val="000000"/>
          <w:sz w:val="28"/>
          <w:szCs w:val="28"/>
          <w:shd w:val="clear" w:color="auto" w:fill="FFFFFF"/>
        </w:rPr>
        <w:t>]</w:t>
      </w:r>
      <w:r w:rsidRPr="000252CA">
        <w:rPr>
          <w:color w:val="000000"/>
          <w:sz w:val="28"/>
          <w:szCs w:val="28"/>
          <w:lang w:val="uk-UA"/>
        </w:rPr>
        <w:t>.</w:t>
      </w:r>
    </w:p>
    <w:p w:rsidR="005D013E" w:rsidRPr="00D12364" w:rsidRDefault="005D013E" w:rsidP="005D013E">
      <w:pPr>
        <w:spacing w:line="360" w:lineRule="auto"/>
        <w:ind w:firstLine="709"/>
        <w:jc w:val="both"/>
        <w:rPr>
          <w:sz w:val="28"/>
          <w:szCs w:val="28"/>
        </w:rPr>
      </w:pPr>
      <w:r>
        <w:rPr>
          <w:sz w:val="28"/>
          <w:szCs w:val="28"/>
          <w:lang w:val="uk-UA"/>
        </w:rPr>
        <w:t xml:space="preserve">Гостра ниркова недостатність. </w:t>
      </w:r>
      <w:r w:rsidRPr="00D12364">
        <w:rPr>
          <w:sz w:val="28"/>
          <w:szCs w:val="28"/>
        </w:rPr>
        <w:t>Гостра ниркова недостатність проявляється різким припиненням або істотним зниженням функції нирок. Внаслідок цього порушується найважливіша функція нирок</w:t>
      </w:r>
      <w:r>
        <w:rPr>
          <w:sz w:val="28"/>
          <w:szCs w:val="28"/>
          <w:lang w:val="uk-UA"/>
        </w:rPr>
        <w:t xml:space="preserve"> </w:t>
      </w:r>
      <w:r>
        <w:rPr>
          <w:color w:val="000000"/>
          <w:sz w:val="28"/>
          <w:szCs w:val="28"/>
        </w:rPr>
        <w:t>–</w:t>
      </w:r>
      <w:r>
        <w:rPr>
          <w:sz w:val="28"/>
          <w:szCs w:val="28"/>
          <w:lang w:val="uk-UA"/>
        </w:rPr>
        <w:t xml:space="preserve"> </w:t>
      </w:r>
      <w:r>
        <w:rPr>
          <w:sz w:val="28"/>
          <w:szCs w:val="28"/>
        </w:rPr>
        <w:t>сечоутво</w:t>
      </w:r>
      <w:r>
        <w:rPr>
          <w:sz w:val="28"/>
          <w:szCs w:val="28"/>
          <w:lang w:val="uk-UA"/>
        </w:rPr>
        <w:t>рення</w:t>
      </w:r>
      <w:r w:rsidRPr="00D12364">
        <w:rPr>
          <w:sz w:val="28"/>
          <w:szCs w:val="28"/>
        </w:rPr>
        <w:t>. Виділяють кілька стадій гострої ниркової недостатності: початкову, олігоануріт</w:t>
      </w:r>
      <w:r>
        <w:rPr>
          <w:sz w:val="28"/>
          <w:szCs w:val="28"/>
          <w:lang w:val="uk-UA"/>
        </w:rPr>
        <w:t>ичну</w:t>
      </w:r>
      <w:r w:rsidRPr="00D12364">
        <w:rPr>
          <w:sz w:val="28"/>
          <w:szCs w:val="28"/>
        </w:rPr>
        <w:t>, поліуріт</w:t>
      </w:r>
      <w:r>
        <w:rPr>
          <w:sz w:val="28"/>
          <w:szCs w:val="28"/>
          <w:lang w:val="uk-UA"/>
        </w:rPr>
        <w:t>ичну</w:t>
      </w:r>
      <w:r>
        <w:rPr>
          <w:sz w:val="28"/>
          <w:szCs w:val="28"/>
        </w:rPr>
        <w:t xml:space="preserve"> і одужання </w:t>
      </w:r>
      <w:r w:rsidRPr="000252CA">
        <w:rPr>
          <w:bCs/>
          <w:color w:val="000000"/>
          <w:sz w:val="28"/>
          <w:szCs w:val="28"/>
          <w:shd w:val="clear" w:color="auto" w:fill="FFFFFF"/>
        </w:rPr>
        <w:t>[</w:t>
      </w:r>
      <w:r>
        <w:rPr>
          <w:bCs/>
          <w:color w:val="000000"/>
          <w:sz w:val="28"/>
          <w:szCs w:val="28"/>
          <w:shd w:val="clear" w:color="auto" w:fill="FFFFFF"/>
          <w:lang w:val="uk-UA"/>
        </w:rPr>
        <w:t>28</w:t>
      </w:r>
      <w:r w:rsidRPr="000252CA">
        <w:rPr>
          <w:bCs/>
          <w:color w:val="000000"/>
          <w:sz w:val="28"/>
          <w:szCs w:val="28"/>
          <w:shd w:val="clear" w:color="auto" w:fill="FFFFFF"/>
        </w:rPr>
        <w:t>]</w:t>
      </w:r>
      <w:r w:rsidRPr="000252CA">
        <w:rPr>
          <w:color w:val="000000"/>
          <w:sz w:val="28"/>
          <w:szCs w:val="28"/>
          <w:lang w:val="uk-UA"/>
        </w:rPr>
        <w:t>.</w:t>
      </w:r>
    </w:p>
    <w:p w:rsidR="005D013E" w:rsidRPr="00D12364" w:rsidRDefault="005D013E" w:rsidP="005D013E">
      <w:pPr>
        <w:spacing w:line="360" w:lineRule="auto"/>
        <w:ind w:firstLine="709"/>
        <w:jc w:val="both"/>
        <w:rPr>
          <w:sz w:val="28"/>
          <w:szCs w:val="28"/>
        </w:rPr>
      </w:pPr>
      <w:r w:rsidRPr="00D12364">
        <w:rPr>
          <w:sz w:val="28"/>
          <w:szCs w:val="28"/>
        </w:rPr>
        <w:t>На чолі першої стадії лежить основне захворювання</w:t>
      </w:r>
      <w:r>
        <w:rPr>
          <w:sz w:val="28"/>
          <w:szCs w:val="28"/>
          <w:lang w:val="uk-UA"/>
        </w:rPr>
        <w:t xml:space="preserve"> </w:t>
      </w:r>
      <w:r>
        <w:rPr>
          <w:color w:val="000000"/>
          <w:sz w:val="28"/>
          <w:szCs w:val="28"/>
        </w:rPr>
        <w:t>–</w:t>
      </w:r>
      <w:r>
        <w:rPr>
          <w:sz w:val="28"/>
          <w:szCs w:val="28"/>
          <w:lang w:val="uk-UA"/>
        </w:rPr>
        <w:t xml:space="preserve"> </w:t>
      </w:r>
      <w:r w:rsidR="004A11F2">
        <w:rPr>
          <w:sz w:val="28"/>
          <w:szCs w:val="28"/>
          <w:lang w:val="uk-UA"/>
        </w:rPr>
        <w:br/>
      </w:r>
      <w:r w:rsidRPr="00D12364">
        <w:rPr>
          <w:sz w:val="28"/>
          <w:szCs w:val="28"/>
        </w:rPr>
        <w:t xml:space="preserve">гострий пієлонефрит. У цей період наростають симптоми інтоксикації і спостерігається поступова олігурія. </w:t>
      </w:r>
      <w:r w:rsidRPr="004A11F2">
        <w:rPr>
          <w:sz w:val="28"/>
          <w:szCs w:val="28"/>
          <w:lang w:val="uk-UA"/>
        </w:rPr>
        <w:t xml:space="preserve">Зміни в аналізі сечі являють собою: </w:t>
      </w:r>
      <w:r w:rsidR="004A11F2">
        <w:rPr>
          <w:sz w:val="28"/>
          <w:szCs w:val="28"/>
          <w:lang w:val="uk-UA"/>
        </w:rPr>
        <w:br/>
      </w:r>
      <w:r w:rsidRPr="004A11F2">
        <w:rPr>
          <w:sz w:val="28"/>
          <w:szCs w:val="28"/>
          <w:lang w:val="uk-UA"/>
        </w:rPr>
        <w:lastRenderedPageBreak/>
        <w:t xml:space="preserve">низьку щільність сечі, лейкоцитурію, помірну протеїнурію, а також </w:t>
      </w:r>
      <w:r w:rsidR="004A11F2">
        <w:rPr>
          <w:sz w:val="28"/>
          <w:szCs w:val="28"/>
          <w:lang w:val="uk-UA"/>
        </w:rPr>
        <w:br/>
      </w:r>
      <w:r w:rsidRPr="004A11F2">
        <w:rPr>
          <w:sz w:val="28"/>
          <w:szCs w:val="28"/>
          <w:lang w:val="uk-UA"/>
        </w:rPr>
        <w:t xml:space="preserve">невелику кількість циліндричного і плоского епітелію </w:t>
      </w:r>
      <w:r w:rsidRPr="000252CA">
        <w:rPr>
          <w:bCs/>
          <w:color w:val="000000"/>
          <w:sz w:val="28"/>
          <w:szCs w:val="28"/>
          <w:shd w:val="clear" w:color="auto" w:fill="FFFFFF"/>
        </w:rPr>
        <w:t>[</w:t>
      </w:r>
      <w:r>
        <w:rPr>
          <w:bCs/>
          <w:color w:val="000000"/>
          <w:sz w:val="28"/>
          <w:szCs w:val="28"/>
          <w:shd w:val="clear" w:color="auto" w:fill="FFFFFF"/>
          <w:lang w:val="uk-UA"/>
        </w:rPr>
        <w:t>27</w:t>
      </w:r>
      <w:r w:rsidRPr="000252CA">
        <w:rPr>
          <w:bCs/>
          <w:color w:val="000000"/>
          <w:sz w:val="28"/>
          <w:szCs w:val="28"/>
          <w:shd w:val="clear" w:color="auto" w:fill="FFFFFF"/>
        </w:rPr>
        <w:t>]</w:t>
      </w:r>
      <w:r w:rsidRPr="000252CA">
        <w:rPr>
          <w:color w:val="000000"/>
          <w:sz w:val="28"/>
          <w:szCs w:val="28"/>
          <w:lang w:val="uk-UA"/>
        </w:rPr>
        <w:t>.</w:t>
      </w:r>
    </w:p>
    <w:p w:rsidR="005D013E" w:rsidRPr="004A11F2" w:rsidRDefault="005D013E" w:rsidP="005D013E">
      <w:pPr>
        <w:spacing w:line="360" w:lineRule="auto"/>
        <w:ind w:firstLine="709"/>
        <w:jc w:val="both"/>
        <w:rPr>
          <w:sz w:val="28"/>
          <w:szCs w:val="28"/>
          <w:lang w:val="uk-UA"/>
        </w:rPr>
      </w:pPr>
      <w:r w:rsidRPr="00D12364">
        <w:rPr>
          <w:sz w:val="28"/>
          <w:szCs w:val="28"/>
        </w:rPr>
        <w:t>Друга стадія супроводжується істотним погіршенням стану здоров'я, втратою свідомості внасл</w:t>
      </w:r>
      <w:r>
        <w:rPr>
          <w:sz w:val="28"/>
          <w:szCs w:val="28"/>
        </w:rPr>
        <w:t>ідок прогресуючої олігурії. У 3</w:t>
      </w:r>
      <w:r w:rsidR="004A11F2">
        <w:rPr>
          <w:color w:val="000000"/>
          <w:sz w:val="28"/>
          <w:szCs w:val="28"/>
          <w:lang w:val="uk-UA"/>
        </w:rPr>
        <w:t>-</w:t>
      </w:r>
      <w:r w:rsidRPr="00D12364">
        <w:rPr>
          <w:sz w:val="28"/>
          <w:szCs w:val="28"/>
        </w:rPr>
        <w:t>10</w:t>
      </w:r>
      <w:r w:rsidR="004A11F2">
        <w:rPr>
          <w:sz w:val="28"/>
          <w:szCs w:val="28"/>
          <w:lang w:val="uk-UA"/>
        </w:rPr>
        <w:t xml:space="preserve"> </w:t>
      </w:r>
      <w:r w:rsidRPr="00D12364">
        <w:rPr>
          <w:sz w:val="28"/>
          <w:szCs w:val="28"/>
        </w:rPr>
        <w:t xml:space="preserve">% випадків хвороби діагностується анурична гостра ниркова недостатність, </w:t>
      </w:r>
      <w:r w:rsidR="004A11F2">
        <w:rPr>
          <w:sz w:val="28"/>
          <w:szCs w:val="28"/>
          <w:lang w:val="uk-UA"/>
        </w:rPr>
        <w:br/>
      </w:r>
      <w:r w:rsidRPr="00D12364">
        <w:rPr>
          <w:sz w:val="28"/>
          <w:szCs w:val="28"/>
        </w:rPr>
        <w:t xml:space="preserve">симптоми інтоксикації продовжують наростати. Клінічний аналіз крові характеризується нейтрофільним лейкоцитозом із зсувом лейкоцитарної формули вліво, збільшенням ШОЕ і зниженням кількості еритроцитів. </w:t>
      </w:r>
      <w:r w:rsidR="004A11F2">
        <w:rPr>
          <w:sz w:val="28"/>
          <w:szCs w:val="28"/>
          <w:lang w:val="uk-UA"/>
        </w:rPr>
        <w:br/>
      </w:r>
      <w:r w:rsidRPr="004A11F2">
        <w:rPr>
          <w:sz w:val="28"/>
          <w:szCs w:val="28"/>
          <w:lang w:val="uk-UA"/>
        </w:rPr>
        <w:t>У клінічному аналізі сечі спостерігається збільшення концентрації білка і кількості лейкоцитів, еритроцитів, циліндрів, також присутн</w:t>
      </w:r>
      <w:r>
        <w:rPr>
          <w:sz w:val="28"/>
          <w:szCs w:val="28"/>
          <w:lang w:val="uk-UA"/>
        </w:rPr>
        <w:t>є</w:t>
      </w:r>
      <w:r w:rsidRPr="004A11F2">
        <w:rPr>
          <w:sz w:val="28"/>
          <w:szCs w:val="28"/>
          <w:lang w:val="uk-UA"/>
        </w:rPr>
        <w:t xml:space="preserve"> </w:t>
      </w:r>
      <w:r w:rsidR="004A11F2">
        <w:rPr>
          <w:sz w:val="28"/>
          <w:szCs w:val="28"/>
          <w:lang w:val="uk-UA"/>
        </w:rPr>
        <w:br/>
      </w:r>
      <w:r w:rsidRPr="004A11F2">
        <w:rPr>
          <w:sz w:val="28"/>
          <w:szCs w:val="28"/>
          <w:lang w:val="uk-UA"/>
        </w:rPr>
        <w:t xml:space="preserve">зниження щільності сечі </w:t>
      </w:r>
      <w:r w:rsidRPr="004A11F2">
        <w:rPr>
          <w:bCs/>
          <w:color w:val="000000"/>
          <w:sz w:val="28"/>
          <w:szCs w:val="28"/>
          <w:shd w:val="clear" w:color="auto" w:fill="FFFFFF"/>
          <w:lang w:val="uk-UA"/>
        </w:rPr>
        <w:t>[</w:t>
      </w:r>
      <w:r>
        <w:rPr>
          <w:bCs/>
          <w:color w:val="000000"/>
          <w:sz w:val="28"/>
          <w:szCs w:val="28"/>
          <w:shd w:val="clear" w:color="auto" w:fill="FFFFFF"/>
          <w:lang w:val="uk-UA"/>
        </w:rPr>
        <w:t>27, 28</w:t>
      </w:r>
      <w:r w:rsidRPr="004A11F2">
        <w:rPr>
          <w:bCs/>
          <w:color w:val="000000"/>
          <w:sz w:val="28"/>
          <w:szCs w:val="28"/>
          <w:shd w:val="clear" w:color="auto" w:fill="FFFFFF"/>
          <w:lang w:val="uk-UA"/>
        </w:rPr>
        <w:t>]</w:t>
      </w:r>
      <w:r w:rsidRPr="000252CA">
        <w:rPr>
          <w:color w:val="000000"/>
          <w:sz w:val="28"/>
          <w:szCs w:val="28"/>
          <w:lang w:val="uk-UA"/>
        </w:rPr>
        <w:t>.</w:t>
      </w:r>
    </w:p>
    <w:p w:rsidR="005D013E" w:rsidRPr="004A11F2" w:rsidRDefault="005D013E" w:rsidP="005D013E">
      <w:pPr>
        <w:spacing w:line="360" w:lineRule="auto"/>
        <w:ind w:firstLine="709"/>
        <w:jc w:val="both"/>
        <w:rPr>
          <w:sz w:val="28"/>
          <w:szCs w:val="28"/>
          <w:lang w:val="uk-UA"/>
        </w:rPr>
      </w:pPr>
      <w:r w:rsidRPr="004A11F2">
        <w:rPr>
          <w:sz w:val="28"/>
          <w:szCs w:val="28"/>
          <w:lang w:val="uk-UA"/>
        </w:rPr>
        <w:t xml:space="preserve">При ефективному лікуванні настає третя стадія, яка відрізняється збільшенням кількості виділеної сечі на добу і поетапним зникненням </w:t>
      </w:r>
      <w:r w:rsidR="004A11F2">
        <w:rPr>
          <w:sz w:val="28"/>
          <w:szCs w:val="28"/>
          <w:lang w:val="uk-UA"/>
        </w:rPr>
        <w:br/>
      </w:r>
      <w:r w:rsidRPr="004A11F2">
        <w:rPr>
          <w:sz w:val="28"/>
          <w:szCs w:val="28"/>
          <w:lang w:val="uk-UA"/>
        </w:rPr>
        <w:t xml:space="preserve">ознак інтоксикації </w:t>
      </w:r>
      <w:r w:rsidRPr="004A11F2">
        <w:rPr>
          <w:bCs/>
          <w:color w:val="000000"/>
          <w:sz w:val="28"/>
          <w:szCs w:val="28"/>
          <w:shd w:val="clear" w:color="auto" w:fill="FFFFFF"/>
          <w:lang w:val="uk-UA"/>
        </w:rPr>
        <w:t>[</w:t>
      </w:r>
      <w:r>
        <w:rPr>
          <w:bCs/>
          <w:color w:val="000000"/>
          <w:sz w:val="28"/>
          <w:szCs w:val="28"/>
          <w:shd w:val="clear" w:color="auto" w:fill="FFFFFF"/>
          <w:lang w:val="uk-UA"/>
        </w:rPr>
        <w:t>27</w:t>
      </w:r>
      <w:r w:rsidRPr="004A11F2">
        <w:rPr>
          <w:bCs/>
          <w:color w:val="000000"/>
          <w:sz w:val="28"/>
          <w:szCs w:val="28"/>
          <w:shd w:val="clear" w:color="auto" w:fill="FFFFFF"/>
          <w:lang w:val="uk-UA"/>
        </w:rPr>
        <w:t>]</w:t>
      </w:r>
      <w:r w:rsidRPr="000252CA">
        <w:rPr>
          <w:color w:val="000000"/>
          <w:sz w:val="28"/>
          <w:szCs w:val="28"/>
          <w:lang w:val="uk-UA"/>
        </w:rPr>
        <w:t>.</w:t>
      </w:r>
    </w:p>
    <w:p w:rsidR="005D013E" w:rsidRDefault="005D013E" w:rsidP="005D013E">
      <w:pPr>
        <w:spacing w:line="360" w:lineRule="auto"/>
        <w:ind w:firstLine="709"/>
        <w:jc w:val="both"/>
        <w:rPr>
          <w:color w:val="000000"/>
          <w:sz w:val="28"/>
          <w:szCs w:val="28"/>
          <w:lang w:val="uk-UA"/>
        </w:rPr>
      </w:pPr>
      <w:r>
        <w:rPr>
          <w:sz w:val="28"/>
          <w:szCs w:val="28"/>
        </w:rPr>
        <w:t xml:space="preserve">На четвертій стадії </w:t>
      </w:r>
      <w:r>
        <w:rPr>
          <w:sz w:val="28"/>
          <w:szCs w:val="28"/>
          <w:lang w:val="uk-UA"/>
        </w:rPr>
        <w:t>ф</w:t>
      </w:r>
      <w:r>
        <w:rPr>
          <w:sz w:val="28"/>
          <w:szCs w:val="28"/>
        </w:rPr>
        <w:t>ункці</w:t>
      </w:r>
      <w:r>
        <w:rPr>
          <w:sz w:val="28"/>
          <w:szCs w:val="28"/>
          <w:lang w:val="uk-UA"/>
        </w:rPr>
        <w:t>онування</w:t>
      </w:r>
      <w:r w:rsidRPr="00D12364">
        <w:rPr>
          <w:sz w:val="28"/>
          <w:szCs w:val="28"/>
        </w:rPr>
        <w:t xml:space="preserve"> нирок поступово відновлюється, повне відновлення зазв</w:t>
      </w:r>
      <w:r>
        <w:rPr>
          <w:sz w:val="28"/>
          <w:szCs w:val="28"/>
        </w:rPr>
        <w:t xml:space="preserve">ичай відбувається протягом року </w:t>
      </w:r>
      <w:r w:rsidRPr="000252CA">
        <w:rPr>
          <w:bCs/>
          <w:color w:val="000000"/>
          <w:sz w:val="28"/>
          <w:szCs w:val="28"/>
          <w:shd w:val="clear" w:color="auto" w:fill="FFFFFF"/>
        </w:rPr>
        <w:t>[</w:t>
      </w:r>
      <w:r>
        <w:rPr>
          <w:bCs/>
          <w:color w:val="000000"/>
          <w:sz w:val="28"/>
          <w:szCs w:val="28"/>
          <w:shd w:val="clear" w:color="auto" w:fill="FFFFFF"/>
          <w:lang w:val="uk-UA"/>
        </w:rPr>
        <w:t>27</w:t>
      </w:r>
      <w:r w:rsidRPr="000252CA">
        <w:rPr>
          <w:bCs/>
          <w:color w:val="000000"/>
          <w:sz w:val="28"/>
          <w:szCs w:val="28"/>
          <w:shd w:val="clear" w:color="auto" w:fill="FFFFFF"/>
        </w:rPr>
        <w:t>]</w:t>
      </w:r>
      <w:r w:rsidRPr="000252CA">
        <w:rPr>
          <w:color w:val="000000"/>
          <w:sz w:val="28"/>
          <w:szCs w:val="28"/>
          <w:lang w:val="uk-UA"/>
        </w:rPr>
        <w:t>.</w:t>
      </w:r>
    </w:p>
    <w:p w:rsidR="005D013E" w:rsidRDefault="005D013E" w:rsidP="005D013E">
      <w:pPr>
        <w:spacing w:line="360" w:lineRule="auto"/>
        <w:ind w:firstLine="709"/>
        <w:jc w:val="both"/>
        <w:rPr>
          <w:color w:val="000000"/>
          <w:sz w:val="28"/>
          <w:szCs w:val="28"/>
          <w:lang w:val="uk-UA"/>
        </w:rPr>
      </w:pPr>
    </w:p>
    <w:p w:rsidR="005D013E" w:rsidRPr="00090ACB" w:rsidRDefault="005D013E" w:rsidP="005D013E">
      <w:pPr>
        <w:spacing w:line="360" w:lineRule="auto"/>
        <w:ind w:firstLine="709"/>
        <w:jc w:val="both"/>
        <w:rPr>
          <w:sz w:val="28"/>
          <w:szCs w:val="28"/>
        </w:rPr>
      </w:pPr>
    </w:p>
    <w:p w:rsidR="005D013E" w:rsidRPr="0014678A" w:rsidRDefault="005D013E" w:rsidP="00DF70EF">
      <w:pPr>
        <w:spacing w:line="360" w:lineRule="auto"/>
        <w:ind w:firstLine="709"/>
        <w:jc w:val="both"/>
        <w:outlineLvl w:val="2"/>
        <w:rPr>
          <w:sz w:val="28"/>
          <w:szCs w:val="28"/>
        </w:rPr>
      </w:pPr>
      <w:bookmarkStart w:id="31" w:name="_Toc58968721"/>
      <w:r>
        <w:rPr>
          <w:sz w:val="28"/>
          <w:szCs w:val="28"/>
          <w:lang w:val="uk-UA"/>
        </w:rPr>
        <w:t xml:space="preserve">1.3.4 </w:t>
      </w:r>
      <w:r w:rsidRPr="0014678A">
        <w:rPr>
          <w:sz w:val="28"/>
          <w:szCs w:val="28"/>
        </w:rPr>
        <w:t>Лабораторна та інструментальна діагностика гострого пієлонефриту</w:t>
      </w:r>
      <w:bookmarkEnd w:id="31"/>
    </w:p>
    <w:p w:rsidR="005D013E" w:rsidRDefault="005D013E" w:rsidP="005D013E">
      <w:pPr>
        <w:spacing w:line="360" w:lineRule="auto"/>
        <w:ind w:firstLine="709"/>
        <w:jc w:val="both"/>
        <w:rPr>
          <w:sz w:val="28"/>
          <w:szCs w:val="28"/>
          <w:lang w:val="uk-UA"/>
        </w:rPr>
      </w:pPr>
    </w:p>
    <w:p w:rsidR="005D013E" w:rsidRDefault="005D013E" w:rsidP="005D013E">
      <w:pPr>
        <w:spacing w:line="360" w:lineRule="auto"/>
        <w:ind w:firstLine="709"/>
        <w:jc w:val="both"/>
        <w:rPr>
          <w:sz w:val="28"/>
          <w:szCs w:val="28"/>
          <w:lang w:val="uk-UA"/>
        </w:rPr>
      </w:pPr>
    </w:p>
    <w:p w:rsidR="005D013E" w:rsidRPr="0014678A" w:rsidRDefault="005D013E" w:rsidP="005D013E">
      <w:pPr>
        <w:spacing w:line="360" w:lineRule="auto"/>
        <w:ind w:firstLine="709"/>
        <w:jc w:val="both"/>
        <w:rPr>
          <w:sz w:val="28"/>
          <w:szCs w:val="28"/>
        </w:rPr>
      </w:pPr>
      <w:r w:rsidRPr="00F377B5">
        <w:rPr>
          <w:sz w:val="28"/>
          <w:szCs w:val="28"/>
          <w:lang w:val="uk-UA"/>
        </w:rPr>
        <w:t xml:space="preserve">Клінічний аналіз крові: спостерігається істотний нейтрофільний зсув лейкоцитарної формули вліво до юних форм, що супроводжується вираженим лейкоцитозом і підвищенням ШОЕ. </w:t>
      </w:r>
      <w:r w:rsidRPr="0014678A">
        <w:rPr>
          <w:sz w:val="28"/>
          <w:szCs w:val="28"/>
        </w:rPr>
        <w:t xml:space="preserve">Але не завжди при вираженості </w:t>
      </w:r>
      <w:r w:rsidR="004A11F2">
        <w:rPr>
          <w:sz w:val="28"/>
          <w:szCs w:val="28"/>
          <w:lang w:val="uk-UA"/>
        </w:rPr>
        <w:br/>
      </w:r>
      <w:r w:rsidRPr="0014678A">
        <w:rPr>
          <w:sz w:val="28"/>
          <w:szCs w:val="28"/>
        </w:rPr>
        <w:t>клінічних проявів відбуваються зміни в периферичн</w:t>
      </w:r>
      <w:r w:rsidRPr="0014678A">
        <w:rPr>
          <w:sz w:val="28"/>
          <w:szCs w:val="28"/>
          <w:lang w:val="uk-UA"/>
        </w:rPr>
        <w:t>ій</w:t>
      </w:r>
      <w:r w:rsidRPr="0014678A">
        <w:rPr>
          <w:sz w:val="28"/>
          <w:szCs w:val="28"/>
        </w:rPr>
        <w:t xml:space="preserve"> крові. У разі </w:t>
      </w:r>
      <w:r w:rsidR="004A11F2">
        <w:rPr>
          <w:sz w:val="28"/>
          <w:szCs w:val="28"/>
          <w:lang w:val="uk-UA"/>
        </w:rPr>
        <w:br/>
      </w:r>
      <w:r w:rsidRPr="0014678A">
        <w:rPr>
          <w:sz w:val="28"/>
          <w:szCs w:val="28"/>
        </w:rPr>
        <w:t>тяжкого перебігу захворювання або в умовах сильного ослаблення організму лейкоцитоз може бути помірним, несуттєвим або зовсім відсутні</w:t>
      </w:r>
      <w:r w:rsidRPr="0014678A">
        <w:rPr>
          <w:sz w:val="28"/>
          <w:szCs w:val="28"/>
          <w:lang w:val="uk-UA"/>
        </w:rPr>
        <w:t>м</w:t>
      </w:r>
      <w:r w:rsidRPr="0014678A">
        <w:rPr>
          <w:sz w:val="28"/>
          <w:szCs w:val="28"/>
        </w:rPr>
        <w:t>, іноді</w:t>
      </w:r>
      <w:r>
        <w:rPr>
          <w:sz w:val="28"/>
          <w:szCs w:val="28"/>
        </w:rPr>
        <w:t xml:space="preserve"> може спостерігатися лейкопенія </w:t>
      </w:r>
      <w:r w:rsidRPr="000252CA">
        <w:rPr>
          <w:bCs/>
          <w:color w:val="000000"/>
          <w:sz w:val="28"/>
          <w:szCs w:val="28"/>
          <w:shd w:val="clear" w:color="auto" w:fill="FFFFFF"/>
        </w:rPr>
        <w:t>[</w:t>
      </w:r>
      <w:r>
        <w:rPr>
          <w:bCs/>
          <w:color w:val="000000"/>
          <w:sz w:val="28"/>
          <w:szCs w:val="28"/>
          <w:shd w:val="clear" w:color="auto" w:fill="FFFFFF"/>
          <w:lang w:val="uk-UA"/>
        </w:rPr>
        <w:t>17, 21, 28</w:t>
      </w:r>
      <w:r w:rsidRPr="000252CA">
        <w:rPr>
          <w:bCs/>
          <w:color w:val="000000"/>
          <w:sz w:val="28"/>
          <w:szCs w:val="28"/>
          <w:shd w:val="clear" w:color="auto" w:fill="FFFFFF"/>
        </w:rPr>
        <w:t>]</w:t>
      </w:r>
      <w:r w:rsidRPr="000252CA">
        <w:rPr>
          <w:color w:val="000000"/>
          <w:sz w:val="28"/>
          <w:szCs w:val="28"/>
          <w:lang w:val="uk-UA"/>
        </w:rPr>
        <w:t>.</w:t>
      </w:r>
    </w:p>
    <w:p w:rsidR="005D013E" w:rsidRPr="0014678A" w:rsidRDefault="005D013E" w:rsidP="005D013E">
      <w:pPr>
        <w:spacing w:line="360" w:lineRule="auto"/>
        <w:ind w:firstLine="709"/>
        <w:jc w:val="both"/>
        <w:rPr>
          <w:sz w:val="28"/>
          <w:szCs w:val="28"/>
        </w:rPr>
      </w:pPr>
      <w:r w:rsidRPr="0014678A">
        <w:rPr>
          <w:sz w:val="28"/>
          <w:szCs w:val="28"/>
        </w:rPr>
        <w:t>Біохімічний аналіз крові: спостерігається збільшенн</w:t>
      </w:r>
      <w:r>
        <w:rPr>
          <w:sz w:val="28"/>
          <w:szCs w:val="28"/>
        </w:rPr>
        <w:t>я рівня креатиніну, сечовини, С</w:t>
      </w:r>
      <w:r w:rsidR="004A11F2">
        <w:rPr>
          <w:color w:val="000000"/>
          <w:sz w:val="28"/>
          <w:szCs w:val="28"/>
          <w:lang w:val="uk-UA"/>
        </w:rPr>
        <w:t>-</w:t>
      </w:r>
      <w:r w:rsidRPr="0014678A">
        <w:rPr>
          <w:sz w:val="28"/>
          <w:szCs w:val="28"/>
        </w:rPr>
        <w:t>реактивного білка і сіалових кислот. Може бути присутн</w:t>
      </w:r>
      <w:r w:rsidRPr="0014678A">
        <w:rPr>
          <w:sz w:val="28"/>
          <w:szCs w:val="28"/>
          <w:lang w:val="uk-UA"/>
        </w:rPr>
        <w:t>я</w:t>
      </w:r>
      <w:r w:rsidRPr="0014678A">
        <w:rPr>
          <w:sz w:val="28"/>
          <w:szCs w:val="28"/>
        </w:rPr>
        <w:t xml:space="preserve"> </w:t>
      </w:r>
      <w:r w:rsidRPr="0014678A">
        <w:rPr>
          <w:sz w:val="28"/>
          <w:szCs w:val="28"/>
        </w:rPr>
        <w:lastRenderedPageBreak/>
        <w:t xml:space="preserve">диспротеїнемія (обумовлена зниженням кількості альбуміну і підвищенням кількості певних видів глобулінів). У важких випадках можливий розвиток гіпербілірубінемії і гіперглікемії. Збільшення концентрації креатиніну і сечовини в сироватці крові може спостерігатися при тяжкому перебігу </w:t>
      </w:r>
      <w:r w:rsidR="004A11F2">
        <w:rPr>
          <w:sz w:val="28"/>
          <w:szCs w:val="28"/>
          <w:lang w:val="uk-UA"/>
        </w:rPr>
        <w:br/>
      </w:r>
      <w:r w:rsidRPr="0014678A">
        <w:rPr>
          <w:sz w:val="28"/>
          <w:szCs w:val="28"/>
        </w:rPr>
        <w:t xml:space="preserve">гнійного пієлонефриту, що супроводжується вираженою інтоксикацією або </w:t>
      </w:r>
      <w:r w:rsidR="004A11F2">
        <w:rPr>
          <w:sz w:val="28"/>
          <w:szCs w:val="28"/>
          <w:lang w:val="uk-UA"/>
        </w:rPr>
        <w:br/>
      </w:r>
      <w:r w:rsidRPr="0014678A">
        <w:rPr>
          <w:sz w:val="28"/>
          <w:szCs w:val="28"/>
        </w:rPr>
        <w:t xml:space="preserve">в разі двостороннього процесу. Також це може вказувати на розвиток </w:t>
      </w:r>
      <w:r w:rsidR="004A11F2">
        <w:rPr>
          <w:sz w:val="28"/>
          <w:szCs w:val="28"/>
          <w:lang w:val="uk-UA"/>
        </w:rPr>
        <w:br/>
      </w:r>
      <w:r w:rsidRPr="0014678A">
        <w:rPr>
          <w:sz w:val="28"/>
          <w:szCs w:val="28"/>
        </w:rPr>
        <w:t>ниркової недостатності. В описаних випадках часто спостерігається гепаторенальний синдром, який супроводжується порушеннями б</w:t>
      </w:r>
      <w:r w:rsidRPr="0014678A">
        <w:rPr>
          <w:sz w:val="28"/>
          <w:szCs w:val="28"/>
          <w:lang w:val="uk-UA"/>
        </w:rPr>
        <w:t>і</w:t>
      </w:r>
      <w:r w:rsidRPr="0014678A">
        <w:rPr>
          <w:sz w:val="28"/>
          <w:szCs w:val="28"/>
        </w:rPr>
        <w:t>лково</w:t>
      </w:r>
      <w:r w:rsidRPr="0014678A">
        <w:rPr>
          <w:sz w:val="28"/>
          <w:szCs w:val="28"/>
          <w:lang w:val="uk-UA"/>
        </w:rPr>
        <w:t>утворюючої</w:t>
      </w:r>
      <w:r w:rsidR="004A11F2">
        <w:rPr>
          <w:sz w:val="28"/>
          <w:szCs w:val="28"/>
        </w:rPr>
        <w:t>,</w:t>
      </w:r>
      <w:r w:rsidR="004A11F2">
        <w:rPr>
          <w:sz w:val="28"/>
          <w:szCs w:val="28"/>
          <w:lang w:val="uk-UA"/>
        </w:rPr>
        <w:t xml:space="preserve"> </w:t>
      </w:r>
      <w:r w:rsidRPr="0014678A">
        <w:rPr>
          <w:sz w:val="28"/>
          <w:szCs w:val="28"/>
        </w:rPr>
        <w:t>протромбіно</w:t>
      </w:r>
      <w:r w:rsidRPr="0014678A">
        <w:rPr>
          <w:sz w:val="28"/>
          <w:szCs w:val="28"/>
          <w:lang w:val="uk-UA"/>
        </w:rPr>
        <w:t>утворюючої</w:t>
      </w:r>
      <w:r w:rsidR="004A11F2">
        <w:rPr>
          <w:sz w:val="28"/>
          <w:szCs w:val="28"/>
        </w:rPr>
        <w:t>, пігментної</w:t>
      </w:r>
      <w:r w:rsidR="004A11F2">
        <w:rPr>
          <w:sz w:val="28"/>
          <w:szCs w:val="28"/>
          <w:lang w:val="uk-UA"/>
        </w:rPr>
        <w:t xml:space="preserve">, </w:t>
      </w:r>
      <w:r w:rsidRPr="0014678A">
        <w:rPr>
          <w:sz w:val="28"/>
          <w:szCs w:val="28"/>
        </w:rPr>
        <w:t>дезінтокси</w:t>
      </w:r>
      <w:r>
        <w:rPr>
          <w:sz w:val="28"/>
          <w:szCs w:val="28"/>
        </w:rPr>
        <w:t xml:space="preserve">каційної </w:t>
      </w:r>
      <w:r w:rsidR="004A11F2">
        <w:rPr>
          <w:sz w:val="28"/>
          <w:szCs w:val="28"/>
          <w:lang w:val="uk-UA"/>
        </w:rPr>
        <w:br/>
      </w:r>
      <w:r>
        <w:rPr>
          <w:sz w:val="28"/>
          <w:szCs w:val="28"/>
        </w:rPr>
        <w:t xml:space="preserve">та інших функцій нирок </w:t>
      </w:r>
      <w:r w:rsidRPr="000252CA">
        <w:rPr>
          <w:bCs/>
          <w:color w:val="000000"/>
          <w:sz w:val="28"/>
          <w:szCs w:val="28"/>
          <w:shd w:val="clear" w:color="auto" w:fill="FFFFFF"/>
        </w:rPr>
        <w:t>[</w:t>
      </w:r>
      <w:r>
        <w:rPr>
          <w:bCs/>
          <w:color w:val="000000"/>
          <w:sz w:val="28"/>
          <w:szCs w:val="28"/>
          <w:shd w:val="clear" w:color="auto" w:fill="FFFFFF"/>
        </w:rPr>
        <w:t>17, 23, 28</w:t>
      </w:r>
      <w:r w:rsidRPr="000252CA">
        <w:rPr>
          <w:bCs/>
          <w:color w:val="000000"/>
          <w:sz w:val="28"/>
          <w:szCs w:val="28"/>
          <w:shd w:val="clear" w:color="auto" w:fill="FFFFFF"/>
        </w:rPr>
        <w:t>]</w:t>
      </w:r>
      <w:r w:rsidRPr="000252CA">
        <w:rPr>
          <w:color w:val="000000"/>
          <w:sz w:val="28"/>
          <w:szCs w:val="28"/>
          <w:lang w:val="uk-UA"/>
        </w:rPr>
        <w:t>.</w:t>
      </w:r>
    </w:p>
    <w:p w:rsidR="005D013E" w:rsidRPr="00AE267C" w:rsidRDefault="005D013E" w:rsidP="005D013E">
      <w:pPr>
        <w:spacing w:line="360" w:lineRule="auto"/>
        <w:ind w:firstLine="709"/>
        <w:jc w:val="both"/>
        <w:rPr>
          <w:sz w:val="28"/>
          <w:szCs w:val="28"/>
          <w:lang w:val="uk-UA"/>
        </w:rPr>
      </w:pPr>
      <w:r w:rsidRPr="0014678A">
        <w:rPr>
          <w:sz w:val="28"/>
          <w:szCs w:val="28"/>
        </w:rPr>
        <w:t xml:space="preserve">Клінічний аналіз сечі: спостерігається протеїнурія, лейкоцитурія і </w:t>
      </w:r>
      <w:r w:rsidR="004A11F2">
        <w:rPr>
          <w:sz w:val="28"/>
          <w:szCs w:val="28"/>
          <w:lang w:val="uk-UA"/>
        </w:rPr>
        <w:br/>
      </w:r>
      <w:r w:rsidRPr="0014678A">
        <w:rPr>
          <w:sz w:val="28"/>
          <w:szCs w:val="28"/>
        </w:rPr>
        <w:t xml:space="preserve">істотна </w:t>
      </w:r>
      <w:r>
        <w:rPr>
          <w:sz w:val="28"/>
          <w:szCs w:val="28"/>
        </w:rPr>
        <w:t>бактеріурія (50</w:t>
      </w:r>
      <w:r w:rsidR="00AE267C">
        <w:rPr>
          <w:color w:val="000000"/>
          <w:sz w:val="28"/>
          <w:szCs w:val="28"/>
          <w:lang w:val="uk-UA"/>
        </w:rPr>
        <w:t>-</w:t>
      </w:r>
      <w:r>
        <w:rPr>
          <w:sz w:val="28"/>
          <w:szCs w:val="28"/>
        </w:rPr>
        <w:t>100</w:t>
      </w:r>
      <w:r>
        <w:rPr>
          <w:sz w:val="28"/>
          <w:szCs w:val="28"/>
          <w:lang w:val="uk-UA"/>
        </w:rPr>
        <w:t xml:space="preserve"> </w:t>
      </w:r>
      <w:r w:rsidRPr="0014678A">
        <w:rPr>
          <w:sz w:val="28"/>
          <w:szCs w:val="28"/>
        </w:rPr>
        <w:t>тис.</w:t>
      </w:r>
      <w:r>
        <w:rPr>
          <w:sz w:val="28"/>
          <w:szCs w:val="28"/>
          <w:lang w:val="uk-UA"/>
        </w:rPr>
        <w:t xml:space="preserve"> </w:t>
      </w:r>
      <w:r w:rsidRPr="0014678A">
        <w:rPr>
          <w:sz w:val="28"/>
          <w:szCs w:val="28"/>
        </w:rPr>
        <w:t>мікробних тіл в 1 мл сечі). Може відзначатися наявність мікрогематур</w:t>
      </w:r>
      <w:r w:rsidRPr="0014678A">
        <w:rPr>
          <w:sz w:val="28"/>
          <w:szCs w:val="28"/>
          <w:lang w:val="uk-UA"/>
        </w:rPr>
        <w:t>ії</w:t>
      </w:r>
      <w:r w:rsidRPr="0014678A">
        <w:rPr>
          <w:sz w:val="28"/>
          <w:szCs w:val="28"/>
        </w:rPr>
        <w:t>, в деяких випадках присутн</w:t>
      </w:r>
      <w:r w:rsidRPr="0014678A">
        <w:rPr>
          <w:sz w:val="28"/>
          <w:szCs w:val="28"/>
          <w:lang w:val="uk-UA"/>
        </w:rPr>
        <w:t>я</w:t>
      </w:r>
      <w:r w:rsidRPr="0014678A">
        <w:rPr>
          <w:sz w:val="28"/>
          <w:szCs w:val="28"/>
        </w:rPr>
        <w:t xml:space="preserve"> макрогематур</w:t>
      </w:r>
      <w:r w:rsidRPr="0014678A">
        <w:rPr>
          <w:sz w:val="28"/>
          <w:szCs w:val="28"/>
          <w:lang w:val="uk-UA"/>
        </w:rPr>
        <w:t>і</w:t>
      </w:r>
      <w:r w:rsidRPr="0014678A">
        <w:rPr>
          <w:sz w:val="28"/>
          <w:szCs w:val="28"/>
        </w:rPr>
        <w:t xml:space="preserve">я </w:t>
      </w:r>
      <w:r w:rsidR="00AE267C">
        <w:rPr>
          <w:sz w:val="28"/>
          <w:szCs w:val="28"/>
          <w:lang w:val="uk-UA"/>
        </w:rPr>
        <w:br/>
      </w:r>
      <w:r w:rsidRPr="0014678A">
        <w:rPr>
          <w:sz w:val="28"/>
          <w:szCs w:val="28"/>
        </w:rPr>
        <w:t xml:space="preserve">(при калькульозному пієлонефриті або некрозі ниркових сосочків). </w:t>
      </w:r>
      <w:r w:rsidR="00AE267C">
        <w:rPr>
          <w:sz w:val="28"/>
          <w:szCs w:val="28"/>
          <w:lang w:val="uk-UA"/>
        </w:rPr>
        <w:br/>
      </w:r>
      <w:r w:rsidRPr="00AE267C">
        <w:rPr>
          <w:sz w:val="28"/>
          <w:szCs w:val="28"/>
          <w:lang w:val="uk-UA"/>
        </w:rPr>
        <w:t xml:space="preserve">При тяжкому перебігу захворювання спостерігається циліндрурія (визначаються воскоподібні і зернисті циліндри). </w:t>
      </w:r>
      <w:r w:rsidRPr="0014678A">
        <w:rPr>
          <w:sz w:val="28"/>
          <w:szCs w:val="28"/>
        </w:rPr>
        <w:t xml:space="preserve">При запаленні в нирці може виявлятися помилкова протеїнурія, що пояснюється розпадом при попаданні </w:t>
      </w:r>
      <w:r w:rsidR="00AE267C">
        <w:rPr>
          <w:sz w:val="28"/>
          <w:szCs w:val="28"/>
          <w:lang w:val="uk-UA"/>
        </w:rPr>
        <w:br/>
      </w:r>
      <w:r w:rsidRPr="0014678A">
        <w:rPr>
          <w:sz w:val="28"/>
          <w:szCs w:val="28"/>
        </w:rPr>
        <w:t>в сечу ф</w:t>
      </w:r>
      <w:r w:rsidR="006D0C49">
        <w:rPr>
          <w:sz w:val="28"/>
          <w:szCs w:val="28"/>
        </w:rPr>
        <w:t>ормених елементів крові (</w:t>
      </w:r>
      <w:r w:rsidRPr="0014678A">
        <w:rPr>
          <w:sz w:val="28"/>
          <w:szCs w:val="28"/>
        </w:rPr>
        <w:t>зазвичай не перевищує 1,0 г/л</w:t>
      </w:r>
      <w:r w:rsidR="00AE267C">
        <w:rPr>
          <w:sz w:val="28"/>
          <w:szCs w:val="28"/>
          <w:lang w:val="uk-UA"/>
        </w:rPr>
        <w:t>)</w:t>
      </w:r>
      <w:r w:rsidRPr="0014678A">
        <w:rPr>
          <w:sz w:val="28"/>
          <w:szCs w:val="28"/>
        </w:rPr>
        <w:t xml:space="preserve">. </w:t>
      </w:r>
      <w:r w:rsidR="00AE267C">
        <w:rPr>
          <w:sz w:val="28"/>
          <w:szCs w:val="28"/>
          <w:lang w:val="uk-UA"/>
        </w:rPr>
        <w:br/>
      </w:r>
      <w:r w:rsidRPr="00AE267C">
        <w:rPr>
          <w:sz w:val="28"/>
          <w:szCs w:val="28"/>
          <w:lang w:val="uk-UA"/>
        </w:rPr>
        <w:t xml:space="preserve">Найчастіше вона виражена альбумінами, а іноді представлена </w:t>
      </w:r>
      <w:r w:rsidR="00AE267C">
        <w:rPr>
          <w:sz w:val="28"/>
          <w:szCs w:val="28"/>
          <w:lang w:val="uk-UA"/>
        </w:rPr>
        <w:br/>
      </w:r>
      <w:r w:rsidRPr="00AE267C">
        <w:rPr>
          <w:sz w:val="28"/>
          <w:szCs w:val="28"/>
          <w:lang w:val="uk-UA"/>
        </w:rPr>
        <w:t>гамма</w:t>
      </w:r>
      <w:r w:rsidR="00AE267C">
        <w:rPr>
          <w:color w:val="000000"/>
          <w:sz w:val="28"/>
          <w:szCs w:val="28"/>
          <w:lang w:val="uk-UA"/>
        </w:rPr>
        <w:t>-</w:t>
      </w:r>
      <w:r w:rsidRPr="00AE267C">
        <w:rPr>
          <w:sz w:val="28"/>
          <w:szCs w:val="28"/>
          <w:lang w:val="uk-UA"/>
        </w:rPr>
        <w:t>глобулінами. Лейкоцитурія (піурія) є одн</w:t>
      </w:r>
      <w:r w:rsidRPr="0014678A">
        <w:rPr>
          <w:sz w:val="28"/>
          <w:szCs w:val="28"/>
          <w:lang w:val="uk-UA"/>
        </w:rPr>
        <w:t>ією</w:t>
      </w:r>
      <w:r w:rsidRPr="00AE267C">
        <w:rPr>
          <w:sz w:val="28"/>
          <w:szCs w:val="28"/>
          <w:lang w:val="uk-UA"/>
        </w:rPr>
        <w:t xml:space="preserve"> з головних </w:t>
      </w:r>
      <w:r w:rsidR="00AE267C">
        <w:rPr>
          <w:sz w:val="28"/>
          <w:szCs w:val="28"/>
          <w:lang w:val="uk-UA"/>
        </w:rPr>
        <w:br/>
      </w:r>
      <w:r w:rsidRPr="00AE267C">
        <w:rPr>
          <w:sz w:val="28"/>
          <w:szCs w:val="28"/>
          <w:lang w:val="uk-UA"/>
        </w:rPr>
        <w:t>ознак пієлонефриту. Зазвичай в аналізі вона істотно виражена, тільки в разі локалізації запалення в кірковій речовині нирки або при обтурації сечоводу вона може бути відсутн</w:t>
      </w:r>
      <w:r w:rsidRPr="0014678A">
        <w:rPr>
          <w:sz w:val="28"/>
          <w:szCs w:val="28"/>
          <w:lang w:val="uk-UA"/>
        </w:rPr>
        <w:t>я</w:t>
      </w:r>
      <w:r w:rsidRPr="00AE267C">
        <w:rPr>
          <w:sz w:val="28"/>
          <w:szCs w:val="28"/>
          <w:lang w:val="uk-UA"/>
        </w:rPr>
        <w:t xml:space="preserve"> </w:t>
      </w:r>
      <w:r w:rsidRPr="00AE267C">
        <w:rPr>
          <w:bCs/>
          <w:color w:val="000000"/>
          <w:sz w:val="28"/>
          <w:szCs w:val="28"/>
          <w:shd w:val="clear" w:color="auto" w:fill="FFFFFF"/>
          <w:lang w:val="uk-UA"/>
        </w:rPr>
        <w:t>[</w:t>
      </w:r>
      <w:r w:rsidR="00AE267C">
        <w:rPr>
          <w:bCs/>
          <w:color w:val="000000"/>
          <w:sz w:val="28"/>
          <w:szCs w:val="28"/>
          <w:shd w:val="clear" w:color="auto" w:fill="FFFFFF"/>
          <w:lang w:val="uk-UA"/>
        </w:rPr>
        <w:t>20-</w:t>
      </w:r>
      <w:r>
        <w:rPr>
          <w:bCs/>
          <w:color w:val="000000"/>
          <w:sz w:val="28"/>
          <w:szCs w:val="28"/>
          <w:shd w:val="clear" w:color="auto" w:fill="FFFFFF"/>
          <w:lang w:val="uk-UA"/>
        </w:rPr>
        <w:t>24</w:t>
      </w:r>
      <w:r w:rsidRPr="00AE267C">
        <w:rPr>
          <w:bCs/>
          <w:color w:val="000000"/>
          <w:sz w:val="28"/>
          <w:szCs w:val="28"/>
          <w:shd w:val="clear" w:color="auto" w:fill="FFFFFF"/>
          <w:lang w:val="uk-UA"/>
        </w:rPr>
        <w:t>]</w:t>
      </w:r>
      <w:r w:rsidRPr="000252CA">
        <w:rPr>
          <w:color w:val="000000"/>
          <w:sz w:val="28"/>
          <w:szCs w:val="28"/>
          <w:lang w:val="uk-UA"/>
        </w:rPr>
        <w:t>.</w:t>
      </w:r>
    </w:p>
    <w:p w:rsidR="005D013E" w:rsidRDefault="005D013E" w:rsidP="005D013E">
      <w:pPr>
        <w:spacing w:line="360" w:lineRule="auto"/>
        <w:ind w:firstLine="709"/>
        <w:jc w:val="both"/>
        <w:rPr>
          <w:color w:val="000000"/>
          <w:sz w:val="28"/>
          <w:szCs w:val="28"/>
          <w:lang w:val="uk-UA"/>
        </w:rPr>
      </w:pPr>
      <w:r w:rsidRPr="00D07897">
        <w:rPr>
          <w:sz w:val="28"/>
          <w:szCs w:val="28"/>
          <w:lang w:val="uk-UA"/>
        </w:rPr>
        <w:t>Бактеріологічне дослідження сечі: най</w:t>
      </w:r>
      <w:r w:rsidRPr="0014678A">
        <w:rPr>
          <w:sz w:val="28"/>
          <w:szCs w:val="28"/>
          <w:lang w:val="uk-UA"/>
        </w:rPr>
        <w:t>частіше</w:t>
      </w:r>
      <w:r w:rsidRPr="00D07897">
        <w:rPr>
          <w:sz w:val="28"/>
          <w:szCs w:val="28"/>
          <w:lang w:val="uk-UA"/>
        </w:rPr>
        <w:t xml:space="preserve"> виявляються </w:t>
      </w:r>
      <w:r w:rsidRPr="00AE267C">
        <w:rPr>
          <w:i/>
          <w:sz w:val="28"/>
          <w:szCs w:val="28"/>
        </w:rPr>
        <w:t>E</w:t>
      </w:r>
      <w:r w:rsidRPr="00D07897">
        <w:rPr>
          <w:i/>
          <w:sz w:val="28"/>
          <w:szCs w:val="28"/>
          <w:lang w:val="uk-UA"/>
        </w:rPr>
        <w:t xml:space="preserve">. </w:t>
      </w:r>
      <w:r w:rsidRPr="00AE267C">
        <w:rPr>
          <w:i/>
          <w:sz w:val="28"/>
          <w:szCs w:val="28"/>
        </w:rPr>
        <w:t>coli</w:t>
      </w:r>
      <w:r w:rsidRPr="00D07897">
        <w:rPr>
          <w:sz w:val="28"/>
          <w:szCs w:val="28"/>
          <w:lang w:val="uk-UA"/>
        </w:rPr>
        <w:t xml:space="preserve">, </w:t>
      </w:r>
      <w:r w:rsidRPr="00AE267C">
        <w:rPr>
          <w:i/>
          <w:sz w:val="28"/>
          <w:szCs w:val="28"/>
        </w:rPr>
        <w:t>Staphylococcus</w:t>
      </w:r>
      <w:r w:rsidRPr="00D07897">
        <w:rPr>
          <w:sz w:val="28"/>
          <w:szCs w:val="28"/>
          <w:lang w:val="uk-UA"/>
        </w:rPr>
        <w:t xml:space="preserve">, </w:t>
      </w:r>
      <w:r w:rsidRPr="00AE267C">
        <w:rPr>
          <w:i/>
          <w:sz w:val="28"/>
          <w:szCs w:val="28"/>
        </w:rPr>
        <w:t>Streptococcus</w:t>
      </w:r>
      <w:r w:rsidRPr="00D07897">
        <w:rPr>
          <w:sz w:val="28"/>
          <w:szCs w:val="28"/>
          <w:lang w:val="uk-UA"/>
        </w:rPr>
        <w:t xml:space="preserve"> </w:t>
      </w:r>
      <w:r w:rsidRPr="00D07897">
        <w:rPr>
          <w:bCs/>
          <w:color w:val="000000"/>
          <w:sz w:val="28"/>
          <w:szCs w:val="28"/>
          <w:shd w:val="clear" w:color="auto" w:fill="FFFFFF"/>
          <w:lang w:val="uk-UA"/>
        </w:rPr>
        <w:t>[</w:t>
      </w:r>
      <w:r>
        <w:rPr>
          <w:bCs/>
          <w:color w:val="000000"/>
          <w:sz w:val="28"/>
          <w:szCs w:val="28"/>
          <w:shd w:val="clear" w:color="auto" w:fill="FFFFFF"/>
          <w:lang w:val="uk-UA"/>
        </w:rPr>
        <w:t>28</w:t>
      </w:r>
      <w:r w:rsidRPr="00D07897">
        <w:rPr>
          <w:bCs/>
          <w:color w:val="000000"/>
          <w:sz w:val="28"/>
          <w:szCs w:val="28"/>
          <w:shd w:val="clear" w:color="auto" w:fill="FFFFFF"/>
          <w:lang w:val="uk-UA"/>
        </w:rPr>
        <w:t>]</w:t>
      </w:r>
      <w:r w:rsidRPr="000252CA">
        <w:rPr>
          <w:color w:val="000000"/>
          <w:sz w:val="28"/>
          <w:szCs w:val="28"/>
          <w:lang w:val="uk-UA"/>
        </w:rPr>
        <w:t>.</w:t>
      </w:r>
    </w:p>
    <w:p w:rsidR="005D013E" w:rsidRPr="00B13E86" w:rsidRDefault="005D013E" w:rsidP="005D013E">
      <w:pPr>
        <w:spacing w:line="360" w:lineRule="auto"/>
        <w:ind w:firstLine="709"/>
        <w:jc w:val="both"/>
        <w:rPr>
          <w:sz w:val="28"/>
          <w:szCs w:val="28"/>
        </w:rPr>
      </w:pPr>
      <w:r>
        <w:rPr>
          <w:color w:val="000000"/>
          <w:sz w:val="28"/>
          <w:szCs w:val="28"/>
          <w:lang w:val="uk-UA"/>
        </w:rPr>
        <w:t>Ультразвукове дослідження (УЗД)</w:t>
      </w:r>
      <w:r w:rsidRPr="00B13E86">
        <w:rPr>
          <w:color w:val="000000"/>
          <w:sz w:val="28"/>
          <w:szCs w:val="28"/>
          <w:lang w:val="uk-UA"/>
        </w:rPr>
        <w:t xml:space="preserve">: зазвичай при дослідженні </w:t>
      </w:r>
      <w:r w:rsidR="00AE267C">
        <w:rPr>
          <w:color w:val="000000"/>
          <w:sz w:val="28"/>
          <w:szCs w:val="28"/>
          <w:lang w:val="uk-UA"/>
        </w:rPr>
        <w:br/>
      </w:r>
      <w:r w:rsidRPr="00B13E86">
        <w:rPr>
          <w:color w:val="000000"/>
          <w:sz w:val="28"/>
          <w:szCs w:val="28"/>
          <w:lang w:val="uk-UA"/>
        </w:rPr>
        <w:t>первинного гострого пієлонефриту діагностується збільшення розмірів нирки і зменшення її рухливості. При вторинному гострому пієлонеф</w:t>
      </w:r>
      <w:r>
        <w:rPr>
          <w:color w:val="000000"/>
          <w:sz w:val="28"/>
          <w:szCs w:val="28"/>
          <w:lang w:val="uk-UA"/>
        </w:rPr>
        <w:t>риті можливе розширення чашково</w:t>
      </w:r>
      <w:r w:rsidR="00AE267C">
        <w:rPr>
          <w:color w:val="000000"/>
          <w:sz w:val="28"/>
          <w:szCs w:val="28"/>
          <w:lang w:val="uk-UA"/>
        </w:rPr>
        <w:t>-</w:t>
      </w:r>
      <w:r w:rsidRPr="00B13E86">
        <w:rPr>
          <w:color w:val="000000"/>
          <w:sz w:val="28"/>
          <w:szCs w:val="28"/>
          <w:lang w:val="uk-UA"/>
        </w:rPr>
        <w:t xml:space="preserve">мискової системи. При серозній формі пієлонефриту паренхіма нирки не схильна до значних змін (не потовщена і однорідна), </w:t>
      </w:r>
      <w:r w:rsidRPr="00B13E86">
        <w:rPr>
          <w:color w:val="000000"/>
          <w:sz w:val="28"/>
          <w:szCs w:val="28"/>
          <w:lang w:val="uk-UA"/>
        </w:rPr>
        <w:lastRenderedPageBreak/>
        <w:t>рухливість органу з</w:t>
      </w:r>
      <w:r w:rsidR="00AE267C">
        <w:rPr>
          <w:color w:val="000000"/>
          <w:sz w:val="28"/>
          <w:szCs w:val="28"/>
          <w:lang w:val="uk-UA"/>
        </w:rPr>
        <w:t xml:space="preserve">азвичай збережена. При гнійному </w:t>
      </w:r>
      <w:r w:rsidRPr="00B13E86">
        <w:rPr>
          <w:color w:val="000000"/>
          <w:sz w:val="28"/>
          <w:szCs w:val="28"/>
          <w:lang w:val="uk-UA"/>
        </w:rPr>
        <w:t xml:space="preserve">апостематозному пієлонефриті спостерігається збільшення розмірів нирки, рівний контур, рівномірне потовщення паренхіми, навколо нирки присутній </w:t>
      </w:r>
      <w:r w:rsidR="00AE267C">
        <w:rPr>
          <w:color w:val="000000"/>
          <w:sz w:val="28"/>
          <w:szCs w:val="28"/>
          <w:lang w:val="uk-UA"/>
        </w:rPr>
        <w:br/>
      </w:r>
      <w:r w:rsidRPr="00B13E86">
        <w:rPr>
          <w:color w:val="000000"/>
          <w:sz w:val="28"/>
          <w:szCs w:val="28"/>
          <w:lang w:val="uk-UA"/>
        </w:rPr>
        <w:t xml:space="preserve">ореол розрядження, рухливість органу знижена або відсутня. Характерна нерівномірність коркового шару нирки і зменшення його кровообігу. </w:t>
      </w:r>
      <w:r w:rsidR="00AE267C">
        <w:rPr>
          <w:color w:val="000000"/>
          <w:sz w:val="28"/>
          <w:szCs w:val="28"/>
          <w:lang w:val="uk-UA"/>
        </w:rPr>
        <w:br/>
      </w:r>
      <w:r w:rsidRPr="00B13E86">
        <w:rPr>
          <w:color w:val="000000"/>
          <w:sz w:val="28"/>
          <w:szCs w:val="28"/>
          <w:lang w:val="uk-UA"/>
        </w:rPr>
        <w:t xml:space="preserve">При карбункулі нирки відзначається деформація контуру органу, паренхіма ділянками потовщена і неоднорідна, рухливість органу відсутністя. </w:t>
      </w:r>
      <w:r w:rsidRPr="00B13E86">
        <w:rPr>
          <w:color w:val="000000"/>
          <w:sz w:val="28"/>
          <w:szCs w:val="28"/>
        </w:rPr>
        <w:t xml:space="preserve">Діагностується зменшення кровообігу або наявність безсудинних ділянок </w:t>
      </w:r>
      <w:r w:rsidR="00AE267C">
        <w:rPr>
          <w:color w:val="000000"/>
          <w:sz w:val="28"/>
          <w:szCs w:val="28"/>
          <w:lang w:val="uk-UA"/>
        </w:rPr>
        <w:br/>
      </w:r>
      <w:r w:rsidRPr="00B13E86">
        <w:rPr>
          <w:color w:val="000000"/>
          <w:sz w:val="28"/>
          <w:szCs w:val="28"/>
        </w:rPr>
        <w:t xml:space="preserve">з посиленим кровотоком навколо. Для абсцесу нирки характерні </w:t>
      </w:r>
      <w:r w:rsidR="00AE267C">
        <w:rPr>
          <w:color w:val="000000"/>
          <w:sz w:val="28"/>
          <w:szCs w:val="28"/>
          <w:lang w:val="uk-UA"/>
        </w:rPr>
        <w:br/>
      </w:r>
      <w:r w:rsidRPr="00B13E86">
        <w:rPr>
          <w:color w:val="000000"/>
          <w:sz w:val="28"/>
          <w:szCs w:val="28"/>
        </w:rPr>
        <w:t xml:space="preserve">деформація зовнішнього контуру і округлі ділянки деструкції з </w:t>
      </w:r>
      <w:r w:rsidR="00AE267C">
        <w:rPr>
          <w:color w:val="000000"/>
          <w:sz w:val="28"/>
          <w:szCs w:val="28"/>
          <w:lang w:val="uk-UA"/>
        </w:rPr>
        <w:br/>
      </w:r>
      <w:r w:rsidRPr="00B13E86">
        <w:rPr>
          <w:color w:val="000000"/>
          <w:sz w:val="28"/>
          <w:szCs w:val="28"/>
        </w:rPr>
        <w:t>низькою ехогенністю, навколо яких знаходитьс</w:t>
      </w:r>
      <w:r w:rsidR="00AE267C">
        <w:rPr>
          <w:color w:val="000000"/>
          <w:sz w:val="28"/>
          <w:szCs w:val="28"/>
        </w:rPr>
        <w:t>я зона підвищеної ехогенності з</w:t>
      </w:r>
      <w:r w:rsidR="00AE267C">
        <w:rPr>
          <w:color w:val="000000"/>
          <w:sz w:val="28"/>
          <w:szCs w:val="28"/>
          <w:lang w:val="uk-UA"/>
        </w:rPr>
        <w:t xml:space="preserve"> </w:t>
      </w:r>
      <w:r w:rsidRPr="00B13E86">
        <w:rPr>
          <w:color w:val="000000"/>
          <w:sz w:val="28"/>
          <w:szCs w:val="28"/>
        </w:rPr>
        <w:t>змазаними контурами</w:t>
      </w:r>
      <w:r w:rsidR="00861060">
        <w:rPr>
          <w:color w:val="000000"/>
          <w:sz w:val="28"/>
          <w:szCs w:val="28"/>
          <w:lang w:val="uk-UA"/>
        </w:rPr>
        <w:t xml:space="preserve"> </w:t>
      </w:r>
      <w:r w:rsidRPr="000252CA">
        <w:rPr>
          <w:bCs/>
          <w:color w:val="000000"/>
          <w:sz w:val="28"/>
          <w:szCs w:val="28"/>
          <w:shd w:val="clear" w:color="auto" w:fill="FFFFFF"/>
        </w:rPr>
        <w:t>[</w:t>
      </w:r>
      <w:r>
        <w:rPr>
          <w:bCs/>
          <w:color w:val="000000"/>
          <w:sz w:val="28"/>
          <w:szCs w:val="28"/>
          <w:shd w:val="clear" w:color="auto" w:fill="FFFFFF"/>
          <w:lang w:val="uk-UA"/>
        </w:rPr>
        <w:t>29, 30</w:t>
      </w:r>
      <w:r w:rsidRPr="000252CA">
        <w:rPr>
          <w:bCs/>
          <w:color w:val="000000"/>
          <w:sz w:val="28"/>
          <w:szCs w:val="28"/>
          <w:shd w:val="clear" w:color="auto" w:fill="FFFFFF"/>
        </w:rPr>
        <w:t>]</w:t>
      </w:r>
      <w:r w:rsidRPr="000252CA">
        <w:rPr>
          <w:color w:val="000000"/>
          <w:sz w:val="28"/>
          <w:szCs w:val="28"/>
          <w:lang w:val="uk-UA"/>
        </w:rPr>
        <w:t>.</w:t>
      </w:r>
    </w:p>
    <w:p w:rsidR="005D013E" w:rsidRPr="0014678A" w:rsidRDefault="005D013E" w:rsidP="005D013E">
      <w:pPr>
        <w:spacing w:line="360" w:lineRule="auto"/>
        <w:ind w:firstLine="709"/>
        <w:jc w:val="both"/>
        <w:rPr>
          <w:sz w:val="28"/>
          <w:szCs w:val="28"/>
        </w:rPr>
      </w:pPr>
      <w:r w:rsidRPr="0014678A">
        <w:rPr>
          <w:sz w:val="28"/>
          <w:szCs w:val="28"/>
        </w:rPr>
        <w:t>Сонографія: в результаті гнійних уражень визначаються діл</w:t>
      </w:r>
      <w:r w:rsidRPr="0014678A">
        <w:rPr>
          <w:sz w:val="28"/>
          <w:szCs w:val="28"/>
          <w:lang w:val="uk-UA"/>
        </w:rPr>
        <w:t>янки</w:t>
      </w:r>
      <w:r>
        <w:rPr>
          <w:sz w:val="28"/>
          <w:szCs w:val="28"/>
        </w:rPr>
        <w:t xml:space="preserve"> (</w:t>
      </w:r>
      <w:r w:rsidRPr="0014678A">
        <w:rPr>
          <w:sz w:val="28"/>
          <w:szCs w:val="28"/>
        </w:rPr>
        <w:t>зазвичай гіпоехогенні) ураженн</w:t>
      </w:r>
      <w:r>
        <w:rPr>
          <w:sz w:val="28"/>
          <w:szCs w:val="28"/>
        </w:rPr>
        <w:t xml:space="preserve">я паранефриту і паренхіми нирки </w:t>
      </w:r>
      <w:r w:rsidRPr="000252CA">
        <w:rPr>
          <w:bCs/>
          <w:color w:val="000000"/>
          <w:sz w:val="28"/>
          <w:szCs w:val="28"/>
          <w:shd w:val="clear" w:color="auto" w:fill="FFFFFF"/>
        </w:rPr>
        <w:t>[</w:t>
      </w:r>
      <w:r w:rsidRPr="00A61A54">
        <w:rPr>
          <w:bCs/>
          <w:color w:val="000000"/>
          <w:sz w:val="28"/>
          <w:szCs w:val="28"/>
          <w:shd w:val="clear" w:color="auto" w:fill="FFFFFF"/>
        </w:rPr>
        <w:t>31</w:t>
      </w:r>
      <w:r w:rsidRPr="000252CA">
        <w:rPr>
          <w:bCs/>
          <w:color w:val="000000"/>
          <w:sz w:val="28"/>
          <w:szCs w:val="28"/>
          <w:shd w:val="clear" w:color="auto" w:fill="FFFFFF"/>
        </w:rPr>
        <w:t>]</w:t>
      </w:r>
      <w:r w:rsidRPr="000252CA">
        <w:rPr>
          <w:color w:val="000000"/>
          <w:sz w:val="28"/>
          <w:szCs w:val="28"/>
          <w:lang w:val="uk-UA"/>
        </w:rPr>
        <w:t>.</w:t>
      </w:r>
    </w:p>
    <w:p w:rsidR="005D013E" w:rsidRPr="00A61A54" w:rsidRDefault="005D013E" w:rsidP="005D013E">
      <w:pPr>
        <w:spacing w:line="360" w:lineRule="auto"/>
        <w:ind w:firstLine="709"/>
        <w:jc w:val="both"/>
        <w:rPr>
          <w:sz w:val="28"/>
          <w:szCs w:val="28"/>
        </w:rPr>
      </w:pPr>
      <w:r w:rsidRPr="0014678A">
        <w:rPr>
          <w:sz w:val="28"/>
          <w:szCs w:val="28"/>
        </w:rPr>
        <w:t>Екскреторна урографія</w:t>
      </w:r>
      <w:r w:rsidR="006D0C49">
        <w:rPr>
          <w:sz w:val="28"/>
          <w:szCs w:val="28"/>
          <w:lang w:val="uk-UA"/>
        </w:rPr>
        <w:t xml:space="preserve"> (ЕУ)</w:t>
      </w:r>
      <w:r w:rsidRPr="0014678A">
        <w:rPr>
          <w:sz w:val="28"/>
          <w:szCs w:val="28"/>
        </w:rPr>
        <w:t xml:space="preserve">: для серозного пієлонефриту характерні </w:t>
      </w:r>
      <w:r w:rsidR="00AE267C">
        <w:rPr>
          <w:sz w:val="28"/>
          <w:szCs w:val="28"/>
          <w:lang w:val="uk-UA"/>
        </w:rPr>
        <w:br/>
      </w:r>
      <w:r w:rsidRPr="0014678A">
        <w:rPr>
          <w:sz w:val="28"/>
          <w:szCs w:val="28"/>
        </w:rPr>
        <w:t xml:space="preserve">чіткі контури м'язів попереку, а також збереження рухливості нирки. У разі гнійного пієлонефриту контур м'язів попереку на стороні </w:t>
      </w:r>
      <w:r w:rsidRPr="0014678A">
        <w:rPr>
          <w:sz w:val="28"/>
          <w:szCs w:val="28"/>
          <w:lang w:val="uk-UA"/>
        </w:rPr>
        <w:t>ураження</w:t>
      </w:r>
      <w:r w:rsidRPr="0014678A">
        <w:rPr>
          <w:sz w:val="28"/>
          <w:szCs w:val="28"/>
        </w:rPr>
        <w:t xml:space="preserve"> відсутн</w:t>
      </w:r>
      <w:r w:rsidRPr="0014678A">
        <w:rPr>
          <w:sz w:val="28"/>
          <w:szCs w:val="28"/>
          <w:lang w:val="uk-UA"/>
        </w:rPr>
        <w:t>ій</w:t>
      </w:r>
      <w:r w:rsidRPr="0014678A">
        <w:rPr>
          <w:sz w:val="28"/>
          <w:szCs w:val="28"/>
        </w:rPr>
        <w:t>, характерно зниження або повна відсутність рухлив</w:t>
      </w:r>
      <w:r>
        <w:rPr>
          <w:sz w:val="28"/>
          <w:szCs w:val="28"/>
        </w:rPr>
        <w:t>ості нирки</w:t>
      </w:r>
      <w:r w:rsidRPr="00A61A54">
        <w:rPr>
          <w:sz w:val="28"/>
          <w:szCs w:val="28"/>
        </w:rPr>
        <w:t xml:space="preserve"> </w:t>
      </w:r>
      <w:r w:rsidRPr="000252CA">
        <w:rPr>
          <w:bCs/>
          <w:color w:val="000000"/>
          <w:sz w:val="28"/>
          <w:szCs w:val="28"/>
          <w:shd w:val="clear" w:color="auto" w:fill="FFFFFF"/>
        </w:rPr>
        <w:t>[</w:t>
      </w:r>
      <w:r>
        <w:rPr>
          <w:bCs/>
          <w:color w:val="000000"/>
          <w:sz w:val="28"/>
          <w:szCs w:val="28"/>
          <w:shd w:val="clear" w:color="auto" w:fill="FFFFFF"/>
        </w:rPr>
        <w:t>3</w:t>
      </w:r>
      <w:r w:rsidRPr="00A61A54">
        <w:rPr>
          <w:bCs/>
          <w:color w:val="000000"/>
          <w:sz w:val="28"/>
          <w:szCs w:val="28"/>
          <w:shd w:val="clear" w:color="auto" w:fill="FFFFFF"/>
        </w:rPr>
        <w:t>2, 33</w:t>
      </w:r>
      <w:r w:rsidRPr="000252CA">
        <w:rPr>
          <w:bCs/>
          <w:color w:val="000000"/>
          <w:sz w:val="28"/>
          <w:szCs w:val="28"/>
          <w:shd w:val="clear" w:color="auto" w:fill="FFFFFF"/>
        </w:rPr>
        <w:t>]</w:t>
      </w:r>
      <w:r w:rsidRPr="000252CA">
        <w:rPr>
          <w:color w:val="000000"/>
          <w:sz w:val="28"/>
          <w:szCs w:val="28"/>
          <w:lang w:val="uk-UA"/>
        </w:rPr>
        <w:t>.</w:t>
      </w:r>
    </w:p>
    <w:p w:rsidR="005D013E" w:rsidRPr="00A61A54" w:rsidRDefault="005D013E" w:rsidP="005D013E">
      <w:pPr>
        <w:spacing w:line="360" w:lineRule="auto"/>
        <w:ind w:firstLine="709"/>
        <w:jc w:val="both"/>
        <w:rPr>
          <w:sz w:val="28"/>
          <w:szCs w:val="28"/>
        </w:rPr>
      </w:pPr>
      <w:r w:rsidRPr="0014678A">
        <w:rPr>
          <w:sz w:val="28"/>
          <w:szCs w:val="28"/>
        </w:rPr>
        <w:t>Радіонуклідне дослідження: діа</w:t>
      </w:r>
      <w:r>
        <w:rPr>
          <w:sz w:val="28"/>
          <w:szCs w:val="28"/>
        </w:rPr>
        <w:t xml:space="preserve">гностується зниження </w:t>
      </w:r>
      <w:r w:rsidR="00AE267C">
        <w:rPr>
          <w:sz w:val="28"/>
          <w:szCs w:val="28"/>
          <w:lang w:val="uk-UA"/>
        </w:rPr>
        <w:br/>
      </w:r>
      <w:r>
        <w:rPr>
          <w:sz w:val="28"/>
          <w:szCs w:val="28"/>
        </w:rPr>
        <w:t>секреторно</w:t>
      </w:r>
      <w:r w:rsidR="00AE267C">
        <w:rPr>
          <w:color w:val="000000"/>
          <w:sz w:val="28"/>
          <w:szCs w:val="28"/>
          <w:lang w:val="uk-UA"/>
        </w:rPr>
        <w:t>-</w:t>
      </w:r>
      <w:r w:rsidRPr="0014678A">
        <w:rPr>
          <w:sz w:val="28"/>
          <w:szCs w:val="28"/>
        </w:rPr>
        <w:t>екскреторної функції органу,</w:t>
      </w:r>
      <w:r>
        <w:rPr>
          <w:sz w:val="28"/>
          <w:szCs w:val="28"/>
        </w:rPr>
        <w:t xml:space="preserve"> зміни носять дифузний характер</w:t>
      </w:r>
      <w:r w:rsidRPr="00A61A54">
        <w:rPr>
          <w:sz w:val="28"/>
          <w:szCs w:val="28"/>
        </w:rPr>
        <w:t xml:space="preserve"> </w:t>
      </w:r>
      <w:r w:rsidRPr="000252CA">
        <w:rPr>
          <w:bCs/>
          <w:color w:val="000000"/>
          <w:sz w:val="28"/>
          <w:szCs w:val="28"/>
          <w:shd w:val="clear" w:color="auto" w:fill="FFFFFF"/>
        </w:rPr>
        <w:t>[</w:t>
      </w:r>
      <w:r>
        <w:rPr>
          <w:bCs/>
          <w:color w:val="000000"/>
          <w:sz w:val="28"/>
          <w:szCs w:val="28"/>
          <w:shd w:val="clear" w:color="auto" w:fill="FFFFFF"/>
        </w:rPr>
        <w:t>3</w:t>
      </w:r>
      <w:r w:rsidRPr="00A61A54">
        <w:rPr>
          <w:bCs/>
          <w:color w:val="000000"/>
          <w:sz w:val="28"/>
          <w:szCs w:val="28"/>
          <w:shd w:val="clear" w:color="auto" w:fill="FFFFFF"/>
        </w:rPr>
        <w:t>4</w:t>
      </w:r>
      <w:r w:rsidRPr="000252CA">
        <w:rPr>
          <w:bCs/>
          <w:color w:val="000000"/>
          <w:sz w:val="28"/>
          <w:szCs w:val="28"/>
          <w:shd w:val="clear" w:color="auto" w:fill="FFFFFF"/>
        </w:rPr>
        <w:t>]</w:t>
      </w:r>
      <w:r w:rsidRPr="000252CA">
        <w:rPr>
          <w:color w:val="000000"/>
          <w:sz w:val="28"/>
          <w:szCs w:val="28"/>
          <w:lang w:val="uk-UA"/>
        </w:rPr>
        <w:t>.</w:t>
      </w:r>
    </w:p>
    <w:p w:rsidR="005D013E" w:rsidRDefault="005D013E" w:rsidP="005D013E">
      <w:pPr>
        <w:spacing w:line="360" w:lineRule="auto"/>
        <w:ind w:firstLine="709"/>
        <w:jc w:val="both"/>
        <w:rPr>
          <w:color w:val="000000"/>
          <w:sz w:val="28"/>
          <w:szCs w:val="28"/>
          <w:lang w:val="uk-UA"/>
        </w:rPr>
      </w:pPr>
      <w:r w:rsidRPr="00AA6197">
        <w:rPr>
          <w:sz w:val="28"/>
          <w:szCs w:val="28"/>
        </w:rPr>
        <w:t>Комп'ютерна томографія</w:t>
      </w:r>
      <w:r w:rsidRPr="00AA6197">
        <w:rPr>
          <w:sz w:val="28"/>
          <w:szCs w:val="28"/>
          <w:lang w:val="uk-UA"/>
        </w:rPr>
        <w:t xml:space="preserve"> (КТ)</w:t>
      </w:r>
      <w:r w:rsidRPr="00AA6197">
        <w:rPr>
          <w:sz w:val="28"/>
          <w:szCs w:val="28"/>
        </w:rPr>
        <w:t>: при гострому серозному пієлонефриті спостерігається потовщення паренхіми, пірамід і звуження корково</w:t>
      </w:r>
      <w:r w:rsidRPr="00AA6197">
        <w:rPr>
          <w:sz w:val="28"/>
          <w:szCs w:val="28"/>
          <w:lang w:val="uk-UA"/>
        </w:rPr>
        <w:t>ї</w:t>
      </w:r>
      <w:r w:rsidRPr="00AA6197">
        <w:rPr>
          <w:sz w:val="28"/>
          <w:szCs w:val="28"/>
        </w:rPr>
        <w:t xml:space="preserve"> речовини. Відзначається порушення кортикомедулярної диференціації, а також здавлювання ниркових артерій інфільтратами. Гострий апостематозний пієлонефрит характеризується збільшенням розмірів нирки і потовщенням </w:t>
      </w:r>
      <w:r w:rsidR="00AE267C">
        <w:rPr>
          <w:sz w:val="28"/>
          <w:szCs w:val="28"/>
        </w:rPr>
        <w:t>її паренхіми,</w:t>
      </w:r>
      <w:r w:rsidR="00AE267C">
        <w:rPr>
          <w:sz w:val="28"/>
          <w:szCs w:val="28"/>
          <w:lang w:val="uk-UA"/>
        </w:rPr>
        <w:t xml:space="preserve"> </w:t>
      </w:r>
      <w:r w:rsidRPr="00AA6197">
        <w:rPr>
          <w:sz w:val="28"/>
          <w:szCs w:val="28"/>
        </w:rPr>
        <w:t>нечіткістю зовнішнього контуру нирки, витонченістю кортикального шару і наявністю рідини в паране</w:t>
      </w:r>
      <w:r w:rsidR="00AE267C">
        <w:rPr>
          <w:sz w:val="28"/>
          <w:szCs w:val="28"/>
        </w:rPr>
        <w:t>фральному просторі. Кортикомедулярна</w:t>
      </w:r>
      <w:r w:rsidRPr="00AA6197">
        <w:rPr>
          <w:sz w:val="28"/>
          <w:szCs w:val="28"/>
        </w:rPr>
        <w:t xml:space="preserve"> диференціація відсутн</w:t>
      </w:r>
      <w:r w:rsidRPr="00AA6197">
        <w:rPr>
          <w:sz w:val="28"/>
          <w:szCs w:val="28"/>
          <w:lang w:val="uk-UA"/>
        </w:rPr>
        <w:t>я</w:t>
      </w:r>
      <w:r w:rsidRPr="00AA6197">
        <w:rPr>
          <w:sz w:val="28"/>
          <w:szCs w:val="28"/>
        </w:rPr>
        <w:t>. Відзначається розширення склеп,</w:t>
      </w:r>
      <w:r>
        <w:rPr>
          <w:sz w:val="28"/>
          <w:szCs w:val="28"/>
          <w:lang w:val="uk-UA"/>
        </w:rPr>
        <w:t xml:space="preserve"> </w:t>
      </w:r>
      <w:r w:rsidRPr="00AA6197">
        <w:rPr>
          <w:sz w:val="28"/>
          <w:szCs w:val="28"/>
        </w:rPr>
        <w:t xml:space="preserve">деформація чаш, а також опуклість контурів нирки. Характерна наявність пієлотубулярних рефлюксів, що свідчить про порушення видільної функції. </w:t>
      </w:r>
      <w:r w:rsidR="00AE267C">
        <w:rPr>
          <w:sz w:val="28"/>
          <w:szCs w:val="28"/>
          <w:lang w:val="uk-UA"/>
        </w:rPr>
        <w:br/>
      </w:r>
      <w:r w:rsidRPr="00AE267C">
        <w:rPr>
          <w:sz w:val="28"/>
          <w:szCs w:val="28"/>
          <w:lang w:val="uk-UA"/>
        </w:rPr>
        <w:lastRenderedPageBreak/>
        <w:t xml:space="preserve">Для карбункула нирки характерні нечіткість кордонів нирки, </w:t>
      </w:r>
      <w:r w:rsidR="00AE267C">
        <w:rPr>
          <w:sz w:val="28"/>
          <w:szCs w:val="28"/>
          <w:lang w:val="uk-UA"/>
        </w:rPr>
        <w:br/>
      </w:r>
      <w:r w:rsidRPr="00AE267C">
        <w:rPr>
          <w:sz w:val="28"/>
          <w:szCs w:val="28"/>
          <w:lang w:val="uk-UA"/>
        </w:rPr>
        <w:t>реактивно</w:t>
      </w:r>
      <w:r w:rsidR="00AE267C">
        <w:rPr>
          <w:color w:val="000000"/>
          <w:sz w:val="28"/>
          <w:szCs w:val="28"/>
          <w:lang w:val="uk-UA"/>
        </w:rPr>
        <w:t>-</w:t>
      </w:r>
      <w:r w:rsidRPr="00AE267C">
        <w:rPr>
          <w:sz w:val="28"/>
          <w:szCs w:val="28"/>
          <w:lang w:val="uk-UA"/>
        </w:rPr>
        <w:t xml:space="preserve">запальні зміни паранефральної клітковини і наявність </w:t>
      </w:r>
      <w:r w:rsidR="00AE267C">
        <w:rPr>
          <w:sz w:val="28"/>
          <w:szCs w:val="28"/>
          <w:lang w:val="uk-UA"/>
        </w:rPr>
        <w:br/>
      </w:r>
      <w:r w:rsidRPr="00AE267C">
        <w:rPr>
          <w:sz w:val="28"/>
          <w:szCs w:val="28"/>
          <w:lang w:val="uk-UA"/>
        </w:rPr>
        <w:t xml:space="preserve">неоднорідної рідини. </w:t>
      </w:r>
      <w:r w:rsidRPr="00D07897">
        <w:rPr>
          <w:sz w:val="28"/>
          <w:szCs w:val="28"/>
          <w:lang w:val="uk-UA"/>
        </w:rPr>
        <w:t xml:space="preserve">Видільна функція в нирці часто відсутня. Абсцес нирки являє собою обмежене гіпоехогенне </w:t>
      </w:r>
      <w:r w:rsidRPr="00AA6197">
        <w:rPr>
          <w:sz w:val="28"/>
          <w:szCs w:val="28"/>
          <w:lang w:val="uk-UA"/>
        </w:rPr>
        <w:t>утворення</w:t>
      </w:r>
      <w:r w:rsidRPr="00D07897">
        <w:rPr>
          <w:sz w:val="28"/>
          <w:szCs w:val="28"/>
          <w:lang w:val="uk-UA"/>
        </w:rPr>
        <w:t xml:space="preserve"> з наявністю неоднорідного вмісту і сформовано</w:t>
      </w:r>
      <w:r w:rsidRPr="00AA6197">
        <w:rPr>
          <w:sz w:val="28"/>
          <w:szCs w:val="28"/>
          <w:lang w:val="uk-UA"/>
        </w:rPr>
        <w:t>ю</w:t>
      </w:r>
      <w:r w:rsidRPr="00D07897">
        <w:rPr>
          <w:sz w:val="28"/>
          <w:szCs w:val="28"/>
          <w:lang w:val="uk-UA"/>
        </w:rPr>
        <w:t xml:space="preserve"> капсулою. </w:t>
      </w:r>
      <w:r w:rsidRPr="00AA6197">
        <w:rPr>
          <w:sz w:val="28"/>
          <w:szCs w:val="28"/>
        </w:rPr>
        <w:t>Розвиток абсцесу обумовлено поширенням карбункула н</w:t>
      </w:r>
      <w:r>
        <w:rPr>
          <w:sz w:val="28"/>
          <w:szCs w:val="28"/>
        </w:rPr>
        <w:t>ирки в паранефральну клітковину</w:t>
      </w:r>
      <w:r w:rsidRPr="00B6351A">
        <w:rPr>
          <w:sz w:val="28"/>
          <w:szCs w:val="28"/>
        </w:rPr>
        <w:t xml:space="preserve"> </w:t>
      </w:r>
      <w:r w:rsidRPr="000252CA">
        <w:rPr>
          <w:bCs/>
          <w:color w:val="000000"/>
          <w:sz w:val="28"/>
          <w:szCs w:val="28"/>
          <w:shd w:val="clear" w:color="auto" w:fill="FFFFFF"/>
        </w:rPr>
        <w:t>[</w:t>
      </w:r>
      <w:r w:rsidR="00D32CB8">
        <w:rPr>
          <w:bCs/>
          <w:color w:val="000000"/>
          <w:sz w:val="28"/>
          <w:szCs w:val="28"/>
          <w:shd w:val="clear" w:color="auto" w:fill="FFFFFF"/>
        </w:rPr>
        <w:t>35</w:t>
      </w:r>
      <w:r w:rsidR="00AE267C">
        <w:rPr>
          <w:bCs/>
          <w:color w:val="000000"/>
          <w:sz w:val="28"/>
          <w:szCs w:val="28"/>
          <w:shd w:val="clear" w:color="auto" w:fill="FFFFFF"/>
          <w:lang w:val="uk-UA"/>
        </w:rPr>
        <w:t>-</w:t>
      </w:r>
      <w:r w:rsidRPr="00B6351A">
        <w:rPr>
          <w:bCs/>
          <w:color w:val="000000"/>
          <w:sz w:val="28"/>
          <w:szCs w:val="28"/>
          <w:shd w:val="clear" w:color="auto" w:fill="FFFFFF"/>
        </w:rPr>
        <w:t>41</w:t>
      </w:r>
      <w:r w:rsidRPr="000252CA">
        <w:rPr>
          <w:bCs/>
          <w:color w:val="000000"/>
          <w:sz w:val="28"/>
          <w:szCs w:val="28"/>
          <w:shd w:val="clear" w:color="auto" w:fill="FFFFFF"/>
        </w:rPr>
        <w:t>]</w:t>
      </w:r>
      <w:r w:rsidRPr="000252CA">
        <w:rPr>
          <w:color w:val="000000"/>
          <w:sz w:val="28"/>
          <w:szCs w:val="28"/>
          <w:lang w:val="uk-UA"/>
        </w:rPr>
        <w:t>.</w:t>
      </w:r>
    </w:p>
    <w:p w:rsidR="005D013E" w:rsidRDefault="005D013E" w:rsidP="005D013E">
      <w:pPr>
        <w:spacing w:line="360" w:lineRule="auto"/>
        <w:ind w:firstLine="709"/>
        <w:jc w:val="both"/>
        <w:rPr>
          <w:color w:val="000000"/>
          <w:sz w:val="28"/>
          <w:szCs w:val="28"/>
          <w:lang w:val="uk-UA"/>
        </w:rPr>
      </w:pPr>
    </w:p>
    <w:p w:rsidR="005D013E" w:rsidRPr="00B6351A" w:rsidRDefault="005D013E" w:rsidP="005D013E">
      <w:pPr>
        <w:spacing w:line="360" w:lineRule="auto"/>
        <w:ind w:firstLine="709"/>
        <w:jc w:val="both"/>
        <w:rPr>
          <w:sz w:val="28"/>
          <w:szCs w:val="28"/>
        </w:rPr>
      </w:pPr>
    </w:p>
    <w:p w:rsidR="005D013E" w:rsidRPr="0014678A" w:rsidRDefault="005D013E" w:rsidP="00DF70EF">
      <w:pPr>
        <w:spacing w:line="360" w:lineRule="auto"/>
        <w:ind w:firstLine="709"/>
        <w:jc w:val="both"/>
        <w:outlineLvl w:val="2"/>
        <w:rPr>
          <w:sz w:val="28"/>
          <w:szCs w:val="28"/>
        </w:rPr>
      </w:pPr>
      <w:bookmarkStart w:id="32" w:name="_Toc58968722"/>
      <w:r>
        <w:rPr>
          <w:sz w:val="28"/>
          <w:szCs w:val="28"/>
          <w:lang w:val="uk-UA"/>
        </w:rPr>
        <w:t xml:space="preserve">1.3.5 </w:t>
      </w:r>
      <w:r w:rsidRPr="0014678A">
        <w:rPr>
          <w:sz w:val="28"/>
          <w:szCs w:val="28"/>
        </w:rPr>
        <w:t>Профілактика гострого пієлонефриту</w:t>
      </w:r>
      <w:bookmarkEnd w:id="32"/>
    </w:p>
    <w:p w:rsidR="005D013E" w:rsidRDefault="005D013E" w:rsidP="005D013E">
      <w:pPr>
        <w:spacing w:line="360" w:lineRule="auto"/>
        <w:ind w:firstLine="709"/>
        <w:jc w:val="both"/>
        <w:rPr>
          <w:sz w:val="28"/>
          <w:szCs w:val="28"/>
          <w:lang w:val="uk-UA"/>
        </w:rPr>
      </w:pPr>
    </w:p>
    <w:p w:rsidR="005D013E" w:rsidRDefault="005D013E" w:rsidP="005D013E">
      <w:pPr>
        <w:spacing w:line="360" w:lineRule="auto"/>
        <w:ind w:firstLine="709"/>
        <w:jc w:val="both"/>
        <w:rPr>
          <w:sz w:val="28"/>
          <w:szCs w:val="28"/>
          <w:lang w:val="uk-UA"/>
        </w:rPr>
      </w:pPr>
    </w:p>
    <w:p w:rsidR="005D013E" w:rsidRPr="00B6351A" w:rsidRDefault="005D013E" w:rsidP="005D013E">
      <w:pPr>
        <w:spacing w:line="360" w:lineRule="auto"/>
        <w:ind w:firstLine="709"/>
        <w:jc w:val="both"/>
        <w:rPr>
          <w:sz w:val="28"/>
          <w:szCs w:val="28"/>
          <w:lang w:val="uk-UA"/>
        </w:rPr>
      </w:pPr>
      <w:r w:rsidRPr="00B6351A">
        <w:rPr>
          <w:sz w:val="28"/>
          <w:szCs w:val="28"/>
          <w:lang w:val="uk-UA"/>
        </w:rPr>
        <w:t>У профілактиці первинного пієлонефриту необхідно вчасно і ефективно лікувати го</w:t>
      </w:r>
      <w:r w:rsidR="002A77EC">
        <w:rPr>
          <w:sz w:val="28"/>
          <w:szCs w:val="28"/>
          <w:lang w:val="uk-UA"/>
        </w:rPr>
        <w:t>стрі (карієс, ГРВІ, ангіна та інше</w:t>
      </w:r>
      <w:r w:rsidRPr="00B6351A">
        <w:rPr>
          <w:sz w:val="28"/>
          <w:szCs w:val="28"/>
          <w:lang w:val="uk-UA"/>
        </w:rPr>
        <w:t xml:space="preserve">) і хронічні (гайморит, </w:t>
      </w:r>
      <w:r w:rsidR="002A77EC">
        <w:rPr>
          <w:sz w:val="28"/>
          <w:szCs w:val="28"/>
          <w:lang w:val="uk-UA"/>
        </w:rPr>
        <w:br/>
      </w:r>
      <w:r w:rsidRPr="00B6351A">
        <w:rPr>
          <w:sz w:val="28"/>
          <w:szCs w:val="28"/>
          <w:lang w:val="uk-UA"/>
        </w:rPr>
        <w:t>хроні</w:t>
      </w:r>
      <w:r w:rsidR="002A77EC">
        <w:rPr>
          <w:sz w:val="28"/>
          <w:szCs w:val="28"/>
          <w:lang w:val="uk-UA"/>
        </w:rPr>
        <w:t>чний тонзиліт, холецистит тощо</w:t>
      </w:r>
      <w:r w:rsidRPr="00B6351A">
        <w:rPr>
          <w:sz w:val="28"/>
          <w:szCs w:val="28"/>
          <w:lang w:val="uk-UA"/>
        </w:rPr>
        <w:t xml:space="preserve">) захворювання </w:t>
      </w:r>
      <w:r w:rsidRPr="00B6351A">
        <w:rPr>
          <w:bCs/>
          <w:color w:val="000000"/>
          <w:sz w:val="28"/>
          <w:szCs w:val="28"/>
          <w:shd w:val="clear" w:color="auto" w:fill="FFFFFF"/>
          <w:lang w:val="uk-UA"/>
        </w:rPr>
        <w:t>[42]</w:t>
      </w:r>
      <w:r w:rsidRPr="000252CA">
        <w:rPr>
          <w:color w:val="000000"/>
          <w:sz w:val="28"/>
          <w:szCs w:val="28"/>
          <w:lang w:val="uk-UA"/>
        </w:rPr>
        <w:t>.</w:t>
      </w:r>
    </w:p>
    <w:p w:rsidR="005D013E" w:rsidRDefault="005D013E" w:rsidP="005D013E">
      <w:pPr>
        <w:spacing w:line="360" w:lineRule="auto"/>
        <w:ind w:firstLine="709"/>
        <w:jc w:val="both"/>
        <w:rPr>
          <w:color w:val="000000"/>
          <w:sz w:val="28"/>
          <w:szCs w:val="28"/>
          <w:lang w:val="uk-UA"/>
        </w:rPr>
      </w:pPr>
      <w:r w:rsidRPr="00DB749A">
        <w:rPr>
          <w:sz w:val="28"/>
          <w:szCs w:val="28"/>
          <w:lang w:val="uk-UA"/>
        </w:rPr>
        <w:t>Для профілактики вторинного пієлонефриту потрібне лікування урологічних проблем, які здатні утворювати застій сечі і при</w:t>
      </w:r>
      <w:r w:rsidRPr="0014678A">
        <w:rPr>
          <w:sz w:val="28"/>
          <w:szCs w:val="28"/>
          <w:lang w:val="uk-UA"/>
        </w:rPr>
        <w:t>з</w:t>
      </w:r>
      <w:r w:rsidRPr="00DB749A">
        <w:rPr>
          <w:sz w:val="28"/>
          <w:szCs w:val="28"/>
          <w:lang w:val="uk-UA"/>
        </w:rPr>
        <w:t xml:space="preserve">водити до рефлюксу (порушення в розвитку нирок і сечовивідних шляхів, </w:t>
      </w:r>
      <w:r w:rsidR="002A77EC">
        <w:rPr>
          <w:sz w:val="28"/>
          <w:szCs w:val="28"/>
          <w:lang w:val="uk-UA"/>
        </w:rPr>
        <w:br/>
        <w:t>сечокам'яна хвороба тощо</w:t>
      </w:r>
      <w:r w:rsidRPr="00DB749A">
        <w:rPr>
          <w:sz w:val="28"/>
          <w:szCs w:val="28"/>
          <w:lang w:val="uk-UA"/>
        </w:rPr>
        <w:t>) і захворювань, які включені в перелік факторів ризику (атеро</w:t>
      </w:r>
      <w:r w:rsidR="002A77EC">
        <w:rPr>
          <w:sz w:val="28"/>
          <w:szCs w:val="28"/>
          <w:lang w:val="uk-UA"/>
        </w:rPr>
        <w:t>склероз, цукровий діабет та інше</w:t>
      </w:r>
      <w:r w:rsidRPr="00DB749A">
        <w:rPr>
          <w:sz w:val="28"/>
          <w:szCs w:val="28"/>
          <w:lang w:val="uk-UA"/>
        </w:rPr>
        <w:t xml:space="preserve">). </w:t>
      </w:r>
      <w:r w:rsidRPr="009C3957">
        <w:rPr>
          <w:sz w:val="28"/>
          <w:szCs w:val="28"/>
          <w:lang w:val="uk-UA"/>
        </w:rPr>
        <w:t xml:space="preserve">Також необхідно суворе дотримання особистої гігієни </w:t>
      </w:r>
      <w:r w:rsidRPr="009C3957">
        <w:rPr>
          <w:bCs/>
          <w:color w:val="000000"/>
          <w:sz w:val="28"/>
          <w:szCs w:val="28"/>
          <w:shd w:val="clear" w:color="auto" w:fill="FFFFFF"/>
          <w:lang w:val="uk-UA"/>
        </w:rPr>
        <w:t>[42, 43]</w:t>
      </w:r>
      <w:r w:rsidRPr="000252CA">
        <w:rPr>
          <w:color w:val="000000"/>
          <w:sz w:val="28"/>
          <w:szCs w:val="28"/>
          <w:lang w:val="uk-UA"/>
        </w:rPr>
        <w:t>.</w:t>
      </w:r>
    </w:p>
    <w:p w:rsidR="005D013E" w:rsidRDefault="005D013E" w:rsidP="002A77EC">
      <w:pPr>
        <w:spacing w:line="360" w:lineRule="auto"/>
        <w:ind w:firstLine="709"/>
        <w:jc w:val="both"/>
        <w:rPr>
          <w:color w:val="000000"/>
          <w:sz w:val="28"/>
          <w:szCs w:val="28"/>
          <w:lang w:val="uk-UA"/>
        </w:rPr>
      </w:pPr>
    </w:p>
    <w:p w:rsidR="005D013E" w:rsidRPr="00B56C00" w:rsidRDefault="005D013E" w:rsidP="002A77EC">
      <w:pPr>
        <w:spacing w:line="360" w:lineRule="auto"/>
        <w:ind w:firstLine="709"/>
        <w:jc w:val="both"/>
        <w:rPr>
          <w:sz w:val="28"/>
          <w:szCs w:val="28"/>
          <w:lang w:val="uk-UA"/>
        </w:rPr>
      </w:pPr>
    </w:p>
    <w:p w:rsidR="005D013E" w:rsidRPr="009C3957" w:rsidRDefault="00B33410" w:rsidP="00B33410">
      <w:pPr>
        <w:spacing w:line="360" w:lineRule="auto"/>
        <w:ind w:firstLine="709"/>
        <w:jc w:val="both"/>
        <w:outlineLvl w:val="1"/>
        <w:rPr>
          <w:sz w:val="28"/>
          <w:szCs w:val="28"/>
          <w:lang w:val="uk-UA"/>
        </w:rPr>
      </w:pPr>
      <w:bookmarkStart w:id="33" w:name="_Toc58968723"/>
      <w:r w:rsidRPr="009C3957">
        <w:rPr>
          <w:sz w:val="28"/>
          <w:szCs w:val="28"/>
          <w:lang w:val="uk-UA"/>
        </w:rPr>
        <w:t xml:space="preserve">1.4 </w:t>
      </w:r>
      <w:r w:rsidR="005D013E" w:rsidRPr="009C3957">
        <w:rPr>
          <w:sz w:val="28"/>
          <w:szCs w:val="28"/>
          <w:lang w:val="uk-UA"/>
        </w:rPr>
        <w:t>Хронічна форма пієлонефриту</w:t>
      </w:r>
      <w:bookmarkEnd w:id="33"/>
    </w:p>
    <w:p w:rsidR="005D013E" w:rsidRDefault="005D013E" w:rsidP="002A77EC">
      <w:pPr>
        <w:spacing w:line="360" w:lineRule="auto"/>
        <w:ind w:firstLine="709"/>
        <w:jc w:val="both"/>
        <w:rPr>
          <w:sz w:val="28"/>
          <w:szCs w:val="28"/>
          <w:lang w:val="uk-UA"/>
        </w:rPr>
      </w:pPr>
    </w:p>
    <w:p w:rsidR="005D013E" w:rsidRDefault="005D013E" w:rsidP="002A77EC">
      <w:pPr>
        <w:spacing w:line="360" w:lineRule="auto"/>
        <w:ind w:firstLine="709"/>
        <w:jc w:val="both"/>
        <w:rPr>
          <w:sz w:val="28"/>
          <w:szCs w:val="28"/>
          <w:lang w:val="uk-UA"/>
        </w:rPr>
      </w:pPr>
    </w:p>
    <w:p w:rsidR="005D013E" w:rsidRPr="009C3957" w:rsidRDefault="005D013E" w:rsidP="005D013E">
      <w:pPr>
        <w:spacing w:line="360" w:lineRule="auto"/>
        <w:ind w:firstLine="709"/>
        <w:jc w:val="both"/>
        <w:rPr>
          <w:sz w:val="28"/>
          <w:szCs w:val="28"/>
          <w:lang w:val="uk-UA"/>
        </w:rPr>
      </w:pPr>
      <w:r w:rsidRPr="009C3957">
        <w:rPr>
          <w:sz w:val="28"/>
          <w:szCs w:val="28"/>
          <w:lang w:val="uk-UA"/>
        </w:rPr>
        <w:t>У разі відсутності повного виліковування протягом 2</w:t>
      </w:r>
      <w:r w:rsidR="002A77EC">
        <w:rPr>
          <w:color w:val="000000"/>
          <w:sz w:val="28"/>
          <w:szCs w:val="28"/>
          <w:lang w:val="uk-UA"/>
        </w:rPr>
        <w:t>-</w:t>
      </w:r>
      <w:r w:rsidRPr="009C3957">
        <w:rPr>
          <w:sz w:val="28"/>
          <w:szCs w:val="28"/>
          <w:lang w:val="uk-UA"/>
        </w:rPr>
        <w:t xml:space="preserve">3 місяців від гострого пієлонефриту, він переходить в хронічний перебіг </w:t>
      </w:r>
      <w:r w:rsidRPr="009C3957">
        <w:rPr>
          <w:bCs/>
          <w:color w:val="000000"/>
          <w:sz w:val="28"/>
          <w:szCs w:val="28"/>
          <w:shd w:val="clear" w:color="auto" w:fill="FFFFFF"/>
          <w:lang w:val="uk-UA"/>
        </w:rPr>
        <w:t>[44]</w:t>
      </w:r>
      <w:r w:rsidRPr="000252CA">
        <w:rPr>
          <w:color w:val="000000"/>
          <w:sz w:val="28"/>
          <w:szCs w:val="28"/>
          <w:lang w:val="uk-UA"/>
        </w:rPr>
        <w:t>.</w:t>
      </w:r>
    </w:p>
    <w:p w:rsidR="005D013E" w:rsidRPr="009C3957" w:rsidRDefault="005D013E" w:rsidP="005D013E">
      <w:pPr>
        <w:spacing w:line="360" w:lineRule="auto"/>
        <w:ind w:firstLine="709"/>
        <w:jc w:val="both"/>
        <w:rPr>
          <w:sz w:val="28"/>
          <w:szCs w:val="28"/>
          <w:lang w:val="uk-UA"/>
        </w:rPr>
      </w:pPr>
      <w:r w:rsidRPr="009C3957">
        <w:rPr>
          <w:sz w:val="28"/>
          <w:szCs w:val="28"/>
          <w:lang w:val="uk-UA"/>
        </w:rPr>
        <w:t xml:space="preserve">Хронічний пієлонефрит </w:t>
      </w:r>
      <w:r>
        <w:rPr>
          <w:sz w:val="28"/>
          <w:szCs w:val="28"/>
          <w:lang w:val="uk-UA"/>
        </w:rPr>
        <w:t xml:space="preserve">(ХП) </w:t>
      </w:r>
      <w:r w:rsidRPr="009C3957">
        <w:rPr>
          <w:color w:val="000000"/>
          <w:sz w:val="28"/>
          <w:szCs w:val="28"/>
          <w:lang w:val="uk-UA"/>
        </w:rPr>
        <w:t>–</w:t>
      </w:r>
      <w:r w:rsidRPr="009C3957">
        <w:rPr>
          <w:sz w:val="28"/>
          <w:szCs w:val="28"/>
          <w:lang w:val="uk-UA"/>
        </w:rPr>
        <w:t xml:space="preserve"> це захворювання, яке протікає </w:t>
      </w:r>
      <w:r w:rsidR="002A77EC">
        <w:rPr>
          <w:sz w:val="28"/>
          <w:szCs w:val="28"/>
          <w:lang w:val="uk-UA"/>
        </w:rPr>
        <w:br/>
      </w:r>
      <w:r w:rsidRPr="009C3957">
        <w:rPr>
          <w:sz w:val="28"/>
          <w:szCs w:val="28"/>
          <w:lang w:val="uk-UA"/>
        </w:rPr>
        <w:t xml:space="preserve">з інфекційним запаленням тканин нирки і характеризується </w:t>
      </w:r>
      <w:r w:rsidR="002A77EC">
        <w:rPr>
          <w:sz w:val="28"/>
          <w:szCs w:val="28"/>
          <w:lang w:val="uk-UA"/>
        </w:rPr>
        <w:br/>
      </w:r>
      <w:r w:rsidRPr="009C3957">
        <w:rPr>
          <w:sz w:val="28"/>
          <w:szCs w:val="28"/>
          <w:lang w:val="uk-UA"/>
        </w:rPr>
        <w:t xml:space="preserve">рецидивуючим перебігом </w:t>
      </w:r>
      <w:r w:rsidRPr="009C3957">
        <w:rPr>
          <w:bCs/>
          <w:color w:val="000000"/>
          <w:sz w:val="28"/>
          <w:szCs w:val="28"/>
          <w:shd w:val="clear" w:color="auto" w:fill="FFFFFF"/>
          <w:lang w:val="uk-UA"/>
        </w:rPr>
        <w:t>[44]</w:t>
      </w:r>
      <w:r w:rsidRPr="000252CA">
        <w:rPr>
          <w:color w:val="000000"/>
          <w:sz w:val="28"/>
          <w:szCs w:val="28"/>
          <w:lang w:val="uk-UA"/>
        </w:rPr>
        <w:t>.</w:t>
      </w:r>
      <w:r w:rsidRPr="009C3957">
        <w:rPr>
          <w:sz w:val="28"/>
          <w:szCs w:val="28"/>
          <w:lang w:val="uk-UA"/>
        </w:rPr>
        <w:t xml:space="preserve"> </w:t>
      </w:r>
    </w:p>
    <w:p w:rsidR="005D013E" w:rsidRPr="00A61A54" w:rsidRDefault="005D013E" w:rsidP="005D013E">
      <w:pPr>
        <w:spacing w:line="360" w:lineRule="auto"/>
        <w:ind w:firstLine="709"/>
        <w:jc w:val="both"/>
        <w:rPr>
          <w:sz w:val="28"/>
          <w:szCs w:val="28"/>
        </w:rPr>
      </w:pPr>
      <w:r w:rsidRPr="00982D71">
        <w:rPr>
          <w:sz w:val="28"/>
          <w:szCs w:val="28"/>
        </w:rPr>
        <w:lastRenderedPageBreak/>
        <w:t xml:space="preserve">За статистикою, серед всіх хворих з патологією нирок, </w:t>
      </w:r>
      <w:r w:rsidR="002A77EC">
        <w:rPr>
          <w:sz w:val="28"/>
          <w:szCs w:val="28"/>
          <w:lang w:val="uk-UA"/>
        </w:rPr>
        <w:br/>
      </w:r>
      <w:r w:rsidRPr="00982D71">
        <w:rPr>
          <w:sz w:val="28"/>
          <w:szCs w:val="28"/>
        </w:rPr>
        <w:t>хронічним пієлонефритом страждає від 32 до 58</w:t>
      </w:r>
      <w:r w:rsidR="002A77EC">
        <w:rPr>
          <w:sz w:val="28"/>
          <w:szCs w:val="28"/>
          <w:lang w:val="uk-UA"/>
        </w:rPr>
        <w:t xml:space="preserve"> </w:t>
      </w:r>
      <w:r w:rsidRPr="00982D71">
        <w:rPr>
          <w:sz w:val="28"/>
          <w:szCs w:val="28"/>
        </w:rPr>
        <w:t xml:space="preserve">% пацієнтів. У понад </w:t>
      </w:r>
      <w:r w:rsidR="002A77EC">
        <w:rPr>
          <w:sz w:val="28"/>
          <w:szCs w:val="28"/>
          <w:lang w:val="uk-UA"/>
        </w:rPr>
        <w:br/>
      </w:r>
      <w:r w:rsidRPr="00982D71">
        <w:rPr>
          <w:sz w:val="28"/>
          <w:szCs w:val="28"/>
        </w:rPr>
        <w:t>30</w:t>
      </w:r>
      <w:r w:rsidR="002A77EC">
        <w:rPr>
          <w:sz w:val="28"/>
          <w:szCs w:val="28"/>
          <w:lang w:val="uk-UA"/>
        </w:rPr>
        <w:t xml:space="preserve"> </w:t>
      </w:r>
      <w:r w:rsidRPr="00982D71">
        <w:rPr>
          <w:sz w:val="28"/>
          <w:szCs w:val="28"/>
        </w:rPr>
        <w:t xml:space="preserve">% випадків дане захворювання протікає в прихованій формі, що становить велику небезпеку для здоров'я. Часто прихований патологічний процес діагностується в пізній стадії вже </w:t>
      </w:r>
      <w:r w:rsidRPr="00982D71">
        <w:rPr>
          <w:sz w:val="28"/>
          <w:szCs w:val="28"/>
          <w:lang w:val="uk-UA"/>
        </w:rPr>
        <w:t xml:space="preserve">при розвитку </w:t>
      </w:r>
      <w:r w:rsidRPr="00982D71">
        <w:rPr>
          <w:sz w:val="28"/>
          <w:szCs w:val="28"/>
        </w:rPr>
        <w:t>хронічн</w:t>
      </w:r>
      <w:r w:rsidRPr="00982D71">
        <w:rPr>
          <w:sz w:val="28"/>
          <w:szCs w:val="28"/>
          <w:lang w:val="uk-UA"/>
        </w:rPr>
        <w:t>ої</w:t>
      </w:r>
      <w:r w:rsidRPr="00982D71">
        <w:rPr>
          <w:sz w:val="28"/>
          <w:szCs w:val="28"/>
        </w:rPr>
        <w:t xml:space="preserve"> нирков</w:t>
      </w:r>
      <w:r w:rsidRPr="00982D71">
        <w:rPr>
          <w:sz w:val="28"/>
          <w:szCs w:val="28"/>
          <w:lang w:val="uk-UA"/>
        </w:rPr>
        <w:t>ої</w:t>
      </w:r>
      <w:r w:rsidRPr="00982D71">
        <w:rPr>
          <w:sz w:val="28"/>
          <w:szCs w:val="28"/>
        </w:rPr>
        <w:t xml:space="preserve"> недостатності. </w:t>
      </w:r>
      <w:r>
        <w:rPr>
          <w:sz w:val="28"/>
          <w:szCs w:val="28"/>
          <w:lang w:val="uk-UA"/>
        </w:rPr>
        <w:t>Зазвичай п</w:t>
      </w:r>
      <w:r w:rsidRPr="006B2026">
        <w:rPr>
          <w:sz w:val="28"/>
          <w:szCs w:val="28"/>
          <w:lang w:val="uk-UA"/>
        </w:rPr>
        <w:t xml:space="preserve">ервинний хронічний пієлонефрит </w:t>
      </w:r>
      <w:r>
        <w:rPr>
          <w:sz w:val="28"/>
          <w:szCs w:val="28"/>
          <w:lang w:val="uk-UA"/>
        </w:rPr>
        <w:t>виявляється в 20</w:t>
      </w:r>
      <w:r w:rsidR="002A77EC">
        <w:rPr>
          <w:sz w:val="28"/>
          <w:szCs w:val="28"/>
          <w:lang w:val="uk-UA"/>
        </w:rPr>
        <w:t xml:space="preserve"> </w:t>
      </w:r>
      <w:r w:rsidRPr="006B2026">
        <w:rPr>
          <w:sz w:val="28"/>
          <w:szCs w:val="28"/>
          <w:lang w:val="uk-UA"/>
        </w:rPr>
        <w:t xml:space="preserve">%, </w:t>
      </w:r>
      <w:r>
        <w:rPr>
          <w:sz w:val="28"/>
          <w:szCs w:val="28"/>
          <w:lang w:val="uk-UA"/>
        </w:rPr>
        <w:t xml:space="preserve">а вторинний </w:t>
      </w:r>
      <w:r w:rsidRPr="006B2026">
        <w:rPr>
          <w:sz w:val="28"/>
          <w:szCs w:val="28"/>
          <w:lang w:val="uk-UA"/>
        </w:rPr>
        <w:t>в 80</w:t>
      </w:r>
      <w:r w:rsidR="002A77EC">
        <w:rPr>
          <w:sz w:val="28"/>
          <w:szCs w:val="28"/>
          <w:lang w:val="uk-UA"/>
        </w:rPr>
        <w:t xml:space="preserve"> </w:t>
      </w:r>
      <w:r w:rsidRPr="006B2026">
        <w:rPr>
          <w:sz w:val="28"/>
          <w:szCs w:val="28"/>
          <w:lang w:val="uk-UA"/>
        </w:rPr>
        <w:t>% випадків.</w:t>
      </w:r>
      <w:r>
        <w:rPr>
          <w:sz w:val="28"/>
          <w:szCs w:val="28"/>
          <w:lang w:val="uk-UA"/>
        </w:rPr>
        <w:t xml:space="preserve"> </w:t>
      </w:r>
      <w:r w:rsidRPr="00982D71">
        <w:rPr>
          <w:sz w:val="28"/>
          <w:szCs w:val="28"/>
        </w:rPr>
        <w:t>Дана форма захворювання найчастіше діагностується у дітей (особливо дівчаток), молодих жінок (70</w:t>
      </w:r>
      <w:r w:rsidR="002A77EC">
        <w:rPr>
          <w:sz w:val="28"/>
          <w:szCs w:val="28"/>
          <w:lang w:val="uk-UA"/>
        </w:rPr>
        <w:t xml:space="preserve"> </w:t>
      </w:r>
      <w:r w:rsidRPr="00982D71">
        <w:rPr>
          <w:sz w:val="28"/>
          <w:szCs w:val="28"/>
        </w:rPr>
        <w:t>% яких хворіють до 40 рок</w:t>
      </w:r>
      <w:r>
        <w:rPr>
          <w:sz w:val="28"/>
          <w:szCs w:val="28"/>
        </w:rPr>
        <w:t>ів) і чоловіків старше 45 років</w:t>
      </w:r>
      <w:r w:rsidRPr="00A61A54">
        <w:rPr>
          <w:sz w:val="28"/>
          <w:szCs w:val="28"/>
        </w:rPr>
        <w:t xml:space="preserve"> </w:t>
      </w:r>
      <w:r w:rsidRPr="000252CA">
        <w:rPr>
          <w:bCs/>
          <w:color w:val="000000"/>
          <w:sz w:val="28"/>
          <w:szCs w:val="28"/>
          <w:shd w:val="clear" w:color="auto" w:fill="FFFFFF"/>
        </w:rPr>
        <w:t>[</w:t>
      </w:r>
      <w:r w:rsidR="00D32CB8">
        <w:rPr>
          <w:bCs/>
          <w:color w:val="000000"/>
          <w:sz w:val="28"/>
          <w:szCs w:val="28"/>
          <w:shd w:val="clear" w:color="auto" w:fill="FFFFFF"/>
        </w:rPr>
        <w:t>45</w:t>
      </w:r>
      <w:r w:rsidR="002A77EC">
        <w:rPr>
          <w:bCs/>
          <w:color w:val="000000"/>
          <w:sz w:val="28"/>
          <w:szCs w:val="28"/>
          <w:shd w:val="clear" w:color="auto" w:fill="FFFFFF"/>
          <w:lang w:val="uk-UA"/>
        </w:rPr>
        <w:t>-</w:t>
      </w:r>
      <w:r w:rsidRPr="00A61A54">
        <w:rPr>
          <w:bCs/>
          <w:color w:val="000000"/>
          <w:sz w:val="28"/>
          <w:szCs w:val="28"/>
          <w:shd w:val="clear" w:color="auto" w:fill="FFFFFF"/>
        </w:rPr>
        <w:t>48</w:t>
      </w:r>
      <w:r w:rsidRPr="000252CA">
        <w:rPr>
          <w:bCs/>
          <w:color w:val="000000"/>
          <w:sz w:val="28"/>
          <w:szCs w:val="28"/>
          <w:shd w:val="clear" w:color="auto" w:fill="FFFFFF"/>
        </w:rPr>
        <w:t>]</w:t>
      </w:r>
      <w:r w:rsidRPr="000252CA">
        <w:rPr>
          <w:color w:val="000000"/>
          <w:sz w:val="28"/>
          <w:szCs w:val="28"/>
          <w:lang w:val="uk-UA"/>
        </w:rPr>
        <w:t>.</w:t>
      </w:r>
    </w:p>
    <w:p w:rsidR="005D013E" w:rsidRDefault="005D013E" w:rsidP="005D013E">
      <w:pPr>
        <w:spacing w:line="360" w:lineRule="auto"/>
        <w:ind w:firstLine="709"/>
        <w:jc w:val="both"/>
        <w:rPr>
          <w:sz w:val="28"/>
          <w:szCs w:val="28"/>
          <w:lang w:val="uk-UA"/>
        </w:rPr>
      </w:pPr>
      <w:r w:rsidRPr="00982D71">
        <w:rPr>
          <w:sz w:val="28"/>
          <w:szCs w:val="28"/>
        </w:rPr>
        <w:t>Фактори, що сприяють переходу пієлонефриту в хронічну форму:</w:t>
      </w:r>
    </w:p>
    <w:p w:rsidR="005D013E" w:rsidRPr="00982D71" w:rsidRDefault="002A77EC" w:rsidP="00D56B35">
      <w:pPr>
        <w:pStyle w:val="ab"/>
        <w:numPr>
          <w:ilvl w:val="0"/>
          <w:numId w:val="12"/>
        </w:numPr>
        <w:spacing w:line="360" w:lineRule="auto"/>
        <w:ind w:left="0" w:firstLine="709"/>
        <w:jc w:val="both"/>
        <w:rPr>
          <w:sz w:val="28"/>
          <w:szCs w:val="28"/>
        </w:rPr>
      </w:pPr>
      <w:r>
        <w:rPr>
          <w:sz w:val="28"/>
          <w:szCs w:val="28"/>
        </w:rPr>
        <w:t>н</w:t>
      </w:r>
      <w:r w:rsidR="005D013E" w:rsidRPr="00982D71">
        <w:rPr>
          <w:sz w:val="28"/>
          <w:szCs w:val="28"/>
        </w:rPr>
        <w:t>есвоєчасне і не ефективне лікування гострого пієлонефриту;</w:t>
      </w:r>
    </w:p>
    <w:p w:rsidR="005D013E" w:rsidRDefault="002A77EC" w:rsidP="00D56B35">
      <w:pPr>
        <w:pStyle w:val="ab"/>
        <w:numPr>
          <w:ilvl w:val="0"/>
          <w:numId w:val="12"/>
        </w:numPr>
        <w:spacing w:line="360" w:lineRule="auto"/>
        <w:ind w:left="0" w:firstLine="709"/>
        <w:jc w:val="both"/>
        <w:rPr>
          <w:sz w:val="28"/>
          <w:szCs w:val="28"/>
        </w:rPr>
      </w:pPr>
      <w:r>
        <w:rPr>
          <w:sz w:val="28"/>
          <w:szCs w:val="28"/>
        </w:rPr>
        <w:t>п</w:t>
      </w:r>
      <w:r w:rsidR="005D013E" w:rsidRPr="00982D71">
        <w:rPr>
          <w:sz w:val="28"/>
          <w:szCs w:val="28"/>
        </w:rPr>
        <w:t xml:space="preserve">орушення відтоку сечі при сечокам'яній хворобі, </w:t>
      </w:r>
      <w:r>
        <w:rPr>
          <w:sz w:val="28"/>
          <w:szCs w:val="28"/>
        </w:rPr>
        <w:br/>
      </w:r>
      <w:r w:rsidR="005D013E" w:rsidRPr="00982D71">
        <w:rPr>
          <w:sz w:val="28"/>
          <w:szCs w:val="28"/>
        </w:rPr>
        <w:t>доброякісній гіперплазії передміхурової залози, нефроптозі та інших захворюваннях уродинаміки;</w:t>
      </w:r>
    </w:p>
    <w:p w:rsidR="005D013E" w:rsidRDefault="002A77EC" w:rsidP="00D56B35">
      <w:pPr>
        <w:pStyle w:val="ab"/>
        <w:numPr>
          <w:ilvl w:val="0"/>
          <w:numId w:val="12"/>
        </w:numPr>
        <w:spacing w:line="360" w:lineRule="auto"/>
        <w:ind w:left="0" w:firstLine="709"/>
        <w:jc w:val="both"/>
        <w:rPr>
          <w:sz w:val="28"/>
          <w:szCs w:val="28"/>
        </w:rPr>
      </w:pPr>
      <w:r>
        <w:rPr>
          <w:sz w:val="28"/>
          <w:szCs w:val="28"/>
        </w:rPr>
        <w:t>т</w:t>
      </w:r>
      <w:r w:rsidR="005D013E">
        <w:rPr>
          <w:sz w:val="28"/>
          <w:szCs w:val="28"/>
        </w:rPr>
        <w:t>рансформація збудників в L</w:t>
      </w:r>
      <w:r>
        <w:rPr>
          <w:color w:val="000000"/>
          <w:sz w:val="28"/>
          <w:szCs w:val="28"/>
        </w:rPr>
        <w:t>-</w:t>
      </w:r>
      <w:r w:rsidR="005D013E" w:rsidRPr="00982D71">
        <w:rPr>
          <w:sz w:val="28"/>
          <w:szCs w:val="28"/>
        </w:rPr>
        <w:t>форми, які можуть перебувати в нирковій тканині тривалий період в неактивному стані, а під час зниження імунітету активізуватися і викликати загострення запалення;</w:t>
      </w:r>
    </w:p>
    <w:p w:rsidR="005D013E" w:rsidRDefault="002A77EC" w:rsidP="00D56B35">
      <w:pPr>
        <w:pStyle w:val="ab"/>
        <w:numPr>
          <w:ilvl w:val="0"/>
          <w:numId w:val="12"/>
        </w:numPr>
        <w:spacing w:line="360" w:lineRule="auto"/>
        <w:ind w:left="0" w:firstLine="709"/>
        <w:jc w:val="both"/>
        <w:rPr>
          <w:sz w:val="28"/>
          <w:szCs w:val="28"/>
        </w:rPr>
      </w:pPr>
      <w:r>
        <w:rPr>
          <w:sz w:val="28"/>
          <w:szCs w:val="28"/>
        </w:rPr>
        <w:t>з</w:t>
      </w:r>
      <w:r w:rsidR="005D013E" w:rsidRPr="00982D71">
        <w:rPr>
          <w:sz w:val="28"/>
          <w:szCs w:val="28"/>
        </w:rPr>
        <w:t>ахворювання, які входять до переліку факторів, що сприяють розвитку пієлонефриту (цукровий діабет,</w:t>
      </w:r>
      <w:r w:rsidR="005D013E">
        <w:rPr>
          <w:sz w:val="28"/>
          <w:szCs w:val="28"/>
        </w:rPr>
        <w:t xml:space="preserve"> атеросклероз, хвороби </w:t>
      </w:r>
      <w:r>
        <w:rPr>
          <w:sz w:val="28"/>
          <w:szCs w:val="28"/>
        </w:rPr>
        <w:br/>
      </w:r>
      <w:r w:rsidR="005D013E">
        <w:rPr>
          <w:sz w:val="28"/>
          <w:szCs w:val="28"/>
        </w:rPr>
        <w:t>шлунково</w:t>
      </w:r>
      <w:r>
        <w:rPr>
          <w:color w:val="000000"/>
          <w:sz w:val="28"/>
          <w:szCs w:val="28"/>
        </w:rPr>
        <w:t>-</w:t>
      </w:r>
      <w:r>
        <w:rPr>
          <w:sz w:val="28"/>
          <w:szCs w:val="28"/>
        </w:rPr>
        <w:t>кишкового тракту тощо</w:t>
      </w:r>
      <w:r w:rsidR="005D013E" w:rsidRPr="00982D71">
        <w:rPr>
          <w:sz w:val="28"/>
          <w:szCs w:val="28"/>
        </w:rPr>
        <w:t>);</w:t>
      </w:r>
    </w:p>
    <w:p w:rsidR="005D013E" w:rsidRPr="0051424A" w:rsidRDefault="002A77EC" w:rsidP="00D56B35">
      <w:pPr>
        <w:pStyle w:val="ab"/>
        <w:numPr>
          <w:ilvl w:val="0"/>
          <w:numId w:val="12"/>
        </w:numPr>
        <w:spacing w:line="360" w:lineRule="auto"/>
        <w:ind w:left="0" w:firstLine="709"/>
        <w:jc w:val="both"/>
        <w:rPr>
          <w:sz w:val="28"/>
          <w:szCs w:val="28"/>
        </w:rPr>
      </w:pPr>
      <w:r>
        <w:rPr>
          <w:sz w:val="28"/>
          <w:szCs w:val="28"/>
        </w:rPr>
        <w:t>і</w:t>
      </w:r>
      <w:r w:rsidR="005D013E">
        <w:rPr>
          <w:sz w:val="28"/>
          <w:szCs w:val="28"/>
        </w:rPr>
        <w:t>мунодефіцитні стани</w:t>
      </w:r>
      <w:r w:rsidR="005D013E">
        <w:rPr>
          <w:sz w:val="28"/>
          <w:szCs w:val="28"/>
          <w:lang w:val="en-US"/>
        </w:rPr>
        <w:t xml:space="preserve"> </w:t>
      </w:r>
      <w:r w:rsidR="005D013E" w:rsidRPr="000252CA">
        <w:rPr>
          <w:bCs/>
          <w:color w:val="000000"/>
          <w:sz w:val="28"/>
          <w:szCs w:val="28"/>
          <w:shd w:val="clear" w:color="auto" w:fill="FFFFFF"/>
        </w:rPr>
        <w:t>[</w:t>
      </w:r>
      <w:r w:rsidR="005D013E">
        <w:rPr>
          <w:bCs/>
          <w:color w:val="000000"/>
          <w:sz w:val="28"/>
          <w:szCs w:val="28"/>
          <w:shd w:val="clear" w:color="auto" w:fill="FFFFFF"/>
          <w:lang w:val="en-US"/>
        </w:rPr>
        <w:t>49</w:t>
      </w:r>
      <w:r w:rsidR="005D013E" w:rsidRPr="000252CA">
        <w:rPr>
          <w:bCs/>
          <w:color w:val="000000"/>
          <w:sz w:val="28"/>
          <w:szCs w:val="28"/>
          <w:shd w:val="clear" w:color="auto" w:fill="FFFFFF"/>
        </w:rPr>
        <w:t>]</w:t>
      </w:r>
      <w:r w:rsidR="005D013E" w:rsidRPr="000252CA">
        <w:rPr>
          <w:color w:val="000000"/>
          <w:sz w:val="28"/>
          <w:szCs w:val="28"/>
        </w:rPr>
        <w:t>.</w:t>
      </w:r>
    </w:p>
    <w:p w:rsidR="0051424A" w:rsidRDefault="0051424A" w:rsidP="0051424A">
      <w:pPr>
        <w:spacing w:line="360" w:lineRule="auto"/>
        <w:jc w:val="both"/>
        <w:rPr>
          <w:sz w:val="28"/>
          <w:szCs w:val="28"/>
          <w:lang w:val="uk-UA"/>
        </w:rPr>
      </w:pPr>
    </w:p>
    <w:p w:rsidR="0051424A" w:rsidRDefault="0051424A" w:rsidP="0051424A">
      <w:pPr>
        <w:spacing w:line="360" w:lineRule="auto"/>
        <w:jc w:val="both"/>
        <w:rPr>
          <w:sz w:val="28"/>
          <w:szCs w:val="28"/>
          <w:lang w:val="uk-UA"/>
        </w:rPr>
      </w:pPr>
    </w:p>
    <w:p w:rsidR="0051424A" w:rsidRDefault="0051424A" w:rsidP="0051424A">
      <w:pPr>
        <w:spacing w:line="360" w:lineRule="auto"/>
        <w:jc w:val="both"/>
        <w:rPr>
          <w:sz w:val="28"/>
          <w:szCs w:val="28"/>
          <w:lang w:val="uk-UA"/>
        </w:rPr>
      </w:pPr>
    </w:p>
    <w:p w:rsidR="0051424A" w:rsidRDefault="0051424A" w:rsidP="0051424A">
      <w:pPr>
        <w:spacing w:line="360" w:lineRule="auto"/>
        <w:jc w:val="both"/>
        <w:rPr>
          <w:sz w:val="28"/>
          <w:szCs w:val="28"/>
          <w:lang w:val="uk-UA"/>
        </w:rPr>
      </w:pPr>
    </w:p>
    <w:p w:rsidR="0051424A" w:rsidRDefault="0051424A" w:rsidP="0051424A">
      <w:pPr>
        <w:spacing w:line="360" w:lineRule="auto"/>
        <w:jc w:val="both"/>
        <w:rPr>
          <w:sz w:val="28"/>
          <w:szCs w:val="28"/>
          <w:lang w:val="uk-UA"/>
        </w:rPr>
      </w:pPr>
    </w:p>
    <w:p w:rsidR="0051424A" w:rsidRPr="0051424A" w:rsidRDefault="0051424A" w:rsidP="0051424A">
      <w:pPr>
        <w:spacing w:line="360" w:lineRule="auto"/>
        <w:jc w:val="both"/>
        <w:rPr>
          <w:sz w:val="28"/>
          <w:szCs w:val="28"/>
          <w:lang w:val="uk-UA"/>
        </w:rPr>
      </w:pPr>
    </w:p>
    <w:p w:rsidR="005D013E" w:rsidRDefault="005D013E" w:rsidP="005D013E">
      <w:pPr>
        <w:spacing w:line="360" w:lineRule="auto"/>
        <w:ind w:firstLine="709"/>
        <w:jc w:val="both"/>
        <w:rPr>
          <w:sz w:val="28"/>
          <w:szCs w:val="28"/>
          <w:lang w:val="uk-UA"/>
        </w:rPr>
      </w:pPr>
    </w:p>
    <w:p w:rsidR="00D32CB8" w:rsidRDefault="00D32CB8" w:rsidP="005D013E">
      <w:pPr>
        <w:spacing w:line="360" w:lineRule="auto"/>
        <w:ind w:firstLine="709"/>
        <w:jc w:val="both"/>
        <w:rPr>
          <w:sz w:val="28"/>
          <w:szCs w:val="28"/>
          <w:lang w:val="uk-UA"/>
        </w:rPr>
      </w:pPr>
    </w:p>
    <w:p w:rsidR="005D013E" w:rsidRPr="00320FCE" w:rsidRDefault="005D013E" w:rsidP="00DF70EF">
      <w:pPr>
        <w:spacing w:line="360" w:lineRule="auto"/>
        <w:ind w:firstLine="709"/>
        <w:jc w:val="both"/>
        <w:outlineLvl w:val="2"/>
        <w:rPr>
          <w:sz w:val="28"/>
          <w:szCs w:val="28"/>
        </w:rPr>
      </w:pPr>
      <w:bookmarkStart w:id="34" w:name="_Toc58968724"/>
      <w:r>
        <w:rPr>
          <w:sz w:val="28"/>
          <w:szCs w:val="28"/>
          <w:lang w:val="uk-UA"/>
        </w:rPr>
        <w:lastRenderedPageBreak/>
        <w:t xml:space="preserve">1.4.1 </w:t>
      </w:r>
      <w:r w:rsidRPr="00320FCE">
        <w:rPr>
          <w:sz w:val="28"/>
          <w:szCs w:val="28"/>
        </w:rPr>
        <w:t>Клінічна картина хронічного пієлонефриту</w:t>
      </w:r>
      <w:bookmarkEnd w:id="34"/>
    </w:p>
    <w:p w:rsidR="005D013E" w:rsidRDefault="005D013E" w:rsidP="005D013E">
      <w:pPr>
        <w:spacing w:line="360" w:lineRule="auto"/>
        <w:ind w:firstLine="709"/>
        <w:jc w:val="both"/>
        <w:rPr>
          <w:sz w:val="28"/>
          <w:szCs w:val="28"/>
          <w:lang w:val="uk-UA"/>
        </w:rPr>
      </w:pPr>
    </w:p>
    <w:p w:rsidR="005D013E" w:rsidRDefault="005D013E" w:rsidP="005D013E">
      <w:pPr>
        <w:spacing w:line="360" w:lineRule="auto"/>
        <w:ind w:firstLine="709"/>
        <w:jc w:val="both"/>
        <w:rPr>
          <w:sz w:val="28"/>
          <w:szCs w:val="28"/>
          <w:lang w:val="uk-UA"/>
        </w:rPr>
      </w:pPr>
    </w:p>
    <w:p w:rsidR="005D013E" w:rsidRPr="00B56C00" w:rsidRDefault="005D013E" w:rsidP="005D013E">
      <w:pPr>
        <w:spacing w:line="360" w:lineRule="auto"/>
        <w:ind w:firstLine="709"/>
        <w:jc w:val="both"/>
        <w:rPr>
          <w:sz w:val="28"/>
          <w:szCs w:val="28"/>
          <w:lang w:val="uk-UA"/>
        </w:rPr>
      </w:pPr>
      <w:r w:rsidRPr="00B56C00">
        <w:rPr>
          <w:sz w:val="28"/>
          <w:szCs w:val="28"/>
          <w:lang w:val="uk-UA"/>
        </w:rPr>
        <w:t xml:space="preserve">Існує кілька фаз перебігу </w:t>
      </w:r>
      <w:r>
        <w:rPr>
          <w:sz w:val="28"/>
          <w:szCs w:val="28"/>
          <w:lang w:val="uk-UA"/>
        </w:rPr>
        <w:t>ХП</w:t>
      </w:r>
      <w:r w:rsidRPr="00B56C00">
        <w:rPr>
          <w:sz w:val="28"/>
          <w:szCs w:val="28"/>
          <w:lang w:val="uk-UA"/>
        </w:rPr>
        <w:t>:</w:t>
      </w:r>
    </w:p>
    <w:p w:rsidR="005D013E" w:rsidRDefault="005D013E" w:rsidP="005D013E">
      <w:pPr>
        <w:spacing w:line="360" w:lineRule="auto"/>
        <w:ind w:firstLine="709"/>
        <w:jc w:val="both"/>
        <w:rPr>
          <w:sz w:val="28"/>
          <w:szCs w:val="28"/>
        </w:rPr>
      </w:pPr>
      <w:r w:rsidRPr="00DB749A">
        <w:rPr>
          <w:sz w:val="28"/>
          <w:szCs w:val="28"/>
          <w:lang w:val="uk-UA"/>
        </w:rPr>
        <w:t>1. Активна фаза. Для клінічної картини даної фази характерні</w:t>
      </w:r>
      <w:r>
        <w:rPr>
          <w:sz w:val="28"/>
          <w:szCs w:val="28"/>
          <w:lang w:val="uk-UA"/>
        </w:rPr>
        <w:t xml:space="preserve"> </w:t>
      </w:r>
      <w:r w:rsidRPr="00DB749A">
        <w:rPr>
          <w:sz w:val="28"/>
          <w:szCs w:val="28"/>
          <w:lang w:val="uk-UA"/>
        </w:rPr>
        <w:t>симптоми</w:t>
      </w:r>
      <w:r>
        <w:rPr>
          <w:sz w:val="28"/>
          <w:szCs w:val="28"/>
          <w:lang w:val="uk-UA"/>
        </w:rPr>
        <w:t xml:space="preserve"> гострого пієлонефриту</w:t>
      </w:r>
      <w:r w:rsidRPr="00DB749A">
        <w:rPr>
          <w:sz w:val="28"/>
          <w:szCs w:val="28"/>
          <w:lang w:val="uk-UA"/>
        </w:rPr>
        <w:t xml:space="preserve">: підвищення температури, озноб, млявість, </w:t>
      </w:r>
      <w:r w:rsidR="002A77EC">
        <w:rPr>
          <w:sz w:val="28"/>
          <w:szCs w:val="28"/>
          <w:lang w:val="uk-UA"/>
        </w:rPr>
        <w:br/>
      </w:r>
      <w:r w:rsidRPr="00DB749A">
        <w:rPr>
          <w:sz w:val="28"/>
          <w:szCs w:val="28"/>
          <w:lang w:val="uk-UA"/>
        </w:rPr>
        <w:t>швидка стомлюваність, ниючі</w:t>
      </w:r>
      <w:r>
        <w:rPr>
          <w:sz w:val="28"/>
          <w:szCs w:val="28"/>
          <w:lang w:val="uk-UA"/>
        </w:rPr>
        <w:t xml:space="preserve"> та схожі на ниркові коліки</w:t>
      </w:r>
      <w:r w:rsidRPr="00DB749A">
        <w:rPr>
          <w:sz w:val="28"/>
          <w:szCs w:val="28"/>
          <w:lang w:val="uk-UA"/>
        </w:rPr>
        <w:t xml:space="preserve"> болі в </w:t>
      </w:r>
      <w:r w:rsidR="002A77EC">
        <w:rPr>
          <w:sz w:val="28"/>
          <w:szCs w:val="28"/>
          <w:lang w:val="uk-UA"/>
        </w:rPr>
        <w:br/>
      </w:r>
      <w:r w:rsidRPr="00DB749A">
        <w:rPr>
          <w:sz w:val="28"/>
          <w:szCs w:val="28"/>
          <w:lang w:val="uk-UA"/>
        </w:rPr>
        <w:t xml:space="preserve">районі попереку, одутлість обличчя і пастозність </w:t>
      </w:r>
      <w:r>
        <w:rPr>
          <w:sz w:val="28"/>
          <w:szCs w:val="28"/>
          <w:lang w:val="uk-UA"/>
        </w:rPr>
        <w:t>повік</w:t>
      </w:r>
      <w:r w:rsidRPr="00DB749A">
        <w:rPr>
          <w:sz w:val="28"/>
          <w:szCs w:val="28"/>
          <w:lang w:val="uk-UA"/>
        </w:rPr>
        <w:t xml:space="preserve">, </w:t>
      </w:r>
      <w:r>
        <w:rPr>
          <w:sz w:val="28"/>
          <w:szCs w:val="28"/>
          <w:lang w:val="uk-UA"/>
        </w:rPr>
        <w:t xml:space="preserve">схуднення, </w:t>
      </w:r>
      <w:r w:rsidR="002A77EC">
        <w:rPr>
          <w:sz w:val="28"/>
          <w:szCs w:val="28"/>
          <w:lang w:val="uk-UA"/>
        </w:rPr>
        <w:br/>
        <w:t>підвищення АТ</w:t>
      </w:r>
      <w:r w:rsidRPr="00DB749A">
        <w:rPr>
          <w:sz w:val="28"/>
          <w:szCs w:val="28"/>
          <w:lang w:val="uk-UA"/>
        </w:rPr>
        <w:t xml:space="preserve">, виражена поліурія, ніктурія, дизурія, полакіурія. </w:t>
      </w:r>
      <w:r w:rsidRPr="005963B5">
        <w:rPr>
          <w:sz w:val="28"/>
          <w:szCs w:val="28"/>
        </w:rPr>
        <w:t>Також в цій фазі визначається позитивний симптом Пастернацького.</w:t>
      </w:r>
      <w:r>
        <w:rPr>
          <w:sz w:val="28"/>
          <w:szCs w:val="28"/>
          <w:lang w:val="uk-UA"/>
        </w:rPr>
        <w:t xml:space="preserve"> </w:t>
      </w:r>
      <w:r w:rsidRPr="005963B5">
        <w:rPr>
          <w:sz w:val="28"/>
          <w:szCs w:val="28"/>
        </w:rPr>
        <w:t>Завдяки ефективному лікуванню активна фаза переходить в латентну.</w:t>
      </w:r>
    </w:p>
    <w:p w:rsidR="005D013E" w:rsidRDefault="005D013E" w:rsidP="005D013E">
      <w:pPr>
        <w:spacing w:line="360" w:lineRule="auto"/>
        <w:ind w:firstLine="709"/>
        <w:jc w:val="both"/>
        <w:rPr>
          <w:sz w:val="28"/>
          <w:szCs w:val="28"/>
          <w:lang w:val="uk-UA"/>
        </w:rPr>
      </w:pPr>
      <w:r w:rsidRPr="00320FCE">
        <w:rPr>
          <w:sz w:val="28"/>
          <w:szCs w:val="28"/>
        </w:rPr>
        <w:t>2. Латентна фаза. У цій фазі клінічні прояви можуть бути незначними або зовсім відсутніми. Для незначних проявів характерні: субфебрилітет, слабкість, поганий апетит, неприємни</w:t>
      </w:r>
      <w:r>
        <w:rPr>
          <w:sz w:val="28"/>
          <w:szCs w:val="28"/>
        </w:rPr>
        <w:t>й присмак у роті</w:t>
      </w:r>
      <w:r w:rsidRPr="00320FCE">
        <w:rPr>
          <w:sz w:val="28"/>
          <w:szCs w:val="28"/>
        </w:rPr>
        <w:t>, го</w:t>
      </w:r>
      <w:r>
        <w:rPr>
          <w:sz w:val="28"/>
          <w:szCs w:val="28"/>
        </w:rPr>
        <w:t>ловні болі і відчуття незначного</w:t>
      </w:r>
      <w:r w:rsidRPr="00320FCE">
        <w:rPr>
          <w:sz w:val="28"/>
          <w:szCs w:val="28"/>
        </w:rPr>
        <w:t xml:space="preserve"> дискомфорту в районі попереку. </w:t>
      </w:r>
    </w:p>
    <w:p w:rsidR="005D013E" w:rsidRPr="00A61A54" w:rsidRDefault="005D013E" w:rsidP="005D013E">
      <w:pPr>
        <w:spacing w:line="360" w:lineRule="auto"/>
        <w:ind w:firstLine="709"/>
        <w:jc w:val="both"/>
        <w:rPr>
          <w:sz w:val="28"/>
          <w:szCs w:val="28"/>
        </w:rPr>
      </w:pPr>
      <w:r w:rsidRPr="00320FCE">
        <w:rPr>
          <w:sz w:val="28"/>
          <w:szCs w:val="28"/>
        </w:rPr>
        <w:t>3. Фаза ремісії. Дана фаза ха</w:t>
      </w:r>
      <w:r>
        <w:rPr>
          <w:sz w:val="28"/>
          <w:szCs w:val="28"/>
        </w:rPr>
        <w:t>рактеризується відсутністю будь</w:t>
      </w:r>
      <w:r>
        <w:rPr>
          <w:color w:val="000000"/>
          <w:sz w:val="28"/>
          <w:szCs w:val="28"/>
          <w:lang w:val="uk-UA"/>
        </w:rPr>
        <w:t>-</w:t>
      </w:r>
      <w:r w:rsidRPr="00320FCE">
        <w:rPr>
          <w:sz w:val="28"/>
          <w:szCs w:val="28"/>
        </w:rPr>
        <w:t>яких симптомів захворювання, що</w:t>
      </w:r>
      <w:r>
        <w:rPr>
          <w:sz w:val="28"/>
          <w:szCs w:val="28"/>
        </w:rPr>
        <w:t xml:space="preserve"> говорить про клінічне одужання</w:t>
      </w:r>
      <w:r w:rsidRPr="00A61A54">
        <w:rPr>
          <w:sz w:val="28"/>
          <w:szCs w:val="28"/>
        </w:rPr>
        <w:t xml:space="preserve"> </w:t>
      </w:r>
      <w:r w:rsidRPr="000252CA">
        <w:rPr>
          <w:bCs/>
          <w:color w:val="000000"/>
          <w:sz w:val="28"/>
          <w:szCs w:val="28"/>
          <w:shd w:val="clear" w:color="auto" w:fill="FFFFFF"/>
        </w:rPr>
        <w:t>[</w:t>
      </w:r>
      <w:r w:rsidR="00D32CB8">
        <w:rPr>
          <w:bCs/>
          <w:color w:val="000000"/>
          <w:sz w:val="28"/>
          <w:szCs w:val="28"/>
          <w:shd w:val="clear" w:color="auto" w:fill="FFFFFF"/>
        </w:rPr>
        <w:t>50</w:t>
      </w:r>
      <w:r w:rsidR="002A77EC">
        <w:rPr>
          <w:bCs/>
          <w:color w:val="000000"/>
          <w:sz w:val="28"/>
          <w:szCs w:val="28"/>
          <w:shd w:val="clear" w:color="auto" w:fill="FFFFFF"/>
          <w:lang w:val="uk-UA"/>
        </w:rPr>
        <w:t>-</w:t>
      </w:r>
      <w:r w:rsidRPr="00A61A54">
        <w:rPr>
          <w:bCs/>
          <w:color w:val="000000"/>
          <w:sz w:val="28"/>
          <w:szCs w:val="28"/>
          <w:shd w:val="clear" w:color="auto" w:fill="FFFFFF"/>
        </w:rPr>
        <w:t>53</w:t>
      </w:r>
      <w:r w:rsidRPr="000252CA">
        <w:rPr>
          <w:bCs/>
          <w:color w:val="000000"/>
          <w:sz w:val="28"/>
          <w:szCs w:val="28"/>
          <w:shd w:val="clear" w:color="auto" w:fill="FFFFFF"/>
        </w:rPr>
        <w:t>]</w:t>
      </w:r>
      <w:r w:rsidRPr="000252CA">
        <w:rPr>
          <w:color w:val="000000"/>
          <w:sz w:val="28"/>
          <w:szCs w:val="28"/>
          <w:lang w:val="uk-UA"/>
        </w:rPr>
        <w:t>.</w:t>
      </w:r>
    </w:p>
    <w:p w:rsidR="005D013E" w:rsidRDefault="005D013E" w:rsidP="005D013E">
      <w:pPr>
        <w:spacing w:line="360" w:lineRule="auto"/>
        <w:ind w:firstLine="709"/>
        <w:jc w:val="both"/>
        <w:rPr>
          <w:color w:val="000000"/>
          <w:sz w:val="28"/>
          <w:szCs w:val="28"/>
          <w:lang w:val="uk-UA"/>
        </w:rPr>
      </w:pPr>
      <w:r w:rsidRPr="00320FCE">
        <w:rPr>
          <w:sz w:val="28"/>
          <w:szCs w:val="28"/>
        </w:rPr>
        <w:t>При тривалому хронічному пієлонефриті з кожним періодом загострення в патологічний процес втягуються нові ділянки ниркової паренхіми. Внаслідок чого кожен уражений район заміщається рубцевою тканиною. В результаті цього відбувається деформація ниркової паренхіми і чашково-мискової системи з супутнім скороченням розмірів (зморщуванням) нирки і розвитком функціональної недостатності</w:t>
      </w:r>
      <w:r>
        <w:rPr>
          <w:sz w:val="28"/>
          <w:szCs w:val="28"/>
        </w:rPr>
        <w:t>. У 40</w:t>
      </w:r>
      <w:r w:rsidR="002A77EC">
        <w:rPr>
          <w:color w:val="000000"/>
          <w:sz w:val="28"/>
          <w:szCs w:val="28"/>
          <w:lang w:val="uk-UA"/>
        </w:rPr>
        <w:t>-</w:t>
      </w:r>
      <w:r w:rsidRPr="00320FCE">
        <w:rPr>
          <w:sz w:val="28"/>
          <w:szCs w:val="28"/>
        </w:rPr>
        <w:t>70</w:t>
      </w:r>
      <w:r w:rsidR="002A77EC">
        <w:rPr>
          <w:sz w:val="28"/>
          <w:szCs w:val="28"/>
          <w:lang w:val="uk-UA"/>
        </w:rPr>
        <w:t xml:space="preserve"> </w:t>
      </w:r>
      <w:r w:rsidRPr="00320FCE">
        <w:rPr>
          <w:sz w:val="28"/>
          <w:szCs w:val="28"/>
        </w:rPr>
        <w:t>% хворих хронічний пієлонефрит супроводжується артеріальною гіпертензією, яка з'явл</w:t>
      </w:r>
      <w:r>
        <w:rPr>
          <w:sz w:val="28"/>
          <w:szCs w:val="28"/>
        </w:rPr>
        <w:t>яється на тлі зморщування нирки</w:t>
      </w:r>
      <w:r w:rsidRPr="00A61A54">
        <w:rPr>
          <w:sz w:val="28"/>
          <w:szCs w:val="28"/>
        </w:rPr>
        <w:t xml:space="preserve"> </w:t>
      </w:r>
      <w:r w:rsidRPr="000252CA">
        <w:rPr>
          <w:bCs/>
          <w:color w:val="000000"/>
          <w:sz w:val="28"/>
          <w:szCs w:val="28"/>
          <w:shd w:val="clear" w:color="auto" w:fill="FFFFFF"/>
        </w:rPr>
        <w:t>[</w:t>
      </w:r>
      <w:r>
        <w:rPr>
          <w:bCs/>
          <w:color w:val="000000"/>
          <w:sz w:val="28"/>
          <w:szCs w:val="28"/>
          <w:shd w:val="clear" w:color="auto" w:fill="FFFFFF"/>
        </w:rPr>
        <w:t>53</w:t>
      </w:r>
      <w:r w:rsidRPr="00A61A54">
        <w:rPr>
          <w:bCs/>
          <w:color w:val="000000"/>
          <w:sz w:val="28"/>
          <w:szCs w:val="28"/>
          <w:shd w:val="clear" w:color="auto" w:fill="FFFFFF"/>
        </w:rPr>
        <w:t>, 54</w:t>
      </w:r>
      <w:r w:rsidRPr="000252CA">
        <w:rPr>
          <w:bCs/>
          <w:color w:val="000000"/>
          <w:sz w:val="28"/>
          <w:szCs w:val="28"/>
          <w:shd w:val="clear" w:color="auto" w:fill="FFFFFF"/>
        </w:rPr>
        <w:t>]</w:t>
      </w:r>
      <w:r w:rsidRPr="000252CA">
        <w:rPr>
          <w:color w:val="000000"/>
          <w:sz w:val="28"/>
          <w:szCs w:val="28"/>
          <w:lang w:val="uk-UA"/>
        </w:rPr>
        <w:t>.</w:t>
      </w:r>
    </w:p>
    <w:p w:rsidR="0051424A" w:rsidRDefault="0051424A" w:rsidP="005D013E">
      <w:pPr>
        <w:spacing w:line="360" w:lineRule="auto"/>
        <w:ind w:firstLine="709"/>
        <w:jc w:val="both"/>
        <w:rPr>
          <w:color w:val="000000"/>
          <w:sz w:val="28"/>
          <w:szCs w:val="28"/>
          <w:lang w:val="uk-UA"/>
        </w:rPr>
      </w:pPr>
    </w:p>
    <w:p w:rsidR="0051424A" w:rsidRDefault="0051424A" w:rsidP="005D013E">
      <w:pPr>
        <w:spacing w:line="360" w:lineRule="auto"/>
        <w:ind w:firstLine="709"/>
        <w:jc w:val="both"/>
        <w:rPr>
          <w:color w:val="000000"/>
          <w:sz w:val="28"/>
          <w:szCs w:val="28"/>
          <w:lang w:val="uk-UA"/>
        </w:rPr>
      </w:pPr>
    </w:p>
    <w:p w:rsidR="0051424A" w:rsidRDefault="0051424A" w:rsidP="005D013E">
      <w:pPr>
        <w:spacing w:line="360" w:lineRule="auto"/>
        <w:ind w:firstLine="709"/>
        <w:jc w:val="both"/>
        <w:rPr>
          <w:color w:val="000000"/>
          <w:sz w:val="28"/>
          <w:szCs w:val="28"/>
          <w:lang w:val="uk-UA"/>
        </w:rPr>
      </w:pPr>
    </w:p>
    <w:p w:rsidR="005D013E" w:rsidRDefault="005D013E" w:rsidP="002A77EC">
      <w:pPr>
        <w:spacing w:line="360" w:lineRule="auto"/>
        <w:ind w:firstLine="709"/>
        <w:jc w:val="both"/>
        <w:rPr>
          <w:color w:val="000000"/>
          <w:sz w:val="28"/>
          <w:szCs w:val="28"/>
          <w:lang w:val="uk-UA"/>
        </w:rPr>
      </w:pPr>
    </w:p>
    <w:p w:rsidR="005D013E" w:rsidRPr="00B56C00" w:rsidRDefault="005D013E" w:rsidP="002A77EC">
      <w:pPr>
        <w:spacing w:line="360" w:lineRule="auto"/>
        <w:ind w:firstLine="709"/>
        <w:jc w:val="both"/>
        <w:rPr>
          <w:sz w:val="28"/>
          <w:szCs w:val="28"/>
          <w:lang w:val="uk-UA"/>
        </w:rPr>
      </w:pPr>
    </w:p>
    <w:p w:rsidR="005D013E" w:rsidRPr="00D276E7" w:rsidRDefault="005D013E" w:rsidP="00DF70EF">
      <w:pPr>
        <w:spacing w:line="360" w:lineRule="auto"/>
        <w:ind w:firstLine="709"/>
        <w:jc w:val="both"/>
        <w:outlineLvl w:val="2"/>
        <w:rPr>
          <w:sz w:val="28"/>
          <w:szCs w:val="28"/>
        </w:rPr>
      </w:pPr>
      <w:bookmarkStart w:id="35" w:name="_Toc58968725"/>
      <w:r>
        <w:rPr>
          <w:sz w:val="28"/>
          <w:szCs w:val="28"/>
          <w:lang w:val="uk-UA"/>
        </w:rPr>
        <w:lastRenderedPageBreak/>
        <w:t xml:space="preserve">1.4.2 </w:t>
      </w:r>
      <w:r w:rsidRPr="00D276E7">
        <w:rPr>
          <w:sz w:val="28"/>
          <w:szCs w:val="28"/>
        </w:rPr>
        <w:t>Клінічні форми хронічного пієлонефриту</w:t>
      </w:r>
      <w:bookmarkEnd w:id="35"/>
    </w:p>
    <w:p w:rsidR="005D013E" w:rsidRDefault="005D013E" w:rsidP="005D013E">
      <w:pPr>
        <w:spacing w:line="360" w:lineRule="auto"/>
        <w:ind w:firstLine="709"/>
        <w:jc w:val="both"/>
        <w:rPr>
          <w:sz w:val="28"/>
          <w:szCs w:val="28"/>
          <w:lang w:val="uk-UA"/>
        </w:rPr>
      </w:pPr>
    </w:p>
    <w:p w:rsidR="005D013E" w:rsidRDefault="005D013E" w:rsidP="005D013E">
      <w:pPr>
        <w:spacing w:line="360" w:lineRule="auto"/>
        <w:ind w:firstLine="709"/>
        <w:jc w:val="both"/>
        <w:rPr>
          <w:sz w:val="28"/>
          <w:szCs w:val="28"/>
          <w:lang w:val="uk-UA"/>
        </w:rPr>
      </w:pPr>
    </w:p>
    <w:p w:rsidR="005D013E" w:rsidRPr="00A61A54" w:rsidRDefault="005D013E" w:rsidP="005D013E">
      <w:pPr>
        <w:spacing w:line="360" w:lineRule="auto"/>
        <w:ind w:firstLine="709"/>
        <w:jc w:val="both"/>
        <w:rPr>
          <w:sz w:val="28"/>
          <w:szCs w:val="28"/>
        </w:rPr>
      </w:pPr>
      <w:r w:rsidRPr="00D276E7">
        <w:rPr>
          <w:sz w:val="28"/>
          <w:szCs w:val="28"/>
        </w:rPr>
        <w:t>Латентна форма. Відрізняється відсутністю клінічної симптоматики, тільки іноді може проявлятися слабкість і підвищена стомлюваність. Діагностування захворювання представляється можливим після неодноразових лабораторних досліджень, в результаті яких в сечі бу</w:t>
      </w:r>
      <w:r>
        <w:rPr>
          <w:sz w:val="28"/>
          <w:szCs w:val="28"/>
        </w:rPr>
        <w:t xml:space="preserve">дуть виявлені </w:t>
      </w:r>
      <w:r w:rsidR="002A77EC">
        <w:rPr>
          <w:sz w:val="28"/>
          <w:szCs w:val="28"/>
          <w:lang w:val="uk-UA"/>
        </w:rPr>
        <w:br/>
      </w:r>
      <w:r>
        <w:rPr>
          <w:sz w:val="28"/>
          <w:szCs w:val="28"/>
        </w:rPr>
        <w:t>лейкоцити і білки</w:t>
      </w:r>
      <w:r w:rsidRPr="00A61A54">
        <w:rPr>
          <w:sz w:val="28"/>
          <w:szCs w:val="28"/>
        </w:rPr>
        <w:t xml:space="preserve"> </w:t>
      </w:r>
      <w:r w:rsidRPr="000252CA">
        <w:rPr>
          <w:bCs/>
          <w:color w:val="000000"/>
          <w:sz w:val="28"/>
          <w:szCs w:val="28"/>
          <w:shd w:val="clear" w:color="auto" w:fill="FFFFFF"/>
        </w:rPr>
        <w:t>[</w:t>
      </w:r>
      <w:r w:rsidRPr="00A61A54">
        <w:rPr>
          <w:bCs/>
          <w:color w:val="000000"/>
          <w:sz w:val="28"/>
          <w:szCs w:val="28"/>
          <w:shd w:val="clear" w:color="auto" w:fill="FFFFFF"/>
        </w:rPr>
        <w:t>55</w:t>
      </w:r>
      <w:r w:rsidRPr="000252CA">
        <w:rPr>
          <w:bCs/>
          <w:color w:val="000000"/>
          <w:sz w:val="28"/>
          <w:szCs w:val="28"/>
          <w:shd w:val="clear" w:color="auto" w:fill="FFFFFF"/>
        </w:rPr>
        <w:t>]</w:t>
      </w:r>
      <w:r w:rsidRPr="000252CA">
        <w:rPr>
          <w:color w:val="000000"/>
          <w:sz w:val="28"/>
          <w:szCs w:val="28"/>
          <w:lang w:val="uk-UA"/>
        </w:rPr>
        <w:t>.</w:t>
      </w:r>
    </w:p>
    <w:p w:rsidR="005D013E" w:rsidRPr="00A61A54" w:rsidRDefault="005D013E" w:rsidP="005D013E">
      <w:pPr>
        <w:spacing w:line="360" w:lineRule="auto"/>
        <w:ind w:firstLine="709"/>
        <w:jc w:val="both"/>
        <w:rPr>
          <w:sz w:val="28"/>
          <w:szCs w:val="28"/>
        </w:rPr>
      </w:pPr>
      <w:r w:rsidRPr="00D276E7">
        <w:rPr>
          <w:sz w:val="28"/>
          <w:szCs w:val="28"/>
        </w:rPr>
        <w:t xml:space="preserve">Рецидивуюча форма. Характеризується черговістю загострень і ремісій, внаслідок чого в періоди загострень спостерігається характерна для </w:t>
      </w:r>
      <w:r w:rsidR="002A77EC">
        <w:rPr>
          <w:sz w:val="28"/>
          <w:szCs w:val="28"/>
          <w:lang w:val="uk-UA"/>
        </w:rPr>
        <w:br/>
      </w:r>
      <w:r w:rsidRPr="00D276E7">
        <w:rPr>
          <w:sz w:val="28"/>
          <w:szCs w:val="28"/>
        </w:rPr>
        <w:t>активної фаз</w:t>
      </w:r>
      <w:r>
        <w:rPr>
          <w:sz w:val="28"/>
          <w:szCs w:val="28"/>
        </w:rPr>
        <w:t>и клінічна картина захворювання</w:t>
      </w:r>
      <w:r w:rsidRPr="00A61A54">
        <w:rPr>
          <w:sz w:val="28"/>
          <w:szCs w:val="28"/>
        </w:rPr>
        <w:t xml:space="preserve"> </w:t>
      </w:r>
      <w:r w:rsidRPr="000252CA">
        <w:rPr>
          <w:bCs/>
          <w:color w:val="000000"/>
          <w:sz w:val="28"/>
          <w:szCs w:val="28"/>
          <w:shd w:val="clear" w:color="auto" w:fill="FFFFFF"/>
        </w:rPr>
        <w:t>[</w:t>
      </w:r>
      <w:r w:rsidRPr="00A61A54">
        <w:rPr>
          <w:bCs/>
          <w:color w:val="000000"/>
          <w:sz w:val="28"/>
          <w:szCs w:val="28"/>
          <w:shd w:val="clear" w:color="auto" w:fill="FFFFFF"/>
        </w:rPr>
        <w:t>55</w:t>
      </w:r>
      <w:r w:rsidRPr="000252CA">
        <w:rPr>
          <w:bCs/>
          <w:color w:val="000000"/>
          <w:sz w:val="28"/>
          <w:szCs w:val="28"/>
          <w:shd w:val="clear" w:color="auto" w:fill="FFFFFF"/>
        </w:rPr>
        <w:t>]</w:t>
      </w:r>
      <w:r w:rsidRPr="000252CA">
        <w:rPr>
          <w:color w:val="000000"/>
          <w:sz w:val="28"/>
          <w:szCs w:val="28"/>
          <w:lang w:val="uk-UA"/>
        </w:rPr>
        <w:t>.</w:t>
      </w:r>
    </w:p>
    <w:p w:rsidR="005D013E" w:rsidRPr="00A61A54" w:rsidRDefault="005D013E" w:rsidP="005D013E">
      <w:pPr>
        <w:spacing w:line="360" w:lineRule="auto"/>
        <w:ind w:firstLine="709"/>
        <w:jc w:val="both"/>
        <w:rPr>
          <w:sz w:val="28"/>
          <w:szCs w:val="28"/>
        </w:rPr>
      </w:pPr>
      <w:r w:rsidRPr="00D276E7">
        <w:rPr>
          <w:sz w:val="28"/>
          <w:szCs w:val="28"/>
        </w:rPr>
        <w:t>Гіпертонічна форма. Вияв</w:t>
      </w:r>
      <w:r w:rsidR="00C30856">
        <w:rPr>
          <w:sz w:val="28"/>
          <w:szCs w:val="28"/>
        </w:rPr>
        <w:t>ляється збільшенням</w:t>
      </w:r>
      <w:r w:rsidR="00C30856">
        <w:rPr>
          <w:sz w:val="28"/>
          <w:szCs w:val="28"/>
          <w:lang w:val="uk-UA"/>
        </w:rPr>
        <w:t xml:space="preserve"> артеріального тиску </w:t>
      </w:r>
      <w:r>
        <w:rPr>
          <w:sz w:val="28"/>
          <w:szCs w:val="28"/>
        </w:rPr>
        <w:t xml:space="preserve">більше 140/90 мм рт. </w:t>
      </w:r>
      <w:r>
        <w:rPr>
          <w:sz w:val="28"/>
          <w:szCs w:val="28"/>
          <w:lang w:val="en-US"/>
        </w:rPr>
        <w:t>c</w:t>
      </w:r>
      <w:r>
        <w:rPr>
          <w:sz w:val="28"/>
          <w:szCs w:val="28"/>
        </w:rPr>
        <w:t>т</w:t>
      </w:r>
      <w:r w:rsidRPr="00A61A54">
        <w:rPr>
          <w:sz w:val="28"/>
          <w:szCs w:val="28"/>
        </w:rPr>
        <w:t xml:space="preserve">. </w:t>
      </w:r>
      <w:r w:rsidRPr="000252CA">
        <w:rPr>
          <w:bCs/>
          <w:color w:val="000000"/>
          <w:sz w:val="28"/>
          <w:szCs w:val="28"/>
          <w:shd w:val="clear" w:color="auto" w:fill="FFFFFF"/>
        </w:rPr>
        <w:t>[</w:t>
      </w:r>
      <w:r w:rsidRPr="00A61A54">
        <w:rPr>
          <w:bCs/>
          <w:color w:val="000000"/>
          <w:sz w:val="28"/>
          <w:szCs w:val="28"/>
          <w:shd w:val="clear" w:color="auto" w:fill="FFFFFF"/>
        </w:rPr>
        <w:t>56</w:t>
      </w:r>
      <w:r w:rsidRPr="000252CA">
        <w:rPr>
          <w:bCs/>
          <w:color w:val="000000"/>
          <w:sz w:val="28"/>
          <w:szCs w:val="28"/>
          <w:shd w:val="clear" w:color="auto" w:fill="FFFFFF"/>
        </w:rPr>
        <w:t>]</w:t>
      </w:r>
      <w:r w:rsidRPr="000252CA">
        <w:rPr>
          <w:color w:val="000000"/>
          <w:sz w:val="28"/>
          <w:szCs w:val="28"/>
          <w:lang w:val="uk-UA"/>
        </w:rPr>
        <w:t>.</w:t>
      </w:r>
    </w:p>
    <w:p w:rsidR="005D013E" w:rsidRPr="005D013E" w:rsidRDefault="005D013E" w:rsidP="005D013E">
      <w:pPr>
        <w:spacing w:line="360" w:lineRule="auto"/>
        <w:ind w:firstLine="709"/>
        <w:jc w:val="both"/>
        <w:rPr>
          <w:sz w:val="28"/>
          <w:szCs w:val="28"/>
        </w:rPr>
      </w:pPr>
      <w:r w:rsidRPr="00D276E7">
        <w:rPr>
          <w:sz w:val="28"/>
          <w:szCs w:val="28"/>
        </w:rPr>
        <w:t xml:space="preserve">Анемічна форма. Внаслідок порушення функціонування нирок спостерігається зниження синтезу еритропоетину, що призводить до </w:t>
      </w:r>
      <w:r w:rsidR="00C30856">
        <w:rPr>
          <w:sz w:val="28"/>
          <w:szCs w:val="28"/>
          <w:lang w:val="uk-UA"/>
        </w:rPr>
        <w:br/>
      </w:r>
      <w:r w:rsidRPr="00D276E7">
        <w:rPr>
          <w:sz w:val="28"/>
          <w:szCs w:val="28"/>
        </w:rPr>
        <w:t>зменшення кількості еритроцитів і гемоглобіну в крові. На цьому тлі розвивається нормохромна, мікроц</w:t>
      </w:r>
      <w:r>
        <w:rPr>
          <w:sz w:val="28"/>
          <w:szCs w:val="28"/>
        </w:rPr>
        <w:t>итарна з ретикулоцитозом анемія</w:t>
      </w:r>
      <w:r w:rsidRPr="005D013E">
        <w:rPr>
          <w:sz w:val="28"/>
          <w:szCs w:val="28"/>
        </w:rPr>
        <w:t xml:space="preserve"> </w:t>
      </w:r>
      <w:r w:rsidRPr="000252CA">
        <w:rPr>
          <w:bCs/>
          <w:color w:val="000000"/>
          <w:sz w:val="28"/>
          <w:szCs w:val="28"/>
          <w:shd w:val="clear" w:color="auto" w:fill="FFFFFF"/>
        </w:rPr>
        <w:t>[</w:t>
      </w:r>
      <w:r w:rsidRPr="005D013E">
        <w:rPr>
          <w:bCs/>
          <w:color w:val="000000"/>
          <w:sz w:val="28"/>
          <w:szCs w:val="28"/>
          <w:shd w:val="clear" w:color="auto" w:fill="FFFFFF"/>
        </w:rPr>
        <w:t>56, 57</w:t>
      </w:r>
      <w:r w:rsidRPr="000252CA">
        <w:rPr>
          <w:bCs/>
          <w:color w:val="000000"/>
          <w:sz w:val="28"/>
          <w:szCs w:val="28"/>
          <w:shd w:val="clear" w:color="auto" w:fill="FFFFFF"/>
        </w:rPr>
        <w:t>]</w:t>
      </w:r>
      <w:r w:rsidRPr="000252CA">
        <w:rPr>
          <w:color w:val="000000"/>
          <w:sz w:val="28"/>
          <w:szCs w:val="28"/>
          <w:lang w:val="uk-UA"/>
        </w:rPr>
        <w:t>.</w:t>
      </w:r>
    </w:p>
    <w:p w:rsidR="005D013E" w:rsidRPr="00DB749A" w:rsidRDefault="005D013E" w:rsidP="005D013E">
      <w:pPr>
        <w:spacing w:line="360" w:lineRule="auto"/>
        <w:ind w:firstLine="709"/>
        <w:jc w:val="both"/>
        <w:rPr>
          <w:sz w:val="28"/>
          <w:szCs w:val="28"/>
        </w:rPr>
      </w:pPr>
      <w:r w:rsidRPr="00D276E7">
        <w:rPr>
          <w:sz w:val="28"/>
          <w:szCs w:val="28"/>
        </w:rPr>
        <w:t>Гематурична форма. Відзначаються повторювані рецидиви макрогематур</w:t>
      </w:r>
      <w:r w:rsidRPr="00D276E7">
        <w:rPr>
          <w:sz w:val="28"/>
          <w:szCs w:val="28"/>
          <w:lang w:val="uk-UA"/>
        </w:rPr>
        <w:t>ії</w:t>
      </w:r>
      <w:r w:rsidRPr="00DB749A">
        <w:rPr>
          <w:sz w:val="28"/>
          <w:szCs w:val="28"/>
        </w:rPr>
        <w:t xml:space="preserve"> </w:t>
      </w:r>
      <w:r w:rsidRPr="000252CA">
        <w:rPr>
          <w:bCs/>
          <w:color w:val="000000"/>
          <w:sz w:val="28"/>
          <w:szCs w:val="28"/>
          <w:shd w:val="clear" w:color="auto" w:fill="FFFFFF"/>
        </w:rPr>
        <w:t>[</w:t>
      </w:r>
      <w:r w:rsidRPr="00DB749A">
        <w:rPr>
          <w:bCs/>
          <w:color w:val="000000"/>
          <w:sz w:val="28"/>
          <w:szCs w:val="28"/>
          <w:shd w:val="clear" w:color="auto" w:fill="FFFFFF"/>
        </w:rPr>
        <w:t>57</w:t>
      </w:r>
      <w:r w:rsidRPr="000252CA">
        <w:rPr>
          <w:bCs/>
          <w:color w:val="000000"/>
          <w:sz w:val="28"/>
          <w:szCs w:val="28"/>
          <w:shd w:val="clear" w:color="auto" w:fill="FFFFFF"/>
        </w:rPr>
        <w:t>]</w:t>
      </w:r>
      <w:r w:rsidRPr="000252CA">
        <w:rPr>
          <w:color w:val="000000"/>
          <w:sz w:val="28"/>
          <w:szCs w:val="28"/>
          <w:lang w:val="uk-UA"/>
        </w:rPr>
        <w:t>.</w:t>
      </w:r>
    </w:p>
    <w:p w:rsidR="005D013E" w:rsidRPr="00A61A54" w:rsidRDefault="005D013E" w:rsidP="005D013E">
      <w:pPr>
        <w:spacing w:line="360" w:lineRule="auto"/>
        <w:ind w:firstLine="709"/>
        <w:jc w:val="both"/>
        <w:rPr>
          <w:sz w:val="28"/>
          <w:szCs w:val="28"/>
        </w:rPr>
      </w:pPr>
      <w:r w:rsidRPr="00D276E7">
        <w:rPr>
          <w:sz w:val="28"/>
          <w:szCs w:val="28"/>
        </w:rPr>
        <w:t xml:space="preserve">Тубулярна форма. В результаті патологічних процесів в </w:t>
      </w:r>
      <w:r w:rsidR="00C30856">
        <w:rPr>
          <w:sz w:val="28"/>
          <w:szCs w:val="28"/>
          <w:lang w:val="uk-UA"/>
        </w:rPr>
        <w:br/>
      </w:r>
      <w:r w:rsidRPr="00D276E7">
        <w:rPr>
          <w:sz w:val="28"/>
          <w:szCs w:val="28"/>
        </w:rPr>
        <w:t>ниркових канальцях, з виведенням сечі відбувається значна втрата іонів калію і натрію (со</w:t>
      </w:r>
      <w:r w:rsidRPr="00D276E7">
        <w:rPr>
          <w:sz w:val="28"/>
          <w:szCs w:val="28"/>
          <w:lang w:val="uk-UA"/>
        </w:rPr>
        <w:t>льовтратна</w:t>
      </w:r>
      <w:r w:rsidRPr="00D276E7">
        <w:rPr>
          <w:sz w:val="28"/>
          <w:szCs w:val="28"/>
        </w:rPr>
        <w:t xml:space="preserve"> нирка</w:t>
      </w:r>
      <w:r w:rsidR="00C30856">
        <w:rPr>
          <w:sz w:val="28"/>
          <w:szCs w:val="28"/>
        </w:rPr>
        <w:t>). У зв'язку з цим відбувається</w:t>
      </w:r>
      <w:r w:rsidR="00C30856">
        <w:rPr>
          <w:sz w:val="28"/>
          <w:szCs w:val="28"/>
          <w:lang w:val="uk-UA"/>
        </w:rPr>
        <w:t xml:space="preserve"> </w:t>
      </w:r>
      <w:r w:rsidRPr="00D276E7">
        <w:rPr>
          <w:sz w:val="28"/>
          <w:szCs w:val="28"/>
        </w:rPr>
        <w:t>зниження артеріального ти</w:t>
      </w:r>
      <w:r>
        <w:rPr>
          <w:sz w:val="28"/>
          <w:szCs w:val="28"/>
        </w:rPr>
        <w:t>ску, порушується робота серцево</w:t>
      </w:r>
      <w:r w:rsidR="00C30856">
        <w:rPr>
          <w:color w:val="000000"/>
          <w:sz w:val="28"/>
          <w:szCs w:val="28"/>
          <w:lang w:val="uk-UA"/>
        </w:rPr>
        <w:t>-</w:t>
      </w:r>
      <w:r w:rsidRPr="00D276E7">
        <w:rPr>
          <w:sz w:val="28"/>
          <w:szCs w:val="28"/>
        </w:rPr>
        <w:t>судинної системи, виникають м'язові судоми, може розвинути</w:t>
      </w:r>
      <w:r>
        <w:rPr>
          <w:sz w:val="28"/>
          <w:szCs w:val="28"/>
        </w:rPr>
        <w:t>ся гостра ниркова недостатність</w:t>
      </w:r>
      <w:r w:rsidRPr="00A61A54">
        <w:rPr>
          <w:sz w:val="28"/>
          <w:szCs w:val="28"/>
        </w:rPr>
        <w:t xml:space="preserve"> </w:t>
      </w:r>
      <w:r w:rsidRPr="000252CA">
        <w:rPr>
          <w:bCs/>
          <w:color w:val="000000"/>
          <w:sz w:val="28"/>
          <w:szCs w:val="28"/>
          <w:shd w:val="clear" w:color="auto" w:fill="FFFFFF"/>
        </w:rPr>
        <w:t>[</w:t>
      </w:r>
      <w:r w:rsidRPr="00A61A54">
        <w:rPr>
          <w:bCs/>
          <w:color w:val="000000"/>
          <w:sz w:val="28"/>
          <w:szCs w:val="28"/>
          <w:shd w:val="clear" w:color="auto" w:fill="FFFFFF"/>
        </w:rPr>
        <w:t>55, 58</w:t>
      </w:r>
      <w:r w:rsidRPr="000252CA">
        <w:rPr>
          <w:bCs/>
          <w:color w:val="000000"/>
          <w:sz w:val="28"/>
          <w:szCs w:val="28"/>
          <w:shd w:val="clear" w:color="auto" w:fill="FFFFFF"/>
        </w:rPr>
        <w:t>]</w:t>
      </w:r>
      <w:r w:rsidRPr="000252CA">
        <w:rPr>
          <w:color w:val="000000"/>
          <w:sz w:val="28"/>
          <w:szCs w:val="28"/>
          <w:lang w:val="uk-UA"/>
        </w:rPr>
        <w:t>.</w:t>
      </w:r>
    </w:p>
    <w:p w:rsidR="005D013E" w:rsidRDefault="005D013E" w:rsidP="005D013E">
      <w:pPr>
        <w:spacing w:line="360" w:lineRule="auto"/>
        <w:ind w:firstLine="709"/>
        <w:jc w:val="both"/>
        <w:rPr>
          <w:color w:val="000000"/>
          <w:sz w:val="28"/>
          <w:szCs w:val="28"/>
          <w:lang w:val="uk-UA"/>
        </w:rPr>
      </w:pPr>
      <w:r w:rsidRPr="00D276E7">
        <w:rPr>
          <w:sz w:val="28"/>
          <w:szCs w:val="28"/>
        </w:rPr>
        <w:t xml:space="preserve">Азотемічна форма. </w:t>
      </w:r>
      <w:r w:rsidRPr="00D276E7">
        <w:rPr>
          <w:sz w:val="28"/>
          <w:szCs w:val="28"/>
          <w:lang w:val="uk-UA"/>
        </w:rPr>
        <w:t>Спостерігається</w:t>
      </w:r>
      <w:r w:rsidRPr="00D276E7">
        <w:rPr>
          <w:sz w:val="28"/>
          <w:szCs w:val="28"/>
        </w:rPr>
        <w:t xml:space="preserve"> появ</w:t>
      </w:r>
      <w:r w:rsidRPr="00D276E7">
        <w:rPr>
          <w:sz w:val="28"/>
          <w:szCs w:val="28"/>
          <w:lang w:val="uk-UA"/>
        </w:rPr>
        <w:t>а</w:t>
      </w:r>
      <w:r w:rsidRPr="00D276E7">
        <w:rPr>
          <w:sz w:val="28"/>
          <w:szCs w:val="28"/>
        </w:rPr>
        <w:t xml:space="preserve"> симптомів хронічної </w:t>
      </w:r>
      <w:r w:rsidR="00C30856">
        <w:rPr>
          <w:sz w:val="28"/>
          <w:szCs w:val="28"/>
          <w:lang w:val="uk-UA"/>
        </w:rPr>
        <w:br/>
      </w:r>
      <w:r w:rsidRPr="00D276E7">
        <w:rPr>
          <w:sz w:val="28"/>
          <w:szCs w:val="28"/>
        </w:rPr>
        <w:t>ниркової недостатності, що пов'язано зі збільшенням азотовмісних про</w:t>
      </w:r>
      <w:r>
        <w:rPr>
          <w:sz w:val="28"/>
          <w:szCs w:val="28"/>
        </w:rPr>
        <w:t>дуктів білкового обміну в крові</w:t>
      </w:r>
      <w:r w:rsidRPr="00A61A54">
        <w:rPr>
          <w:sz w:val="28"/>
          <w:szCs w:val="28"/>
        </w:rPr>
        <w:t xml:space="preserve"> </w:t>
      </w:r>
      <w:r w:rsidRPr="000252CA">
        <w:rPr>
          <w:bCs/>
          <w:color w:val="000000"/>
          <w:sz w:val="28"/>
          <w:szCs w:val="28"/>
          <w:shd w:val="clear" w:color="auto" w:fill="FFFFFF"/>
        </w:rPr>
        <w:t>[</w:t>
      </w:r>
      <w:r w:rsidRPr="00A61A54">
        <w:rPr>
          <w:bCs/>
          <w:color w:val="000000"/>
          <w:sz w:val="28"/>
          <w:szCs w:val="28"/>
          <w:shd w:val="clear" w:color="auto" w:fill="FFFFFF"/>
        </w:rPr>
        <w:t>58</w:t>
      </w:r>
      <w:r w:rsidRPr="000252CA">
        <w:rPr>
          <w:bCs/>
          <w:color w:val="000000"/>
          <w:sz w:val="28"/>
          <w:szCs w:val="28"/>
          <w:shd w:val="clear" w:color="auto" w:fill="FFFFFF"/>
        </w:rPr>
        <w:t>]</w:t>
      </w:r>
      <w:r w:rsidRPr="000252CA">
        <w:rPr>
          <w:color w:val="000000"/>
          <w:sz w:val="28"/>
          <w:szCs w:val="28"/>
          <w:lang w:val="uk-UA"/>
        </w:rPr>
        <w:t>.</w:t>
      </w:r>
    </w:p>
    <w:p w:rsidR="0051424A" w:rsidRDefault="0051424A" w:rsidP="005D013E">
      <w:pPr>
        <w:spacing w:line="360" w:lineRule="auto"/>
        <w:ind w:firstLine="709"/>
        <w:jc w:val="both"/>
        <w:rPr>
          <w:color w:val="000000"/>
          <w:sz w:val="28"/>
          <w:szCs w:val="28"/>
          <w:lang w:val="uk-UA"/>
        </w:rPr>
      </w:pPr>
    </w:p>
    <w:p w:rsidR="005D013E" w:rsidRDefault="005D013E" w:rsidP="00C30856">
      <w:pPr>
        <w:spacing w:line="360" w:lineRule="auto"/>
        <w:ind w:firstLine="709"/>
        <w:jc w:val="both"/>
        <w:rPr>
          <w:color w:val="000000"/>
          <w:sz w:val="28"/>
          <w:szCs w:val="28"/>
          <w:lang w:val="uk-UA"/>
        </w:rPr>
      </w:pPr>
    </w:p>
    <w:p w:rsidR="005D013E" w:rsidRPr="00A61A54" w:rsidRDefault="005D013E" w:rsidP="00C30856">
      <w:pPr>
        <w:spacing w:line="360" w:lineRule="auto"/>
        <w:ind w:firstLine="709"/>
        <w:jc w:val="both"/>
        <w:rPr>
          <w:sz w:val="28"/>
          <w:szCs w:val="28"/>
        </w:rPr>
      </w:pPr>
    </w:p>
    <w:p w:rsidR="005D013E" w:rsidRPr="00647C0D" w:rsidRDefault="005D013E" w:rsidP="00DF70EF">
      <w:pPr>
        <w:spacing w:line="360" w:lineRule="auto"/>
        <w:ind w:firstLine="709"/>
        <w:jc w:val="both"/>
        <w:outlineLvl w:val="2"/>
        <w:rPr>
          <w:sz w:val="28"/>
          <w:szCs w:val="28"/>
          <w:lang w:val="uk-UA"/>
        </w:rPr>
      </w:pPr>
      <w:bookmarkStart w:id="36" w:name="_Toc58968726"/>
      <w:r>
        <w:rPr>
          <w:sz w:val="28"/>
          <w:szCs w:val="28"/>
          <w:lang w:val="uk-UA"/>
        </w:rPr>
        <w:lastRenderedPageBreak/>
        <w:t xml:space="preserve">1.4.3 </w:t>
      </w:r>
      <w:r w:rsidRPr="00647C0D">
        <w:rPr>
          <w:sz w:val="28"/>
          <w:szCs w:val="28"/>
          <w:lang w:val="uk-UA"/>
        </w:rPr>
        <w:t>Ускладнення хронічного пієлонефриту</w:t>
      </w:r>
      <w:bookmarkEnd w:id="36"/>
    </w:p>
    <w:p w:rsidR="005D013E" w:rsidRDefault="005D013E" w:rsidP="005D013E">
      <w:pPr>
        <w:spacing w:line="360" w:lineRule="auto"/>
        <w:ind w:firstLine="709"/>
        <w:jc w:val="both"/>
        <w:rPr>
          <w:sz w:val="28"/>
          <w:szCs w:val="28"/>
          <w:lang w:val="uk-UA"/>
        </w:rPr>
      </w:pPr>
    </w:p>
    <w:p w:rsidR="005D013E" w:rsidRDefault="005D013E" w:rsidP="005D013E">
      <w:pPr>
        <w:spacing w:line="360" w:lineRule="auto"/>
        <w:ind w:firstLine="709"/>
        <w:jc w:val="both"/>
        <w:rPr>
          <w:sz w:val="28"/>
          <w:szCs w:val="28"/>
          <w:lang w:val="uk-UA"/>
        </w:rPr>
      </w:pPr>
    </w:p>
    <w:p w:rsidR="005D013E" w:rsidRPr="00A61A54" w:rsidRDefault="005D013E" w:rsidP="005D013E">
      <w:pPr>
        <w:spacing w:line="360" w:lineRule="auto"/>
        <w:ind w:firstLine="709"/>
        <w:jc w:val="both"/>
        <w:rPr>
          <w:sz w:val="28"/>
          <w:szCs w:val="28"/>
          <w:lang w:val="uk-UA"/>
        </w:rPr>
      </w:pPr>
      <w:r w:rsidRPr="00647C0D">
        <w:rPr>
          <w:sz w:val="28"/>
          <w:szCs w:val="28"/>
          <w:lang w:val="uk-UA"/>
        </w:rPr>
        <w:t xml:space="preserve">У період загострення хронічний пієлонефрит може викликати ускладнення, які розвиваються і при гострому перебігу захворювання. Для всіх форм хронічного пієлонефриту можливий розвиток нефросклерозу з перетіканням в </w:t>
      </w:r>
      <w:r>
        <w:rPr>
          <w:sz w:val="28"/>
          <w:szCs w:val="28"/>
          <w:lang w:val="uk-UA"/>
        </w:rPr>
        <w:t>хронічну ниркову недостатність</w:t>
      </w:r>
      <w:r w:rsidRPr="00A61A54">
        <w:rPr>
          <w:sz w:val="28"/>
          <w:szCs w:val="28"/>
          <w:lang w:val="uk-UA"/>
        </w:rPr>
        <w:t xml:space="preserve"> </w:t>
      </w:r>
      <w:r w:rsidRPr="00A61A54">
        <w:rPr>
          <w:bCs/>
          <w:color w:val="000000"/>
          <w:sz w:val="28"/>
          <w:szCs w:val="28"/>
          <w:shd w:val="clear" w:color="auto" w:fill="FFFFFF"/>
          <w:lang w:val="uk-UA"/>
        </w:rPr>
        <w:t>[59]</w:t>
      </w:r>
      <w:r w:rsidRPr="000252CA">
        <w:rPr>
          <w:color w:val="000000"/>
          <w:sz w:val="28"/>
          <w:szCs w:val="28"/>
          <w:lang w:val="uk-UA"/>
        </w:rPr>
        <w:t>.</w:t>
      </w:r>
    </w:p>
    <w:p w:rsidR="00C30856" w:rsidRDefault="00C30856" w:rsidP="005D013E">
      <w:pPr>
        <w:spacing w:line="360" w:lineRule="auto"/>
        <w:ind w:firstLine="709"/>
        <w:jc w:val="both"/>
        <w:rPr>
          <w:sz w:val="28"/>
          <w:szCs w:val="28"/>
          <w:lang w:val="uk-UA"/>
        </w:rPr>
      </w:pPr>
    </w:p>
    <w:p w:rsidR="00C30856" w:rsidRDefault="00C30856" w:rsidP="005D013E">
      <w:pPr>
        <w:spacing w:line="360" w:lineRule="auto"/>
        <w:ind w:firstLine="709"/>
        <w:jc w:val="both"/>
        <w:rPr>
          <w:sz w:val="28"/>
          <w:szCs w:val="28"/>
          <w:lang w:val="uk-UA"/>
        </w:rPr>
      </w:pPr>
    </w:p>
    <w:p w:rsidR="005D013E" w:rsidRPr="00647C0D" w:rsidRDefault="005D013E" w:rsidP="005D013E">
      <w:pPr>
        <w:spacing w:line="360" w:lineRule="auto"/>
        <w:ind w:firstLine="709"/>
        <w:jc w:val="both"/>
        <w:rPr>
          <w:sz w:val="28"/>
          <w:szCs w:val="28"/>
          <w:lang w:val="uk-UA"/>
        </w:rPr>
      </w:pPr>
      <w:r w:rsidRPr="00647C0D">
        <w:rPr>
          <w:sz w:val="28"/>
          <w:szCs w:val="28"/>
          <w:lang w:val="uk-UA"/>
        </w:rPr>
        <w:t>Виділяють такі стадії хронічної ниркової недостатності:</w:t>
      </w:r>
    </w:p>
    <w:p w:rsidR="005D013E" w:rsidRPr="00647C0D" w:rsidRDefault="005D013E" w:rsidP="005D013E">
      <w:pPr>
        <w:spacing w:line="360" w:lineRule="auto"/>
        <w:ind w:firstLine="709"/>
        <w:jc w:val="both"/>
        <w:rPr>
          <w:sz w:val="28"/>
          <w:szCs w:val="28"/>
          <w:lang w:val="uk-UA"/>
        </w:rPr>
      </w:pPr>
      <w:r w:rsidRPr="00647C0D">
        <w:rPr>
          <w:sz w:val="28"/>
          <w:szCs w:val="28"/>
          <w:lang w:val="uk-UA"/>
        </w:rPr>
        <w:t>1. Латентну, в період якої відсутні будь-які симптоми захворювання.</w:t>
      </w:r>
    </w:p>
    <w:p w:rsidR="005D013E" w:rsidRPr="00647C0D" w:rsidRDefault="00C30856" w:rsidP="005D013E">
      <w:pPr>
        <w:spacing w:line="360" w:lineRule="auto"/>
        <w:ind w:firstLine="709"/>
        <w:jc w:val="both"/>
        <w:rPr>
          <w:sz w:val="28"/>
          <w:szCs w:val="28"/>
          <w:lang w:val="uk-UA"/>
        </w:rPr>
      </w:pPr>
      <w:r>
        <w:rPr>
          <w:sz w:val="28"/>
          <w:szCs w:val="28"/>
          <w:lang w:val="uk-UA"/>
        </w:rPr>
        <w:t xml:space="preserve">2. </w:t>
      </w:r>
      <w:r w:rsidR="005D013E" w:rsidRPr="00647C0D">
        <w:rPr>
          <w:sz w:val="28"/>
          <w:szCs w:val="28"/>
          <w:lang w:val="uk-UA"/>
        </w:rPr>
        <w:t>Консервативна стадія проявляється слабкістю, підвищеною стомлюваністю, втратою апетиту, схудненням, сухістю в роті і нудотою.</w:t>
      </w:r>
    </w:p>
    <w:p w:rsidR="005D013E" w:rsidRDefault="005D013E" w:rsidP="005D013E">
      <w:pPr>
        <w:spacing w:line="360" w:lineRule="auto"/>
        <w:ind w:firstLine="709"/>
        <w:jc w:val="both"/>
        <w:rPr>
          <w:color w:val="000000"/>
          <w:sz w:val="28"/>
          <w:szCs w:val="28"/>
          <w:lang w:val="uk-UA"/>
        </w:rPr>
      </w:pPr>
      <w:r w:rsidRPr="00647C0D">
        <w:rPr>
          <w:sz w:val="28"/>
          <w:szCs w:val="28"/>
        </w:rPr>
        <w:t>3. На термінальній стадії відзначається поява аміачного запаху з рота і часті головні болі. Стан шкіри відрізняється блідістю, в'ялістю і сухістю. Порушується робота всіх органів і систем: уражається серце, дихальна система, нервова система, травна система і т.д. Шлаки, які повинні бути виведені з сече</w:t>
      </w:r>
      <w:r>
        <w:rPr>
          <w:sz w:val="28"/>
          <w:szCs w:val="28"/>
        </w:rPr>
        <w:t>ю, залишаються в крові (уремія)</w:t>
      </w:r>
      <w:r w:rsidRPr="00A61A54">
        <w:rPr>
          <w:sz w:val="28"/>
          <w:szCs w:val="28"/>
        </w:rPr>
        <w:t xml:space="preserve"> </w:t>
      </w:r>
      <w:r w:rsidRPr="000252CA">
        <w:rPr>
          <w:bCs/>
          <w:color w:val="000000"/>
          <w:sz w:val="28"/>
          <w:szCs w:val="28"/>
          <w:shd w:val="clear" w:color="auto" w:fill="FFFFFF"/>
        </w:rPr>
        <w:t>[</w:t>
      </w:r>
      <w:r w:rsidRPr="00A61A54">
        <w:rPr>
          <w:bCs/>
          <w:color w:val="000000"/>
          <w:sz w:val="28"/>
          <w:szCs w:val="28"/>
          <w:shd w:val="clear" w:color="auto" w:fill="FFFFFF"/>
        </w:rPr>
        <w:t>59, 60</w:t>
      </w:r>
      <w:r w:rsidRPr="000252CA">
        <w:rPr>
          <w:bCs/>
          <w:color w:val="000000"/>
          <w:sz w:val="28"/>
          <w:szCs w:val="28"/>
          <w:shd w:val="clear" w:color="auto" w:fill="FFFFFF"/>
        </w:rPr>
        <w:t>]</w:t>
      </w:r>
      <w:r w:rsidRPr="000252CA">
        <w:rPr>
          <w:color w:val="000000"/>
          <w:sz w:val="28"/>
          <w:szCs w:val="28"/>
          <w:lang w:val="uk-UA"/>
        </w:rPr>
        <w:t>.</w:t>
      </w:r>
    </w:p>
    <w:p w:rsidR="005D013E" w:rsidRDefault="005D013E" w:rsidP="005D013E">
      <w:pPr>
        <w:spacing w:line="360" w:lineRule="auto"/>
        <w:ind w:firstLine="709"/>
        <w:jc w:val="both"/>
        <w:rPr>
          <w:color w:val="000000"/>
          <w:sz w:val="28"/>
          <w:szCs w:val="28"/>
          <w:lang w:val="uk-UA"/>
        </w:rPr>
      </w:pPr>
    </w:p>
    <w:p w:rsidR="005D013E" w:rsidRPr="00A61A54" w:rsidRDefault="005D013E" w:rsidP="005D013E">
      <w:pPr>
        <w:spacing w:line="360" w:lineRule="auto"/>
        <w:ind w:firstLine="709"/>
        <w:jc w:val="both"/>
        <w:rPr>
          <w:sz w:val="28"/>
          <w:szCs w:val="28"/>
        </w:rPr>
      </w:pPr>
    </w:p>
    <w:p w:rsidR="005D013E" w:rsidRPr="005E77D6" w:rsidRDefault="000C0DA0" w:rsidP="000C0DA0">
      <w:pPr>
        <w:spacing w:line="360" w:lineRule="auto"/>
        <w:ind w:firstLine="709"/>
        <w:jc w:val="both"/>
        <w:outlineLvl w:val="2"/>
        <w:rPr>
          <w:sz w:val="28"/>
          <w:szCs w:val="28"/>
        </w:rPr>
      </w:pPr>
      <w:bookmarkStart w:id="37" w:name="_Toc58968727"/>
      <w:r>
        <w:rPr>
          <w:sz w:val="28"/>
          <w:szCs w:val="28"/>
          <w:lang w:val="uk-UA"/>
        </w:rPr>
        <w:t xml:space="preserve">1.4.4 </w:t>
      </w:r>
      <w:r w:rsidR="005D013E" w:rsidRPr="005E77D6">
        <w:rPr>
          <w:sz w:val="28"/>
          <w:szCs w:val="28"/>
        </w:rPr>
        <w:t>Лабораторна та інструментальна діагностика хронічного пієлонефриту</w:t>
      </w:r>
      <w:bookmarkEnd w:id="37"/>
    </w:p>
    <w:p w:rsidR="005D013E" w:rsidRDefault="005D013E" w:rsidP="005D013E">
      <w:pPr>
        <w:spacing w:line="360" w:lineRule="auto"/>
        <w:ind w:firstLine="709"/>
        <w:jc w:val="both"/>
        <w:rPr>
          <w:sz w:val="28"/>
          <w:szCs w:val="28"/>
          <w:lang w:val="uk-UA"/>
        </w:rPr>
      </w:pPr>
    </w:p>
    <w:p w:rsidR="005D013E" w:rsidRDefault="005D013E" w:rsidP="005D013E">
      <w:pPr>
        <w:spacing w:line="360" w:lineRule="auto"/>
        <w:ind w:firstLine="709"/>
        <w:jc w:val="both"/>
        <w:rPr>
          <w:sz w:val="28"/>
          <w:szCs w:val="28"/>
          <w:lang w:val="uk-UA"/>
        </w:rPr>
      </w:pPr>
    </w:p>
    <w:p w:rsidR="005D013E" w:rsidRPr="00B56C00" w:rsidRDefault="005D013E" w:rsidP="00C30856">
      <w:pPr>
        <w:spacing w:line="360" w:lineRule="auto"/>
        <w:ind w:firstLine="709"/>
        <w:jc w:val="both"/>
        <w:rPr>
          <w:sz w:val="28"/>
          <w:szCs w:val="28"/>
          <w:lang w:val="uk-UA"/>
        </w:rPr>
      </w:pPr>
      <w:r w:rsidRPr="00B56C00">
        <w:rPr>
          <w:sz w:val="28"/>
          <w:szCs w:val="28"/>
          <w:lang w:val="uk-UA"/>
        </w:rPr>
        <w:t>Періоди заг</w:t>
      </w:r>
      <w:r>
        <w:rPr>
          <w:sz w:val="28"/>
          <w:szCs w:val="28"/>
          <w:lang w:val="uk-UA"/>
        </w:rPr>
        <w:t>острення ХП</w:t>
      </w:r>
      <w:r w:rsidRPr="00B56C00">
        <w:rPr>
          <w:sz w:val="28"/>
          <w:szCs w:val="28"/>
          <w:lang w:val="uk-UA"/>
        </w:rPr>
        <w:t xml:space="preserve"> характеризуються не тільки схожою </w:t>
      </w:r>
      <w:r w:rsidR="00C30856">
        <w:rPr>
          <w:sz w:val="28"/>
          <w:szCs w:val="28"/>
          <w:lang w:val="uk-UA"/>
        </w:rPr>
        <w:br/>
      </w:r>
      <w:r w:rsidRPr="00B56C00">
        <w:rPr>
          <w:sz w:val="28"/>
          <w:szCs w:val="28"/>
          <w:lang w:val="uk-UA"/>
        </w:rPr>
        <w:t xml:space="preserve">клінічною картиною, а й лабораторними показниками, що реєструються при гострому розвитку захворювання. У періоди ремісії патологічні симптоми можна виявити тільки при періодичному обстеженні та проведенні </w:t>
      </w:r>
      <w:r w:rsidR="00C30856">
        <w:rPr>
          <w:sz w:val="28"/>
          <w:szCs w:val="28"/>
          <w:lang w:val="uk-UA"/>
        </w:rPr>
        <w:br/>
      </w:r>
      <w:r w:rsidRPr="00B56C00">
        <w:rPr>
          <w:sz w:val="28"/>
          <w:szCs w:val="28"/>
          <w:lang w:val="uk-UA"/>
        </w:rPr>
        <w:t xml:space="preserve">повторних аналізів </w:t>
      </w:r>
      <w:r w:rsidRPr="00B56C00">
        <w:rPr>
          <w:bCs/>
          <w:color w:val="000000"/>
          <w:sz w:val="28"/>
          <w:szCs w:val="28"/>
          <w:shd w:val="clear" w:color="auto" w:fill="FFFFFF"/>
          <w:lang w:val="uk-UA"/>
        </w:rPr>
        <w:t>[61, 62]</w:t>
      </w:r>
      <w:r w:rsidRPr="000252CA">
        <w:rPr>
          <w:color w:val="000000"/>
          <w:sz w:val="28"/>
          <w:szCs w:val="28"/>
          <w:lang w:val="uk-UA"/>
        </w:rPr>
        <w:t>.</w:t>
      </w:r>
    </w:p>
    <w:p w:rsidR="005D013E" w:rsidRPr="00DB749A" w:rsidRDefault="005D013E" w:rsidP="005D013E">
      <w:pPr>
        <w:spacing w:line="360" w:lineRule="auto"/>
        <w:ind w:firstLine="709"/>
        <w:jc w:val="both"/>
        <w:rPr>
          <w:sz w:val="28"/>
          <w:szCs w:val="28"/>
          <w:lang w:val="uk-UA"/>
        </w:rPr>
      </w:pPr>
      <w:r w:rsidRPr="00DB749A">
        <w:rPr>
          <w:sz w:val="28"/>
          <w:szCs w:val="28"/>
          <w:lang w:val="uk-UA"/>
        </w:rPr>
        <w:lastRenderedPageBreak/>
        <w:t xml:space="preserve">Клінічний аналіз крові: характерно визначення лейкоцитозу із зсувом лейкоцитарної формули вліво, зменшення кількості еритроцитів і </w:t>
      </w:r>
      <w:r w:rsidR="00C30856">
        <w:rPr>
          <w:sz w:val="28"/>
          <w:szCs w:val="28"/>
          <w:lang w:val="uk-UA"/>
        </w:rPr>
        <w:br/>
      </w:r>
      <w:r w:rsidRPr="00DB749A">
        <w:rPr>
          <w:sz w:val="28"/>
          <w:szCs w:val="28"/>
          <w:lang w:val="uk-UA"/>
        </w:rPr>
        <w:t xml:space="preserve">гемоглобіну (анемія), збільшення ШОЕ </w:t>
      </w:r>
      <w:r w:rsidRPr="00DB749A">
        <w:rPr>
          <w:bCs/>
          <w:color w:val="000000"/>
          <w:sz w:val="28"/>
          <w:szCs w:val="28"/>
          <w:shd w:val="clear" w:color="auto" w:fill="FFFFFF"/>
          <w:lang w:val="uk-UA"/>
        </w:rPr>
        <w:t>[61]</w:t>
      </w:r>
      <w:r w:rsidRPr="000252CA">
        <w:rPr>
          <w:color w:val="000000"/>
          <w:sz w:val="28"/>
          <w:szCs w:val="28"/>
          <w:lang w:val="uk-UA"/>
        </w:rPr>
        <w:t>.</w:t>
      </w:r>
    </w:p>
    <w:p w:rsidR="005D013E" w:rsidRPr="00B56C00" w:rsidRDefault="005D013E" w:rsidP="005D013E">
      <w:pPr>
        <w:spacing w:line="360" w:lineRule="auto"/>
        <w:ind w:firstLine="709"/>
        <w:jc w:val="both"/>
        <w:rPr>
          <w:sz w:val="28"/>
          <w:szCs w:val="28"/>
        </w:rPr>
      </w:pPr>
      <w:r w:rsidRPr="00DB749A">
        <w:rPr>
          <w:sz w:val="28"/>
          <w:szCs w:val="28"/>
          <w:lang w:val="uk-UA"/>
        </w:rPr>
        <w:t xml:space="preserve">Біохімічний аналіз крові: спостерігається збільшення рівня креатиніну і сечовини (в стадії загострення дана ознака </w:t>
      </w:r>
      <w:r w:rsidRPr="005E77D6">
        <w:rPr>
          <w:sz w:val="28"/>
          <w:szCs w:val="28"/>
          <w:lang w:val="uk-UA"/>
        </w:rPr>
        <w:t>з часом минає</w:t>
      </w:r>
      <w:r w:rsidRPr="00DB749A">
        <w:rPr>
          <w:sz w:val="28"/>
          <w:szCs w:val="28"/>
          <w:lang w:val="uk-UA"/>
        </w:rPr>
        <w:t xml:space="preserve">, а стабільне збільшення вказує на ХНН). </w:t>
      </w:r>
      <w:r>
        <w:rPr>
          <w:sz w:val="28"/>
          <w:szCs w:val="28"/>
        </w:rPr>
        <w:t>Підвищується вміст С</w:t>
      </w:r>
      <w:r w:rsidR="00C30856">
        <w:rPr>
          <w:color w:val="000000"/>
          <w:sz w:val="28"/>
          <w:szCs w:val="28"/>
          <w:lang w:val="uk-UA"/>
        </w:rPr>
        <w:t>-</w:t>
      </w:r>
      <w:r w:rsidRPr="005E77D6">
        <w:rPr>
          <w:sz w:val="28"/>
          <w:szCs w:val="28"/>
        </w:rPr>
        <w:t>реактивного білка і сіалових кислот, зменшується концентрація загального білка. При важких течіях захворювання характерна диспротеїн</w:t>
      </w:r>
      <w:r>
        <w:rPr>
          <w:sz w:val="28"/>
          <w:szCs w:val="28"/>
        </w:rPr>
        <w:t xml:space="preserve">емія, гіпоальбумінемія, </w:t>
      </w:r>
      <w:r w:rsidRPr="00B56C00">
        <w:rPr>
          <w:sz w:val="28"/>
          <w:szCs w:val="28"/>
        </w:rPr>
        <w:t xml:space="preserve">гіперглобулінемія, </w:t>
      </w:r>
      <w:r w:rsidRPr="005E77D6">
        <w:rPr>
          <w:sz w:val="28"/>
          <w:szCs w:val="28"/>
        </w:rPr>
        <w:t>а на пізніх стадіях з'являється гіпогаммаглобулінемія. Відзначається гіпонатріємія, гіпокаліємія і гіпокальціємія (через поліурі</w:t>
      </w:r>
      <w:r w:rsidRPr="005E77D6">
        <w:rPr>
          <w:sz w:val="28"/>
          <w:szCs w:val="28"/>
          <w:lang w:val="uk-UA"/>
        </w:rPr>
        <w:t>ю</w:t>
      </w:r>
      <w:r>
        <w:rPr>
          <w:sz w:val="28"/>
          <w:szCs w:val="28"/>
        </w:rPr>
        <w:t>)</w:t>
      </w:r>
      <w:r w:rsidRPr="00B56C00">
        <w:rPr>
          <w:sz w:val="28"/>
          <w:szCs w:val="28"/>
        </w:rPr>
        <w:t xml:space="preserve"> </w:t>
      </w:r>
      <w:r w:rsidRPr="000252CA">
        <w:rPr>
          <w:bCs/>
          <w:color w:val="000000"/>
          <w:sz w:val="28"/>
          <w:szCs w:val="28"/>
          <w:shd w:val="clear" w:color="auto" w:fill="FFFFFF"/>
        </w:rPr>
        <w:t>[</w:t>
      </w:r>
      <w:r w:rsidR="00D32CB8">
        <w:rPr>
          <w:bCs/>
          <w:color w:val="000000"/>
          <w:sz w:val="28"/>
          <w:szCs w:val="28"/>
          <w:shd w:val="clear" w:color="auto" w:fill="FFFFFF"/>
        </w:rPr>
        <w:t>63</w:t>
      </w:r>
      <w:r w:rsidR="00C30856">
        <w:rPr>
          <w:bCs/>
          <w:color w:val="000000"/>
          <w:sz w:val="28"/>
          <w:szCs w:val="28"/>
          <w:shd w:val="clear" w:color="auto" w:fill="FFFFFF"/>
          <w:lang w:val="uk-UA"/>
        </w:rPr>
        <w:t>-</w:t>
      </w:r>
      <w:r w:rsidRPr="00B56C00">
        <w:rPr>
          <w:bCs/>
          <w:color w:val="000000"/>
          <w:sz w:val="28"/>
          <w:szCs w:val="28"/>
          <w:shd w:val="clear" w:color="auto" w:fill="FFFFFF"/>
        </w:rPr>
        <w:t>67</w:t>
      </w:r>
      <w:r w:rsidRPr="000252CA">
        <w:rPr>
          <w:bCs/>
          <w:color w:val="000000"/>
          <w:sz w:val="28"/>
          <w:szCs w:val="28"/>
          <w:shd w:val="clear" w:color="auto" w:fill="FFFFFF"/>
        </w:rPr>
        <w:t>]</w:t>
      </w:r>
      <w:r w:rsidRPr="000252CA">
        <w:rPr>
          <w:color w:val="000000"/>
          <w:sz w:val="28"/>
          <w:szCs w:val="28"/>
          <w:lang w:val="uk-UA"/>
        </w:rPr>
        <w:t>.</w:t>
      </w:r>
    </w:p>
    <w:p w:rsidR="005D013E" w:rsidRPr="00A61A54" w:rsidRDefault="005D013E" w:rsidP="005D013E">
      <w:pPr>
        <w:spacing w:line="360" w:lineRule="auto"/>
        <w:ind w:firstLine="709"/>
        <w:jc w:val="both"/>
        <w:rPr>
          <w:sz w:val="28"/>
          <w:szCs w:val="28"/>
        </w:rPr>
      </w:pPr>
      <w:r w:rsidRPr="005E77D6">
        <w:rPr>
          <w:sz w:val="28"/>
          <w:szCs w:val="28"/>
        </w:rPr>
        <w:t>Клінічний аналіз сечі: помірна лейкоцитурія, п</w:t>
      </w:r>
      <w:r>
        <w:rPr>
          <w:sz w:val="28"/>
          <w:szCs w:val="28"/>
        </w:rPr>
        <w:t>ротеїнурія, бактеріурія, мікро</w:t>
      </w:r>
      <w:r w:rsidR="00C30856">
        <w:rPr>
          <w:color w:val="000000"/>
          <w:sz w:val="28"/>
          <w:szCs w:val="28"/>
          <w:lang w:val="uk-UA"/>
        </w:rPr>
        <w:t>-</w:t>
      </w:r>
      <w:r w:rsidRPr="005E77D6">
        <w:rPr>
          <w:sz w:val="28"/>
          <w:szCs w:val="28"/>
        </w:rPr>
        <w:t xml:space="preserve"> або макрогематурія. Характерно зменшення відносної щільності сечі. Можливе виявлення епітеліальних, гіалінових і зернистих циліндрів. </w:t>
      </w:r>
      <w:r w:rsidR="00C30856">
        <w:rPr>
          <w:sz w:val="28"/>
          <w:szCs w:val="28"/>
          <w:lang w:val="uk-UA"/>
        </w:rPr>
        <w:br/>
      </w:r>
      <w:r w:rsidRPr="005E77D6">
        <w:rPr>
          <w:sz w:val="28"/>
          <w:szCs w:val="28"/>
        </w:rPr>
        <w:t>У латентній фазі кількість лейкоцитів може бути в межах норми, тому необхідне проведення додаткових досліджень по Нечипоренко і провокаційних (преднізолонових) тестів з метою активації латентно протіка</w:t>
      </w:r>
      <w:r w:rsidRPr="005E77D6">
        <w:rPr>
          <w:sz w:val="28"/>
          <w:szCs w:val="28"/>
          <w:lang w:val="uk-UA"/>
        </w:rPr>
        <w:t>ючого</w:t>
      </w:r>
      <w:r w:rsidRPr="005E77D6">
        <w:rPr>
          <w:sz w:val="28"/>
          <w:szCs w:val="28"/>
        </w:rPr>
        <w:t xml:space="preserve"> запалення. Також для уточнення результатів клінічного аналізу потрібне провед</w:t>
      </w:r>
      <w:r>
        <w:rPr>
          <w:sz w:val="28"/>
          <w:szCs w:val="28"/>
        </w:rPr>
        <w:t xml:space="preserve">ення </w:t>
      </w:r>
      <w:r w:rsidR="00C30856">
        <w:rPr>
          <w:sz w:val="28"/>
          <w:szCs w:val="28"/>
          <w:lang w:val="uk-UA"/>
        </w:rPr>
        <w:br/>
      </w:r>
      <w:r>
        <w:rPr>
          <w:sz w:val="28"/>
          <w:szCs w:val="28"/>
        </w:rPr>
        <w:t xml:space="preserve">проби Зимницького </w:t>
      </w:r>
      <w:r w:rsidRPr="000252CA">
        <w:rPr>
          <w:bCs/>
          <w:color w:val="000000"/>
          <w:sz w:val="28"/>
          <w:szCs w:val="28"/>
          <w:shd w:val="clear" w:color="auto" w:fill="FFFFFF"/>
        </w:rPr>
        <w:t>[</w:t>
      </w:r>
      <w:r w:rsidRPr="00A61A54">
        <w:rPr>
          <w:bCs/>
          <w:color w:val="000000"/>
          <w:sz w:val="28"/>
          <w:szCs w:val="28"/>
          <w:shd w:val="clear" w:color="auto" w:fill="FFFFFF"/>
        </w:rPr>
        <w:t>64, 67, 68</w:t>
      </w:r>
      <w:r w:rsidRPr="000252CA">
        <w:rPr>
          <w:bCs/>
          <w:color w:val="000000"/>
          <w:sz w:val="28"/>
          <w:szCs w:val="28"/>
          <w:shd w:val="clear" w:color="auto" w:fill="FFFFFF"/>
        </w:rPr>
        <w:t>]</w:t>
      </w:r>
      <w:r w:rsidRPr="000252CA">
        <w:rPr>
          <w:color w:val="000000"/>
          <w:sz w:val="28"/>
          <w:szCs w:val="28"/>
          <w:lang w:val="uk-UA"/>
        </w:rPr>
        <w:t>.</w:t>
      </w:r>
      <w:r w:rsidRPr="00A61A54">
        <w:rPr>
          <w:sz w:val="28"/>
          <w:szCs w:val="28"/>
        </w:rPr>
        <w:t xml:space="preserve"> </w:t>
      </w:r>
    </w:p>
    <w:p w:rsidR="005D013E" w:rsidRPr="005E77D6" w:rsidRDefault="005D013E" w:rsidP="005D013E">
      <w:pPr>
        <w:spacing w:line="360" w:lineRule="auto"/>
        <w:ind w:firstLine="709"/>
        <w:jc w:val="both"/>
        <w:rPr>
          <w:sz w:val="28"/>
          <w:szCs w:val="28"/>
        </w:rPr>
      </w:pPr>
      <w:r w:rsidRPr="005E77D6">
        <w:rPr>
          <w:sz w:val="28"/>
          <w:szCs w:val="28"/>
        </w:rPr>
        <w:t>Бактеріологічне дослідження сечі: необхідно при підозрі на тр</w:t>
      </w:r>
      <w:r>
        <w:rPr>
          <w:sz w:val="28"/>
          <w:szCs w:val="28"/>
        </w:rPr>
        <w:t>ансформацію збудників в L</w:t>
      </w:r>
      <w:r w:rsidR="00C30856">
        <w:rPr>
          <w:color w:val="000000"/>
          <w:sz w:val="28"/>
          <w:szCs w:val="28"/>
          <w:lang w:val="uk-UA"/>
        </w:rPr>
        <w:t>-</w:t>
      </w:r>
      <w:r>
        <w:rPr>
          <w:sz w:val="28"/>
          <w:szCs w:val="28"/>
        </w:rPr>
        <w:t xml:space="preserve">форми </w:t>
      </w:r>
      <w:r w:rsidRPr="000252CA">
        <w:rPr>
          <w:bCs/>
          <w:color w:val="000000"/>
          <w:sz w:val="28"/>
          <w:szCs w:val="28"/>
          <w:shd w:val="clear" w:color="auto" w:fill="FFFFFF"/>
        </w:rPr>
        <w:t>[</w:t>
      </w:r>
      <w:r>
        <w:rPr>
          <w:bCs/>
          <w:color w:val="000000"/>
          <w:sz w:val="28"/>
          <w:szCs w:val="28"/>
          <w:shd w:val="clear" w:color="auto" w:fill="FFFFFF"/>
        </w:rPr>
        <w:t>67</w:t>
      </w:r>
      <w:r w:rsidRPr="000252CA">
        <w:rPr>
          <w:bCs/>
          <w:color w:val="000000"/>
          <w:sz w:val="28"/>
          <w:szCs w:val="28"/>
          <w:shd w:val="clear" w:color="auto" w:fill="FFFFFF"/>
        </w:rPr>
        <w:t>]</w:t>
      </w:r>
      <w:r w:rsidRPr="000252CA">
        <w:rPr>
          <w:color w:val="000000"/>
          <w:sz w:val="28"/>
          <w:szCs w:val="28"/>
          <w:lang w:val="uk-UA"/>
        </w:rPr>
        <w:t>.</w:t>
      </w:r>
    </w:p>
    <w:p w:rsidR="005D013E" w:rsidRPr="005E77D6" w:rsidRDefault="005D013E" w:rsidP="005D013E">
      <w:pPr>
        <w:spacing w:line="360" w:lineRule="auto"/>
        <w:ind w:firstLine="709"/>
        <w:jc w:val="both"/>
        <w:rPr>
          <w:sz w:val="28"/>
          <w:szCs w:val="28"/>
        </w:rPr>
      </w:pPr>
      <w:r w:rsidRPr="005E77D6">
        <w:rPr>
          <w:sz w:val="28"/>
          <w:szCs w:val="28"/>
        </w:rPr>
        <w:t>Дані симптоми в періоді ремісії зустрічаються рідко, можлива присутність одного або декіль</w:t>
      </w:r>
      <w:r>
        <w:rPr>
          <w:sz w:val="28"/>
          <w:szCs w:val="28"/>
        </w:rPr>
        <w:t>кох ознак. Х</w:t>
      </w:r>
      <w:r>
        <w:rPr>
          <w:sz w:val="28"/>
          <w:szCs w:val="28"/>
          <w:lang w:val="uk-UA"/>
        </w:rPr>
        <w:t>П</w:t>
      </w:r>
      <w:r w:rsidRPr="005E77D6">
        <w:rPr>
          <w:sz w:val="28"/>
          <w:szCs w:val="28"/>
        </w:rPr>
        <w:t xml:space="preserve"> підтверджується тільки </w:t>
      </w:r>
      <w:r w:rsidR="00C30856">
        <w:rPr>
          <w:sz w:val="28"/>
          <w:szCs w:val="28"/>
          <w:lang w:val="uk-UA"/>
        </w:rPr>
        <w:br/>
      </w:r>
      <w:r w:rsidRPr="005E77D6">
        <w:rPr>
          <w:sz w:val="28"/>
          <w:szCs w:val="28"/>
        </w:rPr>
        <w:t>при одночасному виявленні лейкоцитурії, значної ба</w:t>
      </w:r>
      <w:r>
        <w:rPr>
          <w:sz w:val="28"/>
          <w:szCs w:val="28"/>
        </w:rPr>
        <w:t xml:space="preserve">ктеріурії і </w:t>
      </w:r>
      <w:r w:rsidR="003E0479">
        <w:rPr>
          <w:sz w:val="28"/>
          <w:szCs w:val="28"/>
          <w:lang w:val="uk-UA"/>
        </w:rPr>
        <w:br/>
      </w:r>
      <w:r>
        <w:rPr>
          <w:sz w:val="28"/>
          <w:szCs w:val="28"/>
        </w:rPr>
        <w:t xml:space="preserve">активних лейкоцитів </w:t>
      </w:r>
      <w:r w:rsidRPr="000252CA">
        <w:rPr>
          <w:bCs/>
          <w:color w:val="000000"/>
          <w:sz w:val="28"/>
          <w:szCs w:val="28"/>
          <w:shd w:val="clear" w:color="auto" w:fill="FFFFFF"/>
        </w:rPr>
        <w:t>[</w:t>
      </w:r>
      <w:r>
        <w:rPr>
          <w:bCs/>
          <w:color w:val="000000"/>
          <w:sz w:val="28"/>
          <w:szCs w:val="28"/>
          <w:shd w:val="clear" w:color="auto" w:fill="FFFFFF"/>
        </w:rPr>
        <w:t>68</w:t>
      </w:r>
      <w:r w:rsidRPr="000252CA">
        <w:rPr>
          <w:bCs/>
          <w:color w:val="000000"/>
          <w:sz w:val="28"/>
          <w:szCs w:val="28"/>
          <w:shd w:val="clear" w:color="auto" w:fill="FFFFFF"/>
        </w:rPr>
        <w:t>]</w:t>
      </w:r>
      <w:r w:rsidRPr="000252CA">
        <w:rPr>
          <w:color w:val="000000"/>
          <w:sz w:val="28"/>
          <w:szCs w:val="28"/>
          <w:lang w:val="uk-UA"/>
        </w:rPr>
        <w:t>.</w:t>
      </w:r>
    </w:p>
    <w:p w:rsidR="005D013E" w:rsidRPr="005E77D6" w:rsidRDefault="005D013E" w:rsidP="005D013E">
      <w:pPr>
        <w:spacing w:line="360" w:lineRule="auto"/>
        <w:ind w:firstLine="709"/>
        <w:jc w:val="both"/>
        <w:rPr>
          <w:sz w:val="28"/>
          <w:szCs w:val="28"/>
        </w:rPr>
      </w:pPr>
      <w:r w:rsidRPr="005E77D6">
        <w:rPr>
          <w:sz w:val="28"/>
          <w:szCs w:val="28"/>
        </w:rPr>
        <w:t>Ультразвукове дослідження</w:t>
      </w:r>
      <w:r>
        <w:rPr>
          <w:sz w:val="28"/>
          <w:szCs w:val="28"/>
          <w:lang w:val="uk-UA"/>
        </w:rPr>
        <w:t xml:space="preserve"> (УЗД)</w:t>
      </w:r>
      <w:r w:rsidRPr="005E77D6">
        <w:rPr>
          <w:sz w:val="28"/>
          <w:szCs w:val="28"/>
        </w:rPr>
        <w:t>: відзначається зменшення і асиметрична трансформація розмірів нирки, д</w:t>
      </w:r>
      <w:r>
        <w:rPr>
          <w:sz w:val="28"/>
          <w:szCs w:val="28"/>
        </w:rPr>
        <w:t xml:space="preserve">еформація її контурів і </w:t>
      </w:r>
      <w:r w:rsidR="003E0479">
        <w:rPr>
          <w:sz w:val="28"/>
          <w:szCs w:val="28"/>
          <w:lang w:val="uk-UA"/>
        </w:rPr>
        <w:br/>
      </w:r>
      <w:r>
        <w:rPr>
          <w:sz w:val="28"/>
          <w:szCs w:val="28"/>
        </w:rPr>
        <w:t>чашково</w:t>
      </w:r>
      <w:r w:rsidR="003E0479">
        <w:rPr>
          <w:color w:val="000000"/>
          <w:sz w:val="28"/>
          <w:szCs w:val="28"/>
          <w:lang w:val="uk-UA"/>
        </w:rPr>
        <w:t>-</w:t>
      </w:r>
      <w:r w:rsidRPr="005E77D6">
        <w:rPr>
          <w:sz w:val="28"/>
          <w:szCs w:val="28"/>
        </w:rPr>
        <w:t>мискової системи, що вказує на зморщування органу. Виявля</w:t>
      </w:r>
      <w:r>
        <w:rPr>
          <w:sz w:val="28"/>
          <w:szCs w:val="28"/>
        </w:rPr>
        <w:t xml:space="preserve">ється гідронефроз і конкременти </w:t>
      </w:r>
      <w:r w:rsidRPr="000252CA">
        <w:rPr>
          <w:bCs/>
          <w:color w:val="000000"/>
          <w:sz w:val="28"/>
          <w:szCs w:val="28"/>
          <w:shd w:val="clear" w:color="auto" w:fill="FFFFFF"/>
        </w:rPr>
        <w:t>[</w:t>
      </w:r>
      <w:r w:rsidR="00D32CB8">
        <w:rPr>
          <w:bCs/>
          <w:color w:val="000000"/>
          <w:sz w:val="28"/>
          <w:szCs w:val="28"/>
          <w:shd w:val="clear" w:color="auto" w:fill="FFFFFF"/>
        </w:rPr>
        <w:t>69</w:t>
      </w:r>
      <w:r w:rsidR="003E0479">
        <w:rPr>
          <w:bCs/>
          <w:color w:val="000000"/>
          <w:sz w:val="28"/>
          <w:szCs w:val="28"/>
          <w:shd w:val="clear" w:color="auto" w:fill="FFFFFF"/>
          <w:lang w:val="uk-UA"/>
        </w:rPr>
        <w:t>-</w:t>
      </w:r>
      <w:r>
        <w:rPr>
          <w:bCs/>
          <w:color w:val="000000"/>
          <w:sz w:val="28"/>
          <w:szCs w:val="28"/>
          <w:shd w:val="clear" w:color="auto" w:fill="FFFFFF"/>
        </w:rPr>
        <w:t>71</w:t>
      </w:r>
      <w:r w:rsidRPr="000252CA">
        <w:rPr>
          <w:bCs/>
          <w:color w:val="000000"/>
          <w:sz w:val="28"/>
          <w:szCs w:val="28"/>
          <w:shd w:val="clear" w:color="auto" w:fill="FFFFFF"/>
        </w:rPr>
        <w:t>]</w:t>
      </w:r>
      <w:r w:rsidRPr="000252CA">
        <w:rPr>
          <w:color w:val="000000"/>
          <w:sz w:val="28"/>
          <w:szCs w:val="28"/>
          <w:lang w:val="uk-UA"/>
        </w:rPr>
        <w:t>.</w:t>
      </w:r>
    </w:p>
    <w:p w:rsidR="005D013E" w:rsidRPr="005E77D6" w:rsidRDefault="005D013E" w:rsidP="005D013E">
      <w:pPr>
        <w:spacing w:line="360" w:lineRule="auto"/>
        <w:ind w:firstLine="709"/>
        <w:jc w:val="both"/>
        <w:rPr>
          <w:sz w:val="28"/>
          <w:szCs w:val="28"/>
        </w:rPr>
      </w:pPr>
      <w:r w:rsidRPr="005E77D6">
        <w:rPr>
          <w:sz w:val="28"/>
          <w:szCs w:val="28"/>
        </w:rPr>
        <w:t>Екскреторна урографія</w:t>
      </w:r>
      <w:r w:rsidR="006D0C49">
        <w:rPr>
          <w:sz w:val="28"/>
          <w:szCs w:val="28"/>
          <w:lang w:val="uk-UA"/>
        </w:rPr>
        <w:t xml:space="preserve"> (ЕУ)</w:t>
      </w:r>
      <w:r w:rsidRPr="005E77D6">
        <w:rPr>
          <w:sz w:val="28"/>
          <w:szCs w:val="28"/>
        </w:rPr>
        <w:t xml:space="preserve">: діагностується спад тонусу верхніх </w:t>
      </w:r>
      <w:r w:rsidR="003E0479">
        <w:rPr>
          <w:sz w:val="28"/>
          <w:szCs w:val="28"/>
          <w:lang w:val="uk-UA"/>
        </w:rPr>
        <w:br/>
      </w:r>
      <w:r w:rsidRPr="005E77D6">
        <w:rPr>
          <w:sz w:val="28"/>
          <w:szCs w:val="28"/>
        </w:rPr>
        <w:t xml:space="preserve">сечових шляхів, округлість і з'єднаність кутів форнікс, подовженість і </w:t>
      </w:r>
      <w:r w:rsidR="003E0479">
        <w:rPr>
          <w:sz w:val="28"/>
          <w:szCs w:val="28"/>
          <w:lang w:val="uk-UA"/>
        </w:rPr>
        <w:br/>
      </w:r>
      <w:r w:rsidRPr="005E77D6">
        <w:rPr>
          <w:sz w:val="28"/>
          <w:szCs w:val="28"/>
        </w:rPr>
        <w:lastRenderedPageBreak/>
        <w:t xml:space="preserve">звуження шийок, розсунутість чашок. Для пізньої стадії характерна різка деформація і зближення чашок, піелоектазії. Визначається симптом Ходсона, який полягає в зменшенні товщини ниркової паренхіми на полюсах </w:t>
      </w:r>
      <w:r w:rsidR="003E0479">
        <w:rPr>
          <w:sz w:val="28"/>
          <w:szCs w:val="28"/>
          <w:lang w:val="uk-UA"/>
        </w:rPr>
        <w:br/>
      </w:r>
      <w:r w:rsidRPr="005E77D6">
        <w:rPr>
          <w:sz w:val="28"/>
          <w:szCs w:val="28"/>
        </w:rPr>
        <w:t xml:space="preserve">в зіставленні з </w:t>
      </w:r>
      <w:r>
        <w:rPr>
          <w:sz w:val="28"/>
          <w:szCs w:val="28"/>
        </w:rPr>
        <w:t>її товщиною в середній частині.</w:t>
      </w:r>
      <w:r>
        <w:rPr>
          <w:sz w:val="28"/>
          <w:szCs w:val="28"/>
          <w:lang w:val="uk-UA"/>
        </w:rPr>
        <w:t xml:space="preserve"> </w:t>
      </w:r>
      <w:r w:rsidRPr="00A32679">
        <w:rPr>
          <w:sz w:val="28"/>
          <w:szCs w:val="28"/>
          <w:lang w:val="uk-UA"/>
        </w:rPr>
        <w:t>Спостерігається підвищення ренокортикального індексу, який розраховується множенням довжини і ширини чашково</w:t>
      </w:r>
      <w:r w:rsidR="003E0479">
        <w:rPr>
          <w:color w:val="000000"/>
          <w:sz w:val="28"/>
          <w:szCs w:val="28"/>
          <w:lang w:val="uk-UA"/>
        </w:rPr>
        <w:t>-</w:t>
      </w:r>
      <w:r w:rsidRPr="00A32679">
        <w:rPr>
          <w:sz w:val="28"/>
          <w:szCs w:val="28"/>
          <w:lang w:val="uk-UA"/>
        </w:rPr>
        <w:t xml:space="preserve">мискової системи і множенням довжини і ширини нирки. </w:t>
      </w:r>
      <w:r w:rsidR="003E0479">
        <w:rPr>
          <w:sz w:val="28"/>
          <w:szCs w:val="28"/>
          <w:lang w:val="uk-UA"/>
        </w:rPr>
        <w:br/>
      </w:r>
      <w:r w:rsidRPr="005E77D6">
        <w:rPr>
          <w:sz w:val="28"/>
          <w:szCs w:val="28"/>
        </w:rPr>
        <w:t xml:space="preserve">У нормі даний індекс </w:t>
      </w:r>
      <w:r>
        <w:rPr>
          <w:sz w:val="28"/>
          <w:szCs w:val="28"/>
        </w:rPr>
        <w:t>становить 0,37</w:t>
      </w:r>
      <w:r w:rsidR="003E0479">
        <w:rPr>
          <w:color w:val="000000"/>
          <w:sz w:val="28"/>
          <w:szCs w:val="28"/>
          <w:lang w:val="uk-UA"/>
        </w:rPr>
        <w:t>-</w:t>
      </w:r>
      <w:r w:rsidRPr="005E77D6">
        <w:rPr>
          <w:sz w:val="28"/>
          <w:szCs w:val="28"/>
        </w:rPr>
        <w:t>0,4, а при хронічному пієлонеф</w:t>
      </w:r>
      <w:r>
        <w:rPr>
          <w:sz w:val="28"/>
          <w:szCs w:val="28"/>
        </w:rPr>
        <w:t xml:space="preserve">риті він виходить за межі норми </w:t>
      </w:r>
      <w:r w:rsidRPr="000252CA">
        <w:rPr>
          <w:bCs/>
          <w:color w:val="000000"/>
          <w:sz w:val="28"/>
          <w:szCs w:val="28"/>
          <w:shd w:val="clear" w:color="auto" w:fill="FFFFFF"/>
        </w:rPr>
        <w:t>[</w:t>
      </w:r>
      <w:r w:rsidR="00D32CB8">
        <w:rPr>
          <w:bCs/>
          <w:color w:val="000000"/>
          <w:sz w:val="28"/>
          <w:szCs w:val="28"/>
          <w:shd w:val="clear" w:color="auto" w:fill="FFFFFF"/>
        </w:rPr>
        <w:t>72</w:t>
      </w:r>
      <w:r w:rsidR="003E0479">
        <w:rPr>
          <w:bCs/>
          <w:color w:val="000000"/>
          <w:sz w:val="28"/>
          <w:szCs w:val="28"/>
          <w:shd w:val="clear" w:color="auto" w:fill="FFFFFF"/>
          <w:lang w:val="uk-UA"/>
        </w:rPr>
        <w:t>-</w:t>
      </w:r>
      <w:r>
        <w:rPr>
          <w:bCs/>
          <w:color w:val="000000"/>
          <w:sz w:val="28"/>
          <w:szCs w:val="28"/>
          <w:shd w:val="clear" w:color="auto" w:fill="FFFFFF"/>
        </w:rPr>
        <w:t>77</w:t>
      </w:r>
      <w:r w:rsidRPr="000252CA">
        <w:rPr>
          <w:bCs/>
          <w:color w:val="000000"/>
          <w:sz w:val="28"/>
          <w:szCs w:val="28"/>
          <w:shd w:val="clear" w:color="auto" w:fill="FFFFFF"/>
        </w:rPr>
        <w:t>]</w:t>
      </w:r>
      <w:r w:rsidRPr="000252CA">
        <w:rPr>
          <w:color w:val="000000"/>
          <w:sz w:val="28"/>
          <w:szCs w:val="28"/>
          <w:lang w:val="uk-UA"/>
        </w:rPr>
        <w:t>.</w:t>
      </w:r>
    </w:p>
    <w:p w:rsidR="005D013E" w:rsidRPr="005E77D6" w:rsidRDefault="005D013E" w:rsidP="003E0479">
      <w:pPr>
        <w:spacing w:line="360" w:lineRule="auto"/>
        <w:ind w:firstLine="709"/>
        <w:jc w:val="both"/>
        <w:rPr>
          <w:sz w:val="28"/>
          <w:szCs w:val="28"/>
          <w:lang w:val="uk-UA"/>
        </w:rPr>
      </w:pPr>
      <w:r w:rsidRPr="005E77D6">
        <w:rPr>
          <w:sz w:val="28"/>
          <w:szCs w:val="28"/>
        </w:rPr>
        <w:t xml:space="preserve">Ангіографія ниркових артерій: на ранніх стадіях захворювання відзначається скорочення дрібних гілок сегментарних артерій з їх </w:t>
      </w:r>
      <w:r w:rsidR="003E0479">
        <w:rPr>
          <w:sz w:val="28"/>
          <w:szCs w:val="28"/>
          <w:lang w:val="uk-UA"/>
        </w:rPr>
        <w:br/>
      </w:r>
      <w:r w:rsidRPr="005E77D6">
        <w:rPr>
          <w:sz w:val="28"/>
          <w:szCs w:val="28"/>
        </w:rPr>
        <w:t>подальшим зникненням.</w:t>
      </w:r>
      <w:r w:rsidRPr="005E77D6">
        <w:rPr>
          <w:sz w:val="28"/>
          <w:szCs w:val="28"/>
          <w:lang w:val="uk-UA"/>
        </w:rPr>
        <w:t xml:space="preserve"> На пізніх стадіях спостерігається відсутність кордону між кірковою і мозковою речовиною, а також звуження, деформація і скорочення суди</w:t>
      </w:r>
      <w:r>
        <w:rPr>
          <w:sz w:val="28"/>
          <w:szCs w:val="28"/>
          <w:lang w:val="uk-UA"/>
        </w:rPr>
        <w:t xml:space="preserve">н (картина «обгорілого дерева») </w:t>
      </w:r>
      <w:r w:rsidRPr="00A61A54">
        <w:rPr>
          <w:bCs/>
          <w:color w:val="000000"/>
          <w:sz w:val="28"/>
          <w:szCs w:val="28"/>
          <w:shd w:val="clear" w:color="auto" w:fill="FFFFFF"/>
          <w:lang w:val="uk-UA"/>
        </w:rPr>
        <w:t>[</w:t>
      </w:r>
      <w:r>
        <w:rPr>
          <w:bCs/>
          <w:color w:val="000000"/>
          <w:sz w:val="28"/>
          <w:szCs w:val="28"/>
          <w:shd w:val="clear" w:color="auto" w:fill="FFFFFF"/>
          <w:lang w:val="uk-UA"/>
        </w:rPr>
        <w:t>78</w:t>
      </w:r>
      <w:r w:rsidRPr="00A61A54">
        <w:rPr>
          <w:bCs/>
          <w:color w:val="000000"/>
          <w:sz w:val="28"/>
          <w:szCs w:val="28"/>
          <w:shd w:val="clear" w:color="auto" w:fill="FFFFFF"/>
          <w:lang w:val="uk-UA"/>
        </w:rPr>
        <w:t>]</w:t>
      </w:r>
      <w:r w:rsidRPr="000252CA">
        <w:rPr>
          <w:color w:val="000000"/>
          <w:sz w:val="28"/>
          <w:szCs w:val="28"/>
          <w:lang w:val="uk-UA"/>
        </w:rPr>
        <w:t>.</w:t>
      </w:r>
    </w:p>
    <w:p w:rsidR="005D013E" w:rsidRPr="005E77D6" w:rsidRDefault="005D013E" w:rsidP="005D013E">
      <w:pPr>
        <w:spacing w:line="360" w:lineRule="auto"/>
        <w:ind w:firstLine="709"/>
        <w:jc w:val="both"/>
        <w:rPr>
          <w:sz w:val="28"/>
          <w:szCs w:val="28"/>
        </w:rPr>
      </w:pPr>
      <w:r w:rsidRPr="005E77D6">
        <w:rPr>
          <w:sz w:val="28"/>
          <w:szCs w:val="28"/>
          <w:lang w:val="uk-UA"/>
        </w:rPr>
        <w:t xml:space="preserve">Радіоізотопна діагностика: метод дає можливість визначити кількість здорової ниркової паренхіми і з'ясувати рівень функціонування нирок. </w:t>
      </w:r>
      <w:r w:rsidRPr="005E77D6">
        <w:rPr>
          <w:sz w:val="28"/>
          <w:szCs w:val="28"/>
        </w:rPr>
        <w:t>Статична і динамічна сцинтиграфія дозволяє оцінити розміри органу, а також особливість розподілу і накопичення препарату в ній. У разі сегментарного ураження нирки сцинт</w:t>
      </w:r>
      <w:r>
        <w:rPr>
          <w:sz w:val="28"/>
          <w:szCs w:val="28"/>
        </w:rPr>
        <w:t>играфія визначає в зоні рубцево</w:t>
      </w:r>
      <w:r w:rsidR="003E0479">
        <w:rPr>
          <w:color w:val="000000"/>
          <w:sz w:val="28"/>
          <w:szCs w:val="28"/>
          <w:lang w:val="uk-UA"/>
        </w:rPr>
        <w:t>-</w:t>
      </w:r>
      <w:r w:rsidRPr="005E77D6">
        <w:rPr>
          <w:sz w:val="28"/>
          <w:szCs w:val="28"/>
        </w:rPr>
        <w:t>склеротичних змін затримку транспорту гіпуран. Даний метод діагностики також дозволяє динамічно контролювати відновлення функціонування</w:t>
      </w:r>
      <w:r>
        <w:rPr>
          <w:sz w:val="28"/>
          <w:szCs w:val="28"/>
        </w:rPr>
        <w:t xml:space="preserve"> нирки на всіх </w:t>
      </w:r>
      <w:r w:rsidR="003E0479">
        <w:rPr>
          <w:sz w:val="28"/>
          <w:szCs w:val="28"/>
          <w:lang w:val="uk-UA"/>
        </w:rPr>
        <w:br/>
      </w:r>
      <w:r>
        <w:rPr>
          <w:sz w:val="28"/>
          <w:szCs w:val="28"/>
        </w:rPr>
        <w:t xml:space="preserve">етапах лікування </w:t>
      </w:r>
      <w:r w:rsidRPr="000252CA">
        <w:rPr>
          <w:bCs/>
          <w:color w:val="000000"/>
          <w:sz w:val="28"/>
          <w:szCs w:val="28"/>
          <w:shd w:val="clear" w:color="auto" w:fill="FFFFFF"/>
        </w:rPr>
        <w:t>[</w:t>
      </w:r>
      <w:r>
        <w:rPr>
          <w:bCs/>
          <w:color w:val="000000"/>
          <w:sz w:val="28"/>
          <w:szCs w:val="28"/>
          <w:shd w:val="clear" w:color="auto" w:fill="FFFFFF"/>
        </w:rPr>
        <w:t>79, 80</w:t>
      </w:r>
      <w:r w:rsidRPr="000252CA">
        <w:rPr>
          <w:bCs/>
          <w:color w:val="000000"/>
          <w:sz w:val="28"/>
          <w:szCs w:val="28"/>
          <w:shd w:val="clear" w:color="auto" w:fill="FFFFFF"/>
        </w:rPr>
        <w:t>]</w:t>
      </w:r>
      <w:r w:rsidRPr="000252CA">
        <w:rPr>
          <w:color w:val="000000"/>
          <w:sz w:val="28"/>
          <w:szCs w:val="28"/>
          <w:lang w:val="uk-UA"/>
        </w:rPr>
        <w:t>.</w:t>
      </w:r>
    </w:p>
    <w:p w:rsidR="005D013E" w:rsidRDefault="005D013E" w:rsidP="005D013E">
      <w:pPr>
        <w:spacing w:line="360" w:lineRule="auto"/>
        <w:ind w:firstLine="709"/>
        <w:jc w:val="both"/>
        <w:rPr>
          <w:bCs/>
          <w:color w:val="000000"/>
          <w:sz w:val="28"/>
          <w:szCs w:val="28"/>
          <w:shd w:val="clear" w:color="auto" w:fill="FFFFFF"/>
          <w:lang w:val="uk-UA"/>
        </w:rPr>
      </w:pPr>
      <w:r w:rsidRPr="005E77D6">
        <w:rPr>
          <w:sz w:val="28"/>
          <w:szCs w:val="28"/>
        </w:rPr>
        <w:t>Комп'ютерна</w:t>
      </w:r>
      <w:r w:rsidRPr="005E77D6">
        <w:rPr>
          <w:sz w:val="28"/>
          <w:szCs w:val="28"/>
          <w:lang w:val="uk-UA"/>
        </w:rPr>
        <w:t xml:space="preserve"> </w:t>
      </w:r>
      <w:r w:rsidRPr="005E77D6">
        <w:rPr>
          <w:sz w:val="28"/>
          <w:szCs w:val="28"/>
        </w:rPr>
        <w:t>і магнітно-резонансна томографія</w:t>
      </w:r>
      <w:r>
        <w:rPr>
          <w:sz w:val="28"/>
          <w:szCs w:val="28"/>
          <w:lang w:val="uk-UA"/>
        </w:rPr>
        <w:t xml:space="preserve"> (КТ</w:t>
      </w:r>
      <w:r w:rsidRPr="0006185E">
        <w:rPr>
          <w:sz w:val="28"/>
          <w:szCs w:val="28"/>
        </w:rPr>
        <w:t>/</w:t>
      </w:r>
      <w:r>
        <w:rPr>
          <w:sz w:val="28"/>
          <w:szCs w:val="28"/>
          <w:lang w:val="uk-UA"/>
        </w:rPr>
        <w:t>МРТ)</w:t>
      </w:r>
      <w:r w:rsidRPr="005E77D6">
        <w:rPr>
          <w:sz w:val="28"/>
          <w:szCs w:val="28"/>
        </w:rPr>
        <w:t xml:space="preserve">: </w:t>
      </w:r>
      <w:r w:rsidRPr="0092363B">
        <w:rPr>
          <w:sz w:val="28"/>
          <w:szCs w:val="28"/>
        </w:rPr>
        <w:t>спостерігається атрофія ниркової паренхіми, що супроводж</w:t>
      </w:r>
      <w:r>
        <w:rPr>
          <w:sz w:val="28"/>
          <w:szCs w:val="28"/>
        </w:rPr>
        <w:t>ується розширенням чашково</w:t>
      </w:r>
      <w:r w:rsidR="003E0479">
        <w:rPr>
          <w:color w:val="000000"/>
          <w:sz w:val="28"/>
          <w:szCs w:val="28"/>
          <w:lang w:val="uk-UA"/>
        </w:rPr>
        <w:t>-</w:t>
      </w:r>
      <w:r w:rsidRPr="0092363B">
        <w:rPr>
          <w:sz w:val="28"/>
          <w:szCs w:val="28"/>
        </w:rPr>
        <w:t>мискової системи. Характерно зменшення розмірів нирки і її деформація з ви</w:t>
      </w:r>
      <w:r>
        <w:rPr>
          <w:sz w:val="28"/>
          <w:szCs w:val="28"/>
        </w:rPr>
        <w:t>явленням рубців і кальцифікацій</w:t>
      </w:r>
      <w:r w:rsidR="00861060">
        <w:rPr>
          <w:sz w:val="28"/>
          <w:szCs w:val="28"/>
          <w:lang w:val="uk-UA"/>
        </w:rPr>
        <w:t xml:space="preserve"> </w:t>
      </w:r>
      <w:r w:rsidRPr="000252CA">
        <w:rPr>
          <w:bCs/>
          <w:color w:val="000000"/>
          <w:sz w:val="28"/>
          <w:szCs w:val="28"/>
          <w:shd w:val="clear" w:color="auto" w:fill="FFFFFF"/>
        </w:rPr>
        <w:t>[</w:t>
      </w:r>
      <w:r w:rsidR="00D32CB8">
        <w:rPr>
          <w:bCs/>
          <w:color w:val="000000"/>
          <w:sz w:val="28"/>
          <w:szCs w:val="28"/>
          <w:shd w:val="clear" w:color="auto" w:fill="FFFFFF"/>
        </w:rPr>
        <w:t>81</w:t>
      </w:r>
      <w:r w:rsidR="003E0479">
        <w:rPr>
          <w:bCs/>
          <w:color w:val="000000"/>
          <w:sz w:val="28"/>
          <w:szCs w:val="28"/>
          <w:shd w:val="clear" w:color="auto" w:fill="FFFFFF"/>
          <w:lang w:val="uk-UA"/>
        </w:rPr>
        <w:t>-</w:t>
      </w:r>
      <w:r>
        <w:rPr>
          <w:bCs/>
          <w:color w:val="000000"/>
          <w:sz w:val="28"/>
          <w:szCs w:val="28"/>
          <w:shd w:val="clear" w:color="auto" w:fill="FFFFFF"/>
        </w:rPr>
        <w:t>85</w:t>
      </w:r>
      <w:r w:rsidR="0051424A" w:rsidRPr="000252CA">
        <w:rPr>
          <w:bCs/>
          <w:color w:val="000000"/>
          <w:sz w:val="28"/>
          <w:szCs w:val="28"/>
          <w:shd w:val="clear" w:color="auto" w:fill="FFFFFF"/>
        </w:rPr>
        <w:t>]</w:t>
      </w:r>
      <w:r w:rsidR="0051424A">
        <w:rPr>
          <w:bCs/>
          <w:color w:val="000000"/>
          <w:sz w:val="28"/>
          <w:szCs w:val="28"/>
          <w:shd w:val="clear" w:color="auto" w:fill="FFFFFF"/>
          <w:lang w:val="uk-UA"/>
        </w:rPr>
        <w:t>.</w:t>
      </w:r>
    </w:p>
    <w:p w:rsidR="0051424A" w:rsidRDefault="0051424A" w:rsidP="005D013E">
      <w:pPr>
        <w:spacing w:line="360" w:lineRule="auto"/>
        <w:ind w:firstLine="709"/>
        <w:jc w:val="both"/>
        <w:rPr>
          <w:bCs/>
          <w:color w:val="000000"/>
          <w:sz w:val="28"/>
          <w:szCs w:val="28"/>
          <w:shd w:val="clear" w:color="auto" w:fill="FFFFFF"/>
          <w:lang w:val="uk-UA"/>
        </w:rPr>
      </w:pPr>
    </w:p>
    <w:p w:rsidR="0051424A" w:rsidRDefault="0051424A" w:rsidP="005D013E">
      <w:pPr>
        <w:spacing w:line="360" w:lineRule="auto"/>
        <w:ind w:firstLine="709"/>
        <w:jc w:val="both"/>
        <w:rPr>
          <w:bCs/>
          <w:color w:val="000000"/>
          <w:sz w:val="28"/>
          <w:szCs w:val="28"/>
          <w:shd w:val="clear" w:color="auto" w:fill="FFFFFF"/>
          <w:lang w:val="uk-UA"/>
        </w:rPr>
      </w:pPr>
    </w:p>
    <w:p w:rsidR="0051424A" w:rsidRPr="0051424A" w:rsidRDefault="0051424A" w:rsidP="005D013E">
      <w:pPr>
        <w:spacing w:line="360" w:lineRule="auto"/>
        <w:ind w:firstLine="709"/>
        <w:jc w:val="both"/>
        <w:rPr>
          <w:color w:val="000000"/>
          <w:sz w:val="28"/>
          <w:szCs w:val="28"/>
          <w:lang w:val="uk-UA"/>
        </w:rPr>
      </w:pPr>
    </w:p>
    <w:p w:rsidR="005D013E" w:rsidRDefault="005D013E" w:rsidP="003E0479">
      <w:pPr>
        <w:spacing w:line="360" w:lineRule="auto"/>
        <w:ind w:firstLine="709"/>
        <w:jc w:val="both"/>
        <w:rPr>
          <w:sz w:val="28"/>
          <w:szCs w:val="28"/>
          <w:lang w:val="uk-UA"/>
        </w:rPr>
      </w:pPr>
    </w:p>
    <w:p w:rsidR="005D013E" w:rsidRPr="005E77D6" w:rsidRDefault="005D013E" w:rsidP="003E0479">
      <w:pPr>
        <w:spacing w:line="360" w:lineRule="auto"/>
        <w:ind w:firstLine="709"/>
        <w:jc w:val="both"/>
        <w:rPr>
          <w:sz w:val="28"/>
          <w:szCs w:val="28"/>
          <w:lang w:val="uk-UA"/>
        </w:rPr>
      </w:pPr>
    </w:p>
    <w:p w:rsidR="005D013E" w:rsidRDefault="005D013E" w:rsidP="00AD030F">
      <w:pPr>
        <w:spacing w:line="360" w:lineRule="auto"/>
        <w:ind w:firstLine="709"/>
        <w:jc w:val="both"/>
        <w:outlineLvl w:val="2"/>
        <w:rPr>
          <w:sz w:val="28"/>
          <w:szCs w:val="28"/>
          <w:lang w:val="uk-UA"/>
        </w:rPr>
      </w:pPr>
      <w:bookmarkStart w:id="38" w:name="_Toc58968728"/>
      <w:r>
        <w:rPr>
          <w:sz w:val="28"/>
          <w:szCs w:val="28"/>
          <w:lang w:val="uk-UA"/>
        </w:rPr>
        <w:lastRenderedPageBreak/>
        <w:t xml:space="preserve">1.4.5 </w:t>
      </w:r>
      <w:r w:rsidRPr="00472C42">
        <w:rPr>
          <w:sz w:val="28"/>
          <w:szCs w:val="28"/>
          <w:lang w:val="uk-UA"/>
        </w:rPr>
        <w:t>Профілактика рецидивів при хронічному пієлонефриті</w:t>
      </w:r>
      <w:bookmarkEnd w:id="38"/>
    </w:p>
    <w:p w:rsidR="0051424A" w:rsidRPr="00472C42" w:rsidRDefault="0051424A" w:rsidP="0051424A">
      <w:pPr>
        <w:spacing w:line="360" w:lineRule="auto"/>
        <w:ind w:firstLine="709"/>
        <w:jc w:val="both"/>
        <w:rPr>
          <w:sz w:val="28"/>
          <w:szCs w:val="28"/>
          <w:lang w:val="uk-UA"/>
        </w:rPr>
      </w:pPr>
    </w:p>
    <w:p w:rsidR="005D013E" w:rsidRDefault="005D013E" w:rsidP="0051424A">
      <w:pPr>
        <w:spacing w:line="360" w:lineRule="auto"/>
        <w:ind w:firstLine="709"/>
        <w:jc w:val="both"/>
        <w:rPr>
          <w:sz w:val="28"/>
          <w:szCs w:val="28"/>
          <w:lang w:val="uk-UA"/>
        </w:rPr>
      </w:pPr>
    </w:p>
    <w:p w:rsidR="0051424A" w:rsidRDefault="005D013E" w:rsidP="0051424A">
      <w:pPr>
        <w:spacing w:line="360" w:lineRule="auto"/>
        <w:ind w:firstLine="709"/>
        <w:jc w:val="both"/>
        <w:rPr>
          <w:rFonts w:eastAsia="Calibri"/>
          <w:lang w:val="uk-UA"/>
        </w:rPr>
      </w:pPr>
      <w:r w:rsidRPr="00EA5D2D">
        <w:rPr>
          <w:sz w:val="28"/>
          <w:szCs w:val="28"/>
          <w:lang w:val="uk-UA"/>
        </w:rPr>
        <w:t xml:space="preserve">У період ремісії найважливішим завданням є визначення та усунення причин, які здатні викликати рецидиви. Найбільш часто основною причиною рецидивів є обструкція сечовивідних шляхів (наявність каменів, </w:t>
      </w:r>
      <w:r w:rsidR="003E0479" w:rsidRPr="00EA5D2D">
        <w:rPr>
          <w:sz w:val="28"/>
          <w:szCs w:val="28"/>
          <w:lang w:val="uk-UA"/>
        </w:rPr>
        <w:t>пухлин, звуження сечоводу тощо</w:t>
      </w:r>
      <w:r w:rsidRPr="00EA5D2D">
        <w:rPr>
          <w:sz w:val="28"/>
          <w:szCs w:val="28"/>
          <w:lang w:val="uk-UA"/>
        </w:rPr>
        <w:t xml:space="preserve">). Вкрай необхідно в будь-якій фазі захворювання виключати переохолодження і істотні фізичні навантаження. Також важливе значення має дотримання дієти. Обов'язково регулярне проходження огляду у лікаря (не менше 1 разу на 3 місяці), а також проведення лабораторних (клінічний і біохімічний аналіз крові, клінічний і за методом Нечипоренко аналіз сечі) та інструментальних (УЗД нирок, сечового міхура і </w:t>
      </w:r>
      <w:r w:rsidR="003E0479" w:rsidRPr="00EA5D2D">
        <w:rPr>
          <w:sz w:val="28"/>
          <w:szCs w:val="28"/>
          <w:lang w:val="uk-UA"/>
        </w:rPr>
        <w:br/>
      </w:r>
      <w:r w:rsidRPr="00EA5D2D">
        <w:rPr>
          <w:sz w:val="28"/>
          <w:szCs w:val="28"/>
          <w:lang w:val="uk-UA"/>
        </w:rPr>
        <w:t>передміхурової залози для чоловіків) обстежень не рідше 1 разу на рік [</w:t>
      </w:r>
      <w:r w:rsidR="003E0479" w:rsidRPr="00EA5D2D">
        <w:rPr>
          <w:sz w:val="28"/>
          <w:szCs w:val="28"/>
          <w:lang w:val="uk-UA"/>
        </w:rPr>
        <w:t>47-</w:t>
      </w:r>
      <w:r w:rsidRPr="00EA5D2D">
        <w:rPr>
          <w:sz w:val="28"/>
          <w:szCs w:val="28"/>
          <w:lang w:val="uk-UA"/>
        </w:rPr>
        <w:t>53].</w:t>
      </w:r>
      <w:r w:rsidR="0051424A">
        <w:rPr>
          <w:rFonts w:eastAsia="Calibri"/>
          <w:lang w:val="uk-UA"/>
        </w:rPr>
        <w:br w:type="page"/>
      </w:r>
    </w:p>
    <w:p w:rsidR="005D013E" w:rsidRPr="003E0479" w:rsidRDefault="005D013E" w:rsidP="0051424A">
      <w:pPr>
        <w:spacing w:line="360" w:lineRule="auto"/>
        <w:ind w:firstLine="709"/>
        <w:jc w:val="center"/>
        <w:rPr>
          <w:sz w:val="28"/>
          <w:szCs w:val="28"/>
          <w:lang w:val="uk-UA"/>
        </w:rPr>
      </w:pPr>
      <w:bookmarkStart w:id="39" w:name="_Toc58968729"/>
      <w:r w:rsidRPr="003E0479">
        <w:rPr>
          <w:rStyle w:val="11"/>
          <w:rFonts w:ascii="Times New Roman" w:eastAsia="Calibri" w:hAnsi="Times New Roman"/>
          <w:b w:val="0"/>
          <w:color w:val="000000" w:themeColor="text1"/>
        </w:rPr>
        <w:lastRenderedPageBreak/>
        <w:t>2 МАТЕРІАЛИ ТА МЕТОДИ ДОСЛІДЖЕНЬ</w:t>
      </w:r>
      <w:bookmarkEnd w:id="1"/>
      <w:bookmarkEnd w:id="2"/>
      <w:bookmarkEnd w:id="3"/>
      <w:bookmarkEnd w:id="4"/>
      <w:bookmarkEnd w:id="5"/>
      <w:bookmarkEnd w:id="39"/>
    </w:p>
    <w:p w:rsidR="005D013E" w:rsidRPr="00D07897" w:rsidRDefault="005D013E" w:rsidP="00AD030F">
      <w:pPr>
        <w:spacing w:line="360" w:lineRule="auto"/>
        <w:ind w:firstLine="709"/>
        <w:jc w:val="both"/>
        <w:outlineLvl w:val="1"/>
        <w:rPr>
          <w:sz w:val="28"/>
          <w:szCs w:val="28"/>
          <w:lang w:val="uk-UA"/>
        </w:rPr>
      </w:pPr>
      <w:bookmarkStart w:id="40" w:name="_Toc58968730"/>
      <w:r w:rsidRPr="00D07897">
        <w:rPr>
          <w:sz w:val="28"/>
          <w:szCs w:val="28"/>
          <w:lang w:val="uk-UA"/>
        </w:rPr>
        <w:t>2.1 Підготовка до проведення досліджень</w:t>
      </w:r>
      <w:bookmarkEnd w:id="40"/>
    </w:p>
    <w:p w:rsidR="005D013E" w:rsidRPr="00D07897" w:rsidRDefault="005D013E" w:rsidP="005D013E">
      <w:pPr>
        <w:spacing w:line="360" w:lineRule="auto"/>
        <w:ind w:firstLine="709"/>
        <w:jc w:val="both"/>
        <w:rPr>
          <w:sz w:val="28"/>
          <w:szCs w:val="28"/>
          <w:lang w:val="uk-UA"/>
        </w:rPr>
      </w:pPr>
    </w:p>
    <w:p w:rsidR="005D013E" w:rsidRPr="00D07897" w:rsidRDefault="005D013E" w:rsidP="005D013E">
      <w:pPr>
        <w:spacing w:line="360" w:lineRule="auto"/>
        <w:ind w:firstLine="709"/>
        <w:jc w:val="both"/>
        <w:rPr>
          <w:sz w:val="28"/>
          <w:szCs w:val="28"/>
          <w:lang w:val="uk-UA"/>
        </w:rPr>
      </w:pPr>
    </w:p>
    <w:p w:rsidR="005D013E" w:rsidRPr="00C76626" w:rsidRDefault="005D013E" w:rsidP="005D013E">
      <w:pPr>
        <w:spacing w:line="360" w:lineRule="auto"/>
        <w:ind w:firstLine="709"/>
        <w:jc w:val="both"/>
        <w:rPr>
          <w:sz w:val="28"/>
          <w:szCs w:val="28"/>
        </w:rPr>
      </w:pPr>
      <w:r w:rsidRPr="00D07897">
        <w:rPr>
          <w:sz w:val="28"/>
          <w:szCs w:val="28"/>
          <w:lang w:val="uk-UA"/>
        </w:rPr>
        <w:t xml:space="preserve">Під час досліджень аналізувалися гематологічні та біохімічні показники крові 60 чоловіків, віком 66±4,3 років, практично здорових і хворих вторинними формами пієлонефриту. </w:t>
      </w:r>
      <w:r w:rsidRPr="00C76626">
        <w:rPr>
          <w:sz w:val="28"/>
          <w:szCs w:val="28"/>
        </w:rPr>
        <w:t xml:space="preserve">Досліджувані особи були розділені на </w:t>
      </w:r>
      <w:r w:rsidR="003E0479">
        <w:rPr>
          <w:sz w:val="28"/>
          <w:szCs w:val="28"/>
          <w:lang w:val="uk-UA"/>
        </w:rPr>
        <w:br/>
      </w:r>
      <w:r w:rsidRPr="00C76626">
        <w:rPr>
          <w:sz w:val="28"/>
          <w:szCs w:val="28"/>
        </w:rPr>
        <w:t>3 групи по 20 осіб у кожній. Перша група складалася з практично здорових чоловіків і була контролем при проведенні досліджень. Друга група була сформована з чоловіків, які страждають гострою формою вторинного пієлонефриту. У третю групу увійшли чоловіки, які мають хронічну форму вторинного пієлонефриту.</w:t>
      </w:r>
    </w:p>
    <w:p w:rsidR="005D013E" w:rsidRPr="00C76626" w:rsidRDefault="005D013E" w:rsidP="005D013E">
      <w:pPr>
        <w:spacing w:line="360" w:lineRule="auto"/>
        <w:ind w:firstLine="709"/>
        <w:jc w:val="both"/>
        <w:rPr>
          <w:sz w:val="28"/>
          <w:szCs w:val="28"/>
        </w:rPr>
      </w:pPr>
    </w:p>
    <w:p w:rsidR="005D013E" w:rsidRPr="00C76626" w:rsidRDefault="005D013E" w:rsidP="005D013E">
      <w:pPr>
        <w:spacing w:line="360" w:lineRule="auto"/>
        <w:ind w:firstLine="709"/>
        <w:jc w:val="both"/>
        <w:rPr>
          <w:sz w:val="28"/>
          <w:szCs w:val="28"/>
        </w:rPr>
      </w:pPr>
    </w:p>
    <w:p w:rsidR="005D013E" w:rsidRPr="00C76626" w:rsidRDefault="005D013E" w:rsidP="00AD030F">
      <w:pPr>
        <w:spacing w:line="360" w:lineRule="auto"/>
        <w:ind w:firstLine="709"/>
        <w:jc w:val="both"/>
        <w:outlineLvl w:val="1"/>
        <w:rPr>
          <w:sz w:val="28"/>
          <w:szCs w:val="28"/>
        </w:rPr>
      </w:pPr>
      <w:bookmarkStart w:id="41" w:name="_Toc58968731"/>
      <w:r w:rsidRPr="00C76626">
        <w:rPr>
          <w:sz w:val="28"/>
          <w:szCs w:val="28"/>
        </w:rPr>
        <w:t>2.2 Здійснення забору крові у досліджуваних осіб</w:t>
      </w:r>
      <w:bookmarkEnd w:id="41"/>
    </w:p>
    <w:p w:rsidR="005D013E" w:rsidRPr="00C76626" w:rsidRDefault="005D013E" w:rsidP="005D013E">
      <w:pPr>
        <w:spacing w:line="360" w:lineRule="auto"/>
        <w:ind w:firstLine="709"/>
        <w:jc w:val="both"/>
        <w:rPr>
          <w:sz w:val="28"/>
          <w:szCs w:val="28"/>
        </w:rPr>
      </w:pPr>
    </w:p>
    <w:p w:rsidR="005D013E" w:rsidRPr="00C76626" w:rsidRDefault="005D013E" w:rsidP="005D013E">
      <w:pPr>
        <w:spacing w:line="360" w:lineRule="auto"/>
        <w:ind w:firstLine="709"/>
        <w:jc w:val="both"/>
        <w:rPr>
          <w:sz w:val="28"/>
          <w:szCs w:val="28"/>
        </w:rPr>
      </w:pPr>
    </w:p>
    <w:p w:rsidR="005D013E" w:rsidRPr="00C76626" w:rsidRDefault="005D013E" w:rsidP="005D013E">
      <w:pPr>
        <w:spacing w:line="360" w:lineRule="auto"/>
        <w:ind w:firstLine="709"/>
        <w:jc w:val="both"/>
        <w:rPr>
          <w:sz w:val="28"/>
          <w:szCs w:val="28"/>
        </w:rPr>
      </w:pPr>
      <w:r w:rsidRPr="00C76626">
        <w:rPr>
          <w:sz w:val="28"/>
          <w:szCs w:val="28"/>
        </w:rPr>
        <w:t>Забір крові у досліджуваних проводився в ранковий час, до прийняття хворими ліків і проведення інфузійної терапії, а також перед виконанням діагностичних і лікувальних процедур.</w:t>
      </w:r>
    </w:p>
    <w:p w:rsidR="005D013E" w:rsidRPr="00C76626" w:rsidRDefault="005D013E" w:rsidP="005D013E">
      <w:pPr>
        <w:spacing w:line="360" w:lineRule="auto"/>
        <w:ind w:firstLine="709"/>
        <w:jc w:val="both"/>
        <w:rPr>
          <w:sz w:val="28"/>
          <w:szCs w:val="28"/>
        </w:rPr>
      </w:pPr>
      <w:r w:rsidRPr="00C76626">
        <w:rPr>
          <w:sz w:val="28"/>
          <w:szCs w:val="28"/>
        </w:rPr>
        <w:t xml:space="preserve">Для гематологічних досліджень кров бралася з кінчика пальця, а для біохімічних з ліктьової вени за загальноприйнятою методикою. Біоматеріал був використаний для визначення </w:t>
      </w:r>
      <w:r>
        <w:rPr>
          <w:sz w:val="28"/>
          <w:szCs w:val="28"/>
          <w:lang w:val="uk-UA"/>
        </w:rPr>
        <w:t xml:space="preserve">загальної </w:t>
      </w:r>
      <w:r w:rsidRPr="00C76626">
        <w:rPr>
          <w:sz w:val="28"/>
          <w:szCs w:val="28"/>
        </w:rPr>
        <w:t xml:space="preserve">кількості еритроцитів, лейкоцитів, тромбоцитів, рівня гемоглобіну і швидкості осідання еритроцитів (ШОЕ), </w:t>
      </w:r>
      <w:r w:rsidR="003E0479">
        <w:rPr>
          <w:sz w:val="28"/>
          <w:szCs w:val="28"/>
          <w:lang w:val="uk-UA"/>
        </w:rPr>
        <w:br/>
      </w:r>
      <w:r w:rsidRPr="00C76626">
        <w:rPr>
          <w:sz w:val="28"/>
          <w:szCs w:val="28"/>
        </w:rPr>
        <w:t>а також для встановлення рівня концентрації сечовини</w:t>
      </w:r>
      <w:r>
        <w:rPr>
          <w:sz w:val="28"/>
          <w:szCs w:val="28"/>
        </w:rPr>
        <w:t xml:space="preserve">, креатиніну, </w:t>
      </w:r>
      <w:r w:rsidR="003E0479">
        <w:rPr>
          <w:sz w:val="28"/>
          <w:szCs w:val="28"/>
          <w:lang w:val="uk-UA"/>
        </w:rPr>
        <w:br/>
      </w:r>
      <w:r>
        <w:rPr>
          <w:sz w:val="28"/>
          <w:szCs w:val="28"/>
        </w:rPr>
        <w:t>загального білка</w:t>
      </w:r>
      <w:r>
        <w:rPr>
          <w:sz w:val="28"/>
          <w:szCs w:val="28"/>
          <w:lang w:val="uk-UA"/>
        </w:rPr>
        <w:t xml:space="preserve"> та </w:t>
      </w:r>
      <w:r>
        <w:rPr>
          <w:sz w:val="28"/>
          <w:szCs w:val="28"/>
        </w:rPr>
        <w:t>С</w:t>
      </w:r>
      <w:r w:rsidR="003E0479">
        <w:rPr>
          <w:sz w:val="28"/>
          <w:lang w:val="uk-UA"/>
        </w:rPr>
        <w:t>-</w:t>
      </w:r>
      <w:r>
        <w:rPr>
          <w:sz w:val="28"/>
          <w:szCs w:val="28"/>
        </w:rPr>
        <w:t>реактивного білка</w:t>
      </w:r>
      <w:r>
        <w:rPr>
          <w:sz w:val="28"/>
          <w:szCs w:val="28"/>
          <w:lang w:val="uk-UA"/>
        </w:rPr>
        <w:t>.</w:t>
      </w:r>
      <w:r w:rsidRPr="00C76626">
        <w:rPr>
          <w:sz w:val="28"/>
          <w:szCs w:val="28"/>
        </w:rPr>
        <w:t xml:space="preserve"> </w:t>
      </w:r>
    </w:p>
    <w:p w:rsidR="005D013E" w:rsidRPr="00C76626" w:rsidRDefault="005D013E" w:rsidP="005D013E">
      <w:pPr>
        <w:spacing w:line="360" w:lineRule="auto"/>
        <w:ind w:firstLine="709"/>
        <w:contextualSpacing/>
        <w:jc w:val="both"/>
        <w:rPr>
          <w:sz w:val="28"/>
          <w:szCs w:val="28"/>
        </w:rPr>
      </w:pPr>
    </w:p>
    <w:p w:rsidR="005D013E" w:rsidRPr="00FE6F2C" w:rsidRDefault="005D013E" w:rsidP="005D013E">
      <w:pPr>
        <w:spacing w:line="360" w:lineRule="auto"/>
        <w:ind w:firstLine="709"/>
        <w:contextualSpacing/>
        <w:jc w:val="both"/>
        <w:rPr>
          <w:sz w:val="28"/>
          <w:szCs w:val="28"/>
          <w:lang w:val="uk-UA"/>
        </w:rPr>
      </w:pPr>
    </w:p>
    <w:p w:rsidR="005D013E" w:rsidRDefault="005D013E" w:rsidP="005D013E">
      <w:pPr>
        <w:rPr>
          <w:sz w:val="28"/>
          <w:szCs w:val="28"/>
        </w:rPr>
      </w:pPr>
      <w:r>
        <w:rPr>
          <w:sz w:val="28"/>
          <w:szCs w:val="28"/>
        </w:rPr>
        <w:br w:type="page"/>
      </w:r>
    </w:p>
    <w:p w:rsidR="005D013E" w:rsidRPr="00F16C69" w:rsidRDefault="005D013E" w:rsidP="00AD030F">
      <w:pPr>
        <w:spacing w:line="360" w:lineRule="auto"/>
        <w:ind w:firstLine="709"/>
        <w:jc w:val="both"/>
        <w:outlineLvl w:val="1"/>
        <w:rPr>
          <w:sz w:val="28"/>
          <w:szCs w:val="28"/>
        </w:rPr>
      </w:pPr>
      <w:bookmarkStart w:id="42" w:name="_Toc58968732"/>
      <w:r w:rsidRPr="00F16C69">
        <w:rPr>
          <w:sz w:val="28"/>
          <w:szCs w:val="28"/>
        </w:rPr>
        <w:lastRenderedPageBreak/>
        <w:t>2.3 Методи гематологічних досліджень</w:t>
      </w:r>
      <w:bookmarkEnd w:id="42"/>
    </w:p>
    <w:p w:rsidR="005D013E" w:rsidRPr="00485643" w:rsidRDefault="005D013E" w:rsidP="00AD030F">
      <w:pPr>
        <w:spacing w:line="360" w:lineRule="auto"/>
        <w:ind w:firstLine="709"/>
        <w:jc w:val="both"/>
        <w:outlineLvl w:val="2"/>
        <w:rPr>
          <w:sz w:val="28"/>
          <w:szCs w:val="28"/>
          <w:lang w:val="uk-UA"/>
        </w:rPr>
      </w:pPr>
      <w:bookmarkStart w:id="43" w:name="_Toc58968733"/>
      <w:r w:rsidRPr="00F16C69">
        <w:rPr>
          <w:sz w:val="28"/>
          <w:szCs w:val="28"/>
        </w:rPr>
        <w:t xml:space="preserve">2.3.1 Визначення </w:t>
      </w:r>
      <w:r>
        <w:rPr>
          <w:sz w:val="28"/>
          <w:szCs w:val="28"/>
          <w:lang w:val="uk-UA"/>
        </w:rPr>
        <w:t xml:space="preserve">загальної </w:t>
      </w:r>
      <w:r>
        <w:rPr>
          <w:sz w:val="28"/>
          <w:szCs w:val="28"/>
        </w:rPr>
        <w:t>кількості еритроцитів</w:t>
      </w:r>
      <w:r>
        <w:rPr>
          <w:sz w:val="28"/>
          <w:szCs w:val="28"/>
          <w:lang w:val="uk-UA"/>
        </w:rPr>
        <w:t xml:space="preserve"> в крові</w:t>
      </w:r>
      <w:bookmarkEnd w:id="43"/>
    </w:p>
    <w:p w:rsidR="005D013E" w:rsidRPr="00F16C69" w:rsidRDefault="005D013E" w:rsidP="005D013E">
      <w:pPr>
        <w:spacing w:line="360" w:lineRule="auto"/>
        <w:ind w:firstLine="709"/>
        <w:jc w:val="both"/>
        <w:rPr>
          <w:sz w:val="28"/>
          <w:szCs w:val="28"/>
        </w:rPr>
      </w:pPr>
    </w:p>
    <w:p w:rsidR="005D013E" w:rsidRPr="00F16C69" w:rsidRDefault="005D013E" w:rsidP="005D013E">
      <w:pPr>
        <w:spacing w:line="360" w:lineRule="auto"/>
        <w:ind w:firstLine="709"/>
        <w:jc w:val="both"/>
        <w:rPr>
          <w:sz w:val="28"/>
          <w:szCs w:val="28"/>
        </w:rPr>
      </w:pPr>
    </w:p>
    <w:p w:rsidR="005D013E" w:rsidRPr="009F49E6" w:rsidRDefault="005D013E" w:rsidP="005D013E">
      <w:pPr>
        <w:spacing w:line="360" w:lineRule="auto"/>
        <w:ind w:firstLine="709"/>
        <w:jc w:val="both"/>
        <w:rPr>
          <w:sz w:val="28"/>
          <w:szCs w:val="28"/>
        </w:rPr>
      </w:pPr>
      <w:r w:rsidRPr="009F49E6">
        <w:rPr>
          <w:sz w:val="28"/>
          <w:szCs w:val="28"/>
        </w:rPr>
        <w:t xml:space="preserve">Підрахунок </w:t>
      </w:r>
      <w:r>
        <w:rPr>
          <w:sz w:val="28"/>
          <w:szCs w:val="28"/>
          <w:lang w:val="uk-UA"/>
        </w:rPr>
        <w:t xml:space="preserve">загальної </w:t>
      </w:r>
      <w:r w:rsidRPr="009F49E6">
        <w:rPr>
          <w:sz w:val="28"/>
          <w:szCs w:val="28"/>
        </w:rPr>
        <w:t xml:space="preserve">кількості еритроцитів проводився під мікроскопом за допомогою лічильної камери Горяєва, яка являє собою предметне скло, що має поглиблення </w:t>
      </w:r>
      <w:r w:rsidR="003E0479">
        <w:rPr>
          <w:sz w:val="28"/>
          <w:szCs w:val="28"/>
        </w:rPr>
        <w:t>(камеру) з нанесеними по центру</w:t>
      </w:r>
      <w:r w:rsidR="003E0479">
        <w:rPr>
          <w:sz w:val="28"/>
          <w:szCs w:val="28"/>
          <w:lang w:val="uk-UA"/>
        </w:rPr>
        <w:t xml:space="preserve"> </w:t>
      </w:r>
      <w:r w:rsidRPr="009F49E6">
        <w:rPr>
          <w:sz w:val="28"/>
          <w:szCs w:val="28"/>
        </w:rPr>
        <w:t xml:space="preserve">мікроскопічними сітками. Рахункова сітка має 225 великих квадратів. Частина з цих квадратів розділена вертикально і горизонтально на 16 малих квадратів, які в свою чергу чергуються з квадратами, поділеними тільки горизонтальними або вертикальними лініями і чистими, без ліній, квадратами. Глибина камери становить 1/10 мм, а сторона одного малого квадрата відповідає 1/20 мм. </w:t>
      </w:r>
      <w:r w:rsidR="003E0479">
        <w:rPr>
          <w:sz w:val="28"/>
          <w:szCs w:val="28"/>
          <w:lang w:val="uk-UA"/>
        </w:rPr>
        <w:br/>
      </w:r>
      <w:r w:rsidRPr="009F49E6">
        <w:rPr>
          <w:sz w:val="28"/>
          <w:szCs w:val="28"/>
        </w:rPr>
        <w:t xml:space="preserve">З цього випливає, що обсяг одного малого квадрата дорівнює 1/4000 </w:t>
      </w:r>
      <w:r w:rsidRPr="00485643">
        <w:rPr>
          <w:sz w:val="28"/>
          <w:szCs w:val="28"/>
        </w:rPr>
        <w:t>мм³.</w:t>
      </w:r>
      <w:r w:rsidRPr="009F49E6">
        <w:rPr>
          <w:sz w:val="28"/>
          <w:szCs w:val="28"/>
        </w:rPr>
        <w:t xml:space="preserve"> Після підрахунку </w:t>
      </w:r>
      <w:r>
        <w:rPr>
          <w:sz w:val="28"/>
          <w:szCs w:val="28"/>
          <w:lang w:val="uk-UA"/>
        </w:rPr>
        <w:t xml:space="preserve">загальної </w:t>
      </w:r>
      <w:r w:rsidRPr="009F49E6">
        <w:rPr>
          <w:sz w:val="28"/>
          <w:szCs w:val="28"/>
        </w:rPr>
        <w:t>кількості еритроцитів, слідуючи з обсягу квадратів і розведення крові, здійснювався</w:t>
      </w:r>
      <w:r>
        <w:rPr>
          <w:sz w:val="28"/>
          <w:szCs w:val="28"/>
        </w:rPr>
        <w:t xml:space="preserve"> перерахунок в 1 мкл крові [86, 87</w:t>
      </w:r>
      <w:r w:rsidRPr="009F49E6">
        <w:rPr>
          <w:sz w:val="28"/>
          <w:szCs w:val="28"/>
        </w:rPr>
        <w:t>].</w:t>
      </w:r>
    </w:p>
    <w:p w:rsidR="005D013E" w:rsidRPr="00F16C69" w:rsidRDefault="005D013E" w:rsidP="005D013E">
      <w:pPr>
        <w:spacing w:line="360" w:lineRule="auto"/>
        <w:ind w:firstLine="709"/>
        <w:jc w:val="both"/>
        <w:rPr>
          <w:sz w:val="28"/>
          <w:szCs w:val="28"/>
        </w:rPr>
      </w:pPr>
      <w:r w:rsidRPr="00F16C69">
        <w:rPr>
          <w:sz w:val="28"/>
          <w:szCs w:val="28"/>
        </w:rPr>
        <w:t>Виконання аналізу. Спочатку в пробірку, за</w:t>
      </w:r>
      <w:r w:rsidR="003E0479">
        <w:rPr>
          <w:sz w:val="28"/>
          <w:szCs w:val="28"/>
        </w:rPr>
        <w:t xml:space="preserve"> допомогою піпетки, вносилося 4</w:t>
      </w:r>
      <w:r w:rsidR="003E0479">
        <w:rPr>
          <w:sz w:val="28"/>
          <w:szCs w:val="28"/>
          <w:lang w:val="uk-UA"/>
        </w:rPr>
        <w:t xml:space="preserve"> </w:t>
      </w:r>
      <w:r w:rsidRPr="00F16C69">
        <w:rPr>
          <w:sz w:val="28"/>
          <w:szCs w:val="28"/>
        </w:rPr>
        <w:t>мл 3</w:t>
      </w:r>
      <w:r w:rsidR="003E0479">
        <w:rPr>
          <w:sz w:val="28"/>
          <w:szCs w:val="28"/>
          <w:lang w:val="uk-UA"/>
        </w:rPr>
        <w:t xml:space="preserve"> </w:t>
      </w:r>
      <w:r w:rsidRPr="00F16C69">
        <w:rPr>
          <w:sz w:val="28"/>
          <w:szCs w:val="28"/>
        </w:rPr>
        <w:t xml:space="preserve">% розчину хлориду натрію. Після проколу пальця скарифікатором, використовуючи піпетку від гемометра Салі, набиралося </w:t>
      </w:r>
      <w:r w:rsidR="003E0479">
        <w:rPr>
          <w:sz w:val="28"/>
          <w:szCs w:val="28"/>
          <w:lang w:val="uk-UA"/>
        </w:rPr>
        <w:br/>
      </w:r>
      <w:r w:rsidR="003E0479">
        <w:rPr>
          <w:sz w:val="28"/>
          <w:szCs w:val="28"/>
        </w:rPr>
        <w:t xml:space="preserve">20 мкл крові і додавалося </w:t>
      </w:r>
      <w:r w:rsidR="003E0479">
        <w:rPr>
          <w:sz w:val="28"/>
          <w:szCs w:val="28"/>
          <w:lang w:val="uk-UA"/>
        </w:rPr>
        <w:t>в</w:t>
      </w:r>
      <w:r w:rsidRPr="00F16C69">
        <w:rPr>
          <w:sz w:val="28"/>
          <w:szCs w:val="28"/>
        </w:rPr>
        <w:t xml:space="preserve"> пробірку з розчином. Потім піпетка кілька разів промивалася розчином (шляхом набору розчину в піпетку і його зливом в пробірку). Для рівномірного розподілу еритроцитів у рідині, вміст пробірки переміщували завдяки постукуванню пальцем по її дну. Кров була розведена </w:t>
      </w:r>
      <w:r w:rsidR="003E0479">
        <w:rPr>
          <w:sz w:val="28"/>
          <w:szCs w:val="28"/>
          <w:lang w:val="uk-UA"/>
        </w:rPr>
        <w:br/>
      </w:r>
      <w:r w:rsidRPr="00F16C69">
        <w:rPr>
          <w:sz w:val="28"/>
          <w:szCs w:val="28"/>
        </w:rPr>
        <w:t>в 200 разів.</w:t>
      </w:r>
    </w:p>
    <w:p w:rsidR="005D013E" w:rsidRPr="000076D7" w:rsidRDefault="005D013E" w:rsidP="005D013E">
      <w:pPr>
        <w:spacing w:line="360" w:lineRule="auto"/>
        <w:ind w:firstLine="709"/>
        <w:jc w:val="both"/>
        <w:rPr>
          <w:sz w:val="28"/>
          <w:szCs w:val="28"/>
          <w:lang w:val="uk-UA"/>
        </w:rPr>
      </w:pPr>
      <w:r w:rsidRPr="00F16C69">
        <w:rPr>
          <w:sz w:val="28"/>
          <w:szCs w:val="28"/>
        </w:rPr>
        <w:t>На наступному етапі заповнювали лічильну камеру суспензією еритроцитів. Краплю розведеної крові наносили піпеткою на середню площадку біля краю покривного скла, тим самим заповнюючи камеру, і очік</w:t>
      </w:r>
      <w:r>
        <w:rPr>
          <w:sz w:val="28"/>
          <w:szCs w:val="28"/>
        </w:rPr>
        <w:t>ували 1</w:t>
      </w:r>
      <w:r w:rsidR="000076D7">
        <w:rPr>
          <w:sz w:val="28"/>
          <w:lang w:val="uk-UA"/>
        </w:rPr>
        <w:t>-</w:t>
      </w:r>
      <w:r w:rsidRPr="00F16C69">
        <w:rPr>
          <w:sz w:val="28"/>
          <w:szCs w:val="28"/>
        </w:rPr>
        <w:t>2 хвилини (для осідання формених елементів). При невеликому збільшенні мікроскопа і затемненому полі зору (трохи опущеним конденсором і прикритою діафрагмою)</w:t>
      </w:r>
      <w:r w:rsidR="000076D7">
        <w:rPr>
          <w:sz w:val="28"/>
          <w:szCs w:val="28"/>
        </w:rPr>
        <w:t xml:space="preserve"> почали підрахунок еритроцитів.</w:t>
      </w:r>
      <w:r w:rsidR="000076D7">
        <w:rPr>
          <w:sz w:val="28"/>
          <w:szCs w:val="28"/>
          <w:lang w:val="uk-UA"/>
        </w:rPr>
        <w:t xml:space="preserve"> </w:t>
      </w:r>
      <w:r w:rsidRPr="00F16C69">
        <w:rPr>
          <w:sz w:val="28"/>
          <w:szCs w:val="28"/>
        </w:rPr>
        <w:t xml:space="preserve">Еритроцити </w:t>
      </w:r>
      <w:r w:rsidRPr="00F16C69">
        <w:rPr>
          <w:sz w:val="28"/>
          <w:szCs w:val="28"/>
          <w:lang w:val="uk-UA"/>
        </w:rPr>
        <w:t>рахувалися</w:t>
      </w:r>
      <w:r w:rsidRPr="00F16C69">
        <w:rPr>
          <w:sz w:val="28"/>
          <w:szCs w:val="28"/>
        </w:rPr>
        <w:t xml:space="preserve"> в 5 великих або 80 маленьких (5 × 16 = 80 малих квадратів) </w:t>
      </w:r>
      <w:r w:rsidRPr="00F16C69">
        <w:rPr>
          <w:sz w:val="28"/>
          <w:szCs w:val="28"/>
        </w:rPr>
        <w:lastRenderedPageBreak/>
        <w:t>квадратах, які розташовувалися по діагоналі, так як можлив</w:t>
      </w:r>
      <w:r w:rsidRPr="00F16C69">
        <w:rPr>
          <w:sz w:val="28"/>
          <w:szCs w:val="28"/>
          <w:lang w:val="uk-UA"/>
        </w:rPr>
        <w:t>е</w:t>
      </w:r>
      <w:r w:rsidRPr="00F16C69">
        <w:rPr>
          <w:sz w:val="28"/>
          <w:szCs w:val="28"/>
        </w:rPr>
        <w:t xml:space="preserve"> нерівномірн</w:t>
      </w:r>
      <w:r w:rsidRPr="00F16C69">
        <w:rPr>
          <w:sz w:val="28"/>
          <w:szCs w:val="28"/>
          <w:lang w:val="uk-UA"/>
        </w:rPr>
        <w:t>е</w:t>
      </w:r>
      <w:r w:rsidRPr="00F16C69">
        <w:rPr>
          <w:sz w:val="28"/>
          <w:szCs w:val="28"/>
        </w:rPr>
        <w:t xml:space="preserve"> розподіл</w:t>
      </w:r>
      <w:r w:rsidRPr="00F16C69">
        <w:rPr>
          <w:sz w:val="28"/>
          <w:szCs w:val="28"/>
          <w:lang w:val="uk-UA"/>
        </w:rPr>
        <w:t>ення</w:t>
      </w:r>
      <w:r w:rsidRPr="00F16C69">
        <w:rPr>
          <w:sz w:val="28"/>
          <w:szCs w:val="28"/>
        </w:rPr>
        <w:t xml:space="preserve"> клітин у камері. Спочатку під мікроскопом необхідно було знайти верхній великий квадрат, який в свою чергу розділений на 16 малих квадратів, і підрахувати кількість еритроцитів в ньому. Потім слід було пересува</w:t>
      </w:r>
      <w:r w:rsidRPr="00F16C69">
        <w:rPr>
          <w:sz w:val="28"/>
          <w:szCs w:val="28"/>
          <w:lang w:val="uk-UA"/>
        </w:rPr>
        <w:t>ти</w:t>
      </w:r>
      <w:r w:rsidRPr="00F16C69">
        <w:rPr>
          <w:sz w:val="28"/>
          <w:szCs w:val="28"/>
        </w:rPr>
        <w:t xml:space="preserve"> камер</w:t>
      </w:r>
      <w:r w:rsidRPr="00F16C69">
        <w:rPr>
          <w:sz w:val="28"/>
          <w:szCs w:val="28"/>
          <w:lang w:val="uk-UA"/>
        </w:rPr>
        <w:t>у</w:t>
      </w:r>
      <w:r w:rsidRPr="00F16C69">
        <w:rPr>
          <w:sz w:val="28"/>
          <w:szCs w:val="28"/>
        </w:rPr>
        <w:t xml:space="preserve"> по діагоналі вниз і напра</w:t>
      </w:r>
      <w:r w:rsidR="000076D7">
        <w:rPr>
          <w:sz w:val="28"/>
          <w:szCs w:val="28"/>
        </w:rPr>
        <w:t>во до чергового квадрату і т</w:t>
      </w:r>
      <w:r w:rsidR="000076D7">
        <w:rPr>
          <w:sz w:val="28"/>
          <w:szCs w:val="28"/>
          <w:lang w:val="uk-UA"/>
        </w:rPr>
        <w:t>ак далі.</w:t>
      </w:r>
    </w:p>
    <w:p w:rsidR="005D013E" w:rsidRPr="00F16C69" w:rsidRDefault="005D013E" w:rsidP="005D013E">
      <w:pPr>
        <w:spacing w:line="360" w:lineRule="auto"/>
        <w:ind w:firstLine="709"/>
        <w:jc w:val="both"/>
        <w:rPr>
          <w:sz w:val="28"/>
          <w:szCs w:val="28"/>
        </w:rPr>
      </w:pPr>
      <w:r w:rsidRPr="00D07897">
        <w:rPr>
          <w:sz w:val="28"/>
          <w:szCs w:val="28"/>
          <w:lang w:val="uk-UA"/>
        </w:rPr>
        <w:t xml:space="preserve">За правилом Єгорова, в розрахунок включалися всі </w:t>
      </w:r>
      <w:r w:rsidRPr="00F16C69">
        <w:rPr>
          <w:sz w:val="28"/>
          <w:szCs w:val="28"/>
          <w:lang w:val="uk-UA"/>
        </w:rPr>
        <w:t>існуючі</w:t>
      </w:r>
      <w:r w:rsidRPr="00D07897">
        <w:rPr>
          <w:sz w:val="28"/>
          <w:szCs w:val="28"/>
          <w:lang w:val="uk-UA"/>
        </w:rPr>
        <w:t xml:space="preserve"> в маленькому квадраті еритроцити, а також розташовані еритроцити на його лівій і верхній лініях або дотичні до нього еритроцити з обох сторін. </w:t>
      </w:r>
      <w:r w:rsidRPr="00F16C69">
        <w:rPr>
          <w:sz w:val="28"/>
          <w:szCs w:val="28"/>
          <w:lang w:val="uk-UA"/>
        </w:rPr>
        <w:t>Розташовані</w:t>
      </w:r>
      <w:r w:rsidRPr="00F16C69">
        <w:rPr>
          <w:sz w:val="28"/>
          <w:szCs w:val="28"/>
        </w:rPr>
        <w:t xml:space="preserve"> на правій і нижній лініях, а також дотичні з ними, еритроцити не враховувалися, так як це було зроблено при р</w:t>
      </w:r>
      <w:r>
        <w:rPr>
          <w:sz w:val="28"/>
          <w:szCs w:val="28"/>
        </w:rPr>
        <w:t>озрахунку в наступному квадраті [86</w:t>
      </w:r>
      <w:r w:rsidRPr="009F49E6">
        <w:rPr>
          <w:sz w:val="28"/>
          <w:szCs w:val="28"/>
        </w:rPr>
        <w:t>].</w:t>
      </w:r>
    </w:p>
    <w:p w:rsidR="005D013E" w:rsidRDefault="005D013E" w:rsidP="005D013E">
      <w:pPr>
        <w:spacing w:line="360" w:lineRule="auto"/>
        <w:ind w:firstLine="709"/>
        <w:jc w:val="both"/>
        <w:rPr>
          <w:sz w:val="28"/>
          <w:szCs w:val="28"/>
        </w:rPr>
      </w:pPr>
      <w:r w:rsidRPr="00F16C69">
        <w:rPr>
          <w:sz w:val="28"/>
          <w:szCs w:val="28"/>
        </w:rPr>
        <w:t xml:space="preserve">Розрахунок </w:t>
      </w:r>
      <w:r>
        <w:rPr>
          <w:sz w:val="28"/>
          <w:szCs w:val="28"/>
          <w:lang w:val="uk-UA"/>
        </w:rPr>
        <w:t xml:space="preserve">загальної </w:t>
      </w:r>
      <w:r w:rsidRPr="00F16C69">
        <w:rPr>
          <w:sz w:val="28"/>
          <w:szCs w:val="28"/>
        </w:rPr>
        <w:t xml:space="preserve">кількості еритроцитів в 1 мкл крові </w:t>
      </w:r>
      <w:r>
        <w:rPr>
          <w:sz w:val="28"/>
          <w:szCs w:val="28"/>
          <w:lang w:val="uk-UA"/>
        </w:rPr>
        <w:t>проводили</w:t>
      </w:r>
      <w:r w:rsidR="000076D7">
        <w:rPr>
          <w:sz w:val="28"/>
          <w:szCs w:val="28"/>
        </w:rPr>
        <w:t xml:space="preserve"> за формулою </w:t>
      </w:r>
      <w:r w:rsidR="000076D7">
        <w:rPr>
          <w:sz w:val="28"/>
          <w:szCs w:val="28"/>
          <w:lang w:val="uk-UA"/>
        </w:rPr>
        <w:t>(</w:t>
      </w:r>
      <w:r w:rsidR="000076D7">
        <w:rPr>
          <w:sz w:val="28"/>
          <w:szCs w:val="28"/>
        </w:rPr>
        <w:t>2.1</w:t>
      </w:r>
      <w:r w:rsidR="000076D7">
        <w:rPr>
          <w:sz w:val="28"/>
          <w:szCs w:val="28"/>
          <w:lang w:val="uk-UA"/>
        </w:rPr>
        <w:t>)</w:t>
      </w:r>
      <w:r w:rsidRPr="00F16C69">
        <w:rPr>
          <w:sz w:val="28"/>
          <w:szCs w:val="28"/>
        </w:rPr>
        <w:t>:</w:t>
      </w:r>
    </w:p>
    <w:p w:rsidR="005D013E" w:rsidRDefault="005D013E" w:rsidP="005D013E">
      <w:pPr>
        <w:spacing w:line="360" w:lineRule="auto"/>
        <w:ind w:firstLine="709"/>
        <w:jc w:val="both"/>
        <w:rPr>
          <w:sz w:val="28"/>
          <w:szCs w:val="28"/>
          <w:lang w:val="uk-UA"/>
        </w:rPr>
      </w:pPr>
    </w:p>
    <w:p w:rsidR="005D013E" w:rsidRPr="00C65DE2" w:rsidRDefault="0090321D" w:rsidP="0090321D">
      <w:pPr>
        <w:spacing w:line="360" w:lineRule="auto"/>
        <w:ind w:firstLine="709"/>
        <w:jc w:val="both"/>
        <w:rPr>
          <w:sz w:val="28"/>
          <w:szCs w:val="28"/>
          <w:lang w:val="uk-UA"/>
        </w:rPr>
      </w:pPr>
      <w:r>
        <w:rPr>
          <w:sz w:val="28"/>
          <w:szCs w:val="28"/>
          <w:lang w:val="uk-UA" w:eastAsia="uk-UA"/>
        </w:rPr>
        <w:t xml:space="preserve">                                     </w:t>
      </w:r>
      <m:oMath>
        <m:r>
          <m:rPr>
            <m:sty m:val="p"/>
          </m:rPr>
          <w:rPr>
            <w:rFonts w:ascii="Cambria Math"/>
            <w:sz w:val="28"/>
            <w:szCs w:val="28"/>
            <w:lang w:val="uk-UA" w:eastAsia="uk-UA"/>
          </w:rPr>
          <m:t xml:space="preserve">E= </m:t>
        </m:r>
        <m:f>
          <m:fPr>
            <m:ctrlPr>
              <w:rPr>
                <w:rFonts w:ascii="Cambria Math" w:hAnsi="Cambria Math"/>
                <w:sz w:val="28"/>
                <w:szCs w:val="28"/>
                <w:lang w:val="uk-UA" w:eastAsia="uk-UA"/>
              </w:rPr>
            </m:ctrlPr>
          </m:fPr>
          <m:num>
            <m:r>
              <m:rPr>
                <m:sty m:val="p"/>
              </m:rPr>
              <w:rPr>
                <w:rFonts w:ascii="Cambria Math"/>
                <w:sz w:val="28"/>
                <w:szCs w:val="28"/>
                <w:lang w:val="uk-UA" w:eastAsia="uk-UA"/>
              </w:rPr>
              <m:t xml:space="preserve">A </m:t>
            </m:r>
            <m:r>
              <m:rPr>
                <m:sty m:val="p"/>
              </m:rPr>
              <w:rPr>
                <w:sz w:val="28"/>
                <w:szCs w:val="28"/>
                <w:lang w:val="uk-UA" w:eastAsia="uk-UA"/>
              </w:rPr>
              <m:t>×</m:t>
            </m:r>
            <m:r>
              <m:rPr>
                <m:sty m:val="p"/>
              </m:rPr>
              <w:rPr>
                <w:rFonts w:ascii="Cambria Math"/>
                <w:sz w:val="28"/>
                <w:szCs w:val="28"/>
                <w:lang w:val="uk-UA" w:eastAsia="uk-UA"/>
              </w:rPr>
              <m:t xml:space="preserve"> 4000 </m:t>
            </m:r>
            <m:r>
              <m:rPr>
                <m:sty m:val="p"/>
              </m:rPr>
              <w:rPr>
                <w:sz w:val="28"/>
                <w:szCs w:val="28"/>
                <w:lang w:val="uk-UA" w:eastAsia="uk-UA"/>
              </w:rPr>
              <m:t>×</m:t>
            </m:r>
            <m:r>
              <m:rPr>
                <m:sty m:val="p"/>
              </m:rPr>
              <w:rPr>
                <w:rFonts w:ascii="Cambria Math"/>
                <w:sz w:val="28"/>
                <w:szCs w:val="28"/>
                <w:lang w:val="uk-UA" w:eastAsia="uk-UA"/>
              </w:rPr>
              <m:t xml:space="preserve"> B</m:t>
            </m:r>
          </m:num>
          <m:den>
            <m:r>
              <m:rPr>
                <m:sty m:val="p"/>
              </m:rPr>
              <w:rPr>
                <w:sz w:val="28"/>
                <w:szCs w:val="28"/>
                <w:lang w:eastAsia="uk-UA"/>
              </w:rPr>
              <m:t>Б</m:t>
            </m:r>
          </m:den>
        </m:f>
        <m:r>
          <m:rPr>
            <m:sty m:val="p"/>
          </m:rPr>
          <w:rPr>
            <w:rFonts w:ascii="Cambria Math"/>
            <w:sz w:val="28"/>
            <w:szCs w:val="28"/>
            <w:lang w:val="uk-UA" w:eastAsia="uk-UA"/>
          </w:rPr>
          <m:t xml:space="preserve"> ,</m:t>
        </m:r>
      </m:oMath>
      <w:r w:rsidR="005D013E" w:rsidRPr="007E30FF">
        <w:rPr>
          <w:sz w:val="28"/>
          <w:szCs w:val="28"/>
          <w:lang w:val="uk-UA" w:eastAsia="uk-UA"/>
        </w:rPr>
        <w:t xml:space="preserve">    </w:t>
      </w:r>
      <w:r w:rsidR="005D013E">
        <w:rPr>
          <w:sz w:val="28"/>
          <w:szCs w:val="28"/>
          <w:lang w:val="uk-UA" w:eastAsia="uk-UA"/>
        </w:rPr>
        <w:t xml:space="preserve">                                    </w:t>
      </w:r>
      <w:r>
        <w:rPr>
          <w:sz w:val="28"/>
          <w:szCs w:val="28"/>
          <w:lang w:val="uk-UA" w:eastAsia="uk-UA"/>
        </w:rPr>
        <w:t xml:space="preserve">              </w:t>
      </w:r>
      <w:r w:rsidR="005D013E">
        <w:rPr>
          <w:sz w:val="28"/>
          <w:szCs w:val="28"/>
          <w:lang w:val="uk-UA" w:eastAsia="uk-UA"/>
        </w:rPr>
        <w:t>(2.1)</w:t>
      </w:r>
    </w:p>
    <w:p w:rsidR="005D013E" w:rsidRDefault="005D013E" w:rsidP="005D013E">
      <w:pPr>
        <w:spacing w:line="360" w:lineRule="auto"/>
        <w:ind w:firstLine="709"/>
        <w:jc w:val="both"/>
        <w:rPr>
          <w:sz w:val="28"/>
          <w:szCs w:val="28"/>
          <w:lang w:val="uk-UA" w:eastAsia="uk-UA"/>
        </w:rPr>
      </w:pPr>
    </w:p>
    <w:p w:rsidR="005D013E" w:rsidRPr="00FE6F2C" w:rsidRDefault="005D013E" w:rsidP="005D013E">
      <w:pPr>
        <w:spacing w:line="360" w:lineRule="auto"/>
        <w:ind w:firstLine="709"/>
        <w:jc w:val="both"/>
        <w:rPr>
          <w:sz w:val="28"/>
          <w:szCs w:val="28"/>
          <w:lang w:val="uk-UA" w:eastAsia="uk-UA"/>
        </w:rPr>
      </w:pPr>
      <w:r w:rsidRPr="00FE6F2C">
        <w:rPr>
          <w:sz w:val="28"/>
          <w:szCs w:val="28"/>
          <w:lang w:val="uk-UA" w:eastAsia="uk-UA"/>
        </w:rPr>
        <w:t xml:space="preserve">де Е – </w:t>
      </w:r>
      <w:r>
        <w:rPr>
          <w:sz w:val="28"/>
          <w:szCs w:val="28"/>
          <w:lang w:val="uk-UA" w:eastAsia="uk-UA"/>
        </w:rPr>
        <w:t xml:space="preserve">загальна </w:t>
      </w:r>
      <w:r w:rsidRPr="00FE6F2C">
        <w:rPr>
          <w:sz w:val="28"/>
          <w:szCs w:val="28"/>
          <w:lang w:val="uk-UA" w:eastAsia="uk-UA"/>
        </w:rPr>
        <w:t xml:space="preserve">кількість еритроцитів у 1 мкл крові; </w:t>
      </w:r>
    </w:p>
    <w:p w:rsidR="005D013E" w:rsidRPr="00FE6F2C" w:rsidRDefault="005D013E" w:rsidP="004F2BF9">
      <w:pPr>
        <w:spacing w:line="360" w:lineRule="auto"/>
        <w:ind w:firstLine="993"/>
        <w:jc w:val="both"/>
        <w:rPr>
          <w:sz w:val="28"/>
          <w:szCs w:val="28"/>
          <w:lang w:val="uk-UA" w:eastAsia="uk-UA"/>
        </w:rPr>
      </w:pPr>
      <w:r>
        <w:rPr>
          <w:sz w:val="28"/>
          <w:szCs w:val="28"/>
          <w:lang w:val="uk-UA" w:eastAsia="uk-UA"/>
        </w:rPr>
        <w:t>А – полічена кількість еритроцитів</w:t>
      </w:r>
      <w:r w:rsidRPr="00FE6F2C">
        <w:rPr>
          <w:sz w:val="28"/>
          <w:szCs w:val="28"/>
          <w:lang w:val="uk-UA" w:eastAsia="uk-UA"/>
        </w:rPr>
        <w:t>;</w:t>
      </w:r>
    </w:p>
    <w:p w:rsidR="005D013E" w:rsidRPr="00FE6F2C" w:rsidRDefault="005D013E" w:rsidP="004F2BF9">
      <w:pPr>
        <w:spacing w:line="360" w:lineRule="auto"/>
        <w:ind w:firstLine="993"/>
        <w:jc w:val="both"/>
        <w:rPr>
          <w:sz w:val="28"/>
          <w:szCs w:val="28"/>
          <w:lang w:val="uk-UA" w:eastAsia="uk-UA"/>
        </w:rPr>
      </w:pPr>
      <w:r w:rsidRPr="00FE6F2C">
        <w:rPr>
          <w:sz w:val="28"/>
          <w:szCs w:val="28"/>
          <w:lang w:val="uk-UA" w:eastAsia="uk-UA"/>
        </w:rPr>
        <w:t>Б – кількість ма</w:t>
      </w:r>
      <w:r>
        <w:rPr>
          <w:sz w:val="28"/>
          <w:szCs w:val="28"/>
          <w:lang w:val="uk-UA" w:eastAsia="uk-UA"/>
        </w:rPr>
        <w:t xml:space="preserve">лих квадратів, у яких розраховано </w:t>
      </w:r>
      <w:r w:rsidRPr="00FE6F2C">
        <w:rPr>
          <w:sz w:val="28"/>
          <w:szCs w:val="28"/>
          <w:lang w:val="uk-UA" w:eastAsia="uk-UA"/>
        </w:rPr>
        <w:t xml:space="preserve">еритроцити; </w:t>
      </w:r>
    </w:p>
    <w:p w:rsidR="005D013E" w:rsidRPr="00FE6F2C" w:rsidRDefault="005D013E" w:rsidP="004F2BF9">
      <w:pPr>
        <w:spacing w:line="360" w:lineRule="auto"/>
        <w:ind w:firstLine="993"/>
        <w:jc w:val="both"/>
        <w:rPr>
          <w:sz w:val="28"/>
          <w:szCs w:val="28"/>
          <w:lang w:val="uk-UA" w:eastAsia="uk-UA"/>
        </w:rPr>
      </w:pPr>
      <w:r w:rsidRPr="00FE6F2C">
        <w:rPr>
          <w:sz w:val="28"/>
          <w:szCs w:val="28"/>
          <w:lang w:val="uk-UA" w:eastAsia="uk-UA"/>
        </w:rPr>
        <w:t xml:space="preserve">В – ступінь розведення крові; </w:t>
      </w:r>
    </w:p>
    <w:p w:rsidR="005D013E" w:rsidRPr="00FE6F2C" w:rsidRDefault="005D013E" w:rsidP="004F2BF9">
      <w:pPr>
        <w:spacing w:line="360" w:lineRule="auto"/>
        <w:ind w:firstLine="993"/>
        <w:jc w:val="both"/>
        <w:rPr>
          <w:sz w:val="28"/>
          <w:szCs w:val="28"/>
          <w:lang w:val="uk-UA" w:eastAsia="uk-UA"/>
        </w:rPr>
      </w:pPr>
      <w:r w:rsidRPr="00FE6F2C">
        <w:rPr>
          <w:sz w:val="28"/>
          <w:szCs w:val="28"/>
          <w:lang w:val="uk-UA" w:eastAsia="uk-UA"/>
        </w:rPr>
        <w:t>4000 – множник для перерахунку</w:t>
      </w:r>
      <w:r>
        <w:rPr>
          <w:sz w:val="28"/>
          <w:szCs w:val="28"/>
          <w:lang w:val="uk-UA" w:eastAsia="uk-UA"/>
        </w:rPr>
        <w:t xml:space="preserve"> кількості еритроцитів на 1 мкл </w:t>
      </w:r>
      <w:r>
        <w:rPr>
          <w:sz w:val="28"/>
          <w:szCs w:val="28"/>
        </w:rPr>
        <w:t>[87</w:t>
      </w:r>
      <w:r w:rsidRPr="009F49E6">
        <w:rPr>
          <w:sz w:val="28"/>
          <w:szCs w:val="28"/>
        </w:rPr>
        <w:t>].</w:t>
      </w:r>
    </w:p>
    <w:p w:rsidR="005D013E" w:rsidRPr="00041A59" w:rsidRDefault="005D013E" w:rsidP="005D013E">
      <w:pPr>
        <w:spacing w:line="360" w:lineRule="auto"/>
        <w:ind w:firstLine="567"/>
        <w:jc w:val="both"/>
        <w:rPr>
          <w:sz w:val="28"/>
          <w:szCs w:val="28"/>
          <w:lang w:val="uk-UA" w:eastAsia="uk-UA"/>
        </w:rPr>
      </w:pPr>
      <w:r w:rsidRPr="00041A59">
        <w:rPr>
          <w:sz w:val="28"/>
          <w:szCs w:val="28"/>
          <w:lang w:val="uk-UA" w:eastAsia="uk-UA"/>
        </w:rPr>
        <w:t>Так як обсяг мало</w:t>
      </w:r>
      <w:r>
        <w:rPr>
          <w:sz w:val="28"/>
          <w:szCs w:val="28"/>
          <w:lang w:val="uk-UA" w:eastAsia="uk-UA"/>
        </w:rPr>
        <w:t xml:space="preserve">го квадрата становить 1/4000 </w:t>
      </w:r>
      <w:r w:rsidRPr="009F49E6">
        <w:rPr>
          <w:sz w:val="28"/>
          <w:szCs w:val="28"/>
        </w:rPr>
        <w:t>мм³</w:t>
      </w:r>
      <w:r w:rsidRPr="00041A59">
        <w:rPr>
          <w:sz w:val="28"/>
          <w:szCs w:val="28"/>
          <w:lang w:val="uk-UA" w:eastAsia="uk-UA"/>
        </w:rPr>
        <w:t xml:space="preserve"> або 1/4000 мкл, то помноживши показники на 4000 приводимо до обсягу 1 </w:t>
      </w:r>
      <w:r w:rsidRPr="009F49E6">
        <w:rPr>
          <w:sz w:val="28"/>
          <w:szCs w:val="28"/>
        </w:rPr>
        <w:t>мм³</w:t>
      </w:r>
      <w:r>
        <w:rPr>
          <w:sz w:val="28"/>
          <w:szCs w:val="28"/>
          <w:lang w:val="uk-UA"/>
        </w:rPr>
        <w:t xml:space="preserve"> </w:t>
      </w:r>
      <w:r w:rsidRPr="00041A59">
        <w:rPr>
          <w:sz w:val="28"/>
          <w:szCs w:val="28"/>
          <w:lang w:val="uk-UA" w:eastAsia="uk-UA"/>
        </w:rPr>
        <w:t>або 1 мкл крові.</w:t>
      </w:r>
    </w:p>
    <w:p w:rsidR="005D013E" w:rsidRDefault="005D013E" w:rsidP="005D013E">
      <w:pPr>
        <w:spacing w:line="360" w:lineRule="auto"/>
        <w:ind w:firstLine="567"/>
        <w:jc w:val="both"/>
        <w:rPr>
          <w:sz w:val="28"/>
          <w:szCs w:val="28"/>
          <w:lang w:val="uk-UA" w:eastAsia="uk-UA"/>
        </w:rPr>
      </w:pPr>
      <w:r w:rsidRPr="00041A59">
        <w:rPr>
          <w:sz w:val="28"/>
          <w:szCs w:val="28"/>
          <w:lang w:val="uk-UA" w:eastAsia="uk-UA"/>
        </w:rPr>
        <w:t>Величини в м</w:t>
      </w:r>
      <w:r>
        <w:rPr>
          <w:sz w:val="28"/>
          <w:szCs w:val="28"/>
          <w:lang w:val="uk-UA" w:eastAsia="uk-UA"/>
        </w:rPr>
        <w:t>ежах норми: 3,6</w:t>
      </w:r>
      <w:r w:rsidR="000076D7">
        <w:rPr>
          <w:sz w:val="28"/>
          <w:szCs w:val="28"/>
          <w:lang w:val="uk-UA" w:eastAsia="uk-UA"/>
        </w:rPr>
        <w:t>-</w:t>
      </w:r>
      <w:r>
        <w:rPr>
          <w:sz w:val="28"/>
          <w:szCs w:val="28"/>
          <w:lang w:val="uk-UA" w:eastAsia="uk-UA"/>
        </w:rPr>
        <w:t>4,7</w:t>
      </w:r>
      <w:r w:rsidRPr="00D73BD9">
        <w:rPr>
          <w:rFonts w:eastAsia="Calibri"/>
          <w:sz w:val="28"/>
          <w:szCs w:val="28"/>
          <w:lang w:val="uk-UA"/>
        </w:rPr>
        <w:t>×10</w:t>
      </w:r>
      <w:r w:rsidRPr="00D73BD9">
        <w:rPr>
          <w:rFonts w:eastAsia="Calibri"/>
          <w:sz w:val="28"/>
          <w:szCs w:val="28"/>
          <w:vertAlign w:val="superscript"/>
          <w:lang w:val="uk-UA"/>
        </w:rPr>
        <w:t>12</w:t>
      </w:r>
      <w:r w:rsidRPr="00D73BD9">
        <w:rPr>
          <w:rFonts w:eastAsia="Calibri"/>
          <w:sz w:val="28"/>
          <w:szCs w:val="28"/>
          <w:lang w:val="uk-UA"/>
        </w:rPr>
        <w:t>/л</w:t>
      </w:r>
      <w:r>
        <w:rPr>
          <w:sz w:val="28"/>
          <w:szCs w:val="28"/>
          <w:lang w:val="uk-UA" w:eastAsia="uk-UA"/>
        </w:rPr>
        <w:t xml:space="preserve"> </w:t>
      </w:r>
      <w:r w:rsidRPr="00FE6F2C">
        <w:rPr>
          <w:sz w:val="28"/>
          <w:szCs w:val="28"/>
          <w:lang w:val="uk-UA" w:eastAsia="uk-UA"/>
        </w:rPr>
        <w:t>–</w:t>
      </w:r>
      <w:r>
        <w:rPr>
          <w:sz w:val="28"/>
          <w:szCs w:val="28"/>
          <w:lang w:val="uk-UA" w:eastAsia="uk-UA"/>
        </w:rPr>
        <w:t xml:space="preserve"> у жінок; 4,0</w:t>
      </w:r>
      <w:r w:rsidR="000076D7">
        <w:rPr>
          <w:sz w:val="28"/>
          <w:szCs w:val="28"/>
          <w:lang w:val="uk-UA" w:eastAsia="uk-UA"/>
        </w:rPr>
        <w:t>-</w:t>
      </w:r>
      <w:r>
        <w:rPr>
          <w:sz w:val="28"/>
          <w:szCs w:val="28"/>
          <w:lang w:val="uk-UA" w:eastAsia="uk-UA"/>
        </w:rPr>
        <w:t>5,1</w:t>
      </w:r>
      <w:r w:rsidRPr="00D73BD9">
        <w:rPr>
          <w:rFonts w:eastAsia="Calibri"/>
          <w:sz w:val="28"/>
          <w:szCs w:val="28"/>
          <w:lang w:val="uk-UA"/>
        </w:rPr>
        <w:t>×10</w:t>
      </w:r>
      <w:r w:rsidRPr="00D73BD9">
        <w:rPr>
          <w:rFonts w:eastAsia="Calibri"/>
          <w:sz w:val="28"/>
          <w:szCs w:val="28"/>
          <w:vertAlign w:val="superscript"/>
          <w:lang w:val="uk-UA"/>
        </w:rPr>
        <w:t>12</w:t>
      </w:r>
      <w:r w:rsidRPr="00D73BD9">
        <w:rPr>
          <w:rFonts w:eastAsia="Calibri"/>
          <w:sz w:val="28"/>
          <w:szCs w:val="28"/>
          <w:lang w:val="uk-UA"/>
        </w:rPr>
        <w:t>/л</w:t>
      </w:r>
      <w:r>
        <w:rPr>
          <w:sz w:val="28"/>
          <w:szCs w:val="28"/>
          <w:lang w:val="uk-UA" w:eastAsia="uk-UA"/>
        </w:rPr>
        <w:t xml:space="preserve"> </w:t>
      </w:r>
      <w:r w:rsidRPr="00FE6F2C">
        <w:rPr>
          <w:sz w:val="28"/>
          <w:szCs w:val="28"/>
          <w:lang w:val="uk-UA" w:eastAsia="uk-UA"/>
        </w:rPr>
        <w:t>–</w:t>
      </w:r>
      <w:r w:rsidR="000076D7">
        <w:rPr>
          <w:sz w:val="28"/>
          <w:szCs w:val="28"/>
          <w:lang w:val="uk-UA" w:eastAsia="uk-UA"/>
        </w:rPr>
        <w:t xml:space="preserve"> </w:t>
      </w:r>
      <w:r w:rsidR="000076D7">
        <w:rPr>
          <w:sz w:val="28"/>
          <w:szCs w:val="28"/>
          <w:lang w:val="uk-UA" w:eastAsia="uk-UA"/>
        </w:rPr>
        <w:br/>
        <w:t>у чоловіків</w:t>
      </w:r>
      <w:r w:rsidRPr="00041A59">
        <w:rPr>
          <w:sz w:val="28"/>
          <w:szCs w:val="28"/>
          <w:lang w:val="uk-UA" w:eastAsia="uk-UA"/>
        </w:rPr>
        <w:t>.</w:t>
      </w:r>
    </w:p>
    <w:p w:rsidR="005D013E" w:rsidRDefault="005D013E" w:rsidP="005D013E">
      <w:pPr>
        <w:rPr>
          <w:sz w:val="28"/>
          <w:szCs w:val="28"/>
          <w:lang w:val="uk-UA" w:eastAsia="uk-UA"/>
        </w:rPr>
      </w:pPr>
    </w:p>
    <w:p w:rsidR="005D013E" w:rsidRDefault="005D013E" w:rsidP="005D013E">
      <w:pPr>
        <w:rPr>
          <w:sz w:val="28"/>
          <w:szCs w:val="28"/>
          <w:lang w:val="uk-UA" w:eastAsia="uk-UA"/>
        </w:rPr>
      </w:pPr>
    </w:p>
    <w:p w:rsidR="005D013E" w:rsidRDefault="005D013E" w:rsidP="005D013E">
      <w:pPr>
        <w:rPr>
          <w:sz w:val="28"/>
          <w:szCs w:val="28"/>
          <w:lang w:val="uk-UA" w:eastAsia="uk-UA"/>
        </w:rPr>
      </w:pPr>
    </w:p>
    <w:p w:rsidR="005D013E" w:rsidRDefault="005D013E" w:rsidP="005D013E">
      <w:pPr>
        <w:rPr>
          <w:sz w:val="28"/>
          <w:szCs w:val="28"/>
          <w:lang w:val="uk-UA" w:eastAsia="uk-UA"/>
        </w:rPr>
      </w:pPr>
    </w:p>
    <w:p w:rsidR="005D013E" w:rsidRDefault="005D013E" w:rsidP="005D013E">
      <w:pPr>
        <w:rPr>
          <w:sz w:val="28"/>
          <w:szCs w:val="28"/>
          <w:lang w:val="uk-UA" w:eastAsia="uk-UA"/>
        </w:rPr>
      </w:pPr>
    </w:p>
    <w:p w:rsidR="005D013E" w:rsidRDefault="005D013E" w:rsidP="005D013E">
      <w:pPr>
        <w:rPr>
          <w:sz w:val="28"/>
          <w:szCs w:val="28"/>
          <w:lang w:val="uk-UA" w:eastAsia="uk-UA"/>
        </w:rPr>
      </w:pPr>
    </w:p>
    <w:p w:rsidR="00AD030F" w:rsidRDefault="00AD030F" w:rsidP="005D013E">
      <w:pPr>
        <w:spacing w:line="360" w:lineRule="auto"/>
        <w:ind w:firstLine="709"/>
        <w:rPr>
          <w:sz w:val="28"/>
          <w:szCs w:val="28"/>
          <w:lang w:val="uk-UA" w:eastAsia="uk-UA"/>
        </w:rPr>
      </w:pPr>
    </w:p>
    <w:p w:rsidR="005D013E" w:rsidRPr="00E67D87" w:rsidRDefault="005D013E" w:rsidP="00AD030F">
      <w:pPr>
        <w:spacing w:line="360" w:lineRule="auto"/>
        <w:ind w:firstLine="709"/>
        <w:jc w:val="both"/>
        <w:outlineLvl w:val="2"/>
        <w:rPr>
          <w:sz w:val="28"/>
          <w:szCs w:val="28"/>
          <w:lang w:val="uk-UA" w:eastAsia="uk-UA"/>
        </w:rPr>
      </w:pPr>
      <w:bookmarkStart w:id="44" w:name="_Toc58968734"/>
      <w:r>
        <w:rPr>
          <w:sz w:val="28"/>
          <w:szCs w:val="28"/>
          <w:lang w:val="uk-UA" w:eastAsia="uk-UA"/>
        </w:rPr>
        <w:lastRenderedPageBreak/>
        <w:t xml:space="preserve">2.3.2 </w:t>
      </w:r>
      <w:r w:rsidRPr="00E67D87">
        <w:rPr>
          <w:sz w:val="28"/>
          <w:szCs w:val="28"/>
          <w:lang w:val="uk-UA" w:eastAsia="uk-UA"/>
        </w:rPr>
        <w:t>Визначення рівня гемоглобіну в крові за допомогою гемоглобінціанідного методу</w:t>
      </w:r>
      <w:bookmarkEnd w:id="44"/>
    </w:p>
    <w:p w:rsidR="005D013E" w:rsidRPr="00E67D87" w:rsidRDefault="005D013E" w:rsidP="000076D7">
      <w:pPr>
        <w:spacing w:line="360" w:lineRule="auto"/>
        <w:ind w:firstLine="709"/>
        <w:jc w:val="both"/>
        <w:rPr>
          <w:sz w:val="28"/>
          <w:szCs w:val="28"/>
          <w:lang w:val="uk-UA" w:eastAsia="uk-UA"/>
        </w:rPr>
      </w:pPr>
    </w:p>
    <w:p w:rsidR="005D013E" w:rsidRDefault="005D013E" w:rsidP="000076D7">
      <w:pPr>
        <w:spacing w:line="360" w:lineRule="auto"/>
        <w:ind w:firstLine="709"/>
        <w:jc w:val="both"/>
        <w:rPr>
          <w:sz w:val="28"/>
          <w:szCs w:val="28"/>
          <w:lang w:val="uk-UA" w:eastAsia="uk-UA"/>
        </w:rPr>
      </w:pPr>
    </w:p>
    <w:p w:rsidR="005D013E" w:rsidRPr="00E67D87" w:rsidRDefault="005D013E" w:rsidP="005D013E">
      <w:pPr>
        <w:spacing w:line="360" w:lineRule="auto"/>
        <w:ind w:firstLine="567"/>
        <w:jc w:val="both"/>
        <w:rPr>
          <w:sz w:val="28"/>
          <w:szCs w:val="28"/>
          <w:lang w:val="uk-UA" w:eastAsia="uk-UA"/>
        </w:rPr>
      </w:pPr>
      <w:r w:rsidRPr="00E67D87">
        <w:rPr>
          <w:sz w:val="28"/>
          <w:szCs w:val="28"/>
          <w:lang w:val="uk-UA" w:eastAsia="uk-UA"/>
        </w:rPr>
        <w:t xml:space="preserve">Гемоглобіну властиво в </w:t>
      </w:r>
      <w:r>
        <w:rPr>
          <w:sz w:val="28"/>
          <w:szCs w:val="28"/>
          <w:lang w:val="uk-UA" w:eastAsia="uk-UA"/>
        </w:rPr>
        <w:t>присутності окислювача і ціанід</w:t>
      </w:r>
      <w:r w:rsidR="000076D7">
        <w:rPr>
          <w:sz w:val="28"/>
          <w:szCs w:val="28"/>
          <w:lang w:val="uk-UA" w:eastAsia="uk-UA"/>
        </w:rPr>
        <w:t>-</w:t>
      </w:r>
      <w:r w:rsidRPr="00E67D87">
        <w:rPr>
          <w:sz w:val="28"/>
          <w:szCs w:val="28"/>
          <w:lang w:val="uk-UA" w:eastAsia="uk-UA"/>
        </w:rPr>
        <w:t xml:space="preserve">аніонів утворювати ціанметгемоглобін у водному розчині, особливістю якого є забарвлення, </w:t>
      </w:r>
      <w:r>
        <w:rPr>
          <w:sz w:val="28"/>
          <w:szCs w:val="28"/>
          <w:lang w:val="uk-UA" w:eastAsia="uk-UA"/>
        </w:rPr>
        <w:t>яке пропорційно рівне</w:t>
      </w:r>
      <w:r w:rsidRPr="00E67D87">
        <w:rPr>
          <w:sz w:val="28"/>
          <w:szCs w:val="28"/>
          <w:lang w:val="uk-UA" w:eastAsia="uk-UA"/>
        </w:rPr>
        <w:t xml:space="preserve"> концентрації гемоглобіну в крові. </w:t>
      </w:r>
      <w:r w:rsidR="000076D7">
        <w:rPr>
          <w:sz w:val="28"/>
          <w:szCs w:val="28"/>
          <w:lang w:val="uk-UA" w:eastAsia="uk-UA"/>
        </w:rPr>
        <w:br/>
      </w:r>
      <w:r w:rsidRPr="00E67D87">
        <w:rPr>
          <w:sz w:val="28"/>
          <w:szCs w:val="28"/>
          <w:lang w:val="uk-UA" w:eastAsia="uk-UA"/>
        </w:rPr>
        <w:t>Дана здатність дозволяє виявити практично всі похідні гемоглобіну</w:t>
      </w:r>
      <w:r>
        <w:rPr>
          <w:sz w:val="28"/>
          <w:szCs w:val="28"/>
          <w:lang w:val="uk-UA" w:eastAsia="uk-UA"/>
        </w:rPr>
        <w:t xml:space="preserve">, </w:t>
      </w:r>
      <w:r w:rsidR="000076D7">
        <w:rPr>
          <w:sz w:val="28"/>
          <w:szCs w:val="28"/>
          <w:lang w:val="uk-UA" w:eastAsia="uk-UA"/>
        </w:rPr>
        <w:br/>
      </w:r>
      <w:r>
        <w:rPr>
          <w:sz w:val="28"/>
          <w:szCs w:val="28"/>
          <w:lang w:val="uk-UA" w:eastAsia="uk-UA"/>
        </w:rPr>
        <w:t>крім сульфогемоглобіну [88</w:t>
      </w:r>
      <w:r w:rsidRPr="00E67D87">
        <w:rPr>
          <w:sz w:val="28"/>
          <w:szCs w:val="28"/>
          <w:lang w:val="uk-UA" w:eastAsia="uk-UA"/>
        </w:rPr>
        <w:t>].</w:t>
      </w:r>
    </w:p>
    <w:p w:rsidR="005D013E" w:rsidRPr="00E67D87" w:rsidRDefault="005D013E" w:rsidP="005D013E">
      <w:pPr>
        <w:spacing w:line="360" w:lineRule="auto"/>
        <w:ind w:firstLine="567"/>
        <w:jc w:val="both"/>
        <w:rPr>
          <w:sz w:val="28"/>
          <w:szCs w:val="28"/>
          <w:lang w:val="uk-UA" w:eastAsia="uk-UA"/>
        </w:rPr>
      </w:pPr>
      <w:r w:rsidRPr="00E67D87">
        <w:rPr>
          <w:sz w:val="28"/>
          <w:szCs w:val="28"/>
          <w:lang w:val="uk-UA" w:eastAsia="uk-UA"/>
        </w:rPr>
        <w:t>Бралася цільна кров (допустимо застосування гепарину), стабільність склала 48 годин.</w:t>
      </w:r>
    </w:p>
    <w:p w:rsidR="005D013E" w:rsidRPr="00E67D87" w:rsidRDefault="005D013E" w:rsidP="005D013E">
      <w:pPr>
        <w:spacing w:line="360" w:lineRule="auto"/>
        <w:ind w:firstLine="567"/>
        <w:jc w:val="both"/>
        <w:rPr>
          <w:sz w:val="28"/>
          <w:szCs w:val="28"/>
          <w:lang w:val="uk-UA" w:eastAsia="uk-UA"/>
        </w:rPr>
      </w:pPr>
      <w:r w:rsidRPr="00E67D87">
        <w:rPr>
          <w:sz w:val="28"/>
          <w:szCs w:val="28"/>
          <w:lang w:val="uk-UA" w:eastAsia="uk-UA"/>
        </w:rPr>
        <w:t>Досліджувана проба: акуратно перемішували 0,02 мл крові з 5 мл трансформуючого розчину не допускаючи появи піни, після чого витримували 15 хв</w:t>
      </w:r>
      <w:r w:rsidR="000076D7">
        <w:rPr>
          <w:sz w:val="28"/>
          <w:szCs w:val="28"/>
          <w:lang w:val="uk-UA" w:eastAsia="uk-UA"/>
        </w:rPr>
        <w:t>.</w:t>
      </w:r>
      <w:r w:rsidRPr="00E67D87">
        <w:rPr>
          <w:sz w:val="28"/>
          <w:szCs w:val="28"/>
          <w:lang w:val="uk-UA" w:eastAsia="uk-UA"/>
        </w:rPr>
        <w:t xml:space="preserve"> і фотометрували навпроти трансформуючого розчину. Довжина хвилі дорівнювала 540, кювета становила 10,02 мм.</w:t>
      </w:r>
      <w:r>
        <w:rPr>
          <w:sz w:val="28"/>
          <w:szCs w:val="28"/>
          <w:lang w:val="uk-UA" w:eastAsia="uk-UA"/>
        </w:rPr>
        <w:t xml:space="preserve"> АР</w:t>
      </w:r>
      <w:r w:rsidR="000076D7">
        <w:rPr>
          <w:sz w:val="28"/>
          <w:szCs w:val="28"/>
          <w:lang w:val="uk-UA" w:eastAsia="uk-UA"/>
        </w:rPr>
        <w:t>-</w:t>
      </w:r>
      <w:r w:rsidRPr="00E67D87">
        <w:rPr>
          <w:sz w:val="28"/>
          <w:szCs w:val="28"/>
          <w:lang w:val="uk-UA" w:eastAsia="uk-UA"/>
        </w:rPr>
        <w:t>101,</w:t>
      </w:r>
      <w:r>
        <w:rPr>
          <w:sz w:val="28"/>
          <w:szCs w:val="28"/>
          <w:lang w:val="uk-UA" w:eastAsia="uk-UA"/>
        </w:rPr>
        <w:t xml:space="preserve"> довжина хвилі дорівнювала 540, кювета склала</w:t>
      </w:r>
      <w:r w:rsidRPr="00E67D87">
        <w:rPr>
          <w:sz w:val="28"/>
          <w:szCs w:val="28"/>
          <w:lang w:val="uk-UA" w:eastAsia="uk-UA"/>
        </w:rPr>
        <w:t xml:space="preserve"> 10,00 мм, фактор пере</w:t>
      </w:r>
      <w:r>
        <w:rPr>
          <w:sz w:val="28"/>
          <w:szCs w:val="28"/>
          <w:lang w:val="uk-UA" w:eastAsia="uk-UA"/>
        </w:rPr>
        <w:t>рахунок дорівнював 790. КФК</w:t>
      </w:r>
      <w:r w:rsidR="000076D7">
        <w:rPr>
          <w:sz w:val="28"/>
          <w:szCs w:val="28"/>
          <w:lang w:val="uk-UA" w:eastAsia="uk-UA"/>
        </w:rPr>
        <w:t>-</w:t>
      </w:r>
      <w:r>
        <w:rPr>
          <w:sz w:val="28"/>
          <w:szCs w:val="28"/>
          <w:lang w:val="uk-UA" w:eastAsia="uk-UA"/>
        </w:rPr>
        <w:t>2, д</w:t>
      </w:r>
      <w:r w:rsidRPr="00E67D87">
        <w:rPr>
          <w:sz w:val="28"/>
          <w:szCs w:val="28"/>
          <w:lang w:val="uk-UA" w:eastAsia="uk-UA"/>
        </w:rPr>
        <w:t>овжин</w:t>
      </w:r>
      <w:r>
        <w:rPr>
          <w:sz w:val="28"/>
          <w:szCs w:val="28"/>
          <w:lang w:val="uk-UA" w:eastAsia="uk-UA"/>
        </w:rPr>
        <w:t>а хвилі відповідала 540, кювета складала</w:t>
      </w:r>
      <w:r w:rsidRPr="00E67D87">
        <w:rPr>
          <w:sz w:val="28"/>
          <w:szCs w:val="28"/>
          <w:lang w:val="uk-UA" w:eastAsia="uk-UA"/>
        </w:rPr>
        <w:t xml:space="preserve"> 10,02 мм.</w:t>
      </w:r>
    </w:p>
    <w:p w:rsidR="005D013E" w:rsidRPr="00E67D87" w:rsidRDefault="005D013E" w:rsidP="005D013E">
      <w:pPr>
        <w:spacing w:line="360" w:lineRule="auto"/>
        <w:ind w:firstLine="567"/>
        <w:jc w:val="both"/>
        <w:rPr>
          <w:sz w:val="28"/>
          <w:szCs w:val="28"/>
          <w:lang w:val="uk-UA" w:eastAsia="uk-UA"/>
        </w:rPr>
      </w:pPr>
      <w:r>
        <w:rPr>
          <w:sz w:val="28"/>
          <w:szCs w:val="28"/>
          <w:lang w:val="uk-UA" w:eastAsia="uk-UA"/>
        </w:rPr>
        <w:t>Д</w:t>
      </w:r>
      <w:r w:rsidRPr="00E67D87">
        <w:rPr>
          <w:sz w:val="28"/>
          <w:szCs w:val="28"/>
          <w:lang w:val="uk-UA" w:eastAsia="uk-UA"/>
        </w:rPr>
        <w:t>іапазон концентрацій</w:t>
      </w:r>
      <w:r w:rsidR="000076D7">
        <w:rPr>
          <w:sz w:val="28"/>
          <w:szCs w:val="28"/>
          <w:lang w:val="uk-UA" w:eastAsia="uk-UA"/>
        </w:rPr>
        <w:t xml:space="preserve">, що виявлявся: 30-200 </w:t>
      </w:r>
      <w:r>
        <w:rPr>
          <w:sz w:val="28"/>
          <w:szCs w:val="28"/>
          <w:lang w:val="uk-UA" w:eastAsia="uk-UA"/>
        </w:rPr>
        <w:t>г/</w:t>
      </w:r>
      <w:r w:rsidRPr="00E67D87">
        <w:rPr>
          <w:sz w:val="28"/>
          <w:szCs w:val="28"/>
          <w:lang w:val="uk-UA" w:eastAsia="uk-UA"/>
        </w:rPr>
        <w:t>л.</w:t>
      </w:r>
      <w:r>
        <w:rPr>
          <w:sz w:val="28"/>
          <w:szCs w:val="28"/>
          <w:lang w:val="uk-UA" w:eastAsia="uk-UA"/>
        </w:rPr>
        <w:t xml:space="preserve"> К</w:t>
      </w:r>
      <w:r w:rsidRPr="00E67D87">
        <w:rPr>
          <w:sz w:val="28"/>
          <w:szCs w:val="28"/>
          <w:lang w:val="uk-UA" w:eastAsia="uk-UA"/>
        </w:rPr>
        <w:t>оефіцієнт варіації виявлення склав не більше 2</w:t>
      </w:r>
      <w:r w:rsidR="000076D7">
        <w:rPr>
          <w:sz w:val="28"/>
          <w:szCs w:val="28"/>
          <w:lang w:val="uk-UA" w:eastAsia="uk-UA"/>
        </w:rPr>
        <w:t xml:space="preserve"> </w:t>
      </w:r>
      <w:r w:rsidRPr="00E67D87">
        <w:rPr>
          <w:sz w:val="28"/>
          <w:szCs w:val="28"/>
          <w:lang w:val="uk-UA" w:eastAsia="uk-UA"/>
        </w:rPr>
        <w:t>%.</w:t>
      </w:r>
    </w:p>
    <w:p w:rsidR="005D013E" w:rsidRDefault="005D013E" w:rsidP="005D013E">
      <w:pPr>
        <w:spacing w:line="360" w:lineRule="auto"/>
        <w:ind w:firstLine="567"/>
        <w:jc w:val="both"/>
        <w:rPr>
          <w:sz w:val="28"/>
          <w:szCs w:val="28"/>
          <w:lang w:val="uk-UA" w:eastAsia="uk-UA"/>
        </w:rPr>
      </w:pPr>
      <w:r w:rsidRPr="00E67D87">
        <w:rPr>
          <w:sz w:val="28"/>
          <w:szCs w:val="28"/>
          <w:lang w:val="uk-UA" w:eastAsia="uk-UA"/>
        </w:rPr>
        <w:t>Рівень</w:t>
      </w:r>
      <w:r>
        <w:rPr>
          <w:sz w:val="28"/>
          <w:szCs w:val="28"/>
          <w:lang w:val="uk-UA" w:eastAsia="uk-UA"/>
        </w:rPr>
        <w:t xml:space="preserve"> гемоглобіну в межах норми: 115</w:t>
      </w:r>
      <w:r w:rsidR="000076D7">
        <w:rPr>
          <w:sz w:val="28"/>
          <w:szCs w:val="28"/>
          <w:lang w:val="uk-UA" w:eastAsia="uk-UA"/>
        </w:rPr>
        <w:t>-</w:t>
      </w:r>
      <w:r>
        <w:rPr>
          <w:sz w:val="28"/>
          <w:szCs w:val="28"/>
          <w:lang w:val="uk-UA" w:eastAsia="uk-UA"/>
        </w:rPr>
        <w:t xml:space="preserve">145 г/л </w:t>
      </w:r>
      <w:r w:rsidRPr="00FE6F2C">
        <w:rPr>
          <w:sz w:val="28"/>
          <w:szCs w:val="28"/>
          <w:lang w:val="uk-UA" w:eastAsia="uk-UA"/>
        </w:rPr>
        <w:t>–</w:t>
      </w:r>
      <w:r>
        <w:rPr>
          <w:sz w:val="28"/>
          <w:szCs w:val="28"/>
          <w:lang w:val="uk-UA" w:eastAsia="uk-UA"/>
        </w:rPr>
        <w:t xml:space="preserve"> для жінок; 130</w:t>
      </w:r>
      <w:r w:rsidR="000076D7">
        <w:rPr>
          <w:sz w:val="28"/>
          <w:szCs w:val="28"/>
          <w:lang w:val="uk-UA" w:eastAsia="uk-UA"/>
        </w:rPr>
        <w:t>-</w:t>
      </w:r>
      <w:r>
        <w:rPr>
          <w:sz w:val="28"/>
          <w:szCs w:val="28"/>
          <w:lang w:val="uk-UA" w:eastAsia="uk-UA"/>
        </w:rPr>
        <w:t xml:space="preserve">160 г/л </w:t>
      </w:r>
      <w:r w:rsidRPr="00FE6F2C">
        <w:rPr>
          <w:sz w:val="28"/>
          <w:szCs w:val="28"/>
          <w:lang w:val="uk-UA" w:eastAsia="uk-UA"/>
        </w:rPr>
        <w:t>–</w:t>
      </w:r>
      <w:r>
        <w:rPr>
          <w:sz w:val="28"/>
          <w:szCs w:val="28"/>
          <w:lang w:val="uk-UA" w:eastAsia="uk-UA"/>
        </w:rPr>
        <w:t xml:space="preserve"> для чоловіків [88</w:t>
      </w:r>
      <w:r w:rsidRPr="00E67D87">
        <w:rPr>
          <w:sz w:val="28"/>
          <w:szCs w:val="28"/>
          <w:lang w:val="uk-UA" w:eastAsia="uk-UA"/>
        </w:rPr>
        <w:t>].</w:t>
      </w:r>
    </w:p>
    <w:p w:rsidR="005D013E" w:rsidRDefault="005D013E" w:rsidP="000076D7">
      <w:pPr>
        <w:spacing w:line="360" w:lineRule="auto"/>
        <w:ind w:firstLine="709"/>
        <w:jc w:val="both"/>
        <w:rPr>
          <w:sz w:val="28"/>
          <w:szCs w:val="28"/>
          <w:lang w:val="uk-UA" w:eastAsia="uk-UA"/>
        </w:rPr>
      </w:pPr>
    </w:p>
    <w:p w:rsidR="005D013E" w:rsidRPr="00FE6F2C" w:rsidRDefault="005D013E" w:rsidP="000076D7">
      <w:pPr>
        <w:spacing w:line="360" w:lineRule="auto"/>
        <w:ind w:firstLine="709"/>
        <w:jc w:val="both"/>
        <w:rPr>
          <w:sz w:val="28"/>
          <w:szCs w:val="28"/>
          <w:lang w:val="uk-UA" w:eastAsia="uk-UA"/>
        </w:rPr>
      </w:pPr>
    </w:p>
    <w:p w:rsidR="005D013E" w:rsidRPr="00FA2D71" w:rsidRDefault="005D013E" w:rsidP="00AD030F">
      <w:pPr>
        <w:spacing w:line="360" w:lineRule="auto"/>
        <w:ind w:firstLine="709"/>
        <w:jc w:val="both"/>
        <w:outlineLvl w:val="2"/>
        <w:rPr>
          <w:position w:val="-24"/>
          <w:sz w:val="28"/>
          <w:szCs w:val="28"/>
          <w:lang w:val="uk-UA" w:eastAsia="uk-UA"/>
        </w:rPr>
      </w:pPr>
      <w:bookmarkStart w:id="45" w:name="_Toc58968735"/>
      <w:r>
        <w:rPr>
          <w:position w:val="-24"/>
          <w:sz w:val="28"/>
          <w:szCs w:val="28"/>
          <w:lang w:val="uk-UA" w:eastAsia="uk-UA"/>
        </w:rPr>
        <w:t>2.3.3 В</w:t>
      </w:r>
      <w:r w:rsidRPr="00FA2D71">
        <w:rPr>
          <w:position w:val="-24"/>
          <w:sz w:val="28"/>
          <w:szCs w:val="28"/>
          <w:lang w:val="uk-UA" w:eastAsia="uk-UA"/>
        </w:rPr>
        <w:t xml:space="preserve">изначення </w:t>
      </w:r>
      <w:r>
        <w:rPr>
          <w:position w:val="-24"/>
          <w:sz w:val="28"/>
          <w:szCs w:val="28"/>
          <w:lang w:val="uk-UA" w:eastAsia="uk-UA"/>
        </w:rPr>
        <w:t xml:space="preserve">загальної </w:t>
      </w:r>
      <w:r w:rsidRPr="00FA2D71">
        <w:rPr>
          <w:position w:val="-24"/>
          <w:sz w:val="28"/>
          <w:szCs w:val="28"/>
          <w:lang w:val="uk-UA" w:eastAsia="uk-UA"/>
        </w:rPr>
        <w:t>кількості лейкоцитів</w:t>
      </w:r>
      <w:r>
        <w:rPr>
          <w:position w:val="-24"/>
          <w:sz w:val="28"/>
          <w:szCs w:val="28"/>
          <w:lang w:val="uk-UA" w:eastAsia="uk-UA"/>
        </w:rPr>
        <w:t xml:space="preserve"> в крові</w:t>
      </w:r>
      <w:bookmarkEnd w:id="45"/>
    </w:p>
    <w:p w:rsidR="005D013E" w:rsidRPr="00FA2D71" w:rsidRDefault="005D013E" w:rsidP="000076D7">
      <w:pPr>
        <w:spacing w:line="360" w:lineRule="auto"/>
        <w:ind w:firstLine="709"/>
        <w:jc w:val="both"/>
        <w:rPr>
          <w:position w:val="-24"/>
          <w:sz w:val="28"/>
          <w:szCs w:val="28"/>
          <w:lang w:val="uk-UA" w:eastAsia="uk-UA"/>
        </w:rPr>
      </w:pPr>
    </w:p>
    <w:p w:rsidR="005D013E" w:rsidRPr="00FA2D71" w:rsidRDefault="005D013E" w:rsidP="000076D7">
      <w:pPr>
        <w:spacing w:line="360" w:lineRule="auto"/>
        <w:ind w:firstLine="709"/>
        <w:jc w:val="both"/>
        <w:rPr>
          <w:position w:val="-24"/>
          <w:sz w:val="28"/>
          <w:szCs w:val="28"/>
          <w:lang w:val="uk-UA" w:eastAsia="uk-UA"/>
        </w:rPr>
      </w:pPr>
    </w:p>
    <w:p w:rsidR="005D013E" w:rsidRPr="00FA2D71" w:rsidRDefault="005D013E" w:rsidP="005D013E">
      <w:pPr>
        <w:spacing w:line="360" w:lineRule="auto"/>
        <w:ind w:firstLine="567"/>
        <w:jc w:val="both"/>
        <w:rPr>
          <w:position w:val="-24"/>
          <w:sz w:val="28"/>
          <w:szCs w:val="28"/>
          <w:lang w:val="uk-UA" w:eastAsia="uk-UA"/>
        </w:rPr>
      </w:pPr>
      <w:r w:rsidRPr="00FA2D71">
        <w:rPr>
          <w:position w:val="-24"/>
          <w:sz w:val="28"/>
          <w:szCs w:val="28"/>
          <w:lang w:val="uk-UA" w:eastAsia="uk-UA"/>
        </w:rPr>
        <w:t xml:space="preserve">На першому етапі проведення дослідження внесли в пробірку 0,4 мл </w:t>
      </w:r>
      <w:r w:rsidR="000076D7">
        <w:rPr>
          <w:position w:val="-24"/>
          <w:sz w:val="28"/>
          <w:szCs w:val="28"/>
          <w:lang w:val="uk-UA" w:eastAsia="uk-UA"/>
        </w:rPr>
        <w:br/>
      </w:r>
      <w:r w:rsidRPr="00FA2D71">
        <w:rPr>
          <w:position w:val="-24"/>
          <w:sz w:val="28"/>
          <w:szCs w:val="28"/>
          <w:lang w:val="uk-UA" w:eastAsia="uk-UA"/>
        </w:rPr>
        <w:t>4</w:t>
      </w:r>
      <w:r w:rsidR="000076D7">
        <w:rPr>
          <w:position w:val="-24"/>
          <w:sz w:val="28"/>
          <w:szCs w:val="28"/>
          <w:lang w:val="uk-UA" w:eastAsia="uk-UA"/>
        </w:rPr>
        <w:t xml:space="preserve"> </w:t>
      </w:r>
      <w:r w:rsidRPr="00FA2D71">
        <w:rPr>
          <w:position w:val="-24"/>
          <w:sz w:val="28"/>
          <w:szCs w:val="28"/>
          <w:lang w:val="uk-UA" w:eastAsia="uk-UA"/>
        </w:rPr>
        <w:t>% розчину оцтової кислоти, підфарбованого метиленовим синім. У цю ж пробірку, за д</w:t>
      </w:r>
      <w:r>
        <w:rPr>
          <w:position w:val="-24"/>
          <w:sz w:val="28"/>
          <w:szCs w:val="28"/>
          <w:lang w:val="uk-UA" w:eastAsia="uk-UA"/>
        </w:rPr>
        <w:t>опомогою піпетки від гемометра С</w:t>
      </w:r>
      <w:r w:rsidRPr="00FA2D71">
        <w:rPr>
          <w:position w:val="-24"/>
          <w:sz w:val="28"/>
          <w:szCs w:val="28"/>
          <w:lang w:val="uk-UA" w:eastAsia="uk-UA"/>
        </w:rPr>
        <w:t>алі, додали 20 мкл крові і якісно перемішали вміст. Кров була розведена в 20 разів.</w:t>
      </w:r>
    </w:p>
    <w:p w:rsidR="005D013E" w:rsidRPr="00FA2D71" w:rsidRDefault="005D013E" w:rsidP="005D013E">
      <w:pPr>
        <w:spacing w:line="360" w:lineRule="auto"/>
        <w:ind w:firstLine="567"/>
        <w:jc w:val="both"/>
        <w:rPr>
          <w:position w:val="-24"/>
          <w:sz w:val="28"/>
          <w:szCs w:val="28"/>
          <w:lang w:val="uk-UA" w:eastAsia="uk-UA"/>
        </w:rPr>
      </w:pPr>
      <w:r w:rsidRPr="00FA2D71">
        <w:rPr>
          <w:position w:val="-24"/>
          <w:sz w:val="28"/>
          <w:szCs w:val="28"/>
          <w:lang w:val="uk-UA" w:eastAsia="uk-UA"/>
        </w:rPr>
        <w:lastRenderedPageBreak/>
        <w:t xml:space="preserve">На наступному етапі заповнили камеру Горяєва, за аналогією дослідження з підрахунком </w:t>
      </w:r>
      <w:r>
        <w:rPr>
          <w:position w:val="-24"/>
          <w:sz w:val="28"/>
          <w:szCs w:val="28"/>
          <w:lang w:val="uk-UA" w:eastAsia="uk-UA"/>
        </w:rPr>
        <w:t xml:space="preserve">загальної </w:t>
      </w:r>
      <w:r w:rsidRPr="00FA2D71">
        <w:rPr>
          <w:position w:val="-24"/>
          <w:sz w:val="28"/>
          <w:szCs w:val="28"/>
          <w:lang w:val="uk-UA" w:eastAsia="uk-UA"/>
        </w:rPr>
        <w:t xml:space="preserve">кількості еритроцитів. Через те, що лейкоцитів менше </w:t>
      </w:r>
      <w:r w:rsidR="004F2BF9">
        <w:rPr>
          <w:position w:val="-24"/>
          <w:sz w:val="28"/>
          <w:szCs w:val="28"/>
          <w:lang w:val="uk-UA" w:eastAsia="uk-UA"/>
        </w:rPr>
        <w:br/>
      </w:r>
      <w:r w:rsidRPr="00FA2D71">
        <w:rPr>
          <w:position w:val="-24"/>
          <w:sz w:val="28"/>
          <w:szCs w:val="28"/>
          <w:lang w:val="uk-UA" w:eastAsia="uk-UA"/>
        </w:rPr>
        <w:t xml:space="preserve">в порівнянні з еритроцитами, для точності результату підрахунок здійснювався під мікроскопом в 100 великих квадратах, що дорівнює 1600 малим квадратам. Після підрахунку кількості лейкоцитів, слідуючи з обсягу квадратів і розведення крові, здійснювався </w:t>
      </w:r>
      <w:r>
        <w:rPr>
          <w:position w:val="-24"/>
          <w:sz w:val="28"/>
          <w:szCs w:val="28"/>
          <w:lang w:val="uk-UA" w:eastAsia="uk-UA"/>
        </w:rPr>
        <w:t>перерахунок в 1 мкл крові</w:t>
      </w:r>
      <w:r w:rsidRPr="00FA2D71">
        <w:rPr>
          <w:position w:val="-24"/>
          <w:sz w:val="28"/>
          <w:szCs w:val="28"/>
          <w:lang w:val="uk-UA" w:eastAsia="uk-UA"/>
        </w:rPr>
        <w:t>.</w:t>
      </w:r>
    </w:p>
    <w:p w:rsidR="005D013E" w:rsidRDefault="005D013E" w:rsidP="005D013E">
      <w:pPr>
        <w:spacing w:line="360" w:lineRule="auto"/>
        <w:ind w:firstLine="567"/>
        <w:jc w:val="both"/>
        <w:rPr>
          <w:position w:val="-24"/>
          <w:sz w:val="28"/>
          <w:szCs w:val="28"/>
          <w:lang w:val="uk-UA" w:eastAsia="uk-UA"/>
        </w:rPr>
      </w:pPr>
      <w:r w:rsidRPr="00FA2D71">
        <w:rPr>
          <w:position w:val="-24"/>
          <w:sz w:val="28"/>
          <w:szCs w:val="28"/>
          <w:lang w:val="uk-UA" w:eastAsia="uk-UA"/>
        </w:rPr>
        <w:t xml:space="preserve">Розрахунок </w:t>
      </w:r>
      <w:r>
        <w:rPr>
          <w:position w:val="-24"/>
          <w:sz w:val="28"/>
          <w:szCs w:val="28"/>
          <w:lang w:val="uk-UA" w:eastAsia="uk-UA"/>
        </w:rPr>
        <w:t xml:space="preserve">загальної </w:t>
      </w:r>
      <w:r w:rsidRPr="00FA2D71">
        <w:rPr>
          <w:position w:val="-24"/>
          <w:sz w:val="28"/>
          <w:szCs w:val="28"/>
          <w:lang w:val="uk-UA" w:eastAsia="uk-UA"/>
        </w:rPr>
        <w:t xml:space="preserve">кількості лейкоцитів в 1 </w:t>
      </w:r>
      <w:r>
        <w:rPr>
          <w:position w:val="-24"/>
          <w:sz w:val="28"/>
          <w:szCs w:val="28"/>
          <w:lang w:val="uk-UA" w:eastAsia="uk-UA"/>
        </w:rPr>
        <w:t>мкл крові проводили за формулою (2.2)</w:t>
      </w:r>
      <w:r w:rsidRPr="00FA2D71">
        <w:rPr>
          <w:position w:val="-24"/>
          <w:sz w:val="28"/>
          <w:szCs w:val="28"/>
          <w:lang w:val="uk-UA" w:eastAsia="uk-UA"/>
        </w:rPr>
        <w:t>:</w:t>
      </w:r>
    </w:p>
    <w:p w:rsidR="005D013E" w:rsidRDefault="005D013E" w:rsidP="005D013E">
      <w:pPr>
        <w:spacing w:line="360" w:lineRule="auto"/>
        <w:ind w:firstLine="567"/>
        <w:jc w:val="both"/>
        <w:rPr>
          <w:position w:val="-24"/>
          <w:sz w:val="28"/>
          <w:szCs w:val="28"/>
          <w:lang w:val="uk-UA" w:eastAsia="uk-UA"/>
        </w:rPr>
      </w:pPr>
    </w:p>
    <w:p w:rsidR="005D013E" w:rsidRPr="00C65DE2" w:rsidRDefault="0090321D" w:rsidP="005D013E">
      <w:pPr>
        <w:spacing w:line="360" w:lineRule="auto"/>
        <w:ind w:firstLine="567"/>
        <w:jc w:val="both"/>
        <w:rPr>
          <w:position w:val="-24"/>
          <w:sz w:val="28"/>
          <w:szCs w:val="28"/>
          <w:lang w:val="uk-UA" w:eastAsia="uk-UA"/>
        </w:rPr>
      </w:pPr>
      <w:r>
        <w:rPr>
          <w:sz w:val="28"/>
          <w:szCs w:val="28"/>
        </w:rPr>
        <w:t xml:space="preserve">                                          </w:t>
      </w:r>
      <m:oMath>
        <m:r>
          <m:rPr>
            <m:sty m:val="p"/>
          </m:rPr>
          <w:rPr>
            <w:sz w:val="28"/>
            <w:szCs w:val="28"/>
          </w:rPr>
          <m:t>Л</m:t>
        </m:r>
        <m:r>
          <m:rPr>
            <m:sty m:val="p"/>
          </m:rPr>
          <w:rPr>
            <w:rFonts w:ascii="Cambria Math"/>
            <w:sz w:val="28"/>
            <w:szCs w:val="28"/>
          </w:rPr>
          <m:t xml:space="preserve">= </m:t>
        </m:r>
        <m:f>
          <m:fPr>
            <m:ctrlPr>
              <w:rPr>
                <w:rFonts w:ascii="Cambria Math" w:hAnsi="Cambria Math"/>
                <w:sz w:val="28"/>
                <w:szCs w:val="28"/>
              </w:rPr>
            </m:ctrlPr>
          </m:fPr>
          <m:num>
            <m:r>
              <m:rPr>
                <m:sty m:val="p"/>
              </m:rPr>
              <w:rPr>
                <w:rFonts w:ascii="Cambria Math"/>
                <w:sz w:val="28"/>
                <w:szCs w:val="28"/>
                <w:lang w:val="en-US"/>
              </w:rPr>
              <m:t>A</m:t>
            </m:r>
            <m:r>
              <m:rPr>
                <m:sty m:val="p"/>
              </m:rPr>
              <w:rPr>
                <w:rFonts w:ascii="Cambria Math"/>
                <w:sz w:val="28"/>
                <w:szCs w:val="28"/>
              </w:rPr>
              <m:t xml:space="preserve"> </m:t>
            </m:r>
            <m:r>
              <m:rPr>
                <m:sty m:val="p"/>
              </m:rPr>
              <w:rPr>
                <w:sz w:val="28"/>
                <w:szCs w:val="28"/>
              </w:rPr>
              <m:t>×</m:t>
            </m:r>
            <m:r>
              <m:rPr>
                <m:sty m:val="p"/>
              </m:rPr>
              <w:rPr>
                <w:rFonts w:ascii="Cambria Math"/>
                <w:sz w:val="28"/>
                <w:szCs w:val="28"/>
              </w:rPr>
              <m:t xml:space="preserve">4000 </m:t>
            </m:r>
            <m:r>
              <m:rPr>
                <m:sty m:val="p"/>
              </m:rPr>
              <w:rPr>
                <w:sz w:val="28"/>
                <w:szCs w:val="28"/>
              </w:rPr>
              <m:t>×</m:t>
            </m:r>
            <m:r>
              <m:rPr>
                <m:sty m:val="p"/>
              </m:rPr>
              <w:rPr>
                <w:rFonts w:ascii="Cambria Math"/>
                <w:sz w:val="28"/>
                <w:szCs w:val="28"/>
                <w:lang w:val="en-US"/>
              </w:rPr>
              <m:t>B</m:t>
            </m:r>
          </m:num>
          <m:den>
            <m:r>
              <m:rPr>
                <m:sty m:val="p"/>
              </m:rPr>
              <w:rPr>
                <w:sz w:val="28"/>
                <w:szCs w:val="28"/>
              </w:rPr>
              <m:t>Б</m:t>
            </m:r>
          </m:den>
        </m:f>
        <m:r>
          <m:rPr>
            <m:sty m:val="p"/>
          </m:rPr>
          <w:rPr>
            <w:rFonts w:ascii="Cambria Math"/>
            <w:sz w:val="28"/>
            <w:szCs w:val="28"/>
          </w:rPr>
          <m:t xml:space="preserve"> ,</m:t>
        </m:r>
      </m:oMath>
      <w:r w:rsidR="005D013E" w:rsidRPr="00FE6F2C">
        <w:rPr>
          <w:sz w:val="28"/>
          <w:szCs w:val="28"/>
          <w:lang w:val="uk-UA" w:eastAsia="uk-UA"/>
        </w:rPr>
        <w:t xml:space="preserve"> </w:t>
      </w:r>
      <w:r w:rsidR="005D013E">
        <w:rPr>
          <w:sz w:val="28"/>
          <w:szCs w:val="28"/>
          <w:lang w:val="uk-UA" w:eastAsia="uk-UA"/>
        </w:rPr>
        <w:t xml:space="preserve">                             </w:t>
      </w:r>
      <w:r>
        <w:rPr>
          <w:sz w:val="28"/>
          <w:szCs w:val="28"/>
          <w:lang w:val="uk-UA" w:eastAsia="uk-UA"/>
        </w:rPr>
        <w:t xml:space="preserve">                    </w:t>
      </w:r>
      <w:r w:rsidR="002D506B">
        <w:rPr>
          <w:sz w:val="28"/>
          <w:szCs w:val="28"/>
          <w:lang w:val="uk-UA" w:eastAsia="uk-UA"/>
        </w:rPr>
        <w:t xml:space="preserve">  </w:t>
      </w:r>
      <w:r w:rsidR="005D013E" w:rsidRPr="00FE6F2C">
        <w:rPr>
          <w:sz w:val="28"/>
          <w:szCs w:val="28"/>
          <w:lang w:val="uk-UA" w:eastAsia="uk-UA"/>
        </w:rPr>
        <w:t>(2.2)</w:t>
      </w:r>
    </w:p>
    <w:p w:rsidR="005D013E" w:rsidRPr="00FE6F2C" w:rsidRDefault="005D013E" w:rsidP="005D013E">
      <w:pPr>
        <w:spacing w:line="360" w:lineRule="auto"/>
        <w:ind w:firstLine="709"/>
        <w:jc w:val="center"/>
        <w:rPr>
          <w:sz w:val="28"/>
          <w:szCs w:val="28"/>
          <w:lang w:val="uk-UA" w:eastAsia="uk-UA"/>
        </w:rPr>
      </w:pPr>
    </w:p>
    <w:p w:rsidR="005D013E" w:rsidRDefault="005D013E" w:rsidP="005D013E">
      <w:pPr>
        <w:spacing w:line="360" w:lineRule="auto"/>
        <w:ind w:firstLine="709"/>
        <w:jc w:val="both"/>
        <w:rPr>
          <w:sz w:val="28"/>
          <w:szCs w:val="28"/>
          <w:lang w:val="uk-UA" w:eastAsia="uk-UA"/>
        </w:rPr>
      </w:pPr>
      <w:r w:rsidRPr="00FE6F2C">
        <w:rPr>
          <w:sz w:val="28"/>
          <w:szCs w:val="28"/>
          <w:lang w:val="uk-UA" w:eastAsia="uk-UA"/>
        </w:rPr>
        <w:t xml:space="preserve">де Л – </w:t>
      </w:r>
      <w:r>
        <w:rPr>
          <w:sz w:val="28"/>
          <w:szCs w:val="28"/>
          <w:lang w:val="uk-UA" w:eastAsia="uk-UA"/>
        </w:rPr>
        <w:t xml:space="preserve">загальна </w:t>
      </w:r>
      <w:r w:rsidRPr="00FE6F2C">
        <w:rPr>
          <w:sz w:val="28"/>
          <w:szCs w:val="28"/>
          <w:lang w:val="uk-UA" w:eastAsia="uk-UA"/>
        </w:rPr>
        <w:t xml:space="preserve">кількість лейкоцитів в 1 мкл крові; </w:t>
      </w:r>
    </w:p>
    <w:p w:rsidR="005D013E" w:rsidRDefault="005D013E" w:rsidP="004F2BF9">
      <w:pPr>
        <w:spacing w:line="360" w:lineRule="auto"/>
        <w:ind w:firstLine="993"/>
        <w:jc w:val="both"/>
        <w:rPr>
          <w:sz w:val="28"/>
          <w:szCs w:val="28"/>
          <w:lang w:val="uk-UA" w:eastAsia="uk-UA"/>
        </w:rPr>
      </w:pPr>
      <w:r w:rsidRPr="00FE6F2C">
        <w:rPr>
          <w:sz w:val="28"/>
          <w:szCs w:val="28"/>
          <w:lang w:val="uk-UA" w:eastAsia="uk-UA"/>
        </w:rPr>
        <w:t>А – полічена кількість лейкоцитів;</w:t>
      </w:r>
    </w:p>
    <w:p w:rsidR="005D013E" w:rsidRDefault="005D013E" w:rsidP="004F2BF9">
      <w:pPr>
        <w:spacing w:line="360" w:lineRule="auto"/>
        <w:ind w:firstLine="993"/>
        <w:jc w:val="both"/>
        <w:rPr>
          <w:sz w:val="28"/>
          <w:szCs w:val="28"/>
          <w:lang w:val="uk-UA" w:eastAsia="uk-UA"/>
        </w:rPr>
      </w:pPr>
      <w:r w:rsidRPr="00FE6F2C">
        <w:rPr>
          <w:sz w:val="28"/>
          <w:szCs w:val="28"/>
          <w:lang w:val="uk-UA" w:eastAsia="uk-UA"/>
        </w:rPr>
        <w:t>Б − кількість мал</w:t>
      </w:r>
      <w:r>
        <w:rPr>
          <w:sz w:val="28"/>
          <w:szCs w:val="28"/>
          <w:lang w:val="uk-UA" w:eastAsia="uk-UA"/>
        </w:rPr>
        <w:t>их квадратів, у яких розраховано</w:t>
      </w:r>
      <w:r w:rsidRPr="00FE6F2C">
        <w:rPr>
          <w:sz w:val="28"/>
          <w:szCs w:val="28"/>
          <w:lang w:val="uk-UA" w:eastAsia="uk-UA"/>
        </w:rPr>
        <w:t xml:space="preserve"> лейкоцити;            </w:t>
      </w:r>
    </w:p>
    <w:p w:rsidR="005D013E" w:rsidRDefault="005D013E" w:rsidP="004F2BF9">
      <w:pPr>
        <w:spacing w:line="360" w:lineRule="auto"/>
        <w:ind w:firstLine="993"/>
        <w:jc w:val="both"/>
        <w:rPr>
          <w:sz w:val="28"/>
          <w:szCs w:val="28"/>
          <w:lang w:val="uk-UA" w:eastAsia="uk-UA"/>
        </w:rPr>
      </w:pPr>
      <w:r w:rsidRPr="00FE6F2C">
        <w:rPr>
          <w:sz w:val="28"/>
          <w:szCs w:val="28"/>
          <w:lang w:val="uk-UA" w:eastAsia="uk-UA"/>
        </w:rPr>
        <w:t xml:space="preserve">В  – ступінь розведення крові; </w:t>
      </w:r>
    </w:p>
    <w:p w:rsidR="005D013E" w:rsidRDefault="005D013E" w:rsidP="004F2BF9">
      <w:pPr>
        <w:spacing w:line="360" w:lineRule="auto"/>
        <w:ind w:firstLine="993"/>
        <w:jc w:val="both"/>
        <w:rPr>
          <w:sz w:val="28"/>
          <w:szCs w:val="28"/>
          <w:lang w:val="uk-UA" w:eastAsia="uk-UA"/>
        </w:rPr>
      </w:pPr>
      <w:r w:rsidRPr="00FE6F2C">
        <w:rPr>
          <w:sz w:val="28"/>
          <w:szCs w:val="28"/>
          <w:lang w:val="uk-UA" w:eastAsia="uk-UA"/>
        </w:rPr>
        <w:t>4000 – множник для п</w:t>
      </w:r>
      <w:r>
        <w:rPr>
          <w:sz w:val="28"/>
          <w:szCs w:val="28"/>
          <w:lang w:val="uk-UA" w:eastAsia="uk-UA"/>
        </w:rPr>
        <w:t xml:space="preserve">ерерахунку кількості лейкоцитів на 1 мкл </w:t>
      </w:r>
      <w:r>
        <w:rPr>
          <w:sz w:val="28"/>
          <w:szCs w:val="28"/>
        </w:rPr>
        <w:t>[89</w:t>
      </w:r>
      <w:r w:rsidRPr="009F49E6">
        <w:rPr>
          <w:sz w:val="28"/>
          <w:szCs w:val="28"/>
        </w:rPr>
        <w:t>].</w:t>
      </w:r>
    </w:p>
    <w:p w:rsidR="005D013E" w:rsidRPr="00FE6F2C" w:rsidRDefault="005D013E" w:rsidP="005D013E">
      <w:pPr>
        <w:spacing w:line="360" w:lineRule="auto"/>
        <w:ind w:firstLine="709"/>
        <w:jc w:val="both"/>
        <w:rPr>
          <w:sz w:val="28"/>
          <w:szCs w:val="28"/>
          <w:lang w:val="uk-UA" w:eastAsia="uk-UA"/>
        </w:rPr>
      </w:pPr>
      <w:r>
        <w:rPr>
          <w:sz w:val="28"/>
          <w:szCs w:val="28"/>
          <w:lang w:val="uk-UA" w:eastAsia="uk-UA"/>
        </w:rPr>
        <w:t>В</w:t>
      </w:r>
      <w:r w:rsidRPr="00FE6F2C">
        <w:rPr>
          <w:sz w:val="28"/>
          <w:szCs w:val="28"/>
          <w:lang w:val="uk-UA" w:eastAsia="uk-UA"/>
        </w:rPr>
        <w:t>еличини</w:t>
      </w:r>
      <w:r>
        <w:rPr>
          <w:sz w:val="28"/>
          <w:szCs w:val="28"/>
          <w:lang w:val="uk-UA" w:eastAsia="uk-UA"/>
        </w:rPr>
        <w:t xml:space="preserve"> в межах норми: 4</w:t>
      </w:r>
      <w:r w:rsidR="004F2BF9">
        <w:rPr>
          <w:sz w:val="28"/>
          <w:szCs w:val="28"/>
          <w:lang w:val="uk-UA"/>
        </w:rPr>
        <w:t>-</w:t>
      </w:r>
      <w:r w:rsidRPr="00FE6F2C">
        <w:rPr>
          <w:sz w:val="28"/>
          <w:szCs w:val="28"/>
          <w:lang w:val="uk-UA" w:eastAsia="uk-UA"/>
        </w:rPr>
        <w:t>9×10</w:t>
      </w:r>
      <w:r w:rsidRPr="00FE6F2C">
        <w:rPr>
          <w:sz w:val="28"/>
          <w:szCs w:val="28"/>
          <w:vertAlign w:val="superscript"/>
          <w:lang w:val="uk-UA" w:eastAsia="uk-UA"/>
        </w:rPr>
        <w:t>9</w:t>
      </w:r>
      <w:r w:rsidR="004F2BF9">
        <w:rPr>
          <w:sz w:val="28"/>
          <w:szCs w:val="28"/>
          <w:lang w:val="uk-UA" w:eastAsia="uk-UA"/>
        </w:rPr>
        <w:t>/л</w:t>
      </w:r>
      <w:r w:rsidRPr="00FE6F2C">
        <w:rPr>
          <w:sz w:val="28"/>
          <w:szCs w:val="28"/>
          <w:lang w:val="uk-UA" w:eastAsia="uk-UA"/>
        </w:rPr>
        <w:t>.</w:t>
      </w:r>
    </w:p>
    <w:p w:rsidR="005D013E" w:rsidRDefault="005D013E" w:rsidP="004F2BF9">
      <w:pPr>
        <w:spacing w:line="360" w:lineRule="auto"/>
        <w:ind w:firstLine="709"/>
        <w:jc w:val="both"/>
        <w:rPr>
          <w:sz w:val="28"/>
          <w:szCs w:val="28"/>
          <w:lang w:val="uk-UA" w:eastAsia="uk-UA"/>
        </w:rPr>
      </w:pPr>
    </w:p>
    <w:p w:rsidR="005D013E" w:rsidRPr="00FE6F2C" w:rsidRDefault="005D013E" w:rsidP="004F2BF9">
      <w:pPr>
        <w:spacing w:line="360" w:lineRule="auto"/>
        <w:ind w:firstLine="709"/>
        <w:jc w:val="both"/>
        <w:rPr>
          <w:sz w:val="28"/>
          <w:szCs w:val="28"/>
          <w:lang w:val="uk-UA" w:eastAsia="uk-UA"/>
        </w:rPr>
      </w:pPr>
    </w:p>
    <w:p w:rsidR="005D013E" w:rsidRPr="00FF219F" w:rsidRDefault="005D013E" w:rsidP="00AD030F">
      <w:pPr>
        <w:spacing w:line="360" w:lineRule="auto"/>
        <w:ind w:firstLine="709"/>
        <w:jc w:val="both"/>
        <w:outlineLvl w:val="2"/>
        <w:rPr>
          <w:sz w:val="28"/>
          <w:szCs w:val="28"/>
          <w:lang w:val="uk-UA" w:eastAsia="uk-UA"/>
        </w:rPr>
      </w:pPr>
      <w:bookmarkStart w:id="46" w:name="_Toc58968736"/>
      <w:r>
        <w:rPr>
          <w:sz w:val="28"/>
          <w:szCs w:val="28"/>
          <w:lang w:val="uk-UA" w:eastAsia="uk-UA"/>
        </w:rPr>
        <w:t>2.3.4 В</w:t>
      </w:r>
      <w:r w:rsidRPr="00FF219F">
        <w:rPr>
          <w:sz w:val="28"/>
          <w:szCs w:val="28"/>
          <w:lang w:val="uk-UA" w:eastAsia="uk-UA"/>
        </w:rPr>
        <w:t xml:space="preserve">изначення швидкості осідання еритроцитів (ШОЕ) </w:t>
      </w:r>
      <w:r>
        <w:rPr>
          <w:sz w:val="28"/>
          <w:szCs w:val="28"/>
          <w:lang w:val="uk-UA" w:eastAsia="uk-UA"/>
        </w:rPr>
        <w:t xml:space="preserve">в крові </w:t>
      </w:r>
      <w:r w:rsidRPr="00FF219F">
        <w:rPr>
          <w:sz w:val="28"/>
          <w:szCs w:val="28"/>
          <w:lang w:val="uk-UA" w:eastAsia="uk-UA"/>
        </w:rPr>
        <w:t>за методом Панченкова</w:t>
      </w:r>
      <w:bookmarkEnd w:id="46"/>
    </w:p>
    <w:p w:rsidR="005D013E" w:rsidRPr="00FF219F" w:rsidRDefault="005D013E" w:rsidP="004F2BF9">
      <w:pPr>
        <w:spacing w:line="360" w:lineRule="auto"/>
        <w:ind w:firstLine="709"/>
        <w:jc w:val="both"/>
        <w:rPr>
          <w:sz w:val="28"/>
          <w:szCs w:val="28"/>
          <w:lang w:val="uk-UA" w:eastAsia="uk-UA"/>
        </w:rPr>
      </w:pPr>
    </w:p>
    <w:p w:rsidR="005D013E" w:rsidRPr="00FF219F" w:rsidRDefault="005D013E" w:rsidP="004F2BF9">
      <w:pPr>
        <w:spacing w:line="360" w:lineRule="auto"/>
        <w:ind w:firstLine="709"/>
        <w:jc w:val="both"/>
        <w:rPr>
          <w:sz w:val="28"/>
          <w:szCs w:val="28"/>
          <w:lang w:val="uk-UA" w:eastAsia="uk-UA"/>
        </w:rPr>
      </w:pPr>
    </w:p>
    <w:p w:rsidR="005D013E" w:rsidRPr="00FF219F" w:rsidRDefault="005D013E" w:rsidP="005D013E">
      <w:pPr>
        <w:spacing w:line="360" w:lineRule="auto"/>
        <w:ind w:firstLine="567"/>
        <w:jc w:val="both"/>
        <w:rPr>
          <w:sz w:val="28"/>
          <w:szCs w:val="28"/>
          <w:lang w:val="uk-UA" w:eastAsia="uk-UA"/>
        </w:rPr>
      </w:pPr>
      <w:r w:rsidRPr="00FF219F">
        <w:rPr>
          <w:sz w:val="28"/>
          <w:szCs w:val="28"/>
          <w:lang w:val="uk-UA" w:eastAsia="uk-UA"/>
        </w:rPr>
        <w:t xml:space="preserve">Кров являє собою справжній колоїдний розчин і, в той же час, суспензію. Частини речовин, які знаходяться </w:t>
      </w:r>
      <w:r>
        <w:rPr>
          <w:sz w:val="28"/>
          <w:szCs w:val="28"/>
          <w:lang w:val="uk-UA" w:eastAsia="uk-UA"/>
        </w:rPr>
        <w:t xml:space="preserve">в рідкому середовищі в суспендованому </w:t>
      </w:r>
      <w:r w:rsidRPr="00FF219F">
        <w:rPr>
          <w:sz w:val="28"/>
          <w:szCs w:val="28"/>
          <w:lang w:val="uk-UA" w:eastAsia="uk-UA"/>
        </w:rPr>
        <w:t>ст</w:t>
      </w:r>
      <w:r>
        <w:rPr>
          <w:sz w:val="28"/>
          <w:szCs w:val="28"/>
          <w:lang w:val="uk-UA" w:eastAsia="uk-UA"/>
        </w:rPr>
        <w:t>ані, випробовуються на дію обернено</w:t>
      </w:r>
      <w:r w:rsidRPr="00FF219F">
        <w:rPr>
          <w:sz w:val="28"/>
          <w:szCs w:val="28"/>
          <w:lang w:val="uk-UA" w:eastAsia="uk-UA"/>
        </w:rPr>
        <w:t xml:space="preserve"> спрямованих сил: дифузії, завдяки якій відбувається змішування частинок колоїдів, і сили тяжіння, за допомогою якої відбувається осадження частинок. Завдяки численним дослідженням стало відомо, що швидкість осадження частинок прямо пропорційна квадрату </w:t>
      </w:r>
      <w:r w:rsidR="004F2BF9">
        <w:rPr>
          <w:sz w:val="28"/>
          <w:szCs w:val="28"/>
          <w:lang w:val="uk-UA" w:eastAsia="uk-UA"/>
        </w:rPr>
        <w:br/>
      </w:r>
      <w:r w:rsidRPr="00FF219F">
        <w:rPr>
          <w:sz w:val="28"/>
          <w:szCs w:val="28"/>
          <w:lang w:val="uk-UA" w:eastAsia="uk-UA"/>
        </w:rPr>
        <w:lastRenderedPageBreak/>
        <w:t>її радіуса і різниці щільності зважених речовин і розчинника, а також протилежно пропорційна в'язкості розчинника. Значну роль також відіграють заряди частинок, як</w:t>
      </w:r>
      <w:r>
        <w:rPr>
          <w:sz w:val="28"/>
          <w:szCs w:val="28"/>
          <w:lang w:val="uk-UA" w:eastAsia="uk-UA"/>
        </w:rPr>
        <w:t>і знаходяться в розчині. С</w:t>
      </w:r>
      <w:r w:rsidRPr="00FF219F">
        <w:rPr>
          <w:sz w:val="28"/>
          <w:szCs w:val="28"/>
          <w:lang w:val="uk-UA" w:eastAsia="uk-UA"/>
        </w:rPr>
        <w:t xml:space="preserve">успендовані формені елементи, що містяться в розчині колоїдів плазми і міцно з'єднані з ними зарядами, будуть осаджуватися </w:t>
      </w:r>
      <w:r>
        <w:rPr>
          <w:sz w:val="28"/>
          <w:szCs w:val="28"/>
          <w:lang w:val="uk-UA" w:eastAsia="uk-UA"/>
        </w:rPr>
        <w:t>в стабілізованій</w:t>
      </w:r>
      <w:r w:rsidRPr="00FF219F">
        <w:rPr>
          <w:sz w:val="28"/>
          <w:szCs w:val="28"/>
          <w:lang w:val="uk-UA" w:eastAsia="uk-UA"/>
        </w:rPr>
        <w:t xml:space="preserve"> крові завдяки збільшенню їх агломерації. Внаслідок цього відбудеться поділ крові на нижній шар – формені елеме</w:t>
      </w:r>
      <w:r>
        <w:rPr>
          <w:sz w:val="28"/>
          <w:szCs w:val="28"/>
          <w:lang w:val="uk-UA" w:eastAsia="uk-UA"/>
        </w:rPr>
        <w:t>нти і верхній шар – плазму [90</w:t>
      </w:r>
      <w:r w:rsidRPr="00FF219F">
        <w:rPr>
          <w:sz w:val="28"/>
          <w:szCs w:val="28"/>
          <w:lang w:val="uk-UA" w:eastAsia="uk-UA"/>
        </w:rPr>
        <w:t>].</w:t>
      </w:r>
    </w:p>
    <w:p w:rsidR="005D013E" w:rsidRPr="00FF219F" w:rsidRDefault="005D013E" w:rsidP="005D013E">
      <w:pPr>
        <w:spacing w:line="360" w:lineRule="auto"/>
        <w:ind w:firstLine="567"/>
        <w:jc w:val="both"/>
        <w:rPr>
          <w:sz w:val="28"/>
          <w:szCs w:val="28"/>
          <w:lang w:val="uk-UA" w:eastAsia="uk-UA"/>
        </w:rPr>
      </w:pPr>
      <w:r w:rsidRPr="00FF219F">
        <w:rPr>
          <w:sz w:val="28"/>
          <w:szCs w:val="28"/>
          <w:lang w:val="uk-UA" w:eastAsia="uk-UA"/>
        </w:rPr>
        <w:t>Виконання аналізу. У капіляр Панченкова, градуйований на</w:t>
      </w:r>
      <w:r w:rsidR="004F2BF9">
        <w:rPr>
          <w:sz w:val="28"/>
          <w:szCs w:val="28"/>
          <w:lang w:val="uk-UA" w:eastAsia="uk-UA"/>
        </w:rPr>
        <w:t xml:space="preserve"> 100 поділок, набирали 2,</w:t>
      </w:r>
      <w:r>
        <w:rPr>
          <w:sz w:val="28"/>
          <w:szCs w:val="28"/>
          <w:lang w:val="uk-UA" w:eastAsia="uk-UA"/>
        </w:rPr>
        <w:t xml:space="preserve">5 мкл </w:t>
      </w:r>
      <w:r w:rsidRPr="00FF219F">
        <w:rPr>
          <w:sz w:val="28"/>
          <w:szCs w:val="28"/>
          <w:lang w:val="uk-UA" w:eastAsia="uk-UA"/>
        </w:rPr>
        <w:t>5</w:t>
      </w:r>
      <w:r w:rsidR="004F2BF9">
        <w:rPr>
          <w:sz w:val="28"/>
          <w:szCs w:val="28"/>
          <w:lang w:val="uk-UA" w:eastAsia="uk-UA"/>
        </w:rPr>
        <w:t xml:space="preserve"> </w:t>
      </w:r>
      <w:r w:rsidRPr="00FF219F">
        <w:rPr>
          <w:sz w:val="28"/>
          <w:szCs w:val="28"/>
          <w:lang w:val="uk-UA" w:eastAsia="uk-UA"/>
        </w:rPr>
        <w:t xml:space="preserve">% розчину цитрату натрію, </w:t>
      </w:r>
      <w:r>
        <w:rPr>
          <w:sz w:val="28"/>
          <w:szCs w:val="28"/>
          <w:lang w:val="uk-UA" w:eastAsia="uk-UA"/>
        </w:rPr>
        <w:t>в якості антикоагулянта</w:t>
      </w:r>
      <w:r w:rsidRPr="00FF219F">
        <w:rPr>
          <w:sz w:val="28"/>
          <w:szCs w:val="28"/>
          <w:lang w:val="uk-UA" w:eastAsia="uk-UA"/>
        </w:rPr>
        <w:t xml:space="preserve">, </w:t>
      </w:r>
      <w:r w:rsidR="004F2BF9">
        <w:rPr>
          <w:sz w:val="28"/>
          <w:szCs w:val="28"/>
          <w:lang w:val="uk-UA" w:eastAsia="uk-UA"/>
        </w:rPr>
        <w:br/>
      </w:r>
      <w:r w:rsidRPr="00FF219F">
        <w:rPr>
          <w:sz w:val="28"/>
          <w:szCs w:val="28"/>
          <w:lang w:val="uk-UA" w:eastAsia="uk-UA"/>
        </w:rPr>
        <w:t xml:space="preserve">до мітки «Р» і переносили цей розчин на годинне скло. Після в той же капіляр набирали 7,5 мкл крові до мітки «К» і переносили її на годинне скло. </w:t>
      </w:r>
      <w:r w:rsidR="004F2BF9">
        <w:rPr>
          <w:sz w:val="28"/>
          <w:szCs w:val="28"/>
          <w:lang w:val="uk-UA" w:eastAsia="uk-UA"/>
        </w:rPr>
        <w:br/>
      </w:r>
      <w:r w:rsidRPr="00FF219F">
        <w:rPr>
          <w:sz w:val="28"/>
          <w:szCs w:val="28"/>
          <w:lang w:val="uk-UA" w:eastAsia="uk-UA"/>
        </w:rPr>
        <w:t>Добре змішану з цитратом натрію кров знову набирали в капіляр до мітки «К», після чого капіляр був поставлений в штатив в строго вертикальному положенні. Швидкість осідання еритроцитів (ШОЕ) фіксували через 1 годину і виражали в міліметрах.</w:t>
      </w:r>
    </w:p>
    <w:p w:rsidR="005D013E" w:rsidRDefault="005D013E" w:rsidP="005D013E">
      <w:pPr>
        <w:spacing w:line="360" w:lineRule="auto"/>
        <w:ind w:firstLine="567"/>
        <w:jc w:val="both"/>
        <w:rPr>
          <w:sz w:val="28"/>
          <w:szCs w:val="28"/>
          <w:lang w:val="uk-UA" w:eastAsia="uk-UA"/>
        </w:rPr>
      </w:pPr>
      <w:r>
        <w:rPr>
          <w:sz w:val="28"/>
          <w:szCs w:val="28"/>
          <w:lang w:val="uk-UA" w:eastAsia="uk-UA"/>
        </w:rPr>
        <w:t>Величини в межах норми: 2</w:t>
      </w:r>
      <w:r w:rsidR="004F2BF9">
        <w:rPr>
          <w:sz w:val="28"/>
          <w:szCs w:val="28"/>
          <w:lang w:val="uk-UA"/>
        </w:rPr>
        <w:t>-</w:t>
      </w:r>
      <w:r>
        <w:rPr>
          <w:sz w:val="28"/>
          <w:szCs w:val="28"/>
          <w:lang w:val="uk-UA" w:eastAsia="uk-UA"/>
        </w:rPr>
        <w:t xml:space="preserve">15 мм/год </w:t>
      </w:r>
      <w:r w:rsidRPr="00190A23">
        <w:rPr>
          <w:sz w:val="28"/>
          <w:szCs w:val="28"/>
        </w:rPr>
        <w:t>–</w:t>
      </w:r>
      <w:r>
        <w:rPr>
          <w:sz w:val="28"/>
          <w:szCs w:val="28"/>
          <w:lang w:val="uk-UA" w:eastAsia="uk-UA"/>
        </w:rPr>
        <w:t xml:space="preserve"> для жінок; 2</w:t>
      </w:r>
      <w:r w:rsidR="004F2BF9">
        <w:rPr>
          <w:sz w:val="28"/>
          <w:szCs w:val="28"/>
          <w:lang w:val="uk-UA"/>
        </w:rPr>
        <w:t>-</w:t>
      </w:r>
      <w:r>
        <w:rPr>
          <w:sz w:val="28"/>
          <w:szCs w:val="28"/>
          <w:lang w:val="uk-UA" w:eastAsia="uk-UA"/>
        </w:rPr>
        <w:t xml:space="preserve">10 мм/год </w:t>
      </w:r>
      <w:r w:rsidRPr="00190A23">
        <w:rPr>
          <w:sz w:val="28"/>
          <w:szCs w:val="28"/>
        </w:rPr>
        <w:t>–</w:t>
      </w:r>
      <w:r>
        <w:rPr>
          <w:sz w:val="28"/>
          <w:szCs w:val="28"/>
          <w:lang w:val="uk-UA" w:eastAsia="uk-UA"/>
        </w:rPr>
        <w:t xml:space="preserve"> </w:t>
      </w:r>
      <w:r w:rsidR="004F2BF9">
        <w:rPr>
          <w:sz w:val="28"/>
          <w:szCs w:val="28"/>
          <w:lang w:val="uk-UA" w:eastAsia="uk-UA"/>
        </w:rPr>
        <w:br/>
      </w:r>
      <w:r>
        <w:rPr>
          <w:sz w:val="28"/>
          <w:szCs w:val="28"/>
          <w:lang w:val="uk-UA" w:eastAsia="uk-UA"/>
        </w:rPr>
        <w:t>для чоловіків [90</w:t>
      </w:r>
      <w:r w:rsidRPr="00FF219F">
        <w:rPr>
          <w:sz w:val="28"/>
          <w:szCs w:val="28"/>
          <w:lang w:val="uk-UA" w:eastAsia="uk-UA"/>
        </w:rPr>
        <w:t>].</w:t>
      </w:r>
    </w:p>
    <w:p w:rsidR="005D013E" w:rsidRDefault="005D013E" w:rsidP="004F2BF9">
      <w:pPr>
        <w:spacing w:line="360" w:lineRule="auto"/>
        <w:ind w:firstLine="709"/>
        <w:jc w:val="both"/>
        <w:rPr>
          <w:sz w:val="28"/>
          <w:szCs w:val="28"/>
          <w:lang w:val="uk-UA" w:eastAsia="uk-UA"/>
        </w:rPr>
      </w:pPr>
    </w:p>
    <w:p w:rsidR="005D013E" w:rsidRDefault="005D013E" w:rsidP="004F2BF9">
      <w:pPr>
        <w:spacing w:line="360" w:lineRule="auto"/>
        <w:ind w:firstLine="709"/>
        <w:jc w:val="both"/>
        <w:rPr>
          <w:sz w:val="28"/>
          <w:szCs w:val="28"/>
          <w:lang w:val="uk-UA"/>
        </w:rPr>
      </w:pPr>
    </w:p>
    <w:p w:rsidR="005D013E" w:rsidRPr="008C09AB" w:rsidRDefault="005D013E" w:rsidP="00AD030F">
      <w:pPr>
        <w:spacing w:line="360" w:lineRule="auto"/>
        <w:ind w:firstLine="709"/>
        <w:jc w:val="both"/>
        <w:outlineLvl w:val="2"/>
        <w:rPr>
          <w:sz w:val="28"/>
          <w:szCs w:val="28"/>
          <w:lang w:val="uk-UA"/>
        </w:rPr>
      </w:pPr>
      <w:bookmarkStart w:id="47" w:name="_Toc58968737"/>
      <w:r>
        <w:rPr>
          <w:sz w:val="28"/>
          <w:szCs w:val="28"/>
          <w:lang w:val="uk-UA"/>
        </w:rPr>
        <w:t>2.3.5 В</w:t>
      </w:r>
      <w:r w:rsidRPr="008C09AB">
        <w:rPr>
          <w:sz w:val="28"/>
          <w:szCs w:val="28"/>
          <w:lang w:val="uk-UA"/>
        </w:rPr>
        <w:t xml:space="preserve">изначення </w:t>
      </w:r>
      <w:r>
        <w:rPr>
          <w:sz w:val="28"/>
          <w:szCs w:val="28"/>
          <w:lang w:val="uk-UA"/>
        </w:rPr>
        <w:t xml:space="preserve">загальної </w:t>
      </w:r>
      <w:r w:rsidRPr="008C09AB">
        <w:rPr>
          <w:sz w:val="28"/>
          <w:szCs w:val="28"/>
          <w:lang w:val="uk-UA"/>
        </w:rPr>
        <w:t>кількості тромбоцитів</w:t>
      </w:r>
      <w:r>
        <w:rPr>
          <w:sz w:val="28"/>
          <w:szCs w:val="28"/>
          <w:lang w:val="uk-UA"/>
        </w:rPr>
        <w:t xml:space="preserve"> в крові</w:t>
      </w:r>
      <w:bookmarkEnd w:id="47"/>
    </w:p>
    <w:p w:rsidR="005D013E" w:rsidRPr="008C09AB" w:rsidRDefault="005D013E" w:rsidP="005D013E">
      <w:pPr>
        <w:spacing w:line="360" w:lineRule="auto"/>
        <w:ind w:firstLine="709"/>
        <w:jc w:val="both"/>
        <w:rPr>
          <w:sz w:val="28"/>
          <w:szCs w:val="28"/>
          <w:lang w:val="uk-UA"/>
        </w:rPr>
      </w:pPr>
    </w:p>
    <w:p w:rsidR="005D013E" w:rsidRPr="008C09AB" w:rsidRDefault="005D013E" w:rsidP="005D013E">
      <w:pPr>
        <w:spacing w:line="360" w:lineRule="auto"/>
        <w:ind w:firstLine="709"/>
        <w:jc w:val="both"/>
        <w:rPr>
          <w:sz w:val="28"/>
          <w:szCs w:val="28"/>
          <w:lang w:val="uk-UA"/>
        </w:rPr>
      </w:pPr>
    </w:p>
    <w:p w:rsidR="005D013E" w:rsidRPr="008C09AB" w:rsidRDefault="005D013E" w:rsidP="005D013E">
      <w:pPr>
        <w:spacing w:line="360" w:lineRule="auto"/>
        <w:ind w:firstLine="709"/>
        <w:jc w:val="both"/>
        <w:rPr>
          <w:sz w:val="28"/>
          <w:szCs w:val="28"/>
          <w:lang w:val="uk-UA"/>
        </w:rPr>
      </w:pPr>
      <w:r w:rsidRPr="008C09AB">
        <w:rPr>
          <w:sz w:val="28"/>
          <w:szCs w:val="28"/>
          <w:lang w:val="uk-UA"/>
        </w:rPr>
        <w:t xml:space="preserve">При знаходженні </w:t>
      </w:r>
      <w:r>
        <w:rPr>
          <w:sz w:val="28"/>
          <w:szCs w:val="28"/>
          <w:lang w:val="uk-UA"/>
        </w:rPr>
        <w:t xml:space="preserve">загальної </w:t>
      </w:r>
      <w:r w:rsidRPr="008C09AB">
        <w:rPr>
          <w:sz w:val="28"/>
          <w:szCs w:val="28"/>
          <w:lang w:val="uk-UA"/>
        </w:rPr>
        <w:t>кількості тромбо</w:t>
      </w:r>
      <w:r>
        <w:rPr>
          <w:sz w:val="28"/>
          <w:szCs w:val="28"/>
          <w:lang w:val="uk-UA"/>
        </w:rPr>
        <w:t>цитів використовувався метод Фоніо</w:t>
      </w:r>
      <w:r w:rsidRPr="008C09AB">
        <w:rPr>
          <w:sz w:val="28"/>
          <w:szCs w:val="28"/>
          <w:lang w:val="uk-UA"/>
        </w:rPr>
        <w:t xml:space="preserve">, який заснований на підрахунку числа тромбоцитів в забарвлених мазках крові на 1000 еритроцитів з розрахунком на 1 мкл (1 </w:t>
      </w:r>
      <w:r>
        <w:rPr>
          <w:sz w:val="28"/>
          <w:szCs w:val="28"/>
          <w:lang w:val="uk-UA"/>
        </w:rPr>
        <w:t>л) крові, виходячи з існуючої</w:t>
      </w:r>
      <w:r w:rsidRPr="008C09AB">
        <w:rPr>
          <w:sz w:val="28"/>
          <w:szCs w:val="28"/>
          <w:lang w:val="uk-UA"/>
        </w:rPr>
        <w:t xml:space="preserve"> в даному обся</w:t>
      </w:r>
      <w:r>
        <w:rPr>
          <w:sz w:val="28"/>
          <w:szCs w:val="28"/>
          <w:lang w:val="uk-UA"/>
        </w:rPr>
        <w:t>зі кількості еритроцитів [91</w:t>
      </w:r>
      <w:r w:rsidRPr="008C09AB">
        <w:rPr>
          <w:sz w:val="28"/>
          <w:szCs w:val="28"/>
          <w:lang w:val="uk-UA"/>
        </w:rPr>
        <w:t>].</w:t>
      </w:r>
    </w:p>
    <w:p w:rsidR="005D013E" w:rsidRPr="008C09AB" w:rsidRDefault="005D013E" w:rsidP="005D013E">
      <w:pPr>
        <w:spacing w:line="360" w:lineRule="auto"/>
        <w:ind w:firstLine="709"/>
        <w:jc w:val="both"/>
        <w:rPr>
          <w:sz w:val="28"/>
          <w:szCs w:val="28"/>
          <w:lang w:val="uk-UA"/>
        </w:rPr>
      </w:pPr>
      <w:r w:rsidRPr="008C09AB">
        <w:rPr>
          <w:sz w:val="28"/>
          <w:szCs w:val="28"/>
          <w:lang w:val="uk-UA"/>
        </w:rPr>
        <w:t xml:space="preserve">Хід виконання аналізу. Спочатку в капіляр Панченкова набрали </w:t>
      </w:r>
      <w:r w:rsidR="004F2BF9">
        <w:rPr>
          <w:sz w:val="28"/>
          <w:szCs w:val="28"/>
          <w:lang w:val="uk-UA"/>
        </w:rPr>
        <w:br/>
      </w:r>
      <w:r w:rsidRPr="008C09AB">
        <w:rPr>
          <w:sz w:val="28"/>
          <w:szCs w:val="28"/>
          <w:lang w:val="uk-UA"/>
        </w:rPr>
        <w:t>6</w:t>
      </w:r>
      <w:r w:rsidR="004F2BF9">
        <w:rPr>
          <w:sz w:val="28"/>
          <w:szCs w:val="28"/>
          <w:lang w:val="uk-UA"/>
        </w:rPr>
        <w:t xml:space="preserve"> </w:t>
      </w:r>
      <w:r w:rsidRPr="008C09AB">
        <w:rPr>
          <w:sz w:val="28"/>
          <w:szCs w:val="28"/>
          <w:lang w:val="uk-UA"/>
        </w:rPr>
        <w:t>% розчин етиленді</w:t>
      </w:r>
      <w:r>
        <w:rPr>
          <w:sz w:val="28"/>
          <w:szCs w:val="28"/>
          <w:lang w:val="uk-UA"/>
        </w:rPr>
        <w:t>амінтріацетат натрію до мітки «</w:t>
      </w:r>
      <w:r w:rsidRPr="008C09AB">
        <w:rPr>
          <w:sz w:val="28"/>
          <w:szCs w:val="28"/>
          <w:lang w:val="uk-UA"/>
        </w:rPr>
        <w:t xml:space="preserve">75» і внесли в пробірку. Після чого в той же капіляр набрали кров до позначки «0» і додали в пробірку з розчином. Потім вміст пробірки добре змішали. Приготували мазки, </w:t>
      </w:r>
      <w:r w:rsidR="004F2BF9">
        <w:rPr>
          <w:sz w:val="28"/>
          <w:szCs w:val="28"/>
          <w:lang w:val="uk-UA"/>
        </w:rPr>
        <w:br/>
      </w:r>
      <w:r w:rsidRPr="008C09AB">
        <w:rPr>
          <w:sz w:val="28"/>
          <w:szCs w:val="28"/>
          <w:lang w:val="uk-UA"/>
        </w:rPr>
        <w:lastRenderedPageBreak/>
        <w:t>які фіксували і фарбували за Ром</w:t>
      </w:r>
      <w:r>
        <w:rPr>
          <w:sz w:val="28"/>
          <w:szCs w:val="28"/>
          <w:lang w:val="uk-UA"/>
        </w:rPr>
        <w:t>ановським</w:t>
      </w:r>
      <w:r w:rsidR="004F2BF9">
        <w:rPr>
          <w:sz w:val="28"/>
          <w:szCs w:val="28"/>
          <w:lang w:val="uk-UA"/>
        </w:rPr>
        <w:t>-</w:t>
      </w:r>
      <w:r>
        <w:rPr>
          <w:sz w:val="28"/>
          <w:szCs w:val="28"/>
          <w:lang w:val="uk-UA"/>
        </w:rPr>
        <w:t>Гімзе протягом 30</w:t>
      </w:r>
      <w:r w:rsidR="004F2BF9">
        <w:rPr>
          <w:sz w:val="28"/>
          <w:szCs w:val="28"/>
          <w:lang w:val="uk-UA"/>
        </w:rPr>
        <w:t>-</w:t>
      </w:r>
      <w:r w:rsidRPr="008C09AB">
        <w:rPr>
          <w:sz w:val="28"/>
          <w:szCs w:val="28"/>
          <w:lang w:val="uk-UA"/>
        </w:rPr>
        <w:t>45 хвилин. Висушені мазки вивчали під мікроскопом з і</w:t>
      </w:r>
      <w:r>
        <w:rPr>
          <w:sz w:val="28"/>
          <w:szCs w:val="28"/>
          <w:lang w:val="uk-UA"/>
        </w:rPr>
        <w:t>мерсійним об'єктивом і проводили</w:t>
      </w:r>
      <w:r w:rsidRPr="008C09AB">
        <w:rPr>
          <w:sz w:val="28"/>
          <w:szCs w:val="28"/>
          <w:lang w:val="uk-UA"/>
        </w:rPr>
        <w:t xml:space="preserve"> підрахунок тромбоцитів в найтонших ділянках препарату </w:t>
      </w:r>
      <w:r w:rsidR="004F2BF9">
        <w:rPr>
          <w:sz w:val="28"/>
          <w:szCs w:val="28"/>
          <w:lang w:val="uk-UA"/>
        </w:rPr>
        <w:br/>
      </w:r>
      <w:r w:rsidRPr="008C09AB">
        <w:rPr>
          <w:sz w:val="28"/>
          <w:szCs w:val="28"/>
          <w:lang w:val="uk-UA"/>
        </w:rPr>
        <w:t>(розташування еритроцитів має бути ізольованим). У кожному полі зору знаходили кількість тромбоцитів і еритроцитів шляхом пересування мазка до того моменту, поки не будуть підраховані тисячі еритроцитів.</w:t>
      </w:r>
    </w:p>
    <w:p w:rsidR="005D013E" w:rsidRPr="00B67518" w:rsidRDefault="005D013E" w:rsidP="005D013E">
      <w:pPr>
        <w:spacing w:line="360" w:lineRule="auto"/>
        <w:ind w:firstLine="709"/>
        <w:jc w:val="both"/>
        <w:rPr>
          <w:sz w:val="28"/>
          <w:szCs w:val="28"/>
          <w:lang w:val="uk-UA"/>
        </w:rPr>
      </w:pPr>
      <w:r w:rsidRPr="008C09AB">
        <w:rPr>
          <w:sz w:val="28"/>
          <w:szCs w:val="28"/>
          <w:lang w:val="uk-UA"/>
        </w:rPr>
        <w:t>Проведення розрахун</w:t>
      </w:r>
      <w:r>
        <w:rPr>
          <w:sz w:val="28"/>
          <w:szCs w:val="28"/>
          <w:lang w:val="uk-UA"/>
        </w:rPr>
        <w:t>ку: на 1000 еритроцитів прийшлося</w:t>
      </w:r>
      <w:r w:rsidRPr="008C09AB">
        <w:rPr>
          <w:sz w:val="28"/>
          <w:szCs w:val="28"/>
          <w:lang w:val="uk-UA"/>
        </w:rPr>
        <w:t xml:space="preserve"> 60 тромбоцитів. Маючи значення кількості еритроцитів в 1 мкл крові (1</w:t>
      </w:r>
      <w:r w:rsidR="004F2BF9">
        <w:rPr>
          <w:sz w:val="28"/>
          <w:szCs w:val="28"/>
          <w:lang w:val="uk-UA"/>
        </w:rPr>
        <w:t xml:space="preserve"> </w:t>
      </w:r>
      <w:r w:rsidRPr="008C09AB">
        <w:rPr>
          <w:sz w:val="28"/>
          <w:szCs w:val="28"/>
          <w:lang w:val="uk-UA"/>
        </w:rPr>
        <w:t xml:space="preserve">л) можна швидко підрахувати кількість тромбоцитів в 1 мкл крові (1 л) . Наприклад, значення кількості еритроцитів становить 5000000 в 1 </w:t>
      </w:r>
      <w:r>
        <w:rPr>
          <w:sz w:val="28"/>
          <w:szCs w:val="28"/>
          <w:lang w:val="uk-UA"/>
        </w:rPr>
        <w:t>мкл крові (5×</w:t>
      </w:r>
      <w:r w:rsidRPr="00B67518">
        <w:rPr>
          <w:sz w:val="28"/>
          <w:szCs w:val="28"/>
          <w:lang w:val="uk-UA"/>
        </w:rPr>
        <w:t>10</w:t>
      </w:r>
      <w:r w:rsidRPr="00B67518">
        <w:rPr>
          <w:sz w:val="28"/>
          <w:szCs w:val="28"/>
          <w:vertAlign w:val="superscript"/>
          <w:lang w:val="uk-UA"/>
        </w:rPr>
        <w:t>6</w:t>
      </w:r>
      <w:r>
        <w:rPr>
          <w:sz w:val="28"/>
          <w:szCs w:val="28"/>
          <w:lang w:val="uk-UA"/>
        </w:rPr>
        <w:t>/мкл або 5×</w:t>
      </w:r>
      <w:r w:rsidRPr="00B67518">
        <w:rPr>
          <w:sz w:val="28"/>
          <w:szCs w:val="28"/>
          <w:lang w:val="uk-UA"/>
        </w:rPr>
        <w:t>10</w:t>
      </w:r>
      <w:r w:rsidRPr="00B67518">
        <w:rPr>
          <w:sz w:val="28"/>
          <w:szCs w:val="28"/>
          <w:vertAlign w:val="superscript"/>
          <w:lang w:val="uk-UA"/>
        </w:rPr>
        <w:t>12</w:t>
      </w:r>
      <w:r>
        <w:rPr>
          <w:sz w:val="28"/>
          <w:szCs w:val="28"/>
          <w:lang w:val="uk-UA"/>
        </w:rPr>
        <w:t>/</w:t>
      </w:r>
      <w:r w:rsidRPr="008C09AB">
        <w:rPr>
          <w:sz w:val="28"/>
          <w:szCs w:val="28"/>
          <w:lang w:val="uk-UA"/>
        </w:rPr>
        <w:t>л).</w:t>
      </w:r>
    </w:p>
    <w:p w:rsidR="005D013E" w:rsidRPr="00B67518" w:rsidRDefault="005D013E" w:rsidP="005D013E">
      <w:pPr>
        <w:spacing w:line="360" w:lineRule="auto"/>
        <w:ind w:firstLine="709"/>
        <w:jc w:val="both"/>
        <w:rPr>
          <w:sz w:val="28"/>
          <w:szCs w:val="28"/>
          <w:lang w:val="uk-UA"/>
        </w:rPr>
      </w:pPr>
      <w:r>
        <w:rPr>
          <w:sz w:val="28"/>
          <w:szCs w:val="28"/>
          <w:lang w:val="uk-UA"/>
        </w:rPr>
        <w:t>Складаємо</w:t>
      </w:r>
      <w:r w:rsidRPr="00B67518">
        <w:rPr>
          <w:sz w:val="28"/>
          <w:szCs w:val="28"/>
          <w:lang w:val="uk-UA"/>
        </w:rPr>
        <w:t xml:space="preserve"> пропорцію: 60 – 1000;</w:t>
      </w:r>
    </w:p>
    <w:p w:rsidR="005D013E" w:rsidRPr="00B67518" w:rsidRDefault="005D013E" w:rsidP="005D013E">
      <w:pPr>
        <w:spacing w:line="360" w:lineRule="auto"/>
        <w:ind w:firstLine="709"/>
        <w:jc w:val="both"/>
        <w:rPr>
          <w:sz w:val="28"/>
          <w:szCs w:val="28"/>
          <w:lang w:val="uk-UA"/>
        </w:rPr>
      </w:pPr>
      <w:r w:rsidRPr="00B67518">
        <w:rPr>
          <w:sz w:val="28"/>
          <w:szCs w:val="28"/>
          <w:lang w:val="uk-UA"/>
        </w:rPr>
        <w:t xml:space="preserve">  Х – 5000000, звідки</w:t>
      </w:r>
    </w:p>
    <w:p w:rsidR="005D013E" w:rsidRPr="00B67518" w:rsidRDefault="005D013E" w:rsidP="005D013E">
      <w:pPr>
        <w:spacing w:line="360" w:lineRule="auto"/>
        <w:ind w:firstLine="709"/>
        <w:jc w:val="both"/>
        <w:rPr>
          <w:sz w:val="28"/>
          <w:szCs w:val="28"/>
          <w:lang w:val="uk-UA"/>
        </w:rPr>
      </w:pPr>
      <w:r w:rsidRPr="00B67518">
        <w:rPr>
          <w:sz w:val="28"/>
          <w:szCs w:val="28"/>
          <w:lang w:val="uk-UA"/>
        </w:rPr>
        <w:t xml:space="preserve">  Х = 60 × 5 000</w:t>
      </w:r>
      <w:r>
        <w:rPr>
          <w:sz w:val="28"/>
          <w:szCs w:val="28"/>
          <w:lang w:val="uk-UA"/>
        </w:rPr>
        <w:t> 000/1000 = 300 × 1000 мкл (300×</w:t>
      </w:r>
      <w:r w:rsidRPr="00B67518">
        <w:rPr>
          <w:sz w:val="28"/>
          <w:szCs w:val="28"/>
          <w:lang w:val="uk-UA"/>
        </w:rPr>
        <w:t>10</w:t>
      </w:r>
      <w:r w:rsidRPr="00B67518">
        <w:rPr>
          <w:sz w:val="28"/>
          <w:szCs w:val="28"/>
          <w:vertAlign w:val="superscript"/>
          <w:lang w:val="uk-UA"/>
        </w:rPr>
        <w:t>3</w:t>
      </w:r>
      <w:r>
        <w:rPr>
          <w:sz w:val="28"/>
          <w:szCs w:val="28"/>
          <w:lang w:val="uk-UA"/>
        </w:rPr>
        <w:t>/мкл або 300×</w:t>
      </w:r>
      <w:r w:rsidRPr="00B67518">
        <w:rPr>
          <w:sz w:val="28"/>
          <w:szCs w:val="28"/>
          <w:lang w:val="uk-UA"/>
        </w:rPr>
        <w:t>10</w:t>
      </w:r>
      <w:r w:rsidRPr="00B67518">
        <w:rPr>
          <w:sz w:val="28"/>
          <w:szCs w:val="28"/>
          <w:vertAlign w:val="superscript"/>
          <w:lang w:val="uk-UA"/>
        </w:rPr>
        <w:t>9</w:t>
      </w:r>
      <w:r>
        <w:rPr>
          <w:sz w:val="28"/>
          <w:szCs w:val="28"/>
          <w:lang w:val="uk-UA"/>
        </w:rPr>
        <w:t xml:space="preserve">/л) </w:t>
      </w:r>
    </w:p>
    <w:p w:rsidR="005D013E" w:rsidRPr="00B67518" w:rsidRDefault="005D013E" w:rsidP="004F2BF9">
      <w:pPr>
        <w:tabs>
          <w:tab w:val="left" w:pos="6495"/>
        </w:tabs>
        <w:spacing w:line="360" w:lineRule="auto"/>
        <w:ind w:firstLine="709"/>
        <w:jc w:val="both"/>
        <w:rPr>
          <w:sz w:val="28"/>
          <w:szCs w:val="28"/>
          <w:lang w:val="uk-UA"/>
        </w:rPr>
      </w:pPr>
      <w:r>
        <w:rPr>
          <w:sz w:val="28"/>
          <w:szCs w:val="28"/>
          <w:lang w:val="uk-UA"/>
        </w:rPr>
        <w:t>В</w:t>
      </w:r>
      <w:r w:rsidRPr="00B67518">
        <w:rPr>
          <w:sz w:val="28"/>
          <w:szCs w:val="28"/>
          <w:lang w:val="uk-UA"/>
        </w:rPr>
        <w:t>еличини</w:t>
      </w:r>
      <w:r>
        <w:rPr>
          <w:sz w:val="28"/>
          <w:szCs w:val="28"/>
          <w:lang w:val="uk-UA"/>
        </w:rPr>
        <w:t xml:space="preserve"> в межах норми: 180</w:t>
      </w:r>
      <w:r w:rsidR="004F2BF9">
        <w:rPr>
          <w:sz w:val="28"/>
          <w:szCs w:val="28"/>
          <w:lang w:val="uk-UA"/>
        </w:rPr>
        <w:t>-</w:t>
      </w:r>
      <w:r>
        <w:rPr>
          <w:sz w:val="28"/>
          <w:szCs w:val="28"/>
          <w:lang w:val="uk-UA"/>
        </w:rPr>
        <w:t>320×</w:t>
      </w:r>
      <w:r w:rsidRPr="00B67518">
        <w:rPr>
          <w:sz w:val="28"/>
          <w:szCs w:val="28"/>
          <w:lang w:val="uk-UA"/>
        </w:rPr>
        <w:t>10</w:t>
      </w:r>
      <w:r w:rsidRPr="00B67518">
        <w:rPr>
          <w:sz w:val="28"/>
          <w:szCs w:val="28"/>
          <w:vertAlign w:val="superscript"/>
          <w:lang w:val="uk-UA"/>
        </w:rPr>
        <w:t>9</w:t>
      </w:r>
      <w:r w:rsidR="004F2BF9">
        <w:rPr>
          <w:sz w:val="28"/>
          <w:szCs w:val="28"/>
          <w:lang w:val="uk-UA"/>
        </w:rPr>
        <w:t>/л.</w:t>
      </w:r>
      <w:r w:rsidR="004F2BF9">
        <w:rPr>
          <w:sz w:val="28"/>
          <w:szCs w:val="28"/>
          <w:lang w:val="uk-UA"/>
        </w:rPr>
        <w:tab/>
      </w:r>
    </w:p>
    <w:p w:rsidR="005D013E" w:rsidRPr="00B67518" w:rsidRDefault="005D013E" w:rsidP="004F2BF9">
      <w:pPr>
        <w:spacing w:line="360" w:lineRule="auto"/>
        <w:ind w:firstLine="709"/>
        <w:jc w:val="both"/>
        <w:rPr>
          <w:sz w:val="28"/>
          <w:szCs w:val="28"/>
          <w:lang w:val="uk-UA"/>
        </w:rPr>
      </w:pPr>
    </w:p>
    <w:p w:rsidR="005D013E" w:rsidRPr="00FE6F2C" w:rsidRDefault="005D013E" w:rsidP="004F2BF9">
      <w:pPr>
        <w:spacing w:line="360" w:lineRule="auto"/>
        <w:ind w:firstLine="709"/>
        <w:jc w:val="both"/>
        <w:rPr>
          <w:sz w:val="28"/>
          <w:szCs w:val="28"/>
          <w:lang w:eastAsia="uk-UA"/>
        </w:rPr>
      </w:pPr>
    </w:p>
    <w:p w:rsidR="005D013E" w:rsidRPr="00105FE4" w:rsidRDefault="005D013E" w:rsidP="00AD030F">
      <w:pPr>
        <w:keepNext/>
        <w:keepLines/>
        <w:spacing w:line="360" w:lineRule="auto"/>
        <w:ind w:firstLine="709"/>
        <w:jc w:val="both"/>
        <w:outlineLvl w:val="1"/>
        <w:rPr>
          <w:rFonts w:eastAsia="Calibri"/>
          <w:sz w:val="28"/>
          <w:szCs w:val="20"/>
          <w:lang w:val="uk-UA"/>
        </w:rPr>
      </w:pPr>
      <w:bookmarkStart w:id="48" w:name="_Toc10734510"/>
      <w:bookmarkStart w:id="49" w:name="_Toc11005662"/>
      <w:bookmarkStart w:id="50" w:name="_Toc11005849"/>
      <w:bookmarkStart w:id="51" w:name="_Toc11006581"/>
      <w:bookmarkStart w:id="52" w:name="_Toc11006637"/>
      <w:bookmarkStart w:id="53" w:name="_Toc58968738"/>
      <w:r>
        <w:rPr>
          <w:rFonts w:eastAsia="Calibri"/>
          <w:sz w:val="28"/>
          <w:szCs w:val="20"/>
          <w:lang w:val="uk-UA"/>
        </w:rPr>
        <w:t>2.4 М</w:t>
      </w:r>
      <w:r w:rsidRPr="00FE6F2C">
        <w:rPr>
          <w:rFonts w:eastAsia="Calibri"/>
          <w:sz w:val="28"/>
          <w:szCs w:val="20"/>
          <w:lang w:val="uk-UA"/>
        </w:rPr>
        <w:t xml:space="preserve">етоди </w:t>
      </w:r>
      <w:r>
        <w:rPr>
          <w:rFonts w:eastAsia="Calibri"/>
          <w:sz w:val="28"/>
          <w:szCs w:val="20"/>
          <w:lang w:val="uk-UA"/>
        </w:rPr>
        <w:t xml:space="preserve">біохімічних </w:t>
      </w:r>
      <w:r w:rsidRPr="00FE6F2C">
        <w:rPr>
          <w:rFonts w:eastAsia="Calibri"/>
          <w:sz w:val="28"/>
          <w:szCs w:val="20"/>
          <w:lang w:val="uk-UA"/>
        </w:rPr>
        <w:t>досліджень</w:t>
      </w:r>
      <w:bookmarkEnd w:id="48"/>
      <w:bookmarkEnd w:id="49"/>
      <w:bookmarkEnd w:id="50"/>
      <w:bookmarkEnd w:id="51"/>
      <w:bookmarkEnd w:id="52"/>
      <w:bookmarkEnd w:id="53"/>
    </w:p>
    <w:p w:rsidR="005D013E" w:rsidRPr="00561A61" w:rsidRDefault="005D013E" w:rsidP="00AD030F">
      <w:pPr>
        <w:spacing w:line="360" w:lineRule="auto"/>
        <w:ind w:firstLine="709"/>
        <w:jc w:val="both"/>
        <w:outlineLvl w:val="2"/>
        <w:rPr>
          <w:sz w:val="28"/>
          <w:szCs w:val="28"/>
          <w:lang w:val="uk-UA"/>
        </w:rPr>
      </w:pPr>
      <w:bookmarkStart w:id="54" w:name="_Toc58968739"/>
      <w:r>
        <w:rPr>
          <w:sz w:val="28"/>
          <w:szCs w:val="28"/>
          <w:lang w:val="uk-UA"/>
        </w:rPr>
        <w:t>2.4.1 В</w:t>
      </w:r>
      <w:r w:rsidRPr="00561A61">
        <w:rPr>
          <w:sz w:val="28"/>
          <w:szCs w:val="28"/>
          <w:lang w:val="uk-UA"/>
        </w:rPr>
        <w:t>становлення рівня концентрації сечовини</w:t>
      </w:r>
      <w:r>
        <w:rPr>
          <w:sz w:val="28"/>
          <w:szCs w:val="28"/>
          <w:lang w:val="uk-UA"/>
        </w:rPr>
        <w:t xml:space="preserve"> в сироватці крові</w:t>
      </w:r>
      <w:bookmarkEnd w:id="54"/>
    </w:p>
    <w:p w:rsidR="005D013E" w:rsidRPr="00561A61" w:rsidRDefault="005D013E" w:rsidP="005D013E">
      <w:pPr>
        <w:spacing w:line="360" w:lineRule="auto"/>
        <w:ind w:firstLine="709"/>
        <w:jc w:val="both"/>
        <w:rPr>
          <w:sz w:val="28"/>
          <w:szCs w:val="28"/>
          <w:lang w:val="uk-UA"/>
        </w:rPr>
      </w:pPr>
    </w:p>
    <w:p w:rsidR="005D013E" w:rsidRPr="00561A61" w:rsidRDefault="005D013E" w:rsidP="005D013E">
      <w:pPr>
        <w:spacing w:line="360" w:lineRule="auto"/>
        <w:ind w:firstLine="709"/>
        <w:jc w:val="both"/>
        <w:rPr>
          <w:sz w:val="28"/>
          <w:szCs w:val="28"/>
          <w:lang w:val="uk-UA"/>
        </w:rPr>
      </w:pPr>
    </w:p>
    <w:p w:rsidR="005D013E" w:rsidRPr="00561A61" w:rsidRDefault="005D013E" w:rsidP="005D013E">
      <w:pPr>
        <w:spacing w:line="360" w:lineRule="auto"/>
        <w:ind w:firstLine="709"/>
        <w:jc w:val="both"/>
        <w:rPr>
          <w:sz w:val="28"/>
          <w:szCs w:val="28"/>
          <w:lang w:val="uk-UA"/>
        </w:rPr>
      </w:pPr>
      <w:r w:rsidRPr="00EC294F">
        <w:rPr>
          <w:sz w:val="28"/>
          <w:szCs w:val="28"/>
          <w:lang w:val="uk-UA"/>
        </w:rPr>
        <w:t xml:space="preserve">Сечовина, за участю іонів </w:t>
      </w:r>
      <w:r w:rsidRPr="00EC294F">
        <w:rPr>
          <w:sz w:val="28"/>
          <w:szCs w:val="28"/>
        </w:rPr>
        <w:t>Fe</w:t>
      </w:r>
      <w:r w:rsidRPr="00EC294F">
        <w:rPr>
          <w:sz w:val="28"/>
          <w:szCs w:val="28"/>
          <w:vertAlign w:val="superscript"/>
          <w:lang w:val="uk-UA"/>
        </w:rPr>
        <w:t>+++</w:t>
      </w:r>
      <w:r w:rsidRPr="00EC294F">
        <w:rPr>
          <w:sz w:val="28"/>
          <w:szCs w:val="28"/>
          <w:lang w:val="uk-UA"/>
        </w:rPr>
        <w:t>, здатна</w:t>
      </w:r>
      <w:r w:rsidRPr="00561A61">
        <w:rPr>
          <w:sz w:val="28"/>
          <w:szCs w:val="28"/>
          <w:lang w:val="uk-UA"/>
        </w:rPr>
        <w:t xml:space="preserve"> формувати з діацетилмонооксимом і тіосемікарбазидом комплекс червоного кольору. Завдяки цьому, по насиченості забарвлення даного комплексу, можна дізнатися концентрацію сечов</w:t>
      </w:r>
      <w:r>
        <w:rPr>
          <w:sz w:val="28"/>
          <w:szCs w:val="28"/>
          <w:lang w:val="uk-UA"/>
        </w:rPr>
        <w:t xml:space="preserve">ини в біоматеріалі </w:t>
      </w:r>
      <w:r>
        <w:rPr>
          <w:sz w:val="28"/>
          <w:szCs w:val="28"/>
        </w:rPr>
        <w:t>[92</w:t>
      </w:r>
      <w:r w:rsidRPr="009F49E6">
        <w:rPr>
          <w:sz w:val="28"/>
          <w:szCs w:val="28"/>
        </w:rPr>
        <w:t>].</w:t>
      </w:r>
    </w:p>
    <w:p w:rsidR="005D013E" w:rsidRPr="00EC294F" w:rsidRDefault="005D013E" w:rsidP="005D013E">
      <w:pPr>
        <w:spacing w:line="360" w:lineRule="auto"/>
        <w:ind w:firstLine="709"/>
        <w:jc w:val="both"/>
        <w:rPr>
          <w:sz w:val="28"/>
          <w:szCs w:val="28"/>
          <w:lang w:val="uk-UA"/>
        </w:rPr>
      </w:pPr>
      <w:r w:rsidRPr="00EC294F">
        <w:rPr>
          <w:sz w:val="28"/>
          <w:szCs w:val="28"/>
          <w:lang w:val="uk-UA"/>
        </w:rPr>
        <w:t xml:space="preserve">Брали вільну від гемолізу сироватку крові. Сечовина є стабільною </w:t>
      </w:r>
      <w:r w:rsidR="004F2BF9">
        <w:rPr>
          <w:sz w:val="28"/>
          <w:szCs w:val="28"/>
          <w:lang w:val="uk-UA"/>
        </w:rPr>
        <w:br/>
      </w:r>
      <w:r w:rsidRPr="00EC294F">
        <w:rPr>
          <w:sz w:val="28"/>
          <w:szCs w:val="28"/>
          <w:lang w:val="uk-UA"/>
        </w:rPr>
        <w:t>до 5 днів при температурі зберігання від 2</w:t>
      </w:r>
      <w:r w:rsidRPr="0069253F">
        <w:rPr>
          <w:sz w:val="28"/>
          <w:szCs w:val="28"/>
          <w:vertAlign w:val="superscript"/>
          <w:lang w:val="uk-UA"/>
        </w:rPr>
        <w:t>0</w:t>
      </w:r>
      <w:r>
        <w:rPr>
          <w:sz w:val="28"/>
          <w:szCs w:val="28"/>
          <w:lang w:val="uk-UA"/>
        </w:rPr>
        <w:t>С</w:t>
      </w:r>
      <w:r w:rsidRPr="00EC294F">
        <w:rPr>
          <w:sz w:val="28"/>
          <w:szCs w:val="28"/>
          <w:lang w:val="uk-UA"/>
        </w:rPr>
        <w:t xml:space="preserve"> до 8</w:t>
      </w:r>
      <w:r w:rsidRPr="0069253F">
        <w:rPr>
          <w:sz w:val="28"/>
          <w:szCs w:val="28"/>
          <w:vertAlign w:val="superscript"/>
          <w:lang w:val="uk-UA"/>
        </w:rPr>
        <w:t>0</w:t>
      </w:r>
      <w:r>
        <w:rPr>
          <w:sz w:val="28"/>
          <w:szCs w:val="28"/>
          <w:lang w:val="uk-UA"/>
        </w:rPr>
        <w:t>С</w:t>
      </w:r>
      <w:r w:rsidRPr="00EC294F">
        <w:rPr>
          <w:sz w:val="28"/>
          <w:szCs w:val="28"/>
          <w:lang w:val="uk-UA"/>
        </w:rPr>
        <w:t>.</w:t>
      </w:r>
    </w:p>
    <w:p w:rsidR="005D013E" w:rsidRPr="00561A61" w:rsidRDefault="005D013E" w:rsidP="005D013E">
      <w:pPr>
        <w:spacing w:line="360" w:lineRule="auto"/>
        <w:ind w:firstLine="709"/>
        <w:jc w:val="both"/>
        <w:rPr>
          <w:sz w:val="28"/>
          <w:szCs w:val="28"/>
          <w:lang w:val="uk-UA"/>
        </w:rPr>
      </w:pPr>
      <w:r w:rsidRPr="00561A61">
        <w:rPr>
          <w:sz w:val="28"/>
          <w:szCs w:val="28"/>
          <w:lang w:val="uk-UA"/>
        </w:rPr>
        <w:t>Підготовка розчинів складається з наступних етапів:</w:t>
      </w:r>
    </w:p>
    <w:p w:rsidR="005D013E" w:rsidRPr="00561A61" w:rsidRDefault="005D013E" w:rsidP="005D013E">
      <w:pPr>
        <w:spacing w:line="360" w:lineRule="auto"/>
        <w:ind w:firstLine="709"/>
        <w:jc w:val="both"/>
        <w:rPr>
          <w:sz w:val="28"/>
          <w:szCs w:val="28"/>
          <w:lang w:val="uk-UA"/>
        </w:rPr>
      </w:pPr>
      <w:r>
        <w:rPr>
          <w:sz w:val="28"/>
          <w:szCs w:val="28"/>
          <w:lang w:val="uk-UA"/>
        </w:rPr>
        <w:t>1. Розчин діацетилмонооксим</w:t>
      </w:r>
      <w:r w:rsidRPr="00561A61">
        <w:rPr>
          <w:sz w:val="28"/>
          <w:szCs w:val="28"/>
          <w:lang w:val="uk-UA"/>
        </w:rPr>
        <w:t>. Одну ампулу діацетилмонооксиму вносили в мірну колбу на 100 мл, після чого дистильованою водою доводили розчин до мітки і потім перемішували.</w:t>
      </w:r>
    </w:p>
    <w:p w:rsidR="005D013E" w:rsidRPr="00561A61" w:rsidRDefault="005D013E" w:rsidP="005D013E">
      <w:pPr>
        <w:spacing w:line="360" w:lineRule="auto"/>
        <w:ind w:firstLine="709"/>
        <w:jc w:val="both"/>
        <w:rPr>
          <w:sz w:val="28"/>
          <w:szCs w:val="28"/>
          <w:lang w:val="uk-UA"/>
        </w:rPr>
      </w:pPr>
      <w:r w:rsidRPr="00561A61">
        <w:rPr>
          <w:sz w:val="28"/>
          <w:szCs w:val="28"/>
          <w:lang w:val="uk-UA"/>
        </w:rPr>
        <w:lastRenderedPageBreak/>
        <w:t>2. Розчин розчинника. Налива</w:t>
      </w:r>
      <w:r w:rsidR="004F2BF9">
        <w:rPr>
          <w:sz w:val="28"/>
          <w:szCs w:val="28"/>
          <w:lang w:val="uk-UA"/>
        </w:rPr>
        <w:t>ли дистильовану воду об'ємом 60-</w:t>
      </w:r>
      <w:r w:rsidRPr="00561A61">
        <w:rPr>
          <w:sz w:val="28"/>
          <w:szCs w:val="28"/>
          <w:lang w:val="uk-UA"/>
        </w:rPr>
        <w:t>80 мл в мірну колбу на 200 мл</w:t>
      </w:r>
      <w:r w:rsidR="004F2BF9">
        <w:rPr>
          <w:sz w:val="28"/>
          <w:szCs w:val="28"/>
          <w:lang w:val="uk-UA"/>
        </w:rPr>
        <w:t xml:space="preserve">. Помішуючи додавали 50-100 </w:t>
      </w:r>
      <w:r w:rsidRPr="00561A61">
        <w:rPr>
          <w:sz w:val="28"/>
          <w:szCs w:val="28"/>
          <w:lang w:val="uk-UA"/>
        </w:rPr>
        <w:t>мл концентрату розчинника, після чого дистильованою водою доводили розчин до мітки і потім знову перемішували.</w:t>
      </w:r>
    </w:p>
    <w:p w:rsidR="005D013E" w:rsidRPr="00561A61" w:rsidRDefault="005D013E" w:rsidP="005D013E">
      <w:pPr>
        <w:spacing w:line="360" w:lineRule="auto"/>
        <w:ind w:firstLine="709"/>
        <w:jc w:val="both"/>
        <w:rPr>
          <w:sz w:val="28"/>
          <w:szCs w:val="28"/>
          <w:lang w:val="uk-UA"/>
        </w:rPr>
      </w:pPr>
      <w:r w:rsidRPr="00561A61">
        <w:rPr>
          <w:sz w:val="28"/>
          <w:szCs w:val="28"/>
          <w:lang w:val="uk-UA"/>
        </w:rPr>
        <w:t>3. Розчин тіосемікарбазиду. Одну ампулу тіосемікарбазиду вносили в мірну колбу на 100 мл і розчином розчинника, кімнатної температури, доводили розчин до мітки. Після чого перемішували вміст колби.</w:t>
      </w:r>
    </w:p>
    <w:p w:rsidR="005D013E" w:rsidRPr="00561A61" w:rsidRDefault="005D013E" w:rsidP="005D013E">
      <w:pPr>
        <w:spacing w:line="360" w:lineRule="auto"/>
        <w:ind w:firstLine="709"/>
        <w:jc w:val="both"/>
        <w:rPr>
          <w:sz w:val="28"/>
          <w:szCs w:val="28"/>
          <w:lang w:val="uk-UA"/>
        </w:rPr>
      </w:pPr>
      <w:r w:rsidRPr="00561A61">
        <w:rPr>
          <w:sz w:val="28"/>
          <w:szCs w:val="28"/>
          <w:lang w:val="uk-UA"/>
        </w:rPr>
        <w:t>4. Калібрувальний розчин сечовини готовий до проведення аналізу.</w:t>
      </w:r>
    </w:p>
    <w:p w:rsidR="005D013E" w:rsidRPr="00561A61" w:rsidRDefault="005D013E" w:rsidP="005D013E">
      <w:pPr>
        <w:spacing w:line="360" w:lineRule="auto"/>
        <w:ind w:firstLine="709"/>
        <w:jc w:val="both"/>
        <w:rPr>
          <w:sz w:val="28"/>
          <w:szCs w:val="28"/>
          <w:lang w:val="uk-UA"/>
        </w:rPr>
      </w:pPr>
      <w:r w:rsidRPr="00561A61">
        <w:rPr>
          <w:sz w:val="28"/>
          <w:szCs w:val="28"/>
          <w:lang w:val="uk-UA"/>
        </w:rPr>
        <w:t>5. Ро</w:t>
      </w:r>
      <w:r>
        <w:rPr>
          <w:sz w:val="28"/>
          <w:szCs w:val="28"/>
          <w:lang w:val="uk-UA"/>
        </w:rPr>
        <w:t>зчин трихлороцтової кислоти (</w:t>
      </w:r>
      <w:r w:rsidRPr="00F77662">
        <w:rPr>
          <w:sz w:val="28"/>
          <w:szCs w:val="28"/>
          <w:lang w:val="uk-UA"/>
        </w:rPr>
        <w:t>ТХУ</w:t>
      </w:r>
      <w:r w:rsidRPr="00561A61">
        <w:rPr>
          <w:sz w:val="28"/>
          <w:szCs w:val="28"/>
          <w:lang w:val="uk-UA"/>
        </w:rPr>
        <w:t>). Вносили 50</w:t>
      </w:r>
      <w:r w:rsidR="0029029E">
        <w:rPr>
          <w:sz w:val="28"/>
          <w:szCs w:val="28"/>
          <w:lang w:val="uk-UA"/>
        </w:rPr>
        <w:t xml:space="preserve"> </w:t>
      </w:r>
      <w:r w:rsidRPr="00561A61">
        <w:rPr>
          <w:sz w:val="28"/>
          <w:szCs w:val="28"/>
          <w:lang w:val="uk-UA"/>
        </w:rPr>
        <w:t>% розчин</w:t>
      </w:r>
      <w:r>
        <w:rPr>
          <w:sz w:val="28"/>
          <w:szCs w:val="28"/>
          <w:lang w:val="uk-UA"/>
        </w:rPr>
        <w:t>у TХУ</w:t>
      </w:r>
      <w:r w:rsidRPr="00561A61">
        <w:rPr>
          <w:sz w:val="28"/>
          <w:szCs w:val="28"/>
          <w:lang w:val="uk-UA"/>
        </w:rPr>
        <w:t xml:space="preserve"> в мірну колбу на 50 мл і, помішуючи, дистильованою водою доводили розчин </w:t>
      </w:r>
      <w:r w:rsidR="0029029E">
        <w:rPr>
          <w:sz w:val="28"/>
          <w:szCs w:val="28"/>
          <w:lang w:val="uk-UA"/>
        </w:rPr>
        <w:br/>
      </w:r>
      <w:r w:rsidRPr="00561A61">
        <w:rPr>
          <w:sz w:val="28"/>
          <w:szCs w:val="28"/>
          <w:lang w:val="uk-UA"/>
        </w:rPr>
        <w:t>до мітки. Потім вміст колби знову перемішували.</w:t>
      </w:r>
    </w:p>
    <w:p w:rsidR="005D013E" w:rsidRPr="0052546C" w:rsidRDefault="005D013E" w:rsidP="005D013E">
      <w:pPr>
        <w:spacing w:line="360" w:lineRule="auto"/>
        <w:ind w:firstLine="709"/>
        <w:jc w:val="both"/>
        <w:rPr>
          <w:sz w:val="28"/>
          <w:szCs w:val="28"/>
          <w:lang w:val="uk-UA"/>
        </w:rPr>
      </w:pPr>
      <w:r w:rsidRPr="0052546C">
        <w:rPr>
          <w:sz w:val="28"/>
          <w:szCs w:val="28"/>
          <w:lang w:val="uk-UA"/>
        </w:rPr>
        <w:t>Виконання аналізу. Сироватка крові і приготовані розчини вносилися в пробірки в суворій послідовності.</w:t>
      </w:r>
    </w:p>
    <w:p w:rsidR="005D013E" w:rsidRPr="0052546C" w:rsidRDefault="005D013E" w:rsidP="005D013E">
      <w:pPr>
        <w:spacing w:line="360" w:lineRule="auto"/>
        <w:ind w:firstLine="709"/>
        <w:jc w:val="both"/>
        <w:rPr>
          <w:sz w:val="28"/>
          <w:szCs w:val="28"/>
          <w:lang w:val="uk-UA"/>
        </w:rPr>
      </w:pPr>
      <w:r w:rsidRPr="0052546C">
        <w:rPr>
          <w:sz w:val="28"/>
          <w:szCs w:val="28"/>
          <w:lang w:val="uk-UA"/>
        </w:rPr>
        <w:t xml:space="preserve">Напівмікровизначення:  </w:t>
      </w:r>
    </w:p>
    <w:p w:rsidR="005D013E" w:rsidRPr="0052546C" w:rsidRDefault="005D013E" w:rsidP="005D013E">
      <w:pPr>
        <w:pStyle w:val="ab"/>
        <w:widowControl w:val="0"/>
        <w:numPr>
          <w:ilvl w:val="0"/>
          <w:numId w:val="1"/>
        </w:numPr>
        <w:autoSpaceDE w:val="0"/>
        <w:autoSpaceDN w:val="0"/>
        <w:spacing w:line="360" w:lineRule="auto"/>
        <w:ind w:left="0" w:firstLine="709"/>
        <w:contextualSpacing w:val="0"/>
        <w:jc w:val="both"/>
        <w:rPr>
          <w:sz w:val="28"/>
          <w:szCs w:val="28"/>
        </w:rPr>
      </w:pPr>
      <w:r w:rsidRPr="0052546C">
        <w:rPr>
          <w:sz w:val="28"/>
          <w:szCs w:val="28"/>
        </w:rPr>
        <w:t xml:space="preserve">У дослідну пробу внесли 0,01 мл сироватки крові, </w:t>
      </w:r>
      <w:r w:rsidR="0029029E">
        <w:rPr>
          <w:sz w:val="28"/>
          <w:szCs w:val="28"/>
        </w:rPr>
        <w:br/>
      </w:r>
      <w:r w:rsidRPr="0052546C">
        <w:rPr>
          <w:sz w:val="28"/>
          <w:szCs w:val="28"/>
        </w:rPr>
        <w:t>1,00 мл розчину тіосемікарбазиду і 1,00 мл розчину діацетилмонооксиму.</w:t>
      </w:r>
    </w:p>
    <w:p w:rsidR="005D013E" w:rsidRPr="0052546C" w:rsidRDefault="005D013E" w:rsidP="005D013E">
      <w:pPr>
        <w:pStyle w:val="ab"/>
        <w:widowControl w:val="0"/>
        <w:numPr>
          <w:ilvl w:val="0"/>
          <w:numId w:val="1"/>
        </w:numPr>
        <w:autoSpaceDE w:val="0"/>
        <w:autoSpaceDN w:val="0"/>
        <w:spacing w:line="360" w:lineRule="auto"/>
        <w:ind w:left="0" w:firstLine="709"/>
        <w:contextualSpacing w:val="0"/>
        <w:jc w:val="both"/>
        <w:rPr>
          <w:sz w:val="28"/>
          <w:szCs w:val="28"/>
        </w:rPr>
      </w:pPr>
      <w:r w:rsidRPr="0052546C">
        <w:rPr>
          <w:sz w:val="28"/>
          <w:szCs w:val="28"/>
        </w:rPr>
        <w:t>Калібрувальна проба містила у собі 0</w:t>
      </w:r>
      <w:r w:rsidR="0029029E">
        <w:rPr>
          <w:sz w:val="28"/>
          <w:szCs w:val="28"/>
        </w:rPr>
        <w:t xml:space="preserve">,01 мл калібрувального розчину, 1,00 мл розчину тіосемікарбазиду і </w:t>
      </w:r>
      <w:r w:rsidRPr="0052546C">
        <w:rPr>
          <w:sz w:val="28"/>
          <w:szCs w:val="28"/>
        </w:rPr>
        <w:t>1,00 мл розчину діацетилмонооксиму.</w:t>
      </w:r>
    </w:p>
    <w:p w:rsidR="005D013E" w:rsidRPr="0052546C" w:rsidRDefault="005D013E" w:rsidP="005D013E">
      <w:pPr>
        <w:pStyle w:val="ab"/>
        <w:widowControl w:val="0"/>
        <w:numPr>
          <w:ilvl w:val="0"/>
          <w:numId w:val="1"/>
        </w:numPr>
        <w:autoSpaceDE w:val="0"/>
        <w:autoSpaceDN w:val="0"/>
        <w:spacing w:line="360" w:lineRule="auto"/>
        <w:ind w:left="0" w:firstLine="709"/>
        <w:contextualSpacing w:val="0"/>
        <w:jc w:val="both"/>
        <w:rPr>
          <w:sz w:val="28"/>
          <w:szCs w:val="28"/>
        </w:rPr>
      </w:pPr>
      <w:r w:rsidRPr="0052546C">
        <w:rPr>
          <w:sz w:val="28"/>
          <w:szCs w:val="28"/>
        </w:rPr>
        <w:t xml:space="preserve">У холостій пробі містилось 0,01 мл фізіологічного розчину, </w:t>
      </w:r>
      <w:r w:rsidR="0029029E">
        <w:rPr>
          <w:sz w:val="28"/>
          <w:szCs w:val="28"/>
        </w:rPr>
        <w:br/>
      </w:r>
      <w:r w:rsidRPr="0052546C">
        <w:rPr>
          <w:sz w:val="28"/>
          <w:szCs w:val="28"/>
        </w:rPr>
        <w:t>1,00 мл розчину тіосемікарбазиду і 1,00 мл розчину діацетилмонооксиму.</w:t>
      </w:r>
    </w:p>
    <w:p w:rsidR="005D013E" w:rsidRPr="0052546C" w:rsidRDefault="005D013E" w:rsidP="005D013E">
      <w:pPr>
        <w:spacing w:line="360" w:lineRule="auto"/>
        <w:ind w:firstLine="709"/>
        <w:jc w:val="both"/>
        <w:rPr>
          <w:sz w:val="28"/>
          <w:szCs w:val="28"/>
        </w:rPr>
      </w:pPr>
      <w:r w:rsidRPr="0052546C">
        <w:rPr>
          <w:sz w:val="28"/>
          <w:szCs w:val="28"/>
        </w:rPr>
        <w:t>Макровизначення:</w:t>
      </w:r>
    </w:p>
    <w:p w:rsidR="005D013E" w:rsidRPr="0052546C" w:rsidRDefault="005D013E" w:rsidP="005D013E">
      <w:pPr>
        <w:pStyle w:val="ab"/>
        <w:widowControl w:val="0"/>
        <w:numPr>
          <w:ilvl w:val="0"/>
          <w:numId w:val="2"/>
        </w:numPr>
        <w:autoSpaceDE w:val="0"/>
        <w:autoSpaceDN w:val="0"/>
        <w:spacing w:line="360" w:lineRule="auto"/>
        <w:ind w:left="0" w:firstLine="709"/>
        <w:contextualSpacing w:val="0"/>
        <w:jc w:val="both"/>
        <w:rPr>
          <w:sz w:val="28"/>
          <w:szCs w:val="28"/>
        </w:rPr>
      </w:pPr>
      <w:r w:rsidRPr="0052546C">
        <w:rPr>
          <w:sz w:val="28"/>
          <w:szCs w:val="28"/>
        </w:rPr>
        <w:t xml:space="preserve">У дослідну пробу додали 0,02 мл сироватки крові, </w:t>
      </w:r>
      <w:r w:rsidR="0029029E">
        <w:rPr>
          <w:sz w:val="28"/>
          <w:szCs w:val="28"/>
        </w:rPr>
        <w:br/>
      </w:r>
      <w:r w:rsidRPr="0052546C">
        <w:rPr>
          <w:sz w:val="28"/>
          <w:szCs w:val="28"/>
        </w:rPr>
        <w:t>2,00 мл розчину тіосемікарбазиду і 2,00 мл розчину діацетилмонооксиму.</w:t>
      </w:r>
    </w:p>
    <w:p w:rsidR="005D013E" w:rsidRPr="0052546C" w:rsidRDefault="005D013E" w:rsidP="005D013E">
      <w:pPr>
        <w:pStyle w:val="ab"/>
        <w:widowControl w:val="0"/>
        <w:numPr>
          <w:ilvl w:val="0"/>
          <w:numId w:val="2"/>
        </w:numPr>
        <w:autoSpaceDE w:val="0"/>
        <w:autoSpaceDN w:val="0"/>
        <w:spacing w:line="360" w:lineRule="auto"/>
        <w:ind w:left="0" w:firstLine="709"/>
        <w:contextualSpacing w:val="0"/>
        <w:jc w:val="both"/>
        <w:rPr>
          <w:sz w:val="28"/>
          <w:szCs w:val="28"/>
        </w:rPr>
      </w:pPr>
      <w:r w:rsidRPr="0052546C">
        <w:rPr>
          <w:sz w:val="28"/>
          <w:szCs w:val="28"/>
        </w:rPr>
        <w:t>У калібрувальній пробі містилося 0,02 мл калібрувального розчину, 2,00 мл розчину тіосемікарбазиду і 2,00 мл розчину діацетилмонооксиму.</w:t>
      </w:r>
    </w:p>
    <w:p w:rsidR="005D013E" w:rsidRPr="0052546C" w:rsidRDefault="005D013E" w:rsidP="005D013E">
      <w:pPr>
        <w:pStyle w:val="ab"/>
        <w:widowControl w:val="0"/>
        <w:numPr>
          <w:ilvl w:val="0"/>
          <w:numId w:val="2"/>
        </w:numPr>
        <w:autoSpaceDE w:val="0"/>
        <w:autoSpaceDN w:val="0"/>
        <w:spacing w:line="360" w:lineRule="auto"/>
        <w:ind w:left="0" w:firstLine="709"/>
        <w:contextualSpacing w:val="0"/>
        <w:jc w:val="both"/>
        <w:rPr>
          <w:sz w:val="28"/>
          <w:szCs w:val="28"/>
        </w:rPr>
      </w:pPr>
      <w:r w:rsidRPr="0052546C">
        <w:rPr>
          <w:sz w:val="28"/>
          <w:szCs w:val="28"/>
        </w:rPr>
        <w:t xml:space="preserve">У холосту пробу внесли 0,02 мл фізіологічного розчину, </w:t>
      </w:r>
      <w:r w:rsidR="0029029E">
        <w:rPr>
          <w:sz w:val="28"/>
          <w:szCs w:val="28"/>
        </w:rPr>
        <w:br/>
      </w:r>
      <w:r w:rsidRPr="0052546C">
        <w:rPr>
          <w:sz w:val="28"/>
          <w:szCs w:val="28"/>
        </w:rPr>
        <w:t>2,00 мл розчину тіосемікарбазиду і 2,00 мл розчину діацетилмонооксиму.</w:t>
      </w:r>
    </w:p>
    <w:p w:rsidR="005D013E" w:rsidRDefault="005D013E" w:rsidP="005D013E">
      <w:pPr>
        <w:pStyle w:val="ab"/>
        <w:widowControl w:val="0"/>
        <w:autoSpaceDE w:val="0"/>
        <w:autoSpaceDN w:val="0"/>
        <w:spacing w:line="360" w:lineRule="auto"/>
        <w:ind w:left="0" w:firstLine="709"/>
        <w:contextualSpacing w:val="0"/>
        <w:jc w:val="both"/>
        <w:rPr>
          <w:sz w:val="28"/>
          <w:szCs w:val="28"/>
        </w:rPr>
      </w:pPr>
      <w:r w:rsidRPr="00601452">
        <w:rPr>
          <w:sz w:val="28"/>
          <w:szCs w:val="28"/>
        </w:rPr>
        <w:t xml:space="preserve">Пробірки з розчинами щільно закривалися пробками, потім ставилися на 10 хвилин в киплячу водяну баню і, по закінченню часу, </w:t>
      </w:r>
      <w:r w:rsidR="0029029E">
        <w:rPr>
          <w:sz w:val="28"/>
          <w:szCs w:val="28"/>
        </w:rPr>
        <w:br/>
      </w:r>
      <w:r w:rsidRPr="00601452">
        <w:rPr>
          <w:sz w:val="28"/>
          <w:szCs w:val="28"/>
        </w:rPr>
        <w:lastRenderedPageBreak/>
        <w:t xml:space="preserve">пробірки охолоджувалися в проточній холодній воді. Після чого нами вимірювалася оптична щільність </w:t>
      </w:r>
      <w:r w:rsidRPr="00EC294F">
        <w:rPr>
          <w:sz w:val="28"/>
          <w:szCs w:val="28"/>
        </w:rPr>
        <w:t>досліджуваної (Е</w:t>
      </w:r>
      <w:r w:rsidRPr="00EC294F">
        <w:rPr>
          <w:sz w:val="28"/>
          <w:szCs w:val="28"/>
          <w:vertAlign w:val="subscript"/>
        </w:rPr>
        <w:t>досл</w:t>
      </w:r>
      <w:r w:rsidRPr="00EC294F">
        <w:rPr>
          <w:sz w:val="28"/>
          <w:szCs w:val="28"/>
        </w:rPr>
        <w:t>) і калібрувальної (Е</w:t>
      </w:r>
      <w:r w:rsidRPr="00EC294F">
        <w:rPr>
          <w:sz w:val="28"/>
          <w:szCs w:val="28"/>
          <w:vertAlign w:val="subscript"/>
        </w:rPr>
        <w:t>кал</w:t>
      </w:r>
      <w:r w:rsidRPr="00EC294F">
        <w:rPr>
          <w:sz w:val="28"/>
          <w:szCs w:val="28"/>
        </w:rPr>
        <w:t>) проби</w:t>
      </w:r>
      <w:r>
        <w:rPr>
          <w:sz w:val="28"/>
          <w:szCs w:val="28"/>
        </w:rPr>
        <w:t xml:space="preserve"> способом протиставлення холості</w:t>
      </w:r>
      <w:r w:rsidRPr="00601452">
        <w:rPr>
          <w:sz w:val="28"/>
          <w:szCs w:val="28"/>
        </w:rPr>
        <w:t>й</w:t>
      </w:r>
      <w:r>
        <w:rPr>
          <w:sz w:val="28"/>
          <w:szCs w:val="28"/>
        </w:rPr>
        <w:t xml:space="preserve"> пробі. Забарвлення розчину було стабільним</w:t>
      </w:r>
      <w:r w:rsidRPr="00601452">
        <w:rPr>
          <w:sz w:val="28"/>
          <w:szCs w:val="28"/>
        </w:rPr>
        <w:t xml:space="preserve"> протягом 15 хвилин. Якщо з яких-небудь причин розчин досліджуваної проби після </w:t>
      </w:r>
      <w:r w:rsidRPr="00797420">
        <w:rPr>
          <w:sz w:val="28"/>
          <w:szCs w:val="28"/>
        </w:rPr>
        <w:t>нагрівання помутнів, то в такому випадку він піддавався центрифугуванню</w:t>
      </w:r>
      <w:r w:rsidRPr="00601452">
        <w:rPr>
          <w:sz w:val="28"/>
          <w:szCs w:val="28"/>
        </w:rPr>
        <w:t xml:space="preserve"> протягом 5 хвилин аб</w:t>
      </w:r>
      <w:r>
        <w:rPr>
          <w:sz w:val="28"/>
          <w:szCs w:val="28"/>
        </w:rPr>
        <w:t xml:space="preserve">о ж депротеїнувався розчином </w:t>
      </w:r>
      <w:r w:rsidRPr="00F77662">
        <w:rPr>
          <w:sz w:val="28"/>
          <w:szCs w:val="28"/>
        </w:rPr>
        <w:t>ТХУ</w:t>
      </w:r>
      <w:r w:rsidRPr="00601452">
        <w:rPr>
          <w:sz w:val="28"/>
          <w:szCs w:val="28"/>
        </w:rPr>
        <w:t>.</w:t>
      </w:r>
    </w:p>
    <w:p w:rsidR="005D013E" w:rsidRDefault="005D013E" w:rsidP="005D013E">
      <w:pPr>
        <w:pStyle w:val="Heading3"/>
        <w:spacing w:line="360" w:lineRule="auto"/>
        <w:ind w:left="0" w:firstLine="709"/>
        <w:jc w:val="both"/>
        <w:outlineLvl w:val="9"/>
        <w:rPr>
          <w:sz w:val="28"/>
          <w:szCs w:val="28"/>
          <w:lang w:val="uk-UA"/>
        </w:rPr>
      </w:pPr>
      <w:r w:rsidRPr="001962AA">
        <w:rPr>
          <w:sz w:val="28"/>
          <w:szCs w:val="28"/>
          <w:lang w:val="uk-UA"/>
        </w:rPr>
        <w:t xml:space="preserve">Встановлювали рівень </w:t>
      </w:r>
      <w:r w:rsidRPr="001962AA">
        <w:rPr>
          <w:sz w:val="28"/>
          <w:szCs w:val="28"/>
        </w:rPr>
        <w:t xml:space="preserve">концентрації сечовини </w:t>
      </w:r>
      <w:r>
        <w:rPr>
          <w:sz w:val="28"/>
          <w:szCs w:val="28"/>
          <w:lang w:val="uk-UA"/>
        </w:rPr>
        <w:t xml:space="preserve">в сироватці крові </w:t>
      </w:r>
      <w:r w:rsidRPr="001962AA">
        <w:rPr>
          <w:sz w:val="28"/>
          <w:szCs w:val="28"/>
        </w:rPr>
        <w:t>за формулою (</w:t>
      </w:r>
      <w:r w:rsidRPr="001962AA">
        <w:rPr>
          <w:sz w:val="28"/>
          <w:szCs w:val="28"/>
          <w:lang w:val="uk-UA"/>
        </w:rPr>
        <w:t>2.3</w:t>
      </w:r>
      <w:r w:rsidRPr="001962AA">
        <w:rPr>
          <w:sz w:val="28"/>
          <w:szCs w:val="28"/>
        </w:rPr>
        <w:t>):</w:t>
      </w:r>
    </w:p>
    <w:p w:rsidR="0029029E" w:rsidRPr="0029029E" w:rsidRDefault="0029029E" w:rsidP="005D013E">
      <w:pPr>
        <w:pStyle w:val="Heading3"/>
        <w:spacing w:line="360" w:lineRule="auto"/>
        <w:ind w:left="0" w:firstLine="709"/>
        <w:jc w:val="both"/>
        <w:outlineLvl w:val="9"/>
        <w:rPr>
          <w:sz w:val="28"/>
          <w:szCs w:val="28"/>
          <w:lang w:val="uk-UA"/>
        </w:rPr>
      </w:pPr>
    </w:p>
    <w:p w:rsidR="005D013E" w:rsidRDefault="002D506B" w:rsidP="005D013E">
      <w:pPr>
        <w:pStyle w:val="Heading3"/>
        <w:tabs>
          <w:tab w:val="center" w:pos="5173"/>
          <w:tab w:val="left" w:pos="7380"/>
        </w:tabs>
        <w:spacing w:line="360" w:lineRule="auto"/>
        <w:ind w:left="0" w:firstLine="709"/>
        <w:jc w:val="center"/>
        <w:outlineLvl w:val="9"/>
        <w:rPr>
          <w:sz w:val="28"/>
          <w:szCs w:val="28"/>
        </w:rPr>
      </w:pPr>
      <w:r>
        <w:rPr>
          <w:sz w:val="28"/>
          <w:szCs w:val="28"/>
          <w:lang w:val="uk-UA"/>
        </w:rPr>
        <w:t xml:space="preserve">                                   </w:t>
      </w:r>
      <m:oMath>
        <m:r>
          <w:rPr>
            <w:rFonts w:ascii="Cambria Math" w:hAnsi="Cambria Math"/>
            <w:sz w:val="28"/>
            <w:szCs w:val="28"/>
            <w:lang w:val="uk-UA"/>
          </w:rPr>
          <m:t>C</m:t>
        </m:r>
        <m:r>
          <w:rPr>
            <w:rFonts w:ascii="Cambria Math"/>
            <w:sz w:val="28"/>
            <w:szCs w:val="28"/>
            <w:lang w:val="uk-UA"/>
          </w:rPr>
          <m:t xml:space="preserve"> = </m:t>
        </m:r>
        <m:f>
          <m:fPr>
            <m:ctrlPr>
              <w:rPr>
                <w:rFonts w:ascii="Cambria Math" w:hAnsi="Cambria Math"/>
                <w:i/>
                <w:sz w:val="28"/>
                <w:szCs w:val="28"/>
                <w:lang w:val="uk-UA"/>
              </w:rPr>
            </m:ctrlPr>
          </m:fPr>
          <m:num>
            <m:r>
              <m:rPr>
                <m:sty m:val="p"/>
              </m:rPr>
              <w:rPr>
                <w:sz w:val="28"/>
                <w:szCs w:val="28"/>
              </w:rPr>
              <m:t>Е</m:t>
            </m:r>
            <m:r>
              <m:rPr>
                <m:sty m:val="p"/>
              </m:rPr>
              <w:rPr>
                <w:sz w:val="28"/>
                <w:szCs w:val="28"/>
                <w:vertAlign w:val="subscript"/>
              </w:rPr>
              <m:t>досл</m:t>
            </m:r>
            <m:r>
              <m:rPr>
                <m:sty m:val="p"/>
              </m:rPr>
              <w:rPr>
                <w:rFonts w:ascii="Cambria Math"/>
                <w:sz w:val="28"/>
                <w:szCs w:val="28"/>
                <w:vertAlign w:val="subscript"/>
              </w:rPr>
              <m:t>.</m:t>
            </m:r>
          </m:num>
          <m:den>
            <m:r>
              <m:rPr>
                <m:sty m:val="p"/>
              </m:rPr>
              <w:rPr>
                <w:sz w:val="28"/>
                <w:szCs w:val="28"/>
              </w:rPr>
              <m:t>Е</m:t>
            </m:r>
            <m:r>
              <m:rPr>
                <m:sty m:val="p"/>
              </m:rPr>
              <w:rPr>
                <w:sz w:val="28"/>
                <w:szCs w:val="28"/>
                <w:vertAlign w:val="subscript"/>
              </w:rPr>
              <m:t>кал</m:t>
            </m:r>
            <m:r>
              <m:rPr>
                <m:sty m:val="p"/>
              </m:rPr>
              <w:rPr>
                <w:rFonts w:ascii="Cambria Math"/>
                <w:sz w:val="28"/>
                <w:szCs w:val="28"/>
                <w:vertAlign w:val="subscript"/>
              </w:rPr>
              <m:t>.</m:t>
            </m:r>
          </m:den>
        </m:f>
        <m:r>
          <w:rPr>
            <w:rFonts w:ascii="Cambria Math"/>
            <w:sz w:val="28"/>
            <w:szCs w:val="28"/>
            <w:lang w:val="uk-UA"/>
          </w:rPr>
          <m:t xml:space="preserve"> </m:t>
        </m:r>
        <m:r>
          <w:rPr>
            <w:sz w:val="28"/>
            <w:szCs w:val="28"/>
            <w:lang w:val="uk-UA"/>
          </w:rPr>
          <m:t>×</m:t>
        </m:r>
        <m:r>
          <w:rPr>
            <w:rFonts w:ascii="Cambria Math"/>
            <w:sz w:val="28"/>
            <w:szCs w:val="28"/>
            <w:lang w:val="uk-UA"/>
          </w:rPr>
          <m:t>10</m:t>
        </m:r>
      </m:oMath>
      <w:r w:rsidR="005D013E" w:rsidRPr="00797420">
        <w:rPr>
          <w:sz w:val="28"/>
          <w:szCs w:val="28"/>
        </w:rPr>
        <w:t>,</w:t>
      </w:r>
      <w:r w:rsidR="005D013E">
        <w:rPr>
          <w:sz w:val="28"/>
          <w:szCs w:val="28"/>
        </w:rPr>
        <w:t xml:space="preserve"> </w:t>
      </w:r>
      <w:r w:rsidRPr="00797420">
        <w:rPr>
          <w:sz w:val="28"/>
          <w:szCs w:val="28"/>
        </w:rPr>
        <w:t>ммоль/л</w:t>
      </w:r>
      <w:r w:rsidR="005D013E">
        <w:rPr>
          <w:sz w:val="28"/>
          <w:szCs w:val="28"/>
        </w:rPr>
        <w:t xml:space="preserve"> </w:t>
      </w:r>
      <w:r>
        <w:rPr>
          <w:sz w:val="28"/>
          <w:szCs w:val="28"/>
        </w:rPr>
        <w:t xml:space="preserve">                                       </w:t>
      </w:r>
      <w:r w:rsidR="005D013E" w:rsidRPr="001962AA">
        <w:rPr>
          <w:sz w:val="28"/>
          <w:szCs w:val="28"/>
        </w:rPr>
        <w:t>(</w:t>
      </w:r>
      <w:r w:rsidR="005D013E" w:rsidRPr="001962AA">
        <w:rPr>
          <w:sz w:val="28"/>
          <w:szCs w:val="28"/>
          <w:lang w:val="uk-UA"/>
        </w:rPr>
        <w:t>2.3</w:t>
      </w:r>
      <w:r w:rsidR="005D013E" w:rsidRPr="001962AA">
        <w:rPr>
          <w:sz w:val="28"/>
          <w:szCs w:val="28"/>
        </w:rPr>
        <w:t>)</w:t>
      </w:r>
    </w:p>
    <w:p w:rsidR="0029029E" w:rsidRDefault="0029029E" w:rsidP="005D013E">
      <w:pPr>
        <w:pStyle w:val="Heading3"/>
        <w:spacing w:line="360" w:lineRule="auto"/>
        <w:ind w:left="0" w:firstLine="709"/>
        <w:jc w:val="both"/>
        <w:outlineLvl w:val="9"/>
        <w:rPr>
          <w:sz w:val="28"/>
          <w:szCs w:val="28"/>
          <w:lang w:val="uk-UA"/>
        </w:rPr>
      </w:pPr>
    </w:p>
    <w:p w:rsidR="005D013E" w:rsidRPr="00797420" w:rsidRDefault="005D013E" w:rsidP="005D013E">
      <w:pPr>
        <w:pStyle w:val="Heading3"/>
        <w:spacing w:line="360" w:lineRule="auto"/>
        <w:ind w:left="0" w:firstLine="709"/>
        <w:jc w:val="both"/>
        <w:outlineLvl w:val="9"/>
        <w:rPr>
          <w:sz w:val="28"/>
          <w:szCs w:val="28"/>
        </w:rPr>
      </w:pPr>
      <w:r w:rsidRPr="00797420">
        <w:rPr>
          <w:sz w:val="28"/>
          <w:szCs w:val="28"/>
        </w:rPr>
        <w:t>де С – р</w:t>
      </w:r>
      <w:r w:rsidRPr="00797420">
        <w:rPr>
          <w:sz w:val="28"/>
          <w:szCs w:val="28"/>
          <w:lang w:val="uk-UA"/>
        </w:rPr>
        <w:t xml:space="preserve">івень </w:t>
      </w:r>
      <w:r w:rsidRPr="00797420">
        <w:rPr>
          <w:sz w:val="28"/>
          <w:szCs w:val="28"/>
        </w:rPr>
        <w:t>концентраці</w:t>
      </w:r>
      <w:r w:rsidRPr="00797420">
        <w:rPr>
          <w:sz w:val="28"/>
          <w:szCs w:val="28"/>
          <w:lang w:val="uk-UA"/>
        </w:rPr>
        <w:t>ї</w:t>
      </w:r>
      <w:r w:rsidRPr="00797420">
        <w:rPr>
          <w:sz w:val="28"/>
          <w:szCs w:val="28"/>
        </w:rPr>
        <w:t xml:space="preserve"> сечовини, ммоль/л;</w:t>
      </w:r>
    </w:p>
    <w:p w:rsidR="005D013E" w:rsidRPr="00797420" w:rsidRDefault="005D013E" w:rsidP="0029029E">
      <w:pPr>
        <w:spacing w:line="360" w:lineRule="auto"/>
        <w:ind w:firstLine="993"/>
        <w:jc w:val="both"/>
        <w:rPr>
          <w:sz w:val="28"/>
          <w:szCs w:val="28"/>
        </w:rPr>
      </w:pPr>
      <w:r w:rsidRPr="00797420">
        <w:rPr>
          <w:sz w:val="28"/>
          <w:szCs w:val="28"/>
        </w:rPr>
        <w:t xml:space="preserve">10,0 – </w:t>
      </w:r>
      <w:r w:rsidRPr="00797420">
        <w:rPr>
          <w:sz w:val="28"/>
          <w:szCs w:val="28"/>
          <w:lang w:val="uk-UA"/>
        </w:rPr>
        <w:t xml:space="preserve">рівень </w:t>
      </w:r>
      <w:r w:rsidRPr="00797420">
        <w:rPr>
          <w:sz w:val="28"/>
          <w:szCs w:val="28"/>
        </w:rPr>
        <w:t>калібрувальн</w:t>
      </w:r>
      <w:r w:rsidRPr="00797420">
        <w:rPr>
          <w:sz w:val="28"/>
          <w:szCs w:val="28"/>
          <w:lang w:val="uk-UA"/>
        </w:rPr>
        <w:t>ої</w:t>
      </w:r>
      <w:r w:rsidRPr="00797420">
        <w:rPr>
          <w:sz w:val="28"/>
          <w:szCs w:val="28"/>
        </w:rPr>
        <w:t xml:space="preserve"> концентраці</w:t>
      </w:r>
      <w:r w:rsidRPr="00797420">
        <w:rPr>
          <w:sz w:val="28"/>
          <w:szCs w:val="28"/>
          <w:lang w:val="uk-UA"/>
        </w:rPr>
        <w:t>ї</w:t>
      </w:r>
      <w:r w:rsidRPr="00797420">
        <w:rPr>
          <w:sz w:val="28"/>
          <w:szCs w:val="28"/>
        </w:rPr>
        <w:t xml:space="preserve"> сечовини, ммоль/л;</w:t>
      </w:r>
    </w:p>
    <w:p w:rsidR="005D013E" w:rsidRPr="00EC294F" w:rsidRDefault="005D013E" w:rsidP="0029029E">
      <w:pPr>
        <w:spacing w:line="360" w:lineRule="auto"/>
        <w:ind w:firstLine="993"/>
        <w:jc w:val="both"/>
        <w:rPr>
          <w:sz w:val="28"/>
          <w:szCs w:val="28"/>
        </w:rPr>
      </w:pPr>
      <w:r w:rsidRPr="00EC294F">
        <w:rPr>
          <w:sz w:val="28"/>
          <w:szCs w:val="28"/>
        </w:rPr>
        <w:t>Е</w:t>
      </w:r>
      <w:r w:rsidRPr="00EC294F">
        <w:rPr>
          <w:sz w:val="28"/>
          <w:szCs w:val="28"/>
          <w:vertAlign w:val="subscript"/>
        </w:rPr>
        <w:t>досл</w:t>
      </w:r>
      <w:r w:rsidRPr="00EC294F">
        <w:rPr>
          <w:sz w:val="28"/>
          <w:szCs w:val="28"/>
        </w:rPr>
        <w:t xml:space="preserve"> </w:t>
      </w:r>
      <w:r w:rsidRPr="00EC294F">
        <w:rPr>
          <w:sz w:val="28"/>
          <w:szCs w:val="28"/>
          <w:lang w:val="uk-UA"/>
        </w:rPr>
        <w:t>–</w:t>
      </w:r>
      <w:r w:rsidRPr="00EC294F">
        <w:rPr>
          <w:sz w:val="28"/>
          <w:szCs w:val="28"/>
        </w:rPr>
        <w:t xml:space="preserve"> оптична щільність дослідної проби, од. опт. щільності;</w:t>
      </w:r>
    </w:p>
    <w:p w:rsidR="005D013E" w:rsidRDefault="005D013E" w:rsidP="0029029E">
      <w:pPr>
        <w:spacing w:line="360" w:lineRule="auto"/>
        <w:ind w:firstLine="993"/>
        <w:jc w:val="both"/>
        <w:rPr>
          <w:sz w:val="28"/>
          <w:szCs w:val="28"/>
          <w:lang w:val="uk-UA"/>
        </w:rPr>
      </w:pPr>
      <w:r w:rsidRPr="00EC294F">
        <w:rPr>
          <w:sz w:val="28"/>
          <w:szCs w:val="28"/>
        </w:rPr>
        <w:t>Е</w:t>
      </w:r>
      <w:r w:rsidRPr="00EC294F">
        <w:rPr>
          <w:sz w:val="28"/>
          <w:szCs w:val="28"/>
          <w:vertAlign w:val="subscript"/>
        </w:rPr>
        <w:t>кал</w:t>
      </w:r>
      <w:r>
        <w:rPr>
          <w:sz w:val="28"/>
          <w:szCs w:val="28"/>
        </w:rPr>
        <w:t xml:space="preserve"> </w:t>
      </w:r>
      <w:r w:rsidRPr="00B67518">
        <w:rPr>
          <w:sz w:val="28"/>
          <w:szCs w:val="28"/>
          <w:lang w:val="uk-UA"/>
        </w:rPr>
        <w:t>–</w:t>
      </w:r>
      <w:r w:rsidRPr="00797420">
        <w:rPr>
          <w:sz w:val="28"/>
          <w:szCs w:val="28"/>
        </w:rPr>
        <w:t xml:space="preserve"> оптична щільність калібрува</w:t>
      </w:r>
      <w:r>
        <w:rPr>
          <w:sz w:val="28"/>
          <w:szCs w:val="28"/>
        </w:rPr>
        <w:t>льної проби, од. опт. щільності [92</w:t>
      </w:r>
      <w:r w:rsidRPr="009F49E6">
        <w:rPr>
          <w:sz w:val="28"/>
          <w:szCs w:val="28"/>
        </w:rPr>
        <w:t>].</w:t>
      </w:r>
    </w:p>
    <w:p w:rsidR="005D013E" w:rsidRPr="00EC294F" w:rsidRDefault="005D013E" w:rsidP="005D013E">
      <w:pPr>
        <w:spacing w:line="360" w:lineRule="auto"/>
        <w:ind w:firstLine="709"/>
        <w:jc w:val="both"/>
        <w:rPr>
          <w:sz w:val="28"/>
          <w:szCs w:val="28"/>
          <w:lang w:val="uk-UA"/>
        </w:rPr>
      </w:pPr>
      <w:r>
        <w:rPr>
          <w:sz w:val="28"/>
          <w:szCs w:val="28"/>
          <w:lang w:val="uk-UA"/>
        </w:rPr>
        <w:t xml:space="preserve">Величини в межах норми: </w:t>
      </w:r>
      <w:r w:rsidR="0029029E">
        <w:rPr>
          <w:sz w:val="28"/>
          <w:szCs w:val="28"/>
        </w:rPr>
        <w:t>1,7</w:t>
      </w:r>
      <w:r w:rsidR="0029029E">
        <w:rPr>
          <w:sz w:val="28"/>
          <w:szCs w:val="28"/>
          <w:lang w:val="uk-UA"/>
        </w:rPr>
        <w:t>-</w:t>
      </w:r>
      <w:r w:rsidRPr="00AF1779">
        <w:rPr>
          <w:sz w:val="28"/>
          <w:szCs w:val="28"/>
        </w:rPr>
        <w:t>8,3 ммоль/</w:t>
      </w:r>
      <w:r w:rsidRPr="00AF1779">
        <w:rPr>
          <w:sz w:val="28"/>
          <w:szCs w:val="28"/>
          <w:lang w:val="uk-UA"/>
        </w:rPr>
        <w:t xml:space="preserve">л або </w:t>
      </w:r>
      <w:r w:rsidR="0029029E">
        <w:rPr>
          <w:sz w:val="28"/>
          <w:szCs w:val="28"/>
        </w:rPr>
        <w:t>10</w:t>
      </w:r>
      <w:r w:rsidR="0029029E">
        <w:rPr>
          <w:sz w:val="28"/>
          <w:szCs w:val="28"/>
          <w:lang w:val="uk-UA"/>
        </w:rPr>
        <w:t>-</w:t>
      </w:r>
      <w:r w:rsidRPr="00AF1779">
        <w:rPr>
          <w:sz w:val="28"/>
          <w:szCs w:val="28"/>
        </w:rPr>
        <w:t>50</w:t>
      </w:r>
      <w:r w:rsidRPr="00AF1779">
        <w:rPr>
          <w:spacing w:val="21"/>
          <w:sz w:val="28"/>
          <w:szCs w:val="28"/>
        </w:rPr>
        <w:t xml:space="preserve"> </w:t>
      </w:r>
      <w:r w:rsidRPr="00AF1779">
        <w:rPr>
          <w:sz w:val="28"/>
          <w:szCs w:val="28"/>
        </w:rPr>
        <w:t>мг/дкл</w:t>
      </w:r>
      <w:r w:rsidRPr="009F49E6">
        <w:rPr>
          <w:sz w:val="28"/>
          <w:szCs w:val="28"/>
        </w:rPr>
        <w:t>.</w:t>
      </w:r>
    </w:p>
    <w:p w:rsidR="005D013E" w:rsidRDefault="005D013E" w:rsidP="005D013E">
      <w:pPr>
        <w:spacing w:line="360" w:lineRule="auto"/>
        <w:ind w:firstLine="709"/>
        <w:jc w:val="both"/>
        <w:rPr>
          <w:sz w:val="28"/>
          <w:szCs w:val="28"/>
          <w:lang w:val="uk-UA"/>
        </w:rPr>
      </w:pPr>
    </w:p>
    <w:p w:rsidR="005D013E" w:rsidRPr="0069253F" w:rsidRDefault="005D013E" w:rsidP="005D013E">
      <w:pPr>
        <w:spacing w:line="360" w:lineRule="auto"/>
        <w:ind w:firstLine="709"/>
        <w:jc w:val="both"/>
        <w:rPr>
          <w:sz w:val="28"/>
          <w:szCs w:val="28"/>
          <w:lang w:val="uk-UA"/>
        </w:rPr>
      </w:pPr>
    </w:p>
    <w:p w:rsidR="005D013E" w:rsidRPr="0069253F" w:rsidRDefault="005D013E" w:rsidP="00AD030F">
      <w:pPr>
        <w:keepNext/>
        <w:keepLines/>
        <w:spacing w:line="360" w:lineRule="auto"/>
        <w:ind w:firstLine="709"/>
        <w:jc w:val="both"/>
        <w:outlineLvl w:val="2"/>
        <w:rPr>
          <w:b/>
          <w:bCs/>
          <w:sz w:val="28"/>
          <w:lang w:val="uk-UA"/>
        </w:rPr>
      </w:pPr>
      <w:bookmarkStart w:id="55" w:name="_Toc11076543"/>
      <w:bookmarkStart w:id="56" w:name="_Toc58968740"/>
      <w:r w:rsidRPr="0069253F">
        <w:rPr>
          <w:bCs/>
          <w:sz w:val="28"/>
          <w:lang w:val="uk-UA"/>
        </w:rPr>
        <w:t>2.4</w:t>
      </w:r>
      <w:r>
        <w:rPr>
          <w:bCs/>
          <w:sz w:val="28"/>
          <w:lang w:val="uk-UA"/>
        </w:rPr>
        <w:t xml:space="preserve">.2 </w:t>
      </w:r>
      <w:r>
        <w:rPr>
          <w:sz w:val="28"/>
          <w:szCs w:val="28"/>
          <w:lang w:val="uk-UA"/>
        </w:rPr>
        <w:t>В</w:t>
      </w:r>
      <w:r w:rsidRPr="00561A61">
        <w:rPr>
          <w:sz w:val="28"/>
          <w:szCs w:val="28"/>
          <w:lang w:val="uk-UA"/>
        </w:rPr>
        <w:t>становл</w:t>
      </w:r>
      <w:r>
        <w:rPr>
          <w:sz w:val="28"/>
          <w:szCs w:val="28"/>
          <w:lang w:val="uk-UA"/>
        </w:rPr>
        <w:t xml:space="preserve">ення рівня концентрації </w:t>
      </w:r>
      <w:r>
        <w:rPr>
          <w:bCs/>
          <w:sz w:val="28"/>
          <w:lang w:val="uk-UA"/>
        </w:rPr>
        <w:t>креатиніну</w:t>
      </w:r>
      <w:bookmarkEnd w:id="55"/>
      <w:r>
        <w:rPr>
          <w:bCs/>
          <w:sz w:val="28"/>
          <w:lang w:val="uk-UA"/>
        </w:rPr>
        <w:t xml:space="preserve"> в сироватці крові</w:t>
      </w:r>
      <w:bookmarkEnd w:id="56"/>
    </w:p>
    <w:p w:rsidR="005D013E" w:rsidRPr="0069253F" w:rsidRDefault="005D013E" w:rsidP="005D013E">
      <w:pPr>
        <w:spacing w:line="360" w:lineRule="auto"/>
        <w:ind w:firstLine="709"/>
        <w:jc w:val="both"/>
        <w:rPr>
          <w:b/>
          <w:sz w:val="28"/>
          <w:szCs w:val="28"/>
          <w:lang w:val="uk-UA"/>
        </w:rPr>
      </w:pPr>
    </w:p>
    <w:p w:rsidR="005D013E" w:rsidRPr="0069253F" w:rsidRDefault="005D013E" w:rsidP="005D013E">
      <w:pPr>
        <w:spacing w:line="360" w:lineRule="auto"/>
        <w:ind w:firstLine="709"/>
        <w:jc w:val="both"/>
        <w:rPr>
          <w:b/>
          <w:sz w:val="28"/>
          <w:szCs w:val="28"/>
          <w:lang w:val="uk-UA"/>
        </w:rPr>
      </w:pPr>
    </w:p>
    <w:p w:rsidR="005D013E" w:rsidRPr="0069253F" w:rsidRDefault="005D013E" w:rsidP="005D013E">
      <w:pPr>
        <w:spacing w:line="360" w:lineRule="auto"/>
        <w:ind w:firstLine="709"/>
        <w:jc w:val="both"/>
        <w:rPr>
          <w:sz w:val="28"/>
          <w:szCs w:val="28"/>
          <w:lang w:val="uk-UA"/>
        </w:rPr>
      </w:pPr>
      <w:r w:rsidRPr="00D174D8">
        <w:rPr>
          <w:sz w:val="28"/>
          <w:szCs w:val="28"/>
          <w:lang w:val="uk-UA" w:eastAsia="uk-UA"/>
        </w:rPr>
        <w:t>У лужному середовищі пікринова кислота з'єднуючись з креатиніном</w:t>
      </w:r>
      <w:r>
        <w:rPr>
          <w:sz w:val="28"/>
          <w:szCs w:val="28"/>
          <w:lang w:val="uk-UA" w:eastAsia="uk-UA"/>
        </w:rPr>
        <w:t xml:space="preserve"> утворює похідне 2,4,6</w:t>
      </w:r>
      <w:r>
        <w:rPr>
          <w:sz w:val="28"/>
          <w:szCs w:val="28"/>
          <w:lang w:val="uk-UA"/>
        </w:rPr>
        <w:t>–</w:t>
      </w:r>
      <w:r>
        <w:rPr>
          <w:sz w:val="28"/>
          <w:szCs w:val="28"/>
          <w:lang w:val="uk-UA" w:eastAsia="uk-UA"/>
        </w:rPr>
        <w:t>три</w:t>
      </w:r>
      <w:r w:rsidR="0029029E">
        <w:rPr>
          <w:sz w:val="28"/>
          <w:szCs w:val="28"/>
          <w:lang w:val="uk-UA"/>
        </w:rPr>
        <w:t>-</w:t>
      </w:r>
      <w:r w:rsidRPr="00D174D8">
        <w:rPr>
          <w:sz w:val="28"/>
          <w:szCs w:val="28"/>
          <w:lang w:val="uk-UA" w:eastAsia="uk-UA"/>
        </w:rPr>
        <w:t>нітр</w:t>
      </w:r>
      <w:r w:rsidR="0029029E">
        <w:rPr>
          <w:sz w:val="28"/>
          <w:szCs w:val="28"/>
          <w:lang w:val="uk-UA" w:eastAsia="uk-UA"/>
        </w:rPr>
        <w:t xml:space="preserve">оциклогексадієну, яке має </w:t>
      </w:r>
      <w:r>
        <w:rPr>
          <w:sz w:val="28"/>
          <w:szCs w:val="28"/>
          <w:lang w:val="uk-UA" w:eastAsia="uk-UA"/>
        </w:rPr>
        <w:t>жовто</w:t>
      </w:r>
      <w:r w:rsidR="0029029E">
        <w:rPr>
          <w:sz w:val="28"/>
          <w:szCs w:val="28"/>
          <w:lang w:val="uk-UA"/>
        </w:rPr>
        <w:t>-</w:t>
      </w:r>
      <w:r w:rsidRPr="00D174D8">
        <w:rPr>
          <w:sz w:val="28"/>
          <w:szCs w:val="28"/>
          <w:lang w:val="uk-UA" w:eastAsia="uk-UA"/>
        </w:rPr>
        <w:t>червоний колір. Інтенсивність забарвлення дослі</w:t>
      </w:r>
      <w:r>
        <w:rPr>
          <w:sz w:val="28"/>
          <w:szCs w:val="28"/>
          <w:lang w:val="uk-UA" w:eastAsia="uk-UA"/>
        </w:rPr>
        <w:t>джуваної проби прямо пропорційне кількості наявного</w:t>
      </w:r>
      <w:r w:rsidR="0029029E">
        <w:rPr>
          <w:sz w:val="28"/>
          <w:szCs w:val="28"/>
          <w:lang w:val="uk-UA" w:eastAsia="uk-UA"/>
        </w:rPr>
        <w:t xml:space="preserve"> в ній креатиніну [93</w:t>
      </w:r>
      <w:r w:rsidR="0029029E" w:rsidRPr="0069253F">
        <w:rPr>
          <w:sz w:val="28"/>
          <w:szCs w:val="28"/>
          <w:lang w:val="uk-UA" w:eastAsia="uk-UA"/>
        </w:rPr>
        <w:t>]</w:t>
      </w:r>
      <w:r w:rsidR="0029029E" w:rsidRPr="0069253F">
        <w:rPr>
          <w:sz w:val="28"/>
          <w:szCs w:val="28"/>
          <w:lang w:val="uk-UA"/>
        </w:rPr>
        <w:t>.</w:t>
      </w:r>
    </w:p>
    <w:p w:rsidR="005D013E" w:rsidRPr="0069253F" w:rsidRDefault="005D013E" w:rsidP="005D013E">
      <w:pPr>
        <w:spacing w:line="360" w:lineRule="auto"/>
        <w:ind w:firstLine="567"/>
        <w:jc w:val="both"/>
        <w:rPr>
          <w:sz w:val="28"/>
          <w:szCs w:val="28"/>
          <w:lang w:val="uk-UA"/>
        </w:rPr>
      </w:pPr>
      <w:r>
        <w:rPr>
          <w:sz w:val="28"/>
          <w:szCs w:val="28"/>
          <w:lang w:val="uk-UA"/>
        </w:rPr>
        <w:t xml:space="preserve">В дослідженні використовувалася сироватка крові. </w:t>
      </w:r>
      <w:r w:rsidRPr="0069253F">
        <w:rPr>
          <w:sz w:val="28"/>
          <w:szCs w:val="28"/>
          <w:lang w:val="uk-UA"/>
        </w:rPr>
        <w:t xml:space="preserve">Креатинін </w:t>
      </w:r>
      <w:r>
        <w:rPr>
          <w:sz w:val="28"/>
          <w:szCs w:val="28"/>
          <w:lang w:val="uk-UA"/>
        </w:rPr>
        <w:t xml:space="preserve">залишався стабільним у пробах протягом доби при температурі </w:t>
      </w:r>
      <w:r w:rsidRPr="0069253F">
        <w:rPr>
          <w:sz w:val="28"/>
          <w:szCs w:val="28"/>
          <w:lang w:val="uk-UA"/>
        </w:rPr>
        <w:t>2</w:t>
      </w:r>
      <w:r>
        <w:rPr>
          <w:sz w:val="28"/>
          <w:szCs w:val="28"/>
          <w:lang w:val="uk-UA"/>
        </w:rPr>
        <w:t>-</w:t>
      </w:r>
      <w:r w:rsidRPr="0069253F">
        <w:rPr>
          <w:sz w:val="28"/>
          <w:szCs w:val="28"/>
          <w:lang w:val="uk-UA"/>
        </w:rPr>
        <w:t>8</w:t>
      </w:r>
      <w:r w:rsidRPr="0069253F">
        <w:rPr>
          <w:sz w:val="28"/>
          <w:szCs w:val="28"/>
          <w:vertAlign w:val="superscript"/>
          <w:lang w:val="uk-UA"/>
        </w:rPr>
        <w:t>0</w:t>
      </w:r>
      <w:r w:rsidRPr="0069253F">
        <w:rPr>
          <w:sz w:val="28"/>
          <w:szCs w:val="28"/>
          <w:lang w:val="uk-UA"/>
        </w:rPr>
        <w:t>С.</w:t>
      </w:r>
    </w:p>
    <w:p w:rsidR="0029029E" w:rsidRDefault="0029029E" w:rsidP="005D013E">
      <w:pPr>
        <w:spacing w:line="360" w:lineRule="auto"/>
        <w:ind w:firstLine="709"/>
        <w:jc w:val="both"/>
        <w:rPr>
          <w:sz w:val="28"/>
          <w:szCs w:val="28"/>
          <w:lang w:val="uk-UA"/>
        </w:rPr>
      </w:pPr>
    </w:p>
    <w:p w:rsidR="005D013E" w:rsidRDefault="005D013E" w:rsidP="005D013E">
      <w:pPr>
        <w:spacing w:line="360" w:lineRule="auto"/>
        <w:ind w:firstLine="709"/>
        <w:jc w:val="both"/>
        <w:rPr>
          <w:sz w:val="28"/>
          <w:szCs w:val="28"/>
          <w:lang w:val="uk-UA"/>
        </w:rPr>
      </w:pPr>
      <w:r>
        <w:rPr>
          <w:sz w:val="28"/>
          <w:szCs w:val="28"/>
          <w:lang w:val="uk-UA"/>
        </w:rPr>
        <w:lastRenderedPageBreak/>
        <w:t>Розчини, що використовуються в даному дослідженні:</w:t>
      </w:r>
    </w:p>
    <w:p w:rsidR="005D013E" w:rsidRPr="00F77662" w:rsidRDefault="005D013E" w:rsidP="005D013E">
      <w:pPr>
        <w:spacing w:line="360" w:lineRule="auto"/>
        <w:ind w:firstLine="567"/>
        <w:jc w:val="both"/>
        <w:rPr>
          <w:sz w:val="28"/>
          <w:szCs w:val="28"/>
          <w:lang w:val="uk-UA"/>
        </w:rPr>
      </w:pPr>
      <w:r w:rsidRPr="00F77662">
        <w:rPr>
          <w:sz w:val="28"/>
          <w:szCs w:val="28"/>
          <w:lang w:val="uk-UA"/>
        </w:rPr>
        <w:t xml:space="preserve">1. Розчин креатиніну. До ліофілізованого креатиніну додавали </w:t>
      </w:r>
      <w:r w:rsidR="0029029E">
        <w:rPr>
          <w:sz w:val="28"/>
          <w:szCs w:val="28"/>
          <w:lang w:val="uk-UA"/>
        </w:rPr>
        <w:br/>
      </w:r>
      <w:r w:rsidRPr="00F77662">
        <w:rPr>
          <w:sz w:val="28"/>
          <w:szCs w:val="28"/>
          <w:lang w:val="uk-UA"/>
        </w:rPr>
        <w:t>8 мл дистильованої води, внаслідок чого був отриманий розчин з вм</w:t>
      </w:r>
      <w:r>
        <w:rPr>
          <w:sz w:val="28"/>
          <w:szCs w:val="28"/>
          <w:lang w:val="uk-UA"/>
        </w:rPr>
        <w:t>істом креатиніну в 442,5 мкмоль/л (50 мг</w:t>
      </w:r>
      <w:r w:rsidRPr="00F77662">
        <w:rPr>
          <w:sz w:val="28"/>
          <w:szCs w:val="28"/>
          <w:lang w:val="uk-UA"/>
        </w:rPr>
        <w:t>/</w:t>
      </w:r>
      <w:r>
        <w:rPr>
          <w:sz w:val="28"/>
          <w:szCs w:val="28"/>
          <w:lang w:val="uk-UA"/>
        </w:rPr>
        <w:t>л</w:t>
      </w:r>
      <w:r w:rsidRPr="00F77662">
        <w:rPr>
          <w:sz w:val="28"/>
          <w:szCs w:val="28"/>
          <w:lang w:val="uk-UA"/>
        </w:rPr>
        <w:t>).</w:t>
      </w:r>
    </w:p>
    <w:p w:rsidR="005D013E" w:rsidRPr="00F77662" w:rsidRDefault="005D013E" w:rsidP="005D013E">
      <w:pPr>
        <w:spacing w:line="360" w:lineRule="auto"/>
        <w:ind w:firstLine="567"/>
        <w:jc w:val="both"/>
        <w:rPr>
          <w:sz w:val="28"/>
          <w:szCs w:val="28"/>
          <w:lang w:val="uk-UA"/>
        </w:rPr>
      </w:pPr>
      <w:r w:rsidRPr="00F77662">
        <w:rPr>
          <w:sz w:val="28"/>
          <w:szCs w:val="28"/>
          <w:lang w:val="uk-UA"/>
        </w:rPr>
        <w:t>2. Розчин гідро</w:t>
      </w:r>
      <w:r>
        <w:rPr>
          <w:sz w:val="28"/>
          <w:szCs w:val="28"/>
          <w:lang w:val="uk-UA"/>
        </w:rPr>
        <w:t>о</w:t>
      </w:r>
      <w:r w:rsidRPr="00F77662">
        <w:rPr>
          <w:sz w:val="28"/>
          <w:szCs w:val="28"/>
          <w:lang w:val="uk-UA"/>
        </w:rPr>
        <w:t>к</w:t>
      </w:r>
      <w:r>
        <w:rPr>
          <w:sz w:val="28"/>
          <w:szCs w:val="28"/>
          <w:lang w:val="uk-UA"/>
        </w:rPr>
        <w:t>и</w:t>
      </w:r>
      <w:r w:rsidRPr="00F77662">
        <w:rPr>
          <w:sz w:val="28"/>
          <w:szCs w:val="28"/>
          <w:lang w:val="uk-UA"/>
        </w:rPr>
        <w:t>с</w:t>
      </w:r>
      <w:r>
        <w:rPr>
          <w:sz w:val="28"/>
          <w:szCs w:val="28"/>
          <w:lang w:val="uk-UA"/>
        </w:rPr>
        <w:t xml:space="preserve">у </w:t>
      </w:r>
      <w:r w:rsidRPr="00F77662">
        <w:rPr>
          <w:sz w:val="28"/>
          <w:szCs w:val="28"/>
          <w:lang w:val="uk-UA"/>
        </w:rPr>
        <w:t>натрію. Гідроокис натрію вносили в мірну колбу на 100 мл і, добре перемішуючи, додавали до розчину дистильовану воду до мітки. В кінцевому підсумку нами був отриманий розчин, в якому концентрація гідроокису натрію склала 4,6% (1,15 N). Отриманий розчин стабільний тільки за умови його зберігання в поліетиленовій ємності, яка здатна ізолювати його від вуглекислого газу повітря.</w:t>
      </w:r>
    </w:p>
    <w:p w:rsidR="005D013E" w:rsidRPr="00F77662" w:rsidRDefault="005D013E" w:rsidP="005D013E">
      <w:pPr>
        <w:spacing w:line="360" w:lineRule="auto"/>
        <w:ind w:firstLine="567"/>
        <w:jc w:val="both"/>
        <w:rPr>
          <w:sz w:val="28"/>
          <w:szCs w:val="28"/>
          <w:lang w:val="uk-UA"/>
        </w:rPr>
      </w:pPr>
      <w:r w:rsidRPr="00F77662">
        <w:rPr>
          <w:sz w:val="28"/>
          <w:szCs w:val="28"/>
          <w:lang w:val="uk-UA"/>
        </w:rPr>
        <w:t>3. Розчин пікринової к</w:t>
      </w:r>
      <w:r>
        <w:rPr>
          <w:sz w:val="28"/>
          <w:szCs w:val="28"/>
          <w:lang w:val="uk-UA"/>
        </w:rPr>
        <w:t>ислоти. Даний розчин був готовий</w:t>
      </w:r>
      <w:r w:rsidRPr="00F77662">
        <w:rPr>
          <w:sz w:val="28"/>
          <w:szCs w:val="28"/>
          <w:lang w:val="uk-UA"/>
        </w:rPr>
        <w:t xml:space="preserve"> до проведення аналізу.</w:t>
      </w:r>
    </w:p>
    <w:p w:rsidR="005D013E" w:rsidRDefault="005D013E" w:rsidP="005D013E">
      <w:pPr>
        <w:spacing w:line="360" w:lineRule="auto"/>
        <w:ind w:firstLine="567"/>
        <w:jc w:val="both"/>
        <w:rPr>
          <w:sz w:val="28"/>
          <w:szCs w:val="28"/>
          <w:lang w:val="uk-UA"/>
        </w:rPr>
      </w:pPr>
      <w:r w:rsidRPr="00F77662">
        <w:rPr>
          <w:sz w:val="28"/>
          <w:szCs w:val="28"/>
          <w:lang w:val="uk-UA"/>
        </w:rPr>
        <w:t>4. Розчин трихлороцтової к</w:t>
      </w:r>
      <w:r>
        <w:rPr>
          <w:sz w:val="28"/>
          <w:szCs w:val="28"/>
          <w:lang w:val="uk-UA"/>
        </w:rPr>
        <w:t>ислоти (ТХУ). Розчин був готовим</w:t>
      </w:r>
      <w:r w:rsidRPr="00F77662">
        <w:rPr>
          <w:sz w:val="28"/>
          <w:szCs w:val="28"/>
          <w:lang w:val="uk-UA"/>
        </w:rPr>
        <w:t xml:space="preserve"> до проведення аналізу.</w:t>
      </w:r>
    </w:p>
    <w:p w:rsidR="005D013E" w:rsidRPr="004A6113" w:rsidRDefault="005D013E" w:rsidP="005D013E">
      <w:pPr>
        <w:spacing w:line="360" w:lineRule="auto"/>
        <w:ind w:firstLine="709"/>
        <w:jc w:val="both"/>
        <w:rPr>
          <w:sz w:val="28"/>
          <w:szCs w:val="28"/>
          <w:lang w:val="uk-UA"/>
        </w:rPr>
      </w:pPr>
      <w:r w:rsidRPr="004A6113">
        <w:rPr>
          <w:sz w:val="28"/>
          <w:szCs w:val="28"/>
          <w:lang w:val="uk-UA"/>
        </w:rPr>
        <w:t>Виконання аналізу. Дослідження проводилося за наступною схемою:</w:t>
      </w:r>
    </w:p>
    <w:p w:rsidR="005D013E" w:rsidRPr="004A6113" w:rsidRDefault="005D013E" w:rsidP="005D013E">
      <w:pPr>
        <w:spacing w:line="360" w:lineRule="auto"/>
        <w:ind w:firstLine="709"/>
        <w:jc w:val="both"/>
        <w:rPr>
          <w:sz w:val="28"/>
          <w:szCs w:val="28"/>
          <w:lang w:val="uk-UA"/>
        </w:rPr>
      </w:pPr>
      <w:r w:rsidRPr="004A6113">
        <w:rPr>
          <w:sz w:val="28"/>
          <w:szCs w:val="28"/>
          <w:lang w:val="uk-UA"/>
        </w:rPr>
        <w:t>У дослідну пробу</w:t>
      </w:r>
      <w:r>
        <w:rPr>
          <w:sz w:val="28"/>
          <w:szCs w:val="28"/>
          <w:lang w:val="uk-UA"/>
        </w:rPr>
        <w:t xml:space="preserve"> при мікровизначенні вносили 0,25 мл сироватки крові, 0,50 мл дистильованої води і 0,</w:t>
      </w:r>
      <w:r w:rsidRPr="004A6113">
        <w:rPr>
          <w:sz w:val="28"/>
          <w:szCs w:val="28"/>
          <w:lang w:val="uk-UA"/>
        </w:rPr>
        <w:t xml:space="preserve">25 мл розчину ТХУ кислоти. </w:t>
      </w:r>
    </w:p>
    <w:p w:rsidR="005D013E" w:rsidRPr="004A6113" w:rsidRDefault="005D013E" w:rsidP="005D013E">
      <w:pPr>
        <w:spacing w:line="360" w:lineRule="auto"/>
        <w:ind w:firstLine="709"/>
        <w:jc w:val="both"/>
        <w:rPr>
          <w:sz w:val="28"/>
          <w:szCs w:val="28"/>
          <w:lang w:val="uk-UA"/>
        </w:rPr>
      </w:pPr>
      <w:r w:rsidRPr="004A6113">
        <w:rPr>
          <w:sz w:val="28"/>
          <w:szCs w:val="28"/>
          <w:lang w:val="uk-UA"/>
        </w:rPr>
        <w:t>У дослідну пробу при н</w:t>
      </w:r>
      <w:r>
        <w:rPr>
          <w:sz w:val="28"/>
          <w:szCs w:val="28"/>
          <w:lang w:val="uk-UA"/>
        </w:rPr>
        <w:t>апів-мікровизначенні вносили 0,5 мл сироватки крові, 1,</w:t>
      </w:r>
      <w:r w:rsidRPr="004A6113">
        <w:rPr>
          <w:sz w:val="28"/>
          <w:szCs w:val="28"/>
          <w:lang w:val="uk-UA"/>
        </w:rPr>
        <w:t>0 мл дисти</w:t>
      </w:r>
      <w:r>
        <w:rPr>
          <w:sz w:val="28"/>
          <w:szCs w:val="28"/>
          <w:lang w:val="uk-UA"/>
        </w:rPr>
        <w:t>льованої води і 0,</w:t>
      </w:r>
      <w:r w:rsidRPr="004A6113">
        <w:rPr>
          <w:sz w:val="28"/>
          <w:szCs w:val="28"/>
          <w:lang w:val="uk-UA"/>
        </w:rPr>
        <w:t>5 мл розчину ТХУ кислоти.</w:t>
      </w:r>
    </w:p>
    <w:p w:rsidR="005D013E" w:rsidRPr="004A6113" w:rsidRDefault="005D013E" w:rsidP="005D013E">
      <w:pPr>
        <w:spacing w:line="360" w:lineRule="auto"/>
        <w:ind w:firstLine="709"/>
        <w:jc w:val="both"/>
        <w:rPr>
          <w:sz w:val="28"/>
          <w:szCs w:val="28"/>
          <w:lang w:val="uk-UA"/>
        </w:rPr>
      </w:pPr>
      <w:r w:rsidRPr="004A6113">
        <w:rPr>
          <w:sz w:val="28"/>
          <w:szCs w:val="28"/>
          <w:lang w:val="uk-UA"/>
        </w:rPr>
        <w:t>У дослідну пробу</w:t>
      </w:r>
      <w:r>
        <w:rPr>
          <w:sz w:val="28"/>
          <w:szCs w:val="28"/>
          <w:lang w:val="uk-UA"/>
        </w:rPr>
        <w:t xml:space="preserve"> при макровизначенні вносили 1,0 мл сироватки крові, 2,0 мл дистильованої води і 1,</w:t>
      </w:r>
      <w:r w:rsidRPr="004A6113">
        <w:rPr>
          <w:sz w:val="28"/>
          <w:szCs w:val="28"/>
          <w:lang w:val="uk-UA"/>
        </w:rPr>
        <w:t>0 мл розчину ТХУ кислоти.</w:t>
      </w:r>
    </w:p>
    <w:p w:rsidR="005D013E" w:rsidRPr="004A6113" w:rsidRDefault="005D013E" w:rsidP="005D013E">
      <w:pPr>
        <w:spacing w:line="360" w:lineRule="auto"/>
        <w:ind w:firstLine="709"/>
        <w:jc w:val="both"/>
        <w:rPr>
          <w:sz w:val="28"/>
          <w:szCs w:val="28"/>
          <w:lang w:val="uk-UA"/>
        </w:rPr>
      </w:pPr>
      <w:r w:rsidRPr="004A6113">
        <w:rPr>
          <w:sz w:val="28"/>
          <w:szCs w:val="28"/>
          <w:lang w:val="uk-UA"/>
        </w:rPr>
        <w:t xml:space="preserve">У калібрувальну пробу </w:t>
      </w:r>
      <w:r>
        <w:rPr>
          <w:sz w:val="28"/>
          <w:szCs w:val="28"/>
          <w:lang w:val="uk-UA"/>
        </w:rPr>
        <w:t xml:space="preserve">при мікровизначенні додавали </w:t>
      </w:r>
      <w:r w:rsidR="0029029E">
        <w:rPr>
          <w:sz w:val="28"/>
          <w:szCs w:val="28"/>
          <w:lang w:val="uk-UA"/>
        </w:rPr>
        <w:br/>
      </w:r>
      <w:r>
        <w:rPr>
          <w:sz w:val="28"/>
          <w:szCs w:val="28"/>
          <w:lang w:val="uk-UA"/>
        </w:rPr>
        <w:t>0,50 мл дистильованої води, 0,</w:t>
      </w:r>
      <w:r w:rsidRPr="004A6113">
        <w:rPr>
          <w:sz w:val="28"/>
          <w:szCs w:val="28"/>
          <w:lang w:val="uk-UA"/>
        </w:rPr>
        <w:t>25</w:t>
      </w:r>
      <w:r w:rsidR="0029029E">
        <w:rPr>
          <w:sz w:val="28"/>
          <w:szCs w:val="28"/>
          <w:lang w:val="uk-UA"/>
        </w:rPr>
        <w:t xml:space="preserve"> мл калібрувального розчину і </w:t>
      </w:r>
      <w:r w:rsidR="0029029E">
        <w:rPr>
          <w:sz w:val="28"/>
          <w:szCs w:val="28"/>
          <w:lang w:val="uk-UA"/>
        </w:rPr>
        <w:br/>
      </w:r>
      <w:r>
        <w:rPr>
          <w:sz w:val="28"/>
          <w:szCs w:val="28"/>
          <w:lang w:val="uk-UA"/>
        </w:rPr>
        <w:t>0,</w:t>
      </w:r>
      <w:r w:rsidRPr="004A6113">
        <w:rPr>
          <w:sz w:val="28"/>
          <w:szCs w:val="28"/>
          <w:lang w:val="uk-UA"/>
        </w:rPr>
        <w:t xml:space="preserve">25 мл розчину ТХУ кислоти. </w:t>
      </w:r>
    </w:p>
    <w:p w:rsidR="005D013E" w:rsidRPr="004A6113" w:rsidRDefault="005D013E" w:rsidP="005D013E">
      <w:pPr>
        <w:spacing w:line="360" w:lineRule="auto"/>
        <w:ind w:firstLine="709"/>
        <w:jc w:val="both"/>
        <w:rPr>
          <w:sz w:val="28"/>
          <w:szCs w:val="28"/>
          <w:lang w:val="uk-UA"/>
        </w:rPr>
      </w:pPr>
      <w:r w:rsidRPr="004A6113">
        <w:rPr>
          <w:sz w:val="28"/>
          <w:szCs w:val="28"/>
          <w:lang w:val="uk-UA"/>
        </w:rPr>
        <w:t>У калібрувальну пробу при на</w:t>
      </w:r>
      <w:r>
        <w:rPr>
          <w:sz w:val="28"/>
          <w:szCs w:val="28"/>
          <w:lang w:val="uk-UA"/>
        </w:rPr>
        <w:t xml:space="preserve">пів-мікровизначенні додавали </w:t>
      </w:r>
      <w:r w:rsidR="0029029E">
        <w:rPr>
          <w:sz w:val="28"/>
          <w:szCs w:val="28"/>
          <w:lang w:val="uk-UA"/>
        </w:rPr>
        <w:br/>
      </w:r>
      <w:r>
        <w:rPr>
          <w:sz w:val="28"/>
          <w:szCs w:val="28"/>
          <w:lang w:val="uk-UA"/>
        </w:rPr>
        <w:t>1,0 мл дистильованої води, 0,</w:t>
      </w:r>
      <w:r w:rsidRPr="004A6113">
        <w:rPr>
          <w:sz w:val="28"/>
          <w:szCs w:val="28"/>
          <w:lang w:val="uk-UA"/>
        </w:rPr>
        <w:t>5</w:t>
      </w:r>
      <w:r w:rsidR="0029029E">
        <w:rPr>
          <w:sz w:val="28"/>
          <w:szCs w:val="28"/>
          <w:lang w:val="uk-UA"/>
        </w:rPr>
        <w:t xml:space="preserve"> мл калібрувального розчину і </w:t>
      </w:r>
      <w:r w:rsidR="0029029E">
        <w:rPr>
          <w:sz w:val="28"/>
          <w:szCs w:val="28"/>
          <w:lang w:val="uk-UA"/>
        </w:rPr>
        <w:br/>
      </w:r>
      <w:r>
        <w:rPr>
          <w:sz w:val="28"/>
          <w:szCs w:val="28"/>
          <w:lang w:val="uk-UA"/>
        </w:rPr>
        <w:t>0,</w:t>
      </w:r>
      <w:r w:rsidRPr="004A6113">
        <w:rPr>
          <w:sz w:val="28"/>
          <w:szCs w:val="28"/>
          <w:lang w:val="uk-UA"/>
        </w:rPr>
        <w:t xml:space="preserve">5 мл розчину ТХУ кислоти. </w:t>
      </w:r>
    </w:p>
    <w:p w:rsidR="005D013E" w:rsidRPr="004A6113" w:rsidRDefault="005D013E" w:rsidP="005D013E">
      <w:pPr>
        <w:spacing w:line="360" w:lineRule="auto"/>
        <w:ind w:firstLine="709"/>
        <w:jc w:val="both"/>
        <w:rPr>
          <w:sz w:val="28"/>
          <w:szCs w:val="28"/>
          <w:lang w:val="uk-UA"/>
        </w:rPr>
      </w:pPr>
      <w:r w:rsidRPr="004A6113">
        <w:rPr>
          <w:sz w:val="28"/>
          <w:szCs w:val="28"/>
          <w:lang w:val="uk-UA"/>
        </w:rPr>
        <w:t>У калібрувальну пробу при макровизначенні дода</w:t>
      </w:r>
      <w:r>
        <w:rPr>
          <w:sz w:val="28"/>
          <w:szCs w:val="28"/>
          <w:lang w:val="uk-UA"/>
        </w:rPr>
        <w:t xml:space="preserve">вали </w:t>
      </w:r>
      <w:r w:rsidR="0029029E">
        <w:rPr>
          <w:sz w:val="28"/>
          <w:szCs w:val="28"/>
          <w:lang w:val="uk-UA"/>
        </w:rPr>
        <w:br/>
      </w:r>
      <w:r>
        <w:rPr>
          <w:sz w:val="28"/>
          <w:szCs w:val="28"/>
          <w:lang w:val="uk-UA"/>
        </w:rPr>
        <w:t>2,0 мл дистильованої води, 1,</w:t>
      </w:r>
      <w:r w:rsidRPr="004A6113">
        <w:rPr>
          <w:sz w:val="28"/>
          <w:szCs w:val="28"/>
          <w:lang w:val="uk-UA"/>
        </w:rPr>
        <w:t>0</w:t>
      </w:r>
      <w:r w:rsidR="0029029E">
        <w:rPr>
          <w:sz w:val="28"/>
          <w:szCs w:val="28"/>
          <w:lang w:val="uk-UA"/>
        </w:rPr>
        <w:t xml:space="preserve"> мл калібрувального розчину і </w:t>
      </w:r>
      <w:r w:rsidR="0029029E">
        <w:rPr>
          <w:sz w:val="28"/>
          <w:szCs w:val="28"/>
          <w:lang w:val="uk-UA"/>
        </w:rPr>
        <w:br/>
      </w:r>
      <w:r>
        <w:rPr>
          <w:sz w:val="28"/>
          <w:szCs w:val="28"/>
          <w:lang w:val="uk-UA"/>
        </w:rPr>
        <w:t>1,</w:t>
      </w:r>
      <w:r w:rsidRPr="004A6113">
        <w:rPr>
          <w:sz w:val="28"/>
          <w:szCs w:val="28"/>
          <w:lang w:val="uk-UA"/>
        </w:rPr>
        <w:t xml:space="preserve">0 мл розчину ТХУ кислоти. </w:t>
      </w:r>
    </w:p>
    <w:p w:rsidR="005D013E" w:rsidRPr="004A6113" w:rsidRDefault="005D013E" w:rsidP="005D013E">
      <w:pPr>
        <w:spacing w:line="360" w:lineRule="auto"/>
        <w:ind w:firstLine="709"/>
        <w:jc w:val="both"/>
        <w:rPr>
          <w:sz w:val="28"/>
          <w:szCs w:val="28"/>
          <w:lang w:val="uk-UA"/>
        </w:rPr>
      </w:pPr>
      <w:r w:rsidRPr="004A6113">
        <w:rPr>
          <w:sz w:val="28"/>
          <w:szCs w:val="28"/>
          <w:lang w:val="uk-UA"/>
        </w:rPr>
        <w:lastRenderedPageBreak/>
        <w:t>У холосту пробу</w:t>
      </w:r>
      <w:r>
        <w:rPr>
          <w:sz w:val="28"/>
          <w:szCs w:val="28"/>
          <w:lang w:val="uk-UA"/>
        </w:rPr>
        <w:t xml:space="preserve"> при мікровизначенні вносили 0,75 мл дистильованої води і 0,</w:t>
      </w:r>
      <w:r w:rsidRPr="004A6113">
        <w:rPr>
          <w:sz w:val="28"/>
          <w:szCs w:val="28"/>
          <w:lang w:val="uk-UA"/>
        </w:rPr>
        <w:t xml:space="preserve">25 мл розчину ТХУ кислоти. </w:t>
      </w:r>
    </w:p>
    <w:p w:rsidR="005D013E" w:rsidRPr="004A6113" w:rsidRDefault="005D013E" w:rsidP="005D013E">
      <w:pPr>
        <w:spacing w:line="360" w:lineRule="auto"/>
        <w:ind w:firstLine="709"/>
        <w:jc w:val="both"/>
        <w:rPr>
          <w:sz w:val="28"/>
          <w:szCs w:val="28"/>
          <w:lang w:val="uk-UA"/>
        </w:rPr>
      </w:pPr>
      <w:r w:rsidRPr="004A6113">
        <w:rPr>
          <w:sz w:val="28"/>
          <w:szCs w:val="28"/>
          <w:lang w:val="uk-UA"/>
        </w:rPr>
        <w:t>У холосту пробу при н</w:t>
      </w:r>
      <w:r>
        <w:rPr>
          <w:sz w:val="28"/>
          <w:szCs w:val="28"/>
          <w:lang w:val="uk-UA"/>
        </w:rPr>
        <w:t xml:space="preserve">апів-мікровизначенні вносили </w:t>
      </w:r>
      <w:r w:rsidR="0029029E">
        <w:rPr>
          <w:sz w:val="28"/>
          <w:szCs w:val="28"/>
          <w:lang w:val="uk-UA"/>
        </w:rPr>
        <w:br/>
      </w:r>
      <w:r>
        <w:rPr>
          <w:sz w:val="28"/>
          <w:szCs w:val="28"/>
          <w:lang w:val="uk-UA"/>
        </w:rPr>
        <w:t>1,</w:t>
      </w:r>
      <w:r w:rsidRPr="004A6113">
        <w:rPr>
          <w:sz w:val="28"/>
          <w:szCs w:val="28"/>
          <w:lang w:val="uk-UA"/>
        </w:rPr>
        <w:t xml:space="preserve">5 </w:t>
      </w:r>
      <w:r>
        <w:rPr>
          <w:sz w:val="28"/>
          <w:szCs w:val="28"/>
          <w:lang w:val="uk-UA"/>
        </w:rPr>
        <w:t>мл дистильованої води і 0,</w:t>
      </w:r>
      <w:r w:rsidRPr="004A6113">
        <w:rPr>
          <w:sz w:val="28"/>
          <w:szCs w:val="28"/>
          <w:lang w:val="uk-UA"/>
        </w:rPr>
        <w:t xml:space="preserve">5 мл розчину ТХУ кислоти. </w:t>
      </w:r>
    </w:p>
    <w:p w:rsidR="005D013E" w:rsidRPr="004A6113" w:rsidRDefault="005D013E" w:rsidP="005D013E">
      <w:pPr>
        <w:spacing w:line="360" w:lineRule="auto"/>
        <w:ind w:firstLine="709"/>
        <w:jc w:val="both"/>
        <w:rPr>
          <w:sz w:val="28"/>
          <w:szCs w:val="28"/>
          <w:lang w:val="uk-UA"/>
        </w:rPr>
      </w:pPr>
      <w:r w:rsidRPr="004A6113">
        <w:rPr>
          <w:sz w:val="28"/>
          <w:szCs w:val="28"/>
          <w:lang w:val="uk-UA"/>
        </w:rPr>
        <w:t>У холосту пробу</w:t>
      </w:r>
      <w:r>
        <w:rPr>
          <w:sz w:val="28"/>
          <w:szCs w:val="28"/>
          <w:lang w:val="uk-UA"/>
        </w:rPr>
        <w:t xml:space="preserve"> при макровизначенні вносили 1,5 мл дистильованої води і 1,</w:t>
      </w:r>
      <w:r w:rsidRPr="004A6113">
        <w:rPr>
          <w:sz w:val="28"/>
          <w:szCs w:val="28"/>
          <w:lang w:val="uk-UA"/>
        </w:rPr>
        <w:t xml:space="preserve">0 мл розчину ТХУ кислоти. </w:t>
      </w:r>
    </w:p>
    <w:p w:rsidR="005D013E" w:rsidRPr="004A6113" w:rsidRDefault="005D013E" w:rsidP="005D013E">
      <w:pPr>
        <w:spacing w:line="360" w:lineRule="auto"/>
        <w:ind w:firstLine="709"/>
        <w:jc w:val="both"/>
        <w:rPr>
          <w:sz w:val="28"/>
          <w:szCs w:val="28"/>
          <w:lang w:val="uk-UA"/>
        </w:rPr>
      </w:pPr>
      <w:r w:rsidRPr="004A6113">
        <w:rPr>
          <w:sz w:val="28"/>
          <w:szCs w:val="28"/>
          <w:lang w:val="uk-UA"/>
        </w:rPr>
        <w:t>Після приготування всіх проб, їх вміст добре перемішали і процентрифугували протягом 5 хвилин при 3000 об</w:t>
      </w:r>
      <w:r w:rsidRPr="004A6113">
        <w:rPr>
          <w:sz w:val="28"/>
          <w:szCs w:val="28"/>
        </w:rPr>
        <w:t>/</w:t>
      </w:r>
      <w:r w:rsidRPr="004A6113">
        <w:rPr>
          <w:sz w:val="28"/>
          <w:szCs w:val="28"/>
          <w:lang w:val="uk-UA"/>
        </w:rPr>
        <w:t xml:space="preserve">хв. </w:t>
      </w:r>
    </w:p>
    <w:p w:rsidR="005D013E" w:rsidRPr="004A6113" w:rsidRDefault="005D013E" w:rsidP="005D013E">
      <w:pPr>
        <w:spacing w:line="360" w:lineRule="auto"/>
        <w:ind w:firstLine="709"/>
        <w:jc w:val="both"/>
        <w:rPr>
          <w:sz w:val="28"/>
          <w:szCs w:val="28"/>
          <w:lang w:val="uk-UA"/>
        </w:rPr>
      </w:pPr>
      <w:r w:rsidRPr="004A6113">
        <w:rPr>
          <w:sz w:val="28"/>
          <w:szCs w:val="28"/>
          <w:lang w:val="uk-UA"/>
        </w:rPr>
        <w:t>Наступний етап виконання дослідження включав у себе такі дії:</w:t>
      </w:r>
    </w:p>
    <w:p w:rsidR="005D013E" w:rsidRPr="004A6113" w:rsidRDefault="005D013E" w:rsidP="005D013E">
      <w:pPr>
        <w:spacing w:line="360" w:lineRule="auto"/>
        <w:ind w:firstLine="709"/>
        <w:jc w:val="both"/>
        <w:rPr>
          <w:sz w:val="28"/>
          <w:szCs w:val="28"/>
          <w:lang w:val="uk-UA"/>
        </w:rPr>
      </w:pPr>
      <w:r w:rsidRPr="004A6113">
        <w:rPr>
          <w:sz w:val="28"/>
          <w:szCs w:val="28"/>
          <w:lang w:val="uk-UA"/>
        </w:rPr>
        <w:t xml:space="preserve">У дослідну пробу </w:t>
      </w:r>
      <w:r>
        <w:rPr>
          <w:sz w:val="28"/>
          <w:szCs w:val="28"/>
          <w:lang w:val="uk-UA"/>
        </w:rPr>
        <w:t>при мікровизначенні додавали 0,50 мл надосадової рідини, 0,</w:t>
      </w:r>
      <w:r w:rsidRPr="004A6113">
        <w:rPr>
          <w:sz w:val="28"/>
          <w:szCs w:val="28"/>
          <w:lang w:val="uk-UA"/>
        </w:rPr>
        <w:t xml:space="preserve">25 мл </w:t>
      </w:r>
      <w:r>
        <w:rPr>
          <w:sz w:val="28"/>
          <w:szCs w:val="28"/>
          <w:lang w:val="uk-UA"/>
        </w:rPr>
        <w:t>розчину гідроокису натрію та 0,</w:t>
      </w:r>
      <w:r w:rsidRPr="004A6113">
        <w:rPr>
          <w:sz w:val="28"/>
          <w:szCs w:val="28"/>
          <w:lang w:val="uk-UA"/>
        </w:rPr>
        <w:t xml:space="preserve">25 мл розчину пікринової кислоти. </w:t>
      </w:r>
    </w:p>
    <w:p w:rsidR="005D013E" w:rsidRPr="004A6113" w:rsidRDefault="005D013E" w:rsidP="005D013E">
      <w:pPr>
        <w:spacing w:line="360" w:lineRule="auto"/>
        <w:ind w:firstLine="709"/>
        <w:jc w:val="both"/>
        <w:rPr>
          <w:sz w:val="28"/>
          <w:szCs w:val="28"/>
          <w:lang w:val="uk-UA"/>
        </w:rPr>
      </w:pPr>
      <w:r w:rsidRPr="004A6113">
        <w:rPr>
          <w:sz w:val="28"/>
          <w:szCs w:val="28"/>
          <w:lang w:val="uk-UA"/>
        </w:rPr>
        <w:t>У дослідну пробу при на</w:t>
      </w:r>
      <w:r>
        <w:rPr>
          <w:sz w:val="28"/>
          <w:szCs w:val="28"/>
          <w:lang w:val="uk-UA"/>
        </w:rPr>
        <w:t>пів-мікровизначенні додавали 1,0 мл надосадової рідини, 0,</w:t>
      </w:r>
      <w:r w:rsidRPr="004A6113">
        <w:rPr>
          <w:sz w:val="28"/>
          <w:szCs w:val="28"/>
          <w:lang w:val="uk-UA"/>
        </w:rPr>
        <w:t xml:space="preserve">5 мл </w:t>
      </w:r>
      <w:r>
        <w:rPr>
          <w:sz w:val="28"/>
          <w:szCs w:val="28"/>
          <w:lang w:val="uk-UA"/>
        </w:rPr>
        <w:t>розчину гідроокису натрію та 0,</w:t>
      </w:r>
      <w:r w:rsidRPr="004A6113">
        <w:rPr>
          <w:sz w:val="28"/>
          <w:szCs w:val="28"/>
          <w:lang w:val="uk-UA"/>
        </w:rPr>
        <w:t xml:space="preserve">5 мл розчину пікринової кислоти. </w:t>
      </w:r>
    </w:p>
    <w:p w:rsidR="005D013E" w:rsidRPr="004A6113" w:rsidRDefault="005D013E" w:rsidP="005D013E">
      <w:pPr>
        <w:spacing w:line="360" w:lineRule="auto"/>
        <w:ind w:firstLine="709"/>
        <w:jc w:val="both"/>
        <w:rPr>
          <w:sz w:val="28"/>
          <w:szCs w:val="28"/>
          <w:lang w:val="uk-UA"/>
        </w:rPr>
      </w:pPr>
      <w:r w:rsidRPr="004A6113">
        <w:rPr>
          <w:sz w:val="28"/>
          <w:szCs w:val="28"/>
          <w:lang w:val="uk-UA"/>
        </w:rPr>
        <w:t xml:space="preserve">У дослідну пробу </w:t>
      </w:r>
      <w:r>
        <w:rPr>
          <w:sz w:val="28"/>
          <w:szCs w:val="28"/>
          <w:lang w:val="uk-UA"/>
        </w:rPr>
        <w:t>при макровизначенні додавали 2,0 мл надосадової рідини, 1,</w:t>
      </w:r>
      <w:r w:rsidRPr="004A6113">
        <w:rPr>
          <w:sz w:val="28"/>
          <w:szCs w:val="28"/>
          <w:lang w:val="uk-UA"/>
        </w:rPr>
        <w:t>0 мл розчину гідроокису натрію т</w:t>
      </w:r>
      <w:r>
        <w:rPr>
          <w:sz w:val="28"/>
          <w:szCs w:val="28"/>
          <w:lang w:val="uk-UA"/>
        </w:rPr>
        <w:t>а 1,</w:t>
      </w:r>
      <w:r w:rsidRPr="004A6113">
        <w:rPr>
          <w:sz w:val="28"/>
          <w:szCs w:val="28"/>
          <w:lang w:val="uk-UA"/>
        </w:rPr>
        <w:t xml:space="preserve">0 мл розчину пікринової кислоти. </w:t>
      </w:r>
    </w:p>
    <w:p w:rsidR="005D013E" w:rsidRPr="004A6113" w:rsidRDefault="005D013E" w:rsidP="005D013E">
      <w:pPr>
        <w:spacing w:line="360" w:lineRule="auto"/>
        <w:ind w:firstLine="709"/>
        <w:jc w:val="both"/>
        <w:rPr>
          <w:sz w:val="28"/>
          <w:szCs w:val="28"/>
          <w:lang w:val="uk-UA"/>
        </w:rPr>
      </w:pPr>
      <w:r w:rsidRPr="004A6113">
        <w:rPr>
          <w:sz w:val="28"/>
          <w:szCs w:val="28"/>
          <w:lang w:val="uk-UA"/>
        </w:rPr>
        <w:t>У калібрувальну пробу</w:t>
      </w:r>
      <w:r>
        <w:rPr>
          <w:sz w:val="28"/>
          <w:szCs w:val="28"/>
          <w:lang w:val="uk-UA"/>
        </w:rPr>
        <w:t xml:space="preserve"> при мікровизначенні вносили 0,50 мл надосадової рідини, 0,</w:t>
      </w:r>
      <w:r w:rsidRPr="004A6113">
        <w:rPr>
          <w:sz w:val="28"/>
          <w:szCs w:val="28"/>
          <w:lang w:val="uk-UA"/>
        </w:rPr>
        <w:t xml:space="preserve">25 мл </w:t>
      </w:r>
      <w:r>
        <w:rPr>
          <w:sz w:val="28"/>
          <w:szCs w:val="28"/>
          <w:lang w:val="uk-UA"/>
        </w:rPr>
        <w:t>розчину гідроокису натрію та 0,</w:t>
      </w:r>
      <w:r w:rsidRPr="004A6113">
        <w:rPr>
          <w:sz w:val="28"/>
          <w:szCs w:val="28"/>
          <w:lang w:val="uk-UA"/>
        </w:rPr>
        <w:t xml:space="preserve">25 мл розчину пікринової кислоти. </w:t>
      </w:r>
    </w:p>
    <w:p w:rsidR="005D013E" w:rsidRPr="004A6113" w:rsidRDefault="005D013E" w:rsidP="005D013E">
      <w:pPr>
        <w:spacing w:line="360" w:lineRule="auto"/>
        <w:ind w:firstLine="709"/>
        <w:jc w:val="both"/>
        <w:rPr>
          <w:sz w:val="28"/>
          <w:szCs w:val="28"/>
          <w:lang w:val="uk-UA"/>
        </w:rPr>
      </w:pPr>
      <w:r w:rsidRPr="004A6113">
        <w:rPr>
          <w:sz w:val="28"/>
          <w:szCs w:val="28"/>
          <w:lang w:val="uk-UA"/>
        </w:rPr>
        <w:t>У калібрувальну пробу при на</w:t>
      </w:r>
      <w:r>
        <w:rPr>
          <w:sz w:val="28"/>
          <w:szCs w:val="28"/>
          <w:lang w:val="uk-UA"/>
        </w:rPr>
        <w:t xml:space="preserve">пів-мікровизначенні додавали </w:t>
      </w:r>
      <w:r w:rsidR="00263C27">
        <w:rPr>
          <w:sz w:val="28"/>
          <w:szCs w:val="28"/>
          <w:lang w:val="uk-UA"/>
        </w:rPr>
        <w:br/>
      </w:r>
      <w:r>
        <w:rPr>
          <w:sz w:val="28"/>
          <w:szCs w:val="28"/>
          <w:lang w:val="uk-UA"/>
        </w:rPr>
        <w:t>1,</w:t>
      </w:r>
      <w:r w:rsidRPr="004A6113">
        <w:rPr>
          <w:sz w:val="28"/>
          <w:szCs w:val="28"/>
          <w:lang w:val="uk-UA"/>
        </w:rPr>
        <w:t xml:space="preserve">0 </w:t>
      </w:r>
      <w:r>
        <w:rPr>
          <w:sz w:val="28"/>
          <w:szCs w:val="28"/>
          <w:lang w:val="uk-UA"/>
        </w:rPr>
        <w:t>мл надосадової рідини, 0,</w:t>
      </w:r>
      <w:r w:rsidRPr="004A6113">
        <w:rPr>
          <w:sz w:val="28"/>
          <w:szCs w:val="28"/>
          <w:lang w:val="uk-UA"/>
        </w:rPr>
        <w:t xml:space="preserve">5 мл </w:t>
      </w:r>
      <w:r>
        <w:rPr>
          <w:sz w:val="28"/>
          <w:szCs w:val="28"/>
          <w:lang w:val="uk-UA"/>
        </w:rPr>
        <w:t>розчину гідроокису натрію та 0,</w:t>
      </w:r>
      <w:r w:rsidRPr="004A6113">
        <w:rPr>
          <w:sz w:val="28"/>
          <w:szCs w:val="28"/>
          <w:lang w:val="uk-UA"/>
        </w:rPr>
        <w:t xml:space="preserve">5 мл розчину пікринової кислоти. </w:t>
      </w:r>
    </w:p>
    <w:p w:rsidR="005D013E" w:rsidRPr="004A6113" w:rsidRDefault="005D013E" w:rsidP="005D013E">
      <w:pPr>
        <w:spacing w:line="360" w:lineRule="auto"/>
        <w:ind w:firstLine="709"/>
        <w:jc w:val="both"/>
        <w:rPr>
          <w:sz w:val="28"/>
          <w:szCs w:val="28"/>
          <w:lang w:val="uk-UA"/>
        </w:rPr>
      </w:pPr>
      <w:r w:rsidRPr="004A6113">
        <w:rPr>
          <w:sz w:val="28"/>
          <w:szCs w:val="28"/>
          <w:lang w:val="uk-UA"/>
        </w:rPr>
        <w:t xml:space="preserve">У калібрувальну пробу </w:t>
      </w:r>
      <w:r>
        <w:rPr>
          <w:sz w:val="28"/>
          <w:szCs w:val="28"/>
          <w:lang w:val="uk-UA"/>
        </w:rPr>
        <w:t>при макровизначенні додавали 2,0 мл надосадової рідини, 1,</w:t>
      </w:r>
      <w:r w:rsidRPr="004A6113">
        <w:rPr>
          <w:sz w:val="28"/>
          <w:szCs w:val="28"/>
          <w:lang w:val="uk-UA"/>
        </w:rPr>
        <w:t xml:space="preserve">0 мл </w:t>
      </w:r>
      <w:r>
        <w:rPr>
          <w:sz w:val="28"/>
          <w:szCs w:val="28"/>
          <w:lang w:val="uk-UA"/>
        </w:rPr>
        <w:t>розчину гідроокису натрію та 1,</w:t>
      </w:r>
      <w:r w:rsidRPr="004A6113">
        <w:rPr>
          <w:sz w:val="28"/>
          <w:szCs w:val="28"/>
          <w:lang w:val="uk-UA"/>
        </w:rPr>
        <w:t xml:space="preserve">0 мл розчину пікринової кислоти. </w:t>
      </w:r>
    </w:p>
    <w:p w:rsidR="005D013E" w:rsidRPr="004A6113" w:rsidRDefault="005D013E" w:rsidP="005D013E">
      <w:pPr>
        <w:spacing w:line="360" w:lineRule="auto"/>
        <w:ind w:firstLine="709"/>
        <w:jc w:val="both"/>
        <w:rPr>
          <w:sz w:val="28"/>
          <w:szCs w:val="28"/>
          <w:lang w:val="uk-UA"/>
        </w:rPr>
      </w:pPr>
      <w:r w:rsidRPr="004A6113">
        <w:rPr>
          <w:sz w:val="28"/>
          <w:szCs w:val="28"/>
          <w:lang w:val="uk-UA"/>
        </w:rPr>
        <w:t>У холосту пробу</w:t>
      </w:r>
      <w:r>
        <w:rPr>
          <w:sz w:val="28"/>
          <w:szCs w:val="28"/>
          <w:lang w:val="uk-UA"/>
        </w:rPr>
        <w:t xml:space="preserve"> при мікровизначенні вносили 0,50 мл надосадової рідини, 0,</w:t>
      </w:r>
      <w:r w:rsidRPr="004A6113">
        <w:rPr>
          <w:sz w:val="28"/>
          <w:szCs w:val="28"/>
          <w:lang w:val="uk-UA"/>
        </w:rPr>
        <w:t xml:space="preserve">25 мл </w:t>
      </w:r>
      <w:r>
        <w:rPr>
          <w:sz w:val="28"/>
          <w:szCs w:val="28"/>
          <w:lang w:val="uk-UA"/>
        </w:rPr>
        <w:t>розчину гідроокису натрію та 0,</w:t>
      </w:r>
      <w:r w:rsidRPr="004A6113">
        <w:rPr>
          <w:sz w:val="28"/>
          <w:szCs w:val="28"/>
          <w:lang w:val="uk-UA"/>
        </w:rPr>
        <w:t xml:space="preserve">25 мл розчину пікринової кислоти. </w:t>
      </w:r>
    </w:p>
    <w:p w:rsidR="005D013E" w:rsidRPr="004A6113" w:rsidRDefault="005D013E" w:rsidP="005D013E">
      <w:pPr>
        <w:spacing w:line="360" w:lineRule="auto"/>
        <w:ind w:firstLine="709"/>
        <w:jc w:val="both"/>
        <w:rPr>
          <w:sz w:val="28"/>
          <w:szCs w:val="28"/>
          <w:lang w:val="uk-UA"/>
        </w:rPr>
      </w:pPr>
      <w:r w:rsidRPr="004A6113">
        <w:rPr>
          <w:sz w:val="28"/>
          <w:szCs w:val="28"/>
          <w:lang w:val="uk-UA"/>
        </w:rPr>
        <w:t>У холосту пробу при на</w:t>
      </w:r>
      <w:r>
        <w:rPr>
          <w:sz w:val="28"/>
          <w:szCs w:val="28"/>
          <w:lang w:val="uk-UA"/>
        </w:rPr>
        <w:t>пів-мікровизначенні додавали 1,0 мл надосадової рідини, 0,</w:t>
      </w:r>
      <w:r w:rsidRPr="004A6113">
        <w:rPr>
          <w:sz w:val="28"/>
          <w:szCs w:val="28"/>
          <w:lang w:val="uk-UA"/>
        </w:rPr>
        <w:t xml:space="preserve">5 мл розчину гідроокису натрію </w:t>
      </w:r>
      <w:r>
        <w:rPr>
          <w:sz w:val="28"/>
          <w:szCs w:val="28"/>
          <w:lang w:val="uk-UA"/>
        </w:rPr>
        <w:t>та 0,</w:t>
      </w:r>
      <w:r w:rsidRPr="004A6113">
        <w:rPr>
          <w:sz w:val="28"/>
          <w:szCs w:val="28"/>
          <w:lang w:val="uk-UA"/>
        </w:rPr>
        <w:t xml:space="preserve">5 мл розчину пікринової кислоти. </w:t>
      </w:r>
    </w:p>
    <w:p w:rsidR="005D013E" w:rsidRPr="004A6113" w:rsidRDefault="005D013E" w:rsidP="005D013E">
      <w:pPr>
        <w:spacing w:line="360" w:lineRule="auto"/>
        <w:ind w:firstLine="709"/>
        <w:jc w:val="both"/>
        <w:rPr>
          <w:sz w:val="28"/>
          <w:szCs w:val="28"/>
          <w:lang w:val="uk-UA"/>
        </w:rPr>
      </w:pPr>
      <w:r w:rsidRPr="004A6113">
        <w:rPr>
          <w:sz w:val="28"/>
          <w:szCs w:val="28"/>
          <w:lang w:val="uk-UA"/>
        </w:rPr>
        <w:lastRenderedPageBreak/>
        <w:t xml:space="preserve">У холосту пробу </w:t>
      </w:r>
      <w:r>
        <w:rPr>
          <w:sz w:val="28"/>
          <w:szCs w:val="28"/>
          <w:lang w:val="uk-UA"/>
        </w:rPr>
        <w:t>при макровизначенні додавали 2,0 мл надосадової рідини, 1,</w:t>
      </w:r>
      <w:r w:rsidRPr="004A6113">
        <w:rPr>
          <w:sz w:val="28"/>
          <w:szCs w:val="28"/>
          <w:lang w:val="uk-UA"/>
        </w:rPr>
        <w:t xml:space="preserve">0 мл </w:t>
      </w:r>
      <w:r>
        <w:rPr>
          <w:sz w:val="28"/>
          <w:szCs w:val="28"/>
          <w:lang w:val="uk-UA"/>
        </w:rPr>
        <w:t>розчину гідроокису натрію та 1,</w:t>
      </w:r>
      <w:r w:rsidRPr="004A6113">
        <w:rPr>
          <w:sz w:val="28"/>
          <w:szCs w:val="28"/>
          <w:lang w:val="uk-UA"/>
        </w:rPr>
        <w:t xml:space="preserve">0 мл розчину пікринової кислоти. </w:t>
      </w:r>
    </w:p>
    <w:p w:rsidR="005D013E" w:rsidRPr="004A6113" w:rsidRDefault="005D013E" w:rsidP="005D013E">
      <w:pPr>
        <w:spacing w:line="360" w:lineRule="auto"/>
        <w:ind w:firstLine="709"/>
        <w:jc w:val="both"/>
        <w:rPr>
          <w:sz w:val="28"/>
          <w:szCs w:val="28"/>
          <w:lang w:val="uk-UA"/>
        </w:rPr>
      </w:pPr>
      <w:r w:rsidRPr="004A6113">
        <w:rPr>
          <w:sz w:val="28"/>
          <w:szCs w:val="28"/>
          <w:lang w:val="uk-UA"/>
        </w:rPr>
        <w:t>Після приготування всіх проб, їх вміст ретельно перемішали та, витримавши напротязі 20 хвилин при кімнатній температурі, профотометрували проти холостої проби.</w:t>
      </w:r>
    </w:p>
    <w:p w:rsidR="005D013E" w:rsidRDefault="005D013E" w:rsidP="005D013E">
      <w:pPr>
        <w:spacing w:line="360" w:lineRule="auto"/>
        <w:ind w:firstLine="709"/>
        <w:jc w:val="both"/>
        <w:rPr>
          <w:sz w:val="28"/>
          <w:szCs w:val="28"/>
          <w:lang w:val="uk-UA"/>
        </w:rPr>
      </w:pPr>
      <w:r w:rsidRPr="004A6113">
        <w:rPr>
          <w:sz w:val="28"/>
          <w:szCs w:val="28"/>
          <w:lang w:val="uk-UA"/>
        </w:rPr>
        <w:t>Забарвлення розчинів було стійким протягом 20 хвилин.</w:t>
      </w:r>
    </w:p>
    <w:p w:rsidR="005D013E" w:rsidRDefault="005D013E" w:rsidP="005D013E">
      <w:pPr>
        <w:spacing w:line="360" w:lineRule="auto"/>
        <w:ind w:firstLine="709"/>
        <w:jc w:val="both"/>
        <w:rPr>
          <w:sz w:val="28"/>
          <w:szCs w:val="28"/>
        </w:rPr>
      </w:pPr>
      <w:r w:rsidRPr="004A6113">
        <w:rPr>
          <w:spacing w:val="-3"/>
          <w:sz w:val="28"/>
          <w:szCs w:val="28"/>
          <w:lang w:val="uk-UA"/>
        </w:rPr>
        <w:t xml:space="preserve">Встановлювали рівень </w:t>
      </w:r>
      <w:r w:rsidRPr="004A6113">
        <w:rPr>
          <w:sz w:val="28"/>
          <w:szCs w:val="28"/>
        </w:rPr>
        <w:t>концентрації креатиніну</w:t>
      </w:r>
      <w:r w:rsidRPr="004A6113">
        <w:rPr>
          <w:sz w:val="28"/>
          <w:szCs w:val="28"/>
          <w:lang w:val="uk-UA"/>
        </w:rPr>
        <w:t xml:space="preserve"> </w:t>
      </w:r>
      <w:r>
        <w:rPr>
          <w:sz w:val="28"/>
          <w:szCs w:val="28"/>
          <w:lang w:val="uk-UA"/>
        </w:rPr>
        <w:t xml:space="preserve">в сироватці крові </w:t>
      </w:r>
      <w:r w:rsidRPr="004A6113">
        <w:rPr>
          <w:sz w:val="28"/>
          <w:szCs w:val="28"/>
        </w:rPr>
        <w:t xml:space="preserve">за </w:t>
      </w:r>
      <w:r w:rsidRPr="004A6113">
        <w:rPr>
          <w:sz w:val="28"/>
          <w:szCs w:val="28"/>
          <w:lang w:val="uk-UA"/>
        </w:rPr>
        <w:t xml:space="preserve">наступною </w:t>
      </w:r>
      <w:r w:rsidRPr="004A6113">
        <w:rPr>
          <w:sz w:val="28"/>
          <w:szCs w:val="28"/>
        </w:rPr>
        <w:t>формулою</w:t>
      </w:r>
      <w:r w:rsidRPr="004A6113">
        <w:rPr>
          <w:spacing w:val="-31"/>
          <w:sz w:val="28"/>
          <w:szCs w:val="28"/>
        </w:rPr>
        <w:t xml:space="preserve"> </w:t>
      </w:r>
      <w:r w:rsidRPr="004A6113">
        <w:rPr>
          <w:sz w:val="28"/>
          <w:szCs w:val="28"/>
        </w:rPr>
        <w:t>(</w:t>
      </w:r>
      <w:r w:rsidRPr="004A6113">
        <w:rPr>
          <w:sz w:val="28"/>
          <w:szCs w:val="28"/>
          <w:lang w:val="uk-UA"/>
        </w:rPr>
        <w:t>2.4</w:t>
      </w:r>
      <w:r w:rsidRPr="004A6113">
        <w:rPr>
          <w:sz w:val="28"/>
          <w:szCs w:val="28"/>
        </w:rPr>
        <w:t>):</w:t>
      </w:r>
    </w:p>
    <w:p w:rsidR="005D013E" w:rsidRDefault="005D013E" w:rsidP="005D013E">
      <w:pPr>
        <w:spacing w:line="360" w:lineRule="auto"/>
        <w:ind w:firstLine="709"/>
        <w:jc w:val="both"/>
        <w:rPr>
          <w:sz w:val="28"/>
          <w:szCs w:val="28"/>
          <w:lang w:val="uk-UA"/>
        </w:rPr>
      </w:pPr>
    </w:p>
    <w:p w:rsidR="005D013E" w:rsidRDefault="002D506B" w:rsidP="005D013E">
      <w:pPr>
        <w:spacing w:line="360" w:lineRule="auto"/>
        <w:ind w:firstLine="709"/>
        <w:jc w:val="both"/>
        <w:rPr>
          <w:spacing w:val="-24"/>
          <w:sz w:val="28"/>
          <w:szCs w:val="28"/>
        </w:rPr>
      </w:pPr>
      <w:r>
        <w:rPr>
          <w:sz w:val="28"/>
          <w:szCs w:val="28"/>
          <w:lang w:val="uk-UA"/>
        </w:rPr>
        <w:t xml:space="preserve">                                   </w:t>
      </w:r>
      <m:oMath>
        <m:r>
          <w:rPr>
            <w:rFonts w:ascii="Cambria Math" w:hAnsi="Cambria Math"/>
            <w:sz w:val="28"/>
            <w:szCs w:val="28"/>
            <w:lang w:val="uk-UA"/>
          </w:rPr>
          <m:t>C</m:t>
        </m:r>
        <m:r>
          <w:rPr>
            <w:rFonts w:ascii="Cambria Math"/>
            <w:sz w:val="28"/>
            <w:szCs w:val="28"/>
            <w:lang w:val="uk-UA"/>
          </w:rPr>
          <m:t xml:space="preserve">= </m:t>
        </m:r>
        <m:f>
          <m:fPr>
            <m:ctrlPr>
              <w:rPr>
                <w:rFonts w:ascii="Cambria Math" w:hAnsi="Cambria Math"/>
                <w:sz w:val="28"/>
                <w:szCs w:val="28"/>
              </w:rPr>
            </m:ctrlPr>
          </m:fPr>
          <m:num>
            <m:r>
              <m:rPr>
                <m:sty m:val="p"/>
              </m:rPr>
              <w:rPr>
                <w:sz w:val="28"/>
                <w:szCs w:val="28"/>
              </w:rPr>
              <m:t>Е</m:t>
            </m:r>
            <m:r>
              <m:rPr>
                <m:sty m:val="p"/>
              </m:rPr>
              <w:rPr>
                <w:sz w:val="28"/>
                <w:szCs w:val="28"/>
                <w:vertAlign w:val="subscript"/>
              </w:rPr>
              <m:t>досл</m:t>
            </m:r>
            <m:r>
              <m:rPr>
                <m:sty m:val="p"/>
              </m:rPr>
              <w:rPr>
                <w:rFonts w:ascii="Cambria Math"/>
                <w:sz w:val="28"/>
                <w:szCs w:val="28"/>
                <w:vertAlign w:val="subscript"/>
              </w:rPr>
              <m:t>.</m:t>
            </m:r>
          </m:num>
          <m:den>
            <m:r>
              <m:rPr>
                <m:sty m:val="p"/>
              </m:rPr>
              <w:rPr>
                <w:sz w:val="28"/>
                <w:szCs w:val="28"/>
              </w:rPr>
              <m:t>Е</m:t>
            </m:r>
            <m:r>
              <m:rPr>
                <m:sty m:val="p"/>
              </m:rPr>
              <w:rPr>
                <w:sz w:val="28"/>
                <w:szCs w:val="28"/>
                <w:vertAlign w:val="subscript"/>
              </w:rPr>
              <m:t>кал</m:t>
            </m:r>
            <m:r>
              <m:rPr>
                <m:sty m:val="p"/>
              </m:rPr>
              <w:rPr>
                <w:rFonts w:ascii="Cambria Math"/>
                <w:sz w:val="28"/>
                <w:szCs w:val="28"/>
                <w:vertAlign w:val="subscript"/>
              </w:rPr>
              <m:t>.</m:t>
            </m:r>
          </m:den>
        </m:f>
        <m:r>
          <m:rPr>
            <m:sty m:val="p"/>
          </m:rPr>
          <w:rPr>
            <w:rFonts w:ascii="Cambria Math"/>
            <w:sz w:val="28"/>
            <w:szCs w:val="28"/>
          </w:rPr>
          <m:t xml:space="preserve"> </m:t>
        </m:r>
        <m:r>
          <m:rPr>
            <m:sty m:val="p"/>
          </m:rPr>
          <w:rPr>
            <w:sz w:val="28"/>
            <w:szCs w:val="28"/>
          </w:rPr>
          <m:t>×</m:t>
        </m:r>
        <m:r>
          <m:rPr>
            <m:sty m:val="p"/>
          </m:rPr>
          <w:rPr>
            <w:rFonts w:ascii="Cambria Math"/>
            <w:sz w:val="28"/>
            <w:szCs w:val="28"/>
          </w:rPr>
          <m:t xml:space="preserve"> </m:t>
        </m:r>
        <m:r>
          <m:rPr>
            <m:sty m:val="p"/>
          </m:rPr>
          <w:rPr>
            <w:rFonts w:ascii="Cambria Math"/>
            <w:spacing w:val="-8"/>
            <w:sz w:val="28"/>
            <w:szCs w:val="28"/>
          </w:rPr>
          <m:t xml:space="preserve">5,0 </m:t>
        </m:r>
        <m:d>
          <m:dPr>
            <m:ctrlPr>
              <w:rPr>
                <w:rFonts w:ascii="Cambria Math" w:hAnsi="Cambria Math"/>
                <w:spacing w:val="-8"/>
                <w:sz w:val="28"/>
                <w:szCs w:val="28"/>
              </w:rPr>
            </m:ctrlPr>
          </m:dPr>
          <m:e>
            <m:r>
              <m:rPr>
                <m:sty m:val="p"/>
              </m:rPr>
              <w:rPr>
                <w:rFonts w:ascii="Cambria Math"/>
                <w:spacing w:val="-8"/>
                <w:sz w:val="28"/>
                <w:szCs w:val="28"/>
              </w:rPr>
              <m:t>442.5</m:t>
            </m:r>
          </m:e>
        </m:d>
        <m:r>
          <m:rPr>
            <m:sty m:val="p"/>
          </m:rPr>
          <w:rPr>
            <w:rFonts w:ascii="Cambria Math"/>
            <w:spacing w:val="-24"/>
            <w:sz w:val="28"/>
            <w:szCs w:val="28"/>
          </w:rPr>
          <m:t xml:space="preserve">, </m:t>
        </m:r>
      </m:oMath>
      <w:r w:rsidR="005D013E">
        <w:rPr>
          <w:spacing w:val="-24"/>
          <w:sz w:val="28"/>
          <w:szCs w:val="28"/>
        </w:rPr>
        <w:t xml:space="preserve">                                                      </w:t>
      </w:r>
      <w:r>
        <w:rPr>
          <w:spacing w:val="-24"/>
          <w:sz w:val="28"/>
          <w:szCs w:val="28"/>
        </w:rPr>
        <w:t xml:space="preserve">         </w:t>
      </w:r>
      <w:r w:rsidR="00DA68BD">
        <w:rPr>
          <w:spacing w:val="-24"/>
          <w:sz w:val="28"/>
          <w:szCs w:val="28"/>
        </w:rPr>
        <w:t xml:space="preserve"> </w:t>
      </w:r>
      <w:r w:rsidR="005D013E">
        <w:rPr>
          <w:spacing w:val="-24"/>
          <w:sz w:val="28"/>
          <w:szCs w:val="28"/>
        </w:rPr>
        <w:t>(2.4)</w:t>
      </w:r>
    </w:p>
    <w:p w:rsidR="005D013E" w:rsidRDefault="005D013E" w:rsidP="005D013E">
      <w:pPr>
        <w:pStyle w:val="a9"/>
        <w:spacing w:before="0" w:beforeAutospacing="0" w:after="0" w:afterAutospacing="0" w:line="360" w:lineRule="auto"/>
        <w:ind w:firstLine="709"/>
        <w:jc w:val="both"/>
        <w:rPr>
          <w:spacing w:val="-24"/>
          <w:sz w:val="28"/>
          <w:szCs w:val="28"/>
          <w:lang w:val="uk-UA"/>
        </w:rPr>
      </w:pPr>
    </w:p>
    <w:p w:rsidR="005D013E" w:rsidRPr="00D1680B" w:rsidRDefault="005D013E" w:rsidP="005D013E">
      <w:pPr>
        <w:pStyle w:val="a9"/>
        <w:spacing w:before="0" w:beforeAutospacing="0" w:after="0" w:afterAutospacing="0" w:line="360" w:lineRule="auto"/>
        <w:ind w:firstLine="709"/>
        <w:jc w:val="both"/>
        <w:rPr>
          <w:sz w:val="28"/>
          <w:szCs w:val="28"/>
        </w:rPr>
      </w:pPr>
      <w:r>
        <w:rPr>
          <w:spacing w:val="-24"/>
          <w:sz w:val="28"/>
          <w:szCs w:val="28"/>
          <w:lang w:val="uk-UA"/>
        </w:rPr>
        <w:t>д</w:t>
      </w:r>
      <w:r w:rsidRPr="00D1680B">
        <w:rPr>
          <w:spacing w:val="-24"/>
          <w:sz w:val="28"/>
          <w:szCs w:val="28"/>
        </w:rPr>
        <w:t>е</w:t>
      </w:r>
      <w:r>
        <w:rPr>
          <w:spacing w:val="-24"/>
          <w:sz w:val="28"/>
          <w:szCs w:val="28"/>
          <w:lang w:val="uk-UA"/>
        </w:rPr>
        <w:t xml:space="preserve"> </w:t>
      </w:r>
      <w:r w:rsidRPr="00D1680B">
        <w:rPr>
          <w:sz w:val="28"/>
          <w:szCs w:val="28"/>
        </w:rPr>
        <w:t xml:space="preserve">С – </w:t>
      </w:r>
      <w:r w:rsidRPr="00D1680B">
        <w:rPr>
          <w:sz w:val="28"/>
          <w:szCs w:val="28"/>
          <w:lang w:val="uk-UA"/>
        </w:rPr>
        <w:t xml:space="preserve">рівень </w:t>
      </w:r>
      <w:r w:rsidRPr="00D1680B">
        <w:rPr>
          <w:sz w:val="28"/>
          <w:szCs w:val="28"/>
        </w:rPr>
        <w:t>концентраці</w:t>
      </w:r>
      <w:r w:rsidRPr="00D1680B">
        <w:rPr>
          <w:sz w:val="28"/>
          <w:szCs w:val="28"/>
          <w:lang w:val="uk-UA"/>
        </w:rPr>
        <w:t>ї</w:t>
      </w:r>
      <w:r w:rsidRPr="00D1680B">
        <w:rPr>
          <w:sz w:val="28"/>
          <w:szCs w:val="28"/>
        </w:rPr>
        <w:t xml:space="preserve"> креатинін</w:t>
      </w:r>
      <w:r w:rsidRPr="00D1680B">
        <w:rPr>
          <w:sz w:val="28"/>
          <w:szCs w:val="28"/>
          <w:lang w:val="uk-UA"/>
        </w:rPr>
        <w:t>у</w:t>
      </w:r>
      <w:r w:rsidRPr="00D1680B">
        <w:rPr>
          <w:sz w:val="28"/>
          <w:szCs w:val="28"/>
        </w:rPr>
        <w:t>, мг% (мкмоль/л);</w:t>
      </w:r>
    </w:p>
    <w:p w:rsidR="005D013E" w:rsidRPr="00D1680B" w:rsidRDefault="005D013E" w:rsidP="00263C27">
      <w:pPr>
        <w:pStyle w:val="a9"/>
        <w:spacing w:before="0" w:beforeAutospacing="0" w:after="0" w:afterAutospacing="0" w:line="360" w:lineRule="auto"/>
        <w:ind w:firstLine="993"/>
        <w:jc w:val="both"/>
        <w:rPr>
          <w:sz w:val="28"/>
          <w:szCs w:val="28"/>
        </w:rPr>
      </w:pPr>
      <w:r>
        <w:rPr>
          <w:sz w:val="28"/>
          <w:szCs w:val="28"/>
        </w:rPr>
        <w:t xml:space="preserve">5,0 (442,5) </w:t>
      </w:r>
      <w:r w:rsidRPr="00D1680B">
        <w:rPr>
          <w:sz w:val="28"/>
          <w:szCs w:val="28"/>
        </w:rPr>
        <w:t>– калібрувальна концентрація креатиніну, мг% (мкмоль/л);</w:t>
      </w:r>
    </w:p>
    <w:p w:rsidR="005D013E" w:rsidRPr="00D1680B" w:rsidRDefault="005D013E" w:rsidP="00263C27">
      <w:pPr>
        <w:pStyle w:val="a9"/>
        <w:spacing w:before="0" w:beforeAutospacing="0" w:after="0" w:afterAutospacing="0" w:line="360" w:lineRule="auto"/>
        <w:ind w:firstLine="993"/>
        <w:jc w:val="both"/>
        <w:rPr>
          <w:sz w:val="28"/>
          <w:szCs w:val="28"/>
        </w:rPr>
      </w:pPr>
      <w:r w:rsidRPr="00D1680B">
        <w:rPr>
          <w:sz w:val="28"/>
          <w:szCs w:val="28"/>
        </w:rPr>
        <w:t>Е</w:t>
      </w:r>
      <w:r w:rsidRPr="00D1680B">
        <w:rPr>
          <w:sz w:val="28"/>
          <w:szCs w:val="28"/>
          <w:vertAlign w:val="subscript"/>
        </w:rPr>
        <w:t>досл</w:t>
      </w:r>
      <w:r>
        <w:rPr>
          <w:sz w:val="28"/>
          <w:szCs w:val="28"/>
        </w:rPr>
        <w:t xml:space="preserve"> </w:t>
      </w:r>
      <w:r w:rsidRPr="00D1680B">
        <w:rPr>
          <w:sz w:val="28"/>
          <w:szCs w:val="28"/>
        </w:rPr>
        <w:t>– оптична щільність дослідної проби, од. опт. щільності;</w:t>
      </w:r>
    </w:p>
    <w:p w:rsidR="005D013E" w:rsidRPr="00D1680B" w:rsidRDefault="005D013E" w:rsidP="00263C27">
      <w:pPr>
        <w:pStyle w:val="a9"/>
        <w:spacing w:before="0" w:beforeAutospacing="0" w:after="0" w:afterAutospacing="0" w:line="360" w:lineRule="auto"/>
        <w:ind w:firstLine="993"/>
        <w:jc w:val="both"/>
        <w:rPr>
          <w:sz w:val="28"/>
          <w:szCs w:val="28"/>
          <w:lang w:val="uk-UA"/>
        </w:rPr>
      </w:pPr>
      <w:r w:rsidRPr="00D1680B">
        <w:rPr>
          <w:sz w:val="28"/>
          <w:szCs w:val="28"/>
        </w:rPr>
        <w:t>Е</w:t>
      </w:r>
      <w:r w:rsidRPr="00D1680B">
        <w:rPr>
          <w:sz w:val="28"/>
          <w:szCs w:val="28"/>
          <w:vertAlign w:val="subscript"/>
        </w:rPr>
        <w:t>кал</w:t>
      </w:r>
      <w:r>
        <w:rPr>
          <w:sz w:val="28"/>
          <w:szCs w:val="28"/>
        </w:rPr>
        <w:t xml:space="preserve"> </w:t>
      </w:r>
      <w:r w:rsidRPr="00D1680B">
        <w:rPr>
          <w:sz w:val="28"/>
          <w:szCs w:val="28"/>
        </w:rPr>
        <w:t>– оптична щільність калібрува</w:t>
      </w:r>
      <w:r>
        <w:rPr>
          <w:sz w:val="28"/>
          <w:szCs w:val="28"/>
        </w:rPr>
        <w:t>льної проби, од. опт. щільності [93</w:t>
      </w:r>
      <w:r w:rsidRPr="009F49E6">
        <w:rPr>
          <w:sz w:val="28"/>
          <w:szCs w:val="28"/>
        </w:rPr>
        <w:t>].</w:t>
      </w:r>
      <w:r>
        <w:rPr>
          <w:sz w:val="28"/>
          <w:szCs w:val="28"/>
        </w:rPr>
        <w:t xml:space="preserve"> </w:t>
      </w:r>
    </w:p>
    <w:p w:rsidR="005D013E" w:rsidRPr="002133F4" w:rsidRDefault="005D013E" w:rsidP="005D013E">
      <w:pPr>
        <w:pStyle w:val="a9"/>
        <w:tabs>
          <w:tab w:val="left" w:pos="4054"/>
        </w:tabs>
        <w:spacing w:before="0" w:beforeAutospacing="0" w:after="0" w:afterAutospacing="0" w:line="360" w:lineRule="auto"/>
        <w:ind w:firstLine="709"/>
        <w:jc w:val="both"/>
        <w:rPr>
          <w:sz w:val="28"/>
          <w:szCs w:val="28"/>
          <w:lang w:val="uk-UA"/>
        </w:rPr>
      </w:pPr>
      <w:r w:rsidRPr="00D1680B">
        <w:rPr>
          <w:sz w:val="28"/>
          <w:szCs w:val="28"/>
          <w:lang w:val="uk-UA"/>
        </w:rPr>
        <w:t xml:space="preserve">Величини в межах норми: </w:t>
      </w:r>
      <w:r>
        <w:rPr>
          <w:sz w:val="28"/>
          <w:szCs w:val="28"/>
          <w:lang w:val="uk-UA"/>
        </w:rPr>
        <w:t xml:space="preserve">для підлітків </w:t>
      </w:r>
      <w:r w:rsidRPr="00D1680B">
        <w:rPr>
          <w:sz w:val="28"/>
          <w:szCs w:val="28"/>
          <w:lang w:val="uk-UA"/>
        </w:rPr>
        <w:t xml:space="preserve">– </w:t>
      </w:r>
      <w:r>
        <w:rPr>
          <w:sz w:val="28"/>
          <w:szCs w:val="28"/>
          <w:lang w:val="uk-UA"/>
        </w:rPr>
        <w:t>44</w:t>
      </w:r>
      <w:r w:rsidR="00263C27">
        <w:rPr>
          <w:sz w:val="28"/>
          <w:szCs w:val="28"/>
          <w:lang w:val="uk-UA"/>
        </w:rPr>
        <w:t>-</w:t>
      </w:r>
      <w:r w:rsidRPr="00D1680B">
        <w:rPr>
          <w:sz w:val="28"/>
          <w:szCs w:val="28"/>
          <w:lang w:val="uk-UA"/>
        </w:rPr>
        <w:t>88 мкмоль/л;</w:t>
      </w:r>
      <w:r>
        <w:rPr>
          <w:sz w:val="28"/>
          <w:szCs w:val="28"/>
          <w:lang w:val="uk-UA"/>
        </w:rPr>
        <w:t xml:space="preserve"> </w:t>
      </w:r>
      <w:r w:rsidR="00263C27">
        <w:rPr>
          <w:sz w:val="28"/>
          <w:szCs w:val="28"/>
          <w:lang w:val="uk-UA"/>
        </w:rPr>
        <w:br/>
      </w:r>
      <w:r>
        <w:rPr>
          <w:sz w:val="28"/>
          <w:szCs w:val="28"/>
          <w:lang w:val="uk-UA"/>
        </w:rPr>
        <w:t>для жінок 18</w:t>
      </w:r>
      <w:r w:rsidR="00263C27">
        <w:rPr>
          <w:sz w:val="28"/>
          <w:szCs w:val="28"/>
          <w:lang w:val="uk-UA"/>
        </w:rPr>
        <w:t>-</w:t>
      </w:r>
      <w:r w:rsidRPr="00D1680B">
        <w:rPr>
          <w:sz w:val="28"/>
          <w:szCs w:val="28"/>
          <w:lang w:val="uk-UA"/>
        </w:rPr>
        <w:t>60 років –</w:t>
      </w:r>
      <w:r>
        <w:rPr>
          <w:sz w:val="28"/>
          <w:szCs w:val="28"/>
          <w:lang w:val="uk-UA"/>
        </w:rPr>
        <w:t xml:space="preserve"> 53</w:t>
      </w:r>
      <w:r w:rsidR="00263C27">
        <w:rPr>
          <w:sz w:val="28"/>
          <w:szCs w:val="28"/>
          <w:lang w:val="uk-UA"/>
        </w:rPr>
        <w:t>-</w:t>
      </w:r>
      <w:r w:rsidRPr="00D1680B">
        <w:rPr>
          <w:sz w:val="28"/>
          <w:szCs w:val="28"/>
          <w:lang w:val="uk-UA"/>
        </w:rPr>
        <w:t xml:space="preserve">97 мкмоль/л; для чоловіків </w:t>
      </w:r>
      <w:r>
        <w:rPr>
          <w:sz w:val="28"/>
          <w:szCs w:val="28"/>
          <w:lang w:val="uk-UA"/>
        </w:rPr>
        <w:t>18</w:t>
      </w:r>
      <w:r w:rsidR="00263C27">
        <w:rPr>
          <w:sz w:val="28"/>
          <w:szCs w:val="28"/>
          <w:lang w:val="uk-UA"/>
        </w:rPr>
        <w:t>-</w:t>
      </w:r>
      <w:r w:rsidRPr="00D1680B">
        <w:rPr>
          <w:sz w:val="28"/>
          <w:szCs w:val="28"/>
          <w:lang w:val="uk-UA"/>
        </w:rPr>
        <w:t>60 років –</w:t>
      </w:r>
      <w:r>
        <w:rPr>
          <w:sz w:val="28"/>
          <w:szCs w:val="28"/>
          <w:lang w:val="uk-UA"/>
        </w:rPr>
        <w:t xml:space="preserve"> </w:t>
      </w:r>
      <w:r w:rsidR="00263C27">
        <w:rPr>
          <w:sz w:val="28"/>
          <w:szCs w:val="28"/>
          <w:lang w:val="uk-UA"/>
        </w:rPr>
        <w:br/>
      </w:r>
      <w:r>
        <w:rPr>
          <w:sz w:val="28"/>
          <w:szCs w:val="28"/>
          <w:lang w:val="uk-UA"/>
        </w:rPr>
        <w:t>80</w:t>
      </w:r>
      <w:r w:rsidR="00263C27">
        <w:rPr>
          <w:sz w:val="28"/>
          <w:szCs w:val="28"/>
          <w:lang w:val="uk-UA"/>
        </w:rPr>
        <w:t xml:space="preserve">-115 </w:t>
      </w:r>
      <w:r w:rsidRPr="00D1680B">
        <w:rPr>
          <w:sz w:val="28"/>
          <w:szCs w:val="28"/>
          <w:lang w:val="uk-UA"/>
        </w:rPr>
        <w:t xml:space="preserve">мкмоль/л; </w:t>
      </w:r>
      <w:r>
        <w:rPr>
          <w:sz w:val="28"/>
          <w:szCs w:val="28"/>
          <w:lang w:val="uk-UA"/>
        </w:rPr>
        <w:t>для жінок 60</w:t>
      </w:r>
      <w:r w:rsidR="00263C27">
        <w:rPr>
          <w:sz w:val="28"/>
          <w:szCs w:val="28"/>
          <w:lang w:val="uk-UA"/>
        </w:rPr>
        <w:t>-</w:t>
      </w:r>
      <w:r w:rsidRPr="00D1680B">
        <w:rPr>
          <w:sz w:val="28"/>
          <w:szCs w:val="28"/>
          <w:lang w:val="uk-UA"/>
        </w:rPr>
        <w:t>90 років –</w:t>
      </w:r>
      <w:r>
        <w:rPr>
          <w:sz w:val="28"/>
          <w:szCs w:val="28"/>
          <w:lang w:val="uk-UA"/>
        </w:rPr>
        <w:t xml:space="preserve"> 53</w:t>
      </w:r>
      <w:r w:rsidR="00263C27">
        <w:rPr>
          <w:sz w:val="28"/>
          <w:szCs w:val="28"/>
          <w:lang w:val="uk-UA"/>
        </w:rPr>
        <w:t>-</w:t>
      </w:r>
      <w:r w:rsidRPr="00D1680B">
        <w:rPr>
          <w:sz w:val="28"/>
          <w:szCs w:val="28"/>
          <w:lang w:val="uk-UA"/>
        </w:rPr>
        <w:t>106 мкмоль/л</w:t>
      </w:r>
      <w:r>
        <w:rPr>
          <w:sz w:val="28"/>
          <w:szCs w:val="28"/>
          <w:lang w:val="uk-UA"/>
        </w:rPr>
        <w:t xml:space="preserve">; </w:t>
      </w:r>
      <w:r w:rsidR="00263C27">
        <w:rPr>
          <w:sz w:val="28"/>
          <w:szCs w:val="28"/>
          <w:lang w:val="uk-UA"/>
        </w:rPr>
        <w:br/>
      </w:r>
      <w:r>
        <w:rPr>
          <w:sz w:val="28"/>
          <w:szCs w:val="28"/>
          <w:lang w:val="uk-UA"/>
        </w:rPr>
        <w:t>для чоловіків 60</w:t>
      </w:r>
      <w:r w:rsidR="00263C27">
        <w:rPr>
          <w:sz w:val="28"/>
          <w:szCs w:val="28"/>
          <w:lang w:val="uk-UA"/>
        </w:rPr>
        <w:t>-</w:t>
      </w:r>
      <w:r w:rsidRPr="00D1680B">
        <w:rPr>
          <w:sz w:val="28"/>
          <w:szCs w:val="28"/>
          <w:lang w:val="uk-UA"/>
        </w:rPr>
        <w:t xml:space="preserve">90 років – </w:t>
      </w:r>
      <w:r>
        <w:rPr>
          <w:sz w:val="28"/>
          <w:szCs w:val="28"/>
          <w:lang w:val="uk-UA"/>
        </w:rPr>
        <w:t>71</w:t>
      </w:r>
      <w:r w:rsidR="00263C27">
        <w:rPr>
          <w:sz w:val="28"/>
          <w:szCs w:val="28"/>
          <w:lang w:val="uk-UA"/>
        </w:rPr>
        <w:t>-</w:t>
      </w:r>
      <w:r w:rsidRPr="00D1680B">
        <w:rPr>
          <w:sz w:val="28"/>
          <w:szCs w:val="28"/>
          <w:lang w:val="uk-UA"/>
        </w:rPr>
        <w:t>115</w:t>
      </w:r>
      <w:r w:rsidRPr="00D1680B">
        <w:rPr>
          <w:spacing w:val="-3"/>
          <w:sz w:val="28"/>
          <w:szCs w:val="28"/>
          <w:lang w:val="uk-UA"/>
        </w:rPr>
        <w:t xml:space="preserve"> мкмоль/л</w:t>
      </w:r>
      <w:r w:rsidRPr="002133F4">
        <w:rPr>
          <w:sz w:val="28"/>
          <w:szCs w:val="28"/>
          <w:lang w:val="uk-UA"/>
        </w:rPr>
        <w:t>.</w:t>
      </w:r>
    </w:p>
    <w:p w:rsidR="005D013E" w:rsidRPr="0069253F" w:rsidRDefault="005D013E" w:rsidP="00263C27">
      <w:pPr>
        <w:spacing w:line="360" w:lineRule="auto"/>
        <w:ind w:firstLine="709"/>
        <w:jc w:val="both"/>
        <w:rPr>
          <w:sz w:val="28"/>
          <w:szCs w:val="28"/>
          <w:lang w:val="uk-UA"/>
        </w:rPr>
      </w:pPr>
    </w:p>
    <w:p w:rsidR="005D013E" w:rsidRDefault="005D013E" w:rsidP="00263C27">
      <w:pPr>
        <w:keepNext/>
        <w:keepLines/>
        <w:spacing w:line="360" w:lineRule="auto"/>
        <w:ind w:firstLine="709"/>
        <w:jc w:val="both"/>
        <w:outlineLvl w:val="0"/>
        <w:rPr>
          <w:rFonts w:eastAsia="Calibri"/>
          <w:sz w:val="28"/>
          <w:szCs w:val="20"/>
          <w:lang w:val="uk-UA"/>
        </w:rPr>
      </w:pPr>
      <w:bookmarkStart w:id="57" w:name="_Toc10734511"/>
      <w:bookmarkStart w:id="58" w:name="_Toc11005663"/>
      <w:bookmarkStart w:id="59" w:name="_Toc11005850"/>
      <w:bookmarkStart w:id="60" w:name="_Toc11006582"/>
      <w:bookmarkStart w:id="61" w:name="_Toc11006638"/>
    </w:p>
    <w:p w:rsidR="005D013E" w:rsidRPr="00FE6F2C" w:rsidRDefault="005D013E" w:rsidP="00AD030F">
      <w:pPr>
        <w:keepNext/>
        <w:keepLines/>
        <w:spacing w:line="360" w:lineRule="auto"/>
        <w:ind w:firstLine="709"/>
        <w:jc w:val="both"/>
        <w:outlineLvl w:val="2"/>
        <w:rPr>
          <w:rFonts w:eastAsia="Calibri"/>
          <w:sz w:val="28"/>
          <w:szCs w:val="20"/>
          <w:lang w:val="uk-UA"/>
        </w:rPr>
      </w:pPr>
      <w:bookmarkStart w:id="62" w:name="_Toc58968741"/>
      <w:r>
        <w:rPr>
          <w:rFonts w:eastAsia="Calibri"/>
          <w:sz w:val="28"/>
          <w:szCs w:val="20"/>
          <w:lang w:val="uk-UA"/>
        </w:rPr>
        <w:t>2.4.3</w:t>
      </w:r>
      <w:r w:rsidRPr="00FE6F2C">
        <w:rPr>
          <w:rFonts w:eastAsia="Calibri"/>
          <w:sz w:val="28"/>
          <w:szCs w:val="20"/>
          <w:lang w:val="uk-UA"/>
        </w:rPr>
        <w:t xml:space="preserve"> </w:t>
      </w:r>
      <w:bookmarkEnd w:id="57"/>
      <w:bookmarkEnd w:id="58"/>
      <w:bookmarkEnd w:id="59"/>
      <w:bookmarkEnd w:id="60"/>
      <w:bookmarkEnd w:id="61"/>
      <w:r>
        <w:rPr>
          <w:sz w:val="28"/>
          <w:szCs w:val="28"/>
          <w:lang w:val="uk-UA"/>
        </w:rPr>
        <w:t>В</w:t>
      </w:r>
      <w:r w:rsidRPr="00561A61">
        <w:rPr>
          <w:sz w:val="28"/>
          <w:szCs w:val="28"/>
          <w:lang w:val="uk-UA"/>
        </w:rPr>
        <w:t>становл</w:t>
      </w:r>
      <w:r>
        <w:rPr>
          <w:sz w:val="28"/>
          <w:szCs w:val="28"/>
          <w:lang w:val="uk-UA"/>
        </w:rPr>
        <w:t xml:space="preserve">ення рівня концентрації </w:t>
      </w:r>
      <w:r>
        <w:rPr>
          <w:bCs/>
          <w:sz w:val="28"/>
          <w:lang w:val="uk-UA"/>
        </w:rPr>
        <w:t>загального білка в сироватці крові</w:t>
      </w:r>
      <w:bookmarkEnd w:id="62"/>
    </w:p>
    <w:p w:rsidR="005D013E" w:rsidRPr="00FE6F2C" w:rsidRDefault="005D013E" w:rsidP="00263C27">
      <w:pPr>
        <w:spacing w:line="360" w:lineRule="auto"/>
        <w:ind w:firstLine="709"/>
        <w:jc w:val="both"/>
        <w:rPr>
          <w:sz w:val="28"/>
          <w:szCs w:val="28"/>
          <w:lang w:val="uk-UA" w:eastAsia="uk-UA"/>
        </w:rPr>
      </w:pPr>
    </w:p>
    <w:p w:rsidR="005D013E" w:rsidRDefault="00263C27" w:rsidP="00263C27">
      <w:pPr>
        <w:tabs>
          <w:tab w:val="left" w:pos="1185"/>
        </w:tabs>
        <w:spacing w:line="360" w:lineRule="auto"/>
        <w:ind w:firstLine="709"/>
        <w:jc w:val="both"/>
        <w:rPr>
          <w:sz w:val="28"/>
          <w:szCs w:val="28"/>
          <w:lang w:val="uk-UA" w:eastAsia="uk-UA"/>
        </w:rPr>
      </w:pPr>
      <w:r>
        <w:rPr>
          <w:sz w:val="28"/>
          <w:szCs w:val="28"/>
          <w:lang w:val="uk-UA" w:eastAsia="uk-UA"/>
        </w:rPr>
        <w:tab/>
      </w:r>
    </w:p>
    <w:p w:rsidR="005D013E" w:rsidRPr="00457A4C" w:rsidRDefault="005D013E" w:rsidP="005D013E">
      <w:pPr>
        <w:spacing w:line="360" w:lineRule="auto"/>
        <w:ind w:firstLine="709"/>
        <w:jc w:val="both"/>
        <w:rPr>
          <w:sz w:val="28"/>
          <w:szCs w:val="28"/>
        </w:rPr>
      </w:pPr>
      <w:r w:rsidRPr="00457A4C">
        <w:rPr>
          <w:sz w:val="28"/>
          <w:szCs w:val="28"/>
        </w:rPr>
        <w:t>У лужному середовищі білки зв'язуються з сірчанокислою міддю і утворю</w:t>
      </w:r>
      <w:r w:rsidR="00263C27">
        <w:rPr>
          <w:sz w:val="28"/>
          <w:szCs w:val="28"/>
        </w:rPr>
        <w:t>ють продукт фіолетового кольору</w:t>
      </w:r>
      <w:r w:rsidR="00263C27">
        <w:rPr>
          <w:sz w:val="28"/>
          <w:szCs w:val="28"/>
          <w:lang w:val="uk-UA"/>
        </w:rPr>
        <w:t xml:space="preserve"> </w:t>
      </w:r>
      <w:r w:rsidRPr="00457A4C">
        <w:rPr>
          <w:sz w:val="28"/>
          <w:szCs w:val="28"/>
        </w:rPr>
        <w:t xml:space="preserve">(дана реакція називається біуретовою). Завдяки біуретовій реакції, по насиченості досліджуваного розчину, можна визначити концентрацію загального білка </w:t>
      </w:r>
      <w:r>
        <w:rPr>
          <w:sz w:val="28"/>
          <w:szCs w:val="28"/>
        </w:rPr>
        <w:t>в досліджуваній сироватці крові [94</w:t>
      </w:r>
      <w:r w:rsidRPr="009F49E6">
        <w:rPr>
          <w:sz w:val="28"/>
          <w:szCs w:val="28"/>
        </w:rPr>
        <w:t>].</w:t>
      </w:r>
    </w:p>
    <w:p w:rsidR="005D013E" w:rsidRPr="00C306A4" w:rsidRDefault="005D013E" w:rsidP="005D013E">
      <w:pPr>
        <w:spacing w:line="360" w:lineRule="auto"/>
        <w:ind w:firstLine="709"/>
        <w:jc w:val="both"/>
        <w:rPr>
          <w:sz w:val="28"/>
          <w:szCs w:val="28"/>
        </w:rPr>
      </w:pPr>
      <w:r w:rsidRPr="00457A4C">
        <w:rPr>
          <w:sz w:val="28"/>
          <w:szCs w:val="28"/>
        </w:rPr>
        <w:lastRenderedPageBreak/>
        <w:t xml:space="preserve">В дослідженні використовувалася сироватка крові. Білок залишався стабільним впродовж 8 діб при </w:t>
      </w:r>
      <w:r w:rsidRPr="003F664E">
        <w:rPr>
          <w:sz w:val="28"/>
          <w:szCs w:val="28"/>
        </w:rPr>
        <w:t>температурі 2</w:t>
      </w:r>
      <w:r w:rsidR="00263C27">
        <w:rPr>
          <w:sz w:val="28"/>
          <w:szCs w:val="28"/>
          <w:lang w:val="uk-UA"/>
        </w:rPr>
        <w:t>-</w:t>
      </w:r>
      <w:r w:rsidRPr="003F664E">
        <w:rPr>
          <w:sz w:val="28"/>
          <w:szCs w:val="28"/>
        </w:rPr>
        <w:t>8</w:t>
      </w:r>
      <w:r w:rsidRPr="0069253F">
        <w:rPr>
          <w:sz w:val="28"/>
          <w:szCs w:val="28"/>
          <w:vertAlign w:val="superscript"/>
          <w:lang w:val="uk-UA"/>
        </w:rPr>
        <w:t>0</w:t>
      </w:r>
      <w:r>
        <w:rPr>
          <w:sz w:val="28"/>
          <w:szCs w:val="28"/>
          <w:lang w:val="uk-UA"/>
        </w:rPr>
        <w:t>С</w:t>
      </w:r>
      <w:r w:rsidRPr="003F664E">
        <w:rPr>
          <w:sz w:val="28"/>
          <w:szCs w:val="28"/>
        </w:rPr>
        <w:t>.</w:t>
      </w:r>
    </w:p>
    <w:p w:rsidR="005D013E" w:rsidRPr="0027480E" w:rsidRDefault="005D013E" w:rsidP="005D013E">
      <w:pPr>
        <w:spacing w:line="360" w:lineRule="auto"/>
        <w:ind w:firstLine="709"/>
        <w:jc w:val="both"/>
        <w:rPr>
          <w:sz w:val="28"/>
          <w:szCs w:val="28"/>
          <w:lang w:val="uk-UA"/>
        </w:rPr>
      </w:pPr>
      <w:r>
        <w:rPr>
          <w:sz w:val="28"/>
          <w:szCs w:val="28"/>
          <w:lang w:val="uk-UA"/>
        </w:rPr>
        <w:t>Приготування необхідних розчинів:</w:t>
      </w:r>
    </w:p>
    <w:p w:rsidR="005D013E" w:rsidRPr="0027480E" w:rsidRDefault="005D013E" w:rsidP="005D013E">
      <w:pPr>
        <w:spacing w:line="360" w:lineRule="auto"/>
        <w:ind w:firstLine="709"/>
        <w:jc w:val="both"/>
        <w:rPr>
          <w:sz w:val="28"/>
          <w:szCs w:val="28"/>
        </w:rPr>
      </w:pPr>
      <w:r w:rsidRPr="0027480E">
        <w:rPr>
          <w:sz w:val="28"/>
          <w:szCs w:val="28"/>
        </w:rPr>
        <w:t>1. Калібрувальний розчин альбуміну. У пробірку з ліоф</w:t>
      </w:r>
      <w:r>
        <w:rPr>
          <w:sz w:val="28"/>
          <w:szCs w:val="28"/>
        </w:rPr>
        <w:t>ілізованим альбуміном внесли 4,</w:t>
      </w:r>
      <w:r w:rsidRPr="0027480E">
        <w:rPr>
          <w:sz w:val="28"/>
          <w:szCs w:val="28"/>
        </w:rPr>
        <w:t xml:space="preserve">5 мл фізіологічного розчину, після чого герметично закрили пробірку пробкою. Перемішували розчин легкими рухами руки, щоб уникнути появи піни. Концентрація альбуміну в отриманому розчині склала </w:t>
      </w:r>
      <w:r w:rsidR="00263C27">
        <w:rPr>
          <w:sz w:val="28"/>
          <w:szCs w:val="28"/>
          <w:lang w:val="uk-UA"/>
        </w:rPr>
        <w:br/>
      </w:r>
      <w:r w:rsidRPr="0027480E">
        <w:rPr>
          <w:sz w:val="28"/>
          <w:szCs w:val="28"/>
        </w:rPr>
        <w:t>50 г/л.</w:t>
      </w:r>
      <w:r>
        <w:rPr>
          <w:sz w:val="28"/>
          <w:szCs w:val="28"/>
          <w:lang w:val="uk-UA"/>
        </w:rPr>
        <w:t xml:space="preserve"> Д</w:t>
      </w:r>
      <w:r w:rsidRPr="0027480E">
        <w:rPr>
          <w:sz w:val="28"/>
          <w:szCs w:val="28"/>
        </w:rPr>
        <w:t>аний розчин зберігався при температурі 2</w:t>
      </w:r>
      <w:r w:rsidR="00263C27">
        <w:rPr>
          <w:sz w:val="28"/>
          <w:szCs w:val="28"/>
          <w:lang w:val="uk-UA"/>
        </w:rPr>
        <w:t>-</w:t>
      </w:r>
      <w:r w:rsidRPr="0027480E">
        <w:rPr>
          <w:sz w:val="28"/>
          <w:szCs w:val="28"/>
        </w:rPr>
        <w:t>4</w:t>
      </w:r>
      <w:r w:rsidRPr="0069253F">
        <w:rPr>
          <w:sz w:val="28"/>
          <w:szCs w:val="28"/>
          <w:vertAlign w:val="superscript"/>
          <w:lang w:val="uk-UA"/>
        </w:rPr>
        <w:t>0</w:t>
      </w:r>
      <w:r>
        <w:rPr>
          <w:sz w:val="28"/>
          <w:szCs w:val="28"/>
          <w:lang w:val="uk-UA"/>
        </w:rPr>
        <w:t>С</w:t>
      </w:r>
      <w:r w:rsidRPr="0027480E">
        <w:rPr>
          <w:sz w:val="28"/>
          <w:szCs w:val="28"/>
        </w:rPr>
        <w:t>.</w:t>
      </w:r>
    </w:p>
    <w:p w:rsidR="005D013E" w:rsidRDefault="005D013E" w:rsidP="005D013E">
      <w:pPr>
        <w:spacing w:line="360" w:lineRule="auto"/>
        <w:ind w:firstLine="709"/>
        <w:jc w:val="both"/>
        <w:rPr>
          <w:sz w:val="28"/>
          <w:szCs w:val="28"/>
          <w:lang w:val="uk-UA"/>
        </w:rPr>
      </w:pPr>
      <w:r w:rsidRPr="0027480E">
        <w:rPr>
          <w:sz w:val="28"/>
          <w:szCs w:val="28"/>
        </w:rPr>
        <w:t>2. Біуретовий реактив. Концентрований розчин біуретового реагенту внесли в мірну колбу об'ємом 500 мл і дистильованою водою довели до мітки. Після приготування, отриманий розчин помістили в щільно закриту поліетиленову ємність. Даний розчин зберігає свою ста</w:t>
      </w:r>
      <w:r>
        <w:rPr>
          <w:sz w:val="28"/>
          <w:szCs w:val="28"/>
        </w:rPr>
        <w:t xml:space="preserve">більність протягом </w:t>
      </w:r>
      <w:r w:rsidR="00263C27">
        <w:rPr>
          <w:sz w:val="28"/>
          <w:szCs w:val="28"/>
          <w:lang w:val="uk-UA"/>
        </w:rPr>
        <w:br/>
      </w:r>
      <w:r>
        <w:rPr>
          <w:sz w:val="28"/>
          <w:szCs w:val="28"/>
        </w:rPr>
        <w:t>12 тижнів,</w:t>
      </w:r>
      <w:r>
        <w:rPr>
          <w:sz w:val="28"/>
          <w:szCs w:val="28"/>
          <w:lang w:val="uk-UA"/>
        </w:rPr>
        <w:t xml:space="preserve"> за </w:t>
      </w:r>
      <w:r w:rsidRPr="0027480E">
        <w:rPr>
          <w:sz w:val="28"/>
          <w:szCs w:val="28"/>
        </w:rPr>
        <w:t xml:space="preserve">умови перебування в темному місці при температурі </w:t>
      </w:r>
      <w:r w:rsidR="00263C27">
        <w:rPr>
          <w:sz w:val="28"/>
          <w:szCs w:val="28"/>
          <w:lang w:val="uk-UA"/>
        </w:rPr>
        <w:t>2-</w:t>
      </w:r>
      <w:r w:rsidRPr="0027480E">
        <w:rPr>
          <w:sz w:val="28"/>
          <w:szCs w:val="28"/>
        </w:rPr>
        <w:t>8</w:t>
      </w:r>
      <w:r w:rsidRPr="0069253F">
        <w:rPr>
          <w:sz w:val="28"/>
          <w:szCs w:val="28"/>
          <w:vertAlign w:val="superscript"/>
          <w:lang w:val="uk-UA"/>
        </w:rPr>
        <w:t>0</w:t>
      </w:r>
      <w:r>
        <w:rPr>
          <w:sz w:val="28"/>
          <w:szCs w:val="28"/>
          <w:lang w:val="uk-UA"/>
        </w:rPr>
        <w:t>С</w:t>
      </w:r>
      <w:r w:rsidRPr="0027480E">
        <w:rPr>
          <w:sz w:val="28"/>
          <w:szCs w:val="28"/>
        </w:rPr>
        <w:t>.</w:t>
      </w:r>
    </w:p>
    <w:p w:rsidR="005D013E" w:rsidRPr="00870DF4" w:rsidRDefault="005D013E" w:rsidP="005D013E">
      <w:pPr>
        <w:spacing w:line="360" w:lineRule="auto"/>
        <w:ind w:firstLine="709"/>
        <w:jc w:val="both"/>
        <w:rPr>
          <w:sz w:val="28"/>
          <w:szCs w:val="28"/>
          <w:lang w:val="uk-UA"/>
        </w:rPr>
      </w:pPr>
      <w:r>
        <w:rPr>
          <w:sz w:val="28"/>
          <w:szCs w:val="28"/>
          <w:lang w:val="uk-UA"/>
        </w:rPr>
        <w:t>Етапи виконання аналізу:</w:t>
      </w:r>
    </w:p>
    <w:p w:rsidR="005D013E" w:rsidRPr="00464995" w:rsidRDefault="005D013E" w:rsidP="005D013E">
      <w:pPr>
        <w:pStyle w:val="ab"/>
        <w:spacing w:line="360" w:lineRule="auto"/>
        <w:ind w:left="0" w:firstLine="709"/>
        <w:jc w:val="both"/>
        <w:rPr>
          <w:sz w:val="28"/>
          <w:szCs w:val="28"/>
        </w:rPr>
      </w:pPr>
      <w:r w:rsidRPr="00464995">
        <w:rPr>
          <w:sz w:val="28"/>
          <w:szCs w:val="28"/>
        </w:rPr>
        <w:t>У дослідну та калібрувальну пробу</w:t>
      </w:r>
      <w:r>
        <w:rPr>
          <w:sz w:val="28"/>
          <w:szCs w:val="28"/>
        </w:rPr>
        <w:t xml:space="preserve"> при мікровизначенні вносили </w:t>
      </w:r>
      <w:r w:rsidR="00263C27">
        <w:rPr>
          <w:sz w:val="28"/>
          <w:szCs w:val="28"/>
        </w:rPr>
        <w:br/>
      </w:r>
      <w:r>
        <w:rPr>
          <w:sz w:val="28"/>
          <w:szCs w:val="28"/>
        </w:rPr>
        <w:t>0,</w:t>
      </w:r>
      <w:r w:rsidRPr="00464995">
        <w:rPr>
          <w:sz w:val="28"/>
          <w:szCs w:val="28"/>
        </w:rPr>
        <w:t>02 мл дослідного</w:t>
      </w:r>
      <w:r w:rsidRPr="00464995">
        <w:rPr>
          <w:sz w:val="28"/>
          <w:szCs w:val="28"/>
          <w:lang w:val="ru-RU"/>
        </w:rPr>
        <w:t>/</w:t>
      </w:r>
      <w:r>
        <w:rPr>
          <w:sz w:val="28"/>
          <w:szCs w:val="28"/>
        </w:rPr>
        <w:t>калібрувального розчину і 1,</w:t>
      </w:r>
      <w:r w:rsidRPr="00464995">
        <w:rPr>
          <w:sz w:val="28"/>
          <w:szCs w:val="28"/>
        </w:rPr>
        <w:t>00 мл біуретового реактиву.</w:t>
      </w:r>
    </w:p>
    <w:p w:rsidR="005D013E" w:rsidRPr="00464995" w:rsidRDefault="005D013E" w:rsidP="005D013E">
      <w:pPr>
        <w:pStyle w:val="ab"/>
        <w:spacing w:line="360" w:lineRule="auto"/>
        <w:ind w:left="0" w:firstLine="709"/>
        <w:jc w:val="both"/>
        <w:rPr>
          <w:sz w:val="28"/>
          <w:szCs w:val="28"/>
        </w:rPr>
      </w:pPr>
      <w:r w:rsidRPr="00464995">
        <w:rPr>
          <w:sz w:val="28"/>
          <w:szCs w:val="28"/>
        </w:rPr>
        <w:t>У дослідну та калібрувальну пробу при н</w:t>
      </w:r>
      <w:r>
        <w:rPr>
          <w:sz w:val="28"/>
          <w:szCs w:val="28"/>
        </w:rPr>
        <w:t>апів-мікровизначенні вносили 0,</w:t>
      </w:r>
      <w:r w:rsidRPr="00464995">
        <w:rPr>
          <w:sz w:val="28"/>
          <w:szCs w:val="28"/>
        </w:rPr>
        <w:t>04 мл дослідного</w:t>
      </w:r>
      <w:r w:rsidRPr="00464995">
        <w:rPr>
          <w:sz w:val="28"/>
          <w:szCs w:val="28"/>
          <w:lang w:val="ru-RU"/>
        </w:rPr>
        <w:t>/</w:t>
      </w:r>
      <w:r>
        <w:rPr>
          <w:sz w:val="28"/>
          <w:szCs w:val="28"/>
        </w:rPr>
        <w:t>калібрувального розчину і 2,</w:t>
      </w:r>
      <w:r w:rsidRPr="00464995">
        <w:rPr>
          <w:sz w:val="28"/>
          <w:szCs w:val="28"/>
        </w:rPr>
        <w:t>00 мл біуретового реактиву.</w:t>
      </w:r>
    </w:p>
    <w:p w:rsidR="005D013E" w:rsidRPr="00464995" w:rsidRDefault="005D013E" w:rsidP="005D013E">
      <w:pPr>
        <w:pStyle w:val="ab"/>
        <w:spacing w:line="360" w:lineRule="auto"/>
        <w:ind w:left="0" w:firstLine="709"/>
        <w:jc w:val="both"/>
        <w:rPr>
          <w:sz w:val="28"/>
          <w:szCs w:val="28"/>
        </w:rPr>
      </w:pPr>
      <w:r w:rsidRPr="00464995">
        <w:rPr>
          <w:sz w:val="28"/>
          <w:szCs w:val="28"/>
        </w:rPr>
        <w:t>У дослідну та калібрувальну пробу</w:t>
      </w:r>
      <w:r>
        <w:rPr>
          <w:sz w:val="28"/>
          <w:szCs w:val="28"/>
        </w:rPr>
        <w:t xml:space="preserve"> при макровизначенні вносили </w:t>
      </w:r>
      <w:r w:rsidR="00263C27">
        <w:rPr>
          <w:sz w:val="28"/>
          <w:szCs w:val="28"/>
        </w:rPr>
        <w:br/>
      </w:r>
      <w:r>
        <w:rPr>
          <w:sz w:val="28"/>
          <w:szCs w:val="28"/>
        </w:rPr>
        <w:t>0,</w:t>
      </w:r>
      <w:r w:rsidRPr="00464995">
        <w:rPr>
          <w:sz w:val="28"/>
          <w:szCs w:val="28"/>
        </w:rPr>
        <w:t>08 мл дослідного</w:t>
      </w:r>
      <w:r w:rsidRPr="00464995">
        <w:rPr>
          <w:sz w:val="28"/>
          <w:szCs w:val="28"/>
          <w:lang w:val="ru-RU"/>
        </w:rPr>
        <w:t>/</w:t>
      </w:r>
      <w:r>
        <w:rPr>
          <w:sz w:val="28"/>
          <w:szCs w:val="28"/>
        </w:rPr>
        <w:t>калібрувального розчину і 4,</w:t>
      </w:r>
      <w:r w:rsidRPr="00464995">
        <w:rPr>
          <w:sz w:val="28"/>
          <w:szCs w:val="28"/>
        </w:rPr>
        <w:t>00 мл біуретового реактиву.</w:t>
      </w:r>
    </w:p>
    <w:p w:rsidR="005D013E" w:rsidRPr="00464995" w:rsidRDefault="005D013E" w:rsidP="005D013E">
      <w:pPr>
        <w:pStyle w:val="ab"/>
        <w:spacing w:line="360" w:lineRule="auto"/>
        <w:ind w:left="0" w:firstLine="709"/>
        <w:jc w:val="both"/>
        <w:rPr>
          <w:sz w:val="28"/>
          <w:szCs w:val="28"/>
        </w:rPr>
      </w:pPr>
      <w:r w:rsidRPr="00464995">
        <w:rPr>
          <w:sz w:val="28"/>
          <w:szCs w:val="28"/>
        </w:rPr>
        <w:t xml:space="preserve">У холосту пробу </w:t>
      </w:r>
      <w:r>
        <w:rPr>
          <w:sz w:val="28"/>
          <w:szCs w:val="28"/>
        </w:rPr>
        <w:t>при мікровизначенні додавали 0,</w:t>
      </w:r>
      <w:r w:rsidRPr="00464995">
        <w:rPr>
          <w:sz w:val="28"/>
          <w:szCs w:val="28"/>
        </w:rPr>
        <w:t>02</w:t>
      </w:r>
      <w:r>
        <w:rPr>
          <w:sz w:val="28"/>
          <w:szCs w:val="28"/>
        </w:rPr>
        <w:t xml:space="preserve"> мл фізіологічного розчину і 1,</w:t>
      </w:r>
      <w:r w:rsidRPr="00464995">
        <w:rPr>
          <w:sz w:val="28"/>
          <w:szCs w:val="28"/>
        </w:rPr>
        <w:t>00 мл біуретового реактиву.</w:t>
      </w:r>
    </w:p>
    <w:p w:rsidR="005D013E" w:rsidRPr="00464995" w:rsidRDefault="005D013E" w:rsidP="005D013E">
      <w:pPr>
        <w:pStyle w:val="ab"/>
        <w:spacing w:line="360" w:lineRule="auto"/>
        <w:ind w:left="0" w:firstLine="709"/>
        <w:jc w:val="both"/>
        <w:rPr>
          <w:sz w:val="28"/>
          <w:szCs w:val="28"/>
        </w:rPr>
      </w:pPr>
      <w:r w:rsidRPr="00464995">
        <w:rPr>
          <w:sz w:val="28"/>
          <w:szCs w:val="28"/>
        </w:rPr>
        <w:t>У холосту пробу при на</w:t>
      </w:r>
      <w:r>
        <w:rPr>
          <w:sz w:val="28"/>
          <w:szCs w:val="28"/>
        </w:rPr>
        <w:t xml:space="preserve">пів-мікровизначенні додавали </w:t>
      </w:r>
      <w:r w:rsidR="00263C27">
        <w:rPr>
          <w:sz w:val="28"/>
          <w:szCs w:val="28"/>
        </w:rPr>
        <w:br/>
      </w:r>
      <w:r>
        <w:rPr>
          <w:sz w:val="28"/>
          <w:szCs w:val="28"/>
        </w:rPr>
        <w:t>0,</w:t>
      </w:r>
      <w:r w:rsidRPr="00464995">
        <w:rPr>
          <w:sz w:val="28"/>
          <w:szCs w:val="28"/>
        </w:rPr>
        <w:t>04</w:t>
      </w:r>
      <w:r>
        <w:rPr>
          <w:sz w:val="28"/>
          <w:szCs w:val="28"/>
        </w:rPr>
        <w:t xml:space="preserve"> мл фізіологічного розчину і 2,</w:t>
      </w:r>
      <w:r w:rsidRPr="00464995">
        <w:rPr>
          <w:sz w:val="28"/>
          <w:szCs w:val="28"/>
        </w:rPr>
        <w:t>00 мл біуретового реактиву.</w:t>
      </w:r>
    </w:p>
    <w:p w:rsidR="005D013E" w:rsidRPr="00464995" w:rsidRDefault="005D013E" w:rsidP="005D013E">
      <w:pPr>
        <w:pStyle w:val="ab"/>
        <w:spacing w:line="360" w:lineRule="auto"/>
        <w:ind w:left="0" w:firstLine="709"/>
        <w:jc w:val="both"/>
        <w:rPr>
          <w:sz w:val="28"/>
          <w:szCs w:val="28"/>
        </w:rPr>
      </w:pPr>
      <w:r w:rsidRPr="00464995">
        <w:rPr>
          <w:sz w:val="28"/>
          <w:szCs w:val="28"/>
        </w:rPr>
        <w:t>У холосту пробу при макровизначенні д</w:t>
      </w:r>
      <w:r>
        <w:rPr>
          <w:sz w:val="28"/>
          <w:szCs w:val="28"/>
        </w:rPr>
        <w:t>одавали 0,</w:t>
      </w:r>
      <w:r w:rsidRPr="00464995">
        <w:rPr>
          <w:sz w:val="28"/>
          <w:szCs w:val="28"/>
        </w:rPr>
        <w:t>08</w:t>
      </w:r>
      <w:r>
        <w:rPr>
          <w:sz w:val="28"/>
          <w:szCs w:val="28"/>
        </w:rPr>
        <w:t xml:space="preserve"> мл фізіологічного розчину і 4,</w:t>
      </w:r>
      <w:r w:rsidRPr="00464995">
        <w:rPr>
          <w:sz w:val="28"/>
          <w:szCs w:val="28"/>
        </w:rPr>
        <w:t>00 мл біуретового реактиву.</w:t>
      </w:r>
    </w:p>
    <w:p w:rsidR="005D013E" w:rsidRDefault="005D013E" w:rsidP="005D013E">
      <w:pPr>
        <w:pStyle w:val="ab"/>
        <w:spacing w:line="360" w:lineRule="auto"/>
        <w:ind w:left="0" w:firstLine="709"/>
        <w:jc w:val="both"/>
        <w:rPr>
          <w:sz w:val="28"/>
          <w:szCs w:val="28"/>
        </w:rPr>
      </w:pPr>
      <w:r w:rsidRPr="00464995">
        <w:rPr>
          <w:sz w:val="28"/>
          <w:szCs w:val="28"/>
        </w:rPr>
        <w:t xml:space="preserve">Отримані розчини ретельно перемішували та витримували при кімнатній температурі протягом 30 хвилин. Після чого вимірювали оптичну </w:t>
      </w:r>
      <w:r>
        <w:rPr>
          <w:sz w:val="28"/>
          <w:szCs w:val="28"/>
        </w:rPr>
        <w:t>щільність</w:t>
      </w:r>
      <w:bookmarkStart w:id="63" w:name="_Toc11005664"/>
      <w:bookmarkStart w:id="64" w:name="_Toc11005851"/>
      <w:bookmarkStart w:id="65" w:name="_Toc11006583"/>
      <w:bookmarkStart w:id="66" w:name="_Toc11006639"/>
      <w:r>
        <w:rPr>
          <w:sz w:val="28"/>
          <w:szCs w:val="28"/>
        </w:rPr>
        <w:t xml:space="preserve"> </w:t>
      </w:r>
      <w:r w:rsidRPr="00464995">
        <w:rPr>
          <w:sz w:val="28"/>
          <w:szCs w:val="28"/>
        </w:rPr>
        <w:t>дослідної та калібрувальної проби протиставляючи холостій пробі. Забарвлення розчину було стабільним на протязі години.</w:t>
      </w:r>
    </w:p>
    <w:p w:rsidR="005D013E" w:rsidRDefault="005D013E" w:rsidP="005D013E">
      <w:pPr>
        <w:pStyle w:val="a9"/>
        <w:spacing w:before="0" w:beforeAutospacing="0" w:after="0" w:afterAutospacing="0" w:line="360" w:lineRule="auto"/>
        <w:ind w:firstLine="709"/>
        <w:jc w:val="both"/>
        <w:rPr>
          <w:sz w:val="28"/>
          <w:szCs w:val="28"/>
        </w:rPr>
      </w:pPr>
      <w:r>
        <w:rPr>
          <w:sz w:val="28"/>
          <w:szCs w:val="28"/>
          <w:lang w:val="uk-UA"/>
        </w:rPr>
        <w:lastRenderedPageBreak/>
        <w:t xml:space="preserve">Встановлювали рівень </w:t>
      </w:r>
      <w:r w:rsidRPr="00870DF4">
        <w:rPr>
          <w:sz w:val="28"/>
          <w:szCs w:val="28"/>
        </w:rPr>
        <w:t xml:space="preserve">концентрації загального білку </w:t>
      </w:r>
      <w:r>
        <w:rPr>
          <w:sz w:val="28"/>
          <w:szCs w:val="28"/>
          <w:lang w:val="uk-UA"/>
        </w:rPr>
        <w:t xml:space="preserve">в сироватці крові </w:t>
      </w:r>
      <w:r>
        <w:rPr>
          <w:sz w:val="28"/>
          <w:szCs w:val="28"/>
        </w:rPr>
        <w:t>за формулою (</w:t>
      </w:r>
      <w:r>
        <w:rPr>
          <w:sz w:val="28"/>
          <w:szCs w:val="28"/>
          <w:lang w:val="uk-UA"/>
        </w:rPr>
        <w:t>2.5</w:t>
      </w:r>
      <w:r w:rsidRPr="00870DF4">
        <w:rPr>
          <w:sz w:val="28"/>
          <w:szCs w:val="28"/>
        </w:rPr>
        <w:t>):</w:t>
      </w:r>
    </w:p>
    <w:p w:rsidR="005D013E" w:rsidRDefault="005D013E" w:rsidP="005D013E">
      <w:pPr>
        <w:pStyle w:val="a9"/>
        <w:spacing w:before="0" w:beforeAutospacing="0" w:after="0" w:afterAutospacing="0" w:line="360" w:lineRule="auto"/>
        <w:ind w:firstLine="709"/>
        <w:jc w:val="both"/>
        <w:rPr>
          <w:sz w:val="28"/>
          <w:szCs w:val="28"/>
          <w:lang w:val="uk-UA"/>
        </w:rPr>
      </w:pPr>
    </w:p>
    <w:p w:rsidR="005D013E" w:rsidRDefault="002D506B" w:rsidP="005D013E">
      <w:pPr>
        <w:pStyle w:val="a9"/>
        <w:spacing w:before="0" w:beforeAutospacing="0" w:after="0" w:afterAutospacing="0" w:line="360" w:lineRule="auto"/>
        <w:ind w:firstLine="709"/>
        <w:jc w:val="both"/>
        <w:rPr>
          <w:sz w:val="28"/>
          <w:szCs w:val="28"/>
        </w:rPr>
      </w:pPr>
      <w:r>
        <w:rPr>
          <w:sz w:val="28"/>
          <w:szCs w:val="28"/>
          <w:lang w:val="uk-UA"/>
        </w:rPr>
        <w:t xml:space="preserve">                                                </w:t>
      </w:r>
      <m:oMath>
        <m:r>
          <w:rPr>
            <w:rFonts w:ascii="Cambria Math" w:hAnsi="Cambria Math"/>
            <w:sz w:val="28"/>
            <w:szCs w:val="28"/>
            <w:lang w:val="uk-UA"/>
          </w:rPr>
          <m:t>C</m:t>
        </m:r>
        <m:r>
          <w:rPr>
            <w:rFonts w:ascii="Cambria Math"/>
            <w:sz w:val="28"/>
            <w:szCs w:val="28"/>
            <w:lang w:val="uk-UA"/>
          </w:rPr>
          <m:t xml:space="preserve"> = </m:t>
        </m:r>
        <m:f>
          <m:fPr>
            <m:ctrlPr>
              <w:rPr>
                <w:rFonts w:ascii="Cambria Math" w:hAnsi="Cambria Math"/>
                <w:i/>
                <w:sz w:val="28"/>
                <w:szCs w:val="28"/>
                <w:lang w:val="uk-UA"/>
              </w:rPr>
            </m:ctrlPr>
          </m:fPr>
          <m:num>
            <m:r>
              <m:rPr>
                <m:sty m:val="p"/>
              </m:rPr>
              <w:rPr>
                <w:rFonts w:ascii="Cambria Math"/>
                <w:sz w:val="28"/>
                <w:szCs w:val="28"/>
              </w:rPr>
              <m:t>Е</m:t>
            </m:r>
            <m:r>
              <m:rPr>
                <m:sty m:val="p"/>
              </m:rPr>
              <w:rPr>
                <w:rFonts w:ascii="Cambria Math"/>
                <w:sz w:val="28"/>
                <w:szCs w:val="28"/>
                <w:vertAlign w:val="subscript"/>
              </w:rPr>
              <m:t>досл</m:t>
            </m:r>
            <m:r>
              <m:rPr>
                <m:sty m:val="p"/>
              </m:rPr>
              <w:rPr>
                <w:rFonts w:ascii="Cambria Math"/>
                <w:sz w:val="28"/>
                <w:szCs w:val="28"/>
                <w:vertAlign w:val="subscript"/>
              </w:rPr>
              <m:t>.</m:t>
            </m:r>
          </m:num>
          <m:den>
            <m:r>
              <m:rPr>
                <m:sty m:val="p"/>
              </m:rPr>
              <w:rPr>
                <w:rFonts w:ascii="Cambria Math"/>
                <w:sz w:val="28"/>
                <w:szCs w:val="28"/>
              </w:rPr>
              <m:t>Е</m:t>
            </m:r>
            <m:r>
              <m:rPr>
                <m:sty m:val="p"/>
              </m:rPr>
              <w:rPr>
                <w:rFonts w:ascii="Cambria Math"/>
                <w:sz w:val="28"/>
                <w:szCs w:val="28"/>
                <w:vertAlign w:val="subscript"/>
              </w:rPr>
              <m:t>кал</m:t>
            </m:r>
            <m:r>
              <m:rPr>
                <m:sty m:val="p"/>
              </m:rPr>
              <w:rPr>
                <w:rFonts w:ascii="Cambria Math"/>
                <w:sz w:val="28"/>
                <w:szCs w:val="28"/>
                <w:vertAlign w:val="subscript"/>
              </w:rPr>
              <m:t>.</m:t>
            </m:r>
          </m:den>
        </m:f>
        <m:r>
          <w:rPr>
            <w:rFonts w:ascii="Cambria Math"/>
            <w:sz w:val="28"/>
            <w:szCs w:val="28"/>
            <w:lang w:val="uk-UA"/>
          </w:rPr>
          <m:t xml:space="preserve"> </m:t>
        </m:r>
        <m:r>
          <w:rPr>
            <w:rFonts w:ascii="Cambria Math"/>
            <w:sz w:val="28"/>
            <w:szCs w:val="28"/>
            <w:lang w:val="uk-UA"/>
          </w:rPr>
          <m:t>×</m:t>
        </m:r>
        <m:r>
          <w:rPr>
            <w:rFonts w:ascii="Cambria Math"/>
            <w:sz w:val="28"/>
            <w:szCs w:val="28"/>
            <w:lang w:val="uk-UA"/>
          </w:rPr>
          <m:t>50</m:t>
        </m:r>
        <m:r>
          <w:rPr>
            <w:rFonts w:ascii="Cambria Math"/>
            <w:sz w:val="28"/>
            <w:szCs w:val="28"/>
          </w:rPr>
          <m:t>,</m:t>
        </m:r>
      </m:oMath>
      <w:r w:rsidR="005D013E">
        <w:rPr>
          <w:sz w:val="28"/>
          <w:szCs w:val="28"/>
        </w:rPr>
        <w:t xml:space="preserve">                           </w:t>
      </w:r>
      <w:r>
        <w:rPr>
          <w:sz w:val="28"/>
          <w:szCs w:val="28"/>
        </w:rPr>
        <w:t xml:space="preserve">               </w:t>
      </w:r>
      <w:r w:rsidR="005D013E">
        <w:rPr>
          <w:sz w:val="28"/>
          <w:szCs w:val="28"/>
        </w:rPr>
        <w:t>(</w:t>
      </w:r>
      <w:r w:rsidR="005D013E">
        <w:rPr>
          <w:sz w:val="28"/>
          <w:szCs w:val="28"/>
          <w:lang w:val="uk-UA"/>
        </w:rPr>
        <w:t>2.5</w:t>
      </w:r>
      <w:r w:rsidR="005D013E" w:rsidRPr="00870DF4">
        <w:rPr>
          <w:sz w:val="28"/>
          <w:szCs w:val="28"/>
        </w:rPr>
        <w:t>)</w:t>
      </w:r>
    </w:p>
    <w:p w:rsidR="005D013E" w:rsidRDefault="005D013E" w:rsidP="005D013E">
      <w:pPr>
        <w:spacing w:line="360" w:lineRule="auto"/>
        <w:ind w:firstLine="709"/>
        <w:jc w:val="both"/>
        <w:rPr>
          <w:sz w:val="28"/>
          <w:szCs w:val="28"/>
        </w:rPr>
      </w:pPr>
    </w:p>
    <w:p w:rsidR="005D013E" w:rsidRPr="00F40932" w:rsidRDefault="005D013E" w:rsidP="005D013E">
      <w:pPr>
        <w:spacing w:line="360" w:lineRule="auto"/>
        <w:ind w:firstLine="709"/>
        <w:jc w:val="both"/>
        <w:rPr>
          <w:sz w:val="28"/>
          <w:szCs w:val="28"/>
        </w:rPr>
      </w:pPr>
      <w:r w:rsidRPr="00F40932">
        <w:rPr>
          <w:sz w:val="28"/>
          <w:szCs w:val="28"/>
        </w:rPr>
        <w:t xml:space="preserve">де С </w:t>
      </w:r>
      <w:r w:rsidRPr="00F40932">
        <w:rPr>
          <w:sz w:val="28"/>
          <w:szCs w:val="28"/>
          <w:lang w:val="uk-UA"/>
        </w:rPr>
        <w:t>– рівень</w:t>
      </w:r>
      <w:r w:rsidRPr="00F40932">
        <w:rPr>
          <w:sz w:val="28"/>
          <w:szCs w:val="28"/>
        </w:rPr>
        <w:t xml:space="preserve"> концентраці</w:t>
      </w:r>
      <w:r w:rsidRPr="00F40932">
        <w:rPr>
          <w:sz w:val="28"/>
          <w:szCs w:val="28"/>
          <w:lang w:val="uk-UA"/>
        </w:rPr>
        <w:t>ї</w:t>
      </w:r>
      <w:r w:rsidRPr="00F40932">
        <w:rPr>
          <w:sz w:val="28"/>
          <w:szCs w:val="28"/>
        </w:rPr>
        <w:t xml:space="preserve"> загального білку</w:t>
      </w:r>
      <w:r w:rsidRPr="00F40932">
        <w:rPr>
          <w:sz w:val="28"/>
          <w:szCs w:val="28"/>
          <w:lang w:val="uk-UA"/>
        </w:rPr>
        <w:t xml:space="preserve"> в дослідній пробі</w:t>
      </w:r>
      <w:r w:rsidRPr="00F40932">
        <w:rPr>
          <w:sz w:val="28"/>
          <w:szCs w:val="28"/>
        </w:rPr>
        <w:t>, г/л;</w:t>
      </w:r>
    </w:p>
    <w:p w:rsidR="005D013E" w:rsidRPr="00F40932" w:rsidRDefault="005D013E" w:rsidP="00263C27">
      <w:pPr>
        <w:spacing w:line="360" w:lineRule="auto"/>
        <w:ind w:firstLine="709"/>
        <w:jc w:val="both"/>
        <w:rPr>
          <w:sz w:val="28"/>
          <w:szCs w:val="28"/>
          <w:lang w:val="uk-UA"/>
        </w:rPr>
      </w:pPr>
      <w:r w:rsidRPr="00F40932">
        <w:rPr>
          <w:sz w:val="28"/>
          <w:szCs w:val="28"/>
        </w:rPr>
        <w:t>50</w:t>
      </w:r>
      <w:r w:rsidRPr="00F40932">
        <w:rPr>
          <w:sz w:val="28"/>
          <w:szCs w:val="28"/>
          <w:lang w:val="uk-UA"/>
        </w:rPr>
        <w:t xml:space="preserve"> – рівень </w:t>
      </w:r>
      <w:r w:rsidRPr="00F40932">
        <w:rPr>
          <w:sz w:val="28"/>
          <w:szCs w:val="28"/>
        </w:rPr>
        <w:t>концентраці</w:t>
      </w:r>
      <w:r w:rsidRPr="00F40932">
        <w:rPr>
          <w:sz w:val="28"/>
          <w:szCs w:val="28"/>
          <w:lang w:val="uk-UA"/>
        </w:rPr>
        <w:t>ї</w:t>
      </w:r>
      <w:r w:rsidRPr="00F40932">
        <w:rPr>
          <w:sz w:val="28"/>
          <w:szCs w:val="28"/>
        </w:rPr>
        <w:t xml:space="preserve"> загального білку в калібрувальному розчині, г/л; </w:t>
      </w:r>
    </w:p>
    <w:p w:rsidR="005D013E" w:rsidRPr="00F40932" w:rsidRDefault="005D013E" w:rsidP="00263C27">
      <w:pPr>
        <w:spacing w:line="360" w:lineRule="auto"/>
        <w:ind w:firstLine="709"/>
        <w:jc w:val="both"/>
        <w:rPr>
          <w:sz w:val="28"/>
          <w:szCs w:val="28"/>
          <w:lang w:val="uk-UA"/>
        </w:rPr>
      </w:pPr>
      <w:r w:rsidRPr="00F40932">
        <w:rPr>
          <w:sz w:val="28"/>
          <w:szCs w:val="28"/>
          <w:lang w:val="uk-UA"/>
        </w:rPr>
        <w:t>Е</w:t>
      </w:r>
      <w:r w:rsidRPr="00F40932">
        <w:rPr>
          <w:sz w:val="28"/>
          <w:szCs w:val="28"/>
          <w:vertAlign w:val="subscript"/>
          <w:lang w:val="uk-UA"/>
        </w:rPr>
        <w:t>досл</w:t>
      </w:r>
      <w:r>
        <w:rPr>
          <w:sz w:val="28"/>
          <w:szCs w:val="28"/>
          <w:lang w:val="uk-UA"/>
        </w:rPr>
        <w:t xml:space="preserve"> </w:t>
      </w:r>
      <w:r w:rsidRPr="00F40932">
        <w:rPr>
          <w:sz w:val="28"/>
          <w:szCs w:val="28"/>
          <w:lang w:val="uk-UA"/>
        </w:rPr>
        <w:t>– оптична щільність дослідної проби, од. опт. щільності;</w:t>
      </w:r>
    </w:p>
    <w:p w:rsidR="005D013E" w:rsidRPr="00F40932" w:rsidRDefault="005D013E" w:rsidP="00263C27">
      <w:pPr>
        <w:spacing w:line="360" w:lineRule="auto"/>
        <w:ind w:firstLine="709"/>
        <w:jc w:val="both"/>
        <w:rPr>
          <w:sz w:val="28"/>
          <w:szCs w:val="28"/>
          <w:lang w:val="uk-UA"/>
        </w:rPr>
      </w:pPr>
      <w:r w:rsidRPr="00F40932">
        <w:rPr>
          <w:sz w:val="28"/>
          <w:szCs w:val="28"/>
          <w:lang w:val="uk-UA"/>
        </w:rPr>
        <w:t>Е</w:t>
      </w:r>
      <w:r w:rsidRPr="00F40932">
        <w:rPr>
          <w:sz w:val="28"/>
          <w:szCs w:val="28"/>
          <w:vertAlign w:val="subscript"/>
          <w:lang w:val="uk-UA"/>
        </w:rPr>
        <w:t>кал</w:t>
      </w:r>
      <w:r>
        <w:rPr>
          <w:sz w:val="28"/>
          <w:szCs w:val="28"/>
          <w:lang w:val="uk-UA"/>
        </w:rPr>
        <w:t xml:space="preserve"> </w:t>
      </w:r>
      <w:r w:rsidRPr="00F40932">
        <w:rPr>
          <w:sz w:val="28"/>
          <w:szCs w:val="28"/>
          <w:lang w:val="uk-UA"/>
        </w:rPr>
        <w:t>– оптична щільність калібрува</w:t>
      </w:r>
      <w:r>
        <w:rPr>
          <w:sz w:val="28"/>
          <w:szCs w:val="28"/>
          <w:lang w:val="uk-UA"/>
        </w:rPr>
        <w:t xml:space="preserve">льної проби, од. опт. щільності </w:t>
      </w:r>
      <w:r w:rsidRPr="002133F4">
        <w:rPr>
          <w:sz w:val="28"/>
          <w:szCs w:val="28"/>
          <w:lang w:val="uk-UA"/>
        </w:rPr>
        <w:t>[94].</w:t>
      </w:r>
    </w:p>
    <w:p w:rsidR="005D013E" w:rsidRPr="00263C27" w:rsidRDefault="005D013E" w:rsidP="005D013E">
      <w:pPr>
        <w:spacing w:line="360" w:lineRule="auto"/>
        <w:ind w:firstLine="709"/>
        <w:jc w:val="both"/>
        <w:rPr>
          <w:sz w:val="28"/>
          <w:szCs w:val="28"/>
          <w:lang w:val="uk-UA"/>
        </w:rPr>
      </w:pPr>
      <w:r w:rsidRPr="00F40932">
        <w:rPr>
          <w:sz w:val="28"/>
          <w:szCs w:val="28"/>
        </w:rPr>
        <w:t>Величини в межа</w:t>
      </w:r>
      <w:r w:rsidR="00263C27">
        <w:rPr>
          <w:sz w:val="28"/>
          <w:szCs w:val="28"/>
        </w:rPr>
        <w:t>х норми: 65</w:t>
      </w:r>
      <w:r w:rsidR="00263C27">
        <w:rPr>
          <w:sz w:val="28"/>
          <w:szCs w:val="28"/>
          <w:lang w:val="uk-UA"/>
        </w:rPr>
        <w:t>-</w:t>
      </w:r>
      <w:r w:rsidR="00263C27">
        <w:rPr>
          <w:sz w:val="28"/>
          <w:szCs w:val="28"/>
        </w:rPr>
        <w:t>85 г/л (6,5</w:t>
      </w:r>
      <w:r w:rsidR="00263C27">
        <w:rPr>
          <w:sz w:val="28"/>
          <w:szCs w:val="28"/>
          <w:lang w:val="uk-UA"/>
        </w:rPr>
        <w:t>-</w:t>
      </w:r>
      <w:r>
        <w:rPr>
          <w:sz w:val="28"/>
          <w:szCs w:val="28"/>
        </w:rPr>
        <w:t>8,5</w:t>
      </w:r>
      <w:r w:rsidR="00263C27">
        <w:rPr>
          <w:sz w:val="28"/>
          <w:szCs w:val="28"/>
          <w:lang w:val="uk-UA"/>
        </w:rPr>
        <w:t xml:space="preserve"> </w:t>
      </w:r>
      <w:r w:rsidR="00263C27">
        <w:rPr>
          <w:sz w:val="28"/>
          <w:szCs w:val="28"/>
        </w:rPr>
        <w:t>%)</w:t>
      </w:r>
      <w:r w:rsidR="00263C27">
        <w:rPr>
          <w:sz w:val="28"/>
          <w:szCs w:val="28"/>
          <w:lang w:val="uk-UA"/>
        </w:rPr>
        <w:t>.</w:t>
      </w:r>
    </w:p>
    <w:p w:rsidR="005D013E" w:rsidRDefault="005D013E" w:rsidP="005D013E">
      <w:pPr>
        <w:spacing w:line="360" w:lineRule="auto"/>
        <w:ind w:firstLine="709"/>
        <w:jc w:val="both"/>
        <w:rPr>
          <w:sz w:val="28"/>
          <w:szCs w:val="28"/>
          <w:lang w:val="uk-UA"/>
        </w:rPr>
      </w:pPr>
    </w:p>
    <w:p w:rsidR="005D013E" w:rsidRDefault="005D013E" w:rsidP="005D013E">
      <w:pPr>
        <w:spacing w:line="360" w:lineRule="auto"/>
        <w:ind w:firstLine="709"/>
        <w:jc w:val="both"/>
        <w:rPr>
          <w:sz w:val="28"/>
          <w:szCs w:val="28"/>
          <w:lang w:val="uk-UA"/>
        </w:rPr>
      </w:pPr>
    </w:p>
    <w:p w:rsidR="005D013E" w:rsidRPr="008F131F" w:rsidRDefault="005D013E" w:rsidP="00AD030F">
      <w:pPr>
        <w:spacing w:line="360" w:lineRule="auto"/>
        <w:ind w:firstLine="709"/>
        <w:jc w:val="both"/>
        <w:outlineLvl w:val="2"/>
        <w:rPr>
          <w:sz w:val="28"/>
          <w:szCs w:val="28"/>
          <w:lang w:val="uk-UA"/>
        </w:rPr>
      </w:pPr>
      <w:bookmarkStart w:id="67" w:name="_Toc58968742"/>
      <w:r w:rsidRPr="008F131F">
        <w:rPr>
          <w:sz w:val="28"/>
          <w:szCs w:val="28"/>
          <w:lang w:val="uk-UA"/>
        </w:rPr>
        <w:t>2.4.4 Вс</w:t>
      </w:r>
      <w:r>
        <w:rPr>
          <w:sz w:val="28"/>
          <w:szCs w:val="28"/>
          <w:lang w:val="uk-UA"/>
        </w:rPr>
        <w:t>тановлення рівня концентрації С</w:t>
      </w:r>
      <w:r w:rsidR="00D07897">
        <w:rPr>
          <w:sz w:val="28"/>
          <w:szCs w:val="28"/>
          <w:lang w:val="uk-UA"/>
        </w:rPr>
        <w:t>-</w:t>
      </w:r>
      <w:r w:rsidRPr="008F131F">
        <w:rPr>
          <w:sz w:val="28"/>
          <w:szCs w:val="28"/>
          <w:lang w:val="uk-UA"/>
        </w:rPr>
        <w:t>реактивного білка</w:t>
      </w:r>
      <w:bookmarkEnd w:id="67"/>
    </w:p>
    <w:p w:rsidR="005D013E" w:rsidRPr="008F131F" w:rsidRDefault="005D013E" w:rsidP="005D013E">
      <w:pPr>
        <w:spacing w:line="360" w:lineRule="auto"/>
        <w:ind w:firstLine="709"/>
        <w:jc w:val="both"/>
        <w:rPr>
          <w:sz w:val="28"/>
          <w:szCs w:val="28"/>
          <w:lang w:val="uk-UA"/>
        </w:rPr>
      </w:pPr>
    </w:p>
    <w:p w:rsidR="005D013E" w:rsidRPr="008F131F" w:rsidRDefault="005D013E" w:rsidP="005D013E">
      <w:pPr>
        <w:spacing w:line="360" w:lineRule="auto"/>
        <w:ind w:firstLine="709"/>
        <w:jc w:val="both"/>
        <w:rPr>
          <w:sz w:val="28"/>
          <w:szCs w:val="28"/>
          <w:lang w:val="uk-UA"/>
        </w:rPr>
      </w:pPr>
    </w:p>
    <w:p w:rsidR="005D013E" w:rsidRDefault="005D013E" w:rsidP="005D013E">
      <w:pPr>
        <w:spacing w:line="360" w:lineRule="auto"/>
        <w:ind w:firstLine="709"/>
        <w:jc w:val="both"/>
        <w:rPr>
          <w:sz w:val="28"/>
          <w:szCs w:val="28"/>
          <w:lang w:val="uk-UA"/>
        </w:rPr>
      </w:pPr>
      <w:r>
        <w:rPr>
          <w:sz w:val="28"/>
          <w:szCs w:val="28"/>
          <w:lang w:val="uk-UA"/>
        </w:rPr>
        <w:t>С</w:t>
      </w:r>
      <w:r w:rsidR="00263C27">
        <w:rPr>
          <w:sz w:val="28"/>
          <w:szCs w:val="28"/>
          <w:lang w:val="uk-UA"/>
        </w:rPr>
        <w:t>-</w:t>
      </w:r>
      <w:r w:rsidRPr="008F131F">
        <w:rPr>
          <w:sz w:val="28"/>
          <w:szCs w:val="28"/>
          <w:lang w:val="uk-UA"/>
        </w:rPr>
        <w:t>реактивному білку (СР</w:t>
      </w:r>
      <w:r>
        <w:rPr>
          <w:sz w:val="28"/>
          <w:szCs w:val="28"/>
          <w:lang w:val="uk-UA"/>
        </w:rPr>
        <w:t>Б) властиво зв'язуватися з анти</w:t>
      </w:r>
      <w:r w:rsidR="00263C27">
        <w:rPr>
          <w:sz w:val="28"/>
          <w:szCs w:val="28"/>
          <w:lang w:val="uk-UA"/>
        </w:rPr>
        <w:t>-</w:t>
      </w:r>
      <w:r w:rsidRPr="008F131F">
        <w:rPr>
          <w:sz w:val="28"/>
          <w:szCs w:val="28"/>
          <w:lang w:val="uk-UA"/>
        </w:rPr>
        <w:t>СРБ антитілами, які в свою чергу взаємодіють з частинками латексу. Внаслідок цього відбувається преципітація комплексу «антиген-ант</w:t>
      </w:r>
      <w:r>
        <w:rPr>
          <w:sz w:val="28"/>
          <w:szCs w:val="28"/>
          <w:lang w:val="uk-UA"/>
        </w:rPr>
        <w:t xml:space="preserve">итіло». У разі перевищення </w:t>
      </w:r>
      <w:r w:rsidR="00263C27">
        <w:rPr>
          <w:sz w:val="28"/>
          <w:szCs w:val="28"/>
          <w:lang w:val="uk-UA"/>
        </w:rPr>
        <w:br/>
      </w:r>
      <w:r>
        <w:rPr>
          <w:sz w:val="28"/>
          <w:szCs w:val="28"/>
          <w:lang w:val="uk-UA"/>
        </w:rPr>
        <w:t>6 мг/</w:t>
      </w:r>
      <w:r w:rsidRPr="008F131F">
        <w:rPr>
          <w:sz w:val="28"/>
          <w:szCs w:val="28"/>
          <w:lang w:val="uk-UA"/>
        </w:rPr>
        <w:t>л СРБ в сироватці крові спостерігаєть</w:t>
      </w:r>
      <w:r>
        <w:rPr>
          <w:sz w:val="28"/>
          <w:szCs w:val="28"/>
          <w:lang w:val="uk-UA"/>
        </w:rPr>
        <w:t xml:space="preserve">ся яскраво виражена </w:t>
      </w:r>
      <w:r w:rsidR="00263C27">
        <w:rPr>
          <w:sz w:val="28"/>
          <w:szCs w:val="28"/>
          <w:lang w:val="uk-UA"/>
        </w:rPr>
        <w:br/>
      </w:r>
      <w:r>
        <w:rPr>
          <w:sz w:val="28"/>
          <w:szCs w:val="28"/>
          <w:lang w:val="uk-UA"/>
        </w:rPr>
        <w:t xml:space="preserve">аглютинація </w:t>
      </w:r>
      <w:r w:rsidRPr="00437AAB">
        <w:rPr>
          <w:sz w:val="28"/>
          <w:szCs w:val="28"/>
          <w:lang w:val="uk-UA"/>
        </w:rPr>
        <w:t>[95].</w:t>
      </w:r>
    </w:p>
    <w:p w:rsidR="005D013E" w:rsidRPr="008F131F" w:rsidRDefault="005D013E" w:rsidP="005D013E">
      <w:pPr>
        <w:spacing w:line="360" w:lineRule="auto"/>
        <w:ind w:firstLine="709"/>
        <w:jc w:val="both"/>
        <w:rPr>
          <w:sz w:val="28"/>
          <w:szCs w:val="28"/>
          <w:lang w:val="uk-UA"/>
        </w:rPr>
      </w:pPr>
      <w:r w:rsidRPr="008F131F">
        <w:rPr>
          <w:rFonts w:eastAsia="Calibri"/>
          <w:sz w:val="28"/>
          <w:szCs w:val="28"/>
          <w:lang w:val="uk-UA"/>
        </w:rPr>
        <w:t>В даному дослідженні використовували сироватку крові. Досліджуваний матеріал був стабільним на протязі 72 годин при 4</w:t>
      </w:r>
      <w:r w:rsidRPr="0069253F">
        <w:rPr>
          <w:sz w:val="28"/>
          <w:szCs w:val="28"/>
          <w:vertAlign w:val="superscript"/>
          <w:lang w:val="uk-UA"/>
        </w:rPr>
        <w:t>0</w:t>
      </w:r>
      <w:r>
        <w:rPr>
          <w:sz w:val="28"/>
          <w:szCs w:val="28"/>
          <w:lang w:val="uk-UA"/>
        </w:rPr>
        <w:t>С</w:t>
      </w:r>
      <w:r w:rsidRPr="008F131F">
        <w:rPr>
          <w:sz w:val="28"/>
          <w:szCs w:val="28"/>
        </w:rPr>
        <w:t>.</w:t>
      </w:r>
    </w:p>
    <w:p w:rsidR="005D013E" w:rsidRPr="008F131F" w:rsidRDefault="005D013E" w:rsidP="005D013E">
      <w:pPr>
        <w:spacing w:line="360" w:lineRule="auto"/>
        <w:ind w:firstLine="709"/>
        <w:jc w:val="both"/>
        <w:rPr>
          <w:sz w:val="28"/>
          <w:szCs w:val="28"/>
          <w:lang w:val="uk-UA"/>
        </w:rPr>
      </w:pPr>
      <w:r w:rsidRPr="008F131F">
        <w:rPr>
          <w:rFonts w:eastAsia="Calibri"/>
          <w:sz w:val="28"/>
          <w:szCs w:val="28"/>
          <w:lang w:val="uk-UA"/>
        </w:rPr>
        <w:t xml:space="preserve">Підготовка до проведення аналізу. Необхідні для аналізу латексна суспензія </w:t>
      </w:r>
      <w:r w:rsidRPr="008F131F">
        <w:rPr>
          <w:sz w:val="28"/>
          <w:szCs w:val="28"/>
        </w:rPr>
        <w:t>(з нанесеним</w:t>
      </w:r>
      <w:r w:rsidRPr="008F131F">
        <w:rPr>
          <w:spacing w:val="-22"/>
          <w:sz w:val="28"/>
          <w:szCs w:val="28"/>
        </w:rPr>
        <w:t xml:space="preserve"> </w:t>
      </w:r>
      <w:r>
        <w:rPr>
          <w:sz w:val="28"/>
          <w:szCs w:val="28"/>
        </w:rPr>
        <w:t>анти</w:t>
      </w:r>
      <w:r w:rsidR="00263C27">
        <w:rPr>
          <w:sz w:val="28"/>
          <w:szCs w:val="28"/>
          <w:lang w:val="uk-UA"/>
        </w:rPr>
        <w:t>-</w:t>
      </w:r>
      <w:r w:rsidRPr="008F131F">
        <w:rPr>
          <w:sz w:val="28"/>
          <w:szCs w:val="28"/>
        </w:rPr>
        <w:t>СРБ)</w:t>
      </w:r>
      <w:r w:rsidRPr="008F131F">
        <w:rPr>
          <w:sz w:val="28"/>
          <w:szCs w:val="28"/>
          <w:lang w:val="uk-UA"/>
        </w:rPr>
        <w:t xml:space="preserve">, контроль позитив </w:t>
      </w:r>
      <w:r>
        <w:rPr>
          <w:sz w:val="28"/>
          <w:szCs w:val="28"/>
        </w:rPr>
        <w:t>(синтетичний контроль з СРБ</w:t>
      </w:r>
      <w:r>
        <w:rPr>
          <w:sz w:val="28"/>
          <w:szCs w:val="28"/>
          <w:lang w:val="uk-UA"/>
        </w:rPr>
        <w:t xml:space="preserve"> </w:t>
      </w:r>
      <w:r>
        <w:rPr>
          <w:sz w:val="28"/>
          <w:szCs w:val="28"/>
        </w:rPr>
        <w:t>&gt;</w:t>
      </w:r>
      <w:r>
        <w:rPr>
          <w:sz w:val="28"/>
          <w:szCs w:val="28"/>
          <w:lang w:val="uk-UA"/>
        </w:rPr>
        <w:t xml:space="preserve"> </w:t>
      </w:r>
      <w:r w:rsidRPr="008F131F">
        <w:rPr>
          <w:sz w:val="28"/>
          <w:szCs w:val="28"/>
        </w:rPr>
        <w:t>15</w:t>
      </w:r>
      <w:r>
        <w:rPr>
          <w:spacing w:val="8"/>
          <w:sz w:val="28"/>
          <w:szCs w:val="28"/>
          <w:lang w:val="uk-UA"/>
        </w:rPr>
        <w:t xml:space="preserve"> </w:t>
      </w:r>
      <w:r w:rsidRPr="008F131F">
        <w:rPr>
          <w:sz w:val="28"/>
          <w:szCs w:val="28"/>
        </w:rPr>
        <w:t>мг/л)</w:t>
      </w:r>
      <w:r w:rsidRPr="008F131F">
        <w:rPr>
          <w:sz w:val="28"/>
          <w:szCs w:val="28"/>
          <w:lang w:val="uk-UA"/>
        </w:rPr>
        <w:t xml:space="preserve">, контроль негатив </w:t>
      </w:r>
      <w:r>
        <w:rPr>
          <w:sz w:val="28"/>
          <w:szCs w:val="28"/>
        </w:rPr>
        <w:t>(синтетичний контроль з СРБ</w:t>
      </w:r>
      <w:r>
        <w:rPr>
          <w:sz w:val="28"/>
          <w:szCs w:val="28"/>
          <w:lang w:val="uk-UA"/>
        </w:rPr>
        <w:t xml:space="preserve"> </w:t>
      </w:r>
      <w:r>
        <w:rPr>
          <w:sz w:val="28"/>
          <w:szCs w:val="28"/>
        </w:rPr>
        <w:t>&lt;</w:t>
      </w:r>
      <w:r>
        <w:rPr>
          <w:sz w:val="28"/>
          <w:szCs w:val="28"/>
          <w:lang w:val="uk-UA"/>
        </w:rPr>
        <w:t xml:space="preserve"> </w:t>
      </w:r>
      <w:r w:rsidRPr="008F131F">
        <w:rPr>
          <w:sz w:val="28"/>
          <w:szCs w:val="28"/>
        </w:rPr>
        <w:t>6</w:t>
      </w:r>
      <w:r>
        <w:rPr>
          <w:sz w:val="28"/>
          <w:szCs w:val="28"/>
          <w:lang w:val="uk-UA"/>
        </w:rPr>
        <w:t xml:space="preserve"> </w:t>
      </w:r>
      <w:r w:rsidRPr="008F131F">
        <w:rPr>
          <w:sz w:val="28"/>
          <w:szCs w:val="28"/>
        </w:rPr>
        <w:t>мг/л)</w:t>
      </w:r>
      <w:r w:rsidRPr="008F131F">
        <w:rPr>
          <w:sz w:val="28"/>
          <w:szCs w:val="28"/>
          <w:lang w:val="uk-UA"/>
        </w:rPr>
        <w:t>, розбавлювач та випробувальна пластинка були надані у готовому вигляді.</w:t>
      </w:r>
    </w:p>
    <w:p w:rsidR="00AD030F" w:rsidRDefault="005D013E" w:rsidP="00263C27">
      <w:pPr>
        <w:spacing w:line="360" w:lineRule="auto"/>
        <w:ind w:firstLine="709"/>
        <w:jc w:val="both"/>
        <w:rPr>
          <w:rFonts w:eastAsia="Calibri"/>
          <w:sz w:val="28"/>
          <w:szCs w:val="28"/>
          <w:lang w:val="uk-UA"/>
        </w:rPr>
      </w:pPr>
      <w:r w:rsidRPr="008F131F">
        <w:rPr>
          <w:rFonts w:eastAsia="Calibri"/>
          <w:sz w:val="28"/>
          <w:szCs w:val="28"/>
          <w:lang w:val="uk-UA"/>
        </w:rPr>
        <w:t>Виконання аналізу. П</w:t>
      </w:r>
      <w:r>
        <w:rPr>
          <w:rFonts w:eastAsia="Calibri"/>
          <w:sz w:val="28"/>
          <w:szCs w:val="28"/>
          <w:lang w:val="uk-UA"/>
        </w:rPr>
        <w:t>еред проведенням аналізу (за 30</w:t>
      </w:r>
      <w:r w:rsidR="00263C27">
        <w:rPr>
          <w:sz w:val="28"/>
          <w:szCs w:val="28"/>
          <w:lang w:val="uk-UA"/>
        </w:rPr>
        <w:t>-</w:t>
      </w:r>
      <w:r w:rsidRPr="008F131F">
        <w:rPr>
          <w:rFonts w:eastAsia="Calibri"/>
          <w:sz w:val="28"/>
          <w:szCs w:val="28"/>
          <w:lang w:val="uk-UA"/>
        </w:rPr>
        <w:t xml:space="preserve">40 хвилин) всі досліджувані зразки і використовувані розчини необхідно перенести з </w:t>
      </w:r>
      <w:r w:rsidRPr="008F131F">
        <w:rPr>
          <w:rFonts w:eastAsia="Calibri"/>
          <w:sz w:val="28"/>
          <w:szCs w:val="28"/>
          <w:lang w:val="uk-UA"/>
        </w:rPr>
        <w:lastRenderedPageBreak/>
        <w:t>холодильника в приміщення</w:t>
      </w:r>
      <w:r>
        <w:rPr>
          <w:rFonts w:eastAsia="Calibri"/>
          <w:sz w:val="28"/>
          <w:szCs w:val="28"/>
          <w:lang w:val="uk-UA"/>
        </w:rPr>
        <w:t xml:space="preserve"> з кімнатною температу</w:t>
      </w:r>
      <w:r w:rsidR="00263C27">
        <w:rPr>
          <w:rFonts w:eastAsia="Calibri"/>
          <w:sz w:val="28"/>
          <w:szCs w:val="28"/>
          <w:lang w:val="uk-UA"/>
        </w:rPr>
        <w:t>рою 18-</w:t>
      </w:r>
      <w:r>
        <w:rPr>
          <w:rFonts w:eastAsia="Calibri"/>
          <w:sz w:val="28"/>
          <w:szCs w:val="28"/>
          <w:lang w:val="uk-UA"/>
        </w:rPr>
        <w:t>25</w:t>
      </w:r>
      <w:r w:rsidRPr="008F131F">
        <w:rPr>
          <w:rFonts w:eastAsia="Calibri"/>
          <w:sz w:val="28"/>
          <w:szCs w:val="28"/>
          <w:lang w:val="uk-UA"/>
        </w:rPr>
        <w:t xml:space="preserve">°С, </w:t>
      </w:r>
      <w:r w:rsidR="00263C27">
        <w:rPr>
          <w:rFonts w:eastAsia="Calibri"/>
          <w:sz w:val="28"/>
          <w:szCs w:val="28"/>
          <w:lang w:val="uk-UA"/>
        </w:rPr>
        <w:br/>
      </w:r>
      <w:r w:rsidRPr="008F131F">
        <w:rPr>
          <w:rFonts w:eastAsia="Calibri"/>
          <w:sz w:val="28"/>
          <w:szCs w:val="28"/>
          <w:lang w:val="uk-UA"/>
        </w:rPr>
        <w:t>а використовувану пластинку знежирити.</w:t>
      </w:r>
    </w:p>
    <w:p w:rsidR="005D013E" w:rsidRPr="008F131F" w:rsidRDefault="005D013E" w:rsidP="005D013E">
      <w:pPr>
        <w:spacing w:line="360" w:lineRule="auto"/>
        <w:ind w:firstLine="709"/>
        <w:jc w:val="both"/>
        <w:rPr>
          <w:rFonts w:eastAsia="Calibri"/>
          <w:sz w:val="28"/>
          <w:szCs w:val="28"/>
          <w:lang w:val="uk-UA"/>
        </w:rPr>
      </w:pPr>
      <w:r w:rsidRPr="008F131F">
        <w:rPr>
          <w:rFonts w:eastAsia="Calibri"/>
          <w:sz w:val="28"/>
          <w:szCs w:val="28"/>
          <w:lang w:val="uk-UA"/>
        </w:rPr>
        <w:t>Якісний метод:</w:t>
      </w:r>
    </w:p>
    <w:p w:rsidR="005D013E" w:rsidRPr="008F131F" w:rsidRDefault="005D013E" w:rsidP="005D013E">
      <w:pPr>
        <w:spacing w:line="360" w:lineRule="auto"/>
        <w:ind w:firstLine="709"/>
        <w:jc w:val="both"/>
        <w:rPr>
          <w:rFonts w:eastAsia="Calibri"/>
          <w:sz w:val="28"/>
          <w:szCs w:val="28"/>
          <w:lang w:val="uk-UA"/>
        </w:rPr>
      </w:pPr>
      <w:r w:rsidRPr="008F131F">
        <w:rPr>
          <w:rFonts w:eastAsia="Calibri"/>
          <w:sz w:val="28"/>
          <w:szCs w:val="28"/>
          <w:lang w:val="uk-UA"/>
        </w:rPr>
        <w:t>1. В окремих розмежованих колах по випробувальній пластинці послідовно розставили по 10 мкл зразків, позитивного і негативного контролю.</w:t>
      </w:r>
    </w:p>
    <w:p w:rsidR="005D013E" w:rsidRPr="008F131F" w:rsidRDefault="005D013E" w:rsidP="005D013E">
      <w:pPr>
        <w:spacing w:line="360" w:lineRule="auto"/>
        <w:ind w:firstLine="709"/>
        <w:jc w:val="both"/>
        <w:rPr>
          <w:rFonts w:eastAsia="Calibri"/>
          <w:sz w:val="28"/>
          <w:szCs w:val="28"/>
          <w:lang w:val="uk-UA"/>
        </w:rPr>
      </w:pPr>
      <w:r w:rsidRPr="008F131F">
        <w:rPr>
          <w:rFonts w:eastAsia="Calibri"/>
          <w:sz w:val="28"/>
          <w:szCs w:val="28"/>
          <w:lang w:val="uk-UA"/>
        </w:rPr>
        <w:t>2. Збовтали флакон з латексною суспензією і додали її в кількості 10 мкл в кожне окреме коло, контрольних і досліджуваних зразків, випробувальної пластинки. Перемішали вміст кожного кола за допомогою змішувача, який для кожного кола свій.</w:t>
      </w:r>
    </w:p>
    <w:p w:rsidR="005D013E" w:rsidRPr="008F131F" w:rsidRDefault="005D013E" w:rsidP="005D013E">
      <w:pPr>
        <w:spacing w:line="360" w:lineRule="auto"/>
        <w:ind w:firstLine="709"/>
        <w:jc w:val="both"/>
        <w:rPr>
          <w:rFonts w:eastAsia="Calibri"/>
          <w:sz w:val="28"/>
          <w:szCs w:val="28"/>
          <w:lang w:val="uk-UA"/>
        </w:rPr>
      </w:pPr>
      <w:r w:rsidRPr="008F131F">
        <w:rPr>
          <w:rFonts w:eastAsia="Calibri"/>
          <w:sz w:val="28"/>
          <w:szCs w:val="28"/>
          <w:lang w:val="uk-UA"/>
        </w:rPr>
        <w:t>3. Помістили випробувальну пластинку на механічний рота</w:t>
      </w:r>
      <w:r>
        <w:rPr>
          <w:rFonts w:eastAsia="Calibri"/>
          <w:sz w:val="28"/>
          <w:szCs w:val="28"/>
          <w:lang w:val="uk-UA"/>
        </w:rPr>
        <w:t xml:space="preserve">тор, який </w:t>
      </w:r>
      <w:r w:rsidR="00263C27">
        <w:rPr>
          <w:rFonts w:eastAsia="Calibri"/>
          <w:sz w:val="28"/>
          <w:szCs w:val="28"/>
          <w:lang w:val="uk-UA"/>
        </w:rPr>
        <w:br/>
      </w:r>
      <w:r>
        <w:rPr>
          <w:rFonts w:eastAsia="Calibri"/>
          <w:sz w:val="28"/>
          <w:szCs w:val="28"/>
          <w:lang w:val="uk-UA"/>
        </w:rPr>
        <w:t>за 2 хвилини робив 80</w:t>
      </w:r>
      <w:r w:rsidR="00263C27">
        <w:rPr>
          <w:sz w:val="28"/>
          <w:szCs w:val="28"/>
          <w:lang w:val="uk-UA"/>
        </w:rPr>
        <w:t>-</w:t>
      </w:r>
      <w:r w:rsidRPr="008F131F">
        <w:rPr>
          <w:rFonts w:eastAsia="Calibri"/>
          <w:sz w:val="28"/>
          <w:szCs w:val="28"/>
          <w:lang w:val="uk-UA"/>
        </w:rPr>
        <w:t>100 об/хв.</w:t>
      </w:r>
    </w:p>
    <w:p w:rsidR="005D013E" w:rsidRPr="008F131F" w:rsidRDefault="005D013E" w:rsidP="005D013E">
      <w:pPr>
        <w:spacing w:line="360" w:lineRule="auto"/>
        <w:ind w:firstLine="709"/>
        <w:jc w:val="both"/>
        <w:rPr>
          <w:rFonts w:eastAsia="Calibri"/>
          <w:sz w:val="28"/>
          <w:szCs w:val="28"/>
          <w:lang w:val="uk-UA"/>
        </w:rPr>
      </w:pPr>
      <w:r w:rsidRPr="008F131F">
        <w:rPr>
          <w:rFonts w:eastAsia="Calibri"/>
          <w:sz w:val="28"/>
          <w:szCs w:val="28"/>
          <w:lang w:val="uk-UA"/>
        </w:rPr>
        <w:t>Напівкількісний метод</w:t>
      </w:r>
    </w:p>
    <w:p w:rsidR="005D013E" w:rsidRPr="008F131F" w:rsidRDefault="005D013E" w:rsidP="005D013E">
      <w:pPr>
        <w:spacing w:line="360" w:lineRule="auto"/>
        <w:ind w:firstLine="709"/>
        <w:jc w:val="both"/>
        <w:rPr>
          <w:rFonts w:eastAsia="Calibri"/>
          <w:sz w:val="28"/>
          <w:szCs w:val="28"/>
          <w:lang w:val="uk-UA"/>
        </w:rPr>
      </w:pPr>
      <w:r w:rsidRPr="008F131F">
        <w:rPr>
          <w:rFonts w:eastAsia="Calibri"/>
          <w:sz w:val="28"/>
          <w:szCs w:val="28"/>
          <w:lang w:val="uk-UA"/>
        </w:rPr>
        <w:t>Проби з позитивним результатом піддавалися розведенню. За титром найвищого розведення, який визначав позитивний результат, проводилася оцінка отриманих даних.</w:t>
      </w:r>
    </w:p>
    <w:p w:rsidR="005D013E" w:rsidRPr="008F131F" w:rsidRDefault="005D013E" w:rsidP="005D013E">
      <w:pPr>
        <w:spacing w:line="360" w:lineRule="auto"/>
        <w:ind w:firstLine="709"/>
        <w:jc w:val="both"/>
        <w:rPr>
          <w:rFonts w:eastAsia="Calibri"/>
          <w:sz w:val="28"/>
          <w:szCs w:val="28"/>
          <w:lang w:val="uk-UA"/>
        </w:rPr>
      </w:pPr>
      <w:r w:rsidRPr="008F131F">
        <w:rPr>
          <w:rFonts w:eastAsia="Calibri"/>
          <w:sz w:val="28"/>
          <w:szCs w:val="28"/>
          <w:lang w:val="uk-UA"/>
        </w:rPr>
        <w:t>Приготування розведень:</w:t>
      </w:r>
    </w:p>
    <w:p w:rsidR="005D013E" w:rsidRPr="008F131F" w:rsidRDefault="005D013E" w:rsidP="005D013E">
      <w:pPr>
        <w:spacing w:line="360" w:lineRule="auto"/>
        <w:ind w:firstLine="709"/>
        <w:jc w:val="both"/>
        <w:rPr>
          <w:rFonts w:eastAsia="Calibri"/>
          <w:sz w:val="28"/>
          <w:szCs w:val="28"/>
          <w:lang w:val="uk-UA"/>
        </w:rPr>
      </w:pPr>
      <w:r w:rsidRPr="008F131F">
        <w:rPr>
          <w:sz w:val="28"/>
          <w:szCs w:val="28"/>
          <w:lang w:val="uk-UA"/>
        </w:rPr>
        <w:t>У нерозведеній сироватці була наявна преципітація, що свідчил</w:t>
      </w:r>
      <w:r>
        <w:rPr>
          <w:sz w:val="28"/>
          <w:szCs w:val="28"/>
          <w:lang w:val="uk-UA"/>
        </w:rPr>
        <w:t xml:space="preserve">о про концентрацію СРБ у зразку </w:t>
      </w:r>
      <w:r w:rsidRPr="008F131F">
        <w:rPr>
          <w:sz w:val="28"/>
          <w:szCs w:val="28"/>
        </w:rPr>
        <w:t>&gt;</w:t>
      </w:r>
      <w:r>
        <w:rPr>
          <w:sz w:val="28"/>
          <w:szCs w:val="28"/>
          <w:lang w:val="uk-UA"/>
        </w:rPr>
        <w:t xml:space="preserve"> </w:t>
      </w:r>
      <w:r w:rsidRPr="008F131F">
        <w:rPr>
          <w:sz w:val="28"/>
          <w:szCs w:val="28"/>
        </w:rPr>
        <w:t xml:space="preserve">6 </w:t>
      </w:r>
      <w:r w:rsidRPr="008F131F">
        <w:rPr>
          <w:sz w:val="28"/>
          <w:szCs w:val="28"/>
          <w:lang w:val="uk-UA"/>
        </w:rPr>
        <w:t>мг</w:t>
      </w:r>
      <w:r w:rsidRPr="008F131F">
        <w:rPr>
          <w:sz w:val="28"/>
          <w:szCs w:val="28"/>
        </w:rPr>
        <w:t>/</w:t>
      </w:r>
      <w:r w:rsidRPr="008F131F">
        <w:rPr>
          <w:sz w:val="28"/>
          <w:szCs w:val="28"/>
          <w:lang w:val="uk-UA"/>
        </w:rPr>
        <w:t>л</w:t>
      </w:r>
      <w:r w:rsidRPr="008F131F">
        <w:rPr>
          <w:sz w:val="28"/>
          <w:szCs w:val="28"/>
        </w:rPr>
        <w:t>.</w:t>
      </w:r>
    </w:p>
    <w:p w:rsidR="005D013E" w:rsidRPr="008F131F" w:rsidRDefault="005D013E" w:rsidP="005D013E">
      <w:pPr>
        <w:spacing w:line="360" w:lineRule="auto"/>
        <w:ind w:firstLine="709"/>
        <w:jc w:val="both"/>
        <w:rPr>
          <w:sz w:val="28"/>
          <w:szCs w:val="28"/>
          <w:lang w:val="uk-UA"/>
        </w:rPr>
      </w:pPr>
      <w:r w:rsidRPr="008F131F">
        <w:rPr>
          <w:sz w:val="28"/>
          <w:szCs w:val="28"/>
          <w:lang w:val="uk-UA"/>
        </w:rPr>
        <w:t xml:space="preserve">При дослідженні 100 мкл сироватки при рівні розведення 1:2, використовувалося 100 мкл розбавлювача, спостерігалася преципітація. </w:t>
      </w:r>
      <w:r w:rsidR="00263C27">
        <w:rPr>
          <w:sz w:val="28"/>
          <w:szCs w:val="28"/>
          <w:lang w:val="uk-UA"/>
        </w:rPr>
        <w:br/>
      </w:r>
      <w:r w:rsidRPr="008F131F">
        <w:rPr>
          <w:sz w:val="28"/>
          <w:szCs w:val="28"/>
          <w:lang w:val="uk-UA"/>
        </w:rPr>
        <w:t>Це означає, що концентрація СРБ у зразку &gt;</w:t>
      </w:r>
      <w:r>
        <w:rPr>
          <w:sz w:val="28"/>
          <w:szCs w:val="28"/>
          <w:lang w:val="uk-UA"/>
        </w:rPr>
        <w:t xml:space="preserve"> </w:t>
      </w:r>
      <w:r w:rsidRPr="008F131F">
        <w:rPr>
          <w:sz w:val="28"/>
          <w:szCs w:val="28"/>
          <w:lang w:val="uk-UA"/>
        </w:rPr>
        <w:t>12 мг/л.</w:t>
      </w:r>
    </w:p>
    <w:p w:rsidR="005D013E" w:rsidRPr="008F131F" w:rsidRDefault="005D013E" w:rsidP="005D013E">
      <w:pPr>
        <w:spacing w:line="360" w:lineRule="auto"/>
        <w:ind w:firstLine="709"/>
        <w:jc w:val="both"/>
        <w:rPr>
          <w:sz w:val="28"/>
          <w:szCs w:val="28"/>
          <w:lang w:val="uk-UA"/>
        </w:rPr>
      </w:pPr>
      <w:r w:rsidRPr="008F131F">
        <w:rPr>
          <w:sz w:val="28"/>
          <w:szCs w:val="28"/>
          <w:lang w:val="uk-UA"/>
        </w:rPr>
        <w:t xml:space="preserve">При дослідженні 100 мкл сироватки (розведена 1:2) при рівні </w:t>
      </w:r>
      <w:r w:rsidR="00263C27">
        <w:rPr>
          <w:sz w:val="28"/>
          <w:szCs w:val="28"/>
          <w:lang w:val="uk-UA"/>
        </w:rPr>
        <w:br/>
      </w:r>
      <w:r w:rsidRPr="008F131F">
        <w:rPr>
          <w:sz w:val="28"/>
          <w:szCs w:val="28"/>
          <w:lang w:val="uk-UA"/>
        </w:rPr>
        <w:t>розведення 1:4, використовувалося 100 мкл розбавлювача, спостерігалася преципітація. Це свідчить про концентрацію СРБ у зразку &gt;</w:t>
      </w:r>
      <w:r>
        <w:rPr>
          <w:sz w:val="28"/>
          <w:szCs w:val="28"/>
          <w:lang w:val="uk-UA"/>
        </w:rPr>
        <w:t xml:space="preserve"> </w:t>
      </w:r>
      <w:r w:rsidRPr="008F131F">
        <w:rPr>
          <w:sz w:val="28"/>
          <w:szCs w:val="28"/>
          <w:lang w:val="uk-UA"/>
        </w:rPr>
        <w:t>24 мг/л.</w:t>
      </w:r>
    </w:p>
    <w:p w:rsidR="005D013E" w:rsidRPr="008F131F" w:rsidRDefault="005D013E" w:rsidP="005D013E">
      <w:pPr>
        <w:spacing w:line="360" w:lineRule="auto"/>
        <w:ind w:firstLine="709"/>
        <w:jc w:val="both"/>
        <w:rPr>
          <w:sz w:val="28"/>
          <w:szCs w:val="28"/>
          <w:lang w:val="uk-UA"/>
        </w:rPr>
      </w:pPr>
      <w:r w:rsidRPr="008F131F">
        <w:rPr>
          <w:sz w:val="28"/>
          <w:szCs w:val="28"/>
          <w:lang w:val="uk-UA"/>
        </w:rPr>
        <w:t>При дослідженні 100 мкл сироватки</w:t>
      </w:r>
      <w:r>
        <w:rPr>
          <w:sz w:val="28"/>
          <w:szCs w:val="28"/>
          <w:lang w:val="uk-UA"/>
        </w:rPr>
        <w:t xml:space="preserve"> </w:t>
      </w:r>
      <w:r w:rsidRPr="008F131F">
        <w:rPr>
          <w:sz w:val="28"/>
          <w:szCs w:val="28"/>
          <w:lang w:val="uk-UA"/>
        </w:rPr>
        <w:t xml:space="preserve">(розведена 1:4)  при рівні </w:t>
      </w:r>
      <w:r w:rsidR="00263C27">
        <w:rPr>
          <w:sz w:val="28"/>
          <w:szCs w:val="28"/>
          <w:lang w:val="uk-UA"/>
        </w:rPr>
        <w:br/>
      </w:r>
      <w:r w:rsidRPr="008F131F">
        <w:rPr>
          <w:sz w:val="28"/>
          <w:szCs w:val="28"/>
          <w:lang w:val="uk-UA"/>
        </w:rPr>
        <w:t>розведення 1:8, використовувалося 100 мкл розбавлювача, спостерігалася преципітація. Це вказує на концентрацію СРБ у зразку &gt;</w:t>
      </w:r>
      <w:r>
        <w:rPr>
          <w:sz w:val="28"/>
          <w:szCs w:val="28"/>
          <w:lang w:val="uk-UA"/>
        </w:rPr>
        <w:t xml:space="preserve"> </w:t>
      </w:r>
      <w:r w:rsidRPr="008F131F">
        <w:rPr>
          <w:sz w:val="28"/>
          <w:szCs w:val="28"/>
          <w:lang w:val="uk-UA"/>
        </w:rPr>
        <w:t>48 мг/л.</w:t>
      </w:r>
    </w:p>
    <w:p w:rsidR="005D013E" w:rsidRPr="008F131F" w:rsidRDefault="005D013E" w:rsidP="005D013E">
      <w:pPr>
        <w:spacing w:line="360" w:lineRule="auto"/>
        <w:ind w:firstLine="709"/>
        <w:jc w:val="both"/>
        <w:rPr>
          <w:sz w:val="28"/>
          <w:szCs w:val="28"/>
          <w:lang w:val="uk-UA"/>
        </w:rPr>
      </w:pPr>
      <w:r w:rsidRPr="008F131F">
        <w:rPr>
          <w:sz w:val="28"/>
          <w:szCs w:val="28"/>
          <w:lang w:val="uk-UA"/>
        </w:rPr>
        <w:t>При дослідженні 100 мкл сироватки</w:t>
      </w:r>
      <w:r>
        <w:rPr>
          <w:sz w:val="28"/>
          <w:szCs w:val="28"/>
          <w:lang w:val="uk-UA"/>
        </w:rPr>
        <w:t xml:space="preserve"> </w:t>
      </w:r>
      <w:r w:rsidRPr="008F131F">
        <w:rPr>
          <w:sz w:val="28"/>
          <w:szCs w:val="28"/>
          <w:lang w:val="uk-UA"/>
        </w:rPr>
        <w:t xml:space="preserve">(розведена 1:8)  при рівні </w:t>
      </w:r>
      <w:r w:rsidR="00D02039">
        <w:rPr>
          <w:sz w:val="28"/>
          <w:szCs w:val="28"/>
          <w:lang w:val="uk-UA"/>
        </w:rPr>
        <w:br/>
      </w:r>
      <w:r w:rsidRPr="008F131F">
        <w:rPr>
          <w:sz w:val="28"/>
          <w:szCs w:val="28"/>
          <w:lang w:val="uk-UA"/>
        </w:rPr>
        <w:t>розведення 1:16, використовувалося 100 мкл розбавлювача, спостерігалася преципітація. Це свідчить про концентрацію СРБ у зразку &gt;</w:t>
      </w:r>
      <w:r>
        <w:rPr>
          <w:sz w:val="28"/>
          <w:szCs w:val="28"/>
          <w:lang w:val="uk-UA"/>
        </w:rPr>
        <w:t xml:space="preserve"> </w:t>
      </w:r>
      <w:r w:rsidRPr="008F131F">
        <w:rPr>
          <w:sz w:val="28"/>
          <w:szCs w:val="28"/>
          <w:lang w:val="uk-UA"/>
        </w:rPr>
        <w:t>96 мг/л.</w:t>
      </w:r>
    </w:p>
    <w:p w:rsidR="005D013E" w:rsidRPr="008F131F" w:rsidRDefault="005D013E" w:rsidP="005D013E">
      <w:pPr>
        <w:spacing w:line="360" w:lineRule="auto"/>
        <w:ind w:firstLine="709"/>
        <w:jc w:val="both"/>
        <w:rPr>
          <w:sz w:val="28"/>
          <w:szCs w:val="28"/>
          <w:lang w:val="uk-UA"/>
        </w:rPr>
      </w:pPr>
      <w:r w:rsidRPr="008F131F">
        <w:rPr>
          <w:sz w:val="28"/>
          <w:szCs w:val="28"/>
          <w:lang w:val="uk-UA"/>
        </w:rPr>
        <w:lastRenderedPageBreak/>
        <w:t>Пр</w:t>
      </w:r>
      <w:r>
        <w:rPr>
          <w:sz w:val="28"/>
          <w:szCs w:val="28"/>
          <w:lang w:val="uk-UA"/>
        </w:rPr>
        <w:t xml:space="preserve">и дослідженні 100 мкл сироватки </w:t>
      </w:r>
      <w:r w:rsidRPr="008F131F">
        <w:rPr>
          <w:sz w:val="28"/>
          <w:szCs w:val="28"/>
          <w:lang w:val="uk-UA"/>
        </w:rPr>
        <w:t>(розведення 1:(</w:t>
      </w:r>
      <w:r w:rsidRPr="008F131F">
        <w:rPr>
          <w:sz w:val="28"/>
          <w:szCs w:val="28"/>
          <w:lang w:val="en-US"/>
        </w:rPr>
        <w:t>X</w:t>
      </w:r>
      <w:r w:rsidRPr="008F131F">
        <w:rPr>
          <w:sz w:val="28"/>
          <w:szCs w:val="28"/>
          <w:lang w:val="uk-UA"/>
        </w:rPr>
        <w:t>/2)) при рівні розведення 1:</w:t>
      </w:r>
      <w:r w:rsidRPr="008F131F">
        <w:rPr>
          <w:sz w:val="28"/>
          <w:szCs w:val="28"/>
          <w:lang w:val="en-US"/>
        </w:rPr>
        <w:t>X</w:t>
      </w:r>
      <w:r w:rsidRPr="008F131F">
        <w:rPr>
          <w:sz w:val="28"/>
          <w:szCs w:val="28"/>
          <w:lang w:val="uk-UA"/>
        </w:rPr>
        <w:t>, використовуючи 100 мкл розбавлювача, наявна преципітація вказує на концентрацію СРБ у зразку &gt;</w:t>
      </w:r>
      <w:r>
        <w:rPr>
          <w:sz w:val="28"/>
          <w:szCs w:val="28"/>
          <w:lang w:val="uk-UA"/>
        </w:rPr>
        <w:t xml:space="preserve"> </w:t>
      </w:r>
      <w:r w:rsidRPr="008F131F">
        <w:rPr>
          <w:sz w:val="28"/>
          <w:szCs w:val="28"/>
        </w:rPr>
        <w:t>6*</w:t>
      </w:r>
      <w:r w:rsidRPr="008F131F">
        <w:rPr>
          <w:sz w:val="28"/>
          <w:szCs w:val="28"/>
          <w:lang w:val="en-US"/>
        </w:rPr>
        <w:t>X</w:t>
      </w:r>
      <w:r w:rsidRPr="008F131F">
        <w:rPr>
          <w:sz w:val="28"/>
          <w:szCs w:val="28"/>
          <w:lang w:val="uk-UA"/>
        </w:rPr>
        <w:t xml:space="preserve"> мг/л.</w:t>
      </w:r>
    </w:p>
    <w:p w:rsidR="005D013E" w:rsidRPr="008F131F" w:rsidRDefault="005D013E" w:rsidP="005D013E">
      <w:pPr>
        <w:spacing w:line="360" w:lineRule="auto"/>
        <w:ind w:firstLine="709"/>
        <w:jc w:val="both"/>
        <w:rPr>
          <w:sz w:val="28"/>
          <w:szCs w:val="28"/>
          <w:lang w:val="uk-UA"/>
        </w:rPr>
      </w:pPr>
      <w:r w:rsidRPr="008F131F">
        <w:rPr>
          <w:sz w:val="28"/>
          <w:szCs w:val="28"/>
          <w:lang w:val="uk-UA"/>
        </w:rPr>
        <w:t>Етапи виконання аналізу:</w:t>
      </w:r>
    </w:p>
    <w:p w:rsidR="005D013E" w:rsidRPr="008F131F" w:rsidRDefault="005D013E" w:rsidP="005D013E">
      <w:pPr>
        <w:spacing w:line="360" w:lineRule="auto"/>
        <w:ind w:firstLine="709"/>
        <w:jc w:val="both"/>
        <w:rPr>
          <w:sz w:val="28"/>
          <w:szCs w:val="28"/>
          <w:lang w:val="uk-UA"/>
        </w:rPr>
      </w:pPr>
      <w:r w:rsidRPr="008F131F">
        <w:rPr>
          <w:rFonts w:eastAsia="Calibri"/>
          <w:sz w:val="28"/>
          <w:szCs w:val="28"/>
          <w:lang w:val="uk-UA"/>
        </w:rPr>
        <w:t>1. В окремих розмежованих колах по випробувальній пластинці послідовно розставили по 10 мкл розведень.</w:t>
      </w:r>
    </w:p>
    <w:p w:rsidR="005D013E" w:rsidRPr="008F131F" w:rsidRDefault="005D013E" w:rsidP="005D013E">
      <w:pPr>
        <w:spacing w:line="360" w:lineRule="auto"/>
        <w:ind w:firstLine="709"/>
        <w:jc w:val="both"/>
        <w:rPr>
          <w:sz w:val="28"/>
          <w:szCs w:val="28"/>
          <w:lang w:val="uk-UA"/>
        </w:rPr>
      </w:pPr>
      <w:r w:rsidRPr="008F131F">
        <w:rPr>
          <w:rFonts w:eastAsia="Calibri"/>
          <w:sz w:val="28"/>
          <w:szCs w:val="28"/>
          <w:lang w:val="uk-UA"/>
        </w:rPr>
        <w:t>2. Збовтали флакон з латексною суспензією і додали її до розведень в кількості 10 мкл в кожне окреме коло випробувальної пластинки. Перемішали вміст кожного кола за допомогою змішувача, який для кожного кола свій.</w:t>
      </w:r>
    </w:p>
    <w:p w:rsidR="005D013E" w:rsidRPr="008F131F" w:rsidRDefault="005D013E" w:rsidP="005D013E">
      <w:pPr>
        <w:spacing w:line="360" w:lineRule="auto"/>
        <w:ind w:firstLine="709"/>
        <w:jc w:val="both"/>
        <w:rPr>
          <w:sz w:val="28"/>
          <w:szCs w:val="28"/>
          <w:lang w:val="uk-UA"/>
        </w:rPr>
      </w:pPr>
      <w:r w:rsidRPr="008F131F">
        <w:rPr>
          <w:rFonts w:eastAsia="Calibri"/>
          <w:sz w:val="28"/>
          <w:szCs w:val="28"/>
          <w:lang w:val="uk-UA"/>
        </w:rPr>
        <w:t>3. Помістили випробувальну пластинку на механічний рота</w:t>
      </w:r>
      <w:r>
        <w:rPr>
          <w:rFonts w:eastAsia="Calibri"/>
          <w:sz w:val="28"/>
          <w:szCs w:val="28"/>
          <w:lang w:val="uk-UA"/>
        </w:rPr>
        <w:t xml:space="preserve">тор, який </w:t>
      </w:r>
      <w:r w:rsidR="00D02039">
        <w:rPr>
          <w:rFonts w:eastAsia="Calibri"/>
          <w:sz w:val="28"/>
          <w:szCs w:val="28"/>
          <w:lang w:val="uk-UA"/>
        </w:rPr>
        <w:br/>
      </w:r>
      <w:r>
        <w:rPr>
          <w:rFonts w:eastAsia="Calibri"/>
          <w:sz w:val="28"/>
          <w:szCs w:val="28"/>
          <w:lang w:val="uk-UA"/>
        </w:rPr>
        <w:t>за 2 хвилини робив 80</w:t>
      </w:r>
      <w:r w:rsidR="00D02039">
        <w:rPr>
          <w:sz w:val="28"/>
          <w:szCs w:val="28"/>
          <w:lang w:val="uk-UA"/>
        </w:rPr>
        <w:t>-</w:t>
      </w:r>
      <w:r>
        <w:rPr>
          <w:sz w:val="28"/>
          <w:szCs w:val="28"/>
          <w:lang w:val="uk-UA"/>
        </w:rPr>
        <w:t xml:space="preserve">100 </w:t>
      </w:r>
      <w:r w:rsidRPr="008F131F">
        <w:rPr>
          <w:rFonts w:eastAsia="Calibri"/>
          <w:sz w:val="28"/>
          <w:szCs w:val="28"/>
          <w:lang w:val="uk-UA"/>
        </w:rPr>
        <w:t>об/хв.</w:t>
      </w:r>
    </w:p>
    <w:p w:rsidR="005D013E" w:rsidRPr="008F131F" w:rsidRDefault="005D013E" w:rsidP="005D013E">
      <w:pPr>
        <w:spacing w:line="360" w:lineRule="auto"/>
        <w:ind w:firstLine="709"/>
        <w:jc w:val="both"/>
        <w:rPr>
          <w:sz w:val="28"/>
          <w:szCs w:val="28"/>
          <w:lang w:val="uk-UA"/>
        </w:rPr>
      </w:pPr>
      <w:r w:rsidRPr="008F131F">
        <w:rPr>
          <w:rFonts w:eastAsia="Calibri"/>
          <w:sz w:val="28"/>
          <w:szCs w:val="28"/>
          <w:lang w:val="uk-UA"/>
        </w:rPr>
        <w:t>Видима аглютинація вказує на концентрацію СРБ у сироватці крові рівну або більшу 6 мг/л. Відсутність аглютинації вказує на концентрацію СРБ у сироватці крові меншу від 6 мг</w:t>
      </w:r>
      <w:r w:rsidRPr="008F131F">
        <w:rPr>
          <w:rFonts w:eastAsia="Calibri"/>
          <w:sz w:val="28"/>
          <w:szCs w:val="28"/>
        </w:rPr>
        <w:t>/</w:t>
      </w:r>
      <w:r>
        <w:rPr>
          <w:rFonts w:eastAsia="Calibri"/>
          <w:sz w:val="28"/>
          <w:szCs w:val="28"/>
          <w:lang w:val="uk-UA"/>
        </w:rPr>
        <w:t xml:space="preserve">л </w:t>
      </w:r>
      <w:r>
        <w:rPr>
          <w:sz w:val="28"/>
          <w:szCs w:val="28"/>
        </w:rPr>
        <w:t>[95</w:t>
      </w:r>
      <w:r w:rsidRPr="009F49E6">
        <w:rPr>
          <w:sz w:val="28"/>
          <w:szCs w:val="28"/>
        </w:rPr>
        <w:t>].</w:t>
      </w:r>
    </w:p>
    <w:p w:rsidR="005D013E" w:rsidRDefault="005D013E" w:rsidP="005D013E">
      <w:pPr>
        <w:spacing w:line="360" w:lineRule="auto"/>
        <w:ind w:firstLine="709"/>
        <w:jc w:val="both"/>
        <w:rPr>
          <w:sz w:val="28"/>
          <w:szCs w:val="28"/>
          <w:lang w:val="uk-UA"/>
        </w:rPr>
      </w:pPr>
      <w:r w:rsidRPr="008F131F">
        <w:rPr>
          <w:rFonts w:eastAsia="Calibri"/>
          <w:sz w:val="28"/>
          <w:szCs w:val="28"/>
          <w:lang w:val="uk-UA"/>
        </w:rPr>
        <w:t>Величини в межах норми: у сироватці крові до 6 мг</w:t>
      </w:r>
      <w:r w:rsidRPr="008F131F">
        <w:rPr>
          <w:rFonts w:eastAsia="Calibri"/>
          <w:sz w:val="28"/>
          <w:szCs w:val="28"/>
        </w:rPr>
        <w:t>/</w:t>
      </w:r>
      <w:r w:rsidR="00D02039">
        <w:rPr>
          <w:rFonts w:eastAsia="Calibri"/>
          <w:sz w:val="28"/>
          <w:szCs w:val="28"/>
          <w:lang w:val="uk-UA"/>
        </w:rPr>
        <w:t>л</w:t>
      </w:r>
      <w:r w:rsidRPr="009F49E6">
        <w:rPr>
          <w:sz w:val="28"/>
          <w:szCs w:val="28"/>
        </w:rPr>
        <w:t>.</w:t>
      </w:r>
    </w:p>
    <w:p w:rsidR="005D013E" w:rsidRPr="005D013E" w:rsidRDefault="005D013E" w:rsidP="00D02039">
      <w:pPr>
        <w:spacing w:line="360" w:lineRule="auto"/>
        <w:ind w:firstLine="709"/>
        <w:jc w:val="both"/>
        <w:rPr>
          <w:sz w:val="28"/>
          <w:szCs w:val="28"/>
          <w:lang w:val="uk-UA"/>
        </w:rPr>
      </w:pPr>
    </w:p>
    <w:p w:rsidR="005D013E" w:rsidRPr="00F40932" w:rsidRDefault="005D013E" w:rsidP="00D02039">
      <w:pPr>
        <w:spacing w:line="360" w:lineRule="auto"/>
        <w:ind w:firstLine="709"/>
        <w:rPr>
          <w:lang w:val="uk-UA"/>
        </w:rPr>
      </w:pPr>
    </w:p>
    <w:p w:rsidR="005D013E" w:rsidRPr="005E7A0C" w:rsidRDefault="005D013E" w:rsidP="00AD030F">
      <w:pPr>
        <w:spacing w:line="360" w:lineRule="auto"/>
        <w:ind w:firstLine="709"/>
        <w:jc w:val="both"/>
        <w:outlineLvl w:val="1"/>
        <w:rPr>
          <w:sz w:val="28"/>
          <w:szCs w:val="28"/>
          <w:lang w:val="uk-UA"/>
        </w:rPr>
      </w:pPr>
      <w:bookmarkStart w:id="68" w:name="_Toc58968743"/>
      <w:bookmarkEnd w:id="63"/>
      <w:bookmarkEnd w:id="64"/>
      <w:bookmarkEnd w:id="65"/>
      <w:bookmarkEnd w:id="66"/>
      <w:r w:rsidRPr="005E7A0C">
        <w:rPr>
          <w:sz w:val="28"/>
          <w:szCs w:val="28"/>
          <w:lang w:val="uk-UA"/>
        </w:rPr>
        <w:t>2.</w:t>
      </w:r>
      <w:r w:rsidRPr="006E1F48">
        <w:rPr>
          <w:sz w:val="28"/>
          <w:szCs w:val="28"/>
          <w:lang w:val="uk-UA"/>
        </w:rPr>
        <w:t>5</w:t>
      </w:r>
      <w:r w:rsidRPr="006E1F48">
        <w:rPr>
          <w:sz w:val="28"/>
          <w:szCs w:val="28"/>
        </w:rPr>
        <w:t xml:space="preserve"> </w:t>
      </w:r>
      <w:r w:rsidRPr="005E7A0C">
        <w:rPr>
          <w:sz w:val="28"/>
          <w:szCs w:val="28"/>
          <w:lang w:val="uk-UA"/>
        </w:rPr>
        <w:t>Статистична обробка отриманих результатів</w:t>
      </w:r>
      <w:bookmarkEnd w:id="68"/>
    </w:p>
    <w:p w:rsidR="005D013E" w:rsidRPr="005E7A0C" w:rsidRDefault="005D013E" w:rsidP="005D013E">
      <w:pPr>
        <w:spacing w:line="360" w:lineRule="auto"/>
        <w:ind w:firstLine="709"/>
        <w:jc w:val="both"/>
        <w:rPr>
          <w:sz w:val="28"/>
          <w:szCs w:val="28"/>
          <w:lang w:val="uk-UA"/>
        </w:rPr>
      </w:pPr>
    </w:p>
    <w:p w:rsidR="005D013E" w:rsidRPr="005E7A0C" w:rsidRDefault="005D013E" w:rsidP="005D013E">
      <w:pPr>
        <w:spacing w:line="360" w:lineRule="auto"/>
        <w:ind w:firstLine="709"/>
        <w:jc w:val="both"/>
        <w:rPr>
          <w:sz w:val="28"/>
          <w:szCs w:val="28"/>
          <w:lang w:val="uk-UA"/>
        </w:rPr>
      </w:pPr>
    </w:p>
    <w:p w:rsidR="005D013E" w:rsidRPr="005E7A0C" w:rsidRDefault="005D013E" w:rsidP="005D013E">
      <w:pPr>
        <w:spacing w:line="360" w:lineRule="auto"/>
        <w:ind w:firstLine="709"/>
        <w:jc w:val="both"/>
        <w:rPr>
          <w:sz w:val="28"/>
          <w:szCs w:val="20"/>
          <w:lang w:val="uk-UA"/>
        </w:rPr>
      </w:pPr>
      <w:r w:rsidRPr="005E7A0C">
        <w:rPr>
          <w:sz w:val="28"/>
          <w:szCs w:val="20"/>
          <w:lang w:val="uk-UA"/>
        </w:rPr>
        <w:t>Середнє арифметичне значення (</w:t>
      </w:r>
      <w:r w:rsidRPr="005E7A0C">
        <w:rPr>
          <w:position w:val="-4"/>
          <w:sz w:val="28"/>
          <w:lang w:val="uk-UA"/>
        </w:rPr>
        <w:object w:dxaOrig="3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5.75pt" o:ole="">
            <v:imagedata r:id="rId9" o:title=""/>
          </v:shape>
          <o:OLEObject Type="Embed" ProgID="Equation.3" ShapeID="_x0000_i1025" DrawAspect="Content" ObjectID="_1669610005" r:id="rId10"/>
        </w:object>
      </w:r>
      <w:r w:rsidRPr="005E7A0C">
        <w:rPr>
          <w:sz w:val="28"/>
          <w:szCs w:val="20"/>
          <w:lang w:val="uk-UA"/>
        </w:rPr>
        <w:t>) обчислювали за формулою</w:t>
      </w:r>
      <w:r>
        <w:rPr>
          <w:sz w:val="28"/>
          <w:szCs w:val="20"/>
          <w:lang w:val="uk-UA"/>
        </w:rPr>
        <w:t xml:space="preserve"> (2.6)</w:t>
      </w:r>
      <w:r w:rsidRPr="005E7A0C">
        <w:rPr>
          <w:sz w:val="28"/>
          <w:szCs w:val="20"/>
          <w:lang w:val="uk-UA"/>
        </w:rPr>
        <w:t>:</w:t>
      </w:r>
    </w:p>
    <w:p w:rsidR="005D013E" w:rsidRPr="005E7A0C" w:rsidRDefault="005D013E" w:rsidP="005D013E">
      <w:pPr>
        <w:spacing w:line="360" w:lineRule="auto"/>
        <w:jc w:val="both"/>
        <w:rPr>
          <w:sz w:val="28"/>
          <w:szCs w:val="20"/>
          <w:lang w:val="uk-UA"/>
        </w:rPr>
      </w:pPr>
    </w:p>
    <w:p w:rsidR="005D013E" w:rsidRPr="005E7A0C" w:rsidRDefault="005D013E" w:rsidP="005D013E">
      <w:pPr>
        <w:spacing w:line="360" w:lineRule="auto"/>
        <w:rPr>
          <w:sz w:val="28"/>
          <w:szCs w:val="20"/>
          <w:lang w:val="uk-UA"/>
        </w:rPr>
      </w:pPr>
      <w:r w:rsidRPr="005E7A0C">
        <w:rPr>
          <w:sz w:val="28"/>
          <w:szCs w:val="20"/>
          <w:lang w:val="uk-UA"/>
        </w:rPr>
        <w:t xml:space="preserve">                                          </w:t>
      </w:r>
      <w:r w:rsidR="003F0C33">
        <w:rPr>
          <w:noProof/>
          <w:position w:val="-24"/>
          <w:sz w:val="28"/>
          <w:szCs w:val="20"/>
        </w:rPr>
        <w:drawing>
          <wp:inline distT="0" distB="0" distL="0" distR="0">
            <wp:extent cx="2057400" cy="3810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2057400" cy="381000"/>
                    </a:xfrm>
                    <a:prstGeom prst="rect">
                      <a:avLst/>
                    </a:prstGeom>
                    <a:noFill/>
                    <a:ln w="9525">
                      <a:noFill/>
                      <a:miter lim="800000"/>
                      <a:headEnd/>
                      <a:tailEnd/>
                    </a:ln>
                  </pic:spPr>
                </pic:pic>
              </a:graphicData>
            </a:graphic>
          </wp:inline>
        </w:drawing>
      </w:r>
      <w:r w:rsidRPr="005E7A0C">
        <w:rPr>
          <w:sz w:val="28"/>
          <w:szCs w:val="20"/>
          <w:lang w:val="uk-UA"/>
        </w:rPr>
        <w:t xml:space="preserve"> ,                                     </w:t>
      </w:r>
      <w:r>
        <w:rPr>
          <w:sz w:val="28"/>
          <w:szCs w:val="20"/>
          <w:lang w:val="uk-UA"/>
        </w:rPr>
        <w:t>(2.6</w:t>
      </w:r>
      <w:r w:rsidRPr="005E7A0C">
        <w:rPr>
          <w:sz w:val="28"/>
          <w:szCs w:val="20"/>
          <w:lang w:val="uk-UA"/>
        </w:rPr>
        <w:t>),</w:t>
      </w:r>
    </w:p>
    <w:p w:rsidR="005D013E" w:rsidRPr="005E7A0C" w:rsidRDefault="005D013E" w:rsidP="005D013E">
      <w:pPr>
        <w:spacing w:line="360" w:lineRule="auto"/>
        <w:rPr>
          <w:sz w:val="28"/>
          <w:szCs w:val="20"/>
          <w:lang w:val="uk-UA"/>
        </w:rPr>
      </w:pPr>
    </w:p>
    <w:p w:rsidR="002C1054" w:rsidRDefault="005D013E" w:rsidP="00D91DE2">
      <w:pPr>
        <w:spacing w:line="360" w:lineRule="auto"/>
        <w:ind w:firstLine="709"/>
        <w:jc w:val="both"/>
        <w:rPr>
          <w:sz w:val="28"/>
          <w:szCs w:val="20"/>
          <w:lang w:val="uk-UA"/>
        </w:rPr>
      </w:pPr>
      <w:r w:rsidRPr="005E7A0C">
        <w:rPr>
          <w:sz w:val="28"/>
          <w:szCs w:val="20"/>
          <w:lang w:val="uk-UA"/>
        </w:rPr>
        <w:t>де n – кількість випадків;</w:t>
      </w:r>
      <w:r w:rsidR="00D91DE2">
        <w:rPr>
          <w:sz w:val="28"/>
          <w:szCs w:val="20"/>
          <w:lang w:val="uk-UA"/>
        </w:rPr>
        <w:t xml:space="preserve"> </w:t>
      </w:r>
      <w:r w:rsidRPr="005E7A0C">
        <w:rPr>
          <w:sz w:val="28"/>
          <w:szCs w:val="20"/>
          <w:lang w:val="uk-UA"/>
        </w:rPr>
        <w:t>Σ – сума варіант</w:t>
      </w:r>
      <w:r w:rsidR="002C1054">
        <w:rPr>
          <w:sz w:val="28"/>
          <w:szCs w:val="20"/>
          <w:lang w:val="uk-UA"/>
        </w:rPr>
        <w:t xml:space="preserve">. </w:t>
      </w:r>
    </w:p>
    <w:p w:rsidR="002C1054" w:rsidRDefault="002C1054">
      <w:pPr>
        <w:rPr>
          <w:sz w:val="28"/>
          <w:szCs w:val="20"/>
          <w:lang w:val="uk-UA"/>
        </w:rPr>
      </w:pPr>
      <w:r>
        <w:rPr>
          <w:sz w:val="28"/>
          <w:szCs w:val="20"/>
          <w:lang w:val="uk-UA"/>
        </w:rPr>
        <w:br w:type="page"/>
      </w:r>
    </w:p>
    <w:p w:rsidR="007844B0" w:rsidRPr="005E7A0C" w:rsidRDefault="007844B0" w:rsidP="00F05392">
      <w:pPr>
        <w:spacing w:line="360" w:lineRule="auto"/>
        <w:ind w:firstLine="709"/>
        <w:jc w:val="both"/>
        <w:rPr>
          <w:sz w:val="28"/>
          <w:szCs w:val="20"/>
          <w:lang w:val="uk-UA"/>
        </w:rPr>
      </w:pPr>
      <w:r w:rsidRPr="005E7A0C">
        <w:rPr>
          <w:sz w:val="28"/>
          <w:szCs w:val="20"/>
          <w:lang w:val="uk-UA"/>
        </w:rPr>
        <w:lastRenderedPageBreak/>
        <w:t>Середнє квадратичне відхилення σ – показник розмаїтості ознаки:</w:t>
      </w:r>
    </w:p>
    <w:p w:rsidR="007844B0" w:rsidRPr="005E7A0C" w:rsidRDefault="007844B0" w:rsidP="007844B0">
      <w:pPr>
        <w:spacing w:line="360" w:lineRule="auto"/>
        <w:rPr>
          <w:sz w:val="28"/>
          <w:szCs w:val="20"/>
          <w:lang w:val="uk-UA"/>
        </w:rPr>
      </w:pPr>
    </w:p>
    <w:p w:rsidR="007844B0" w:rsidRPr="005E7A0C" w:rsidRDefault="007844B0" w:rsidP="007844B0">
      <w:pPr>
        <w:spacing w:line="360" w:lineRule="auto"/>
        <w:rPr>
          <w:sz w:val="28"/>
          <w:szCs w:val="20"/>
          <w:lang w:val="uk-UA"/>
        </w:rPr>
      </w:pPr>
      <w:r w:rsidRPr="005E7A0C">
        <w:rPr>
          <w:sz w:val="28"/>
          <w:szCs w:val="20"/>
          <w:lang w:val="uk-UA"/>
        </w:rPr>
        <w:t xml:space="preserve">                                                             </w:t>
      </w:r>
      <w:r>
        <w:rPr>
          <w:noProof/>
          <w:position w:val="-26"/>
          <w:sz w:val="28"/>
          <w:szCs w:val="20"/>
        </w:rPr>
        <w:drawing>
          <wp:inline distT="0" distB="0" distL="0" distR="0">
            <wp:extent cx="1133475" cy="409575"/>
            <wp:effectExtent l="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srcRect/>
                    <a:stretch>
                      <a:fillRect/>
                    </a:stretch>
                  </pic:blipFill>
                  <pic:spPr bwMode="auto">
                    <a:xfrm>
                      <a:off x="0" y="0"/>
                      <a:ext cx="1133475" cy="409575"/>
                    </a:xfrm>
                    <a:prstGeom prst="rect">
                      <a:avLst/>
                    </a:prstGeom>
                    <a:noFill/>
                    <a:ln w="9525">
                      <a:noFill/>
                      <a:miter lim="800000"/>
                      <a:headEnd/>
                      <a:tailEnd/>
                    </a:ln>
                  </pic:spPr>
                </pic:pic>
              </a:graphicData>
            </a:graphic>
          </wp:inline>
        </w:drawing>
      </w:r>
      <w:r w:rsidRPr="005E7A0C">
        <w:rPr>
          <w:sz w:val="28"/>
          <w:szCs w:val="20"/>
          <w:lang w:val="uk-UA"/>
        </w:rPr>
        <w:t xml:space="preserve">                                           </w:t>
      </w:r>
      <w:r>
        <w:rPr>
          <w:sz w:val="28"/>
          <w:szCs w:val="20"/>
          <w:lang w:val="uk-UA"/>
        </w:rPr>
        <w:t>(2.7</w:t>
      </w:r>
      <w:r w:rsidRPr="005E7A0C">
        <w:rPr>
          <w:sz w:val="28"/>
          <w:szCs w:val="20"/>
          <w:lang w:val="uk-UA"/>
        </w:rPr>
        <w:t>)</w:t>
      </w:r>
    </w:p>
    <w:p w:rsidR="007844B0" w:rsidRDefault="007844B0" w:rsidP="007844B0">
      <w:pPr>
        <w:spacing w:line="360" w:lineRule="auto"/>
        <w:rPr>
          <w:sz w:val="28"/>
          <w:szCs w:val="20"/>
          <w:lang w:val="uk-UA"/>
        </w:rPr>
      </w:pPr>
    </w:p>
    <w:p w:rsidR="007844B0" w:rsidRPr="005E7A0C" w:rsidRDefault="007844B0" w:rsidP="007844B0">
      <w:pPr>
        <w:spacing w:line="360" w:lineRule="auto"/>
        <w:ind w:firstLine="709"/>
        <w:jc w:val="both"/>
        <w:rPr>
          <w:sz w:val="28"/>
          <w:szCs w:val="20"/>
          <w:lang w:val="uk-UA"/>
        </w:rPr>
      </w:pPr>
      <w:r w:rsidRPr="005E7A0C">
        <w:rPr>
          <w:sz w:val="28"/>
          <w:szCs w:val="20"/>
          <w:lang w:val="uk-UA"/>
        </w:rPr>
        <w:t>Похибка вибіркової середнього арифметичного (m</w:t>
      </w:r>
      <w:r w:rsidRPr="005E7A0C">
        <w:rPr>
          <w:sz w:val="28"/>
          <w:szCs w:val="20"/>
          <w:vertAlign w:val="subscript"/>
          <w:lang w:val="uk-UA"/>
        </w:rPr>
        <w:t>x</w:t>
      </w:r>
      <w:r w:rsidRPr="005E7A0C">
        <w:rPr>
          <w:sz w:val="28"/>
          <w:szCs w:val="20"/>
          <w:lang w:val="uk-UA"/>
        </w:rPr>
        <w:t>):</w:t>
      </w:r>
    </w:p>
    <w:p w:rsidR="007844B0" w:rsidRPr="005E7A0C" w:rsidRDefault="007844B0" w:rsidP="007844B0">
      <w:pPr>
        <w:spacing w:line="360" w:lineRule="auto"/>
        <w:rPr>
          <w:sz w:val="28"/>
          <w:szCs w:val="20"/>
          <w:lang w:val="uk-UA"/>
        </w:rPr>
      </w:pPr>
    </w:p>
    <w:p w:rsidR="007844B0" w:rsidRPr="005E7A0C" w:rsidRDefault="007844B0" w:rsidP="007844B0">
      <w:pPr>
        <w:spacing w:line="360" w:lineRule="auto"/>
        <w:rPr>
          <w:sz w:val="28"/>
          <w:szCs w:val="20"/>
          <w:lang w:val="uk-UA"/>
        </w:rPr>
      </w:pPr>
      <w:r w:rsidRPr="005E7A0C">
        <w:rPr>
          <w:sz w:val="28"/>
          <w:szCs w:val="20"/>
          <w:lang w:val="uk-UA"/>
        </w:rPr>
        <w:t xml:space="preserve">                                                             m</w:t>
      </w:r>
      <w:r w:rsidRPr="005E7A0C">
        <w:rPr>
          <w:sz w:val="28"/>
          <w:szCs w:val="20"/>
          <w:vertAlign w:val="subscript"/>
          <w:lang w:val="uk-UA"/>
        </w:rPr>
        <w:t xml:space="preserve">x </w:t>
      </w:r>
      <w:r w:rsidRPr="005E7A0C">
        <w:rPr>
          <w:sz w:val="28"/>
          <w:szCs w:val="20"/>
          <w:lang w:val="uk-UA"/>
        </w:rPr>
        <w:t>=</w:t>
      </w:r>
      <w:r>
        <w:rPr>
          <w:noProof/>
          <w:position w:val="-28"/>
          <w:sz w:val="28"/>
          <w:szCs w:val="20"/>
        </w:rPr>
        <w:drawing>
          <wp:inline distT="0" distB="0" distL="0" distR="0">
            <wp:extent cx="552450" cy="409575"/>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srcRect/>
                    <a:stretch>
                      <a:fillRect/>
                    </a:stretch>
                  </pic:blipFill>
                  <pic:spPr bwMode="auto">
                    <a:xfrm>
                      <a:off x="0" y="0"/>
                      <a:ext cx="552450" cy="409575"/>
                    </a:xfrm>
                    <a:prstGeom prst="rect">
                      <a:avLst/>
                    </a:prstGeom>
                    <a:noFill/>
                    <a:ln w="9525">
                      <a:noFill/>
                      <a:miter lim="800000"/>
                      <a:headEnd/>
                      <a:tailEnd/>
                    </a:ln>
                  </pic:spPr>
                </pic:pic>
              </a:graphicData>
            </a:graphic>
          </wp:inline>
        </w:drawing>
      </w:r>
      <w:r w:rsidRPr="005E7A0C">
        <w:rPr>
          <w:sz w:val="28"/>
          <w:szCs w:val="20"/>
          <w:lang w:val="uk-UA"/>
        </w:rPr>
        <w:t xml:space="preserve">                 </w:t>
      </w:r>
      <w:r>
        <w:rPr>
          <w:sz w:val="28"/>
          <w:szCs w:val="20"/>
          <w:lang w:val="uk-UA"/>
        </w:rPr>
        <w:t xml:space="preserve">                               (2.8</w:t>
      </w:r>
      <w:r w:rsidRPr="005E7A0C">
        <w:rPr>
          <w:sz w:val="28"/>
          <w:szCs w:val="20"/>
          <w:lang w:val="uk-UA"/>
        </w:rPr>
        <w:t>)</w:t>
      </w:r>
    </w:p>
    <w:p w:rsidR="007844B0" w:rsidRPr="005E7A0C" w:rsidRDefault="007844B0" w:rsidP="007844B0">
      <w:pPr>
        <w:spacing w:line="360" w:lineRule="auto"/>
        <w:ind w:firstLine="709"/>
        <w:jc w:val="both"/>
        <w:rPr>
          <w:sz w:val="28"/>
          <w:szCs w:val="20"/>
          <w:lang w:val="uk-UA"/>
        </w:rPr>
      </w:pPr>
      <w:r w:rsidRPr="005E7A0C">
        <w:rPr>
          <w:sz w:val="28"/>
          <w:szCs w:val="20"/>
          <w:lang w:val="uk-UA"/>
        </w:rPr>
        <w:t>Вірогідність різниці (t</w:t>
      </w:r>
      <w:r w:rsidRPr="005E7A0C">
        <w:rPr>
          <w:sz w:val="28"/>
          <w:szCs w:val="20"/>
          <w:vertAlign w:val="subscript"/>
          <w:lang w:val="uk-UA"/>
        </w:rPr>
        <w:t>d</w:t>
      </w:r>
      <w:r w:rsidRPr="005E7A0C">
        <w:rPr>
          <w:sz w:val="28"/>
          <w:szCs w:val="20"/>
          <w:lang w:val="uk-UA"/>
        </w:rPr>
        <w:t>):</w:t>
      </w:r>
    </w:p>
    <w:p w:rsidR="007844B0" w:rsidRPr="005E7A0C" w:rsidRDefault="007844B0" w:rsidP="007844B0">
      <w:pPr>
        <w:spacing w:line="360" w:lineRule="auto"/>
        <w:ind w:firstLine="709"/>
        <w:rPr>
          <w:sz w:val="28"/>
          <w:szCs w:val="20"/>
          <w:lang w:val="uk-UA"/>
        </w:rPr>
      </w:pPr>
    </w:p>
    <w:p w:rsidR="007844B0" w:rsidRPr="005E7A0C" w:rsidRDefault="007844B0" w:rsidP="007844B0">
      <w:pPr>
        <w:spacing w:line="360" w:lineRule="auto"/>
        <w:rPr>
          <w:sz w:val="28"/>
          <w:szCs w:val="20"/>
          <w:lang w:val="uk-UA"/>
        </w:rPr>
      </w:pPr>
      <w:r w:rsidRPr="005E7A0C">
        <w:rPr>
          <w:sz w:val="28"/>
          <w:szCs w:val="20"/>
          <w:lang w:val="uk-UA"/>
        </w:rPr>
        <w:t xml:space="preserve">                                                             t</w:t>
      </w:r>
      <w:r w:rsidRPr="005E7A0C">
        <w:rPr>
          <w:sz w:val="28"/>
          <w:szCs w:val="20"/>
          <w:vertAlign w:val="subscript"/>
          <w:lang w:val="uk-UA"/>
        </w:rPr>
        <w:t xml:space="preserve">d </w:t>
      </w:r>
      <w:r w:rsidRPr="005E7A0C">
        <w:rPr>
          <w:sz w:val="28"/>
          <w:szCs w:val="20"/>
          <w:lang w:val="uk-UA"/>
        </w:rPr>
        <w:t>=</w:t>
      </w:r>
      <w:r>
        <w:rPr>
          <w:noProof/>
          <w:position w:val="-44"/>
          <w:sz w:val="28"/>
          <w:szCs w:val="20"/>
        </w:rPr>
        <w:drawing>
          <wp:inline distT="0" distB="0" distL="0" distR="0">
            <wp:extent cx="828675" cy="466725"/>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srcRect/>
                    <a:stretch>
                      <a:fillRect/>
                    </a:stretch>
                  </pic:blipFill>
                  <pic:spPr bwMode="auto">
                    <a:xfrm>
                      <a:off x="0" y="0"/>
                      <a:ext cx="828675" cy="466725"/>
                    </a:xfrm>
                    <a:prstGeom prst="rect">
                      <a:avLst/>
                    </a:prstGeom>
                    <a:noFill/>
                    <a:ln w="9525">
                      <a:noFill/>
                      <a:miter lim="800000"/>
                      <a:headEnd/>
                      <a:tailEnd/>
                    </a:ln>
                  </pic:spPr>
                </pic:pic>
              </a:graphicData>
            </a:graphic>
          </wp:inline>
        </w:drawing>
      </w:r>
      <w:r w:rsidRPr="005E7A0C">
        <w:rPr>
          <w:sz w:val="28"/>
          <w:szCs w:val="20"/>
          <w:lang w:val="uk-UA"/>
        </w:rPr>
        <w:t xml:space="preserve">                                             </w:t>
      </w:r>
      <w:r>
        <w:rPr>
          <w:sz w:val="28"/>
          <w:szCs w:val="20"/>
          <w:lang w:val="uk-UA"/>
        </w:rPr>
        <w:t>(2.9</w:t>
      </w:r>
      <w:r w:rsidRPr="005E7A0C">
        <w:rPr>
          <w:sz w:val="28"/>
          <w:szCs w:val="20"/>
          <w:lang w:val="uk-UA"/>
        </w:rPr>
        <w:t>)</w:t>
      </w:r>
    </w:p>
    <w:p w:rsidR="007844B0" w:rsidRPr="005E7A0C" w:rsidRDefault="007844B0" w:rsidP="007844B0">
      <w:pPr>
        <w:spacing w:line="360" w:lineRule="auto"/>
        <w:rPr>
          <w:sz w:val="28"/>
          <w:szCs w:val="20"/>
          <w:lang w:val="uk-UA"/>
        </w:rPr>
      </w:pPr>
    </w:p>
    <w:p w:rsidR="005D013E" w:rsidRDefault="007844B0" w:rsidP="007844B0">
      <w:pPr>
        <w:keepNext/>
        <w:keepLines/>
        <w:spacing w:line="360" w:lineRule="auto"/>
        <w:ind w:firstLine="709"/>
        <w:jc w:val="both"/>
        <w:outlineLvl w:val="0"/>
        <w:rPr>
          <w:rFonts w:eastAsia="Calibri"/>
          <w:sz w:val="28"/>
          <w:szCs w:val="20"/>
          <w:lang w:val="uk-UA"/>
        </w:rPr>
      </w:pPr>
      <w:r w:rsidRPr="005E7A0C">
        <w:rPr>
          <w:sz w:val="28"/>
          <w:szCs w:val="20"/>
          <w:lang w:val="uk-UA"/>
        </w:rPr>
        <w:t>Показник вірогідності (р) встановлювали по таблиці Ст’юдента на підставі даних t</w:t>
      </w:r>
      <w:r w:rsidRPr="005E7A0C">
        <w:rPr>
          <w:sz w:val="28"/>
          <w:szCs w:val="20"/>
          <w:vertAlign w:val="subscript"/>
          <w:lang w:val="uk-UA"/>
        </w:rPr>
        <w:t>d</w:t>
      </w:r>
      <w:r w:rsidRPr="005E7A0C">
        <w:rPr>
          <w:sz w:val="28"/>
          <w:szCs w:val="20"/>
          <w:lang w:val="uk-UA"/>
        </w:rPr>
        <w:t xml:space="preserve"> і (n</w:t>
      </w:r>
      <w:r w:rsidRPr="005E7A0C">
        <w:rPr>
          <w:sz w:val="28"/>
          <w:szCs w:val="20"/>
          <w:vertAlign w:val="subscript"/>
          <w:lang w:val="uk-UA"/>
        </w:rPr>
        <w:t>1</w:t>
      </w:r>
      <w:r w:rsidRPr="005E7A0C">
        <w:rPr>
          <w:sz w:val="28"/>
          <w:szCs w:val="20"/>
          <w:lang w:val="uk-UA"/>
        </w:rPr>
        <w:t>+n</w:t>
      </w:r>
      <w:r w:rsidRPr="005E7A0C">
        <w:rPr>
          <w:sz w:val="28"/>
          <w:szCs w:val="20"/>
          <w:vertAlign w:val="subscript"/>
          <w:lang w:val="uk-UA"/>
        </w:rPr>
        <w:t>2</w:t>
      </w:r>
      <w:r w:rsidRPr="005E7A0C">
        <w:rPr>
          <w:sz w:val="28"/>
          <w:szCs w:val="20"/>
          <w:lang w:val="uk-UA"/>
        </w:rPr>
        <w:t>–2).</w:t>
      </w:r>
    </w:p>
    <w:p w:rsidR="005D013E" w:rsidRPr="00FE6F2C" w:rsidRDefault="005D013E" w:rsidP="005D013E">
      <w:pPr>
        <w:tabs>
          <w:tab w:val="left" w:pos="4050"/>
          <w:tab w:val="center" w:pos="5037"/>
        </w:tabs>
        <w:spacing w:line="360" w:lineRule="auto"/>
        <w:ind w:firstLine="709"/>
        <w:contextualSpacing/>
        <w:jc w:val="both"/>
        <w:rPr>
          <w:noProof/>
          <w:sz w:val="28"/>
          <w:szCs w:val="28"/>
          <w:lang w:val="uk-UA"/>
        </w:rPr>
      </w:pPr>
    </w:p>
    <w:p w:rsidR="005D013E" w:rsidRPr="00FE6F2C" w:rsidRDefault="005D013E" w:rsidP="005D013E">
      <w:pPr>
        <w:tabs>
          <w:tab w:val="left" w:pos="4050"/>
          <w:tab w:val="center" w:pos="5037"/>
        </w:tabs>
        <w:spacing w:line="360" w:lineRule="auto"/>
        <w:ind w:firstLine="709"/>
        <w:contextualSpacing/>
        <w:jc w:val="both"/>
        <w:rPr>
          <w:noProof/>
          <w:sz w:val="28"/>
          <w:szCs w:val="28"/>
          <w:lang w:val="uk-UA"/>
        </w:rPr>
      </w:pPr>
    </w:p>
    <w:p w:rsidR="005D013E" w:rsidRPr="00FE6F2C" w:rsidRDefault="005D013E" w:rsidP="005D013E">
      <w:pPr>
        <w:tabs>
          <w:tab w:val="left" w:pos="4050"/>
          <w:tab w:val="center" w:pos="5037"/>
        </w:tabs>
        <w:spacing w:line="360" w:lineRule="auto"/>
        <w:ind w:firstLine="709"/>
        <w:contextualSpacing/>
        <w:jc w:val="both"/>
        <w:rPr>
          <w:noProof/>
          <w:sz w:val="28"/>
          <w:szCs w:val="28"/>
          <w:lang w:val="uk-UA"/>
        </w:rPr>
      </w:pPr>
    </w:p>
    <w:p w:rsidR="005D013E" w:rsidRPr="001D4C60" w:rsidRDefault="005D013E" w:rsidP="005D013E">
      <w:pPr>
        <w:tabs>
          <w:tab w:val="left" w:pos="0"/>
          <w:tab w:val="left" w:pos="142"/>
        </w:tabs>
        <w:spacing w:line="360" w:lineRule="auto"/>
        <w:jc w:val="both"/>
        <w:rPr>
          <w:i/>
          <w:sz w:val="28"/>
          <w:szCs w:val="28"/>
          <w:lang w:val="uk-UA"/>
        </w:rPr>
      </w:pPr>
    </w:p>
    <w:p w:rsidR="005D013E" w:rsidRPr="005D013E" w:rsidRDefault="005D013E" w:rsidP="005D013E">
      <w:pPr>
        <w:keepNext/>
        <w:keepLines/>
        <w:spacing w:line="360" w:lineRule="auto"/>
        <w:outlineLvl w:val="0"/>
        <w:rPr>
          <w:rFonts w:eastAsia="Calibri"/>
          <w:sz w:val="28"/>
          <w:szCs w:val="20"/>
          <w:lang w:val="uk-UA"/>
        </w:rPr>
      </w:pPr>
    </w:p>
    <w:bookmarkEnd w:id="6"/>
    <w:bookmarkEnd w:id="7"/>
    <w:bookmarkEnd w:id="8"/>
    <w:bookmarkEnd w:id="9"/>
    <w:p w:rsidR="005D013E" w:rsidRPr="00FE6F2C" w:rsidRDefault="005D013E" w:rsidP="005D013E">
      <w:pPr>
        <w:tabs>
          <w:tab w:val="left" w:pos="4050"/>
          <w:tab w:val="center" w:pos="5037"/>
        </w:tabs>
        <w:spacing w:line="360" w:lineRule="auto"/>
        <w:ind w:firstLine="709"/>
        <w:contextualSpacing/>
        <w:jc w:val="both"/>
        <w:rPr>
          <w:noProof/>
          <w:sz w:val="28"/>
          <w:szCs w:val="28"/>
          <w:lang w:val="uk-UA"/>
        </w:rPr>
      </w:pPr>
    </w:p>
    <w:p w:rsidR="005D013E" w:rsidRPr="00FE6F2C" w:rsidRDefault="005D013E" w:rsidP="005D013E">
      <w:pPr>
        <w:tabs>
          <w:tab w:val="left" w:pos="4050"/>
          <w:tab w:val="center" w:pos="5037"/>
        </w:tabs>
        <w:spacing w:line="360" w:lineRule="auto"/>
        <w:ind w:firstLine="709"/>
        <w:contextualSpacing/>
        <w:jc w:val="both"/>
        <w:rPr>
          <w:noProof/>
          <w:sz w:val="28"/>
          <w:szCs w:val="28"/>
          <w:lang w:val="uk-UA"/>
        </w:rPr>
      </w:pPr>
    </w:p>
    <w:p w:rsidR="005D013E" w:rsidRPr="00FE6F2C" w:rsidRDefault="005D013E" w:rsidP="005D013E">
      <w:pPr>
        <w:tabs>
          <w:tab w:val="left" w:pos="4050"/>
          <w:tab w:val="center" w:pos="5037"/>
        </w:tabs>
        <w:spacing w:line="360" w:lineRule="auto"/>
        <w:ind w:firstLine="709"/>
        <w:contextualSpacing/>
        <w:jc w:val="both"/>
        <w:rPr>
          <w:noProof/>
          <w:sz w:val="28"/>
          <w:szCs w:val="28"/>
          <w:lang w:val="uk-UA"/>
        </w:rPr>
      </w:pPr>
    </w:p>
    <w:p w:rsidR="005D013E" w:rsidRPr="001D4C60" w:rsidRDefault="005D013E" w:rsidP="005D013E">
      <w:pPr>
        <w:tabs>
          <w:tab w:val="left" w:pos="0"/>
          <w:tab w:val="left" w:pos="142"/>
        </w:tabs>
        <w:spacing w:line="360" w:lineRule="auto"/>
        <w:jc w:val="both"/>
        <w:rPr>
          <w:i/>
          <w:sz w:val="28"/>
          <w:szCs w:val="28"/>
          <w:lang w:val="uk-UA"/>
        </w:rPr>
      </w:pPr>
    </w:p>
    <w:p w:rsidR="007E20C4" w:rsidRPr="00AD030F" w:rsidRDefault="005D013E" w:rsidP="00AD030F">
      <w:pPr>
        <w:pStyle w:val="1"/>
        <w:spacing w:before="0" w:line="360" w:lineRule="auto"/>
        <w:ind w:firstLine="709"/>
        <w:jc w:val="center"/>
        <w:rPr>
          <w:rFonts w:ascii="Times New Roman" w:hAnsi="Times New Roman"/>
          <w:b w:val="0"/>
          <w:color w:val="000000" w:themeColor="text1"/>
        </w:rPr>
      </w:pPr>
      <w:r>
        <w:br w:type="page"/>
      </w:r>
      <w:bookmarkStart w:id="69" w:name="_Toc58968744"/>
      <w:r w:rsidR="009621C0" w:rsidRPr="00AD030F">
        <w:rPr>
          <w:rFonts w:ascii="Times New Roman" w:hAnsi="Times New Roman"/>
          <w:b w:val="0"/>
          <w:color w:val="000000" w:themeColor="text1"/>
        </w:rPr>
        <w:lastRenderedPageBreak/>
        <w:t>3 ЕКСПЕРИМЕНТАЛЬНА ЧАСТИНА</w:t>
      </w:r>
      <w:bookmarkEnd w:id="69"/>
    </w:p>
    <w:p w:rsidR="007E20C4" w:rsidRDefault="007E20C4" w:rsidP="00FA5A84">
      <w:pPr>
        <w:spacing w:line="360" w:lineRule="auto"/>
        <w:ind w:firstLine="709"/>
        <w:jc w:val="both"/>
        <w:rPr>
          <w:sz w:val="28"/>
          <w:szCs w:val="28"/>
          <w:lang w:val="uk-UA"/>
        </w:rPr>
      </w:pPr>
    </w:p>
    <w:p w:rsidR="007E20C4" w:rsidRDefault="007E20C4" w:rsidP="00FA5A84">
      <w:pPr>
        <w:spacing w:line="360" w:lineRule="auto"/>
        <w:ind w:firstLine="709"/>
        <w:jc w:val="both"/>
        <w:rPr>
          <w:sz w:val="28"/>
          <w:szCs w:val="28"/>
          <w:lang w:val="uk-UA"/>
        </w:rPr>
      </w:pPr>
    </w:p>
    <w:p w:rsidR="007E20C4" w:rsidRDefault="00832978" w:rsidP="00FA5A84">
      <w:pPr>
        <w:spacing w:line="360" w:lineRule="auto"/>
        <w:ind w:firstLine="709"/>
        <w:jc w:val="both"/>
        <w:rPr>
          <w:sz w:val="28"/>
          <w:szCs w:val="28"/>
          <w:lang w:val="uk-UA"/>
        </w:rPr>
      </w:pPr>
      <w:r w:rsidRPr="00832978">
        <w:rPr>
          <w:sz w:val="28"/>
          <w:szCs w:val="28"/>
          <w:lang w:val="uk-UA"/>
        </w:rPr>
        <w:t xml:space="preserve">У таблиці 3.1 </w:t>
      </w:r>
      <w:r>
        <w:rPr>
          <w:sz w:val="28"/>
          <w:szCs w:val="28"/>
          <w:lang w:val="uk-UA"/>
        </w:rPr>
        <w:t xml:space="preserve">представлені </w:t>
      </w:r>
      <w:r w:rsidRPr="00832978">
        <w:rPr>
          <w:sz w:val="28"/>
          <w:szCs w:val="28"/>
          <w:lang w:val="uk-UA"/>
        </w:rPr>
        <w:t xml:space="preserve">зведені результати визначення </w:t>
      </w:r>
      <w:r w:rsidR="002E2C90">
        <w:rPr>
          <w:sz w:val="28"/>
          <w:szCs w:val="28"/>
          <w:lang w:val="uk-UA"/>
        </w:rPr>
        <w:t xml:space="preserve">загальної </w:t>
      </w:r>
      <w:r w:rsidRPr="00832978">
        <w:rPr>
          <w:sz w:val="28"/>
          <w:szCs w:val="28"/>
          <w:lang w:val="uk-UA"/>
        </w:rPr>
        <w:t>кількості еритроцитів в крові</w:t>
      </w:r>
      <w:r w:rsidR="00345187">
        <w:rPr>
          <w:sz w:val="28"/>
          <w:szCs w:val="28"/>
          <w:lang w:val="uk-UA"/>
        </w:rPr>
        <w:t xml:space="preserve"> чоловіків похилого віку</w:t>
      </w:r>
      <w:r w:rsidRPr="00832978">
        <w:rPr>
          <w:sz w:val="28"/>
          <w:szCs w:val="28"/>
          <w:lang w:val="uk-UA"/>
        </w:rPr>
        <w:t xml:space="preserve">, </w:t>
      </w:r>
      <w:r w:rsidR="00345187">
        <w:rPr>
          <w:sz w:val="28"/>
          <w:szCs w:val="28"/>
          <w:lang w:val="uk-UA"/>
        </w:rPr>
        <w:t>які хворіють</w:t>
      </w:r>
      <w:r w:rsidRPr="00832978">
        <w:rPr>
          <w:sz w:val="28"/>
          <w:szCs w:val="28"/>
          <w:lang w:val="uk-UA"/>
        </w:rPr>
        <w:t xml:space="preserve"> вторинними формами пієлонефриту</w:t>
      </w:r>
      <w:r>
        <w:rPr>
          <w:sz w:val="28"/>
          <w:szCs w:val="28"/>
          <w:lang w:val="uk-UA"/>
        </w:rPr>
        <w:t>.</w:t>
      </w:r>
    </w:p>
    <w:p w:rsidR="00832978" w:rsidRDefault="00832978" w:rsidP="00FA5A84">
      <w:pPr>
        <w:spacing w:line="360" w:lineRule="auto"/>
        <w:ind w:firstLine="709"/>
        <w:jc w:val="both"/>
        <w:rPr>
          <w:sz w:val="28"/>
          <w:szCs w:val="28"/>
          <w:lang w:val="uk-UA"/>
        </w:rPr>
      </w:pPr>
    </w:p>
    <w:p w:rsidR="00FA5A84" w:rsidRDefault="00FA5A84" w:rsidP="00832978">
      <w:pPr>
        <w:spacing w:line="360" w:lineRule="auto"/>
        <w:ind w:firstLine="709"/>
        <w:jc w:val="both"/>
        <w:rPr>
          <w:sz w:val="28"/>
          <w:szCs w:val="28"/>
          <w:lang w:val="uk-UA"/>
        </w:rPr>
      </w:pPr>
      <w:r w:rsidRPr="009507DC">
        <w:rPr>
          <w:sz w:val="28"/>
          <w:szCs w:val="28"/>
          <w:lang w:val="uk-UA"/>
        </w:rPr>
        <w:t>Таблиця 3.</w:t>
      </w:r>
      <w:r w:rsidR="00D40000">
        <w:rPr>
          <w:sz w:val="28"/>
          <w:szCs w:val="28"/>
          <w:lang w:val="uk-UA"/>
        </w:rPr>
        <w:t>1</w:t>
      </w:r>
      <w:r w:rsidRPr="009507DC">
        <w:rPr>
          <w:sz w:val="28"/>
          <w:szCs w:val="28"/>
          <w:lang w:val="uk-UA"/>
        </w:rPr>
        <w:t xml:space="preserve"> – </w:t>
      </w:r>
      <w:r w:rsidRPr="00832978">
        <w:rPr>
          <w:sz w:val="28"/>
          <w:szCs w:val="28"/>
          <w:lang w:val="uk-UA"/>
        </w:rPr>
        <w:t>Загальна кількість еритроцитів у крові</w:t>
      </w:r>
      <w:r w:rsidR="005C66DF">
        <w:rPr>
          <w:sz w:val="28"/>
          <w:szCs w:val="28"/>
          <w:lang w:val="uk-UA"/>
        </w:rPr>
        <w:t xml:space="preserve"> осіб</w:t>
      </w:r>
      <w:r w:rsidR="00D81460" w:rsidRPr="00832978">
        <w:rPr>
          <w:sz w:val="28"/>
          <w:szCs w:val="28"/>
          <w:lang w:val="uk-UA"/>
        </w:rPr>
        <w:t xml:space="preserve"> похилого віку</w:t>
      </w:r>
      <w:r w:rsidR="00DB6AF5" w:rsidRPr="00832978">
        <w:rPr>
          <w:sz w:val="28"/>
          <w:szCs w:val="28"/>
          <w:lang w:val="uk-UA"/>
        </w:rPr>
        <w:t xml:space="preserve"> з </w:t>
      </w:r>
      <w:r w:rsidR="00876A86" w:rsidRPr="00832978">
        <w:rPr>
          <w:sz w:val="28"/>
          <w:szCs w:val="28"/>
          <w:lang w:val="uk-UA"/>
        </w:rPr>
        <w:t xml:space="preserve"> </w:t>
      </w:r>
      <w:r w:rsidR="00DB6AF5" w:rsidRPr="00832978">
        <w:rPr>
          <w:sz w:val="28"/>
          <w:szCs w:val="28"/>
          <w:lang w:val="uk-UA"/>
        </w:rPr>
        <w:t>гострою та хронічною формами вторинного пієлонефриту</w:t>
      </w:r>
      <w:r w:rsidR="00DB6AF5" w:rsidRPr="00DB6AF5">
        <w:rPr>
          <w:sz w:val="28"/>
          <w:szCs w:val="28"/>
          <w:lang w:val="uk-UA"/>
        </w:rPr>
        <w:t xml:space="preserve"> </w:t>
      </w:r>
      <w:r w:rsidRPr="002D66B8">
        <w:rPr>
          <w:sz w:val="28"/>
          <w:szCs w:val="28"/>
          <w:lang w:val="uk-UA"/>
        </w:rPr>
        <w:t>(</w:t>
      </w:r>
      <w:r w:rsidRPr="00ED0A46">
        <w:rPr>
          <w:sz w:val="28"/>
          <w:szCs w:val="28"/>
          <w:lang w:val="uk-UA"/>
        </w:rPr>
        <w:t>×</w:t>
      </w:r>
      <w:r w:rsidRPr="002D66B8">
        <w:rPr>
          <w:sz w:val="28"/>
          <w:szCs w:val="28"/>
          <w:lang w:val="uk-UA"/>
        </w:rPr>
        <w:t>10</w:t>
      </w:r>
      <w:r w:rsidRPr="002D66B8">
        <w:rPr>
          <w:sz w:val="28"/>
          <w:szCs w:val="28"/>
          <w:vertAlign w:val="superscript"/>
          <w:lang w:val="uk-UA"/>
        </w:rPr>
        <w:t>12</w:t>
      </w:r>
      <w:r w:rsidRPr="002D66B8">
        <w:rPr>
          <w:sz w:val="28"/>
          <w:szCs w:val="28"/>
          <w:lang w:val="uk-UA"/>
        </w:rPr>
        <w:t>/л)</w:t>
      </w:r>
    </w:p>
    <w:p w:rsidR="00832978" w:rsidRPr="00832978" w:rsidRDefault="00832978" w:rsidP="00832978">
      <w:pPr>
        <w:spacing w:line="360" w:lineRule="auto"/>
        <w:ind w:firstLine="709"/>
        <w:jc w:val="both"/>
        <w:rPr>
          <w:sz w:val="28"/>
          <w:szCs w:val="28"/>
          <w:lang w:val="uk-U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40"/>
        <w:gridCol w:w="2340"/>
        <w:gridCol w:w="2520"/>
        <w:gridCol w:w="2340"/>
      </w:tblGrid>
      <w:tr w:rsidR="00FA5A84" w:rsidRPr="001A2688" w:rsidTr="00261C99">
        <w:tc>
          <w:tcPr>
            <w:tcW w:w="2340" w:type="dxa"/>
          </w:tcPr>
          <w:p w:rsidR="00FA5A84" w:rsidRPr="001A2688" w:rsidRDefault="00FA5A84" w:rsidP="00261C99">
            <w:pPr>
              <w:spacing w:line="360" w:lineRule="auto"/>
              <w:jc w:val="center"/>
              <w:rPr>
                <w:sz w:val="28"/>
                <w:szCs w:val="28"/>
              </w:rPr>
            </w:pPr>
            <w:r w:rsidRPr="001A2688">
              <w:rPr>
                <w:sz w:val="28"/>
                <w:szCs w:val="28"/>
              </w:rPr>
              <w:t>Реєстраційний номер</w:t>
            </w:r>
          </w:p>
        </w:tc>
        <w:tc>
          <w:tcPr>
            <w:tcW w:w="2340" w:type="dxa"/>
          </w:tcPr>
          <w:p w:rsidR="00FA5A84" w:rsidRPr="001A2688" w:rsidRDefault="00FA5A84" w:rsidP="00261C99">
            <w:pPr>
              <w:spacing w:line="360" w:lineRule="auto"/>
              <w:jc w:val="center"/>
              <w:rPr>
                <w:sz w:val="28"/>
                <w:szCs w:val="28"/>
              </w:rPr>
            </w:pPr>
            <w:r w:rsidRPr="001A2688">
              <w:rPr>
                <w:sz w:val="28"/>
                <w:szCs w:val="28"/>
              </w:rPr>
              <w:t>Контроль</w:t>
            </w:r>
          </w:p>
        </w:tc>
        <w:tc>
          <w:tcPr>
            <w:tcW w:w="2520" w:type="dxa"/>
          </w:tcPr>
          <w:p w:rsidR="00FA5A84" w:rsidRDefault="00876A86" w:rsidP="00261C99">
            <w:pPr>
              <w:spacing w:line="360" w:lineRule="auto"/>
              <w:jc w:val="center"/>
              <w:rPr>
                <w:sz w:val="28"/>
                <w:szCs w:val="28"/>
                <w:lang w:val="uk-UA"/>
              </w:rPr>
            </w:pPr>
            <w:r>
              <w:rPr>
                <w:sz w:val="28"/>
                <w:szCs w:val="28"/>
                <w:lang w:val="uk-UA"/>
              </w:rPr>
              <w:t>Гостра форма</w:t>
            </w:r>
          </w:p>
          <w:p w:rsidR="00876A86" w:rsidRPr="001A2688" w:rsidRDefault="00876A86" w:rsidP="00261C99">
            <w:pPr>
              <w:spacing w:line="360" w:lineRule="auto"/>
              <w:jc w:val="center"/>
              <w:rPr>
                <w:sz w:val="28"/>
                <w:szCs w:val="28"/>
              </w:rPr>
            </w:pPr>
            <w:r w:rsidRPr="00DB6AF5">
              <w:rPr>
                <w:sz w:val="28"/>
                <w:szCs w:val="28"/>
                <w:lang w:val="uk-UA"/>
              </w:rPr>
              <w:t>вторинного пієлонефриту</w:t>
            </w:r>
          </w:p>
        </w:tc>
        <w:tc>
          <w:tcPr>
            <w:tcW w:w="2340" w:type="dxa"/>
          </w:tcPr>
          <w:p w:rsidR="00FA5A84" w:rsidRDefault="00876A86" w:rsidP="00261C99">
            <w:pPr>
              <w:spacing w:line="360" w:lineRule="auto"/>
              <w:jc w:val="center"/>
              <w:rPr>
                <w:sz w:val="28"/>
                <w:szCs w:val="28"/>
                <w:lang w:val="uk-UA"/>
              </w:rPr>
            </w:pPr>
            <w:r>
              <w:rPr>
                <w:sz w:val="28"/>
                <w:szCs w:val="28"/>
                <w:lang w:val="uk-UA"/>
              </w:rPr>
              <w:t>Хронічна форма</w:t>
            </w:r>
          </w:p>
          <w:p w:rsidR="00876A86" w:rsidRPr="001A2688" w:rsidRDefault="00876A86" w:rsidP="00261C99">
            <w:pPr>
              <w:spacing w:line="360" w:lineRule="auto"/>
              <w:jc w:val="center"/>
              <w:rPr>
                <w:sz w:val="28"/>
                <w:szCs w:val="28"/>
              </w:rPr>
            </w:pPr>
            <w:r w:rsidRPr="00DB6AF5">
              <w:rPr>
                <w:sz w:val="28"/>
                <w:szCs w:val="28"/>
                <w:lang w:val="uk-UA"/>
              </w:rPr>
              <w:t>вторинного пієлонефриту</w:t>
            </w:r>
          </w:p>
        </w:tc>
      </w:tr>
      <w:tr w:rsidR="00FA5A84" w:rsidRPr="001A2688" w:rsidTr="00261C99">
        <w:tc>
          <w:tcPr>
            <w:tcW w:w="2340" w:type="dxa"/>
          </w:tcPr>
          <w:p w:rsidR="00FA5A84" w:rsidRPr="00976969" w:rsidRDefault="00FA5A84" w:rsidP="00261C99">
            <w:pPr>
              <w:spacing w:line="360" w:lineRule="auto"/>
              <w:jc w:val="center"/>
              <w:rPr>
                <w:sz w:val="28"/>
                <w:szCs w:val="28"/>
                <w:lang w:val="uk-UA"/>
              </w:rPr>
            </w:pPr>
            <w:r>
              <w:rPr>
                <w:sz w:val="28"/>
                <w:szCs w:val="28"/>
                <w:lang w:val="uk-UA"/>
              </w:rPr>
              <w:t>1</w:t>
            </w:r>
          </w:p>
        </w:tc>
        <w:tc>
          <w:tcPr>
            <w:tcW w:w="2340" w:type="dxa"/>
          </w:tcPr>
          <w:p w:rsidR="00FA5A84" w:rsidRPr="00976969" w:rsidRDefault="00FA5A84" w:rsidP="00261C99">
            <w:pPr>
              <w:spacing w:line="360" w:lineRule="auto"/>
              <w:jc w:val="center"/>
              <w:rPr>
                <w:sz w:val="28"/>
                <w:szCs w:val="28"/>
                <w:lang w:val="uk-UA"/>
              </w:rPr>
            </w:pPr>
            <w:r>
              <w:rPr>
                <w:sz w:val="28"/>
                <w:szCs w:val="28"/>
                <w:lang w:val="uk-UA"/>
              </w:rPr>
              <w:t>2</w:t>
            </w:r>
          </w:p>
        </w:tc>
        <w:tc>
          <w:tcPr>
            <w:tcW w:w="2520" w:type="dxa"/>
          </w:tcPr>
          <w:p w:rsidR="00FA5A84" w:rsidRPr="00976969" w:rsidRDefault="00FA5A84" w:rsidP="00261C99">
            <w:pPr>
              <w:spacing w:line="360" w:lineRule="auto"/>
              <w:jc w:val="center"/>
              <w:rPr>
                <w:sz w:val="28"/>
                <w:szCs w:val="28"/>
                <w:lang w:val="uk-UA"/>
              </w:rPr>
            </w:pPr>
            <w:r>
              <w:rPr>
                <w:sz w:val="28"/>
                <w:szCs w:val="28"/>
                <w:lang w:val="uk-UA"/>
              </w:rPr>
              <w:t>3</w:t>
            </w:r>
          </w:p>
        </w:tc>
        <w:tc>
          <w:tcPr>
            <w:tcW w:w="2340" w:type="dxa"/>
          </w:tcPr>
          <w:p w:rsidR="00FA5A84" w:rsidRPr="00976969" w:rsidRDefault="00FA5A84" w:rsidP="00261C99">
            <w:pPr>
              <w:spacing w:line="360" w:lineRule="auto"/>
              <w:jc w:val="center"/>
              <w:rPr>
                <w:sz w:val="28"/>
                <w:szCs w:val="28"/>
                <w:lang w:val="uk-UA"/>
              </w:rPr>
            </w:pPr>
            <w:r>
              <w:rPr>
                <w:sz w:val="28"/>
                <w:szCs w:val="28"/>
                <w:lang w:val="uk-UA"/>
              </w:rPr>
              <w:t>4</w:t>
            </w:r>
          </w:p>
        </w:tc>
      </w:tr>
      <w:tr w:rsidR="00D81460" w:rsidRPr="001A2688" w:rsidTr="00261C99">
        <w:tc>
          <w:tcPr>
            <w:tcW w:w="2340" w:type="dxa"/>
          </w:tcPr>
          <w:p w:rsidR="00D81460" w:rsidRPr="001A2688" w:rsidRDefault="00D81460" w:rsidP="00261C99">
            <w:pPr>
              <w:spacing w:line="360" w:lineRule="auto"/>
              <w:jc w:val="center"/>
              <w:rPr>
                <w:sz w:val="28"/>
                <w:szCs w:val="28"/>
              </w:rPr>
            </w:pPr>
            <w:r w:rsidRPr="001A2688">
              <w:rPr>
                <w:sz w:val="28"/>
                <w:szCs w:val="28"/>
              </w:rPr>
              <w:t>1</w:t>
            </w:r>
          </w:p>
        </w:tc>
        <w:tc>
          <w:tcPr>
            <w:tcW w:w="2340" w:type="dxa"/>
          </w:tcPr>
          <w:p w:rsidR="00D81460" w:rsidRPr="0080011B" w:rsidRDefault="00D81460" w:rsidP="00D40000">
            <w:pPr>
              <w:spacing w:line="360" w:lineRule="auto"/>
              <w:jc w:val="center"/>
              <w:rPr>
                <w:sz w:val="28"/>
                <w:szCs w:val="28"/>
                <w:lang w:val="uk-UA"/>
              </w:rPr>
            </w:pPr>
            <w:r w:rsidRPr="0080011B">
              <w:rPr>
                <w:sz w:val="28"/>
                <w:szCs w:val="28"/>
                <w:lang w:val="uk-UA"/>
              </w:rPr>
              <w:t>4,</w:t>
            </w:r>
            <w:r>
              <w:rPr>
                <w:sz w:val="28"/>
                <w:szCs w:val="28"/>
                <w:lang w:val="uk-UA"/>
              </w:rPr>
              <w:t>4</w:t>
            </w:r>
          </w:p>
        </w:tc>
        <w:tc>
          <w:tcPr>
            <w:tcW w:w="2520" w:type="dxa"/>
          </w:tcPr>
          <w:p w:rsidR="00D81460" w:rsidRPr="000772C4" w:rsidRDefault="003375B7" w:rsidP="00261C99">
            <w:pPr>
              <w:spacing w:line="360" w:lineRule="auto"/>
              <w:jc w:val="center"/>
              <w:rPr>
                <w:sz w:val="28"/>
                <w:szCs w:val="28"/>
                <w:lang w:val="uk-UA"/>
              </w:rPr>
            </w:pPr>
            <w:r>
              <w:rPr>
                <w:sz w:val="28"/>
                <w:szCs w:val="28"/>
                <w:lang w:val="uk-UA"/>
              </w:rPr>
              <w:t>4,0</w:t>
            </w:r>
          </w:p>
        </w:tc>
        <w:tc>
          <w:tcPr>
            <w:tcW w:w="2340" w:type="dxa"/>
          </w:tcPr>
          <w:p w:rsidR="00D81460" w:rsidRPr="000A2426" w:rsidRDefault="00E01C1E" w:rsidP="00261C99">
            <w:pPr>
              <w:spacing w:line="360" w:lineRule="auto"/>
              <w:jc w:val="center"/>
              <w:rPr>
                <w:sz w:val="28"/>
                <w:szCs w:val="28"/>
                <w:lang w:val="en-US"/>
              </w:rPr>
            </w:pPr>
            <w:r>
              <w:rPr>
                <w:sz w:val="28"/>
                <w:szCs w:val="28"/>
                <w:lang w:val="uk-UA"/>
              </w:rPr>
              <w:t>3</w:t>
            </w:r>
            <w:r w:rsidR="00D81460">
              <w:rPr>
                <w:sz w:val="28"/>
                <w:szCs w:val="28"/>
                <w:lang w:val="uk-UA"/>
              </w:rPr>
              <w:t>,</w:t>
            </w:r>
            <w:r w:rsidR="000A2426">
              <w:rPr>
                <w:sz w:val="28"/>
                <w:szCs w:val="28"/>
                <w:lang w:val="en-US"/>
              </w:rPr>
              <w:t>1</w:t>
            </w:r>
          </w:p>
        </w:tc>
      </w:tr>
      <w:tr w:rsidR="00D81460" w:rsidRPr="001A2688" w:rsidTr="00261C99">
        <w:tc>
          <w:tcPr>
            <w:tcW w:w="2340" w:type="dxa"/>
          </w:tcPr>
          <w:p w:rsidR="00D81460" w:rsidRPr="001A2688" w:rsidRDefault="00D81460" w:rsidP="00261C99">
            <w:pPr>
              <w:spacing w:line="360" w:lineRule="auto"/>
              <w:jc w:val="center"/>
              <w:rPr>
                <w:sz w:val="28"/>
                <w:szCs w:val="28"/>
              </w:rPr>
            </w:pPr>
            <w:r w:rsidRPr="001A2688">
              <w:rPr>
                <w:sz w:val="28"/>
                <w:szCs w:val="28"/>
              </w:rPr>
              <w:t>2</w:t>
            </w:r>
          </w:p>
        </w:tc>
        <w:tc>
          <w:tcPr>
            <w:tcW w:w="2340" w:type="dxa"/>
          </w:tcPr>
          <w:p w:rsidR="00D81460" w:rsidRPr="0080011B" w:rsidRDefault="00D81460" w:rsidP="00D40000">
            <w:pPr>
              <w:spacing w:line="360" w:lineRule="auto"/>
              <w:jc w:val="center"/>
              <w:rPr>
                <w:sz w:val="28"/>
                <w:szCs w:val="28"/>
                <w:lang w:val="uk-UA"/>
              </w:rPr>
            </w:pPr>
            <w:r w:rsidRPr="0080011B">
              <w:rPr>
                <w:sz w:val="28"/>
                <w:szCs w:val="28"/>
                <w:lang w:val="uk-UA"/>
              </w:rPr>
              <w:t>4,</w:t>
            </w:r>
            <w:r>
              <w:rPr>
                <w:sz w:val="28"/>
                <w:szCs w:val="28"/>
                <w:lang w:val="uk-UA"/>
              </w:rPr>
              <w:t>2</w:t>
            </w:r>
          </w:p>
        </w:tc>
        <w:tc>
          <w:tcPr>
            <w:tcW w:w="2520" w:type="dxa"/>
          </w:tcPr>
          <w:p w:rsidR="00D81460" w:rsidRPr="000772C4" w:rsidRDefault="0068326D" w:rsidP="00261C99">
            <w:pPr>
              <w:spacing w:line="360" w:lineRule="auto"/>
              <w:jc w:val="center"/>
              <w:rPr>
                <w:sz w:val="28"/>
                <w:szCs w:val="28"/>
                <w:lang w:val="uk-UA"/>
              </w:rPr>
            </w:pPr>
            <w:r>
              <w:rPr>
                <w:sz w:val="28"/>
                <w:szCs w:val="28"/>
                <w:lang w:val="uk-UA"/>
              </w:rPr>
              <w:t>4</w:t>
            </w:r>
            <w:r w:rsidR="00D81460">
              <w:rPr>
                <w:sz w:val="28"/>
                <w:szCs w:val="28"/>
                <w:lang w:val="uk-UA"/>
              </w:rPr>
              <w:t>,</w:t>
            </w:r>
            <w:r w:rsidR="003375B7">
              <w:rPr>
                <w:sz w:val="28"/>
                <w:szCs w:val="28"/>
                <w:lang w:val="uk-UA"/>
              </w:rPr>
              <w:t>6</w:t>
            </w:r>
          </w:p>
        </w:tc>
        <w:tc>
          <w:tcPr>
            <w:tcW w:w="2340" w:type="dxa"/>
          </w:tcPr>
          <w:p w:rsidR="00D81460" w:rsidRPr="000A2426" w:rsidRDefault="00D81460" w:rsidP="00261C99">
            <w:pPr>
              <w:spacing w:line="360" w:lineRule="auto"/>
              <w:jc w:val="center"/>
              <w:rPr>
                <w:sz w:val="28"/>
                <w:szCs w:val="28"/>
                <w:lang w:val="uk-UA"/>
              </w:rPr>
            </w:pPr>
            <w:r>
              <w:rPr>
                <w:sz w:val="28"/>
                <w:szCs w:val="28"/>
                <w:lang w:val="uk-UA"/>
              </w:rPr>
              <w:t>3</w:t>
            </w:r>
            <w:r w:rsidR="000A2426">
              <w:rPr>
                <w:sz w:val="28"/>
                <w:szCs w:val="28"/>
                <w:lang w:val="uk-UA"/>
              </w:rPr>
              <w:t>,2</w:t>
            </w:r>
          </w:p>
        </w:tc>
      </w:tr>
      <w:tr w:rsidR="00D81460" w:rsidRPr="001A2688" w:rsidTr="00261C99">
        <w:tc>
          <w:tcPr>
            <w:tcW w:w="2340" w:type="dxa"/>
          </w:tcPr>
          <w:p w:rsidR="00D81460" w:rsidRPr="001A2688" w:rsidRDefault="00D81460" w:rsidP="00261C99">
            <w:pPr>
              <w:spacing w:line="360" w:lineRule="auto"/>
              <w:jc w:val="center"/>
              <w:rPr>
                <w:sz w:val="28"/>
                <w:szCs w:val="28"/>
              </w:rPr>
            </w:pPr>
            <w:r w:rsidRPr="001A2688">
              <w:rPr>
                <w:sz w:val="28"/>
                <w:szCs w:val="28"/>
              </w:rPr>
              <w:t>3</w:t>
            </w:r>
          </w:p>
        </w:tc>
        <w:tc>
          <w:tcPr>
            <w:tcW w:w="2340" w:type="dxa"/>
          </w:tcPr>
          <w:p w:rsidR="00D81460" w:rsidRPr="0080011B" w:rsidRDefault="00D81460" w:rsidP="00D40000">
            <w:pPr>
              <w:spacing w:line="360" w:lineRule="auto"/>
              <w:jc w:val="center"/>
              <w:rPr>
                <w:sz w:val="28"/>
                <w:szCs w:val="28"/>
                <w:lang w:val="uk-UA"/>
              </w:rPr>
            </w:pPr>
            <w:r w:rsidRPr="0080011B">
              <w:rPr>
                <w:sz w:val="28"/>
                <w:szCs w:val="28"/>
                <w:lang w:val="uk-UA"/>
              </w:rPr>
              <w:t>4,</w:t>
            </w:r>
            <w:r>
              <w:rPr>
                <w:sz w:val="28"/>
                <w:szCs w:val="28"/>
                <w:lang w:val="uk-UA"/>
              </w:rPr>
              <w:t>9</w:t>
            </w:r>
          </w:p>
        </w:tc>
        <w:tc>
          <w:tcPr>
            <w:tcW w:w="2520" w:type="dxa"/>
          </w:tcPr>
          <w:p w:rsidR="00D81460" w:rsidRPr="000772C4" w:rsidRDefault="00547772" w:rsidP="00261C99">
            <w:pPr>
              <w:spacing w:line="360" w:lineRule="auto"/>
              <w:jc w:val="center"/>
              <w:rPr>
                <w:sz w:val="28"/>
                <w:szCs w:val="28"/>
                <w:lang w:val="uk-UA"/>
              </w:rPr>
            </w:pPr>
            <w:r>
              <w:rPr>
                <w:sz w:val="28"/>
                <w:szCs w:val="28"/>
                <w:lang w:val="uk-UA"/>
              </w:rPr>
              <w:t>4</w:t>
            </w:r>
            <w:r w:rsidR="00D81460">
              <w:rPr>
                <w:sz w:val="28"/>
                <w:szCs w:val="28"/>
                <w:lang w:val="uk-UA"/>
              </w:rPr>
              <w:t>,</w:t>
            </w:r>
            <w:r w:rsidR="00BC14D1">
              <w:rPr>
                <w:sz w:val="28"/>
                <w:szCs w:val="28"/>
                <w:lang w:val="uk-UA"/>
              </w:rPr>
              <w:t>5</w:t>
            </w:r>
          </w:p>
        </w:tc>
        <w:tc>
          <w:tcPr>
            <w:tcW w:w="2340" w:type="dxa"/>
          </w:tcPr>
          <w:p w:rsidR="00D81460" w:rsidRPr="005E1446" w:rsidRDefault="00E01C1E" w:rsidP="00261C99">
            <w:pPr>
              <w:spacing w:line="360" w:lineRule="auto"/>
              <w:jc w:val="center"/>
              <w:rPr>
                <w:sz w:val="28"/>
                <w:szCs w:val="28"/>
                <w:lang w:val="uk-UA"/>
              </w:rPr>
            </w:pPr>
            <w:r>
              <w:rPr>
                <w:sz w:val="28"/>
                <w:szCs w:val="28"/>
                <w:lang w:val="uk-UA"/>
              </w:rPr>
              <w:t>3</w:t>
            </w:r>
            <w:r w:rsidR="00D81460">
              <w:rPr>
                <w:sz w:val="28"/>
                <w:szCs w:val="28"/>
                <w:lang w:val="uk-UA"/>
              </w:rPr>
              <w:t>,</w:t>
            </w:r>
            <w:r w:rsidR="0068326D">
              <w:rPr>
                <w:sz w:val="28"/>
                <w:szCs w:val="28"/>
                <w:lang w:val="uk-UA"/>
              </w:rPr>
              <w:t>4</w:t>
            </w:r>
          </w:p>
        </w:tc>
      </w:tr>
      <w:tr w:rsidR="00D81460" w:rsidRPr="001A2688" w:rsidTr="00261C99">
        <w:tc>
          <w:tcPr>
            <w:tcW w:w="2340" w:type="dxa"/>
          </w:tcPr>
          <w:p w:rsidR="00D81460" w:rsidRPr="001A2688" w:rsidRDefault="00D81460" w:rsidP="00261C99">
            <w:pPr>
              <w:spacing w:line="360" w:lineRule="auto"/>
              <w:jc w:val="center"/>
              <w:rPr>
                <w:sz w:val="28"/>
                <w:szCs w:val="28"/>
              </w:rPr>
            </w:pPr>
            <w:r w:rsidRPr="001A2688">
              <w:rPr>
                <w:sz w:val="28"/>
                <w:szCs w:val="28"/>
              </w:rPr>
              <w:t>4</w:t>
            </w:r>
          </w:p>
        </w:tc>
        <w:tc>
          <w:tcPr>
            <w:tcW w:w="2340" w:type="dxa"/>
          </w:tcPr>
          <w:p w:rsidR="00D81460" w:rsidRPr="0080011B" w:rsidRDefault="00D81460" w:rsidP="00D40000">
            <w:pPr>
              <w:spacing w:line="360" w:lineRule="auto"/>
              <w:jc w:val="center"/>
              <w:rPr>
                <w:sz w:val="28"/>
                <w:szCs w:val="28"/>
                <w:lang w:val="uk-UA"/>
              </w:rPr>
            </w:pPr>
            <w:r>
              <w:rPr>
                <w:sz w:val="28"/>
                <w:szCs w:val="28"/>
                <w:lang w:val="uk-UA"/>
              </w:rPr>
              <w:t>3,8</w:t>
            </w:r>
          </w:p>
        </w:tc>
        <w:tc>
          <w:tcPr>
            <w:tcW w:w="2520" w:type="dxa"/>
          </w:tcPr>
          <w:p w:rsidR="00D81460" w:rsidRPr="009507DC" w:rsidRDefault="00547772" w:rsidP="00261C99">
            <w:pPr>
              <w:spacing w:line="360" w:lineRule="auto"/>
              <w:jc w:val="center"/>
              <w:rPr>
                <w:sz w:val="28"/>
                <w:szCs w:val="28"/>
                <w:lang w:val="uk-UA"/>
              </w:rPr>
            </w:pPr>
            <w:r>
              <w:rPr>
                <w:sz w:val="28"/>
                <w:szCs w:val="28"/>
                <w:lang w:val="uk-UA"/>
              </w:rPr>
              <w:t>4</w:t>
            </w:r>
            <w:r w:rsidR="00D81460">
              <w:rPr>
                <w:sz w:val="28"/>
                <w:szCs w:val="28"/>
                <w:lang w:val="uk-UA"/>
              </w:rPr>
              <w:t>,</w:t>
            </w:r>
            <w:r w:rsidR="00876A86">
              <w:rPr>
                <w:sz w:val="28"/>
                <w:szCs w:val="28"/>
                <w:lang w:val="uk-UA"/>
              </w:rPr>
              <w:t>6</w:t>
            </w:r>
          </w:p>
        </w:tc>
        <w:tc>
          <w:tcPr>
            <w:tcW w:w="2340" w:type="dxa"/>
          </w:tcPr>
          <w:p w:rsidR="00D81460" w:rsidRPr="005E1446" w:rsidRDefault="00D81460" w:rsidP="00261C99">
            <w:pPr>
              <w:spacing w:line="360" w:lineRule="auto"/>
              <w:jc w:val="center"/>
              <w:rPr>
                <w:sz w:val="28"/>
                <w:szCs w:val="28"/>
                <w:lang w:val="uk-UA"/>
              </w:rPr>
            </w:pPr>
            <w:r>
              <w:rPr>
                <w:sz w:val="28"/>
                <w:szCs w:val="28"/>
                <w:lang w:val="uk-UA"/>
              </w:rPr>
              <w:t>3,</w:t>
            </w:r>
            <w:r w:rsidR="000A2426">
              <w:rPr>
                <w:sz w:val="28"/>
                <w:szCs w:val="28"/>
                <w:lang w:val="uk-UA"/>
              </w:rPr>
              <w:t>2</w:t>
            </w:r>
          </w:p>
        </w:tc>
      </w:tr>
      <w:tr w:rsidR="00D81460" w:rsidRPr="001A2688" w:rsidTr="00261C99">
        <w:tc>
          <w:tcPr>
            <w:tcW w:w="2340" w:type="dxa"/>
          </w:tcPr>
          <w:p w:rsidR="00D81460" w:rsidRPr="001A2688" w:rsidRDefault="00D81460" w:rsidP="00261C99">
            <w:pPr>
              <w:spacing w:line="360" w:lineRule="auto"/>
              <w:jc w:val="center"/>
              <w:rPr>
                <w:sz w:val="28"/>
                <w:szCs w:val="28"/>
              </w:rPr>
            </w:pPr>
            <w:r w:rsidRPr="001A2688">
              <w:rPr>
                <w:sz w:val="28"/>
                <w:szCs w:val="28"/>
              </w:rPr>
              <w:t>5</w:t>
            </w:r>
          </w:p>
        </w:tc>
        <w:tc>
          <w:tcPr>
            <w:tcW w:w="2340" w:type="dxa"/>
          </w:tcPr>
          <w:p w:rsidR="00D81460" w:rsidRPr="0080011B" w:rsidRDefault="00D81460" w:rsidP="00D40000">
            <w:pPr>
              <w:spacing w:line="360" w:lineRule="auto"/>
              <w:jc w:val="center"/>
              <w:rPr>
                <w:sz w:val="28"/>
                <w:szCs w:val="28"/>
                <w:lang w:val="uk-UA"/>
              </w:rPr>
            </w:pPr>
            <w:r>
              <w:rPr>
                <w:sz w:val="28"/>
                <w:szCs w:val="28"/>
                <w:lang w:val="uk-UA"/>
              </w:rPr>
              <w:t>4,6</w:t>
            </w:r>
          </w:p>
        </w:tc>
        <w:tc>
          <w:tcPr>
            <w:tcW w:w="2520" w:type="dxa"/>
          </w:tcPr>
          <w:p w:rsidR="00D81460" w:rsidRPr="000772C4" w:rsidRDefault="00C46BFD" w:rsidP="00261C99">
            <w:pPr>
              <w:spacing w:line="360" w:lineRule="auto"/>
              <w:jc w:val="center"/>
              <w:rPr>
                <w:sz w:val="28"/>
                <w:szCs w:val="28"/>
                <w:lang w:val="uk-UA"/>
              </w:rPr>
            </w:pPr>
            <w:r>
              <w:rPr>
                <w:sz w:val="28"/>
                <w:szCs w:val="28"/>
                <w:lang w:val="uk-UA"/>
              </w:rPr>
              <w:t>4,4</w:t>
            </w:r>
          </w:p>
        </w:tc>
        <w:tc>
          <w:tcPr>
            <w:tcW w:w="2340" w:type="dxa"/>
          </w:tcPr>
          <w:p w:rsidR="00D81460" w:rsidRPr="005E1446" w:rsidRDefault="00D81460" w:rsidP="00261C99">
            <w:pPr>
              <w:spacing w:line="360" w:lineRule="auto"/>
              <w:jc w:val="center"/>
              <w:rPr>
                <w:sz w:val="28"/>
                <w:szCs w:val="28"/>
                <w:lang w:val="uk-UA"/>
              </w:rPr>
            </w:pPr>
            <w:r>
              <w:rPr>
                <w:sz w:val="28"/>
                <w:szCs w:val="28"/>
                <w:lang w:val="uk-UA"/>
              </w:rPr>
              <w:t>3,5</w:t>
            </w:r>
          </w:p>
        </w:tc>
      </w:tr>
      <w:tr w:rsidR="00D81460" w:rsidRPr="001A2688" w:rsidTr="00261C99">
        <w:tc>
          <w:tcPr>
            <w:tcW w:w="2340" w:type="dxa"/>
          </w:tcPr>
          <w:p w:rsidR="00D81460" w:rsidRPr="001A2688" w:rsidRDefault="00D81460" w:rsidP="00261C99">
            <w:pPr>
              <w:spacing w:line="360" w:lineRule="auto"/>
              <w:jc w:val="center"/>
              <w:rPr>
                <w:sz w:val="28"/>
                <w:szCs w:val="28"/>
              </w:rPr>
            </w:pPr>
            <w:r w:rsidRPr="001A2688">
              <w:rPr>
                <w:sz w:val="28"/>
                <w:szCs w:val="28"/>
              </w:rPr>
              <w:t>6</w:t>
            </w:r>
          </w:p>
        </w:tc>
        <w:tc>
          <w:tcPr>
            <w:tcW w:w="2340" w:type="dxa"/>
          </w:tcPr>
          <w:p w:rsidR="00D81460" w:rsidRPr="0080011B" w:rsidRDefault="00D81460" w:rsidP="00D40000">
            <w:pPr>
              <w:spacing w:line="360" w:lineRule="auto"/>
              <w:jc w:val="center"/>
              <w:rPr>
                <w:sz w:val="28"/>
                <w:szCs w:val="28"/>
                <w:lang w:val="uk-UA"/>
              </w:rPr>
            </w:pPr>
            <w:r w:rsidRPr="0080011B">
              <w:rPr>
                <w:sz w:val="28"/>
                <w:szCs w:val="28"/>
                <w:lang w:val="uk-UA"/>
              </w:rPr>
              <w:t>4,</w:t>
            </w:r>
            <w:r>
              <w:rPr>
                <w:sz w:val="28"/>
                <w:szCs w:val="28"/>
                <w:lang w:val="uk-UA"/>
              </w:rPr>
              <w:t>4</w:t>
            </w:r>
          </w:p>
        </w:tc>
        <w:tc>
          <w:tcPr>
            <w:tcW w:w="2520" w:type="dxa"/>
          </w:tcPr>
          <w:p w:rsidR="00D81460" w:rsidRPr="000772C4" w:rsidRDefault="00BC14D1" w:rsidP="00261C99">
            <w:pPr>
              <w:spacing w:line="360" w:lineRule="auto"/>
              <w:jc w:val="center"/>
              <w:rPr>
                <w:sz w:val="28"/>
                <w:szCs w:val="28"/>
                <w:lang w:val="uk-UA"/>
              </w:rPr>
            </w:pPr>
            <w:r>
              <w:rPr>
                <w:sz w:val="28"/>
                <w:szCs w:val="28"/>
                <w:lang w:val="uk-UA"/>
              </w:rPr>
              <w:t>4</w:t>
            </w:r>
            <w:r w:rsidR="00D81460">
              <w:rPr>
                <w:sz w:val="28"/>
                <w:szCs w:val="28"/>
                <w:lang w:val="uk-UA"/>
              </w:rPr>
              <w:t>,</w:t>
            </w:r>
            <w:r w:rsidR="00876A86">
              <w:rPr>
                <w:sz w:val="28"/>
                <w:szCs w:val="28"/>
                <w:lang w:val="uk-UA"/>
              </w:rPr>
              <w:t>5</w:t>
            </w:r>
          </w:p>
        </w:tc>
        <w:tc>
          <w:tcPr>
            <w:tcW w:w="2340" w:type="dxa"/>
          </w:tcPr>
          <w:p w:rsidR="00D81460" w:rsidRPr="005E1446" w:rsidRDefault="00B10486" w:rsidP="00261C99">
            <w:pPr>
              <w:spacing w:line="360" w:lineRule="auto"/>
              <w:jc w:val="center"/>
              <w:rPr>
                <w:sz w:val="28"/>
                <w:szCs w:val="28"/>
                <w:lang w:val="uk-UA"/>
              </w:rPr>
            </w:pPr>
            <w:r>
              <w:rPr>
                <w:sz w:val="28"/>
                <w:szCs w:val="28"/>
                <w:lang w:val="uk-UA"/>
              </w:rPr>
              <w:t>3,1</w:t>
            </w:r>
          </w:p>
        </w:tc>
      </w:tr>
      <w:tr w:rsidR="00D81460" w:rsidRPr="001A2688" w:rsidTr="00261C99">
        <w:tc>
          <w:tcPr>
            <w:tcW w:w="2340" w:type="dxa"/>
          </w:tcPr>
          <w:p w:rsidR="00D81460" w:rsidRPr="001A2688" w:rsidRDefault="00D81460" w:rsidP="00261C99">
            <w:pPr>
              <w:spacing w:line="360" w:lineRule="auto"/>
              <w:jc w:val="center"/>
              <w:rPr>
                <w:sz w:val="28"/>
                <w:szCs w:val="28"/>
              </w:rPr>
            </w:pPr>
            <w:r w:rsidRPr="001A2688">
              <w:rPr>
                <w:sz w:val="28"/>
                <w:szCs w:val="28"/>
              </w:rPr>
              <w:t>7</w:t>
            </w:r>
          </w:p>
        </w:tc>
        <w:tc>
          <w:tcPr>
            <w:tcW w:w="2340" w:type="dxa"/>
          </w:tcPr>
          <w:p w:rsidR="00D81460" w:rsidRPr="0080011B" w:rsidRDefault="00D81460" w:rsidP="00D40000">
            <w:pPr>
              <w:spacing w:line="360" w:lineRule="auto"/>
              <w:jc w:val="center"/>
              <w:rPr>
                <w:sz w:val="28"/>
                <w:szCs w:val="28"/>
                <w:lang w:val="uk-UA"/>
              </w:rPr>
            </w:pPr>
            <w:r>
              <w:rPr>
                <w:sz w:val="28"/>
                <w:szCs w:val="28"/>
                <w:lang w:val="uk-UA"/>
              </w:rPr>
              <w:t>4,9</w:t>
            </w:r>
          </w:p>
        </w:tc>
        <w:tc>
          <w:tcPr>
            <w:tcW w:w="2520" w:type="dxa"/>
          </w:tcPr>
          <w:p w:rsidR="00D81460" w:rsidRPr="000772C4" w:rsidRDefault="00547772" w:rsidP="00261C99">
            <w:pPr>
              <w:spacing w:line="360" w:lineRule="auto"/>
              <w:jc w:val="center"/>
              <w:rPr>
                <w:sz w:val="28"/>
                <w:szCs w:val="28"/>
                <w:lang w:val="uk-UA"/>
              </w:rPr>
            </w:pPr>
            <w:r>
              <w:rPr>
                <w:sz w:val="28"/>
                <w:szCs w:val="28"/>
                <w:lang w:val="uk-UA"/>
              </w:rPr>
              <w:t>4</w:t>
            </w:r>
            <w:r w:rsidR="00D81460">
              <w:rPr>
                <w:sz w:val="28"/>
                <w:szCs w:val="28"/>
                <w:lang w:val="uk-UA"/>
              </w:rPr>
              <w:t>,</w:t>
            </w:r>
            <w:r>
              <w:rPr>
                <w:sz w:val="28"/>
                <w:szCs w:val="28"/>
                <w:lang w:val="uk-UA"/>
              </w:rPr>
              <w:t>3</w:t>
            </w:r>
          </w:p>
        </w:tc>
        <w:tc>
          <w:tcPr>
            <w:tcW w:w="2340" w:type="dxa"/>
          </w:tcPr>
          <w:p w:rsidR="00D81460" w:rsidRPr="005E1446" w:rsidRDefault="00D81460" w:rsidP="00261C99">
            <w:pPr>
              <w:spacing w:line="360" w:lineRule="auto"/>
              <w:jc w:val="center"/>
              <w:rPr>
                <w:sz w:val="28"/>
                <w:szCs w:val="28"/>
                <w:lang w:val="uk-UA"/>
              </w:rPr>
            </w:pPr>
            <w:r>
              <w:rPr>
                <w:sz w:val="28"/>
                <w:szCs w:val="28"/>
                <w:lang w:val="uk-UA"/>
              </w:rPr>
              <w:t>3,5</w:t>
            </w:r>
          </w:p>
        </w:tc>
      </w:tr>
      <w:tr w:rsidR="00D81460" w:rsidRPr="001A2688" w:rsidTr="00261C99">
        <w:tc>
          <w:tcPr>
            <w:tcW w:w="2340" w:type="dxa"/>
          </w:tcPr>
          <w:p w:rsidR="00D81460" w:rsidRPr="001A2688" w:rsidRDefault="00D81460" w:rsidP="00261C99">
            <w:pPr>
              <w:spacing w:line="360" w:lineRule="auto"/>
              <w:jc w:val="center"/>
              <w:rPr>
                <w:sz w:val="28"/>
                <w:szCs w:val="28"/>
              </w:rPr>
            </w:pPr>
            <w:r w:rsidRPr="001A2688">
              <w:rPr>
                <w:sz w:val="28"/>
                <w:szCs w:val="28"/>
              </w:rPr>
              <w:t>8</w:t>
            </w:r>
          </w:p>
        </w:tc>
        <w:tc>
          <w:tcPr>
            <w:tcW w:w="2340" w:type="dxa"/>
          </w:tcPr>
          <w:p w:rsidR="00D81460" w:rsidRPr="0080011B" w:rsidRDefault="00D81460" w:rsidP="00D40000">
            <w:pPr>
              <w:spacing w:line="360" w:lineRule="auto"/>
              <w:jc w:val="center"/>
              <w:rPr>
                <w:sz w:val="28"/>
                <w:szCs w:val="28"/>
                <w:lang w:val="uk-UA"/>
              </w:rPr>
            </w:pPr>
            <w:r>
              <w:rPr>
                <w:sz w:val="28"/>
                <w:szCs w:val="28"/>
                <w:lang w:val="uk-UA"/>
              </w:rPr>
              <w:t>4,7</w:t>
            </w:r>
          </w:p>
        </w:tc>
        <w:tc>
          <w:tcPr>
            <w:tcW w:w="2520" w:type="dxa"/>
          </w:tcPr>
          <w:p w:rsidR="00D81460" w:rsidRPr="000772C4" w:rsidRDefault="00C46BFD" w:rsidP="00261C99">
            <w:pPr>
              <w:spacing w:line="360" w:lineRule="auto"/>
              <w:jc w:val="center"/>
              <w:rPr>
                <w:sz w:val="28"/>
                <w:szCs w:val="28"/>
                <w:lang w:val="uk-UA"/>
              </w:rPr>
            </w:pPr>
            <w:r>
              <w:rPr>
                <w:sz w:val="28"/>
                <w:szCs w:val="28"/>
                <w:lang w:val="uk-UA"/>
              </w:rPr>
              <w:t>4</w:t>
            </w:r>
            <w:r w:rsidR="00D81460">
              <w:rPr>
                <w:sz w:val="28"/>
                <w:szCs w:val="28"/>
                <w:lang w:val="uk-UA"/>
              </w:rPr>
              <w:t>,</w:t>
            </w:r>
            <w:r>
              <w:rPr>
                <w:sz w:val="28"/>
                <w:szCs w:val="28"/>
                <w:lang w:val="uk-UA"/>
              </w:rPr>
              <w:t>2</w:t>
            </w:r>
          </w:p>
        </w:tc>
        <w:tc>
          <w:tcPr>
            <w:tcW w:w="2340" w:type="dxa"/>
          </w:tcPr>
          <w:p w:rsidR="00D81460" w:rsidRPr="005E1446" w:rsidRDefault="00E01C1E" w:rsidP="00261C99">
            <w:pPr>
              <w:spacing w:line="360" w:lineRule="auto"/>
              <w:jc w:val="center"/>
              <w:rPr>
                <w:sz w:val="28"/>
                <w:szCs w:val="28"/>
                <w:lang w:val="uk-UA"/>
              </w:rPr>
            </w:pPr>
            <w:r>
              <w:rPr>
                <w:sz w:val="28"/>
                <w:szCs w:val="28"/>
                <w:lang w:val="uk-UA"/>
              </w:rPr>
              <w:t>3</w:t>
            </w:r>
            <w:r w:rsidR="00D81460">
              <w:rPr>
                <w:sz w:val="28"/>
                <w:szCs w:val="28"/>
                <w:lang w:val="uk-UA"/>
              </w:rPr>
              <w:t>,</w:t>
            </w:r>
            <w:r w:rsidR="0068326D">
              <w:rPr>
                <w:sz w:val="28"/>
                <w:szCs w:val="28"/>
                <w:lang w:val="uk-UA"/>
              </w:rPr>
              <w:t>3</w:t>
            </w:r>
          </w:p>
        </w:tc>
      </w:tr>
      <w:tr w:rsidR="00D81460" w:rsidRPr="001A2688" w:rsidTr="00261C99">
        <w:tc>
          <w:tcPr>
            <w:tcW w:w="2340" w:type="dxa"/>
          </w:tcPr>
          <w:p w:rsidR="00D81460" w:rsidRPr="001A2688" w:rsidRDefault="00D81460" w:rsidP="00261C99">
            <w:pPr>
              <w:spacing w:line="360" w:lineRule="auto"/>
              <w:jc w:val="center"/>
              <w:rPr>
                <w:sz w:val="28"/>
                <w:szCs w:val="28"/>
              </w:rPr>
            </w:pPr>
            <w:r w:rsidRPr="001A2688">
              <w:rPr>
                <w:sz w:val="28"/>
                <w:szCs w:val="28"/>
              </w:rPr>
              <w:t>9</w:t>
            </w:r>
          </w:p>
        </w:tc>
        <w:tc>
          <w:tcPr>
            <w:tcW w:w="2340" w:type="dxa"/>
          </w:tcPr>
          <w:p w:rsidR="00D81460" w:rsidRPr="0080011B" w:rsidRDefault="00D81460" w:rsidP="00D40000">
            <w:pPr>
              <w:spacing w:line="360" w:lineRule="auto"/>
              <w:jc w:val="center"/>
              <w:rPr>
                <w:sz w:val="28"/>
                <w:szCs w:val="28"/>
                <w:lang w:val="uk-UA"/>
              </w:rPr>
            </w:pPr>
            <w:r w:rsidRPr="0080011B">
              <w:rPr>
                <w:sz w:val="28"/>
                <w:szCs w:val="28"/>
                <w:lang w:val="uk-UA"/>
              </w:rPr>
              <w:t>4,</w:t>
            </w:r>
            <w:r>
              <w:rPr>
                <w:sz w:val="28"/>
                <w:szCs w:val="28"/>
                <w:lang w:val="uk-UA"/>
              </w:rPr>
              <w:t>2</w:t>
            </w:r>
          </w:p>
        </w:tc>
        <w:tc>
          <w:tcPr>
            <w:tcW w:w="2520" w:type="dxa"/>
          </w:tcPr>
          <w:p w:rsidR="00D81460" w:rsidRPr="000772C4" w:rsidRDefault="00547772" w:rsidP="00261C99">
            <w:pPr>
              <w:spacing w:line="360" w:lineRule="auto"/>
              <w:jc w:val="center"/>
              <w:rPr>
                <w:sz w:val="28"/>
                <w:szCs w:val="28"/>
                <w:lang w:val="uk-UA"/>
              </w:rPr>
            </w:pPr>
            <w:r>
              <w:rPr>
                <w:sz w:val="28"/>
                <w:szCs w:val="28"/>
                <w:lang w:val="uk-UA"/>
              </w:rPr>
              <w:t>4</w:t>
            </w:r>
            <w:r w:rsidR="00D81460">
              <w:rPr>
                <w:sz w:val="28"/>
                <w:szCs w:val="28"/>
                <w:lang w:val="uk-UA"/>
              </w:rPr>
              <w:t>,</w:t>
            </w:r>
            <w:r w:rsidR="0068326D">
              <w:rPr>
                <w:sz w:val="28"/>
                <w:szCs w:val="28"/>
                <w:lang w:val="uk-UA"/>
              </w:rPr>
              <w:t>6</w:t>
            </w:r>
          </w:p>
        </w:tc>
        <w:tc>
          <w:tcPr>
            <w:tcW w:w="2340" w:type="dxa"/>
          </w:tcPr>
          <w:p w:rsidR="00D81460" w:rsidRPr="005E1446" w:rsidRDefault="00450B46" w:rsidP="00261C99">
            <w:pPr>
              <w:spacing w:line="360" w:lineRule="auto"/>
              <w:jc w:val="center"/>
              <w:rPr>
                <w:sz w:val="28"/>
                <w:szCs w:val="28"/>
                <w:lang w:val="uk-UA"/>
              </w:rPr>
            </w:pPr>
            <w:r>
              <w:rPr>
                <w:sz w:val="28"/>
                <w:szCs w:val="28"/>
                <w:lang w:val="uk-UA"/>
              </w:rPr>
              <w:t>3</w:t>
            </w:r>
            <w:r w:rsidR="00D81460">
              <w:rPr>
                <w:sz w:val="28"/>
                <w:szCs w:val="28"/>
                <w:lang w:val="uk-UA"/>
              </w:rPr>
              <w:t>,</w:t>
            </w:r>
            <w:r w:rsidR="0068326D">
              <w:rPr>
                <w:sz w:val="28"/>
                <w:szCs w:val="28"/>
                <w:lang w:val="uk-UA"/>
              </w:rPr>
              <w:t>5</w:t>
            </w:r>
          </w:p>
        </w:tc>
      </w:tr>
      <w:tr w:rsidR="00D81460" w:rsidRPr="001A2688" w:rsidTr="00261C99">
        <w:tc>
          <w:tcPr>
            <w:tcW w:w="2340" w:type="dxa"/>
          </w:tcPr>
          <w:p w:rsidR="00D81460" w:rsidRPr="001A2688" w:rsidRDefault="00D81460" w:rsidP="00261C99">
            <w:pPr>
              <w:spacing w:line="360" w:lineRule="auto"/>
              <w:jc w:val="center"/>
              <w:rPr>
                <w:sz w:val="28"/>
                <w:szCs w:val="28"/>
              </w:rPr>
            </w:pPr>
            <w:r w:rsidRPr="001A2688">
              <w:rPr>
                <w:sz w:val="28"/>
                <w:szCs w:val="28"/>
              </w:rPr>
              <w:t>10</w:t>
            </w:r>
          </w:p>
        </w:tc>
        <w:tc>
          <w:tcPr>
            <w:tcW w:w="2340" w:type="dxa"/>
          </w:tcPr>
          <w:p w:rsidR="00D81460" w:rsidRPr="0080011B" w:rsidRDefault="00D81460" w:rsidP="00D40000">
            <w:pPr>
              <w:spacing w:line="360" w:lineRule="auto"/>
              <w:jc w:val="center"/>
              <w:rPr>
                <w:sz w:val="28"/>
                <w:szCs w:val="28"/>
                <w:lang w:val="uk-UA"/>
              </w:rPr>
            </w:pPr>
            <w:r w:rsidRPr="0080011B">
              <w:rPr>
                <w:sz w:val="28"/>
                <w:szCs w:val="28"/>
                <w:lang w:val="uk-UA"/>
              </w:rPr>
              <w:t>4,7</w:t>
            </w:r>
          </w:p>
        </w:tc>
        <w:tc>
          <w:tcPr>
            <w:tcW w:w="2520" w:type="dxa"/>
          </w:tcPr>
          <w:p w:rsidR="00D81460" w:rsidRPr="000772C4" w:rsidRDefault="00547772" w:rsidP="00261C99">
            <w:pPr>
              <w:spacing w:line="360" w:lineRule="auto"/>
              <w:jc w:val="center"/>
              <w:rPr>
                <w:sz w:val="28"/>
                <w:szCs w:val="28"/>
                <w:lang w:val="uk-UA"/>
              </w:rPr>
            </w:pPr>
            <w:r>
              <w:rPr>
                <w:sz w:val="28"/>
                <w:szCs w:val="28"/>
                <w:lang w:val="uk-UA"/>
              </w:rPr>
              <w:t>4</w:t>
            </w:r>
            <w:r w:rsidR="00D81460">
              <w:rPr>
                <w:sz w:val="28"/>
                <w:szCs w:val="28"/>
                <w:lang w:val="uk-UA"/>
              </w:rPr>
              <w:t>,5</w:t>
            </w:r>
          </w:p>
        </w:tc>
        <w:tc>
          <w:tcPr>
            <w:tcW w:w="2340" w:type="dxa"/>
          </w:tcPr>
          <w:p w:rsidR="00D81460" w:rsidRPr="005E1446" w:rsidRDefault="00E01C1E" w:rsidP="00261C99">
            <w:pPr>
              <w:spacing w:line="360" w:lineRule="auto"/>
              <w:jc w:val="center"/>
              <w:rPr>
                <w:sz w:val="28"/>
                <w:szCs w:val="28"/>
                <w:lang w:val="uk-UA"/>
              </w:rPr>
            </w:pPr>
            <w:r>
              <w:rPr>
                <w:sz w:val="28"/>
                <w:szCs w:val="28"/>
                <w:lang w:val="uk-UA"/>
              </w:rPr>
              <w:t>3</w:t>
            </w:r>
            <w:r w:rsidR="00D81460">
              <w:rPr>
                <w:sz w:val="28"/>
                <w:szCs w:val="28"/>
                <w:lang w:val="uk-UA"/>
              </w:rPr>
              <w:t>,4</w:t>
            </w:r>
          </w:p>
        </w:tc>
      </w:tr>
      <w:tr w:rsidR="00D81460" w:rsidRPr="001A2688" w:rsidTr="00261C99">
        <w:tc>
          <w:tcPr>
            <w:tcW w:w="2340" w:type="dxa"/>
          </w:tcPr>
          <w:p w:rsidR="00D81460" w:rsidRPr="001A2688" w:rsidRDefault="00D81460" w:rsidP="00261C99">
            <w:pPr>
              <w:spacing w:line="360" w:lineRule="auto"/>
              <w:jc w:val="center"/>
              <w:rPr>
                <w:sz w:val="28"/>
                <w:szCs w:val="28"/>
              </w:rPr>
            </w:pPr>
            <w:r w:rsidRPr="001A2688">
              <w:rPr>
                <w:sz w:val="28"/>
                <w:szCs w:val="28"/>
              </w:rPr>
              <w:t>11</w:t>
            </w:r>
          </w:p>
        </w:tc>
        <w:tc>
          <w:tcPr>
            <w:tcW w:w="2340" w:type="dxa"/>
          </w:tcPr>
          <w:p w:rsidR="00D81460" w:rsidRPr="0080011B" w:rsidRDefault="00D81460" w:rsidP="00D40000">
            <w:pPr>
              <w:spacing w:line="360" w:lineRule="auto"/>
              <w:jc w:val="center"/>
              <w:rPr>
                <w:sz w:val="28"/>
                <w:szCs w:val="28"/>
                <w:lang w:val="uk-UA"/>
              </w:rPr>
            </w:pPr>
            <w:r>
              <w:rPr>
                <w:sz w:val="28"/>
                <w:szCs w:val="28"/>
                <w:lang w:val="uk-UA"/>
              </w:rPr>
              <w:t>4,9</w:t>
            </w:r>
          </w:p>
        </w:tc>
        <w:tc>
          <w:tcPr>
            <w:tcW w:w="2520" w:type="dxa"/>
          </w:tcPr>
          <w:p w:rsidR="00D81460" w:rsidRPr="000772C4" w:rsidRDefault="00547772" w:rsidP="00261C99">
            <w:pPr>
              <w:spacing w:line="360" w:lineRule="auto"/>
              <w:jc w:val="center"/>
              <w:rPr>
                <w:sz w:val="28"/>
                <w:szCs w:val="28"/>
                <w:lang w:val="uk-UA"/>
              </w:rPr>
            </w:pPr>
            <w:r>
              <w:rPr>
                <w:sz w:val="28"/>
                <w:szCs w:val="28"/>
                <w:lang w:val="uk-UA"/>
              </w:rPr>
              <w:t>4</w:t>
            </w:r>
            <w:r w:rsidR="00D81460">
              <w:rPr>
                <w:sz w:val="28"/>
                <w:szCs w:val="28"/>
                <w:lang w:val="uk-UA"/>
              </w:rPr>
              <w:t>,</w:t>
            </w:r>
            <w:r>
              <w:rPr>
                <w:sz w:val="28"/>
                <w:szCs w:val="28"/>
                <w:lang w:val="uk-UA"/>
              </w:rPr>
              <w:t>3</w:t>
            </w:r>
          </w:p>
        </w:tc>
        <w:tc>
          <w:tcPr>
            <w:tcW w:w="2340" w:type="dxa"/>
          </w:tcPr>
          <w:p w:rsidR="00D81460" w:rsidRPr="005E1446" w:rsidRDefault="00450B46" w:rsidP="00261C99">
            <w:pPr>
              <w:spacing w:line="360" w:lineRule="auto"/>
              <w:jc w:val="center"/>
              <w:rPr>
                <w:sz w:val="28"/>
                <w:szCs w:val="28"/>
                <w:lang w:val="uk-UA"/>
              </w:rPr>
            </w:pPr>
            <w:r>
              <w:rPr>
                <w:sz w:val="28"/>
                <w:szCs w:val="28"/>
                <w:lang w:val="uk-UA"/>
              </w:rPr>
              <w:t>4</w:t>
            </w:r>
            <w:r w:rsidR="00D81460">
              <w:rPr>
                <w:sz w:val="28"/>
                <w:szCs w:val="28"/>
                <w:lang w:val="uk-UA"/>
              </w:rPr>
              <w:t>,</w:t>
            </w:r>
            <w:r w:rsidR="000A2426">
              <w:rPr>
                <w:sz w:val="28"/>
                <w:szCs w:val="28"/>
                <w:lang w:val="uk-UA"/>
              </w:rPr>
              <w:t>0</w:t>
            </w:r>
          </w:p>
        </w:tc>
      </w:tr>
      <w:tr w:rsidR="00D81460" w:rsidRPr="001A2688" w:rsidTr="00261C99">
        <w:tc>
          <w:tcPr>
            <w:tcW w:w="2340" w:type="dxa"/>
          </w:tcPr>
          <w:p w:rsidR="00D81460" w:rsidRPr="001A2688" w:rsidRDefault="00D81460" w:rsidP="00261C99">
            <w:pPr>
              <w:spacing w:line="360" w:lineRule="auto"/>
              <w:jc w:val="center"/>
              <w:rPr>
                <w:sz w:val="28"/>
                <w:szCs w:val="28"/>
              </w:rPr>
            </w:pPr>
            <w:r w:rsidRPr="001A2688">
              <w:rPr>
                <w:sz w:val="28"/>
                <w:szCs w:val="28"/>
              </w:rPr>
              <w:t>12</w:t>
            </w:r>
          </w:p>
        </w:tc>
        <w:tc>
          <w:tcPr>
            <w:tcW w:w="2340" w:type="dxa"/>
          </w:tcPr>
          <w:p w:rsidR="00D81460" w:rsidRPr="0080011B" w:rsidRDefault="00D81460" w:rsidP="00D40000">
            <w:pPr>
              <w:spacing w:line="360" w:lineRule="auto"/>
              <w:jc w:val="center"/>
              <w:rPr>
                <w:sz w:val="28"/>
                <w:szCs w:val="28"/>
                <w:lang w:val="uk-UA"/>
              </w:rPr>
            </w:pPr>
            <w:r>
              <w:rPr>
                <w:sz w:val="28"/>
                <w:szCs w:val="28"/>
                <w:lang w:val="uk-UA"/>
              </w:rPr>
              <w:t>4,6</w:t>
            </w:r>
          </w:p>
        </w:tc>
        <w:tc>
          <w:tcPr>
            <w:tcW w:w="2520" w:type="dxa"/>
          </w:tcPr>
          <w:p w:rsidR="00D81460" w:rsidRPr="009507DC" w:rsidRDefault="00BC14D1" w:rsidP="00261C99">
            <w:pPr>
              <w:spacing w:line="360" w:lineRule="auto"/>
              <w:jc w:val="center"/>
              <w:rPr>
                <w:sz w:val="28"/>
                <w:szCs w:val="28"/>
                <w:lang w:val="uk-UA"/>
              </w:rPr>
            </w:pPr>
            <w:r>
              <w:rPr>
                <w:sz w:val="28"/>
                <w:szCs w:val="28"/>
                <w:lang w:val="uk-UA"/>
              </w:rPr>
              <w:t>4</w:t>
            </w:r>
            <w:r w:rsidR="00D81460">
              <w:rPr>
                <w:sz w:val="28"/>
                <w:szCs w:val="28"/>
                <w:lang w:val="uk-UA"/>
              </w:rPr>
              <w:t>,</w:t>
            </w:r>
            <w:r>
              <w:rPr>
                <w:sz w:val="28"/>
                <w:szCs w:val="28"/>
                <w:lang w:val="uk-UA"/>
              </w:rPr>
              <w:t>4</w:t>
            </w:r>
          </w:p>
        </w:tc>
        <w:tc>
          <w:tcPr>
            <w:tcW w:w="2340" w:type="dxa"/>
          </w:tcPr>
          <w:p w:rsidR="00D81460" w:rsidRPr="005E1446" w:rsidRDefault="00E01C1E" w:rsidP="00261C99">
            <w:pPr>
              <w:spacing w:line="360" w:lineRule="auto"/>
              <w:jc w:val="center"/>
              <w:rPr>
                <w:sz w:val="28"/>
                <w:szCs w:val="28"/>
                <w:lang w:val="uk-UA"/>
              </w:rPr>
            </w:pPr>
            <w:r>
              <w:rPr>
                <w:sz w:val="28"/>
                <w:szCs w:val="28"/>
                <w:lang w:val="uk-UA"/>
              </w:rPr>
              <w:t>4</w:t>
            </w:r>
            <w:r w:rsidR="00D81460">
              <w:rPr>
                <w:sz w:val="28"/>
                <w:szCs w:val="28"/>
                <w:lang w:val="uk-UA"/>
              </w:rPr>
              <w:t>,</w:t>
            </w:r>
            <w:r w:rsidR="000A2426">
              <w:rPr>
                <w:sz w:val="28"/>
                <w:szCs w:val="28"/>
                <w:lang w:val="uk-UA"/>
              </w:rPr>
              <w:t>1</w:t>
            </w:r>
          </w:p>
        </w:tc>
      </w:tr>
      <w:tr w:rsidR="00D81460" w:rsidRPr="001A2688" w:rsidTr="00261C99">
        <w:tc>
          <w:tcPr>
            <w:tcW w:w="2340" w:type="dxa"/>
          </w:tcPr>
          <w:p w:rsidR="00D81460" w:rsidRPr="001A2688" w:rsidRDefault="00D81460" w:rsidP="00261C99">
            <w:pPr>
              <w:spacing w:line="360" w:lineRule="auto"/>
              <w:jc w:val="center"/>
              <w:rPr>
                <w:sz w:val="28"/>
                <w:szCs w:val="28"/>
              </w:rPr>
            </w:pPr>
            <w:r w:rsidRPr="001A2688">
              <w:rPr>
                <w:sz w:val="28"/>
                <w:szCs w:val="28"/>
              </w:rPr>
              <w:t>13</w:t>
            </w:r>
          </w:p>
        </w:tc>
        <w:tc>
          <w:tcPr>
            <w:tcW w:w="2340" w:type="dxa"/>
          </w:tcPr>
          <w:p w:rsidR="00D81460" w:rsidRPr="0080011B" w:rsidRDefault="00D81460" w:rsidP="00D40000">
            <w:pPr>
              <w:spacing w:line="360" w:lineRule="auto"/>
              <w:jc w:val="center"/>
              <w:rPr>
                <w:sz w:val="28"/>
                <w:szCs w:val="28"/>
                <w:lang w:val="uk-UA"/>
              </w:rPr>
            </w:pPr>
            <w:r w:rsidRPr="0080011B">
              <w:rPr>
                <w:sz w:val="28"/>
                <w:szCs w:val="28"/>
                <w:lang w:val="uk-UA"/>
              </w:rPr>
              <w:t>4,</w:t>
            </w:r>
            <w:r>
              <w:rPr>
                <w:sz w:val="28"/>
                <w:szCs w:val="28"/>
                <w:lang w:val="uk-UA"/>
              </w:rPr>
              <w:t>3</w:t>
            </w:r>
          </w:p>
        </w:tc>
        <w:tc>
          <w:tcPr>
            <w:tcW w:w="2520" w:type="dxa"/>
          </w:tcPr>
          <w:p w:rsidR="00D81460" w:rsidRPr="000772C4" w:rsidRDefault="00547772" w:rsidP="00261C99">
            <w:pPr>
              <w:spacing w:line="360" w:lineRule="auto"/>
              <w:jc w:val="center"/>
              <w:rPr>
                <w:sz w:val="28"/>
                <w:szCs w:val="28"/>
                <w:lang w:val="uk-UA"/>
              </w:rPr>
            </w:pPr>
            <w:r>
              <w:rPr>
                <w:sz w:val="28"/>
                <w:szCs w:val="28"/>
                <w:lang w:val="uk-UA"/>
              </w:rPr>
              <w:t>4</w:t>
            </w:r>
            <w:r w:rsidR="00D81460">
              <w:rPr>
                <w:sz w:val="28"/>
                <w:szCs w:val="28"/>
                <w:lang w:val="uk-UA"/>
              </w:rPr>
              <w:t>,</w:t>
            </w:r>
            <w:r w:rsidR="003375B7">
              <w:rPr>
                <w:sz w:val="28"/>
                <w:szCs w:val="28"/>
                <w:lang w:val="uk-UA"/>
              </w:rPr>
              <w:t>5</w:t>
            </w:r>
          </w:p>
        </w:tc>
        <w:tc>
          <w:tcPr>
            <w:tcW w:w="2340" w:type="dxa"/>
          </w:tcPr>
          <w:p w:rsidR="00D81460" w:rsidRPr="005E1446" w:rsidRDefault="00E01C1E" w:rsidP="00261C99">
            <w:pPr>
              <w:spacing w:line="360" w:lineRule="auto"/>
              <w:jc w:val="center"/>
              <w:rPr>
                <w:sz w:val="28"/>
                <w:szCs w:val="28"/>
                <w:lang w:val="uk-UA"/>
              </w:rPr>
            </w:pPr>
            <w:r>
              <w:rPr>
                <w:sz w:val="28"/>
                <w:szCs w:val="28"/>
                <w:lang w:val="uk-UA"/>
              </w:rPr>
              <w:t>3</w:t>
            </w:r>
            <w:r w:rsidR="00D81460">
              <w:rPr>
                <w:sz w:val="28"/>
                <w:szCs w:val="28"/>
                <w:lang w:val="uk-UA"/>
              </w:rPr>
              <w:t>,</w:t>
            </w:r>
            <w:r w:rsidR="000A2426">
              <w:rPr>
                <w:sz w:val="28"/>
                <w:szCs w:val="28"/>
                <w:lang w:val="uk-UA"/>
              </w:rPr>
              <w:t>3</w:t>
            </w:r>
          </w:p>
        </w:tc>
      </w:tr>
      <w:tr w:rsidR="00D81460" w:rsidRPr="001A2688" w:rsidTr="00261C99">
        <w:tc>
          <w:tcPr>
            <w:tcW w:w="2340" w:type="dxa"/>
          </w:tcPr>
          <w:p w:rsidR="00D81460" w:rsidRPr="001A2688" w:rsidRDefault="00D81460" w:rsidP="00261C99">
            <w:pPr>
              <w:spacing w:line="360" w:lineRule="auto"/>
              <w:jc w:val="center"/>
              <w:rPr>
                <w:sz w:val="28"/>
                <w:szCs w:val="28"/>
              </w:rPr>
            </w:pPr>
            <w:r w:rsidRPr="001A2688">
              <w:rPr>
                <w:sz w:val="28"/>
                <w:szCs w:val="28"/>
              </w:rPr>
              <w:t>14</w:t>
            </w:r>
          </w:p>
        </w:tc>
        <w:tc>
          <w:tcPr>
            <w:tcW w:w="2340" w:type="dxa"/>
          </w:tcPr>
          <w:p w:rsidR="00D81460" w:rsidRPr="0080011B" w:rsidRDefault="00D81460" w:rsidP="00D40000">
            <w:pPr>
              <w:spacing w:line="360" w:lineRule="auto"/>
              <w:jc w:val="center"/>
              <w:rPr>
                <w:sz w:val="28"/>
                <w:szCs w:val="28"/>
                <w:lang w:val="uk-UA"/>
              </w:rPr>
            </w:pPr>
            <w:r w:rsidRPr="0080011B">
              <w:rPr>
                <w:sz w:val="28"/>
                <w:szCs w:val="28"/>
                <w:lang w:val="uk-UA"/>
              </w:rPr>
              <w:t>4,</w:t>
            </w:r>
            <w:r>
              <w:rPr>
                <w:sz w:val="28"/>
                <w:szCs w:val="28"/>
                <w:lang w:val="uk-UA"/>
              </w:rPr>
              <w:t>4</w:t>
            </w:r>
          </w:p>
        </w:tc>
        <w:tc>
          <w:tcPr>
            <w:tcW w:w="2520" w:type="dxa"/>
          </w:tcPr>
          <w:p w:rsidR="00D81460" w:rsidRPr="000772C4" w:rsidRDefault="00547772" w:rsidP="00261C99">
            <w:pPr>
              <w:spacing w:line="360" w:lineRule="auto"/>
              <w:jc w:val="center"/>
              <w:rPr>
                <w:sz w:val="28"/>
                <w:szCs w:val="28"/>
                <w:lang w:val="uk-UA"/>
              </w:rPr>
            </w:pPr>
            <w:r>
              <w:rPr>
                <w:sz w:val="28"/>
                <w:szCs w:val="28"/>
                <w:lang w:val="uk-UA"/>
              </w:rPr>
              <w:t>4</w:t>
            </w:r>
            <w:r w:rsidR="00D81460">
              <w:rPr>
                <w:sz w:val="28"/>
                <w:szCs w:val="28"/>
                <w:lang w:val="uk-UA"/>
              </w:rPr>
              <w:t>,</w:t>
            </w:r>
            <w:r w:rsidR="0068326D">
              <w:rPr>
                <w:sz w:val="28"/>
                <w:szCs w:val="28"/>
                <w:lang w:val="uk-UA"/>
              </w:rPr>
              <w:t>6</w:t>
            </w:r>
          </w:p>
        </w:tc>
        <w:tc>
          <w:tcPr>
            <w:tcW w:w="2340" w:type="dxa"/>
          </w:tcPr>
          <w:p w:rsidR="00D81460" w:rsidRPr="005E1446" w:rsidRDefault="00D81460" w:rsidP="00261C99">
            <w:pPr>
              <w:spacing w:line="360" w:lineRule="auto"/>
              <w:jc w:val="center"/>
              <w:rPr>
                <w:sz w:val="28"/>
                <w:szCs w:val="28"/>
                <w:lang w:val="uk-UA"/>
              </w:rPr>
            </w:pPr>
            <w:r>
              <w:rPr>
                <w:sz w:val="28"/>
                <w:szCs w:val="28"/>
                <w:lang w:val="uk-UA"/>
              </w:rPr>
              <w:t>3,4</w:t>
            </w:r>
          </w:p>
        </w:tc>
      </w:tr>
      <w:tr w:rsidR="00EF4F7B" w:rsidRPr="001A2688" w:rsidTr="00EF4F7B">
        <w:tc>
          <w:tcPr>
            <w:tcW w:w="2340" w:type="dxa"/>
            <w:tcBorders>
              <w:top w:val="single" w:sz="4" w:space="0" w:color="000000"/>
              <w:left w:val="single" w:sz="4" w:space="0" w:color="000000"/>
              <w:bottom w:val="single" w:sz="4" w:space="0" w:color="000000"/>
              <w:right w:val="single" w:sz="4" w:space="0" w:color="000000"/>
            </w:tcBorders>
          </w:tcPr>
          <w:p w:rsidR="00EF4F7B" w:rsidRPr="001A2688" w:rsidRDefault="00EF4F7B" w:rsidP="00631659">
            <w:pPr>
              <w:spacing w:line="360" w:lineRule="auto"/>
              <w:jc w:val="center"/>
              <w:rPr>
                <w:sz w:val="28"/>
                <w:szCs w:val="28"/>
              </w:rPr>
            </w:pPr>
            <w:r w:rsidRPr="001A2688">
              <w:rPr>
                <w:sz w:val="28"/>
                <w:szCs w:val="28"/>
              </w:rPr>
              <w:t>15</w:t>
            </w:r>
          </w:p>
        </w:tc>
        <w:tc>
          <w:tcPr>
            <w:tcW w:w="2340" w:type="dxa"/>
            <w:tcBorders>
              <w:top w:val="single" w:sz="4" w:space="0" w:color="000000"/>
              <w:left w:val="single" w:sz="4" w:space="0" w:color="000000"/>
              <w:bottom w:val="single" w:sz="4" w:space="0" w:color="000000"/>
              <w:right w:val="single" w:sz="4" w:space="0" w:color="000000"/>
            </w:tcBorders>
          </w:tcPr>
          <w:p w:rsidR="00EF4F7B" w:rsidRPr="0080011B" w:rsidRDefault="00EF4F7B" w:rsidP="00631659">
            <w:pPr>
              <w:spacing w:line="360" w:lineRule="auto"/>
              <w:jc w:val="center"/>
              <w:rPr>
                <w:sz w:val="28"/>
                <w:szCs w:val="28"/>
                <w:lang w:val="uk-UA"/>
              </w:rPr>
            </w:pPr>
            <w:r w:rsidRPr="0080011B">
              <w:rPr>
                <w:sz w:val="28"/>
                <w:szCs w:val="28"/>
                <w:lang w:val="uk-UA"/>
              </w:rPr>
              <w:t>4,</w:t>
            </w:r>
            <w:r>
              <w:rPr>
                <w:sz w:val="28"/>
                <w:szCs w:val="28"/>
                <w:lang w:val="uk-UA"/>
              </w:rPr>
              <w:t>5</w:t>
            </w:r>
          </w:p>
        </w:tc>
        <w:tc>
          <w:tcPr>
            <w:tcW w:w="2520" w:type="dxa"/>
            <w:tcBorders>
              <w:top w:val="single" w:sz="4" w:space="0" w:color="000000"/>
              <w:left w:val="single" w:sz="4" w:space="0" w:color="000000"/>
              <w:bottom w:val="single" w:sz="4" w:space="0" w:color="000000"/>
              <w:right w:val="single" w:sz="4" w:space="0" w:color="000000"/>
            </w:tcBorders>
          </w:tcPr>
          <w:p w:rsidR="00EF4F7B" w:rsidRPr="000772C4" w:rsidRDefault="00EF4F7B" w:rsidP="00631659">
            <w:pPr>
              <w:spacing w:line="360" w:lineRule="auto"/>
              <w:jc w:val="center"/>
              <w:rPr>
                <w:sz w:val="28"/>
                <w:szCs w:val="28"/>
                <w:lang w:val="uk-UA"/>
              </w:rPr>
            </w:pPr>
            <w:r>
              <w:rPr>
                <w:sz w:val="28"/>
                <w:szCs w:val="28"/>
                <w:lang w:val="uk-UA"/>
              </w:rPr>
              <w:t>4,5</w:t>
            </w:r>
          </w:p>
        </w:tc>
        <w:tc>
          <w:tcPr>
            <w:tcW w:w="2340" w:type="dxa"/>
            <w:tcBorders>
              <w:top w:val="single" w:sz="4" w:space="0" w:color="000000"/>
              <w:left w:val="single" w:sz="4" w:space="0" w:color="000000"/>
              <w:bottom w:val="single" w:sz="4" w:space="0" w:color="000000"/>
              <w:right w:val="single" w:sz="4" w:space="0" w:color="000000"/>
            </w:tcBorders>
          </w:tcPr>
          <w:p w:rsidR="00EF4F7B" w:rsidRPr="005E1446" w:rsidRDefault="00EF4F7B" w:rsidP="00631659">
            <w:pPr>
              <w:spacing w:line="360" w:lineRule="auto"/>
              <w:jc w:val="center"/>
              <w:rPr>
                <w:sz w:val="28"/>
                <w:szCs w:val="28"/>
                <w:lang w:val="uk-UA"/>
              </w:rPr>
            </w:pPr>
            <w:r>
              <w:rPr>
                <w:sz w:val="28"/>
                <w:szCs w:val="28"/>
                <w:lang w:val="uk-UA"/>
              </w:rPr>
              <w:t>3,6</w:t>
            </w:r>
          </w:p>
        </w:tc>
      </w:tr>
    </w:tbl>
    <w:p w:rsidR="00EF4F7B" w:rsidRDefault="00EF4F7B">
      <w:pPr>
        <w:rPr>
          <w:lang w:val="uk-UA"/>
        </w:rPr>
      </w:pPr>
    </w:p>
    <w:p w:rsidR="00EF4F7B" w:rsidRPr="00EF4F7B" w:rsidRDefault="00EF4F7B" w:rsidP="00EF4F7B">
      <w:pPr>
        <w:spacing w:line="360" w:lineRule="auto"/>
        <w:jc w:val="right"/>
        <w:rPr>
          <w:rFonts w:eastAsia="Calibri"/>
          <w:sz w:val="28"/>
          <w:szCs w:val="28"/>
          <w:lang w:val="uk-UA"/>
        </w:rPr>
      </w:pPr>
      <w:r w:rsidRPr="00D73BD9">
        <w:rPr>
          <w:rFonts w:eastAsia="Calibri"/>
          <w:sz w:val="28"/>
          <w:szCs w:val="28"/>
        </w:rPr>
        <w:t>Продовження</w:t>
      </w:r>
      <w:r>
        <w:rPr>
          <w:rFonts w:eastAsia="Calibri"/>
          <w:sz w:val="28"/>
          <w:szCs w:val="28"/>
        </w:rPr>
        <w:t xml:space="preserve"> таблиці 3.</w:t>
      </w:r>
      <w:r>
        <w:rPr>
          <w:rFonts w:eastAsia="Calibri"/>
          <w:sz w:val="28"/>
          <w:szCs w:val="28"/>
          <w:lang w:val="uk-UA"/>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0"/>
        <w:gridCol w:w="2340"/>
        <w:gridCol w:w="2520"/>
        <w:gridCol w:w="2340"/>
      </w:tblGrid>
      <w:tr w:rsidR="00EF4F7B" w:rsidTr="00EF4F7B">
        <w:trPr>
          <w:trHeight w:val="330"/>
        </w:trPr>
        <w:tc>
          <w:tcPr>
            <w:tcW w:w="2340" w:type="dxa"/>
          </w:tcPr>
          <w:p w:rsidR="00EF4F7B" w:rsidRPr="00EF4F7B" w:rsidRDefault="00EF4F7B" w:rsidP="00EF4F7B">
            <w:pPr>
              <w:spacing w:line="360" w:lineRule="auto"/>
              <w:jc w:val="center"/>
              <w:rPr>
                <w:sz w:val="28"/>
                <w:szCs w:val="28"/>
                <w:lang w:val="uk-UA"/>
              </w:rPr>
            </w:pPr>
            <w:r w:rsidRPr="00EF4F7B">
              <w:rPr>
                <w:sz w:val="28"/>
                <w:szCs w:val="28"/>
                <w:lang w:val="uk-UA"/>
              </w:rPr>
              <w:t>1</w:t>
            </w:r>
          </w:p>
        </w:tc>
        <w:tc>
          <w:tcPr>
            <w:tcW w:w="2340" w:type="dxa"/>
          </w:tcPr>
          <w:p w:rsidR="00EF4F7B" w:rsidRPr="00EF4F7B" w:rsidRDefault="00EF4F7B" w:rsidP="00EF4F7B">
            <w:pPr>
              <w:spacing w:line="360" w:lineRule="auto"/>
              <w:jc w:val="center"/>
              <w:rPr>
                <w:sz w:val="28"/>
                <w:szCs w:val="28"/>
                <w:lang w:val="uk-UA"/>
              </w:rPr>
            </w:pPr>
            <w:r w:rsidRPr="00EF4F7B">
              <w:rPr>
                <w:sz w:val="28"/>
                <w:szCs w:val="28"/>
                <w:lang w:val="uk-UA"/>
              </w:rPr>
              <w:t>2</w:t>
            </w:r>
          </w:p>
        </w:tc>
        <w:tc>
          <w:tcPr>
            <w:tcW w:w="2520" w:type="dxa"/>
          </w:tcPr>
          <w:p w:rsidR="00EF4F7B" w:rsidRPr="00EF4F7B" w:rsidRDefault="00EF4F7B" w:rsidP="00EF4F7B">
            <w:pPr>
              <w:spacing w:line="360" w:lineRule="auto"/>
              <w:jc w:val="center"/>
              <w:rPr>
                <w:sz w:val="28"/>
                <w:szCs w:val="28"/>
                <w:lang w:val="uk-UA"/>
              </w:rPr>
            </w:pPr>
            <w:r w:rsidRPr="00EF4F7B">
              <w:rPr>
                <w:sz w:val="28"/>
                <w:szCs w:val="28"/>
                <w:lang w:val="uk-UA"/>
              </w:rPr>
              <w:t>3</w:t>
            </w:r>
          </w:p>
        </w:tc>
        <w:tc>
          <w:tcPr>
            <w:tcW w:w="2340" w:type="dxa"/>
          </w:tcPr>
          <w:p w:rsidR="00EF4F7B" w:rsidRPr="00EF4F7B" w:rsidRDefault="00EF4F7B" w:rsidP="00EF4F7B">
            <w:pPr>
              <w:spacing w:line="360" w:lineRule="auto"/>
              <w:jc w:val="center"/>
              <w:rPr>
                <w:sz w:val="28"/>
                <w:szCs w:val="28"/>
                <w:lang w:val="uk-UA"/>
              </w:rPr>
            </w:pPr>
            <w:r w:rsidRPr="00EF4F7B">
              <w:rPr>
                <w:sz w:val="28"/>
                <w:szCs w:val="28"/>
                <w:lang w:val="uk-UA"/>
              </w:rPr>
              <w:t>4</w:t>
            </w:r>
          </w:p>
        </w:tc>
      </w:tr>
      <w:tr w:rsidR="00EF4F7B" w:rsidRPr="001A2688" w:rsidTr="00EF4F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auto"/>
              <w:bottom w:val="single" w:sz="4" w:space="0" w:color="000000"/>
              <w:right w:val="single" w:sz="4" w:space="0" w:color="auto"/>
            </w:tcBorders>
          </w:tcPr>
          <w:p w:rsidR="00EF4F7B" w:rsidRPr="001A2688" w:rsidRDefault="00EF4F7B" w:rsidP="00EF4F7B">
            <w:pPr>
              <w:tabs>
                <w:tab w:val="left" w:pos="855"/>
                <w:tab w:val="center" w:pos="1062"/>
              </w:tabs>
              <w:spacing w:line="360" w:lineRule="auto"/>
              <w:rPr>
                <w:sz w:val="28"/>
                <w:szCs w:val="28"/>
              </w:rPr>
            </w:pPr>
            <w:r>
              <w:rPr>
                <w:sz w:val="28"/>
                <w:szCs w:val="28"/>
              </w:rPr>
              <w:tab/>
            </w:r>
            <w:r>
              <w:rPr>
                <w:sz w:val="28"/>
                <w:szCs w:val="28"/>
              </w:rPr>
              <w:tab/>
            </w:r>
            <w:r w:rsidRPr="001A2688">
              <w:rPr>
                <w:sz w:val="28"/>
                <w:szCs w:val="28"/>
              </w:rPr>
              <w:t>16</w:t>
            </w:r>
          </w:p>
        </w:tc>
        <w:tc>
          <w:tcPr>
            <w:tcW w:w="2340" w:type="dxa"/>
            <w:tcBorders>
              <w:top w:val="single" w:sz="4" w:space="0" w:color="000000"/>
              <w:left w:val="single" w:sz="4" w:space="0" w:color="auto"/>
              <w:bottom w:val="single" w:sz="4" w:space="0" w:color="000000"/>
              <w:right w:val="single" w:sz="4" w:space="0" w:color="auto"/>
            </w:tcBorders>
          </w:tcPr>
          <w:p w:rsidR="00EF4F7B" w:rsidRPr="0080011B" w:rsidRDefault="00EF4F7B" w:rsidP="00631659">
            <w:pPr>
              <w:spacing w:line="360" w:lineRule="auto"/>
              <w:jc w:val="center"/>
              <w:rPr>
                <w:sz w:val="28"/>
                <w:szCs w:val="28"/>
                <w:lang w:val="uk-UA"/>
              </w:rPr>
            </w:pPr>
            <w:r>
              <w:rPr>
                <w:sz w:val="28"/>
                <w:szCs w:val="28"/>
                <w:lang w:val="uk-UA"/>
              </w:rPr>
              <w:t>5,2</w:t>
            </w:r>
          </w:p>
        </w:tc>
        <w:tc>
          <w:tcPr>
            <w:tcW w:w="2520" w:type="dxa"/>
            <w:tcBorders>
              <w:top w:val="single" w:sz="4" w:space="0" w:color="000000"/>
              <w:left w:val="single" w:sz="4" w:space="0" w:color="auto"/>
              <w:bottom w:val="single" w:sz="4" w:space="0" w:color="000000"/>
              <w:right w:val="single" w:sz="4" w:space="0" w:color="auto"/>
            </w:tcBorders>
          </w:tcPr>
          <w:p w:rsidR="00EF4F7B" w:rsidRPr="000772C4" w:rsidRDefault="00EF4F7B" w:rsidP="00631659">
            <w:pPr>
              <w:spacing w:line="360" w:lineRule="auto"/>
              <w:jc w:val="center"/>
              <w:rPr>
                <w:sz w:val="28"/>
                <w:szCs w:val="28"/>
                <w:lang w:val="uk-UA"/>
              </w:rPr>
            </w:pPr>
            <w:r>
              <w:rPr>
                <w:sz w:val="28"/>
                <w:szCs w:val="28"/>
                <w:lang w:val="uk-UA"/>
              </w:rPr>
              <w:t>4,4</w:t>
            </w:r>
          </w:p>
        </w:tc>
        <w:tc>
          <w:tcPr>
            <w:tcW w:w="2340" w:type="dxa"/>
            <w:tcBorders>
              <w:top w:val="single" w:sz="4" w:space="0" w:color="000000"/>
              <w:left w:val="single" w:sz="4" w:space="0" w:color="auto"/>
              <w:bottom w:val="single" w:sz="4" w:space="0" w:color="000000"/>
              <w:right w:val="single" w:sz="4" w:space="0" w:color="000000"/>
            </w:tcBorders>
          </w:tcPr>
          <w:p w:rsidR="00EF4F7B" w:rsidRPr="004F0074" w:rsidRDefault="00EF4F7B" w:rsidP="00631659">
            <w:pPr>
              <w:spacing w:line="360" w:lineRule="auto"/>
              <w:jc w:val="center"/>
              <w:rPr>
                <w:sz w:val="28"/>
                <w:szCs w:val="28"/>
                <w:lang w:val="uk-UA"/>
              </w:rPr>
            </w:pPr>
            <w:r>
              <w:rPr>
                <w:sz w:val="28"/>
                <w:szCs w:val="28"/>
                <w:lang w:val="uk-UA"/>
              </w:rPr>
              <w:t>3,5</w:t>
            </w:r>
          </w:p>
        </w:tc>
      </w:tr>
      <w:tr w:rsidR="00EF4F7B" w:rsidRPr="001A2688" w:rsidTr="00EF4F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EF4F7B" w:rsidRPr="001A2688" w:rsidRDefault="00EF4F7B" w:rsidP="00631659">
            <w:pPr>
              <w:spacing w:line="360" w:lineRule="auto"/>
              <w:jc w:val="center"/>
              <w:rPr>
                <w:sz w:val="28"/>
                <w:szCs w:val="28"/>
              </w:rPr>
            </w:pPr>
            <w:r w:rsidRPr="001A2688">
              <w:rPr>
                <w:sz w:val="28"/>
                <w:szCs w:val="28"/>
              </w:rPr>
              <w:t>17</w:t>
            </w:r>
          </w:p>
        </w:tc>
        <w:tc>
          <w:tcPr>
            <w:tcW w:w="2340" w:type="dxa"/>
            <w:tcBorders>
              <w:top w:val="single" w:sz="4" w:space="0" w:color="000000"/>
              <w:left w:val="single" w:sz="4" w:space="0" w:color="000000"/>
              <w:bottom w:val="single" w:sz="4" w:space="0" w:color="000000"/>
              <w:right w:val="single" w:sz="4" w:space="0" w:color="000000"/>
            </w:tcBorders>
          </w:tcPr>
          <w:p w:rsidR="00EF4F7B" w:rsidRPr="0080011B" w:rsidRDefault="00EF4F7B" w:rsidP="00631659">
            <w:pPr>
              <w:spacing w:line="360" w:lineRule="auto"/>
              <w:jc w:val="center"/>
              <w:rPr>
                <w:sz w:val="28"/>
                <w:szCs w:val="28"/>
                <w:lang w:val="uk-UA"/>
              </w:rPr>
            </w:pPr>
            <w:r w:rsidRPr="0080011B">
              <w:rPr>
                <w:sz w:val="28"/>
                <w:szCs w:val="28"/>
                <w:lang w:val="uk-UA"/>
              </w:rPr>
              <w:t>4,</w:t>
            </w:r>
            <w:r>
              <w:rPr>
                <w:sz w:val="28"/>
                <w:szCs w:val="28"/>
                <w:lang w:val="uk-UA"/>
              </w:rPr>
              <w:t>5</w:t>
            </w:r>
          </w:p>
        </w:tc>
        <w:tc>
          <w:tcPr>
            <w:tcW w:w="2520" w:type="dxa"/>
            <w:tcBorders>
              <w:top w:val="single" w:sz="4" w:space="0" w:color="000000"/>
              <w:left w:val="single" w:sz="4" w:space="0" w:color="000000"/>
              <w:bottom w:val="single" w:sz="4" w:space="0" w:color="000000"/>
              <w:right w:val="single" w:sz="4" w:space="0" w:color="000000"/>
            </w:tcBorders>
          </w:tcPr>
          <w:p w:rsidR="00EF4F7B" w:rsidRPr="009507DC" w:rsidRDefault="00EF4F7B" w:rsidP="00631659">
            <w:pPr>
              <w:spacing w:line="360" w:lineRule="auto"/>
              <w:jc w:val="center"/>
              <w:rPr>
                <w:sz w:val="28"/>
                <w:szCs w:val="28"/>
                <w:lang w:val="uk-UA"/>
              </w:rPr>
            </w:pPr>
            <w:r>
              <w:rPr>
                <w:sz w:val="28"/>
                <w:szCs w:val="28"/>
                <w:lang w:val="uk-UA"/>
              </w:rPr>
              <w:t>4,5</w:t>
            </w:r>
          </w:p>
        </w:tc>
        <w:tc>
          <w:tcPr>
            <w:tcW w:w="2340" w:type="dxa"/>
            <w:tcBorders>
              <w:top w:val="single" w:sz="4" w:space="0" w:color="000000"/>
              <w:left w:val="single" w:sz="4" w:space="0" w:color="000000"/>
              <w:bottom w:val="single" w:sz="4" w:space="0" w:color="000000"/>
              <w:right w:val="single" w:sz="4" w:space="0" w:color="000000"/>
            </w:tcBorders>
          </w:tcPr>
          <w:p w:rsidR="00EF4F7B" w:rsidRPr="005E1446" w:rsidRDefault="00EF4F7B" w:rsidP="00631659">
            <w:pPr>
              <w:spacing w:line="360" w:lineRule="auto"/>
              <w:jc w:val="center"/>
              <w:rPr>
                <w:sz w:val="28"/>
                <w:szCs w:val="28"/>
                <w:lang w:val="uk-UA"/>
              </w:rPr>
            </w:pPr>
            <w:r>
              <w:rPr>
                <w:sz w:val="28"/>
                <w:szCs w:val="28"/>
                <w:lang w:val="uk-UA"/>
              </w:rPr>
              <w:t>3,6</w:t>
            </w:r>
          </w:p>
        </w:tc>
      </w:tr>
      <w:tr w:rsidR="00EF4F7B" w:rsidRPr="001A2688" w:rsidTr="00EF4F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EF4F7B" w:rsidRPr="001A2688" w:rsidRDefault="00EF4F7B" w:rsidP="00631659">
            <w:pPr>
              <w:spacing w:line="360" w:lineRule="auto"/>
              <w:jc w:val="center"/>
              <w:rPr>
                <w:sz w:val="28"/>
                <w:szCs w:val="28"/>
              </w:rPr>
            </w:pPr>
            <w:r w:rsidRPr="001A2688">
              <w:rPr>
                <w:sz w:val="28"/>
                <w:szCs w:val="28"/>
              </w:rPr>
              <w:t>18</w:t>
            </w:r>
          </w:p>
        </w:tc>
        <w:tc>
          <w:tcPr>
            <w:tcW w:w="2340" w:type="dxa"/>
            <w:tcBorders>
              <w:top w:val="single" w:sz="4" w:space="0" w:color="000000"/>
              <w:left w:val="single" w:sz="4" w:space="0" w:color="000000"/>
              <w:bottom w:val="single" w:sz="4" w:space="0" w:color="000000"/>
              <w:right w:val="single" w:sz="4" w:space="0" w:color="000000"/>
            </w:tcBorders>
          </w:tcPr>
          <w:p w:rsidR="00EF4F7B" w:rsidRPr="0080011B" w:rsidRDefault="00EF4F7B" w:rsidP="00631659">
            <w:pPr>
              <w:spacing w:line="360" w:lineRule="auto"/>
              <w:jc w:val="center"/>
              <w:rPr>
                <w:sz w:val="28"/>
                <w:szCs w:val="28"/>
                <w:lang w:val="uk-UA"/>
              </w:rPr>
            </w:pPr>
            <w:r>
              <w:rPr>
                <w:sz w:val="28"/>
                <w:szCs w:val="28"/>
                <w:lang w:val="uk-UA"/>
              </w:rPr>
              <w:t>3,8</w:t>
            </w:r>
          </w:p>
        </w:tc>
        <w:tc>
          <w:tcPr>
            <w:tcW w:w="2520" w:type="dxa"/>
            <w:tcBorders>
              <w:top w:val="single" w:sz="4" w:space="0" w:color="000000"/>
              <w:left w:val="single" w:sz="4" w:space="0" w:color="000000"/>
              <w:bottom w:val="single" w:sz="4" w:space="0" w:color="000000"/>
              <w:right w:val="single" w:sz="4" w:space="0" w:color="000000"/>
            </w:tcBorders>
          </w:tcPr>
          <w:p w:rsidR="00EF4F7B" w:rsidRPr="009507DC" w:rsidRDefault="00EF4F7B" w:rsidP="00631659">
            <w:pPr>
              <w:spacing w:line="360" w:lineRule="auto"/>
              <w:jc w:val="center"/>
              <w:rPr>
                <w:sz w:val="28"/>
                <w:szCs w:val="28"/>
                <w:lang w:val="uk-UA"/>
              </w:rPr>
            </w:pPr>
            <w:r>
              <w:rPr>
                <w:sz w:val="28"/>
                <w:szCs w:val="28"/>
                <w:lang w:val="uk-UA"/>
              </w:rPr>
              <w:t>4,6</w:t>
            </w:r>
          </w:p>
        </w:tc>
        <w:tc>
          <w:tcPr>
            <w:tcW w:w="2340" w:type="dxa"/>
            <w:tcBorders>
              <w:top w:val="single" w:sz="4" w:space="0" w:color="000000"/>
              <w:left w:val="single" w:sz="4" w:space="0" w:color="000000"/>
              <w:bottom w:val="single" w:sz="4" w:space="0" w:color="000000"/>
              <w:right w:val="single" w:sz="4" w:space="0" w:color="000000"/>
            </w:tcBorders>
          </w:tcPr>
          <w:p w:rsidR="00EF4F7B" w:rsidRPr="005E1446" w:rsidRDefault="00EF4F7B" w:rsidP="00631659">
            <w:pPr>
              <w:spacing w:line="360" w:lineRule="auto"/>
              <w:jc w:val="center"/>
              <w:rPr>
                <w:sz w:val="28"/>
                <w:szCs w:val="28"/>
                <w:lang w:val="uk-UA"/>
              </w:rPr>
            </w:pPr>
            <w:r>
              <w:rPr>
                <w:sz w:val="28"/>
                <w:szCs w:val="28"/>
                <w:lang w:val="uk-UA"/>
              </w:rPr>
              <w:t>3,8</w:t>
            </w:r>
          </w:p>
        </w:tc>
      </w:tr>
      <w:tr w:rsidR="00EF4F7B" w:rsidRPr="001A2688" w:rsidTr="00EF4F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EF4F7B" w:rsidRPr="001A2688" w:rsidRDefault="00EF4F7B" w:rsidP="00631659">
            <w:pPr>
              <w:spacing w:line="360" w:lineRule="auto"/>
              <w:jc w:val="center"/>
              <w:rPr>
                <w:sz w:val="28"/>
                <w:szCs w:val="28"/>
              </w:rPr>
            </w:pPr>
            <w:r w:rsidRPr="001A2688">
              <w:rPr>
                <w:sz w:val="28"/>
                <w:szCs w:val="28"/>
              </w:rPr>
              <w:t>19</w:t>
            </w:r>
          </w:p>
        </w:tc>
        <w:tc>
          <w:tcPr>
            <w:tcW w:w="2340" w:type="dxa"/>
            <w:tcBorders>
              <w:top w:val="single" w:sz="4" w:space="0" w:color="000000"/>
              <w:left w:val="single" w:sz="4" w:space="0" w:color="000000"/>
              <w:bottom w:val="single" w:sz="4" w:space="0" w:color="000000"/>
              <w:right w:val="single" w:sz="4" w:space="0" w:color="000000"/>
            </w:tcBorders>
          </w:tcPr>
          <w:p w:rsidR="00EF4F7B" w:rsidRPr="0080011B" w:rsidRDefault="00EF4F7B" w:rsidP="00631659">
            <w:pPr>
              <w:spacing w:line="360" w:lineRule="auto"/>
              <w:jc w:val="center"/>
              <w:rPr>
                <w:sz w:val="28"/>
                <w:szCs w:val="28"/>
                <w:lang w:val="uk-UA"/>
              </w:rPr>
            </w:pPr>
            <w:r>
              <w:rPr>
                <w:sz w:val="28"/>
                <w:szCs w:val="28"/>
                <w:lang w:val="uk-UA"/>
              </w:rPr>
              <w:t>4,5</w:t>
            </w:r>
          </w:p>
        </w:tc>
        <w:tc>
          <w:tcPr>
            <w:tcW w:w="2520" w:type="dxa"/>
            <w:tcBorders>
              <w:top w:val="single" w:sz="4" w:space="0" w:color="000000"/>
              <w:left w:val="single" w:sz="4" w:space="0" w:color="000000"/>
              <w:bottom w:val="single" w:sz="4" w:space="0" w:color="000000"/>
              <w:right w:val="single" w:sz="4" w:space="0" w:color="000000"/>
            </w:tcBorders>
          </w:tcPr>
          <w:p w:rsidR="00EF4F7B" w:rsidRPr="000772C4" w:rsidRDefault="00EF4F7B" w:rsidP="00631659">
            <w:pPr>
              <w:spacing w:line="360" w:lineRule="auto"/>
              <w:jc w:val="center"/>
              <w:rPr>
                <w:sz w:val="28"/>
                <w:szCs w:val="28"/>
                <w:lang w:val="uk-UA"/>
              </w:rPr>
            </w:pPr>
            <w:r>
              <w:rPr>
                <w:sz w:val="28"/>
                <w:szCs w:val="28"/>
                <w:lang w:val="uk-UA"/>
              </w:rPr>
              <w:t>4,2</w:t>
            </w:r>
          </w:p>
        </w:tc>
        <w:tc>
          <w:tcPr>
            <w:tcW w:w="2340" w:type="dxa"/>
            <w:tcBorders>
              <w:top w:val="single" w:sz="4" w:space="0" w:color="000000"/>
              <w:left w:val="single" w:sz="4" w:space="0" w:color="000000"/>
              <w:bottom w:val="single" w:sz="4" w:space="0" w:color="000000"/>
              <w:right w:val="single" w:sz="4" w:space="0" w:color="000000"/>
            </w:tcBorders>
          </w:tcPr>
          <w:p w:rsidR="00EF4F7B" w:rsidRPr="005E1446" w:rsidRDefault="00EF4F7B" w:rsidP="00631659">
            <w:pPr>
              <w:spacing w:line="360" w:lineRule="auto"/>
              <w:jc w:val="center"/>
              <w:rPr>
                <w:sz w:val="28"/>
                <w:szCs w:val="28"/>
                <w:lang w:val="uk-UA"/>
              </w:rPr>
            </w:pPr>
            <w:r>
              <w:rPr>
                <w:sz w:val="28"/>
                <w:szCs w:val="28"/>
                <w:lang w:val="uk-UA"/>
              </w:rPr>
              <w:t>3,6</w:t>
            </w:r>
          </w:p>
        </w:tc>
      </w:tr>
      <w:tr w:rsidR="00EF4F7B" w:rsidRPr="001A2688" w:rsidTr="00EF4F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EF4F7B" w:rsidRPr="001A2688" w:rsidRDefault="00EF4F7B" w:rsidP="00631659">
            <w:pPr>
              <w:spacing w:line="360" w:lineRule="auto"/>
              <w:jc w:val="center"/>
              <w:rPr>
                <w:sz w:val="28"/>
                <w:szCs w:val="28"/>
              </w:rPr>
            </w:pPr>
            <w:r w:rsidRPr="001A2688">
              <w:rPr>
                <w:sz w:val="28"/>
                <w:szCs w:val="28"/>
              </w:rPr>
              <w:t>20</w:t>
            </w:r>
          </w:p>
        </w:tc>
        <w:tc>
          <w:tcPr>
            <w:tcW w:w="2340" w:type="dxa"/>
            <w:tcBorders>
              <w:top w:val="single" w:sz="4" w:space="0" w:color="000000"/>
              <w:left w:val="single" w:sz="4" w:space="0" w:color="000000"/>
              <w:bottom w:val="single" w:sz="4" w:space="0" w:color="000000"/>
              <w:right w:val="single" w:sz="4" w:space="0" w:color="000000"/>
            </w:tcBorders>
          </w:tcPr>
          <w:p w:rsidR="00EF4F7B" w:rsidRPr="0080011B" w:rsidRDefault="00EF4F7B" w:rsidP="00631659">
            <w:pPr>
              <w:spacing w:line="360" w:lineRule="auto"/>
              <w:jc w:val="center"/>
              <w:rPr>
                <w:sz w:val="28"/>
                <w:szCs w:val="28"/>
                <w:lang w:val="uk-UA"/>
              </w:rPr>
            </w:pPr>
            <w:r w:rsidRPr="0080011B">
              <w:rPr>
                <w:sz w:val="28"/>
                <w:szCs w:val="28"/>
                <w:lang w:val="uk-UA"/>
              </w:rPr>
              <w:t>4,</w:t>
            </w:r>
            <w:r>
              <w:rPr>
                <w:sz w:val="28"/>
                <w:szCs w:val="28"/>
                <w:lang w:val="uk-UA"/>
              </w:rPr>
              <w:t>3</w:t>
            </w:r>
          </w:p>
        </w:tc>
        <w:tc>
          <w:tcPr>
            <w:tcW w:w="2520" w:type="dxa"/>
            <w:tcBorders>
              <w:top w:val="single" w:sz="4" w:space="0" w:color="000000"/>
              <w:left w:val="single" w:sz="4" w:space="0" w:color="000000"/>
              <w:bottom w:val="single" w:sz="4" w:space="0" w:color="000000"/>
              <w:right w:val="single" w:sz="4" w:space="0" w:color="000000"/>
            </w:tcBorders>
          </w:tcPr>
          <w:p w:rsidR="00EF4F7B" w:rsidRPr="000772C4" w:rsidRDefault="00EF4F7B" w:rsidP="00631659">
            <w:pPr>
              <w:spacing w:line="360" w:lineRule="auto"/>
              <w:jc w:val="center"/>
              <w:rPr>
                <w:sz w:val="28"/>
                <w:szCs w:val="28"/>
                <w:lang w:val="uk-UA"/>
              </w:rPr>
            </w:pPr>
            <w:r>
              <w:rPr>
                <w:sz w:val="28"/>
                <w:szCs w:val="28"/>
                <w:lang w:val="uk-UA"/>
              </w:rPr>
              <w:t>3,8</w:t>
            </w:r>
          </w:p>
        </w:tc>
        <w:tc>
          <w:tcPr>
            <w:tcW w:w="2340" w:type="dxa"/>
            <w:tcBorders>
              <w:top w:val="single" w:sz="4" w:space="0" w:color="000000"/>
              <w:left w:val="single" w:sz="4" w:space="0" w:color="000000"/>
              <w:bottom w:val="single" w:sz="4" w:space="0" w:color="000000"/>
              <w:right w:val="single" w:sz="4" w:space="0" w:color="000000"/>
            </w:tcBorders>
          </w:tcPr>
          <w:p w:rsidR="00EF4F7B" w:rsidRPr="005E1446" w:rsidRDefault="00EF4F7B" w:rsidP="00631659">
            <w:pPr>
              <w:spacing w:line="360" w:lineRule="auto"/>
              <w:jc w:val="center"/>
              <w:rPr>
                <w:sz w:val="28"/>
                <w:szCs w:val="28"/>
                <w:lang w:val="uk-UA"/>
              </w:rPr>
            </w:pPr>
            <w:r>
              <w:rPr>
                <w:sz w:val="28"/>
                <w:szCs w:val="28"/>
                <w:lang w:val="uk-UA"/>
              </w:rPr>
              <w:t>3,2</w:t>
            </w:r>
          </w:p>
        </w:tc>
      </w:tr>
      <w:tr w:rsidR="00EF4F7B" w:rsidRPr="001A2688" w:rsidTr="00EF4F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EF4F7B" w:rsidRPr="001A2688" w:rsidRDefault="00EF4F7B" w:rsidP="00631659">
            <w:pPr>
              <w:spacing w:line="360" w:lineRule="auto"/>
              <w:jc w:val="center"/>
              <w:rPr>
                <w:sz w:val="28"/>
                <w:szCs w:val="28"/>
              </w:rPr>
            </w:pPr>
            <w:r w:rsidRPr="00EF4F7B">
              <w:rPr>
                <w:sz w:val="28"/>
                <w:szCs w:val="28"/>
              </w:rPr>
              <w:object w:dxaOrig="320" w:dyaOrig="320">
                <v:shape id="_x0000_i1026" type="#_x0000_t75" style="width:15.75pt;height:15.75pt" o:ole="">
                  <v:imagedata r:id="rId9" o:title=""/>
                </v:shape>
                <o:OLEObject Type="Embed" ProgID="Equation.3" ShapeID="_x0000_i1026" DrawAspect="Content" ObjectID="_1669610006" r:id="rId15"/>
              </w:object>
            </w:r>
          </w:p>
        </w:tc>
        <w:tc>
          <w:tcPr>
            <w:tcW w:w="2340" w:type="dxa"/>
            <w:tcBorders>
              <w:top w:val="single" w:sz="4" w:space="0" w:color="000000"/>
              <w:left w:val="single" w:sz="4" w:space="0" w:color="000000"/>
              <w:bottom w:val="single" w:sz="4" w:space="0" w:color="000000"/>
              <w:right w:val="single" w:sz="4" w:space="0" w:color="000000"/>
            </w:tcBorders>
          </w:tcPr>
          <w:p w:rsidR="00EF4F7B" w:rsidRPr="0080011B" w:rsidRDefault="00EF4F7B" w:rsidP="00631659">
            <w:pPr>
              <w:spacing w:line="360" w:lineRule="auto"/>
              <w:jc w:val="center"/>
              <w:rPr>
                <w:sz w:val="28"/>
                <w:szCs w:val="28"/>
                <w:lang w:val="uk-UA"/>
              </w:rPr>
            </w:pPr>
            <w:r w:rsidRPr="0080011B">
              <w:rPr>
                <w:sz w:val="28"/>
                <w:szCs w:val="28"/>
                <w:lang w:val="uk-UA"/>
              </w:rPr>
              <w:t>4,</w:t>
            </w:r>
            <w:r>
              <w:rPr>
                <w:sz w:val="28"/>
                <w:szCs w:val="28"/>
                <w:lang w:val="uk-UA"/>
              </w:rPr>
              <w:t>5</w:t>
            </w:r>
          </w:p>
        </w:tc>
        <w:tc>
          <w:tcPr>
            <w:tcW w:w="2520" w:type="dxa"/>
            <w:tcBorders>
              <w:top w:val="single" w:sz="4" w:space="0" w:color="000000"/>
              <w:left w:val="single" w:sz="4" w:space="0" w:color="000000"/>
              <w:bottom w:val="single" w:sz="4" w:space="0" w:color="000000"/>
              <w:right w:val="single" w:sz="4" w:space="0" w:color="000000"/>
            </w:tcBorders>
          </w:tcPr>
          <w:p w:rsidR="00EF4F7B" w:rsidRPr="005D5077" w:rsidRDefault="00EF4F7B" w:rsidP="00631659">
            <w:pPr>
              <w:spacing w:line="360" w:lineRule="auto"/>
              <w:jc w:val="center"/>
              <w:rPr>
                <w:sz w:val="28"/>
                <w:szCs w:val="28"/>
                <w:lang w:val="uk-UA"/>
              </w:rPr>
            </w:pPr>
            <w:r>
              <w:rPr>
                <w:sz w:val="28"/>
                <w:szCs w:val="28"/>
                <w:lang w:val="uk-UA"/>
              </w:rPr>
              <w:t>4,4</w:t>
            </w:r>
          </w:p>
        </w:tc>
        <w:tc>
          <w:tcPr>
            <w:tcW w:w="2340" w:type="dxa"/>
            <w:tcBorders>
              <w:top w:val="single" w:sz="4" w:space="0" w:color="000000"/>
              <w:left w:val="single" w:sz="4" w:space="0" w:color="000000"/>
              <w:bottom w:val="single" w:sz="4" w:space="0" w:color="000000"/>
              <w:right w:val="single" w:sz="4" w:space="0" w:color="000000"/>
            </w:tcBorders>
          </w:tcPr>
          <w:p w:rsidR="00EF4F7B" w:rsidRPr="00EF4F7B" w:rsidRDefault="00EF4F7B" w:rsidP="00631659">
            <w:pPr>
              <w:spacing w:line="360" w:lineRule="auto"/>
              <w:jc w:val="center"/>
              <w:rPr>
                <w:sz w:val="28"/>
                <w:szCs w:val="28"/>
                <w:lang w:val="uk-UA"/>
              </w:rPr>
            </w:pPr>
            <w:r w:rsidRPr="00EF4F7B">
              <w:rPr>
                <w:sz w:val="28"/>
                <w:szCs w:val="28"/>
                <w:lang w:val="uk-UA"/>
              </w:rPr>
              <w:t>3,5</w:t>
            </w:r>
          </w:p>
        </w:tc>
      </w:tr>
      <w:tr w:rsidR="00EF4F7B" w:rsidRPr="001A2688" w:rsidTr="00EF4F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EF4F7B" w:rsidRPr="00EF4F7B" w:rsidRDefault="00EF4F7B" w:rsidP="00631659">
            <w:pPr>
              <w:spacing w:line="360" w:lineRule="auto"/>
              <w:jc w:val="center"/>
              <w:rPr>
                <w:sz w:val="28"/>
                <w:szCs w:val="28"/>
              </w:rPr>
            </w:pPr>
            <w:r w:rsidRPr="00EF4F7B">
              <w:rPr>
                <w:sz w:val="28"/>
                <w:szCs w:val="28"/>
              </w:rPr>
              <w:t>σ</w:t>
            </w:r>
          </w:p>
        </w:tc>
        <w:tc>
          <w:tcPr>
            <w:tcW w:w="2340" w:type="dxa"/>
            <w:tcBorders>
              <w:top w:val="single" w:sz="4" w:space="0" w:color="000000"/>
              <w:left w:val="single" w:sz="4" w:space="0" w:color="000000"/>
              <w:bottom w:val="single" w:sz="4" w:space="0" w:color="000000"/>
              <w:right w:val="single" w:sz="4" w:space="0" w:color="000000"/>
            </w:tcBorders>
          </w:tcPr>
          <w:p w:rsidR="00EF4F7B" w:rsidRPr="0080011B" w:rsidRDefault="00EF4F7B" w:rsidP="00631659">
            <w:pPr>
              <w:spacing w:line="360" w:lineRule="auto"/>
              <w:jc w:val="center"/>
              <w:rPr>
                <w:sz w:val="28"/>
                <w:szCs w:val="28"/>
                <w:lang w:val="uk-UA"/>
              </w:rPr>
            </w:pPr>
            <w:r w:rsidRPr="00EF4F7B">
              <w:rPr>
                <w:sz w:val="28"/>
                <w:szCs w:val="28"/>
                <w:lang w:val="uk-UA"/>
              </w:rPr>
              <w:t>±</w:t>
            </w:r>
            <w:r w:rsidRPr="0080011B">
              <w:rPr>
                <w:sz w:val="28"/>
                <w:szCs w:val="28"/>
                <w:lang w:val="uk-UA"/>
              </w:rPr>
              <w:t>0,3</w:t>
            </w:r>
            <w:r>
              <w:rPr>
                <w:sz w:val="28"/>
                <w:szCs w:val="28"/>
                <w:lang w:val="uk-UA"/>
              </w:rPr>
              <w:t>51</w:t>
            </w:r>
          </w:p>
        </w:tc>
        <w:tc>
          <w:tcPr>
            <w:tcW w:w="2520" w:type="dxa"/>
            <w:tcBorders>
              <w:top w:val="single" w:sz="4" w:space="0" w:color="000000"/>
              <w:left w:val="single" w:sz="4" w:space="0" w:color="000000"/>
              <w:bottom w:val="single" w:sz="4" w:space="0" w:color="000000"/>
              <w:right w:val="single" w:sz="4" w:space="0" w:color="000000"/>
            </w:tcBorders>
          </w:tcPr>
          <w:p w:rsidR="00EF4F7B" w:rsidRPr="00EF4F7B" w:rsidRDefault="00EF4F7B" w:rsidP="00631659">
            <w:pPr>
              <w:spacing w:line="360" w:lineRule="auto"/>
              <w:jc w:val="center"/>
              <w:rPr>
                <w:sz w:val="28"/>
                <w:szCs w:val="28"/>
                <w:lang w:val="uk-UA"/>
              </w:rPr>
            </w:pPr>
            <w:r w:rsidRPr="00EF4F7B">
              <w:rPr>
                <w:sz w:val="28"/>
                <w:szCs w:val="28"/>
                <w:lang w:val="uk-UA"/>
              </w:rPr>
              <w:t>±0,214</w:t>
            </w:r>
          </w:p>
        </w:tc>
        <w:tc>
          <w:tcPr>
            <w:tcW w:w="2340" w:type="dxa"/>
            <w:tcBorders>
              <w:top w:val="single" w:sz="4" w:space="0" w:color="000000"/>
              <w:left w:val="single" w:sz="4" w:space="0" w:color="000000"/>
              <w:bottom w:val="single" w:sz="4" w:space="0" w:color="000000"/>
              <w:right w:val="single" w:sz="4" w:space="0" w:color="000000"/>
            </w:tcBorders>
          </w:tcPr>
          <w:p w:rsidR="00EF4F7B" w:rsidRPr="005D5077" w:rsidRDefault="00EF4F7B" w:rsidP="00631659">
            <w:pPr>
              <w:spacing w:line="360" w:lineRule="auto"/>
              <w:jc w:val="center"/>
              <w:rPr>
                <w:sz w:val="28"/>
                <w:szCs w:val="28"/>
                <w:lang w:val="uk-UA"/>
              </w:rPr>
            </w:pPr>
            <w:r w:rsidRPr="00EF4F7B">
              <w:rPr>
                <w:sz w:val="28"/>
                <w:szCs w:val="28"/>
                <w:lang w:val="uk-UA"/>
              </w:rPr>
              <w:t>±</w:t>
            </w:r>
            <w:r>
              <w:rPr>
                <w:sz w:val="28"/>
                <w:szCs w:val="28"/>
                <w:lang w:val="uk-UA"/>
              </w:rPr>
              <w:t>0,297</w:t>
            </w:r>
          </w:p>
        </w:tc>
      </w:tr>
      <w:tr w:rsidR="00EF4F7B" w:rsidRPr="001A2688" w:rsidTr="00EF4F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EF4F7B" w:rsidRPr="00EF4F7B" w:rsidRDefault="00EF4F7B" w:rsidP="00631659">
            <w:pPr>
              <w:spacing w:line="360" w:lineRule="auto"/>
              <w:jc w:val="center"/>
              <w:rPr>
                <w:sz w:val="28"/>
                <w:szCs w:val="28"/>
              </w:rPr>
            </w:pPr>
            <w:r w:rsidRPr="00EF4F7B">
              <w:rPr>
                <w:sz w:val="28"/>
                <w:szCs w:val="28"/>
              </w:rPr>
              <w:t>m</w:t>
            </w:r>
          </w:p>
        </w:tc>
        <w:tc>
          <w:tcPr>
            <w:tcW w:w="2340" w:type="dxa"/>
            <w:tcBorders>
              <w:top w:val="single" w:sz="4" w:space="0" w:color="000000"/>
              <w:left w:val="single" w:sz="4" w:space="0" w:color="000000"/>
              <w:bottom w:val="single" w:sz="4" w:space="0" w:color="000000"/>
              <w:right w:val="single" w:sz="4" w:space="0" w:color="000000"/>
            </w:tcBorders>
          </w:tcPr>
          <w:p w:rsidR="00EF4F7B" w:rsidRPr="0080011B" w:rsidRDefault="00EF4F7B" w:rsidP="00631659">
            <w:pPr>
              <w:spacing w:line="360" w:lineRule="auto"/>
              <w:jc w:val="center"/>
              <w:rPr>
                <w:sz w:val="28"/>
                <w:szCs w:val="28"/>
                <w:lang w:val="uk-UA"/>
              </w:rPr>
            </w:pPr>
            <w:r w:rsidRPr="00EF4F7B">
              <w:rPr>
                <w:sz w:val="28"/>
                <w:szCs w:val="28"/>
                <w:lang w:val="uk-UA"/>
              </w:rPr>
              <w:t>±</w:t>
            </w:r>
            <w:r w:rsidRPr="0080011B">
              <w:rPr>
                <w:sz w:val="28"/>
                <w:szCs w:val="28"/>
                <w:lang w:val="uk-UA"/>
              </w:rPr>
              <w:t>0,0</w:t>
            </w:r>
            <w:r>
              <w:rPr>
                <w:sz w:val="28"/>
                <w:szCs w:val="28"/>
                <w:lang w:val="uk-UA"/>
              </w:rPr>
              <w:t>8</w:t>
            </w:r>
          </w:p>
        </w:tc>
        <w:tc>
          <w:tcPr>
            <w:tcW w:w="2520" w:type="dxa"/>
            <w:tcBorders>
              <w:top w:val="single" w:sz="4" w:space="0" w:color="000000"/>
              <w:left w:val="single" w:sz="4" w:space="0" w:color="000000"/>
              <w:bottom w:val="single" w:sz="4" w:space="0" w:color="000000"/>
              <w:right w:val="single" w:sz="4" w:space="0" w:color="000000"/>
            </w:tcBorders>
          </w:tcPr>
          <w:p w:rsidR="00EF4F7B" w:rsidRPr="005D5077" w:rsidRDefault="00EF4F7B" w:rsidP="00631659">
            <w:pPr>
              <w:spacing w:line="360" w:lineRule="auto"/>
              <w:jc w:val="center"/>
              <w:rPr>
                <w:sz w:val="28"/>
                <w:szCs w:val="28"/>
                <w:lang w:val="uk-UA"/>
              </w:rPr>
            </w:pPr>
            <w:r w:rsidRPr="00EF4F7B">
              <w:rPr>
                <w:sz w:val="28"/>
                <w:szCs w:val="28"/>
                <w:lang w:val="uk-UA"/>
              </w:rPr>
              <w:t>±</w:t>
            </w:r>
            <w:r>
              <w:rPr>
                <w:sz w:val="28"/>
                <w:szCs w:val="28"/>
                <w:lang w:val="uk-UA"/>
              </w:rPr>
              <w:t>0,05</w:t>
            </w:r>
          </w:p>
        </w:tc>
        <w:tc>
          <w:tcPr>
            <w:tcW w:w="2340" w:type="dxa"/>
            <w:tcBorders>
              <w:top w:val="single" w:sz="4" w:space="0" w:color="000000"/>
              <w:left w:val="single" w:sz="4" w:space="0" w:color="000000"/>
              <w:bottom w:val="single" w:sz="4" w:space="0" w:color="000000"/>
              <w:right w:val="single" w:sz="4" w:space="0" w:color="000000"/>
            </w:tcBorders>
          </w:tcPr>
          <w:p w:rsidR="00EF4F7B" w:rsidRPr="005D5077" w:rsidRDefault="00EF4F7B" w:rsidP="00631659">
            <w:pPr>
              <w:spacing w:line="360" w:lineRule="auto"/>
              <w:jc w:val="center"/>
              <w:rPr>
                <w:sz w:val="28"/>
                <w:szCs w:val="28"/>
                <w:lang w:val="uk-UA"/>
              </w:rPr>
            </w:pPr>
            <w:r w:rsidRPr="00EF4F7B">
              <w:rPr>
                <w:sz w:val="28"/>
                <w:szCs w:val="28"/>
                <w:lang w:val="uk-UA"/>
              </w:rPr>
              <w:t>±</w:t>
            </w:r>
            <w:r>
              <w:rPr>
                <w:sz w:val="28"/>
                <w:szCs w:val="28"/>
                <w:lang w:val="uk-UA"/>
              </w:rPr>
              <w:t>0,07</w:t>
            </w:r>
          </w:p>
        </w:tc>
      </w:tr>
      <w:tr w:rsidR="00EF4F7B" w:rsidRPr="001A2688" w:rsidTr="00EF4F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EF4F7B" w:rsidRPr="00EF4F7B" w:rsidRDefault="00D05F30" w:rsidP="00631659">
            <w:pPr>
              <w:spacing w:line="360" w:lineRule="auto"/>
              <w:jc w:val="center"/>
              <w:rPr>
                <w:sz w:val="28"/>
                <w:szCs w:val="28"/>
              </w:rPr>
            </w:pPr>
            <w:r w:rsidRPr="00A62B1A">
              <w:rPr>
                <w:sz w:val="28"/>
                <w:szCs w:val="28"/>
              </w:rPr>
              <w:t>t</w:t>
            </w:r>
            <w:r w:rsidRPr="00107C90">
              <w:rPr>
                <w:sz w:val="28"/>
                <w:szCs w:val="28"/>
                <w:vertAlign w:val="subscript"/>
              </w:rPr>
              <w:t>d</w:t>
            </w:r>
          </w:p>
        </w:tc>
        <w:tc>
          <w:tcPr>
            <w:tcW w:w="2340" w:type="dxa"/>
            <w:tcBorders>
              <w:top w:val="single" w:sz="4" w:space="0" w:color="000000"/>
              <w:left w:val="single" w:sz="4" w:space="0" w:color="000000"/>
              <w:bottom w:val="single" w:sz="4" w:space="0" w:color="000000"/>
              <w:right w:val="single" w:sz="4" w:space="0" w:color="000000"/>
            </w:tcBorders>
          </w:tcPr>
          <w:p w:rsidR="00EF4F7B" w:rsidRPr="00EF4F7B" w:rsidRDefault="00EF4F7B" w:rsidP="00631659">
            <w:pPr>
              <w:spacing w:line="360" w:lineRule="auto"/>
              <w:jc w:val="center"/>
              <w:rPr>
                <w:sz w:val="28"/>
                <w:szCs w:val="28"/>
                <w:lang w:val="uk-UA"/>
              </w:rPr>
            </w:pPr>
          </w:p>
        </w:tc>
        <w:tc>
          <w:tcPr>
            <w:tcW w:w="2520" w:type="dxa"/>
            <w:tcBorders>
              <w:top w:val="single" w:sz="4" w:space="0" w:color="000000"/>
              <w:left w:val="single" w:sz="4" w:space="0" w:color="000000"/>
              <w:bottom w:val="single" w:sz="4" w:space="0" w:color="000000"/>
              <w:right w:val="single" w:sz="4" w:space="0" w:color="000000"/>
            </w:tcBorders>
          </w:tcPr>
          <w:p w:rsidR="00EF4F7B" w:rsidRPr="005D5077" w:rsidRDefault="00EF4F7B" w:rsidP="00631659">
            <w:pPr>
              <w:spacing w:line="360" w:lineRule="auto"/>
              <w:jc w:val="center"/>
              <w:rPr>
                <w:sz w:val="28"/>
                <w:szCs w:val="28"/>
                <w:lang w:val="uk-UA"/>
              </w:rPr>
            </w:pPr>
            <w:r>
              <w:rPr>
                <w:sz w:val="28"/>
                <w:szCs w:val="28"/>
                <w:lang w:val="uk-UA"/>
              </w:rPr>
              <w:t>1,11</w:t>
            </w:r>
          </w:p>
        </w:tc>
        <w:tc>
          <w:tcPr>
            <w:tcW w:w="2340" w:type="dxa"/>
            <w:tcBorders>
              <w:top w:val="single" w:sz="4" w:space="0" w:color="000000"/>
              <w:left w:val="single" w:sz="4" w:space="0" w:color="000000"/>
              <w:bottom w:val="single" w:sz="4" w:space="0" w:color="000000"/>
              <w:right w:val="single" w:sz="4" w:space="0" w:color="000000"/>
            </w:tcBorders>
          </w:tcPr>
          <w:p w:rsidR="00EF4F7B" w:rsidRPr="005D5077" w:rsidRDefault="00EF4F7B" w:rsidP="00631659">
            <w:pPr>
              <w:spacing w:line="360" w:lineRule="auto"/>
              <w:jc w:val="center"/>
              <w:rPr>
                <w:sz w:val="28"/>
                <w:szCs w:val="28"/>
                <w:lang w:val="uk-UA"/>
              </w:rPr>
            </w:pPr>
            <w:r>
              <w:rPr>
                <w:sz w:val="28"/>
                <w:szCs w:val="28"/>
                <w:lang w:val="uk-UA"/>
              </w:rPr>
              <w:t>9,09</w:t>
            </w:r>
          </w:p>
        </w:tc>
      </w:tr>
      <w:tr w:rsidR="00EF4F7B" w:rsidRPr="001A2688" w:rsidTr="00EF4F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EF4F7B" w:rsidRPr="00EF4F7B" w:rsidRDefault="00EF4F7B" w:rsidP="00631659">
            <w:pPr>
              <w:spacing w:line="360" w:lineRule="auto"/>
              <w:jc w:val="center"/>
              <w:rPr>
                <w:sz w:val="28"/>
                <w:szCs w:val="28"/>
              </w:rPr>
            </w:pPr>
            <w:r w:rsidRPr="00EF4F7B">
              <w:rPr>
                <w:sz w:val="28"/>
                <w:szCs w:val="28"/>
              </w:rPr>
              <w:t>p</w:t>
            </w:r>
          </w:p>
        </w:tc>
        <w:tc>
          <w:tcPr>
            <w:tcW w:w="2340" w:type="dxa"/>
            <w:tcBorders>
              <w:top w:val="single" w:sz="4" w:space="0" w:color="000000"/>
              <w:left w:val="single" w:sz="4" w:space="0" w:color="000000"/>
              <w:bottom w:val="single" w:sz="4" w:space="0" w:color="000000"/>
              <w:right w:val="single" w:sz="4" w:space="0" w:color="000000"/>
            </w:tcBorders>
          </w:tcPr>
          <w:p w:rsidR="00EF4F7B" w:rsidRPr="00EF4F7B" w:rsidRDefault="00EF4F7B" w:rsidP="00631659">
            <w:pPr>
              <w:spacing w:line="360" w:lineRule="auto"/>
              <w:jc w:val="center"/>
              <w:rPr>
                <w:sz w:val="28"/>
                <w:szCs w:val="28"/>
                <w:lang w:val="uk-UA"/>
              </w:rPr>
            </w:pPr>
          </w:p>
        </w:tc>
        <w:tc>
          <w:tcPr>
            <w:tcW w:w="2520" w:type="dxa"/>
            <w:tcBorders>
              <w:top w:val="single" w:sz="4" w:space="0" w:color="000000"/>
              <w:left w:val="single" w:sz="4" w:space="0" w:color="000000"/>
              <w:bottom w:val="single" w:sz="4" w:space="0" w:color="000000"/>
              <w:right w:val="single" w:sz="4" w:space="0" w:color="000000"/>
            </w:tcBorders>
          </w:tcPr>
          <w:p w:rsidR="00EF4F7B" w:rsidRPr="00EF4F7B" w:rsidRDefault="00EF4F7B" w:rsidP="00631659">
            <w:pPr>
              <w:spacing w:line="360" w:lineRule="auto"/>
              <w:jc w:val="center"/>
              <w:rPr>
                <w:sz w:val="28"/>
                <w:szCs w:val="28"/>
                <w:lang w:val="uk-UA"/>
              </w:rPr>
            </w:pPr>
            <w:r>
              <w:rPr>
                <w:sz w:val="28"/>
                <w:szCs w:val="28"/>
                <w:lang w:val="uk-UA"/>
              </w:rPr>
              <w:t>&gt;</w:t>
            </w:r>
            <w:r w:rsidRPr="00EF4F7B">
              <w:rPr>
                <w:sz w:val="28"/>
                <w:szCs w:val="28"/>
                <w:lang w:val="uk-UA"/>
              </w:rPr>
              <w:t>0,05</w:t>
            </w:r>
          </w:p>
        </w:tc>
        <w:tc>
          <w:tcPr>
            <w:tcW w:w="2340" w:type="dxa"/>
            <w:tcBorders>
              <w:top w:val="single" w:sz="4" w:space="0" w:color="000000"/>
              <w:left w:val="single" w:sz="4" w:space="0" w:color="000000"/>
              <w:bottom w:val="single" w:sz="4" w:space="0" w:color="000000"/>
              <w:right w:val="single" w:sz="4" w:space="0" w:color="000000"/>
            </w:tcBorders>
          </w:tcPr>
          <w:p w:rsidR="00EF4F7B" w:rsidRPr="00EF4F7B" w:rsidRDefault="00EF4F7B" w:rsidP="00631659">
            <w:pPr>
              <w:spacing w:line="360" w:lineRule="auto"/>
              <w:jc w:val="center"/>
              <w:rPr>
                <w:sz w:val="28"/>
                <w:szCs w:val="28"/>
                <w:lang w:val="uk-UA"/>
              </w:rPr>
            </w:pPr>
            <w:r w:rsidRPr="00EF4F7B">
              <w:rPr>
                <w:sz w:val="28"/>
                <w:szCs w:val="28"/>
                <w:lang w:val="uk-UA"/>
              </w:rPr>
              <w:t>&lt;0,001</w:t>
            </w:r>
          </w:p>
        </w:tc>
      </w:tr>
    </w:tbl>
    <w:p w:rsidR="00EF4F7B" w:rsidRDefault="00EF4F7B" w:rsidP="00EF4F7B">
      <w:pPr>
        <w:spacing w:line="360" w:lineRule="auto"/>
        <w:jc w:val="both"/>
        <w:rPr>
          <w:sz w:val="28"/>
          <w:szCs w:val="28"/>
          <w:lang w:val="uk-UA"/>
        </w:rPr>
      </w:pPr>
    </w:p>
    <w:p w:rsidR="005C34C7" w:rsidRPr="005C34C7" w:rsidRDefault="003D25CE" w:rsidP="00EF4F7B">
      <w:pPr>
        <w:spacing w:line="360" w:lineRule="auto"/>
        <w:ind w:firstLine="709"/>
        <w:jc w:val="both"/>
        <w:rPr>
          <w:sz w:val="28"/>
          <w:szCs w:val="28"/>
          <w:lang w:val="uk-UA"/>
        </w:rPr>
      </w:pPr>
      <w:r>
        <w:rPr>
          <w:sz w:val="28"/>
          <w:szCs w:val="28"/>
          <w:lang w:val="uk-UA"/>
        </w:rPr>
        <w:t xml:space="preserve">Отримані </w:t>
      </w:r>
      <w:r w:rsidRPr="005C34C7">
        <w:rPr>
          <w:sz w:val="28"/>
          <w:szCs w:val="28"/>
          <w:lang w:val="uk-UA"/>
        </w:rPr>
        <w:t xml:space="preserve">в ході проведення дослідження </w:t>
      </w:r>
      <w:r w:rsidR="005C34C7" w:rsidRPr="005C34C7">
        <w:rPr>
          <w:sz w:val="28"/>
          <w:szCs w:val="28"/>
          <w:lang w:val="uk-UA"/>
        </w:rPr>
        <w:t xml:space="preserve">результати показали, що </w:t>
      </w:r>
      <w:r w:rsidR="00D02039">
        <w:rPr>
          <w:sz w:val="28"/>
          <w:szCs w:val="28"/>
          <w:lang w:val="uk-UA"/>
        </w:rPr>
        <w:br/>
      </w:r>
      <w:r w:rsidR="005C34C7" w:rsidRPr="005C34C7">
        <w:rPr>
          <w:sz w:val="28"/>
          <w:szCs w:val="28"/>
          <w:lang w:val="uk-UA"/>
        </w:rPr>
        <w:t>у практично здор</w:t>
      </w:r>
      <w:r w:rsidR="00345187">
        <w:rPr>
          <w:sz w:val="28"/>
          <w:szCs w:val="28"/>
          <w:lang w:val="uk-UA"/>
        </w:rPr>
        <w:t xml:space="preserve">ових </w:t>
      </w:r>
      <w:r w:rsidR="00101CDA">
        <w:rPr>
          <w:sz w:val="28"/>
          <w:szCs w:val="28"/>
          <w:lang w:val="uk-UA"/>
        </w:rPr>
        <w:t>чоловіків</w:t>
      </w:r>
      <w:r w:rsidR="00345187">
        <w:rPr>
          <w:sz w:val="28"/>
          <w:szCs w:val="28"/>
          <w:lang w:val="uk-UA"/>
        </w:rPr>
        <w:t xml:space="preserve"> похилого віку</w:t>
      </w:r>
      <w:r w:rsidR="00101CDA">
        <w:rPr>
          <w:sz w:val="28"/>
          <w:szCs w:val="28"/>
          <w:lang w:val="uk-UA"/>
        </w:rPr>
        <w:t>, які були контрольною групою</w:t>
      </w:r>
      <w:r w:rsidR="005C34C7" w:rsidRPr="005C34C7">
        <w:rPr>
          <w:sz w:val="28"/>
          <w:szCs w:val="28"/>
          <w:lang w:val="uk-UA"/>
        </w:rPr>
        <w:t>, загальна кількість е</w:t>
      </w:r>
      <w:r w:rsidR="00A803E8">
        <w:rPr>
          <w:sz w:val="28"/>
          <w:szCs w:val="28"/>
          <w:lang w:val="uk-UA"/>
        </w:rPr>
        <w:t xml:space="preserve">ритроцитів в крові </w:t>
      </w:r>
      <w:r w:rsidR="00EE6A86">
        <w:rPr>
          <w:sz w:val="28"/>
          <w:szCs w:val="28"/>
          <w:lang w:val="uk-UA"/>
        </w:rPr>
        <w:t xml:space="preserve">в середньому </w:t>
      </w:r>
      <w:r w:rsidR="005C34C7" w:rsidRPr="005C34C7">
        <w:rPr>
          <w:sz w:val="28"/>
          <w:szCs w:val="28"/>
          <w:lang w:val="uk-UA"/>
        </w:rPr>
        <w:t>становила 4,5±0,08</w:t>
      </w:r>
      <w:r w:rsidR="00101CDA" w:rsidRPr="00ED0A46">
        <w:rPr>
          <w:sz w:val="28"/>
          <w:szCs w:val="28"/>
          <w:lang w:val="uk-UA"/>
        </w:rPr>
        <w:t>×</w:t>
      </w:r>
      <w:r w:rsidR="00101CDA" w:rsidRPr="002D66B8">
        <w:rPr>
          <w:sz w:val="28"/>
          <w:szCs w:val="28"/>
          <w:lang w:val="uk-UA"/>
        </w:rPr>
        <w:t>10</w:t>
      </w:r>
      <w:r w:rsidR="00101CDA" w:rsidRPr="002D66B8">
        <w:rPr>
          <w:sz w:val="28"/>
          <w:szCs w:val="28"/>
          <w:vertAlign w:val="superscript"/>
          <w:lang w:val="uk-UA"/>
        </w:rPr>
        <w:t>12</w:t>
      </w:r>
      <w:r w:rsidR="00101CDA" w:rsidRPr="002D66B8">
        <w:rPr>
          <w:sz w:val="28"/>
          <w:szCs w:val="28"/>
          <w:lang w:val="uk-UA"/>
        </w:rPr>
        <w:t>/л</w:t>
      </w:r>
      <w:r w:rsidR="00101CDA">
        <w:rPr>
          <w:sz w:val="28"/>
          <w:szCs w:val="28"/>
          <w:lang w:val="uk-UA"/>
        </w:rPr>
        <w:t>.</w:t>
      </w:r>
      <w:r w:rsidR="00345187">
        <w:rPr>
          <w:sz w:val="28"/>
          <w:szCs w:val="28"/>
          <w:lang w:val="uk-UA"/>
        </w:rPr>
        <w:t xml:space="preserve"> </w:t>
      </w:r>
      <w:r w:rsidR="005C34C7" w:rsidRPr="005C34C7">
        <w:rPr>
          <w:sz w:val="28"/>
          <w:szCs w:val="28"/>
          <w:lang w:val="uk-UA"/>
        </w:rPr>
        <w:t>У літніх чоловіків з гострою формою вторинного пієлоне</w:t>
      </w:r>
      <w:r w:rsidR="00345187">
        <w:rPr>
          <w:sz w:val="28"/>
          <w:szCs w:val="28"/>
          <w:lang w:val="uk-UA"/>
        </w:rPr>
        <w:t>фри</w:t>
      </w:r>
      <w:r w:rsidR="008612D9">
        <w:rPr>
          <w:sz w:val="28"/>
          <w:szCs w:val="28"/>
          <w:lang w:val="uk-UA"/>
        </w:rPr>
        <w:t>ту загальна кількість еритроцитів</w:t>
      </w:r>
      <w:r w:rsidR="00A803E8">
        <w:rPr>
          <w:sz w:val="28"/>
          <w:szCs w:val="28"/>
          <w:lang w:val="uk-UA"/>
        </w:rPr>
        <w:t xml:space="preserve"> </w:t>
      </w:r>
      <w:r w:rsidR="00EE6A86">
        <w:rPr>
          <w:sz w:val="28"/>
          <w:szCs w:val="28"/>
          <w:lang w:val="uk-UA"/>
        </w:rPr>
        <w:t xml:space="preserve">в середньому </w:t>
      </w:r>
      <w:r w:rsidR="008612D9">
        <w:rPr>
          <w:sz w:val="28"/>
          <w:szCs w:val="28"/>
          <w:lang w:val="uk-UA"/>
        </w:rPr>
        <w:t>дорівнювала</w:t>
      </w:r>
      <w:r w:rsidR="00101CDA">
        <w:rPr>
          <w:sz w:val="28"/>
          <w:szCs w:val="28"/>
          <w:lang w:val="uk-UA"/>
        </w:rPr>
        <w:t xml:space="preserve"> 4,4±0,05</w:t>
      </w:r>
      <w:r w:rsidR="00101CDA" w:rsidRPr="00ED0A46">
        <w:rPr>
          <w:sz w:val="28"/>
          <w:szCs w:val="28"/>
          <w:lang w:val="uk-UA"/>
        </w:rPr>
        <w:t>×</w:t>
      </w:r>
      <w:r w:rsidR="00101CDA" w:rsidRPr="002D66B8">
        <w:rPr>
          <w:sz w:val="28"/>
          <w:szCs w:val="28"/>
          <w:lang w:val="uk-UA"/>
        </w:rPr>
        <w:t>10</w:t>
      </w:r>
      <w:r w:rsidR="00101CDA" w:rsidRPr="002D66B8">
        <w:rPr>
          <w:sz w:val="28"/>
          <w:szCs w:val="28"/>
          <w:vertAlign w:val="superscript"/>
          <w:lang w:val="uk-UA"/>
        </w:rPr>
        <w:t>12</w:t>
      </w:r>
      <w:r w:rsidR="00101CDA" w:rsidRPr="002D66B8">
        <w:rPr>
          <w:sz w:val="28"/>
          <w:szCs w:val="28"/>
          <w:lang w:val="uk-UA"/>
        </w:rPr>
        <w:t>/л</w:t>
      </w:r>
      <w:r w:rsidR="005C34C7" w:rsidRPr="005C34C7">
        <w:rPr>
          <w:sz w:val="28"/>
          <w:szCs w:val="28"/>
          <w:lang w:val="uk-UA"/>
        </w:rPr>
        <w:t xml:space="preserve">, що на </w:t>
      </w:r>
      <w:r w:rsidR="00D02039">
        <w:rPr>
          <w:sz w:val="28"/>
          <w:szCs w:val="28"/>
          <w:lang w:val="uk-UA"/>
        </w:rPr>
        <w:br/>
      </w:r>
      <w:r w:rsidR="005C34C7" w:rsidRPr="005C34C7">
        <w:rPr>
          <w:sz w:val="28"/>
          <w:szCs w:val="28"/>
          <w:lang w:val="uk-UA"/>
        </w:rPr>
        <w:t>2</w:t>
      </w:r>
      <w:r w:rsidR="00D02039">
        <w:rPr>
          <w:sz w:val="28"/>
          <w:szCs w:val="28"/>
          <w:lang w:val="uk-UA"/>
        </w:rPr>
        <w:t xml:space="preserve"> </w:t>
      </w:r>
      <w:r w:rsidR="005C34C7" w:rsidRPr="005C34C7">
        <w:rPr>
          <w:sz w:val="28"/>
          <w:szCs w:val="28"/>
          <w:lang w:val="uk-UA"/>
        </w:rPr>
        <w:t>% менше</w:t>
      </w:r>
      <w:r w:rsidR="00ED5D47">
        <w:rPr>
          <w:sz w:val="28"/>
          <w:szCs w:val="28"/>
          <w:lang w:val="uk-UA"/>
        </w:rPr>
        <w:t xml:space="preserve"> (р&gt;</w:t>
      </w:r>
      <w:r w:rsidR="00ED5D47" w:rsidRPr="005C34C7">
        <w:rPr>
          <w:sz w:val="28"/>
          <w:szCs w:val="28"/>
          <w:lang w:val="uk-UA"/>
        </w:rPr>
        <w:t>0,05)</w:t>
      </w:r>
      <w:r w:rsidR="00ED5D47">
        <w:rPr>
          <w:sz w:val="28"/>
          <w:szCs w:val="28"/>
          <w:lang w:val="uk-UA"/>
        </w:rPr>
        <w:t xml:space="preserve"> </w:t>
      </w:r>
      <w:r w:rsidR="00345187">
        <w:rPr>
          <w:sz w:val="28"/>
          <w:szCs w:val="28"/>
          <w:lang w:val="uk-UA"/>
        </w:rPr>
        <w:t xml:space="preserve">в порівнянні з контролем. </w:t>
      </w:r>
      <w:r w:rsidR="005C34C7" w:rsidRPr="005C34C7">
        <w:rPr>
          <w:sz w:val="28"/>
          <w:szCs w:val="28"/>
          <w:lang w:val="uk-UA"/>
        </w:rPr>
        <w:t>У літніх чоловіків з хронічною формо</w:t>
      </w:r>
      <w:r w:rsidR="008612D9">
        <w:rPr>
          <w:sz w:val="28"/>
          <w:szCs w:val="28"/>
          <w:lang w:val="uk-UA"/>
        </w:rPr>
        <w:t xml:space="preserve">ю вторинного пієлонефриту загальна кількість еритроцитів </w:t>
      </w:r>
      <w:r w:rsidR="00EE6A86">
        <w:rPr>
          <w:sz w:val="28"/>
          <w:szCs w:val="28"/>
          <w:lang w:val="uk-UA"/>
        </w:rPr>
        <w:t xml:space="preserve">в середньому </w:t>
      </w:r>
      <w:r w:rsidR="008612D9">
        <w:rPr>
          <w:sz w:val="28"/>
          <w:szCs w:val="28"/>
          <w:lang w:val="uk-UA"/>
        </w:rPr>
        <w:t>складала</w:t>
      </w:r>
      <w:r w:rsidR="00101CDA">
        <w:rPr>
          <w:sz w:val="28"/>
          <w:szCs w:val="28"/>
          <w:lang w:val="uk-UA"/>
        </w:rPr>
        <w:t xml:space="preserve"> 3,5±0,07</w:t>
      </w:r>
      <w:r w:rsidR="00101CDA" w:rsidRPr="00ED0A46">
        <w:rPr>
          <w:sz w:val="28"/>
          <w:szCs w:val="28"/>
          <w:lang w:val="uk-UA"/>
        </w:rPr>
        <w:t>×</w:t>
      </w:r>
      <w:r w:rsidR="00101CDA" w:rsidRPr="002D66B8">
        <w:rPr>
          <w:sz w:val="28"/>
          <w:szCs w:val="28"/>
          <w:lang w:val="uk-UA"/>
        </w:rPr>
        <w:t>10</w:t>
      </w:r>
      <w:r w:rsidR="00101CDA" w:rsidRPr="002D66B8">
        <w:rPr>
          <w:sz w:val="28"/>
          <w:szCs w:val="28"/>
          <w:vertAlign w:val="superscript"/>
          <w:lang w:val="uk-UA"/>
        </w:rPr>
        <w:t>12</w:t>
      </w:r>
      <w:r w:rsidR="00101CDA" w:rsidRPr="002D66B8">
        <w:rPr>
          <w:sz w:val="28"/>
          <w:szCs w:val="28"/>
          <w:lang w:val="uk-UA"/>
        </w:rPr>
        <w:t>/л</w:t>
      </w:r>
      <w:r w:rsidR="00ED5D47">
        <w:rPr>
          <w:sz w:val="28"/>
          <w:szCs w:val="28"/>
          <w:lang w:val="uk-UA"/>
        </w:rPr>
        <w:t>, що на 22</w:t>
      </w:r>
      <w:r w:rsidR="00D02039">
        <w:rPr>
          <w:sz w:val="28"/>
          <w:szCs w:val="28"/>
          <w:lang w:val="uk-UA"/>
        </w:rPr>
        <w:t xml:space="preserve"> </w:t>
      </w:r>
      <w:r w:rsidR="00ED5D47">
        <w:rPr>
          <w:sz w:val="28"/>
          <w:szCs w:val="28"/>
          <w:lang w:val="uk-UA"/>
        </w:rPr>
        <w:t xml:space="preserve">% нижче </w:t>
      </w:r>
      <w:r w:rsidR="00ED5D47" w:rsidRPr="005C34C7">
        <w:rPr>
          <w:sz w:val="28"/>
          <w:szCs w:val="28"/>
          <w:lang w:val="uk-UA"/>
        </w:rPr>
        <w:t>(p&lt;0,001)</w:t>
      </w:r>
      <w:r w:rsidR="00ED5D47">
        <w:rPr>
          <w:sz w:val="28"/>
          <w:szCs w:val="28"/>
          <w:lang w:val="uk-UA"/>
        </w:rPr>
        <w:t xml:space="preserve"> </w:t>
      </w:r>
      <w:r w:rsidR="005C34C7" w:rsidRPr="005C34C7">
        <w:rPr>
          <w:sz w:val="28"/>
          <w:szCs w:val="28"/>
          <w:lang w:val="uk-UA"/>
        </w:rPr>
        <w:t xml:space="preserve">контрольних значень. </w:t>
      </w:r>
    </w:p>
    <w:p w:rsidR="00EF4F7B" w:rsidRDefault="005C34C7" w:rsidP="00EF4F7B">
      <w:pPr>
        <w:spacing w:line="360" w:lineRule="auto"/>
        <w:ind w:firstLine="709"/>
        <w:jc w:val="both"/>
        <w:rPr>
          <w:sz w:val="28"/>
          <w:szCs w:val="28"/>
          <w:lang w:val="uk-UA"/>
        </w:rPr>
      </w:pPr>
      <w:r w:rsidRPr="005C34C7">
        <w:rPr>
          <w:sz w:val="28"/>
          <w:szCs w:val="28"/>
          <w:lang w:val="uk-UA"/>
        </w:rPr>
        <w:t>Таким чином, отримані результати дослідження свідчать про те, що загальна кількість еритроцитів в крові літніх чоловіків з гострою формою вторинного пієл</w:t>
      </w:r>
      <w:r w:rsidR="00101CDA">
        <w:rPr>
          <w:sz w:val="28"/>
          <w:szCs w:val="28"/>
          <w:lang w:val="uk-UA"/>
        </w:rPr>
        <w:t>онефриту істотно не відрізнялася</w:t>
      </w:r>
      <w:r w:rsidRPr="005C34C7">
        <w:rPr>
          <w:sz w:val="28"/>
          <w:szCs w:val="28"/>
          <w:lang w:val="uk-UA"/>
        </w:rPr>
        <w:t xml:space="preserve"> від значень цього показника у практично здорових чоловіків того ж віку, а у літніх чоловіків з хронічною формою хвороби зменшувал</w:t>
      </w:r>
      <w:r w:rsidR="00101CDA">
        <w:rPr>
          <w:sz w:val="28"/>
          <w:szCs w:val="28"/>
          <w:lang w:val="uk-UA"/>
        </w:rPr>
        <w:t>ася</w:t>
      </w:r>
      <w:r w:rsidRPr="005C34C7">
        <w:rPr>
          <w:sz w:val="28"/>
          <w:szCs w:val="28"/>
          <w:lang w:val="uk-UA"/>
        </w:rPr>
        <w:t xml:space="preserve"> на 22</w:t>
      </w:r>
      <w:r w:rsidR="00D02039">
        <w:rPr>
          <w:sz w:val="28"/>
          <w:szCs w:val="28"/>
          <w:lang w:val="uk-UA"/>
        </w:rPr>
        <w:t xml:space="preserve"> </w:t>
      </w:r>
      <w:r w:rsidRPr="005C34C7">
        <w:rPr>
          <w:sz w:val="28"/>
          <w:szCs w:val="28"/>
          <w:lang w:val="uk-UA"/>
        </w:rPr>
        <w:t>%. З отриманих даних випливає, що в хронічну стадію вторинного пієлонефриту</w:t>
      </w:r>
      <w:r w:rsidR="008612D9">
        <w:rPr>
          <w:sz w:val="28"/>
          <w:szCs w:val="28"/>
          <w:lang w:val="uk-UA"/>
        </w:rPr>
        <w:t>,</w:t>
      </w:r>
      <w:r w:rsidRPr="005C34C7">
        <w:rPr>
          <w:sz w:val="28"/>
          <w:szCs w:val="28"/>
          <w:lang w:val="uk-UA"/>
        </w:rPr>
        <w:t xml:space="preserve"> на відміну від гострого періоду</w:t>
      </w:r>
      <w:r w:rsidR="008612D9">
        <w:rPr>
          <w:sz w:val="28"/>
          <w:szCs w:val="28"/>
          <w:lang w:val="uk-UA"/>
        </w:rPr>
        <w:t>,</w:t>
      </w:r>
      <w:r w:rsidRPr="005C34C7">
        <w:rPr>
          <w:sz w:val="28"/>
          <w:szCs w:val="28"/>
          <w:lang w:val="uk-UA"/>
        </w:rPr>
        <w:t xml:space="preserve"> в крові чоловіків похилого віку спостерігалася еритропенія.</w:t>
      </w:r>
    </w:p>
    <w:p w:rsidR="00882F95" w:rsidRDefault="00D02039" w:rsidP="00EF4F7B">
      <w:pPr>
        <w:spacing w:line="360" w:lineRule="auto"/>
        <w:ind w:firstLine="709"/>
        <w:jc w:val="both"/>
        <w:rPr>
          <w:sz w:val="28"/>
          <w:szCs w:val="28"/>
          <w:lang w:val="uk-UA"/>
        </w:rPr>
      </w:pPr>
      <w:r>
        <w:rPr>
          <w:sz w:val="28"/>
          <w:szCs w:val="28"/>
          <w:lang w:val="uk-UA"/>
        </w:rPr>
        <w:lastRenderedPageBreak/>
        <w:t>З</w:t>
      </w:r>
      <w:r w:rsidR="005C34C7" w:rsidRPr="005C34C7">
        <w:rPr>
          <w:sz w:val="28"/>
          <w:szCs w:val="28"/>
          <w:lang w:val="uk-UA"/>
        </w:rPr>
        <w:t>міни рівня гемоглобіну в крові чоловіків похилого віку з вторинн</w:t>
      </w:r>
      <w:r>
        <w:rPr>
          <w:sz w:val="28"/>
          <w:szCs w:val="28"/>
          <w:lang w:val="uk-UA"/>
        </w:rPr>
        <w:t xml:space="preserve">ими формами пієлонефриту наведені у </w:t>
      </w:r>
      <w:r w:rsidR="00101CDA">
        <w:rPr>
          <w:sz w:val="28"/>
          <w:szCs w:val="28"/>
          <w:lang w:val="uk-UA"/>
        </w:rPr>
        <w:t xml:space="preserve">таблиці </w:t>
      </w:r>
      <w:r w:rsidR="005C34C7" w:rsidRPr="005C34C7">
        <w:rPr>
          <w:sz w:val="28"/>
          <w:szCs w:val="28"/>
          <w:lang w:val="uk-UA"/>
        </w:rPr>
        <w:t>3.2.</w:t>
      </w:r>
    </w:p>
    <w:p w:rsidR="00101CDA" w:rsidRDefault="00101CDA" w:rsidP="005C34C7">
      <w:pPr>
        <w:spacing w:line="360" w:lineRule="auto"/>
        <w:ind w:firstLine="709"/>
        <w:jc w:val="both"/>
        <w:rPr>
          <w:sz w:val="28"/>
          <w:szCs w:val="28"/>
          <w:lang w:val="uk-UA"/>
        </w:rPr>
      </w:pPr>
    </w:p>
    <w:p w:rsidR="00882F95" w:rsidRDefault="00882F95" w:rsidP="00EC46C2">
      <w:pPr>
        <w:spacing w:line="360" w:lineRule="auto"/>
        <w:ind w:firstLine="709"/>
        <w:jc w:val="both"/>
        <w:rPr>
          <w:sz w:val="28"/>
          <w:szCs w:val="28"/>
          <w:lang w:val="uk-UA"/>
        </w:rPr>
      </w:pPr>
      <w:r w:rsidRPr="009507DC">
        <w:rPr>
          <w:sz w:val="28"/>
          <w:szCs w:val="28"/>
          <w:lang w:val="uk-UA"/>
        </w:rPr>
        <w:t>Таблиця 3.</w:t>
      </w:r>
      <w:r w:rsidR="00D40000">
        <w:rPr>
          <w:sz w:val="28"/>
          <w:szCs w:val="28"/>
          <w:lang w:val="uk-UA"/>
        </w:rPr>
        <w:t>2</w:t>
      </w:r>
      <w:r w:rsidRPr="009507DC">
        <w:rPr>
          <w:sz w:val="28"/>
          <w:szCs w:val="28"/>
          <w:lang w:val="uk-UA"/>
        </w:rPr>
        <w:t xml:space="preserve"> – </w:t>
      </w:r>
      <w:r w:rsidR="00EC46C2">
        <w:rPr>
          <w:sz w:val="28"/>
          <w:szCs w:val="28"/>
          <w:lang w:val="uk-UA"/>
        </w:rPr>
        <w:t>Ріве</w:t>
      </w:r>
      <w:r w:rsidR="009F1B11">
        <w:rPr>
          <w:sz w:val="28"/>
          <w:szCs w:val="28"/>
          <w:lang w:val="uk-UA"/>
        </w:rPr>
        <w:t xml:space="preserve">нь гемоглобіну в крові осіб </w:t>
      </w:r>
      <w:r w:rsidR="0068326D">
        <w:rPr>
          <w:sz w:val="28"/>
          <w:szCs w:val="28"/>
          <w:lang w:val="uk-UA"/>
        </w:rPr>
        <w:t>похилого віку</w:t>
      </w:r>
      <w:r w:rsidR="00B10486" w:rsidRPr="00B10486">
        <w:rPr>
          <w:sz w:val="28"/>
          <w:szCs w:val="28"/>
          <w:lang w:val="uk-UA"/>
        </w:rPr>
        <w:t xml:space="preserve"> з  гострою та хронічною формами вторинного пієлонефриту </w:t>
      </w:r>
      <w:r w:rsidRPr="002D66B8">
        <w:rPr>
          <w:sz w:val="28"/>
          <w:szCs w:val="28"/>
          <w:lang w:val="uk-UA"/>
        </w:rPr>
        <w:t>(</w:t>
      </w:r>
      <w:r>
        <w:rPr>
          <w:sz w:val="28"/>
          <w:szCs w:val="28"/>
          <w:lang w:val="uk-UA"/>
        </w:rPr>
        <w:t>г</w:t>
      </w:r>
      <w:r w:rsidRPr="002D66B8">
        <w:rPr>
          <w:sz w:val="28"/>
          <w:szCs w:val="28"/>
          <w:lang w:val="uk-UA"/>
        </w:rPr>
        <w:t>/л)</w:t>
      </w:r>
    </w:p>
    <w:p w:rsidR="00882F95" w:rsidRDefault="00882F95" w:rsidP="004C7E5D">
      <w:pPr>
        <w:spacing w:line="360" w:lineRule="auto"/>
        <w:ind w:firstLine="709"/>
        <w:jc w:val="both"/>
        <w:rPr>
          <w:sz w:val="28"/>
          <w:szCs w:val="28"/>
          <w:lang w:val="uk-U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40"/>
        <w:gridCol w:w="2340"/>
        <w:gridCol w:w="2520"/>
        <w:gridCol w:w="2340"/>
      </w:tblGrid>
      <w:tr w:rsidR="00882F95" w:rsidRPr="001A2688" w:rsidTr="00261C99">
        <w:tc>
          <w:tcPr>
            <w:tcW w:w="2340" w:type="dxa"/>
          </w:tcPr>
          <w:p w:rsidR="00882F95" w:rsidRPr="001A2688" w:rsidRDefault="00882F95" w:rsidP="00261C99">
            <w:pPr>
              <w:spacing w:line="360" w:lineRule="auto"/>
              <w:jc w:val="center"/>
              <w:rPr>
                <w:sz w:val="28"/>
                <w:szCs w:val="28"/>
              </w:rPr>
            </w:pPr>
            <w:r w:rsidRPr="001A2688">
              <w:rPr>
                <w:sz w:val="28"/>
                <w:szCs w:val="28"/>
              </w:rPr>
              <w:t>Реєстраційний номер</w:t>
            </w:r>
          </w:p>
        </w:tc>
        <w:tc>
          <w:tcPr>
            <w:tcW w:w="2340" w:type="dxa"/>
          </w:tcPr>
          <w:p w:rsidR="00882F95" w:rsidRPr="001A2688" w:rsidRDefault="00882F95" w:rsidP="00261C99">
            <w:pPr>
              <w:spacing w:line="360" w:lineRule="auto"/>
              <w:jc w:val="center"/>
              <w:rPr>
                <w:sz w:val="28"/>
                <w:szCs w:val="28"/>
              </w:rPr>
            </w:pPr>
            <w:r w:rsidRPr="001A2688">
              <w:rPr>
                <w:sz w:val="28"/>
                <w:szCs w:val="28"/>
              </w:rPr>
              <w:t>Контроль</w:t>
            </w:r>
          </w:p>
        </w:tc>
        <w:tc>
          <w:tcPr>
            <w:tcW w:w="2520" w:type="dxa"/>
          </w:tcPr>
          <w:p w:rsidR="00B10486" w:rsidRPr="00B10486" w:rsidRDefault="00B10486" w:rsidP="00B10486">
            <w:pPr>
              <w:spacing w:line="360" w:lineRule="auto"/>
              <w:jc w:val="center"/>
              <w:rPr>
                <w:sz w:val="28"/>
                <w:szCs w:val="28"/>
                <w:lang w:val="uk-UA"/>
              </w:rPr>
            </w:pPr>
            <w:r w:rsidRPr="00B10486">
              <w:rPr>
                <w:sz w:val="28"/>
                <w:szCs w:val="28"/>
                <w:lang w:val="uk-UA"/>
              </w:rPr>
              <w:t>Гостра форма</w:t>
            </w:r>
          </w:p>
          <w:p w:rsidR="00882F95" w:rsidRPr="001A2688" w:rsidRDefault="00B10486" w:rsidP="00B10486">
            <w:pPr>
              <w:spacing w:line="360" w:lineRule="auto"/>
              <w:jc w:val="center"/>
              <w:rPr>
                <w:sz w:val="28"/>
                <w:szCs w:val="28"/>
              </w:rPr>
            </w:pPr>
            <w:r w:rsidRPr="00B10486">
              <w:rPr>
                <w:sz w:val="28"/>
                <w:szCs w:val="28"/>
                <w:lang w:val="uk-UA"/>
              </w:rPr>
              <w:t>вторинного пієлонефриту</w:t>
            </w:r>
          </w:p>
        </w:tc>
        <w:tc>
          <w:tcPr>
            <w:tcW w:w="2340" w:type="dxa"/>
          </w:tcPr>
          <w:p w:rsidR="00B10486" w:rsidRPr="00B10486" w:rsidRDefault="00B10486" w:rsidP="00B10486">
            <w:pPr>
              <w:spacing w:line="360" w:lineRule="auto"/>
              <w:jc w:val="center"/>
              <w:rPr>
                <w:sz w:val="28"/>
                <w:szCs w:val="28"/>
                <w:lang w:val="uk-UA"/>
              </w:rPr>
            </w:pPr>
            <w:r w:rsidRPr="00B10486">
              <w:rPr>
                <w:sz w:val="28"/>
                <w:szCs w:val="28"/>
                <w:lang w:val="uk-UA"/>
              </w:rPr>
              <w:t>Хронічна форма</w:t>
            </w:r>
          </w:p>
          <w:p w:rsidR="00882F95" w:rsidRPr="001A2688" w:rsidRDefault="00B10486" w:rsidP="00B10486">
            <w:pPr>
              <w:spacing w:line="360" w:lineRule="auto"/>
              <w:jc w:val="center"/>
              <w:rPr>
                <w:sz w:val="28"/>
                <w:szCs w:val="28"/>
              </w:rPr>
            </w:pPr>
            <w:r w:rsidRPr="00B10486">
              <w:rPr>
                <w:sz w:val="28"/>
                <w:szCs w:val="28"/>
                <w:lang w:val="uk-UA"/>
              </w:rPr>
              <w:t>вторинного пієлонефриту</w:t>
            </w:r>
          </w:p>
        </w:tc>
      </w:tr>
      <w:tr w:rsidR="00882F95" w:rsidRPr="001A2688" w:rsidTr="00261C99">
        <w:tc>
          <w:tcPr>
            <w:tcW w:w="2340" w:type="dxa"/>
          </w:tcPr>
          <w:p w:rsidR="00882F95" w:rsidRPr="00976969" w:rsidRDefault="00882F95" w:rsidP="00261C99">
            <w:pPr>
              <w:spacing w:line="360" w:lineRule="auto"/>
              <w:jc w:val="center"/>
              <w:rPr>
                <w:sz w:val="28"/>
                <w:szCs w:val="28"/>
                <w:lang w:val="uk-UA"/>
              </w:rPr>
            </w:pPr>
            <w:r>
              <w:rPr>
                <w:sz w:val="28"/>
                <w:szCs w:val="28"/>
                <w:lang w:val="uk-UA"/>
              </w:rPr>
              <w:t>1</w:t>
            </w:r>
          </w:p>
        </w:tc>
        <w:tc>
          <w:tcPr>
            <w:tcW w:w="2340" w:type="dxa"/>
          </w:tcPr>
          <w:p w:rsidR="00882F95" w:rsidRPr="00976969" w:rsidRDefault="00882F95" w:rsidP="00261C99">
            <w:pPr>
              <w:spacing w:line="360" w:lineRule="auto"/>
              <w:jc w:val="center"/>
              <w:rPr>
                <w:sz w:val="28"/>
                <w:szCs w:val="28"/>
                <w:lang w:val="uk-UA"/>
              </w:rPr>
            </w:pPr>
            <w:r>
              <w:rPr>
                <w:sz w:val="28"/>
                <w:szCs w:val="28"/>
                <w:lang w:val="uk-UA"/>
              </w:rPr>
              <w:t>2</w:t>
            </w:r>
          </w:p>
        </w:tc>
        <w:tc>
          <w:tcPr>
            <w:tcW w:w="2520" w:type="dxa"/>
          </w:tcPr>
          <w:p w:rsidR="00882F95" w:rsidRPr="00976969" w:rsidRDefault="00882F95" w:rsidP="00261C99">
            <w:pPr>
              <w:spacing w:line="360" w:lineRule="auto"/>
              <w:jc w:val="center"/>
              <w:rPr>
                <w:sz w:val="28"/>
                <w:szCs w:val="28"/>
                <w:lang w:val="uk-UA"/>
              </w:rPr>
            </w:pPr>
            <w:r>
              <w:rPr>
                <w:sz w:val="28"/>
                <w:szCs w:val="28"/>
                <w:lang w:val="uk-UA"/>
              </w:rPr>
              <w:t>3</w:t>
            </w:r>
          </w:p>
        </w:tc>
        <w:tc>
          <w:tcPr>
            <w:tcW w:w="2340" w:type="dxa"/>
          </w:tcPr>
          <w:p w:rsidR="00882F95" w:rsidRPr="00976969" w:rsidRDefault="00882F95" w:rsidP="00261C99">
            <w:pPr>
              <w:spacing w:line="360" w:lineRule="auto"/>
              <w:jc w:val="center"/>
              <w:rPr>
                <w:sz w:val="28"/>
                <w:szCs w:val="28"/>
                <w:lang w:val="uk-UA"/>
              </w:rPr>
            </w:pPr>
            <w:r>
              <w:rPr>
                <w:sz w:val="28"/>
                <w:szCs w:val="28"/>
                <w:lang w:val="uk-UA"/>
              </w:rPr>
              <w:t>4</w:t>
            </w:r>
          </w:p>
        </w:tc>
      </w:tr>
      <w:tr w:rsidR="0068326D" w:rsidRPr="001A2688" w:rsidTr="00261C99">
        <w:tc>
          <w:tcPr>
            <w:tcW w:w="2340" w:type="dxa"/>
          </w:tcPr>
          <w:p w:rsidR="0068326D" w:rsidRPr="001A2688" w:rsidRDefault="0068326D" w:rsidP="00261C99">
            <w:pPr>
              <w:spacing w:line="360" w:lineRule="auto"/>
              <w:jc w:val="center"/>
              <w:rPr>
                <w:sz w:val="28"/>
                <w:szCs w:val="28"/>
              </w:rPr>
            </w:pPr>
            <w:r w:rsidRPr="001A2688">
              <w:rPr>
                <w:sz w:val="28"/>
                <w:szCs w:val="28"/>
              </w:rPr>
              <w:t>1</w:t>
            </w:r>
          </w:p>
        </w:tc>
        <w:tc>
          <w:tcPr>
            <w:tcW w:w="2340" w:type="dxa"/>
          </w:tcPr>
          <w:p w:rsidR="0068326D" w:rsidRPr="0080011B" w:rsidRDefault="0068326D" w:rsidP="00D40000">
            <w:pPr>
              <w:spacing w:line="360" w:lineRule="auto"/>
              <w:jc w:val="center"/>
              <w:rPr>
                <w:sz w:val="28"/>
                <w:szCs w:val="28"/>
                <w:lang w:val="uk-UA"/>
              </w:rPr>
            </w:pPr>
            <w:r>
              <w:rPr>
                <w:sz w:val="28"/>
                <w:szCs w:val="28"/>
                <w:lang w:val="uk-UA"/>
              </w:rPr>
              <w:t>137</w:t>
            </w:r>
          </w:p>
        </w:tc>
        <w:tc>
          <w:tcPr>
            <w:tcW w:w="2520" w:type="dxa"/>
          </w:tcPr>
          <w:p w:rsidR="0068326D" w:rsidRPr="00063DC2" w:rsidRDefault="00364112" w:rsidP="00261C99">
            <w:pPr>
              <w:spacing w:line="360" w:lineRule="auto"/>
              <w:jc w:val="center"/>
              <w:rPr>
                <w:sz w:val="28"/>
                <w:szCs w:val="28"/>
                <w:lang w:val="uk-UA"/>
              </w:rPr>
            </w:pPr>
            <w:r>
              <w:rPr>
                <w:sz w:val="28"/>
                <w:szCs w:val="28"/>
                <w:lang w:val="uk-UA"/>
              </w:rPr>
              <w:t>13</w:t>
            </w:r>
            <w:r w:rsidR="00063DC2">
              <w:rPr>
                <w:sz w:val="28"/>
                <w:szCs w:val="28"/>
                <w:lang w:val="en-US"/>
              </w:rPr>
              <w:t>6</w:t>
            </w:r>
          </w:p>
        </w:tc>
        <w:tc>
          <w:tcPr>
            <w:tcW w:w="2340" w:type="dxa"/>
          </w:tcPr>
          <w:p w:rsidR="0068326D" w:rsidRPr="004F0074" w:rsidRDefault="00CE3218" w:rsidP="00261C99">
            <w:pPr>
              <w:spacing w:line="360" w:lineRule="auto"/>
              <w:jc w:val="center"/>
              <w:rPr>
                <w:sz w:val="28"/>
                <w:szCs w:val="28"/>
                <w:lang w:val="uk-UA"/>
              </w:rPr>
            </w:pPr>
            <w:r>
              <w:rPr>
                <w:sz w:val="28"/>
                <w:szCs w:val="28"/>
                <w:lang w:val="uk-UA"/>
              </w:rPr>
              <w:t>99</w:t>
            </w:r>
          </w:p>
        </w:tc>
      </w:tr>
      <w:tr w:rsidR="0068326D" w:rsidRPr="001A2688" w:rsidTr="00261C99">
        <w:tc>
          <w:tcPr>
            <w:tcW w:w="2340" w:type="dxa"/>
          </w:tcPr>
          <w:p w:rsidR="0068326D" w:rsidRPr="001A2688" w:rsidRDefault="0068326D" w:rsidP="00261C99">
            <w:pPr>
              <w:spacing w:line="360" w:lineRule="auto"/>
              <w:jc w:val="center"/>
              <w:rPr>
                <w:sz w:val="28"/>
                <w:szCs w:val="28"/>
              </w:rPr>
            </w:pPr>
            <w:r w:rsidRPr="001A2688">
              <w:rPr>
                <w:sz w:val="28"/>
                <w:szCs w:val="28"/>
              </w:rPr>
              <w:t>2</w:t>
            </w:r>
          </w:p>
        </w:tc>
        <w:tc>
          <w:tcPr>
            <w:tcW w:w="2340" w:type="dxa"/>
          </w:tcPr>
          <w:p w:rsidR="0068326D" w:rsidRPr="0080011B" w:rsidRDefault="0068326D" w:rsidP="00D40000">
            <w:pPr>
              <w:spacing w:line="360" w:lineRule="auto"/>
              <w:jc w:val="center"/>
              <w:rPr>
                <w:sz w:val="28"/>
                <w:szCs w:val="28"/>
                <w:lang w:val="uk-UA"/>
              </w:rPr>
            </w:pPr>
            <w:r>
              <w:rPr>
                <w:sz w:val="28"/>
                <w:szCs w:val="28"/>
                <w:lang w:val="uk-UA"/>
              </w:rPr>
              <w:t>141</w:t>
            </w:r>
          </w:p>
        </w:tc>
        <w:tc>
          <w:tcPr>
            <w:tcW w:w="2520" w:type="dxa"/>
          </w:tcPr>
          <w:p w:rsidR="0068326D" w:rsidRPr="000772C4" w:rsidRDefault="00364112" w:rsidP="00261C99">
            <w:pPr>
              <w:spacing w:line="360" w:lineRule="auto"/>
              <w:jc w:val="center"/>
              <w:rPr>
                <w:sz w:val="28"/>
                <w:szCs w:val="28"/>
                <w:lang w:val="uk-UA"/>
              </w:rPr>
            </w:pPr>
            <w:r>
              <w:rPr>
                <w:sz w:val="28"/>
                <w:szCs w:val="28"/>
                <w:lang w:val="uk-UA"/>
              </w:rPr>
              <w:t>13</w:t>
            </w:r>
            <w:r w:rsidR="00063DC2">
              <w:rPr>
                <w:sz w:val="28"/>
                <w:szCs w:val="28"/>
                <w:lang w:val="uk-UA"/>
              </w:rPr>
              <w:t>1</w:t>
            </w:r>
          </w:p>
        </w:tc>
        <w:tc>
          <w:tcPr>
            <w:tcW w:w="2340" w:type="dxa"/>
          </w:tcPr>
          <w:p w:rsidR="0068326D" w:rsidRPr="005E1446" w:rsidRDefault="0068326D" w:rsidP="00261C99">
            <w:pPr>
              <w:spacing w:line="360" w:lineRule="auto"/>
              <w:jc w:val="center"/>
              <w:rPr>
                <w:sz w:val="28"/>
                <w:szCs w:val="28"/>
                <w:lang w:val="uk-UA"/>
              </w:rPr>
            </w:pPr>
            <w:r>
              <w:rPr>
                <w:sz w:val="28"/>
                <w:szCs w:val="28"/>
                <w:lang w:val="uk-UA"/>
              </w:rPr>
              <w:t>10</w:t>
            </w:r>
            <w:r w:rsidR="00CE3218">
              <w:rPr>
                <w:sz w:val="28"/>
                <w:szCs w:val="28"/>
                <w:lang w:val="uk-UA"/>
              </w:rPr>
              <w:t>1</w:t>
            </w:r>
          </w:p>
        </w:tc>
      </w:tr>
      <w:tr w:rsidR="0068326D" w:rsidRPr="001A2688" w:rsidTr="00261C99">
        <w:tc>
          <w:tcPr>
            <w:tcW w:w="2340" w:type="dxa"/>
          </w:tcPr>
          <w:p w:rsidR="0068326D" w:rsidRPr="001A2688" w:rsidRDefault="0068326D" w:rsidP="00261C99">
            <w:pPr>
              <w:spacing w:line="360" w:lineRule="auto"/>
              <w:jc w:val="center"/>
              <w:rPr>
                <w:sz w:val="28"/>
                <w:szCs w:val="28"/>
              </w:rPr>
            </w:pPr>
            <w:r w:rsidRPr="001A2688">
              <w:rPr>
                <w:sz w:val="28"/>
                <w:szCs w:val="28"/>
              </w:rPr>
              <w:t>3</w:t>
            </w:r>
          </w:p>
        </w:tc>
        <w:tc>
          <w:tcPr>
            <w:tcW w:w="2340" w:type="dxa"/>
          </w:tcPr>
          <w:p w:rsidR="0068326D" w:rsidRPr="0080011B" w:rsidRDefault="0068326D" w:rsidP="00D40000">
            <w:pPr>
              <w:spacing w:line="360" w:lineRule="auto"/>
              <w:jc w:val="center"/>
              <w:rPr>
                <w:sz w:val="28"/>
                <w:szCs w:val="28"/>
                <w:lang w:val="uk-UA"/>
              </w:rPr>
            </w:pPr>
            <w:r>
              <w:rPr>
                <w:sz w:val="28"/>
                <w:szCs w:val="28"/>
                <w:lang w:val="uk-UA"/>
              </w:rPr>
              <w:t>138</w:t>
            </w:r>
          </w:p>
        </w:tc>
        <w:tc>
          <w:tcPr>
            <w:tcW w:w="2520" w:type="dxa"/>
          </w:tcPr>
          <w:p w:rsidR="0068326D" w:rsidRPr="000772C4" w:rsidRDefault="00B015DC" w:rsidP="00261C99">
            <w:pPr>
              <w:spacing w:line="360" w:lineRule="auto"/>
              <w:jc w:val="center"/>
              <w:rPr>
                <w:sz w:val="28"/>
                <w:szCs w:val="28"/>
                <w:lang w:val="uk-UA"/>
              </w:rPr>
            </w:pPr>
            <w:r>
              <w:rPr>
                <w:sz w:val="28"/>
                <w:szCs w:val="28"/>
                <w:lang w:val="uk-UA"/>
              </w:rPr>
              <w:t>13</w:t>
            </w:r>
            <w:r w:rsidR="00063DC2">
              <w:rPr>
                <w:sz w:val="28"/>
                <w:szCs w:val="28"/>
                <w:lang w:val="uk-UA"/>
              </w:rPr>
              <w:t>5</w:t>
            </w:r>
          </w:p>
        </w:tc>
        <w:tc>
          <w:tcPr>
            <w:tcW w:w="2340" w:type="dxa"/>
          </w:tcPr>
          <w:p w:rsidR="0068326D" w:rsidRPr="005E1446" w:rsidRDefault="0068326D" w:rsidP="00261C99">
            <w:pPr>
              <w:spacing w:line="360" w:lineRule="auto"/>
              <w:jc w:val="center"/>
              <w:rPr>
                <w:sz w:val="28"/>
                <w:szCs w:val="28"/>
                <w:lang w:val="uk-UA"/>
              </w:rPr>
            </w:pPr>
            <w:r>
              <w:rPr>
                <w:sz w:val="28"/>
                <w:szCs w:val="28"/>
                <w:lang w:val="uk-UA"/>
              </w:rPr>
              <w:t>9</w:t>
            </w:r>
            <w:r w:rsidR="00CE3218">
              <w:rPr>
                <w:sz w:val="28"/>
                <w:szCs w:val="28"/>
                <w:lang w:val="uk-UA"/>
              </w:rPr>
              <w:t>2</w:t>
            </w:r>
          </w:p>
        </w:tc>
      </w:tr>
      <w:tr w:rsidR="0068326D" w:rsidRPr="001A2688" w:rsidTr="00261C99">
        <w:tc>
          <w:tcPr>
            <w:tcW w:w="2340" w:type="dxa"/>
          </w:tcPr>
          <w:p w:rsidR="0068326D" w:rsidRPr="001A2688" w:rsidRDefault="0068326D" w:rsidP="00261C99">
            <w:pPr>
              <w:spacing w:line="360" w:lineRule="auto"/>
              <w:jc w:val="center"/>
              <w:rPr>
                <w:sz w:val="28"/>
                <w:szCs w:val="28"/>
              </w:rPr>
            </w:pPr>
            <w:r w:rsidRPr="001A2688">
              <w:rPr>
                <w:sz w:val="28"/>
                <w:szCs w:val="28"/>
              </w:rPr>
              <w:t>4</w:t>
            </w:r>
          </w:p>
        </w:tc>
        <w:tc>
          <w:tcPr>
            <w:tcW w:w="2340" w:type="dxa"/>
          </w:tcPr>
          <w:p w:rsidR="0068326D" w:rsidRPr="0080011B" w:rsidRDefault="0068326D" w:rsidP="00D40000">
            <w:pPr>
              <w:spacing w:line="360" w:lineRule="auto"/>
              <w:jc w:val="center"/>
              <w:rPr>
                <w:sz w:val="28"/>
                <w:szCs w:val="28"/>
                <w:lang w:val="uk-UA"/>
              </w:rPr>
            </w:pPr>
            <w:r>
              <w:rPr>
                <w:sz w:val="28"/>
                <w:szCs w:val="28"/>
                <w:lang w:val="uk-UA"/>
              </w:rPr>
              <w:t>139</w:t>
            </w:r>
          </w:p>
        </w:tc>
        <w:tc>
          <w:tcPr>
            <w:tcW w:w="2520" w:type="dxa"/>
          </w:tcPr>
          <w:p w:rsidR="0068326D" w:rsidRPr="009507DC" w:rsidRDefault="00364112" w:rsidP="00261C99">
            <w:pPr>
              <w:spacing w:line="360" w:lineRule="auto"/>
              <w:jc w:val="center"/>
              <w:rPr>
                <w:sz w:val="28"/>
                <w:szCs w:val="28"/>
                <w:lang w:val="uk-UA"/>
              </w:rPr>
            </w:pPr>
            <w:r>
              <w:rPr>
                <w:sz w:val="28"/>
                <w:szCs w:val="28"/>
                <w:lang w:val="uk-UA"/>
              </w:rPr>
              <w:t>1</w:t>
            </w:r>
            <w:r w:rsidR="00063DC2">
              <w:rPr>
                <w:sz w:val="28"/>
                <w:szCs w:val="28"/>
                <w:lang w:val="uk-UA"/>
              </w:rPr>
              <w:t>51</w:t>
            </w:r>
          </w:p>
        </w:tc>
        <w:tc>
          <w:tcPr>
            <w:tcW w:w="2340" w:type="dxa"/>
          </w:tcPr>
          <w:p w:rsidR="0068326D" w:rsidRPr="005E1446" w:rsidRDefault="0068326D" w:rsidP="00261C99">
            <w:pPr>
              <w:spacing w:line="360" w:lineRule="auto"/>
              <w:jc w:val="center"/>
              <w:rPr>
                <w:sz w:val="28"/>
                <w:szCs w:val="28"/>
                <w:lang w:val="uk-UA"/>
              </w:rPr>
            </w:pPr>
            <w:r>
              <w:rPr>
                <w:sz w:val="28"/>
                <w:szCs w:val="28"/>
                <w:lang w:val="uk-UA"/>
              </w:rPr>
              <w:t>10</w:t>
            </w:r>
            <w:r w:rsidR="00CE3218">
              <w:rPr>
                <w:sz w:val="28"/>
                <w:szCs w:val="28"/>
                <w:lang w:val="uk-UA"/>
              </w:rPr>
              <w:t>3</w:t>
            </w:r>
          </w:p>
        </w:tc>
      </w:tr>
      <w:tr w:rsidR="0068326D" w:rsidRPr="001A2688" w:rsidTr="00261C99">
        <w:tc>
          <w:tcPr>
            <w:tcW w:w="2340" w:type="dxa"/>
          </w:tcPr>
          <w:p w:rsidR="0068326D" w:rsidRPr="001A2688" w:rsidRDefault="0068326D" w:rsidP="00261C99">
            <w:pPr>
              <w:spacing w:line="360" w:lineRule="auto"/>
              <w:jc w:val="center"/>
              <w:rPr>
                <w:sz w:val="28"/>
                <w:szCs w:val="28"/>
              </w:rPr>
            </w:pPr>
            <w:r w:rsidRPr="001A2688">
              <w:rPr>
                <w:sz w:val="28"/>
                <w:szCs w:val="28"/>
              </w:rPr>
              <w:t>5</w:t>
            </w:r>
          </w:p>
        </w:tc>
        <w:tc>
          <w:tcPr>
            <w:tcW w:w="2340" w:type="dxa"/>
          </w:tcPr>
          <w:p w:rsidR="0068326D" w:rsidRPr="0080011B" w:rsidRDefault="0068326D" w:rsidP="00D40000">
            <w:pPr>
              <w:spacing w:line="360" w:lineRule="auto"/>
              <w:jc w:val="center"/>
              <w:rPr>
                <w:sz w:val="28"/>
                <w:szCs w:val="28"/>
                <w:lang w:val="uk-UA"/>
              </w:rPr>
            </w:pPr>
            <w:r>
              <w:rPr>
                <w:sz w:val="28"/>
                <w:szCs w:val="28"/>
                <w:lang w:val="uk-UA"/>
              </w:rPr>
              <w:t>145</w:t>
            </w:r>
          </w:p>
        </w:tc>
        <w:tc>
          <w:tcPr>
            <w:tcW w:w="2520" w:type="dxa"/>
          </w:tcPr>
          <w:p w:rsidR="0068326D" w:rsidRPr="000772C4" w:rsidRDefault="00364112" w:rsidP="00261C99">
            <w:pPr>
              <w:spacing w:line="360" w:lineRule="auto"/>
              <w:jc w:val="center"/>
              <w:rPr>
                <w:sz w:val="28"/>
                <w:szCs w:val="28"/>
                <w:lang w:val="uk-UA"/>
              </w:rPr>
            </w:pPr>
            <w:r>
              <w:rPr>
                <w:sz w:val="28"/>
                <w:szCs w:val="28"/>
                <w:lang w:val="uk-UA"/>
              </w:rPr>
              <w:t>13</w:t>
            </w:r>
            <w:r w:rsidR="00063DC2">
              <w:rPr>
                <w:sz w:val="28"/>
                <w:szCs w:val="28"/>
                <w:lang w:val="uk-UA"/>
              </w:rPr>
              <w:t>7</w:t>
            </w:r>
          </w:p>
        </w:tc>
        <w:tc>
          <w:tcPr>
            <w:tcW w:w="2340" w:type="dxa"/>
          </w:tcPr>
          <w:p w:rsidR="0068326D" w:rsidRPr="005E1446" w:rsidRDefault="0068326D" w:rsidP="00261C99">
            <w:pPr>
              <w:spacing w:line="360" w:lineRule="auto"/>
              <w:jc w:val="center"/>
              <w:rPr>
                <w:sz w:val="28"/>
                <w:szCs w:val="28"/>
                <w:lang w:val="uk-UA"/>
              </w:rPr>
            </w:pPr>
            <w:r>
              <w:rPr>
                <w:sz w:val="28"/>
                <w:szCs w:val="28"/>
                <w:lang w:val="uk-UA"/>
              </w:rPr>
              <w:t>1</w:t>
            </w:r>
            <w:r w:rsidR="009610DC">
              <w:rPr>
                <w:sz w:val="28"/>
                <w:szCs w:val="28"/>
                <w:lang w:val="uk-UA"/>
              </w:rPr>
              <w:t>0</w:t>
            </w:r>
            <w:r w:rsidR="00CE3218">
              <w:rPr>
                <w:sz w:val="28"/>
                <w:szCs w:val="28"/>
                <w:lang w:val="uk-UA"/>
              </w:rPr>
              <w:t>8</w:t>
            </w:r>
          </w:p>
        </w:tc>
      </w:tr>
      <w:tr w:rsidR="0068326D" w:rsidRPr="001A2688" w:rsidTr="00261C99">
        <w:tc>
          <w:tcPr>
            <w:tcW w:w="2340" w:type="dxa"/>
          </w:tcPr>
          <w:p w:rsidR="0068326D" w:rsidRPr="001A2688" w:rsidRDefault="0068326D" w:rsidP="00261C99">
            <w:pPr>
              <w:spacing w:line="360" w:lineRule="auto"/>
              <w:jc w:val="center"/>
              <w:rPr>
                <w:sz w:val="28"/>
                <w:szCs w:val="28"/>
              </w:rPr>
            </w:pPr>
            <w:r w:rsidRPr="001A2688">
              <w:rPr>
                <w:sz w:val="28"/>
                <w:szCs w:val="28"/>
              </w:rPr>
              <w:t>6</w:t>
            </w:r>
          </w:p>
        </w:tc>
        <w:tc>
          <w:tcPr>
            <w:tcW w:w="2340" w:type="dxa"/>
          </w:tcPr>
          <w:p w:rsidR="0068326D" w:rsidRPr="0080011B" w:rsidRDefault="0068326D" w:rsidP="00D40000">
            <w:pPr>
              <w:spacing w:line="360" w:lineRule="auto"/>
              <w:jc w:val="center"/>
              <w:rPr>
                <w:sz w:val="28"/>
                <w:szCs w:val="28"/>
                <w:lang w:val="uk-UA"/>
              </w:rPr>
            </w:pPr>
            <w:r>
              <w:rPr>
                <w:sz w:val="28"/>
                <w:szCs w:val="28"/>
                <w:lang w:val="uk-UA"/>
              </w:rPr>
              <w:t>140</w:t>
            </w:r>
          </w:p>
        </w:tc>
        <w:tc>
          <w:tcPr>
            <w:tcW w:w="2520" w:type="dxa"/>
          </w:tcPr>
          <w:p w:rsidR="0068326D" w:rsidRPr="000772C4" w:rsidRDefault="00364112" w:rsidP="00261C99">
            <w:pPr>
              <w:spacing w:line="360" w:lineRule="auto"/>
              <w:jc w:val="center"/>
              <w:rPr>
                <w:sz w:val="28"/>
                <w:szCs w:val="28"/>
                <w:lang w:val="uk-UA"/>
              </w:rPr>
            </w:pPr>
            <w:r>
              <w:rPr>
                <w:sz w:val="28"/>
                <w:szCs w:val="28"/>
                <w:lang w:val="uk-UA"/>
              </w:rPr>
              <w:t>13</w:t>
            </w:r>
            <w:r w:rsidR="00063DC2">
              <w:rPr>
                <w:sz w:val="28"/>
                <w:szCs w:val="28"/>
                <w:lang w:val="uk-UA"/>
              </w:rPr>
              <w:t>4</w:t>
            </w:r>
          </w:p>
        </w:tc>
        <w:tc>
          <w:tcPr>
            <w:tcW w:w="2340" w:type="dxa"/>
          </w:tcPr>
          <w:p w:rsidR="0068326D" w:rsidRPr="005E1446" w:rsidRDefault="00CE3218" w:rsidP="00261C99">
            <w:pPr>
              <w:spacing w:line="360" w:lineRule="auto"/>
              <w:jc w:val="center"/>
              <w:rPr>
                <w:sz w:val="28"/>
                <w:szCs w:val="28"/>
                <w:lang w:val="uk-UA"/>
              </w:rPr>
            </w:pPr>
            <w:r>
              <w:rPr>
                <w:sz w:val="28"/>
                <w:szCs w:val="28"/>
                <w:lang w:val="uk-UA"/>
              </w:rPr>
              <w:t>99</w:t>
            </w:r>
          </w:p>
        </w:tc>
      </w:tr>
      <w:tr w:rsidR="0068326D" w:rsidRPr="001A2688" w:rsidTr="00261C99">
        <w:tc>
          <w:tcPr>
            <w:tcW w:w="2340" w:type="dxa"/>
          </w:tcPr>
          <w:p w:rsidR="0068326D" w:rsidRPr="001A2688" w:rsidRDefault="0068326D" w:rsidP="00261C99">
            <w:pPr>
              <w:spacing w:line="360" w:lineRule="auto"/>
              <w:jc w:val="center"/>
              <w:rPr>
                <w:sz w:val="28"/>
                <w:szCs w:val="28"/>
              </w:rPr>
            </w:pPr>
            <w:r w:rsidRPr="001A2688">
              <w:rPr>
                <w:sz w:val="28"/>
                <w:szCs w:val="28"/>
              </w:rPr>
              <w:t>7</w:t>
            </w:r>
          </w:p>
        </w:tc>
        <w:tc>
          <w:tcPr>
            <w:tcW w:w="2340" w:type="dxa"/>
          </w:tcPr>
          <w:p w:rsidR="0068326D" w:rsidRPr="0080011B" w:rsidRDefault="0068326D" w:rsidP="00D40000">
            <w:pPr>
              <w:spacing w:line="360" w:lineRule="auto"/>
              <w:jc w:val="center"/>
              <w:rPr>
                <w:sz w:val="28"/>
                <w:szCs w:val="28"/>
                <w:lang w:val="uk-UA"/>
              </w:rPr>
            </w:pPr>
            <w:r>
              <w:rPr>
                <w:sz w:val="28"/>
                <w:szCs w:val="28"/>
                <w:lang w:val="uk-UA"/>
              </w:rPr>
              <w:t>147</w:t>
            </w:r>
          </w:p>
        </w:tc>
        <w:tc>
          <w:tcPr>
            <w:tcW w:w="2520" w:type="dxa"/>
          </w:tcPr>
          <w:p w:rsidR="0068326D" w:rsidRPr="000772C4" w:rsidRDefault="00B015DC" w:rsidP="00261C99">
            <w:pPr>
              <w:spacing w:line="360" w:lineRule="auto"/>
              <w:jc w:val="center"/>
              <w:rPr>
                <w:sz w:val="28"/>
                <w:szCs w:val="28"/>
                <w:lang w:val="uk-UA"/>
              </w:rPr>
            </w:pPr>
            <w:r>
              <w:rPr>
                <w:sz w:val="28"/>
                <w:szCs w:val="28"/>
                <w:lang w:val="uk-UA"/>
              </w:rPr>
              <w:t>13</w:t>
            </w:r>
            <w:r w:rsidR="009C7241">
              <w:rPr>
                <w:sz w:val="28"/>
                <w:szCs w:val="28"/>
                <w:lang w:val="uk-UA"/>
              </w:rPr>
              <w:t>1</w:t>
            </w:r>
          </w:p>
        </w:tc>
        <w:tc>
          <w:tcPr>
            <w:tcW w:w="2340" w:type="dxa"/>
          </w:tcPr>
          <w:p w:rsidR="0068326D" w:rsidRPr="005E1446" w:rsidRDefault="0068326D" w:rsidP="00261C99">
            <w:pPr>
              <w:spacing w:line="360" w:lineRule="auto"/>
              <w:jc w:val="center"/>
              <w:rPr>
                <w:sz w:val="28"/>
                <w:szCs w:val="28"/>
                <w:lang w:val="uk-UA"/>
              </w:rPr>
            </w:pPr>
            <w:r>
              <w:rPr>
                <w:sz w:val="28"/>
                <w:szCs w:val="28"/>
                <w:lang w:val="uk-UA"/>
              </w:rPr>
              <w:t>1</w:t>
            </w:r>
            <w:r w:rsidR="00CE3218">
              <w:rPr>
                <w:sz w:val="28"/>
                <w:szCs w:val="28"/>
                <w:lang w:val="uk-UA"/>
              </w:rPr>
              <w:t>05</w:t>
            </w:r>
          </w:p>
        </w:tc>
      </w:tr>
      <w:tr w:rsidR="0068326D" w:rsidRPr="001A2688" w:rsidTr="00261C99">
        <w:tc>
          <w:tcPr>
            <w:tcW w:w="2340" w:type="dxa"/>
          </w:tcPr>
          <w:p w:rsidR="0068326D" w:rsidRPr="001A2688" w:rsidRDefault="0068326D" w:rsidP="00261C99">
            <w:pPr>
              <w:spacing w:line="360" w:lineRule="auto"/>
              <w:jc w:val="center"/>
              <w:rPr>
                <w:sz w:val="28"/>
                <w:szCs w:val="28"/>
              </w:rPr>
            </w:pPr>
            <w:r w:rsidRPr="001A2688">
              <w:rPr>
                <w:sz w:val="28"/>
                <w:szCs w:val="28"/>
              </w:rPr>
              <w:t>8</w:t>
            </w:r>
          </w:p>
        </w:tc>
        <w:tc>
          <w:tcPr>
            <w:tcW w:w="2340" w:type="dxa"/>
          </w:tcPr>
          <w:p w:rsidR="0068326D" w:rsidRPr="0080011B" w:rsidRDefault="0068326D" w:rsidP="00D40000">
            <w:pPr>
              <w:spacing w:line="360" w:lineRule="auto"/>
              <w:jc w:val="center"/>
              <w:rPr>
                <w:sz w:val="28"/>
                <w:szCs w:val="28"/>
                <w:lang w:val="uk-UA"/>
              </w:rPr>
            </w:pPr>
            <w:r>
              <w:rPr>
                <w:sz w:val="28"/>
                <w:szCs w:val="28"/>
                <w:lang w:val="uk-UA"/>
              </w:rPr>
              <w:t>139</w:t>
            </w:r>
          </w:p>
        </w:tc>
        <w:tc>
          <w:tcPr>
            <w:tcW w:w="2520" w:type="dxa"/>
          </w:tcPr>
          <w:p w:rsidR="0068326D" w:rsidRPr="000772C4" w:rsidRDefault="00364112" w:rsidP="00261C99">
            <w:pPr>
              <w:spacing w:line="360" w:lineRule="auto"/>
              <w:jc w:val="center"/>
              <w:rPr>
                <w:sz w:val="28"/>
                <w:szCs w:val="28"/>
                <w:lang w:val="uk-UA"/>
              </w:rPr>
            </w:pPr>
            <w:r>
              <w:rPr>
                <w:sz w:val="28"/>
                <w:szCs w:val="28"/>
                <w:lang w:val="uk-UA"/>
              </w:rPr>
              <w:t>1</w:t>
            </w:r>
            <w:r w:rsidR="009C7241">
              <w:rPr>
                <w:sz w:val="28"/>
                <w:szCs w:val="28"/>
                <w:lang w:val="uk-UA"/>
              </w:rPr>
              <w:t>28</w:t>
            </w:r>
          </w:p>
        </w:tc>
        <w:tc>
          <w:tcPr>
            <w:tcW w:w="2340" w:type="dxa"/>
          </w:tcPr>
          <w:p w:rsidR="0068326D" w:rsidRPr="005E1446" w:rsidRDefault="0068326D" w:rsidP="00261C99">
            <w:pPr>
              <w:spacing w:line="360" w:lineRule="auto"/>
              <w:jc w:val="center"/>
              <w:rPr>
                <w:sz w:val="28"/>
                <w:szCs w:val="28"/>
                <w:lang w:val="uk-UA"/>
              </w:rPr>
            </w:pPr>
            <w:r>
              <w:rPr>
                <w:sz w:val="28"/>
                <w:szCs w:val="28"/>
                <w:lang w:val="uk-UA"/>
              </w:rPr>
              <w:t>1</w:t>
            </w:r>
            <w:r w:rsidR="009610DC">
              <w:rPr>
                <w:sz w:val="28"/>
                <w:szCs w:val="28"/>
                <w:lang w:val="uk-UA"/>
              </w:rPr>
              <w:t>0</w:t>
            </w:r>
            <w:r w:rsidR="00CE3218">
              <w:rPr>
                <w:sz w:val="28"/>
                <w:szCs w:val="28"/>
                <w:lang w:val="uk-UA"/>
              </w:rPr>
              <w:t>2</w:t>
            </w:r>
          </w:p>
        </w:tc>
      </w:tr>
      <w:tr w:rsidR="0068326D" w:rsidRPr="001A2688" w:rsidTr="00261C99">
        <w:tc>
          <w:tcPr>
            <w:tcW w:w="2340" w:type="dxa"/>
          </w:tcPr>
          <w:p w:rsidR="0068326D" w:rsidRPr="001A2688" w:rsidRDefault="0068326D" w:rsidP="00261C99">
            <w:pPr>
              <w:spacing w:line="360" w:lineRule="auto"/>
              <w:jc w:val="center"/>
              <w:rPr>
                <w:sz w:val="28"/>
                <w:szCs w:val="28"/>
              </w:rPr>
            </w:pPr>
            <w:r w:rsidRPr="001A2688">
              <w:rPr>
                <w:sz w:val="28"/>
                <w:szCs w:val="28"/>
              </w:rPr>
              <w:t>9</w:t>
            </w:r>
          </w:p>
        </w:tc>
        <w:tc>
          <w:tcPr>
            <w:tcW w:w="2340" w:type="dxa"/>
          </w:tcPr>
          <w:p w:rsidR="0068326D" w:rsidRPr="0080011B" w:rsidRDefault="0068326D" w:rsidP="00D40000">
            <w:pPr>
              <w:spacing w:line="360" w:lineRule="auto"/>
              <w:jc w:val="center"/>
              <w:rPr>
                <w:sz w:val="28"/>
                <w:szCs w:val="28"/>
                <w:lang w:val="uk-UA"/>
              </w:rPr>
            </w:pPr>
            <w:r>
              <w:rPr>
                <w:sz w:val="28"/>
                <w:szCs w:val="28"/>
                <w:lang w:val="uk-UA"/>
              </w:rPr>
              <w:t>141</w:t>
            </w:r>
          </w:p>
        </w:tc>
        <w:tc>
          <w:tcPr>
            <w:tcW w:w="2520" w:type="dxa"/>
          </w:tcPr>
          <w:p w:rsidR="0068326D" w:rsidRPr="000772C4" w:rsidRDefault="00B015DC" w:rsidP="00261C99">
            <w:pPr>
              <w:spacing w:line="360" w:lineRule="auto"/>
              <w:jc w:val="center"/>
              <w:rPr>
                <w:sz w:val="28"/>
                <w:szCs w:val="28"/>
                <w:lang w:val="uk-UA"/>
              </w:rPr>
            </w:pPr>
            <w:r>
              <w:rPr>
                <w:sz w:val="28"/>
                <w:szCs w:val="28"/>
                <w:lang w:val="uk-UA"/>
              </w:rPr>
              <w:t>13</w:t>
            </w:r>
            <w:r w:rsidR="00063DC2">
              <w:rPr>
                <w:sz w:val="28"/>
                <w:szCs w:val="28"/>
                <w:lang w:val="uk-UA"/>
              </w:rPr>
              <w:t>7</w:t>
            </w:r>
          </w:p>
        </w:tc>
        <w:tc>
          <w:tcPr>
            <w:tcW w:w="2340" w:type="dxa"/>
          </w:tcPr>
          <w:p w:rsidR="0068326D" w:rsidRPr="005E1446" w:rsidRDefault="0068326D" w:rsidP="00261C99">
            <w:pPr>
              <w:spacing w:line="360" w:lineRule="auto"/>
              <w:jc w:val="center"/>
              <w:rPr>
                <w:sz w:val="28"/>
                <w:szCs w:val="28"/>
                <w:lang w:val="uk-UA"/>
              </w:rPr>
            </w:pPr>
            <w:r>
              <w:rPr>
                <w:sz w:val="28"/>
                <w:szCs w:val="28"/>
                <w:lang w:val="uk-UA"/>
              </w:rPr>
              <w:t>104</w:t>
            </w:r>
          </w:p>
        </w:tc>
      </w:tr>
      <w:tr w:rsidR="0068326D" w:rsidRPr="001A2688" w:rsidTr="00261C99">
        <w:tc>
          <w:tcPr>
            <w:tcW w:w="2340" w:type="dxa"/>
          </w:tcPr>
          <w:p w:rsidR="0068326D" w:rsidRPr="001A2688" w:rsidRDefault="0068326D" w:rsidP="00261C99">
            <w:pPr>
              <w:spacing w:line="360" w:lineRule="auto"/>
              <w:jc w:val="center"/>
              <w:rPr>
                <w:sz w:val="28"/>
                <w:szCs w:val="28"/>
              </w:rPr>
            </w:pPr>
            <w:r w:rsidRPr="001A2688">
              <w:rPr>
                <w:sz w:val="28"/>
                <w:szCs w:val="28"/>
              </w:rPr>
              <w:t>10</w:t>
            </w:r>
          </w:p>
        </w:tc>
        <w:tc>
          <w:tcPr>
            <w:tcW w:w="2340" w:type="dxa"/>
          </w:tcPr>
          <w:p w:rsidR="0068326D" w:rsidRPr="0080011B" w:rsidRDefault="0068326D" w:rsidP="00D40000">
            <w:pPr>
              <w:spacing w:line="360" w:lineRule="auto"/>
              <w:jc w:val="center"/>
              <w:rPr>
                <w:sz w:val="28"/>
                <w:szCs w:val="28"/>
                <w:lang w:val="uk-UA"/>
              </w:rPr>
            </w:pPr>
            <w:r>
              <w:rPr>
                <w:sz w:val="28"/>
                <w:szCs w:val="28"/>
                <w:lang w:val="uk-UA"/>
              </w:rPr>
              <w:t>139</w:t>
            </w:r>
          </w:p>
        </w:tc>
        <w:tc>
          <w:tcPr>
            <w:tcW w:w="2520" w:type="dxa"/>
          </w:tcPr>
          <w:p w:rsidR="0068326D" w:rsidRPr="000772C4" w:rsidRDefault="00B015DC" w:rsidP="00261C99">
            <w:pPr>
              <w:spacing w:line="360" w:lineRule="auto"/>
              <w:jc w:val="center"/>
              <w:rPr>
                <w:sz w:val="28"/>
                <w:szCs w:val="28"/>
                <w:lang w:val="uk-UA"/>
              </w:rPr>
            </w:pPr>
            <w:r>
              <w:rPr>
                <w:sz w:val="28"/>
                <w:szCs w:val="28"/>
                <w:lang w:val="uk-UA"/>
              </w:rPr>
              <w:t>14</w:t>
            </w:r>
            <w:r w:rsidR="00063DC2">
              <w:rPr>
                <w:sz w:val="28"/>
                <w:szCs w:val="28"/>
                <w:lang w:val="uk-UA"/>
              </w:rPr>
              <w:t>5</w:t>
            </w:r>
          </w:p>
        </w:tc>
        <w:tc>
          <w:tcPr>
            <w:tcW w:w="2340" w:type="dxa"/>
          </w:tcPr>
          <w:p w:rsidR="0068326D" w:rsidRPr="005E1446" w:rsidRDefault="0068326D" w:rsidP="00261C99">
            <w:pPr>
              <w:spacing w:line="360" w:lineRule="auto"/>
              <w:jc w:val="center"/>
              <w:rPr>
                <w:sz w:val="28"/>
                <w:szCs w:val="28"/>
                <w:lang w:val="uk-UA"/>
              </w:rPr>
            </w:pPr>
            <w:r>
              <w:rPr>
                <w:sz w:val="28"/>
                <w:szCs w:val="28"/>
                <w:lang w:val="uk-UA"/>
              </w:rPr>
              <w:t>1</w:t>
            </w:r>
            <w:r w:rsidR="00CE3218">
              <w:rPr>
                <w:sz w:val="28"/>
                <w:szCs w:val="28"/>
                <w:lang w:val="uk-UA"/>
              </w:rPr>
              <w:t>08</w:t>
            </w:r>
          </w:p>
        </w:tc>
      </w:tr>
      <w:tr w:rsidR="0068326D" w:rsidRPr="001A2688" w:rsidTr="00261C99">
        <w:tc>
          <w:tcPr>
            <w:tcW w:w="2340" w:type="dxa"/>
          </w:tcPr>
          <w:p w:rsidR="0068326D" w:rsidRPr="001A2688" w:rsidRDefault="0068326D" w:rsidP="00261C99">
            <w:pPr>
              <w:spacing w:line="360" w:lineRule="auto"/>
              <w:jc w:val="center"/>
              <w:rPr>
                <w:sz w:val="28"/>
                <w:szCs w:val="28"/>
              </w:rPr>
            </w:pPr>
            <w:r w:rsidRPr="001A2688">
              <w:rPr>
                <w:sz w:val="28"/>
                <w:szCs w:val="28"/>
              </w:rPr>
              <w:t>11</w:t>
            </w:r>
          </w:p>
        </w:tc>
        <w:tc>
          <w:tcPr>
            <w:tcW w:w="2340" w:type="dxa"/>
          </w:tcPr>
          <w:p w:rsidR="0068326D" w:rsidRPr="0080011B" w:rsidRDefault="0068326D" w:rsidP="00D40000">
            <w:pPr>
              <w:spacing w:line="360" w:lineRule="auto"/>
              <w:jc w:val="center"/>
              <w:rPr>
                <w:sz w:val="28"/>
                <w:szCs w:val="28"/>
                <w:lang w:val="uk-UA"/>
              </w:rPr>
            </w:pPr>
            <w:r>
              <w:rPr>
                <w:sz w:val="28"/>
                <w:szCs w:val="28"/>
                <w:lang w:val="uk-UA"/>
              </w:rPr>
              <w:t>128</w:t>
            </w:r>
          </w:p>
        </w:tc>
        <w:tc>
          <w:tcPr>
            <w:tcW w:w="2520" w:type="dxa"/>
          </w:tcPr>
          <w:p w:rsidR="0068326D" w:rsidRPr="000772C4" w:rsidRDefault="00364112" w:rsidP="00261C99">
            <w:pPr>
              <w:spacing w:line="360" w:lineRule="auto"/>
              <w:jc w:val="center"/>
              <w:rPr>
                <w:sz w:val="28"/>
                <w:szCs w:val="28"/>
                <w:lang w:val="uk-UA"/>
              </w:rPr>
            </w:pPr>
            <w:r>
              <w:rPr>
                <w:sz w:val="28"/>
                <w:szCs w:val="28"/>
                <w:lang w:val="uk-UA"/>
              </w:rPr>
              <w:t>13</w:t>
            </w:r>
            <w:r w:rsidR="00063DC2">
              <w:rPr>
                <w:sz w:val="28"/>
                <w:szCs w:val="28"/>
                <w:lang w:val="uk-UA"/>
              </w:rPr>
              <w:t>2</w:t>
            </w:r>
          </w:p>
        </w:tc>
        <w:tc>
          <w:tcPr>
            <w:tcW w:w="2340" w:type="dxa"/>
          </w:tcPr>
          <w:p w:rsidR="0068326D" w:rsidRPr="005E1446" w:rsidRDefault="00CE3218" w:rsidP="00261C99">
            <w:pPr>
              <w:spacing w:line="360" w:lineRule="auto"/>
              <w:jc w:val="center"/>
              <w:rPr>
                <w:sz w:val="28"/>
                <w:szCs w:val="28"/>
                <w:lang w:val="uk-UA"/>
              </w:rPr>
            </w:pPr>
            <w:r>
              <w:rPr>
                <w:sz w:val="28"/>
                <w:szCs w:val="28"/>
                <w:lang w:val="uk-UA"/>
              </w:rPr>
              <w:t>95</w:t>
            </w:r>
          </w:p>
        </w:tc>
      </w:tr>
      <w:tr w:rsidR="0068326D" w:rsidRPr="001A2688" w:rsidTr="00261C99">
        <w:tc>
          <w:tcPr>
            <w:tcW w:w="2340" w:type="dxa"/>
          </w:tcPr>
          <w:p w:rsidR="0068326D" w:rsidRPr="001A2688" w:rsidRDefault="0068326D" w:rsidP="00261C99">
            <w:pPr>
              <w:spacing w:line="360" w:lineRule="auto"/>
              <w:jc w:val="center"/>
              <w:rPr>
                <w:sz w:val="28"/>
                <w:szCs w:val="28"/>
              </w:rPr>
            </w:pPr>
            <w:r w:rsidRPr="001A2688">
              <w:rPr>
                <w:sz w:val="28"/>
                <w:szCs w:val="28"/>
              </w:rPr>
              <w:t>12</w:t>
            </w:r>
          </w:p>
        </w:tc>
        <w:tc>
          <w:tcPr>
            <w:tcW w:w="2340" w:type="dxa"/>
          </w:tcPr>
          <w:p w:rsidR="0068326D" w:rsidRPr="0080011B" w:rsidRDefault="0068326D" w:rsidP="00D40000">
            <w:pPr>
              <w:spacing w:line="360" w:lineRule="auto"/>
              <w:jc w:val="center"/>
              <w:rPr>
                <w:sz w:val="28"/>
                <w:szCs w:val="28"/>
                <w:lang w:val="uk-UA"/>
              </w:rPr>
            </w:pPr>
            <w:r>
              <w:rPr>
                <w:sz w:val="28"/>
                <w:szCs w:val="28"/>
                <w:lang w:val="uk-UA"/>
              </w:rPr>
              <w:t>140</w:t>
            </w:r>
          </w:p>
        </w:tc>
        <w:tc>
          <w:tcPr>
            <w:tcW w:w="2520" w:type="dxa"/>
          </w:tcPr>
          <w:p w:rsidR="0068326D" w:rsidRPr="009507DC" w:rsidRDefault="00364112" w:rsidP="00261C99">
            <w:pPr>
              <w:spacing w:line="360" w:lineRule="auto"/>
              <w:jc w:val="center"/>
              <w:rPr>
                <w:sz w:val="28"/>
                <w:szCs w:val="28"/>
                <w:lang w:val="uk-UA"/>
              </w:rPr>
            </w:pPr>
            <w:r>
              <w:rPr>
                <w:sz w:val="28"/>
                <w:szCs w:val="28"/>
                <w:lang w:val="uk-UA"/>
              </w:rPr>
              <w:t>1</w:t>
            </w:r>
            <w:r w:rsidR="00063DC2">
              <w:rPr>
                <w:sz w:val="28"/>
                <w:szCs w:val="28"/>
                <w:lang w:val="uk-UA"/>
              </w:rPr>
              <w:t>34</w:t>
            </w:r>
          </w:p>
        </w:tc>
        <w:tc>
          <w:tcPr>
            <w:tcW w:w="2340" w:type="dxa"/>
          </w:tcPr>
          <w:p w:rsidR="0068326D" w:rsidRPr="005E1446" w:rsidRDefault="0068326D" w:rsidP="00261C99">
            <w:pPr>
              <w:spacing w:line="360" w:lineRule="auto"/>
              <w:jc w:val="center"/>
              <w:rPr>
                <w:sz w:val="28"/>
                <w:szCs w:val="28"/>
                <w:lang w:val="uk-UA"/>
              </w:rPr>
            </w:pPr>
            <w:r>
              <w:rPr>
                <w:sz w:val="28"/>
                <w:szCs w:val="28"/>
                <w:lang w:val="uk-UA"/>
              </w:rPr>
              <w:t>11</w:t>
            </w:r>
            <w:r w:rsidR="00CE3218">
              <w:rPr>
                <w:sz w:val="28"/>
                <w:szCs w:val="28"/>
                <w:lang w:val="uk-UA"/>
              </w:rPr>
              <w:t>6</w:t>
            </w:r>
          </w:p>
        </w:tc>
      </w:tr>
      <w:tr w:rsidR="0068326D" w:rsidRPr="001A2688" w:rsidTr="00261C99">
        <w:tc>
          <w:tcPr>
            <w:tcW w:w="2340" w:type="dxa"/>
          </w:tcPr>
          <w:p w:rsidR="0068326D" w:rsidRPr="001A2688" w:rsidRDefault="0068326D" w:rsidP="00261C99">
            <w:pPr>
              <w:spacing w:line="360" w:lineRule="auto"/>
              <w:jc w:val="center"/>
              <w:rPr>
                <w:sz w:val="28"/>
                <w:szCs w:val="28"/>
              </w:rPr>
            </w:pPr>
            <w:r w:rsidRPr="001A2688">
              <w:rPr>
                <w:sz w:val="28"/>
                <w:szCs w:val="28"/>
              </w:rPr>
              <w:t>13</w:t>
            </w:r>
          </w:p>
        </w:tc>
        <w:tc>
          <w:tcPr>
            <w:tcW w:w="2340" w:type="dxa"/>
          </w:tcPr>
          <w:p w:rsidR="0068326D" w:rsidRPr="0080011B" w:rsidRDefault="0068326D" w:rsidP="00D40000">
            <w:pPr>
              <w:spacing w:line="360" w:lineRule="auto"/>
              <w:jc w:val="center"/>
              <w:rPr>
                <w:sz w:val="28"/>
                <w:szCs w:val="28"/>
                <w:lang w:val="uk-UA"/>
              </w:rPr>
            </w:pPr>
            <w:r>
              <w:rPr>
                <w:sz w:val="28"/>
                <w:szCs w:val="28"/>
                <w:lang w:val="uk-UA"/>
              </w:rPr>
              <w:t>145</w:t>
            </w:r>
          </w:p>
        </w:tc>
        <w:tc>
          <w:tcPr>
            <w:tcW w:w="2520" w:type="dxa"/>
          </w:tcPr>
          <w:p w:rsidR="0068326D" w:rsidRPr="000772C4" w:rsidRDefault="00B015DC" w:rsidP="00261C99">
            <w:pPr>
              <w:spacing w:line="360" w:lineRule="auto"/>
              <w:jc w:val="center"/>
              <w:rPr>
                <w:sz w:val="28"/>
                <w:szCs w:val="28"/>
                <w:lang w:val="uk-UA"/>
              </w:rPr>
            </w:pPr>
            <w:r>
              <w:rPr>
                <w:sz w:val="28"/>
                <w:szCs w:val="28"/>
                <w:lang w:val="uk-UA"/>
              </w:rPr>
              <w:t>14</w:t>
            </w:r>
            <w:r w:rsidR="00CE3218">
              <w:rPr>
                <w:sz w:val="28"/>
                <w:szCs w:val="28"/>
                <w:lang w:val="uk-UA"/>
              </w:rPr>
              <w:t>2</w:t>
            </w:r>
          </w:p>
        </w:tc>
        <w:tc>
          <w:tcPr>
            <w:tcW w:w="2340" w:type="dxa"/>
          </w:tcPr>
          <w:p w:rsidR="0068326D" w:rsidRPr="005E1446" w:rsidRDefault="0068326D" w:rsidP="00261C99">
            <w:pPr>
              <w:spacing w:line="360" w:lineRule="auto"/>
              <w:jc w:val="center"/>
              <w:rPr>
                <w:sz w:val="28"/>
                <w:szCs w:val="28"/>
                <w:lang w:val="uk-UA"/>
              </w:rPr>
            </w:pPr>
            <w:r>
              <w:rPr>
                <w:sz w:val="28"/>
                <w:szCs w:val="28"/>
                <w:lang w:val="uk-UA"/>
              </w:rPr>
              <w:t>9</w:t>
            </w:r>
            <w:r w:rsidR="00CE3218">
              <w:rPr>
                <w:sz w:val="28"/>
                <w:szCs w:val="28"/>
                <w:lang w:val="uk-UA"/>
              </w:rPr>
              <w:t>1</w:t>
            </w:r>
          </w:p>
        </w:tc>
      </w:tr>
      <w:tr w:rsidR="0068326D" w:rsidRPr="001A2688" w:rsidTr="00261C99">
        <w:tc>
          <w:tcPr>
            <w:tcW w:w="2340" w:type="dxa"/>
          </w:tcPr>
          <w:p w:rsidR="0068326D" w:rsidRPr="001A2688" w:rsidRDefault="0068326D" w:rsidP="00261C99">
            <w:pPr>
              <w:spacing w:line="360" w:lineRule="auto"/>
              <w:jc w:val="center"/>
              <w:rPr>
                <w:sz w:val="28"/>
                <w:szCs w:val="28"/>
              </w:rPr>
            </w:pPr>
            <w:r w:rsidRPr="001A2688">
              <w:rPr>
                <w:sz w:val="28"/>
                <w:szCs w:val="28"/>
              </w:rPr>
              <w:t>14</w:t>
            </w:r>
          </w:p>
        </w:tc>
        <w:tc>
          <w:tcPr>
            <w:tcW w:w="2340" w:type="dxa"/>
          </w:tcPr>
          <w:p w:rsidR="0068326D" w:rsidRPr="0080011B" w:rsidRDefault="0068326D" w:rsidP="00D40000">
            <w:pPr>
              <w:spacing w:line="360" w:lineRule="auto"/>
              <w:jc w:val="center"/>
              <w:rPr>
                <w:sz w:val="28"/>
                <w:szCs w:val="28"/>
                <w:lang w:val="uk-UA"/>
              </w:rPr>
            </w:pPr>
            <w:r>
              <w:rPr>
                <w:sz w:val="28"/>
                <w:szCs w:val="28"/>
                <w:lang w:val="uk-UA"/>
              </w:rPr>
              <w:t>126</w:t>
            </w:r>
          </w:p>
        </w:tc>
        <w:tc>
          <w:tcPr>
            <w:tcW w:w="2520" w:type="dxa"/>
          </w:tcPr>
          <w:p w:rsidR="0068326D" w:rsidRPr="000772C4" w:rsidRDefault="00364112" w:rsidP="00261C99">
            <w:pPr>
              <w:spacing w:line="360" w:lineRule="auto"/>
              <w:jc w:val="center"/>
              <w:rPr>
                <w:sz w:val="28"/>
                <w:szCs w:val="28"/>
                <w:lang w:val="uk-UA"/>
              </w:rPr>
            </w:pPr>
            <w:r>
              <w:rPr>
                <w:sz w:val="28"/>
                <w:szCs w:val="28"/>
                <w:lang w:val="uk-UA"/>
              </w:rPr>
              <w:t>1</w:t>
            </w:r>
            <w:r w:rsidR="00063DC2">
              <w:rPr>
                <w:sz w:val="28"/>
                <w:szCs w:val="28"/>
                <w:lang w:val="uk-UA"/>
              </w:rPr>
              <w:t>30</w:t>
            </w:r>
          </w:p>
        </w:tc>
        <w:tc>
          <w:tcPr>
            <w:tcW w:w="2340" w:type="dxa"/>
          </w:tcPr>
          <w:p w:rsidR="0068326D" w:rsidRPr="005E1446" w:rsidRDefault="0068326D" w:rsidP="00261C99">
            <w:pPr>
              <w:spacing w:line="360" w:lineRule="auto"/>
              <w:jc w:val="center"/>
              <w:rPr>
                <w:sz w:val="28"/>
                <w:szCs w:val="28"/>
                <w:lang w:val="uk-UA"/>
              </w:rPr>
            </w:pPr>
            <w:r>
              <w:rPr>
                <w:sz w:val="28"/>
                <w:szCs w:val="28"/>
                <w:lang w:val="uk-UA"/>
              </w:rPr>
              <w:t>1</w:t>
            </w:r>
            <w:r w:rsidR="00CE3218">
              <w:rPr>
                <w:sz w:val="28"/>
                <w:szCs w:val="28"/>
                <w:lang w:val="uk-UA"/>
              </w:rPr>
              <w:t>0</w:t>
            </w:r>
            <w:r w:rsidR="00F81E98">
              <w:rPr>
                <w:sz w:val="28"/>
                <w:szCs w:val="28"/>
                <w:lang w:val="uk-UA"/>
              </w:rPr>
              <w:t>7</w:t>
            </w:r>
          </w:p>
        </w:tc>
      </w:tr>
      <w:tr w:rsidR="0068326D" w:rsidRPr="001A2688" w:rsidTr="00BC076B">
        <w:tc>
          <w:tcPr>
            <w:tcW w:w="2340" w:type="dxa"/>
            <w:tcBorders>
              <w:top w:val="single" w:sz="4" w:space="0" w:color="000000"/>
              <w:left w:val="single" w:sz="4" w:space="0" w:color="000000"/>
              <w:bottom w:val="single" w:sz="4" w:space="0" w:color="000000"/>
              <w:right w:val="single" w:sz="4" w:space="0" w:color="000000"/>
            </w:tcBorders>
          </w:tcPr>
          <w:p w:rsidR="0068326D" w:rsidRPr="001A2688" w:rsidRDefault="0068326D" w:rsidP="00261C99">
            <w:pPr>
              <w:spacing w:line="360" w:lineRule="auto"/>
              <w:jc w:val="center"/>
              <w:rPr>
                <w:sz w:val="28"/>
                <w:szCs w:val="28"/>
              </w:rPr>
            </w:pPr>
            <w:r w:rsidRPr="001A2688">
              <w:rPr>
                <w:sz w:val="28"/>
                <w:szCs w:val="28"/>
              </w:rPr>
              <w:t>15</w:t>
            </w:r>
          </w:p>
        </w:tc>
        <w:tc>
          <w:tcPr>
            <w:tcW w:w="2340" w:type="dxa"/>
            <w:tcBorders>
              <w:top w:val="single" w:sz="4" w:space="0" w:color="000000"/>
              <w:left w:val="single" w:sz="4" w:space="0" w:color="000000"/>
              <w:bottom w:val="single" w:sz="4" w:space="0" w:color="000000"/>
              <w:right w:val="single" w:sz="4" w:space="0" w:color="000000"/>
            </w:tcBorders>
          </w:tcPr>
          <w:p w:rsidR="0068326D" w:rsidRPr="0080011B" w:rsidRDefault="0068326D" w:rsidP="00D40000">
            <w:pPr>
              <w:spacing w:line="360" w:lineRule="auto"/>
              <w:jc w:val="center"/>
              <w:rPr>
                <w:sz w:val="28"/>
                <w:szCs w:val="28"/>
                <w:lang w:val="uk-UA"/>
              </w:rPr>
            </w:pPr>
            <w:r>
              <w:rPr>
                <w:sz w:val="28"/>
                <w:szCs w:val="28"/>
                <w:lang w:val="uk-UA"/>
              </w:rPr>
              <w:t>137</w:t>
            </w:r>
          </w:p>
        </w:tc>
        <w:tc>
          <w:tcPr>
            <w:tcW w:w="2520" w:type="dxa"/>
            <w:tcBorders>
              <w:top w:val="single" w:sz="4" w:space="0" w:color="000000"/>
              <w:left w:val="single" w:sz="4" w:space="0" w:color="000000"/>
              <w:bottom w:val="single" w:sz="4" w:space="0" w:color="000000"/>
              <w:right w:val="single" w:sz="4" w:space="0" w:color="000000"/>
            </w:tcBorders>
          </w:tcPr>
          <w:p w:rsidR="0068326D" w:rsidRPr="000772C4" w:rsidRDefault="00364112" w:rsidP="00261C99">
            <w:pPr>
              <w:spacing w:line="360" w:lineRule="auto"/>
              <w:jc w:val="center"/>
              <w:rPr>
                <w:sz w:val="28"/>
                <w:szCs w:val="28"/>
                <w:lang w:val="uk-UA"/>
              </w:rPr>
            </w:pPr>
            <w:r>
              <w:rPr>
                <w:sz w:val="28"/>
                <w:szCs w:val="28"/>
                <w:lang w:val="uk-UA"/>
              </w:rPr>
              <w:t>12</w:t>
            </w:r>
            <w:r w:rsidR="00063DC2">
              <w:rPr>
                <w:sz w:val="28"/>
                <w:szCs w:val="28"/>
                <w:lang w:val="uk-UA"/>
              </w:rPr>
              <w:t>8</w:t>
            </w:r>
          </w:p>
        </w:tc>
        <w:tc>
          <w:tcPr>
            <w:tcW w:w="2340" w:type="dxa"/>
            <w:tcBorders>
              <w:top w:val="single" w:sz="4" w:space="0" w:color="000000"/>
              <w:left w:val="single" w:sz="4" w:space="0" w:color="000000"/>
              <w:bottom w:val="single" w:sz="4" w:space="0" w:color="000000"/>
              <w:right w:val="single" w:sz="4" w:space="0" w:color="000000"/>
            </w:tcBorders>
          </w:tcPr>
          <w:p w:rsidR="0068326D" w:rsidRPr="005E1446" w:rsidRDefault="0068326D" w:rsidP="00261C99">
            <w:pPr>
              <w:spacing w:line="360" w:lineRule="auto"/>
              <w:jc w:val="center"/>
              <w:rPr>
                <w:sz w:val="28"/>
                <w:szCs w:val="28"/>
                <w:lang w:val="uk-UA"/>
              </w:rPr>
            </w:pPr>
            <w:r>
              <w:rPr>
                <w:sz w:val="28"/>
                <w:szCs w:val="28"/>
                <w:lang w:val="uk-UA"/>
              </w:rPr>
              <w:t>11</w:t>
            </w:r>
            <w:r w:rsidR="00CE3218">
              <w:rPr>
                <w:sz w:val="28"/>
                <w:szCs w:val="28"/>
                <w:lang w:val="uk-UA"/>
              </w:rPr>
              <w:t>2</w:t>
            </w:r>
          </w:p>
        </w:tc>
      </w:tr>
      <w:tr w:rsidR="0068326D" w:rsidRPr="001A2688" w:rsidTr="00BC076B">
        <w:tc>
          <w:tcPr>
            <w:tcW w:w="2340" w:type="dxa"/>
            <w:tcBorders>
              <w:top w:val="single" w:sz="4" w:space="0" w:color="000000"/>
              <w:left w:val="single" w:sz="4" w:space="0" w:color="000000"/>
              <w:bottom w:val="single" w:sz="4" w:space="0" w:color="000000"/>
              <w:right w:val="single" w:sz="4" w:space="0" w:color="000000"/>
            </w:tcBorders>
          </w:tcPr>
          <w:p w:rsidR="0068326D" w:rsidRPr="001A2688" w:rsidRDefault="0068326D" w:rsidP="00261C99">
            <w:pPr>
              <w:spacing w:line="360" w:lineRule="auto"/>
              <w:jc w:val="center"/>
              <w:rPr>
                <w:sz w:val="28"/>
                <w:szCs w:val="28"/>
              </w:rPr>
            </w:pPr>
            <w:r w:rsidRPr="001A2688">
              <w:rPr>
                <w:sz w:val="28"/>
                <w:szCs w:val="28"/>
              </w:rPr>
              <w:t>16</w:t>
            </w:r>
          </w:p>
        </w:tc>
        <w:tc>
          <w:tcPr>
            <w:tcW w:w="2340" w:type="dxa"/>
            <w:tcBorders>
              <w:top w:val="single" w:sz="4" w:space="0" w:color="000000"/>
              <w:left w:val="single" w:sz="4" w:space="0" w:color="000000"/>
              <w:bottom w:val="single" w:sz="4" w:space="0" w:color="000000"/>
              <w:right w:val="single" w:sz="4" w:space="0" w:color="000000"/>
            </w:tcBorders>
          </w:tcPr>
          <w:p w:rsidR="0068326D" w:rsidRPr="0080011B" w:rsidRDefault="0068326D" w:rsidP="00D40000">
            <w:pPr>
              <w:spacing w:line="360" w:lineRule="auto"/>
              <w:jc w:val="center"/>
              <w:rPr>
                <w:sz w:val="28"/>
                <w:szCs w:val="28"/>
                <w:lang w:val="uk-UA"/>
              </w:rPr>
            </w:pPr>
            <w:r>
              <w:rPr>
                <w:sz w:val="28"/>
                <w:szCs w:val="28"/>
                <w:lang w:val="uk-UA"/>
              </w:rPr>
              <w:t>134</w:t>
            </w:r>
          </w:p>
        </w:tc>
        <w:tc>
          <w:tcPr>
            <w:tcW w:w="2520" w:type="dxa"/>
            <w:tcBorders>
              <w:top w:val="single" w:sz="4" w:space="0" w:color="000000"/>
              <w:left w:val="single" w:sz="4" w:space="0" w:color="000000"/>
              <w:bottom w:val="single" w:sz="4" w:space="0" w:color="000000"/>
              <w:right w:val="single" w:sz="4" w:space="0" w:color="000000"/>
            </w:tcBorders>
          </w:tcPr>
          <w:p w:rsidR="0068326D" w:rsidRPr="000772C4" w:rsidRDefault="00364112" w:rsidP="00261C99">
            <w:pPr>
              <w:spacing w:line="360" w:lineRule="auto"/>
              <w:jc w:val="center"/>
              <w:rPr>
                <w:sz w:val="28"/>
                <w:szCs w:val="28"/>
                <w:lang w:val="uk-UA"/>
              </w:rPr>
            </w:pPr>
            <w:r>
              <w:rPr>
                <w:sz w:val="28"/>
                <w:szCs w:val="28"/>
                <w:lang w:val="uk-UA"/>
              </w:rPr>
              <w:t>13</w:t>
            </w:r>
            <w:r w:rsidR="00063DC2">
              <w:rPr>
                <w:sz w:val="28"/>
                <w:szCs w:val="28"/>
                <w:lang w:val="uk-UA"/>
              </w:rPr>
              <w:t>3</w:t>
            </w:r>
          </w:p>
        </w:tc>
        <w:tc>
          <w:tcPr>
            <w:tcW w:w="2340" w:type="dxa"/>
            <w:tcBorders>
              <w:top w:val="single" w:sz="4" w:space="0" w:color="000000"/>
              <w:left w:val="single" w:sz="4" w:space="0" w:color="000000"/>
              <w:bottom w:val="single" w:sz="4" w:space="0" w:color="000000"/>
              <w:right w:val="single" w:sz="4" w:space="0" w:color="000000"/>
            </w:tcBorders>
          </w:tcPr>
          <w:p w:rsidR="0068326D" w:rsidRPr="004F0074" w:rsidRDefault="0068326D" w:rsidP="00261C99">
            <w:pPr>
              <w:spacing w:line="360" w:lineRule="auto"/>
              <w:jc w:val="center"/>
              <w:rPr>
                <w:sz w:val="28"/>
                <w:szCs w:val="28"/>
                <w:lang w:val="uk-UA"/>
              </w:rPr>
            </w:pPr>
            <w:r>
              <w:rPr>
                <w:sz w:val="28"/>
                <w:szCs w:val="28"/>
                <w:lang w:val="uk-UA"/>
              </w:rPr>
              <w:t>11</w:t>
            </w:r>
            <w:r w:rsidR="00CE3218">
              <w:rPr>
                <w:sz w:val="28"/>
                <w:szCs w:val="28"/>
                <w:lang w:val="uk-UA"/>
              </w:rPr>
              <w:t>0</w:t>
            </w:r>
          </w:p>
        </w:tc>
      </w:tr>
      <w:tr w:rsidR="000550B8" w:rsidRPr="00445006" w:rsidTr="000550B8">
        <w:tc>
          <w:tcPr>
            <w:tcW w:w="2340" w:type="dxa"/>
            <w:tcBorders>
              <w:top w:val="single" w:sz="4" w:space="0" w:color="000000"/>
              <w:left w:val="single" w:sz="4" w:space="0" w:color="000000"/>
              <w:bottom w:val="single" w:sz="4" w:space="0" w:color="000000"/>
              <w:right w:val="single" w:sz="4" w:space="0" w:color="000000"/>
            </w:tcBorders>
          </w:tcPr>
          <w:p w:rsidR="000550B8" w:rsidRPr="00445006" w:rsidRDefault="000550B8" w:rsidP="00631659">
            <w:pPr>
              <w:spacing w:line="360" w:lineRule="auto"/>
              <w:jc w:val="center"/>
              <w:rPr>
                <w:sz w:val="28"/>
                <w:szCs w:val="28"/>
              </w:rPr>
            </w:pPr>
            <w:r w:rsidRPr="00445006">
              <w:rPr>
                <w:sz w:val="28"/>
                <w:szCs w:val="28"/>
              </w:rPr>
              <w:t>17</w:t>
            </w:r>
          </w:p>
        </w:tc>
        <w:tc>
          <w:tcPr>
            <w:tcW w:w="2340" w:type="dxa"/>
            <w:tcBorders>
              <w:top w:val="single" w:sz="4" w:space="0" w:color="000000"/>
              <w:left w:val="single" w:sz="4" w:space="0" w:color="000000"/>
              <w:bottom w:val="single" w:sz="4" w:space="0" w:color="000000"/>
              <w:right w:val="single" w:sz="4" w:space="0" w:color="000000"/>
            </w:tcBorders>
          </w:tcPr>
          <w:p w:rsidR="000550B8" w:rsidRPr="00445006" w:rsidRDefault="000550B8" w:rsidP="00631659">
            <w:pPr>
              <w:spacing w:line="360" w:lineRule="auto"/>
              <w:jc w:val="center"/>
              <w:rPr>
                <w:sz w:val="28"/>
                <w:szCs w:val="28"/>
                <w:lang w:val="uk-UA"/>
              </w:rPr>
            </w:pPr>
            <w:r w:rsidRPr="00445006">
              <w:rPr>
                <w:sz w:val="28"/>
                <w:szCs w:val="28"/>
                <w:lang w:val="uk-UA"/>
              </w:rPr>
              <w:t>149</w:t>
            </w:r>
          </w:p>
        </w:tc>
        <w:tc>
          <w:tcPr>
            <w:tcW w:w="2520" w:type="dxa"/>
            <w:tcBorders>
              <w:top w:val="single" w:sz="4" w:space="0" w:color="000000"/>
              <w:left w:val="single" w:sz="4" w:space="0" w:color="000000"/>
              <w:bottom w:val="single" w:sz="4" w:space="0" w:color="000000"/>
              <w:right w:val="single" w:sz="4" w:space="0" w:color="000000"/>
            </w:tcBorders>
          </w:tcPr>
          <w:p w:rsidR="000550B8" w:rsidRPr="00445006" w:rsidRDefault="000550B8" w:rsidP="00631659">
            <w:pPr>
              <w:spacing w:line="360" w:lineRule="auto"/>
              <w:jc w:val="center"/>
              <w:rPr>
                <w:sz w:val="28"/>
                <w:szCs w:val="28"/>
                <w:lang w:val="uk-UA"/>
              </w:rPr>
            </w:pPr>
            <w:r w:rsidRPr="00445006">
              <w:rPr>
                <w:sz w:val="28"/>
                <w:szCs w:val="28"/>
                <w:lang w:val="uk-UA"/>
              </w:rPr>
              <w:t>130</w:t>
            </w:r>
          </w:p>
        </w:tc>
        <w:tc>
          <w:tcPr>
            <w:tcW w:w="2340" w:type="dxa"/>
            <w:tcBorders>
              <w:top w:val="single" w:sz="4" w:space="0" w:color="000000"/>
              <w:left w:val="single" w:sz="4" w:space="0" w:color="000000"/>
              <w:bottom w:val="single" w:sz="4" w:space="0" w:color="000000"/>
              <w:right w:val="single" w:sz="4" w:space="0" w:color="000000"/>
            </w:tcBorders>
          </w:tcPr>
          <w:p w:rsidR="000550B8" w:rsidRPr="00445006" w:rsidRDefault="000550B8" w:rsidP="00631659">
            <w:pPr>
              <w:spacing w:line="360" w:lineRule="auto"/>
              <w:jc w:val="center"/>
              <w:rPr>
                <w:sz w:val="28"/>
                <w:szCs w:val="28"/>
                <w:lang w:val="uk-UA"/>
              </w:rPr>
            </w:pPr>
            <w:r w:rsidRPr="00445006">
              <w:rPr>
                <w:sz w:val="28"/>
                <w:szCs w:val="28"/>
                <w:lang w:val="uk-UA"/>
              </w:rPr>
              <w:t>106</w:t>
            </w:r>
          </w:p>
        </w:tc>
      </w:tr>
      <w:tr w:rsidR="000550B8" w:rsidRPr="005E1446" w:rsidTr="000550B8">
        <w:tc>
          <w:tcPr>
            <w:tcW w:w="2340" w:type="dxa"/>
            <w:tcBorders>
              <w:top w:val="single" w:sz="4" w:space="0" w:color="000000"/>
              <w:left w:val="single" w:sz="4" w:space="0" w:color="000000"/>
              <w:bottom w:val="single" w:sz="4" w:space="0" w:color="000000"/>
              <w:right w:val="single" w:sz="4" w:space="0" w:color="000000"/>
            </w:tcBorders>
          </w:tcPr>
          <w:p w:rsidR="000550B8" w:rsidRPr="001A2688" w:rsidRDefault="000550B8" w:rsidP="00631659">
            <w:pPr>
              <w:spacing w:line="360" w:lineRule="auto"/>
              <w:jc w:val="center"/>
              <w:rPr>
                <w:sz w:val="28"/>
                <w:szCs w:val="28"/>
              </w:rPr>
            </w:pPr>
            <w:r w:rsidRPr="001A2688">
              <w:rPr>
                <w:sz w:val="28"/>
                <w:szCs w:val="28"/>
              </w:rPr>
              <w:t>18</w:t>
            </w:r>
          </w:p>
        </w:tc>
        <w:tc>
          <w:tcPr>
            <w:tcW w:w="2340" w:type="dxa"/>
            <w:tcBorders>
              <w:top w:val="single" w:sz="4" w:space="0" w:color="000000"/>
              <w:left w:val="single" w:sz="4" w:space="0" w:color="000000"/>
              <w:bottom w:val="single" w:sz="4" w:space="0" w:color="000000"/>
              <w:right w:val="single" w:sz="4" w:space="0" w:color="000000"/>
            </w:tcBorders>
          </w:tcPr>
          <w:p w:rsidR="000550B8" w:rsidRPr="0080011B" w:rsidRDefault="000550B8" w:rsidP="00631659">
            <w:pPr>
              <w:spacing w:line="360" w:lineRule="auto"/>
              <w:jc w:val="center"/>
              <w:rPr>
                <w:sz w:val="28"/>
                <w:szCs w:val="28"/>
                <w:lang w:val="uk-UA"/>
              </w:rPr>
            </w:pPr>
            <w:r>
              <w:rPr>
                <w:sz w:val="28"/>
                <w:szCs w:val="28"/>
                <w:lang w:val="uk-UA"/>
              </w:rPr>
              <w:t>138</w:t>
            </w:r>
          </w:p>
        </w:tc>
        <w:tc>
          <w:tcPr>
            <w:tcW w:w="2520" w:type="dxa"/>
            <w:tcBorders>
              <w:top w:val="single" w:sz="4" w:space="0" w:color="000000"/>
              <w:left w:val="single" w:sz="4" w:space="0" w:color="000000"/>
              <w:bottom w:val="single" w:sz="4" w:space="0" w:color="000000"/>
              <w:right w:val="single" w:sz="4" w:space="0" w:color="000000"/>
            </w:tcBorders>
          </w:tcPr>
          <w:p w:rsidR="000550B8" w:rsidRPr="009507DC" w:rsidRDefault="000550B8" w:rsidP="00631659">
            <w:pPr>
              <w:spacing w:line="360" w:lineRule="auto"/>
              <w:jc w:val="center"/>
              <w:rPr>
                <w:sz w:val="28"/>
                <w:szCs w:val="28"/>
                <w:lang w:val="uk-UA"/>
              </w:rPr>
            </w:pPr>
            <w:r>
              <w:rPr>
                <w:sz w:val="28"/>
                <w:szCs w:val="28"/>
                <w:lang w:val="uk-UA"/>
              </w:rPr>
              <w:t>143</w:t>
            </w:r>
          </w:p>
        </w:tc>
        <w:tc>
          <w:tcPr>
            <w:tcW w:w="2340" w:type="dxa"/>
            <w:tcBorders>
              <w:top w:val="single" w:sz="4" w:space="0" w:color="000000"/>
              <w:left w:val="single" w:sz="4" w:space="0" w:color="000000"/>
              <w:bottom w:val="single" w:sz="4" w:space="0" w:color="000000"/>
              <w:right w:val="single" w:sz="4" w:space="0" w:color="000000"/>
            </w:tcBorders>
          </w:tcPr>
          <w:p w:rsidR="000550B8" w:rsidRPr="005E1446" w:rsidRDefault="000550B8" w:rsidP="00631659">
            <w:pPr>
              <w:spacing w:line="360" w:lineRule="auto"/>
              <w:jc w:val="center"/>
              <w:rPr>
                <w:sz w:val="28"/>
                <w:szCs w:val="28"/>
                <w:lang w:val="uk-UA"/>
              </w:rPr>
            </w:pPr>
            <w:r>
              <w:rPr>
                <w:sz w:val="28"/>
                <w:szCs w:val="28"/>
                <w:lang w:val="uk-UA"/>
              </w:rPr>
              <w:t>103</w:t>
            </w:r>
          </w:p>
        </w:tc>
      </w:tr>
    </w:tbl>
    <w:p w:rsidR="000550B8" w:rsidRDefault="000550B8">
      <w:pPr>
        <w:rPr>
          <w:lang w:val="uk-UA"/>
        </w:rPr>
      </w:pPr>
    </w:p>
    <w:p w:rsidR="00D02039" w:rsidRDefault="00D02039" w:rsidP="000550B8">
      <w:pPr>
        <w:spacing w:line="360" w:lineRule="auto"/>
        <w:jc w:val="right"/>
        <w:rPr>
          <w:rFonts w:eastAsia="Calibri"/>
          <w:sz w:val="28"/>
          <w:szCs w:val="28"/>
          <w:lang w:val="uk-UA"/>
        </w:rPr>
      </w:pPr>
    </w:p>
    <w:p w:rsidR="000550B8" w:rsidRPr="000550B8" w:rsidRDefault="000550B8" w:rsidP="000550B8">
      <w:pPr>
        <w:spacing w:line="360" w:lineRule="auto"/>
        <w:jc w:val="right"/>
        <w:rPr>
          <w:rFonts w:eastAsia="Calibri"/>
          <w:sz w:val="28"/>
          <w:szCs w:val="28"/>
          <w:lang w:val="uk-UA"/>
        </w:rPr>
      </w:pPr>
      <w:r w:rsidRPr="00D73BD9">
        <w:rPr>
          <w:rFonts w:eastAsia="Calibri"/>
          <w:sz w:val="28"/>
          <w:szCs w:val="28"/>
        </w:rPr>
        <w:lastRenderedPageBreak/>
        <w:t>Продовження</w:t>
      </w:r>
      <w:r>
        <w:rPr>
          <w:rFonts w:eastAsia="Calibri"/>
          <w:sz w:val="28"/>
          <w:szCs w:val="28"/>
        </w:rPr>
        <w:t xml:space="preserve"> таблиці 3.</w:t>
      </w:r>
      <w:r>
        <w:rPr>
          <w:rFonts w:eastAsia="Calibri"/>
          <w:sz w:val="28"/>
          <w:szCs w:val="28"/>
          <w:lang w:val="uk-UA"/>
        </w:rPr>
        <w:t>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0"/>
        <w:gridCol w:w="2340"/>
        <w:gridCol w:w="2520"/>
        <w:gridCol w:w="2340"/>
      </w:tblGrid>
      <w:tr w:rsidR="000550B8" w:rsidTr="000550B8">
        <w:trPr>
          <w:trHeight w:val="180"/>
        </w:trPr>
        <w:tc>
          <w:tcPr>
            <w:tcW w:w="2340" w:type="dxa"/>
          </w:tcPr>
          <w:p w:rsidR="000550B8" w:rsidRPr="000550B8" w:rsidRDefault="000550B8" w:rsidP="000550B8">
            <w:pPr>
              <w:spacing w:line="360" w:lineRule="auto"/>
              <w:jc w:val="center"/>
              <w:rPr>
                <w:sz w:val="28"/>
                <w:szCs w:val="28"/>
                <w:lang w:val="uk-UA"/>
              </w:rPr>
            </w:pPr>
            <w:r w:rsidRPr="000550B8">
              <w:rPr>
                <w:sz w:val="28"/>
                <w:szCs w:val="28"/>
                <w:lang w:val="uk-UA"/>
              </w:rPr>
              <w:t>1</w:t>
            </w:r>
          </w:p>
        </w:tc>
        <w:tc>
          <w:tcPr>
            <w:tcW w:w="2340" w:type="dxa"/>
          </w:tcPr>
          <w:p w:rsidR="000550B8" w:rsidRPr="000550B8" w:rsidRDefault="000550B8" w:rsidP="000550B8">
            <w:pPr>
              <w:spacing w:line="360" w:lineRule="auto"/>
              <w:jc w:val="center"/>
              <w:rPr>
                <w:sz w:val="28"/>
                <w:szCs w:val="28"/>
                <w:lang w:val="uk-UA"/>
              </w:rPr>
            </w:pPr>
            <w:r w:rsidRPr="000550B8">
              <w:rPr>
                <w:sz w:val="28"/>
                <w:szCs w:val="28"/>
                <w:lang w:val="uk-UA"/>
              </w:rPr>
              <w:t>2</w:t>
            </w:r>
          </w:p>
        </w:tc>
        <w:tc>
          <w:tcPr>
            <w:tcW w:w="2520" w:type="dxa"/>
          </w:tcPr>
          <w:p w:rsidR="000550B8" w:rsidRPr="000550B8" w:rsidRDefault="000550B8" w:rsidP="000550B8">
            <w:pPr>
              <w:spacing w:line="360" w:lineRule="auto"/>
              <w:jc w:val="center"/>
              <w:rPr>
                <w:sz w:val="28"/>
                <w:szCs w:val="28"/>
                <w:lang w:val="uk-UA"/>
              </w:rPr>
            </w:pPr>
            <w:r w:rsidRPr="000550B8">
              <w:rPr>
                <w:sz w:val="28"/>
                <w:szCs w:val="28"/>
                <w:lang w:val="uk-UA"/>
              </w:rPr>
              <w:t>3</w:t>
            </w:r>
          </w:p>
        </w:tc>
        <w:tc>
          <w:tcPr>
            <w:tcW w:w="2340" w:type="dxa"/>
          </w:tcPr>
          <w:p w:rsidR="000550B8" w:rsidRPr="000550B8" w:rsidRDefault="000550B8" w:rsidP="000550B8">
            <w:pPr>
              <w:spacing w:line="360" w:lineRule="auto"/>
              <w:jc w:val="center"/>
              <w:rPr>
                <w:sz w:val="28"/>
                <w:szCs w:val="28"/>
                <w:lang w:val="uk-UA"/>
              </w:rPr>
            </w:pPr>
            <w:r w:rsidRPr="000550B8">
              <w:rPr>
                <w:sz w:val="28"/>
                <w:szCs w:val="28"/>
                <w:lang w:val="uk-UA"/>
              </w:rPr>
              <w:t>4</w:t>
            </w:r>
          </w:p>
        </w:tc>
      </w:tr>
      <w:tr w:rsidR="000550B8" w:rsidRPr="005E1446" w:rsidTr="000550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auto"/>
            </w:tcBorders>
          </w:tcPr>
          <w:p w:rsidR="000550B8" w:rsidRPr="001A2688" w:rsidRDefault="000550B8" w:rsidP="00631659">
            <w:pPr>
              <w:spacing w:line="360" w:lineRule="auto"/>
              <w:jc w:val="center"/>
              <w:rPr>
                <w:sz w:val="28"/>
                <w:szCs w:val="28"/>
              </w:rPr>
            </w:pPr>
            <w:r w:rsidRPr="001A2688">
              <w:rPr>
                <w:sz w:val="28"/>
                <w:szCs w:val="28"/>
              </w:rPr>
              <w:t>19</w:t>
            </w:r>
          </w:p>
        </w:tc>
        <w:tc>
          <w:tcPr>
            <w:tcW w:w="2340" w:type="dxa"/>
            <w:tcBorders>
              <w:top w:val="single" w:sz="4" w:space="0" w:color="000000"/>
              <w:left w:val="single" w:sz="4" w:space="0" w:color="auto"/>
              <w:bottom w:val="single" w:sz="4" w:space="0" w:color="000000"/>
              <w:right w:val="single" w:sz="4" w:space="0" w:color="auto"/>
            </w:tcBorders>
          </w:tcPr>
          <w:p w:rsidR="000550B8" w:rsidRPr="0080011B" w:rsidRDefault="000550B8" w:rsidP="00631659">
            <w:pPr>
              <w:spacing w:line="360" w:lineRule="auto"/>
              <w:jc w:val="center"/>
              <w:rPr>
                <w:sz w:val="28"/>
                <w:szCs w:val="28"/>
                <w:lang w:val="uk-UA"/>
              </w:rPr>
            </w:pPr>
            <w:r>
              <w:rPr>
                <w:sz w:val="28"/>
                <w:szCs w:val="28"/>
                <w:lang w:val="uk-UA"/>
              </w:rPr>
              <w:t>140</w:t>
            </w:r>
          </w:p>
        </w:tc>
        <w:tc>
          <w:tcPr>
            <w:tcW w:w="2520" w:type="dxa"/>
            <w:tcBorders>
              <w:top w:val="single" w:sz="4" w:space="0" w:color="000000"/>
              <w:left w:val="single" w:sz="4" w:space="0" w:color="auto"/>
              <w:bottom w:val="single" w:sz="4" w:space="0" w:color="000000"/>
              <w:right w:val="single" w:sz="4" w:space="0" w:color="auto"/>
            </w:tcBorders>
          </w:tcPr>
          <w:p w:rsidR="000550B8" w:rsidRPr="000772C4" w:rsidRDefault="000550B8" w:rsidP="00631659">
            <w:pPr>
              <w:spacing w:line="360" w:lineRule="auto"/>
              <w:jc w:val="center"/>
              <w:rPr>
                <w:sz w:val="28"/>
                <w:szCs w:val="28"/>
                <w:lang w:val="uk-UA"/>
              </w:rPr>
            </w:pPr>
            <w:r>
              <w:rPr>
                <w:sz w:val="28"/>
                <w:szCs w:val="28"/>
                <w:lang w:val="uk-UA"/>
              </w:rPr>
              <w:t>135</w:t>
            </w:r>
          </w:p>
        </w:tc>
        <w:tc>
          <w:tcPr>
            <w:tcW w:w="2340" w:type="dxa"/>
            <w:tcBorders>
              <w:top w:val="single" w:sz="4" w:space="0" w:color="000000"/>
              <w:left w:val="single" w:sz="4" w:space="0" w:color="auto"/>
              <w:bottom w:val="single" w:sz="4" w:space="0" w:color="000000"/>
              <w:right w:val="single" w:sz="4" w:space="0" w:color="000000"/>
            </w:tcBorders>
          </w:tcPr>
          <w:p w:rsidR="000550B8" w:rsidRPr="005E1446" w:rsidRDefault="000550B8" w:rsidP="00631659">
            <w:pPr>
              <w:spacing w:line="360" w:lineRule="auto"/>
              <w:jc w:val="center"/>
              <w:rPr>
                <w:sz w:val="28"/>
                <w:szCs w:val="28"/>
                <w:lang w:val="uk-UA"/>
              </w:rPr>
            </w:pPr>
            <w:r>
              <w:rPr>
                <w:sz w:val="28"/>
                <w:szCs w:val="28"/>
                <w:lang w:val="uk-UA"/>
              </w:rPr>
              <w:t>98</w:t>
            </w:r>
          </w:p>
        </w:tc>
      </w:tr>
      <w:tr w:rsidR="000550B8" w:rsidRPr="005E1446" w:rsidTr="000550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0550B8" w:rsidRPr="001A2688" w:rsidRDefault="000550B8" w:rsidP="00631659">
            <w:pPr>
              <w:spacing w:line="360" w:lineRule="auto"/>
              <w:jc w:val="center"/>
              <w:rPr>
                <w:sz w:val="28"/>
                <w:szCs w:val="28"/>
              </w:rPr>
            </w:pPr>
            <w:r w:rsidRPr="001A2688">
              <w:rPr>
                <w:sz w:val="28"/>
                <w:szCs w:val="28"/>
              </w:rPr>
              <w:t>20</w:t>
            </w:r>
          </w:p>
        </w:tc>
        <w:tc>
          <w:tcPr>
            <w:tcW w:w="2340" w:type="dxa"/>
            <w:tcBorders>
              <w:top w:val="single" w:sz="4" w:space="0" w:color="000000"/>
              <w:left w:val="single" w:sz="4" w:space="0" w:color="000000"/>
              <w:bottom w:val="single" w:sz="4" w:space="0" w:color="000000"/>
              <w:right w:val="single" w:sz="4" w:space="0" w:color="000000"/>
            </w:tcBorders>
          </w:tcPr>
          <w:p w:rsidR="000550B8" w:rsidRPr="0080011B" w:rsidRDefault="000550B8" w:rsidP="00631659">
            <w:pPr>
              <w:spacing w:line="360" w:lineRule="auto"/>
              <w:jc w:val="center"/>
              <w:rPr>
                <w:sz w:val="28"/>
                <w:szCs w:val="28"/>
                <w:lang w:val="uk-UA"/>
              </w:rPr>
            </w:pPr>
            <w:r>
              <w:rPr>
                <w:sz w:val="28"/>
                <w:szCs w:val="28"/>
                <w:lang w:val="uk-UA"/>
              </w:rPr>
              <w:t>125</w:t>
            </w:r>
          </w:p>
        </w:tc>
        <w:tc>
          <w:tcPr>
            <w:tcW w:w="2520" w:type="dxa"/>
            <w:tcBorders>
              <w:top w:val="single" w:sz="4" w:space="0" w:color="000000"/>
              <w:left w:val="single" w:sz="4" w:space="0" w:color="000000"/>
              <w:bottom w:val="single" w:sz="4" w:space="0" w:color="000000"/>
              <w:right w:val="single" w:sz="4" w:space="0" w:color="000000"/>
            </w:tcBorders>
          </w:tcPr>
          <w:p w:rsidR="000550B8" w:rsidRPr="000772C4" w:rsidRDefault="000550B8" w:rsidP="00631659">
            <w:pPr>
              <w:spacing w:line="360" w:lineRule="auto"/>
              <w:jc w:val="center"/>
              <w:rPr>
                <w:sz w:val="28"/>
                <w:szCs w:val="28"/>
                <w:lang w:val="uk-UA"/>
              </w:rPr>
            </w:pPr>
            <w:r>
              <w:rPr>
                <w:sz w:val="28"/>
                <w:szCs w:val="28"/>
                <w:lang w:val="uk-UA"/>
              </w:rPr>
              <w:t>130</w:t>
            </w:r>
          </w:p>
        </w:tc>
        <w:tc>
          <w:tcPr>
            <w:tcW w:w="2340" w:type="dxa"/>
            <w:tcBorders>
              <w:top w:val="single" w:sz="4" w:space="0" w:color="000000"/>
              <w:left w:val="single" w:sz="4" w:space="0" w:color="000000"/>
              <w:bottom w:val="single" w:sz="4" w:space="0" w:color="000000"/>
              <w:right w:val="single" w:sz="4" w:space="0" w:color="000000"/>
            </w:tcBorders>
          </w:tcPr>
          <w:p w:rsidR="000550B8" w:rsidRPr="005E1446" w:rsidRDefault="000550B8" w:rsidP="00631659">
            <w:pPr>
              <w:spacing w:line="360" w:lineRule="auto"/>
              <w:jc w:val="center"/>
              <w:rPr>
                <w:sz w:val="28"/>
                <w:szCs w:val="28"/>
                <w:lang w:val="uk-UA"/>
              </w:rPr>
            </w:pPr>
            <w:r>
              <w:rPr>
                <w:sz w:val="28"/>
                <w:szCs w:val="28"/>
                <w:lang w:val="uk-UA"/>
              </w:rPr>
              <w:t>101</w:t>
            </w:r>
          </w:p>
        </w:tc>
      </w:tr>
      <w:tr w:rsidR="000550B8" w:rsidRPr="005D5077" w:rsidTr="000550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0550B8" w:rsidRPr="001A2688" w:rsidRDefault="000550B8" w:rsidP="00631659">
            <w:pPr>
              <w:spacing w:line="360" w:lineRule="auto"/>
              <w:jc w:val="center"/>
              <w:rPr>
                <w:sz w:val="28"/>
                <w:szCs w:val="28"/>
              </w:rPr>
            </w:pPr>
            <w:r w:rsidRPr="00BC076B">
              <w:rPr>
                <w:sz w:val="28"/>
                <w:szCs w:val="28"/>
              </w:rPr>
              <w:object w:dxaOrig="320" w:dyaOrig="320">
                <v:shape id="_x0000_i1027" type="#_x0000_t75" style="width:15.75pt;height:15.75pt" o:ole="">
                  <v:imagedata r:id="rId9" o:title=""/>
                </v:shape>
                <o:OLEObject Type="Embed" ProgID="Equation.3" ShapeID="_x0000_i1027" DrawAspect="Content" ObjectID="_1669610007" r:id="rId16"/>
              </w:object>
            </w:r>
          </w:p>
        </w:tc>
        <w:tc>
          <w:tcPr>
            <w:tcW w:w="2340" w:type="dxa"/>
            <w:tcBorders>
              <w:top w:val="single" w:sz="4" w:space="0" w:color="000000"/>
              <w:left w:val="single" w:sz="4" w:space="0" w:color="000000"/>
              <w:bottom w:val="single" w:sz="4" w:space="0" w:color="000000"/>
              <w:right w:val="single" w:sz="4" w:space="0" w:color="000000"/>
            </w:tcBorders>
          </w:tcPr>
          <w:p w:rsidR="000550B8" w:rsidRPr="0080011B" w:rsidRDefault="000550B8" w:rsidP="00631659">
            <w:pPr>
              <w:spacing w:line="360" w:lineRule="auto"/>
              <w:jc w:val="center"/>
              <w:rPr>
                <w:sz w:val="28"/>
                <w:szCs w:val="28"/>
                <w:lang w:val="uk-UA"/>
              </w:rPr>
            </w:pPr>
            <w:r>
              <w:rPr>
                <w:sz w:val="28"/>
                <w:szCs w:val="28"/>
                <w:lang w:val="uk-UA"/>
              </w:rPr>
              <w:t>138,4</w:t>
            </w:r>
          </w:p>
        </w:tc>
        <w:tc>
          <w:tcPr>
            <w:tcW w:w="2520" w:type="dxa"/>
            <w:tcBorders>
              <w:top w:val="single" w:sz="4" w:space="0" w:color="000000"/>
              <w:left w:val="single" w:sz="4" w:space="0" w:color="000000"/>
              <w:bottom w:val="single" w:sz="4" w:space="0" w:color="000000"/>
              <w:right w:val="single" w:sz="4" w:space="0" w:color="000000"/>
            </w:tcBorders>
          </w:tcPr>
          <w:p w:rsidR="000550B8" w:rsidRPr="005D5077" w:rsidRDefault="000550B8" w:rsidP="00631659">
            <w:pPr>
              <w:spacing w:line="360" w:lineRule="auto"/>
              <w:jc w:val="center"/>
              <w:rPr>
                <w:sz w:val="28"/>
                <w:szCs w:val="28"/>
                <w:lang w:val="uk-UA"/>
              </w:rPr>
            </w:pPr>
            <w:r>
              <w:rPr>
                <w:sz w:val="28"/>
                <w:szCs w:val="28"/>
                <w:lang w:val="uk-UA"/>
              </w:rPr>
              <w:t>135,1</w:t>
            </w:r>
          </w:p>
        </w:tc>
        <w:tc>
          <w:tcPr>
            <w:tcW w:w="2340" w:type="dxa"/>
            <w:tcBorders>
              <w:top w:val="single" w:sz="4" w:space="0" w:color="000000"/>
              <w:left w:val="single" w:sz="4" w:space="0" w:color="000000"/>
              <w:bottom w:val="single" w:sz="4" w:space="0" w:color="000000"/>
              <w:right w:val="single" w:sz="4" w:space="0" w:color="000000"/>
            </w:tcBorders>
          </w:tcPr>
          <w:p w:rsidR="000550B8" w:rsidRPr="005D5077" w:rsidRDefault="000550B8" w:rsidP="00631659">
            <w:pPr>
              <w:spacing w:line="360" w:lineRule="auto"/>
              <w:jc w:val="center"/>
              <w:rPr>
                <w:sz w:val="28"/>
                <w:szCs w:val="28"/>
                <w:lang w:val="uk-UA"/>
              </w:rPr>
            </w:pPr>
            <w:r>
              <w:rPr>
                <w:sz w:val="28"/>
                <w:szCs w:val="28"/>
                <w:lang w:val="uk-UA"/>
              </w:rPr>
              <w:t>103</w:t>
            </w:r>
          </w:p>
        </w:tc>
      </w:tr>
      <w:tr w:rsidR="000550B8" w:rsidRPr="00B6305D" w:rsidTr="000550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0550B8" w:rsidRPr="00BC076B" w:rsidRDefault="000550B8" w:rsidP="00631659">
            <w:pPr>
              <w:spacing w:line="360" w:lineRule="auto"/>
              <w:jc w:val="center"/>
              <w:rPr>
                <w:sz w:val="28"/>
                <w:szCs w:val="28"/>
              </w:rPr>
            </w:pPr>
            <w:r w:rsidRPr="00BC076B">
              <w:rPr>
                <w:sz w:val="28"/>
                <w:szCs w:val="28"/>
              </w:rPr>
              <w:t>σ</w:t>
            </w:r>
          </w:p>
        </w:tc>
        <w:tc>
          <w:tcPr>
            <w:tcW w:w="2340" w:type="dxa"/>
            <w:tcBorders>
              <w:top w:val="single" w:sz="4" w:space="0" w:color="000000"/>
              <w:left w:val="single" w:sz="4" w:space="0" w:color="000000"/>
              <w:bottom w:val="single" w:sz="4" w:space="0" w:color="000000"/>
              <w:right w:val="single" w:sz="4" w:space="0" w:color="000000"/>
            </w:tcBorders>
          </w:tcPr>
          <w:p w:rsidR="000550B8" w:rsidRPr="0080011B" w:rsidRDefault="000550B8" w:rsidP="00631659">
            <w:pPr>
              <w:spacing w:line="360" w:lineRule="auto"/>
              <w:jc w:val="center"/>
              <w:rPr>
                <w:sz w:val="28"/>
                <w:szCs w:val="28"/>
                <w:lang w:val="uk-UA"/>
              </w:rPr>
            </w:pPr>
            <w:r w:rsidRPr="000550B8">
              <w:rPr>
                <w:sz w:val="28"/>
                <w:szCs w:val="28"/>
                <w:lang w:val="uk-UA"/>
              </w:rPr>
              <w:t>±</w:t>
            </w:r>
            <w:r>
              <w:rPr>
                <w:sz w:val="28"/>
                <w:szCs w:val="28"/>
                <w:lang w:val="uk-UA"/>
              </w:rPr>
              <w:t>6,328</w:t>
            </w:r>
          </w:p>
        </w:tc>
        <w:tc>
          <w:tcPr>
            <w:tcW w:w="2520" w:type="dxa"/>
            <w:tcBorders>
              <w:top w:val="single" w:sz="4" w:space="0" w:color="000000"/>
              <w:left w:val="single" w:sz="4" w:space="0" w:color="000000"/>
              <w:bottom w:val="single" w:sz="4" w:space="0" w:color="000000"/>
              <w:right w:val="single" w:sz="4" w:space="0" w:color="000000"/>
            </w:tcBorders>
          </w:tcPr>
          <w:p w:rsidR="000550B8" w:rsidRPr="000550B8" w:rsidRDefault="000550B8" w:rsidP="00631659">
            <w:pPr>
              <w:spacing w:line="360" w:lineRule="auto"/>
              <w:jc w:val="center"/>
              <w:rPr>
                <w:sz w:val="28"/>
                <w:szCs w:val="28"/>
                <w:lang w:val="uk-UA"/>
              </w:rPr>
            </w:pPr>
            <w:r w:rsidRPr="000550B8">
              <w:rPr>
                <w:sz w:val="28"/>
                <w:szCs w:val="28"/>
                <w:lang w:val="uk-UA"/>
              </w:rPr>
              <w:t>±6,060</w:t>
            </w:r>
          </w:p>
        </w:tc>
        <w:tc>
          <w:tcPr>
            <w:tcW w:w="2340" w:type="dxa"/>
            <w:tcBorders>
              <w:top w:val="single" w:sz="4" w:space="0" w:color="000000"/>
              <w:left w:val="single" w:sz="4" w:space="0" w:color="000000"/>
              <w:bottom w:val="single" w:sz="4" w:space="0" w:color="000000"/>
              <w:right w:val="single" w:sz="4" w:space="0" w:color="000000"/>
            </w:tcBorders>
          </w:tcPr>
          <w:p w:rsidR="000550B8" w:rsidRPr="000550B8" w:rsidRDefault="000550B8" w:rsidP="00631659">
            <w:pPr>
              <w:spacing w:line="360" w:lineRule="auto"/>
              <w:jc w:val="center"/>
              <w:rPr>
                <w:sz w:val="28"/>
                <w:szCs w:val="28"/>
                <w:lang w:val="uk-UA"/>
              </w:rPr>
            </w:pPr>
            <w:r w:rsidRPr="000550B8">
              <w:rPr>
                <w:sz w:val="28"/>
                <w:szCs w:val="28"/>
                <w:lang w:val="uk-UA"/>
              </w:rPr>
              <w:t>±6,383</w:t>
            </w:r>
          </w:p>
        </w:tc>
      </w:tr>
      <w:tr w:rsidR="000550B8" w:rsidRPr="005D5077" w:rsidTr="000550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0550B8" w:rsidRPr="00BC076B" w:rsidRDefault="000550B8" w:rsidP="00631659">
            <w:pPr>
              <w:spacing w:line="360" w:lineRule="auto"/>
              <w:jc w:val="center"/>
              <w:rPr>
                <w:sz w:val="28"/>
                <w:szCs w:val="28"/>
              </w:rPr>
            </w:pPr>
            <w:r w:rsidRPr="00BC076B">
              <w:rPr>
                <w:sz w:val="28"/>
                <w:szCs w:val="28"/>
              </w:rPr>
              <w:t>m</w:t>
            </w:r>
          </w:p>
        </w:tc>
        <w:tc>
          <w:tcPr>
            <w:tcW w:w="2340" w:type="dxa"/>
            <w:tcBorders>
              <w:top w:val="single" w:sz="4" w:space="0" w:color="000000"/>
              <w:left w:val="single" w:sz="4" w:space="0" w:color="000000"/>
              <w:bottom w:val="single" w:sz="4" w:space="0" w:color="000000"/>
              <w:right w:val="single" w:sz="4" w:space="0" w:color="000000"/>
            </w:tcBorders>
          </w:tcPr>
          <w:p w:rsidR="000550B8" w:rsidRPr="0080011B" w:rsidRDefault="000550B8" w:rsidP="00631659">
            <w:pPr>
              <w:spacing w:line="360" w:lineRule="auto"/>
              <w:jc w:val="center"/>
              <w:rPr>
                <w:sz w:val="28"/>
                <w:szCs w:val="28"/>
                <w:lang w:val="uk-UA"/>
              </w:rPr>
            </w:pPr>
            <w:r w:rsidRPr="000550B8">
              <w:rPr>
                <w:sz w:val="28"/>
                <w:szCs w:val="28"/>
                <w:lang w:val="uk-UA"/>
              </w:rPr>
              <w:t>±</w:t>
            </w:r>
            <w:r>
              <w:rPr>
                <w:sz w:val="28"/>
                <w:szCs w:val="28"/>
                <w:lang w:val="uk-UA"/>
              </w:rPr>
              <w:t>1,45</w:t>
            </w:r>
          </w:p>
        </w:tc>
        <w:tc>
          <w:tcPr>
            <w:tcW w:w="2520" w:type="dxa"/>
            <w:tcBorders>
              <w:top w:val="single" w:sz="4" w:space="0" w:color="000000"/>
              <w:left w:val="single" w:sz="4" w:space="0" w:color="000000"/>
              <w:bottom w:val="single" w:sz="4" w:space="0" w:color="000000"/>
              <w:right w:val="single" w:sz="4" w:space="0" w:color="000000"/>
            </w:tcBorders>
          </w:tcPr>
          <w:p w:rsidR="000550B8" w:rsidRPr="005D5077" w:rsidRDefault="000550B8" w:rsidP="000550B8">
            <w:pPr>
              <w:spacing w:line="360" w:lineRule="auto"/>
              <w:jc w:val="center"/>
              <w:rPr>
                <w:sz w:val="28"/>
                <w:szCs w:val="28"/>
                <w:lang w:val="uk-UA"/>
              </w:rPr>
            </w:pPr>
            <w:r w:rsidRPr="00EF5697">
              <w:rPr>
                <w:sz w:val="28"/>
                <w:szCs w:val="28"/>
                <w:lang w:val="uk-UA"/>
              </w:rPr>
              <w:t>±</w:t>
            </w:r>
            <w:r>
              <w:rPr>
                <w:sz w:val="28"/>
                <w:szCs w:val="28"/>
                <w:lang w:val="uk-UA"/>
              </w:rPr>
              <w:t>0,32</w:t>
            </w:r>
          </w:p>
        </w:tc>
        <w:tc>
          <w:tcPr>
            <w:tcW w:w="2340" w:type="dxa"/>
            <w:tcBorders>
              <w:top w:val="single" w:sz="4" w:space="0" w:color="000000"/>
              <w:left w:val="single" w:sz="4" w:space="0" w:color="000000"/>
              <w:bottom w:val="single" w:sz="4" w:space="0" w:color="000000"/>
              <w:right w:val="single" w:sz="4" w:space="0" w:color="000000"/>
            </w:tcBorders>
          </w:tcPr>
          <w:p w:rsidR="000550B8" w:rsidRPr="005D5077" w:rsidRDefault="000550B8" w:rsidP="00631659">
            <w:pPr>
              <w:spacing w:line="360" w:lineRule="auto"/>
              <w:jc w:val="center"/>
              <w:rPr>
                <w:sz w:val="28"/>
                <w:szCs w:val="28"/>
                <w:lang w:val="uk-UA"/>
              </w:rPr>
            </w:pPr>
            <w:r w:rsidRPr="00EF5697">
              <w:rPr>
                <w:sz w:val="28"/>
                <w:szCs w:val="28"/>
                <w:lang w:val="uk-UA"/>
              </w:rPr>
              <w:t>±</w:t>
            </w:r>
            <w:r>
              <w:rPr>
                <w:sz w:val="28"/>
                <w:szCs w:val="28"/>
                <w:lang w:val="uk-UA"/>
              </w:rPr>
              <w:t>1,46</w:t>
            </w:r>
          </w:p>
        </w:tc>
      </w:tr>
      <w:tr w:rsidR="000550B8" w:rsidRPr="00EF5697" w:rsidTr="000550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0550B8" w:rsidRPr="000550B8" w:rsidRDefault="00D05F30" w:rsidP="00631659">
            <w:pPr>
              <w:spacing w:line="360" w:lineRule="auto"/>
              <w:jc w:val="center"/>
              <w:rPr>
                <w:sz w:val="28"/>
                <w:szCs w:val="28"/>
              </w:rPr>
            </w:pPr>
            <w:r w:rsidRPr="00A62B1A">
              <w:rPr>
                <w:sz w:val="28"/>
                <w:szCs w:val="28"/>
              </w:rPr>
              <w:t>t</w:t>
            </w:r>
            <w:r w:rsidRPr="00107C90">
              <w:rPr>
                <w:sz w:val="28"/>
                <w:szCs w:val="28"/>
                <w:vertAlign w:val="subscript"/>
              </w:rPr>
              <w:t>d</w:t>
            </w:r>
          </w:p>
        </w:tc>
        <w:tc>
          <w:tcPr>
            <w:tcW w:w="2340" w:type="dxa"/>
            <w:tcBorders>
              <w:top w:val="single" w:sz="4" w:space="0" w:color="000000"/>
              <w:left w:val="single" w:sz="4" w:space="0" w:color="000000"/>
              <w:bottom w:val="single" w:sz="4" w:space="0" w:color="000000"/>
              <w:right w:val="single" w:sz="4" w:space="0" w:color="000000"/>
            </w:tcBorders>
          </w:tcPr>
          <w:p w:rsidR="000550B8" w:rsidRPr="00BC076B" w:rsidRDefault="000550B8" w:rsidP="00631659">
            <w:pPr>
              <w:spacing w:line="360" w:lineRule="auto"/>
              <w:jc w:val="center"/>
              <w:rPr>
                <w:sz w:val="28"/>
                <w:szCs w:val="28"/>
                <w:lang w:val="uk-UA"/>
              </w:rPr>
            </w:pPr>
          </w:p>
        </w:tc>
        <w:tc>
          <w:tcPr>
            <w:tcW w:w="2520" w:type="dxa"/>
            <w:tcBorders>
              <w:top w:val="single" w:sz="4" w:space="0" w:color="000000"/>
              <w:left w:val="single" w:sz="4" w:space="0" w:color="000000"/>
              <w:bottom w:val="single" w:sz="4" w:space="0" w:color="000000"/>
              <w:right w:val="single" w:sz="4" w:space="0" w:color="000000"/>
            </w:tcBorders>
          </w:tcPr>
          <w:p w:rsidR="000550B8" w:rsidRPr="000550B8" w:rsidRDefault="000550B8" w:rsidP="00631659">
            <w:pPr>
              <w:spacing w:line="360" w:lineRule="auto"/>
              <w:jc w:val="center"/>
              <w:rPr>
                <w:sz w:val="28"/>
                <w:szCs w:val="28"/>
                <w:lang w:val="uk-UA"/>
              </w:rPr>
            </w:pPr>
            <w:r w:rsidRPr="000550B8">
              <w:rPr>
                <w:sz w:val="28"/>
                <w:szCs w:val="28"/>
                <w:lang w:val="uk-UA"/>
              </w:rPr>
              <w:t>1</w:t>
            </w:r>
            <w:r>
              <w:rPr>
                <w:sz w:val="28"/>
                <w:szCs w:val="28"/>
                <w:lang w:val="uk-UA"/>
              </w:rPr>
              <w:t>,</w:t>
            </w:r>
            <w:r w:rsidRPr="000550B8">
              <w:rPr>
                <w:sz w:val="28"/>
                <w:szCs w:val="28"/>
                <w:lang w:val="uk-UA"/>
              </w:rPr>
              <w:t>682</w:t>
            </w:r>
          </w:p>
        </w:tc>
        <w:tc>
          <w:tcPr>
            <w:tcW w:w="2340" w:type="dxa"/>
            <w:tcBorders>
              <w:top w:val="single" w:sz="4" w:space="0" w:color="000000"/>
              <w:left w:val="single" w:sz="4" w:space="0" w:color="000000"/>
              <w:bottom w:val="single" w:sz="4" w:space="0" w:color="000000"/>
              <w:right w:val="single" w:sz="4" w:space="0" w:color="000000"/>
            </w:tcBorders>
          </w:tcPr>
          <w:p w:rsidR="000550B8" w:rsidRPr="00EF5697" w:rsidRDefault="000550B8" w:rsidP="00631659">
            <w:pPr>
              <w:spacing w:line="360" w:lineRule="auto"/>
              <w:jc w:val="center"/>
              <w:rPr>
                <w:sz w:val="28"/>
                <w:szCs w:val="28"/>
                <w:lang w:val="uk-UA"/>
              </w:rPr>
            </w:pPr>
            <w:r w:rsidRPr="00EF5697">
              <w:rPr>
                <w:sz w:val="28"/>
                <w:szCs w:val="28"/>
                <w:lang w:val="uk-UA"/>
              </w:rPr>
              <w:t>17,18</w:t>
            </w:r>
          </w:p>
        </w:tc>
      </w:tr>
      <w:tr w:rsidR="000550B8" w:rsidRPr="00EF5697" w:rsidTr="000550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0550B8" w:rsidRPr="000550B8" w:rsidRDefault="000550B8" w:rsidP="00631659">
            <w:pPr>
              <w:spacing w:line="360" w:lineRule="auto"/>
              <w:jc w:val="center"/>
              <w:rPr>
                <w:sz w:val="28"/>
                <w:szCs w:val="28"/>
              </w:rPr>
            </w:pPr>
            <w:r w:rsidRPr="00BC076B">
              <w:rPr>
                <w:sz w:val="28"/>
                <w:szCs w:val="28"/>
              </w:rPr>
              <w:t>p</w:t>
            </w:r>
          </w:p>
        </w:tc>
        <w:tc>
          <w:tcPr>
            <w:tcW w:w="2340" w:type="dxa"/>
            <w:tcBorders>
              <w:top w:val="single" w:sz="4" w:space="0" w:color="000000"/>
              <w:left w:val="single" w:sz="4" w:space="0" w:color="000000"/>
              <w:bottom w:val="single" w:sz="4" w:space="0" w:color="000000"/>
              <w:right w:val="single" w:sz="4" w:space="0" w:color="000000"/>
            </w:tcBorders>
          </w:tcPr>
          <w:p w:rsidR="000550B8" w:rsidRPr="00BC076B" w:rsidRDefault="000550B8" w:rsidP="00631659">
            <w:pPr>
              <w:spacing w:line="360" w:lineRule="auto"/>
              <w:jc w:val="center"/>
              <w:rPr>
                <w:sz w:val="28"/>
                <w:szCs w:val="28"/>
                <w:lang w:val="uk-UA"/>
              </w:rPr>
            </w:pPr>
          </w:p>
        </w:tc>
        <w:tc>
          <w:tcPr>
            <w:tcW w:w="2520" w:type="dxa"/>
            <w:tcBorders>
              <w:top w:val="single" w:sz="4" w:space="0" w:color="000000"/>
              <w:left w:val="single" w:sz="4" w:space="0" w:color="000000"/>
              <w:bottom w:val="single" w:sz="4" w:space="0" w:color="000000"/>
              <w:right w:val="single" w:sz="4" w:space="0" w:color="000000"/>
            </w:tcBorders>
          </w:tcPr>
          <w:p w:rsidR="000550B8" w:rsidRPr="00EF5697" w:rsidRDefault="000550B8" w:rsidP="00631659">
            <w:pPr>
              <w:spacing w:line="360" w:lineRule="auto"/>
              <w:jc w:val="center"/>
              <w:rPr>
                <w:sz w:val="28"/>
                <w:szCs w:val="28"/>
                <w:lang w:val="uk-UA"/>
              </w:rPr>
            </w:pPr>
            <w:r>
              <w:rPr>
                <w:sz w:val="28"/>
                <w:szCs w:val="28"/>
                <w:lang w:val="uk-UA"/>
              </w:rPr>
              <w:t>&gt;</w:t>
            </w:r>
            <w:r w:rsidRPr="00EF5697">
              <w:rPr>
                <w:sz w:val="28"/>
                <w:szCs w:val="28"/>
                <w:lang w:val="uk-UA"/>
              </w:rPr>
              <w:t>0,05</w:t>
            </w:r>
          </w:p>
        </w:tc>
        <w:tc>
          <w:tcPr>
            <w:tcW w:w="2340" w:type="dxa"/>
            <w:tcBorders>
              <w:top w:val="single" w:sz="4" w:space="0" w:color="000000"/>
              <w:left w:val="single" w:sz="4" w:space="0" w:color="000000"/>
              <w:bottom w:val="single" w:sz="4" w:space="0" w:color="000000"/>
              <w:right w:val="single" w:sz="4" w:space="0" w:color="000000"/>
            </w:tcBorders>
          </w:tcPr>
          <w:p w:rsidR="000550B8" w:rsidRPr="00EF5697" w:rsidRDefault="000550B8" w:rsidP="00631659">
            <w:pPr>
              <w:spacing w:line="360" w:lineRule="auto"/>
              <w:jc w:val="center"/>
              <w:rPr>
                <w:sz w:val="28"/>
                <w:szCs w:val="28"/>
                <w:lang w:val="uk-UA"/>
              </w:rPr>
            </w:pPr>
            <w:r w:rsidRPr="000550B8">
              <w:rPr>
                <w:sz w:val="28"/>
                <w:szCs w:val="28"/>
                <w:lang w:val="uk-UA"/>
              </w:rPr>
              <w:t>&lt;</w:t>
            </w:r>
            <w:r w:rsidRPr="00EF5697">
              <w:rPr>
                <w:sz w:val="28"/>
                <w:szCs w:val="28"/>
                <w:lang w:val="uk-UA"/>
              </w:rPr>
              <w:t>0,001</w:t>
            </w:r>
          </w:p>
        </w:tc>
      </w:tr>
    </w:tbl>
    <w:p w:rsidR="00882F95" w:rsidRPr="002D66B8" w:rsidRDefault="00882F95" w:rsidP="000550B8">
      <w:pPr>
        <w:spacing w:line="360" w:lineRule="auto"/>
        <w:jc w:val="both"/>
        <w:rPr>
          <w:szCs w:val="28"/>
          <w:lang w:val="uk-UA"/>
        </w:rPr>
      </w:pPr>
    </w:p>
    <w:p w:rsidR="000550B8" w:rsidRDefault="00FE0DAE" w:rsidP="00FE0DAE">
      <w:pPr>
        <w:spacing w:line="360" w:lineRule="auto"/>
        <w:ind w:firstLine="709"/>
        <w:jc w:val="both"/>
        <w:rPr>
          <w:sz w:val="28"/>
          <w:szCs w:val="28"/>
          <w:lang w:val="uk-UA"/>
        </w:rPr>
      </w:pPr>
      <w:r w:rsidRPr="00FE0DAE">
        <w:rPr>
          <w:sz w:val="28"/>
          <w:szCs w:val="28"/>
          <w:lang w:val="uk-UA"/>
        </w:rPr>
        <w:t>Було встановлено, що рівень гемоглобіну у практично здорових літніх чоловіків в середн</w:t>
      </w:r>
      <w:r w:rsidR="009F397F">
        <w:rPr>
          <w:sz w:val="28"/>
          <w:szCs w:val="28"/>
          <w:lang w:val="uk-UA"/>
        </w:rPr>
        <w:t>ьому склав 138,4±1,45 г</w:t>
      </w:r>
      <w:r w:rsidR="009F397F" w:rsidRPr="002D66B8">
        <w:rPr>
          <w:sz w:val="28"/>
          <w:szCs w:val="28"/>
          <w:lang w:val="uk-UA"/>
        </w:rPr>
        <w:t>/л</w:t>
      </w:r>
      <w:r w:rsidRPr="00FE0DAE">
        <w:rPr>
          <w:sz w:val="28"/>
          <w:szCs w:val="28"/>
          <w:lang w:val="uk-UA"/>
        </w:rPr>
        <w:t>.</w:t>
      </w:r>
      <w:r w:rsidR="009F397F">
        <w:rPr>
          <w:sz w:val="28"/>
          <w:szCs w:val="28"/>
          <w:lang w:val="uk-UA"/>
        </w:rPr>
        <w:t xml:space="preserve"> У</w:t>
      </w:r>
      <w:r w:rsidRPr="00FE0DAE">
        <w:rPr>
          <w:sz w:val="28"/>
          <w:szCs w:val="28"/>
          <w:lang w:val="uk-UA"/>
        </w:rPr>
        <w:t xml:space="preserve"> літніх чоловіків з гострою формою вторинного пієлонефриту середнє значення рівня гемоглобіну д</w:t>
      </w:r>
      <w:r w:rsidR="009F397F">
        <w:rPr>
          <w:sz w:val="28"/>
          <w:szCs w:val="28"/>
          <w:lang w:val="uk-UA"/>
        </w:rPr>
        <w:t>орівнювало 135,1±0,32 г</w:t>
      </w:r>
      <w:r w:rsidR="009F397F" w:rsidRPr="002D66B8">
        <w:rPr>
          <w:sz w:val="28"/>
          <w:szCs w:val="28"/>
          <w:lang w:val="uk-UA"/>
        </w:rPr>
        <w:t>/л</w:t>
      </w:r>
      <w:r w:rsidRPr="00FE0DAE">
        <w:rPr>
          <w:sz w:val="28"/>
          <w:szCs w:val="28"/>
          <w:lang w:val="uk-UA"/>
        </w:rPr>
        <w:t>, що на 2</w:t>
      </w:r>
      <w:r w:rsidR="00D02039">
        <w:rPr>
          <w:sz w:val="28"/>
          <w:szCs w:val="28"/>
          <w:lang w:val="uk-UA"/>
        </w:rPr>
        <w:t xml:space="preserve"> %</w:t>
      </w:r>
      <w:r w:rsidRPr="00FE0DAE">
        <w:rPr>
          <w:sz w:val="28"/>
          <w:szCs w:val="28"/>
          <w:lang w:val="uk-UA"/>
        </w:rPr>
        <w:t xml:space="preserve"> менше </w:t>
      </w:r>
      <w:r w:rsidR="000550B8" w:rsidRPr="00FE0DAE">
        <w:rPr>
          <w:sz w:val="28"/>
          <w:szCs w:val="28"/>
          <w:lang w:val="uk-UA"/>
        </w:rPr>
        <w:t>(p&gt;0,05)</w:t>
      </w:r>
      <w:r w:rsidR="000550B8">
        <w:rPr>
          <w:sz w:val="28"/>
          <w:szCs w:val="28"/>
          <w:lang w:val="uk-UA"/>
        </w:rPr>
        <w:t xml:space="preserve"> в порівнянні з контролем. </w:t>
      </w:r>
      <w:r w:rsidRPr="00FE0DAE">
        <w:rPr>
          <w:sz w:val="28"/>
          <w:szCs w:val="28"/>
          <w:lang w:val="uk-UA"/>
        </w:rPr>
        <w:t>У літніх чоловіків з хронічною формою вторинного пієлонефриту було встановлено значне зниження рівня гемоглобіну в крові на 26</w:t>
      </w:r>
      <w:r w:rsidR="00D02039">
        <w:rPr>
          <w:sz w:val="28"/>
          <w:szCs w:val="28"/>
          <w:lang w:val="uk-UA"/>
        </w:rPr>
        <w:t xml:space="preserve"> </w:t>
      </w:r>
      <w:r w:rsidRPr="00FE0DAE">
        <w:rPr>
          <w:sz w:val="28"/>
          <w:szCs w:val="28"/>
          <w:lang w:val="uk-UA"/>
        </w:rPr>
        <w:t>%</w:t>
      </w:r>
      <w:r w:rsidR="000550B8">
        <w:rPr>
          <w:sz w:val="28"/>
          <w:szCs w:val="28"/>
          <w:lang w:val="uk-UA"/>
        </w:rPr>
        <w:t xml:space="preserve"> </w:t>
      </w:r>
      <w:r w:rsidR="000550B8" w:rsidRPr="00FE0DAE">
        <w:rPr>
          <w:sz w:val="28"/>
          <w:szCs w:val="28"/>
          <w:lang w:val="uk-UA"/>
        </w:rPr>
        <w:t>(p&lt;0,001)</w:t>
      </w:r>
      <w:r w:rsidRPr="00FE0DAE">
        <w:rPr>
          <w:sz w:val="28"/>
          <w:szCs w:val="28"/>
          <w:lang w:val="uk-UA"/>
        </w:rPr>
        <w:t>, при цьому середнє значен</w:t>
      </w:r>
      <w:r w:rsidR="009F397F">
        <w:rPr>
          <w:sz w:val="28"/>
          <w:szCs w:val="28"/>
          <w:lang w:val="uk-UA"/>
        </w:rPr>
        <w:t>ня становило 103±1,46 г</w:t>
      </w:r>
      <w:r w:rsidR="009F397F" w:rsidRPr="002D66B8">
        <w:rPr>
          <w:sz w:val="28"/>
          <w:szCs w:val="28"/>
          <w:lang w:val="uk-UA"/>
        </w:rPr>
        <w:t>/л</w:t>
      </w:r>
      <w:r w:rsidRPr="00FE0DAE">
        <w:rPr>
          <w:sz w:val="28"/>
          <w:szCs w:val="28"/>
          <w:lang w:val="uk-UA"/>
        </w:rPr>
        <w:t xml:space="preserve">. </w:t>
      </w:r>
    </w:p>
    <w:p w:rsidR="00FE0DAE" w:rsidRPr="00FE0DAE" w:rsidRDefault="00FE0DAE" w:rsidP="00FE0DAE">
      <w:pPr>
        <w:spacing w:line="360" w:lineRule="auto"/>
        <w:ind w:firstLine="709"/>
        <w:jc w:val="both"/>
        <w:rPr>
          <w:sz w:val="28"/>
          <w:szCs w:val="28"/>
          <w:lang w:val="uk-UA"/>
        </w:rPr>
      </w:pPr>
      <w:r w:rsidRPr="00FE0DAE">
        <w:rPr>
          <w:sz w:val="28"/>
          <w:szCs w:val="28"/>
          <w:lang w:val="uk-UA"/>
        </w:rPr>
        <w:t>З отриманих даних можна зробити висновок</w:t>
      </w:r>
      <w:r w:rsidR="009F397F">
        <w:rPr>
          <w:sz w:val="28"/>
          <w:szCs w:val="28"/>
          <w:lang w:val="uk-UA"/>
        </w:rPr>
        <w:t xml:space="preserve"> про те</w:t>
      </w:r>
      <w:r w:rsidRPr="00FE0DAE">
        <w:rPr>
          <w:sz w:val="28"/>
          <w:szCs w:val="28"/>
          <w:lang w:val="uk-UA"/>
        </w:rPr>
        <w:t>, що рівень гемоглобіну в крові літніх чоловіків з гострою формою вторинного пієлонефриту, в порівнянні з контролем, практично не змінювався, а у літніх чоловіків з хронічною формою вторинного пієлонефриту знижувався на 26</w:t>
      </w:r>
      <w:r w:rsidR="00D02039">
        <w:rPr>
          <w:sz w:val="28"/>
          <w:szCs w:val="28"/>
          <w:lang w:val="uk-UA"/>
        </w:rPr>
        <w:t xml:space="preserve"> </w:t>
      </w:r>
      <w:r w:rsidRPr="00FE0DAE">
        <w:rPr>
          <w:sz w:val="28"/>
          <w:szCs w:val="28"/>
          <w:lang w:val="uk-UA"/>
        </w:rPr>
        <w:t>%. Таким чином, при хронічній формі вторинного пієлонефриту у чоловіків похилого віку розвивалася анемія, на що вказує зниження рівня еритроцитів і гемоглобіну в їх крові.</w:t>
      </w:r>
    </w:p>
    <w:p w:rsidR="00FA51AF" w:rsidRDefault="00FE0DAE" w:rsidP="00FA51AF">
      <w:pPr>
        <w:spacing w:line="360" w:lineRule="auto"/>
        <w:ind w:firstLine="709"/>
        <w:jc w:val="both"/>
        <w:rPr>
          <w:sz w:val="28"/>
          <w:szCs w:val="28"/>
          <w:lang w:val="uk-UA"/>
        </w:rPr>
      </w:pPr>
      <w:r w:rsidRPr="00FE0DAE">
        <w:rPr>
          <w:sz w:val="28"/>
          <w:szCs w:val="28"/>
          <w:lang w:val="uk-UA"/>
        </w:rPr>
        <w:t>У таблиці 3.3 містяться результати визначень загальної кількості лейкоцитів в крові чоловіків похилого віку з вторинними формами пієлонефриту.</w:t>
      </w:r>
    </w:p>
    <w:p w:rsidR="000B2D76" w:rsidRDefault="000B2D76" w:rsidP="004C7E5D">
      <w:pPr>
        <w:spacing w:line="360" w:lineRule="auto"/>
        <w:ind w:firstLine="709"/>
        <w:jc w:val="both"/>
        <w:rPr>
          <w:sz w:val="28"/>
          <w:szCs w:val="28"/>
          <w:lang w:val="uk-UA"/>
        </w:rPr>
      </w:pPr>
    </w:p>
    <w:p w:rsidR="000B2D76" w:rsidRDefault="000B2D76" w:rsidP="004C7E5D">
      <w:pPr>
        <w:spacing w:line="360" w:lineRule="auto"/>
        <w:ind w:firstLine="709"/>
        <w:jc w:val="both"/>
        <w:rPr>
          <w:sz w:val="28"/>
          <w:szCs w:val="28"/>
          <w:lang w:val="uk-UA"/>
        </w:rPr>
      </w:pPr>
    </w:p>
    <w:p w:rsidR="00AE75F0" w:rsidRPr="002D66B8" w:rsidRDefault="00AE75F0" w:rsidP="004C7E5D">
      <w:pPr>
        <w:spacing w:line="360" w:lineRule="auto"/>
        <w:ind w:firstLine="709"/>
        <w:jc w:val="both"/>
        <w:rPr>
          <w:szCs w:val="28"/>
          <w:lang w:val="uk-UA"/>
        </w:rPr>
      </w:pPr>
      <w:r w:rsidRPr="009507DC">
        <w:rPr>
          <w:sz w:val="28"/>
          <w:szCs w:val="28"/>
          <w:lang w:val="uk-UA"/>
        </w:rPr>
        <w:lastRenderedPageBreak/>
        <w:t>Таблиця 3.</w:t>
      </w:r>
      <w:r w:rsidR="00D40000">
        <w:rPr>
          <w:sz w:val="28"/>
          <w:szCs w:val="28"/>
          <w:lang w:val="uk-UA"/>
        </w:rPr>
        <w:t>3</w:t>
      </w:r>
      <w:r w:rsidRPr="009507DC">
        <w:rPr>
          <w:sz w:val="28"/>
          <w:szCs w:val="28"/>
          <w:lang w:val="uk-UA"/>
        </w:rPr>
        <w:t xml:space="preserve"> – </w:t>
      </w:r>
      <w:r>
        <w:rPr>
          <w:sz w:val="28"/>
          <w:szCs w:val="28"/>
          <w:lang w:val="uk-UA"/>
        </w:rPr>
        <w:t>Загальна кількість лейкоцитів</w:t>
      </w:r>
      <w:r w:rsidRPr="002D66B8">
        <w:rPr>
          <w:sz w:val="28"/>
          <w:szCs w:val="28"/>
          <w:lang w:val="uk-UA"/>
        </w:rPr>
        <w:t xml:space="preserve"> у </w:t>
      </w:r>
      <w:r w:rsidRPr="009F397F">
        <w:rPr>
          <w:sz w:val="28"/>
          <w:szCs w:val="28"/>
          <w:lang w:val="uk-UA"/>
        </w:rPr>
        <w:t>крові</w:t>
      </w:r>
      <w:r w:rsidR="009F1B11">
        <w:rPr>
          <w:sz w:val="28"/>
          <w:szCs w:val="28"/>
          <w:lang w:val="uk-UA"/>
        </w:rPr>
        <w:t xml:space="preserve"> осіб </w:t>
      </w:r>
      <w:r w:rsidR="009610DC">
        <w:rPr>
          <w:sz w:val="28"/>
          <w:szCs w:val="28"/>
          <w:lang w:val="uk-UA"/>
        </w:rPr>
        <w:t>похилого віку</w:t>
      </w:r>
      <w:r w:rsidR="00F81E98" w:rsidRPr="009F397F">
        <w:rPr>
          <w:lang w:val="uk-UA"/>
        </w:rPr>
        <w:t xml:space="preserve"> </w:t>
      </w:r>
      <w:r w:rsidR="00F81E98" w:rsidRPr="00F81E98">
        <w:rPr>
          <w:sz w:val="28"/>
          <w:szCs w:val="28"/>
          <w:lang w:val="uk-UA"/>
        </w:rPr>
        <w:t>з  гострою та хронічною формами вторинного пієлонефриту</w:t>
      </w:r>
      <w:r w:rsidR="009610DC" w:rsidRPr="006B1D9F">
        <w:rPr>
          <w:sz w:val="28"/>
          <w:szCs w:val="28"/>
          <w:lang w:val="uk-UA"/>
        </w:rPr>
        <w:t xml:space="preserve"> </w:t>
      </w:r>
      <w:r w:rsidRPr="002D66B8">
        <w:rPr>
          <w:sz w:val="28"/>
          <w:szCs w:val="28"/>
          <w:lang w:val="uk-UA"/>
        </w:rPr>
        <w:t>(</w:t>
      </w:r>
      <w:r w:rsidRPr="00ED0A46">
        <w:rPr>
          <w:sz w:val="28"/>
          <w:szCs w:val="28"/>
          <w:lang w:val="uk-UA"/>
        </w:rPr>
        <w:t>×</w:t>
      </w:r>
      <w:r w:rsidRPr="002D66B8">
        <w:rPr>
          <w:sz w:val="28"/>
          <w:szCs w:val="28"/>
          <w:lang w:val="uk-UA"/>
        </w:rPr>
        <w:t>10</w:t>
      </w:r>
      <w:r>
        <w:rPr>
          <w:sz w:val="28"/>
          <w:szCs w:val="28"/>
          <w:vertAlign w:val="superscript"/>
          <w:lang w:val="uk-UA"/>
        </w:rPr>
        <w:t>9</w:t>
      </w:r>
      <w:r w:rsidRPr="002D66B8">
        <w:rPr>
          <w:sz w:val="28"/>
          <w:szCs w:val="28"/>
          <w:lang w:val="uk-UA"/>
        </w:rPr>
        <w:t>/л)</w:t>
      </w:r>
      <w:r w:rsidRPr="009F397F">
        <w:rPr>
          <w:sz w:val="28"/>
          <w:szCs w:val="28"/>
          <w:lang w:val="uk-UA"/>
        </w:rPr>
        <w:t xml:space="preserve"> </w:t>
      </w:r>
    </w:p>
    <w:p w:rsidR="00546B5A" w:rsidRPr="009F397F" w:rsidRDefault="00546B5A" w:rsidP="00D02039">
      <w:pPr>
        <w:spacing w:line="360" w:lineRule="auto"/>
        <w:rPr>
          <w:lang w:val="uk-U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40"/>
        <w:gridCol w:w="2340"/>
        <w:gridCol w:w="2520"/>
        <w:gridCol w:w="2340"/>
      </w:tblGrid>
      <w:tr w:rsidR="00AE75F0" w:rsidRPr="00A62B1A" w:rsidTr="0077011B">
        <w:tc>
          <w:tcPr>
            <w:tcW w:w="2340" w:type="dxa"/>
          </w:tcPr>
          <w:p w:rsidR="00AE75F0" w:rsidRPr="00A62B1A" w:rsidRDefault="00AE75F0" w:rsidP="0077011B">
            <w:pPr>
              <w:spacing w:line="360" w:lineRule="auto"/>
              <w:jc w:val="center"/>
              <w:rPr>
                <w:sz w:val="28"/>
                <w:szCs w:val="28"/>
                <w:lang w:val="uk-UA"/>
              </w:rPr>
            </w:pPr>
            <w:r w:rsidRPr="00A62B1A">
              <w:rPr>
                <w:sz w:val="28"/>
                <w:szCs w:val="28"/>
                <w:lang w:val="uk-UA"/>
              </w:rPr>
              <w:t>Реєстраційний номер</w:t>
            </w:r>
          </w:p>
        </w:tc>
        <w:tc>
          <w:tcPr>
            <w:tcW w:w="2340" w:type="dxa"/>
          </w:tcPr>
          <w:p w:rsidR="00AE75F0" w:rsidRPr="00A62B1A" w:rsidRDefault="00AE75F0" w:rsidP="0077011B">
            <w:pPr>
              <w:spacing w:line="360" w:lineRule="auto"/>
              <w:jc w:val="center"/>
              <w:rPr>
                <w:sz w:val="28"/>
                <w:szCs w:val="28"/>
                <w:lang w:val="uk-UA"/>
              </w:rPr>
            </w:pPr>
            <w:r w:rsidRPr="00A62B1A">
              <w:rPr>
                <w:sz w:val="28"/>
                <w:szCs w:val="28"/>
                <w:lang w:val="uk-UA"/>
              </w:rPr>
              <w:t>Контроль</w:t>
            </w:r>
          </w:p>
        </w:tc>
        <w:tc>
          <w:tcPr>
            <w:tcW w:w="2520" w:type="dxa"/>
          </w:tcPr>
          <w:p w:rsidR="00F81E98" w:rsidRPr="00F81E98" w:rsidRDefault="00F81E98" w:rsidP="00F81E98">
            <w:pPr>
              <w:spacing w:line="360" w:lineRule="auto"/>
              <w:jc w:val="center"/>
              <w:rPr>
                <w:sz w:val="28"/>
                <w:szCs w:val="28"/>
                <w:lang w:val="uk-UA"/>
              </w:rPr>
            </w:pPr>
            <w:r w:rsidRPr="00F81E98">
              <w:rPr>
                <w:sz w:val="28"/>
                <w:szCs w:val="28"/>
                <w:lang w:val="uk-UA"/>
              </w:rPr>
              <w:t>Гостра форма</w:t>
            </w:r>
          </w:p>
          <w:p w:rsidR="00AE75F0" w:rsidRPr="00A62B1A" w:rsidRDefault="00F81E98" w:rsidP="00F81E98">
            <w:pPr>
              <w:spacing w:line="360" w:lineRule="auto"/>
              <w:jc w:val="center"/>
              <w:rPr>
                <w:sz w:val="28"/>
                <w:szCs w:val="28"/>
                <w:lang w:val="uk-UA"/>
              </w:rPr>
            </w:pPr>
            <w:r w:rsidRPr="00F81E98">
              <w:rPr>
                <w:sz w:val="28"/>
                <w:szCs w:val="28"/>
                <w:lang w:val="uk-UA"/>
              </w:rPr>
              <w:t>вторинного пієлонефриту</w:t>
            </w:r>
          </w:p>
        </w:tc>
        <w:tc>
          <w:tcPr>
            <w:tcW w:w="2340" w:type="dxa"/>
          </w:tcPr>
          <w:p w:rsidR="00F81E98" w:rsidRPr="00F81E98" w:rsidRDefault="00F81E98" w:rsidP="00F81E98">
            <w:pPr>
              <w:spacing w:line="360" w:lineRule="auto"/>
              <w:jc w:val="center"/>
              <w:rPr>
                <w:sz w:val="28"/>
                <w:szCs w:val="28"/>
                <w:lang w:val="uk-UA"/>
              </w:rPr>
            </w:pPr>
            <w:r w:rsidRPr="00F81E98">
              <w:rPr>
                <w:sz w:val="28"/>
                <w:szCs w:val="28"/>
                <w:lang w:val="uk-UA"/>
              </w:rPr>
              <w:t>Хронічна форма</w:t>
            </w:r>
          </w:p>
          <w:p w:rsidR="00AE75F0" w:rsidRPr="00074A89" w:rsidRDefault="00F81E98" w:rsidP="00F81E98">
            <w:pPr>
              <w:spacing w:line="360" w:lineRule="auto"/>
              <w:jc w:val="center"/>
              <w:rPr>
                <w:sz w:val="28"/>
                <w:szCs w:val="28"/>
                <w:lang w:val="uk-UA"/>
              </w:rPr>
            </w:pPr>
            <w:r w:rsidRPr="00F81E98">
              <w:rPr>
                <w:sz w:val="28"/>
                <w:szCs w:val="28"/>
                <w:lang w:val="uk-UA"/>
              </w:rPr>
              <w:t>вторинного пієлонефриту</w:t>
            </w:r>
          </w:p>
        </w:tc>
      </w:tr>
      <w:tr w:rsidR="00AE75F0" w:rsidRPr="00A62B1A" w:rsidTr="0077011B">
        <w:tc>
          <w:tcPr>
            <w:tcW w:w="2340" w:type="dxa"/>
          </w:tcPr>
          <w:p w:rsidR="00AE75F0" w:rsidRPr="00976969" w:rsidRDefault="00AE75F0" w:rsidP="0077011B">
            <w:pPr>
              <w:spacing w:line="360" w:lineRule="auto"/>
              <w:jc w:val="center"/>
              <w:rPr>
                <w:sz w:val="28"/>
                <w:szCs w:val="28"/>
                <w:lang w:val="uk-UA"/>
              </w:rPr>
            </w:pPr>
            <w:r>
              <w:rPr>
                <w:sz w:val="28"/>
                <w:szCs w:val="28"/>
                <w:lang w:val="uk-UA"/>
              </w:rPr>
              <w:t>1</w:t>
            </w:r>
          </w:p>
        </w:tc>
        <w:tc>
          <w:tcPr>
            <w:tcW w:w="2340" w:type="dxa"/>
          </w:tcPr>
          <w:p w:rsidR="00AE75F0" w:rsidRPr="00976969" w:rsidRDefault="00AE75F0" w:rsidP="0077011B">
            <w:pPr>
              <w:spacing w:line="360" w:lineRule="auto"/>
              <w:jc w:val="center"/>
              <w:rPr>
                <w:sz w:val="28"/>
                <w:szCs w:val="28"/>
                <w:lang w:val="uk-UA"/>
              </w:rPr>
            </w:pPr>
            <w:r>
              <w:rPr>
                <w:sz w:val="28"/>
                <w:szCs w:val="28"/>
                <w:lang w:val="uk-UA"/>
              </w:rPr>
              <w:t>2</w:t>
            </w:r>
          </w:p>
        </w:tc>
        <w:tc>
          <w:tcPr>
            <w:tcW w:w="2520" w:type="dxa"/>
          </w:tcPr>
          <w:p w:rsidR="00AE75F0" w:rsidRPr="00976969" w:rsidRDefault="00AE75F0" w:rsidP="0077011B">
            <w:pPr>
              <w:spacing w:line="360" w:lineRule="auto"/>
              <w:jc w:val="center"/>
              <w:rPr>
                <w:sz w:val="28"/>
                <w:szCs w:val="28"/>
                <w:lang w:val="uk-UA"/>
              </w:rPr>
            </w:pPr>
            <w:r>
              <w:rPr>
                <w:sz w:val="28"/>
                <w:szCs w:val="28"/>
                <w:lang w:val="uk-UA"/>
              </w:rPr>
              <w:t>3</w:t>
            </w:r>
          </w:p>
        </w:tc>
        <w:tc>
          <w:tcPr>
            <w:tcW w:w="2340" w:type="dxa"/>
          </w:tcPr>
          <w:p w:rsidR="00AE75F0" w:rsidRPr="00976969" w:rsidRDefault="00AE75F0" w:rsidP="0077011B">
            <w:pPr>
              <w:spacing w:line="360" w:lineRule="auto"/>
              <w:jc w:val="center"/>
              <w:rPr>
                <w:sz w:val="28"/>
                <w:szCs w:val="28"/>
                <w:lang w:val="uk-UA"/>
              </w:rPr>
            </w:pPr>
            <w:r>
              <w:rPr>
                <w:sz w:val="28"/>
                <w:szCs w:val="28"/>
                <w:lang w:val="uk-UA"/>
              </w:rPr>
              <w:t>4</w:t>
            </w:r>
          </w:p>
        </w:tc>
      </w:tr>
      <w:tr w:rsidR="004F513D" w:rsidRPr="00A62B1A" w:rsidTr="0077011B">
        <w:tc>
          <w:tcPr>
            <w:tcW w:w="2340" w:type="dxa"/>
          </w:tcPr>
          <w:p w:rsidR="004F513D" w:rsidRPr="00A62B1A" w:rsidRDefault="004F513D" w:rsidP="0077011B">
            <w:pPr>
              <w:spacing w:line="360" w:lineRule="auto"/>
              <w:jc w:val="center"/>
              <w:rPr>
                <w:sz w:val="28"/>
                <w:szCs w:val="28"/>
                <w:lang w:val="uk-UA"/>
              </w:rPr>
            </w:pPr>
            <w:r w:rsidRPr="00A62B1A">
              <w:rPr>
                <w:sz w:val="28"/>
                <w:szCs w:val="28"/>
                <w:lang w:val="uk-UA"/>
              </w:rPr>
              <w:t>1</w:t>
            </w:r>
          </w:p>
        </w:tc>
        <w:tc>
          <w:tcPr>
            <w:tcW w:w="2340" w:type="dxa"/>
          </w:tcPr>
          <w:p w:rsidR="004F513D" w:rsidRPr="0080011B" w:rsidRDefault="004F513D" w:rsidP="00D40000">
            <w:pPr>
              <w:spacing w:line="360" w:lineRule="auto"/>
              <w:jc w:val="center"/>
              <w:rPr>
                <w:sz w:val="28"/>
                <w:szCs w:val="28"/>
                <w:lang w:val="uk-UA"/>
              </w:rPr>
            </w:pPr>
            <w:r>
              <w:rPr>
                <w:sz w:val="28"/>
                <w:szCs w:val="28"/>
                <w:lang w:val="uk-UA"/>
              </w:rPr>
              <w:t>4,0</w:t>
            </w:r>
          </w:p>
        </w:tc>
        <w:tc>
          <w:tcPr>
            <w:tcW w:w="2520" w:type="dxa"/>
          </w:tcPr>
          <w:p w:rsidR="004F513D" w:rsidRPr="00BD487E" w:rsidRDefault="004F513D" w:rsidP="00CD0537">
            <w:pPr>
              <w:spacing w:line="360" w:lineRule="auto"/>
              <w:contextualSpacing/>
              <w:jc w:val="center"/>
              <w:rPr>
                <w:sz w:val="28"/>
                <w:szCs w:val="28"/>
                <w:lang w:val="uk-UA"/>
              </w:rPr>
            </w:pPr>
            <w:r>
              <w:rPr>
                <w:sz w:val="28"/>
                <w:szCs w:val="28"/>
                <w:lang w:val="uk-UA"/>
              </w:rPr>
              <w:t>22,4</w:t>
            </w:r>
          </w:p>
        </w:tc>
        <w:tc>
          <w:tcPr>
            <w:tcW w:w="2340" w:type="dxa"/>
          </w:tcPr>
          <w:p w:rsidR="004F513D" w:rsidRPr="00BD487E" w:rsidRDefault="004F513D" w:rsidP="00CD0537">
            <w:pPr>
              <w:spacing w:line="360" w:lineRule="auto"/>
              <w:contextualSpacing/>
              <w:jc w:val="center"/>
              <w:rPr>
                <w:sz w:val="28"/>
                <w:szCs w:val="28"/>
                <w:lang w:val="uk-UA"/>
              </w:rPr>
            </w:pPr>
            <w:r>
              <w:rPr>
                <w:sz w:val="28"/>
                <w:szCs w:val="28"/>
                <w:lang w:val="uk-UA"/>
              </w:rPr>
              <w:t>14,9</w:t>
            </w:r>
          </w:p>
        </w:tc>
      </w:tr>
      <w:tr w:rsidR="004F513D" w:rsidRPr="00A62B1A" w:rsidTr="0077011B">
        <w:tc>
          <w:tcPr>
            <w:tcW w:w="2340" w:type="dxa"/>
          </w:tcPr>
          <w:p w:rsidR="004F513D" w:rsidRPr="001A2688" w:rsidRDefault="004F513D" w:rsidP="00CD0537">
            <w:pPr>
              <w:spacing w:line="360" w:lineRule="auto"/>
              <w:jc w:val="center"/>
              <w:rPr>
                <w:sz w:val="28"/>
                <w:szCs w:val="28"/>
              </w:rPr>
            </w:pPr>
            <w:r w:rsidRPr="001A2688">
              <w:rPr>
                <w:sz w:val="28"/>
                <w:szCs w:val="28"/>
              </w:rPr>
              <w:t>2</w:t>
            </w:r>
          </w:p>
        </w:tc>
        <w:tc>
          <w:tcPr>
            <w:tcW w:w="2340" w:type="dxa"/>
          </w:tcPr>
          <w:p w:rsidR="004F513D" w:rsidRPr="0080011B" w:rsidRDefault="004F513D" w:rsidP="00D40000">
            <w:pPr>
              <w:spacing w:line="360" w:lineRule="auto"/>
              <w:jc w:val="center"/>
              <w:rPr>
                <w:sz w:val="28"/>
                <w:szCs w:val="28"/>
                <w:lang w:val="uk-UA"/>
              </w:rPr>
            </w:pPr>
            <w:r>
              <w:rPr>
                <w:sz w:val="28"/>
                <w:szCs w:val="28"/>
                <w:lang w:val="uk-UA"/>
              </w:rPr>
              <w:t>4,7</w:t>
            </w:r>
          </w:p>
        </w:tc>
        <w:tc>
          <w:tcPr>
            <w:tcW w:w="2520" w:type="dxa"/>
          </w:tcPr>
          <w:p w:rsidR="004F513D" w:rsidRPr="00495E03" w:rsidRDefault="004F513D" w:rsidP="00CD0537">
            <w:pPr>
              <w:spacing w:line="360" w:lineRule="auto"/>
              <w:contextualSpacing/>
              <w:jc w:val="center"/>
              <w:rPr>
                <w:sz w:val="28"/>
                <w:szCs w:val="28"/>
                <w:lang w:val="uk-UA"/>
              </w:rPr>
            </w:pPr>
            <w:r>
              <w:rPr>
                <w:sz w:val="28"/>
                <w:szCs w:val="28"/>
                <w:lang w:val="uk-UA"/>
              </w:rPr>
              <w:t>26,2</w:t>
            </w:r>
          </w:p>
        </w:tc>
        <w:tc>
          <w:tcPr>
            <w:tcW w:w="2340" w:type="dxa"/>
          </w:tcPr>
          <w:p w:rsidR="004F513D" w:rsidRPr="00495E03" w:rsidRDefault="004F513D" w:rsidP="00CD0537">
            <w:pPr>
              <w:spacing w:line="360" w:lineRule="auto"/>
              <w:contextualSpacing/>
              <w:jc w:val="center"/>
              <w:rPr>
                <w:sz w:val="28"/>
                <w:szCs w:val="28"/>
                <w:lang w:val="uk-UA"/>
              </w:rPr>
            </w:pPr>
            <w:r>
              <w:rPr>
                <w:sz w:val="28"/>
                <w:szCs w:val="28"/>
                <w:lang w:val="uk-UA"/>
              </w:rPr>
              <w:t>17,5</w:t>
            </w:r>
          </w:p>
        </w:tc>
      </w:tr>
      <w:tr w:rsidR="004F513D" w:rsidRPr="00A62B1A" w:rsidTr="0077011B">
        <w:tc>
          <w:tcPr>
            <w:tcW w:w="2340" w:type="dxa"/>
          </w:tcPr>
          <w:p w:rsidR="004F513D" w:rsidRPr="001A2688" w:rsidRDefault="004F513D" w:rsidP="00CD0537">
            <w:pPr>
              <w:spacing w:line="360" w:lineRule="auto"/>
              <w:jc w:val="center"/>
              <w:rPr>
                <w:sz w:val="28"/>
                <w:szCs w:val="28"/>
              </w:rPr>
            </w:pPr>
            <w:r w:rsidRPr="001A2688">
              <w:rPr>
                <w:sz w:val="28"/>
                <w:szCs w:val="28"/>
              </w:rPr>
              <w:t>3</w:t>
            </w:r>
          </w:p>
        </w:tc>
        <w:tc>
          <w:tcPr>
            <w:tcW w:w="2340" w:type="dxa"/>
          </w:tcPr>
          <w:p w:rsidR="004F513D" w:rsidRPr="0080011B" w:rsidRDefault="004F513D" w:rsidP="00D40000">
            <w:pPr>
              <w:spacing w:line="360" w:lineRule="auto"/>
              <w:jc w:val="center"/>
              <w:rPr>
                <w:sz w:val="28"/>
                <w:szCs w:val="28"/>
                <w:lang w:val="uk-UA"/>
              </w:rPr>
            </w:pPr>
            <w:r>
              <w:rPr>
                <w:sz w:val="28"/>
                <w:szCs w:val="28"/>
                <w:lang w:val="uk-UA"/>
              </w:rPr>
              <w:t>4,6</w:t>
            </w:r>
          </w:p>
        </w:tc>
        <w:tc>
          <w:tcPr>
            <w:tcW w:w="2520" w:type="dxa"/>
          </w:tcPr>
          <w:p w:rsidR="004F513D" w:rsidRPr="00DF45AE" w:rsidRDefault="004F513D" w:rsidP="00CD0537">
            <w:pPr>
              <w:spacing w:line="360" w:lineRule="auto"/>
              <w:contextualSpacing/>
              <w:jc w:val="center"/>
              <w:rPr>
                <w:sz w:val="28"/>
                <w:szCs w:val="28"/>
                <w:lang w:val="uk-UA"/>
              </w:rPr>
            </w:pPr>
            <w:r>
              <w:rPr>
                <w:sz w:val="28"/>
                <w:szCs w:val="28"/>
                <w:lang w:val="uk-UA"/>
              </w:rPr>
              <w:t>21,7</w:t>
            </w:r>
          </w:p>
        </w:tc>
        <w:tc>
          <w:tcPr>
            <w:tcW w:w="2340" w:type="dxa"/>
          </w:tcPr>
          <w:p w:rsidR="004F513D" w:rsidRPr="00DF45AE" w:rsidRDefault="004F513D" w:rsidP="00CD0537">
            <w:pPr>
              <w:spacing w:line="360" w:lineRule="auto"/>
              <w:contextualSpacing/>
              <w:jc w:val="center"/>
              <w:rPr>
                <w:sz w:val="28"/>
                <w:szCs w:val="28"/>
                <w:lang w:val="uk-UA"/>
              </w:rPr>
            </w:pPr>
            <w:r>
              <w:rPr>
                <w:sz w:val="28"/>
                <w:szCs w:val="28"/>
                <w:lang w:val="uk-UA"/>
              </w:rPr>
              <w:t>12,6</w:t>
            </w:r>
          </w:p>
        </w:tc>
      </w:tr>
      <w:tr w:rsidR="004F513D" w:rsidRPr="001A2688" w:rsidTr="0077011B">
        <w:tc>
          <w:tcPr>
            <w:tcW w:w="2340" w:type="dxa"/>
          </w:tcPr>
          <w:p w:rsidR="004F513D" w:rsidRPr="001A2688" w:rsidRDefault="004F513D" w:rsidP="00CD0537">
            <w:pPr>
              <w:spacing w:line="360" w:lineRule="auto"/>
              <w:jc w:val="center"/>
              <w:rPr>
                <w:sz w:val="28"/>
                <w:szCs w:val="28"/>
              </w:rPr>
            </w:pPr>
            <w:r w:rsidRPr="001A2688">
              <w:rPr>
                <w:sz w:val="28"/>
                <w:szCs w:val="28"/>
              </w:rPr>
              <w:t>4</w:t>
            </w:r>
          </w:p>
        </w:tc>
        <w:tc>
          <w:tcPr>
            <w:tcW w:w="2340" w:type="dxa"/>
          </w:tcPr>
          <w:p w:rsidR="004F513D" w:rsidRPr="0080011B" w:rsidRDefault="004F513D" w:rsidP="00D40000">
            <w:pPr>
              <w:spacing w:line="360" w:lineRule="auto"/>
              <w:jc w:val="center"/>
              <w:rPr>
                <w:sz w:val="28"/>
                <w:szCs w:val="28"/>
                <w:lang w:val="uk-UA"/>
              </w:rPr>
            </w:pPr>
            <w:r>
              <w:rPr>
                <w:sz w:val="28"/>
                <w:szCs w:val="28"/>
                <w:lang w:val="uk-UA"/>
              </w:rPr>
              <w:t>5,3</w:t>
            </w:r>
          </w:p>
        </w:tc>
        <w:tc>
          <w:tcPr>
            <w:tcW w:w="2520" w:type="dxa"/>
          </w:tcPr>
          <w:p w:rsidR="004F513D" w:rsidRPr="00495E03" w:rsidRDefault="004F513D" w:rsidP="00CD0537">
            <w:pPr>
              <w:spacing w:line="360" w:lineRule="auto"/>
              <w:contextualSpacing/>
              <w:jc w:val="center"/>
              <w:rPr>
                <w:sz w:val="28"/>
                <w:szCs w:val="28"/>
                <w:lang w:val="uk-UA"/>
              </w:rPr>
            </w:pPr>
            <w:r>
              <w:rPr>
                <w:sz w:val="28"/>
                <w:szCs w:val="28"/>
                <w:lang w:val="uk-UA"/>
              </w:rPr>
              <w:t>20,1</w:t>
            </w:r>
          </w:p>
        </w:tc>
        <w:tc>
          <w:tcPr>
            <w:tcW w:w="2340" w:type="dxa"/>
          </w:tcPr>
          <w:p w:rsidR="004F513D" w:rsidRPr="00495E03" w:rsidRDefault="004F513D" w:rsidP="00CD0537">
            <w:pPr>
              <w:spacing w:line="360" w:lineRule="auto"/>
              <w:contextualSpacing/>
              <w:jc w:val="center"/>
              <w:rPr>
                <w:sz w:val="28"/>
                <w:szCs w:val="28"/>
                <w:lang w:val="uk-UA"/>
              </w:rPr>
            </w:pPr>
            <w:r>
              <w:rPr>
                <w:sz w:val="28"/>
                <w:szCs w:val="28"/>
                <w:lang w:val="uk-UA"/>
              </w:rPr>
              <w:t>16,7</w:t>
            </w:r>
          </w:p>
        </w:tc>
      </w:tr>
      <w:tr w:rsidR="004F513D" w:rsidRPr="001A2688" w:rsidTr="0077011B">
        <w:tc>
          <w:tcPr>
            <w:tcW w:w="2340" w:type="dxa"/>
          </w:tcPr>
          <w:p w:rsidR="004F513D" w:rsidRPr="001A2688" w:rsidRDefault="004F513D" w:rsidP="00CD0537">
            <w:pPr>
              <w:spacing w:line="360" w:lineRule="auto"/>
              <w:jc w:val="center"/>
              <w:rPr>
                <w:sz w:val="28"/>
                <w:szCs w:val="28"/>
              </w:rPr>
            </w:pPr>
            <w:r w:rsidRPr="001A2688">
              <w:rPr>
                <w:sz w:val="28"/>
                <w:szCs w:val="28"/>
              </w:rPr>
              <w:t>5</w:t>
            </w:r>
          </w:p>
        </w:tc>
        <w:tc>
          <w:tcPr>
            <w:tcW w:w="2340" w:type="dxa"/>
          </w:tcPr>
          <w:p w:rsidR="004F513D" w:rsidRPr="0080011B" w:rsidRDefault="004F513D" w:rsidP="00D40000">
            <w:pPr>
              <w:spacing w:line="360" w:lineRule="auto"/>
              <w:jc w:val="center"/>
              <w:rPr>
                <w:sz w:val="28"/>
                <w:szCs w:val="28"/>
                <w:lang w:val="uk-UA"/>
              </w:rPr>
            </w:pPr>
            <w:r>
              <w:rPr>
                <w:sz w:val="28"/>
                <w:szCs w:val="28"/>
                <w:lang w:val="uk-UA"/>
              </w:rPr>
              <w:t>4,7</w:t>
            </w:r>
          </w:p>
        </w:tc>
        <w:tc>
          <w:tcPr>
            <w:tcW w:w="2520" w:type="dxa"/>
          </w:tcPr>
          <w:p w:rsidR="004F513D" w:rsidRPr="00DF45AE" w:rsidRDefault="004F513D" w:rsidP="00CD0537">
            <w:pPr>
              <w:spacing w:line="360" w:lineRule="auto"/>
              <w:contextualSpacing/>
              <w:jc w:val="center"/>
              <w:rPr>
                <w:sz w:val="28"/>
                <w:szCs w:val="28"/>
                <w:lang w:val="uk-UA"/>
              </w:rPr>
            </w:pPr>
            <w:r>
              <w:rPr>
                <w:sz w:val="28"/>
                <w:szCs w:val="28"/>
                <w:lang w:val="uk-UA"/>
              </w:rPr>
              <w:t>23,6</w:t>
            </w:r>
          </w:p>
        </w:tc>
        <w:tc>
          <w:tcPr>
            <w:tcW w:w="2340" w:type="dxa"/>
          </w:tcPr>
          <w:p w:rsidR="004F513D" w:rsidRPr="00DF45AE" w:rsidRDefault="004F513D" w:rsidP="00CD0537">
            <w:pPr>
              <w:spacing w:line="360" w:lineRule="auto"/>
              <w:contextualSpacing/>
              <w:jc w:val="center"/>
              <w:rPr>
                <w:sz w:val="28"/>
                <w:szCs w:val="28"/>
                <w:lang w:val="uk-UA"/>
              </w:rPr>
            </w:pPr>
            <w:r>
              <w:rPr>
                <w:sz w:val="28"/>
                <w:szCs w:val="28"/>
                <w:lang w:val="uk-UA"/>
              </w:rPr>
              <w:t>15,8</w:t>
            </w:r>
          </w:p>
        </w:tc>
      </w:tr>
      <w:tr w:rsidR="004F513D" w:rsidRPr="001A2688" w:rsidTr="0077011B">
        <w:tc>
          <w:tcPr>
            <w:tcW w:w="2340" w:type="dxa"/>
          </w:tcPr>
          <w:p w:rsidR="004F513D" w:rsidRPr="001A2688" w:rsidRDefault="004F513D" w:rsidP="00CD0537">
            <w:pPr>
              <w:spacing w:line="360" w:lineRule="auto"/>
              <w:jc w:val="center"/>
              <w:rPr>
                <w:sz w:val="28"/>
                <w:szCs w:val="28"/>
              </w:rPr>
            </w:pPr>
            <w:r w:rsidRPr="001A2688">
              <w:rPr>
                <w:sz w:val="28"/>
                <w:szCs w:val="28"/>
              </w:rPr>
              <w:t>6</w:t>
            </w:r>
          </w:p>
        </w:tc>
        <w:tc>
          <w:tcPr>
            <w:tcW w:w="2340" w:type="dxa"/>
          </w:tcPr>
          <w:p w:rsidR="004F513D" w:rsidRPr="0080011B" w:rsidRDefault="004F513D" w:rsidP="00D40000">
            <w:pPr>
              <w:spacing w:line="360" w:lineRule="auto"/>
              <w:jc w:val="center"/>
              <w:rPr>
                <w:sz w:val="28"/>
                <w:szCs w:val="28"/>
                <w:lang w:val="uk-UA"/>
              </w:rPr>
            </w:pPr>
            <w:r>
              <w:rPr>
                <w:sz w:val="28"/>
                <w:szCs w:val="28"/>
                <w:lang w:val="uk-UA"/>
              </w:rPr>
              <w:t>4,9</w:t>
            </w:r>
          </w:p>
        </w:tc>
        <w:tc>
          <w:tcPr>
            <w:tcW w:w="2520" w:type="dxa"/>
          </w:tcPr>
          <w:p w:rsidR="004F513D" w:rsidRPr="00495E03" w:rsidRDefault="004F513D" w:rsidP="00CD0537">
            <w:pPr>
              <w:spacing w:line="360" w:lineRule="auto"/>
              <w:contextualSpacing/>
              <w:jc w:val="center"/>
              <w:rPr>
                <w:sz w:val="28"/>
                <w:szCs w:val="28"/>
                <w:lang w:val="uk-UA"/>
              </w:rPr>
            </w:pPr>
            <w:r>
              <w:rPr>
                <w:sz w:val="28"/>
                <w:szCs w:val="28"/>
                <w:lang w:val="uk-UA"/>
              </w:rPr>
              <w:t>22,4</w:t>
            </w:r>
          </w:p>
        </w:tc>
        <w:tc>
          <w:tcPr>
            <w:tcW w:w="2340" w:type="dxa"/>
          </w:tcPr>
          <w:p w:rsidR="004F513D" w:rsidRPr="00495E03" w:rsidRDefault="004F513D" w:rsidP="00CD0537">
            <w:pPr>
              <w:spacing w:line="360" w:lineRule="auto"/>
              <w:contextualSpacing/>
              <w:jc w:val="center"/>
              <w:rPr>
                <w:sz w:val="28"/>
                <w:szCs w:val="28"/>
                <w:lang w:val="uk-UA"/>
              </w:rPr>
            </w:pPr>
            <w:r>
              <w:rPr>
                <w:sz w:val="28"/>
                <w:szCs w:val="28"/>
                <w:lang w:val="uk-UA"/>
              </w:rPr>
              <w:t>13,9</w:t>
            </w:r>
          </w:p>
        </w:tc>
      </w:tr>
      <w:tr w:rsidR="004F513D" w:rsidRPr="001A2688" w:rsidTr="0077011B">
        <w:tc>
          <w:tcPr>
            <w:tcW w:w="2340" w:type="dxa"/>
          </w:tcPr>
          <w:p w:rsidR="004F513D" w:rsidRPr="001A2688" w:rsidRDefault="004F513D" w:rsidP="00CD0537">
            <w:pPr>
              <w:spacing w:line="360" w:lineRule="auto"/>
              <w:jc w:val="center"/>
              <w:rPr>
                <w:sz w:val="28"/>
                <w:szCs w:val="28"/>
              </w:rPr>
            </w:pPr>
            <w:r w:rsidRPr="001A2688">
              <w:rPr>
                <w:sz w:val="28"/>
                <w:szCs w:val="28"/>
              </w:rPr>
              <w:t>7</w:t>
            </w:r>
          </w:p>
        </w:tc>
        <w:tc>
          <w:tcPr>
            <w:tcW w:w="2340" w:type="dxa"/>
          </w:tcPr>
          <w:p w:rsidR="004F513D" w:rsidRPr="0080011B" w:rsidRDefault="004F513D" w:rsidP="00D40000">
            <w:pPr>
              <w:spacing w:line="360" w:lineRule="auto"/>
              <w:jc w:val="center"/>
              <w:rPr>
                <w:sz w:val="28"/>
                <w:szCs w:val="28"/>
                <w:lang w:val="uk-UA"/>
              </w:rPr>
            </w:pPr>
            <w:r>
              <w:rPr>
                <w:sz w:val="28"/>
                <w:szCs w:val="28"/>
                <w:lang w:val="uk-UA"/>
              </w:rPr>
              <w:t>5,1</w:t>
            </w:r>
          </w:p>
        </w:tc>
        <w:tc>
          <w:tcPr>
            <w:tcW w:w="2520" w:type="dxa"/>
          </w:tcPr>
          <w:p w:rsidR="004F513D" w:rsidRPr="00495E03" w:rsidRDefault="004F513D" w:rsidP="00CD0537">
            <w:pPr>
              <w:spacing w:line="360" w:lineRule="auto"/>
              <w:contextualSpacing/>
              <w:jc w:val="center"/>
              <w:rPr>
                <w:sz w:val="28"/>
                <w:szCs w:val="28"/>
                <w:lang w:val="uk-UA"/>
              </w:rPr>
            </w:pPr>
            <w:r>
              <w:rPr>
                <w:sz w:val="28"/>
                <w:szCs w:val="28"/>
                <w:lang w:val="uk-UA"/>
              </w:rPr>
              <w:t>21,1</w:t>
            </w:r>
          </w:p>
        </w:tc>
        <w:tc>
          <w:tcPr>
            <w:tcW w:w="2340" w:type="dxa"/>
          </w:tcPr>
          <w:p w:rsidR="004F513D" w:rsidRPr="00495E03" w:rsidRDefault="004F513D" w:rsidP="00CD0537">
            <w:pPr>
              <w:spacing w:line="360" w:lineRule="auto"/>
              <w:contextualSpacing/>
              <w:jc w:val="center"/>
              <w:rPr>
                <w:sz w:val="28"/>
                <w:szCs w:val="28"/>
                <w:lang w:val="uk-UA"/>
              </w:rPr>
            </w:pPr>
            <w:r>
              <w:rPr>
                <w:sz w:val="28"/>
                <w:szCs w:val="28"/>
                <w:lang w:val="uk-UA"/>
              </w:rPr>
              <w:t>12,3</w:t>
            </w:r>
          </w:p>
        </w:tc>
      </w:tr>
      <w:tr w:rsidR="004F513D" w:rsidRPr="001A2688" w:rsidTr="0077011B">
        <w:tc>
          <w:tcPr>
            <w:tcW w:w="2340" w:type="dxa"/>
            <w:tcBorders>
              <w:top w:val="single" w:sz="4" w:space="0" w:color="000000"/>
              <w:left w:val="single" w:sz="4" w:space="0" w:color="000000"/>
              <w:bottom w:val="single" w:sz="4" w:space="0" w:color="000000"/>
              <w:right w:val="single" w:sz="4" w:space="0" w:color="000000"/>
            </w:tcBorders>
          </w:tcPr>
          <w:p w:rsidR="004F513D" w:rsidRPr="001A2688" w:rsidRDefault="004F513D" w:rsidP="00CD0537">
            <w:pPr>
              <w:spacing w:line="360" w:lineRule="auto"/>
              <w:jc w:val="center"/>
              <w:rPr>
                <w:sz w:val="28"/>
                <w:szCs w:val="28"/>
              </w:rPr>
            </w:pPr>
            <w:r w:rsidRPr="001A2688">
              <w:rPr>
                <w:sz w:val="28"/>
                <w:szCs w:val="28"/>
              </w:rPr>
              <w:t>8</w:t>
            </w:r>
          </w:p>
        </w:tc>
        <w:tc>
          <w:tcPr>
            <w:tcW w:w="2340" w:type="dxa"/>
            <w:tcBorders>
              <w:top w:val="single" w:sz="4" w:space="0" w:color="000000"/>
              <w:left w:val="single" w:sz="4" w:space="0" w:color="000000"/>
              <w:bottom w:val="single" w:sz="4" w:space="0" w:color="000000"/>
              <w:right w:val="single" w:sz="4" w:space="0" w:color="000000"/>
            </w:tcBorders>
          </w:tcPr>
          <w:p w:rsidR="004F513D" w:rsidRPr="0080011B" w:rsidRDefault="004F513D" w:rsidP="00D40000">
            <w:pPr>
              <w:spacing w:line="360" w:lineRule="auto"/>
              <w:jc w:val="center"/>
              <w:rPr>
                <w:sz w:val="28"/>
                <w:szCs w:val="28"/>
                <w:lang w:val="uk-UA"/>
              </w:rPr>
            </w:pPr>
            <w:r>
              <w:rPr>
                <w:sz w:val="28"/>
                <w:szCs w:val="28"/>
                <w:lang w:val="uk-UA"/>
              </w:rPr>
              <w:t>5,0</w:t>
            </w:r>
          </w:p>
        </w:tc>
        <w:tc>
          <w:tcPr>
            <w:tcW w:w="2520" w:type="dxa"/>
            <w:tcBorders>
              <w:top w:val="single" w:sz="4" w:space="0" w:color="000000"/>
              <w:left w:val="single" w:sz="4" w:space="0" w:color="000000"/>
              <w:bottom w:val="single" w:sz="4" w:space="0" w:color="000000"/>
              <w:right w:val="single" w:sz="4" w:space="0" w:color="000000"/>
            </w:tcBorders>
          </w:tcPr>
          <w:p w:rsidR="004F513D" w:rsidRPr="00495E03" w:rsidRDefault="004F513D" w:rsidP="00CD0537">
            <w:pPr>
              <w:spacing w:line="360" w:lineRule="auto"/>
              <w:contextualSpacing/>
              <w:jc w:val="center"/>
              <w:rPr>
                <w:sz w:val="28"/>
                <w:szCs w:val="28"/>
                <w:lang w:val="uk-UA"/>
              </w:rPr>
            </w:pPr>
            <w:r>
              <w:rPr>
                <w:sz w:val="28"/>
                <w:szCs w:val="28"/>
                <w:lang w:val="uk-UA"/>
              </w:rPr>
              <w:t>20,5</w:t>
            </w:r>
          </w:p>
        </w:tc>
        <w:tc>
          <w:tcPr>
            <w:tcW w:w="2340" w:type="dxa"/>
            <w:tcBorders>
              <w:top w:val="single" w:sz="4" w:space="0" w:color="000000"/>
              <w:left w:val="single" w:sz="4" w:space="0" w:color="000000"/>
              <w:bottom w:val="single" w:sz="4" w:space="0" w:color="000000"/>
              <w:right w:val="single" w:sz="4" w:space="0" w:color="000000"/>
            </w:tcBorders>
          </w:tcPr>
          <w:p w:rsidR="004F513D" w:rsidRPr="00495E03" w:rsidRDefault="004F513D" w:rsidP="00CD0537">
            <w:pPr>
              <w:spacing w:line="360" w:lineRule="auto"/>
              <w:contextualSpacing/>
              <w:jc w:val="center"/>
              <w:rPr>
                <w:sz w:val="28"/>
                <w:szCs w:val="28"/>
                <w:lang w:val="uk-UA"/>
              </w:rPr>
            </w:pPr>
            <w:r>
              <w:rPr>
                <w:sz w:val="28"/>
                <w:szCs w:val="28"/>
                <w:lang w:val="uk-UA"/>
              </w:rPr>
              <w:t>14,5</w:t>
            </w:r>
          </w:p>
        </w:tc>
      </w:tr>
      <w:tr w:rsidR="004F513D" w:rsidRPr="001A2688" w:rsidTr="0077011B">
        <w:tc>
          <w:tcPr>
            <w:tcW w:w="2340" w:type="dxa"/>
            <w:tcBorders>
              <w:top w:val="single" w:sz="4" w:space="0" w:color="000000"/>
              <w:left w:val="single" w:sz="4" w:space="0" w:color="000000"/>
              <w:bottom w:val="single" w:sz="4" w:space="0" w:color="000000"/>
              <w:right w:val="single" w:sz="4" w:space="0" w:color="000000"/>
            </w:tcBorders>
          </w:tcPr>
          <w:p w:rsidR="004F513D" w:rsidRPr="001A2688" w:rsidRDefault="004F513D" w:rsidP="00CD0537">
            <w:pPr>
              <w:spacing w:line="360" w:lineRule="auto"/>
              <w:jc w:val="center"/>
              <w:rPr>
                <w:sz w:val="28"/>
                <w:szCs w:val="28"/>
              </w:rPr>
            </w:pPr>
            <w:r w:rsidRPr="001A2688">
              <w:rPr>
                <w:sz w:val="28"/>
                <w:szCs w:val="28"/>
              </w:rPr>
              <w:t>9</w:t>
            </w:r>
          </w:p>
        </w:tc>
        <w:tc>
          <w:tcPr>
            <w:tcW w:w="2340" w:type="dxa"/>
            <w:tcBorders>
              <w:top w:val="single" w:sz="4" w:space="0" w:color="000000"/>
              <w:left w:val="single" w:sz="4" w:space="0" w:color="000000"/>
              <w:bottom w:val="single" w:sz="4" w:space="0" w:color="000000"/>
              <w:right w:val="single" w:sz="4" w:space="0" w:color="000000"/>
            </w:tcBorders>
          </w:tcPr>
          <w:p w:rsidR="004F513D" w:rsidRPr="0080011B" w:rsidRDefault="004F513D" w:rsidP="00D40000">
            <w:pPr>
              <w:spacing w:line="360" w:lineRule="auto"/>
              <w:jc w:val="center"/>
              <w:rPr>
                <w:sz w:val="28"/>
                <w:szCs w:val="28"/>
                <w:lang w:val="uk-UA"/>
              </w:rPr>
            </w:pPr>
            <w:r>
              <w:rPr>
                <w:sz w:val="28"/>
                <w:szCs w:val="28"/>
                <w:lang w:val="uk-UA"/>
              </w:rPr>
              <w:t>4,8</w:t>
            </w:r>
          </w:p>
        </w:tc>
        <w:tc>
          <w:tcPr>
            <w:tcW w:w="2520" w:type="dxa"/>
            <w:tcBorders>
              <w:top w:val="single" w:sz="4" w:space="0" w:color="000000"/>
              <w:left w:val="single" w:sz="4" w:space="0" w:color="000000"/>
              <w:bottom w:val="single" w:sz="4" w:space="0" w:color="000000"/>
              <w:right w:val="single" w:sz="4" w:space="0" w:color="000000"/>
            </w:tcBorders>
          </w:tcPr>
          <w:p w:rsidR="004F513D" w:rsidRPr="00BD487E" w:rsidRDefault="004F513D" w:rsidP="00CD0537">
            <w:pPr>
              <w:spacing w:line="360" w:lineRule="auto"/>
              <w:contextualSpacing/>
              <w:jc w:val="center"/>
              <w:rPr>
                <w:sz w:val="28"/>
                <w:szCs w:val="28"/>
                <w:lang w:val="uk-UA"/>
              </w:rPr>
            </w:pPr>
            <w:r>
              <w:rPr>
                <w:sz w:val="28"/>
                <w:szCs w:val="28"/>
                <w:lang w:val="uk-UA"/>
              </w:rPr>
              <w:t>22,7</w:t>
            </w:r>
          </w:p>
        </w:tc>
        <w:tc>
          <w:tcPr>
            <w:tcW w:w="2340" w:type="dxa"/>
            <w:tcBorders>
              <w:top w:val="single" w:sz="4" w:space="0" w:color="000000"/>
              <w:left w:val="single" w:sz="4" w:space="0" w:color="000000"/>
              <w:bottom w:val="single" w:sz="4" w:space="0" w:color="000000"/>
              <w:right w:val="single" w:sz="4" w:space="0" w:color="000000"/>
            </w:tcBorders>
          </w:tcPr>
          <w:p w:rsidR="004F513D" w:rsidRPr="00BD487E" w:rsidRDefault="004F513D" w:rsidP="00CD0537">
            <w:pPr>
              <w:spacing w:line="360" w:lineRule="auto"/>
              <w:contextualSpacing/>
              <w:jc w:val="center"/>
              <w:rPr>
                <w:sz w:val="28"/>
                <w:szCs w:val="28"/>
                <w:lang w:val="uk-UA"/>
              </w:rPr>
            </w:pPr>
            <w:r>
              <w:rPr>
                <w:sz w:val="28"/>
                <w:szCs w:val="28"/>
                <w:lang w:val="uk-UA"/>
              </w:rPr>
              <w:t>15,1</w:t>
            </w:r>
          </w:p>
        </w:tc>
      </w:tr>
      <w:tr w:rsidR="004F513D" w:rsidRPr="001A2688" w:rsidTr="0077011B">
        <w:tc>
          <w:tcPr>
            <w:tcW w:w="2340" w:type="dxa"/>
            <w:tcBorders>
              <w:top w:val="single" w:sz="4" w:space="0" w:color="000000"/>
              <w:left w:val="single" w:sz="4" w:space="0" w:color="000000"/>
              <w:bottom w:val="single" w:sz="4" w:space="0" w:color="000000"/>
              <w:right w:val="single" w:sz="4" w:space="0" w:color="000000"/>
            </w:tcBorders>
          </w:tcPr>
          <w:p w:rsidR="004F513D" w:rsidRPr="001A2688" w:rsidRDefault="004F513D" w:rsidP="00CD0537">
            <w:pPr>
              <w:spacing w:line="360" w:lineRule="auto"/>
              <w:jc w:val="center"/>
              <w:rPr>
                <w:sz w:val="28"/>
                <w:szCs w:val="28"/>
              </w:rPr>
            </w:pPr>
            <w:r w:rsidRPr="001A2688">
              <w:rPr>
                <w:sz w:val="28"/>
                <w:szCs w:val="28"/>
              </w:rPr>
              <w:t>10</w:t>
            </w:r>
          </w:p>
        </w:tc>
        <w:tc>
          <w:tcPr>
            <w:tcW w:w="2340" w:type="dxa"/>
            <w:tcBorders>
              <w:top w:val="single" w:sz="4" w:space="0" w:color="000000"/>
              <w:left w:val="single" w:sz="4" w:space="0" w:color="000000"/>
              <w:bottom w:val="single" w:sz="4" w:space="0" w:color="000000"/>
              <w:right w:val="single" w:sz="4" w:space="0" w:color="000000"/>
            </w:tcBorders>
          </w:tcPr>
          <w:p w:rsidR="004F513D" w:rsidRPr="0080011B" w:rsidRDefault="004F513D" w:rsidP="00D40000">
            <w:pPr>
              <w:spacing w:line="360" w:lineRule="auto"/>
              <w:jc w:val="center"/>
              <w:rPr>
                <w:sz w:val="28"/>
                <w:szCs w:val="28"/>
                <w:lang w:val="uk-UA"/>
              </w:rPr>
            </w:pPr>
            <w:r>
              <w:rPr>
                <w:sz w:val="28"/>
                <w:szCs w:val="28"/>
                <w:lang w:val="uk-UA"/>
              </w:rPr>
              <w:t>4,7</w:t>
            </w:r>
          </w:p>
        </w:tc>
        <w:tc>
          <w:tcPr>
            <w:tcW w:w="2520" w:type="dxa"/>
            <w:tcBorders>
              <w:top w:val="single" w:sz="4" w:space="0" w:color="000000"/>
              <w:left w:val="single" w:sz="4" w:space="0" w:color="000000"/>
              <w:bottom w:val="single" w:sz="4" w:space="0" w:color="000000"/>
              <w:right w:val="single" w:sz="4" w:space="0" w:color="000000"/>
            </w:tcBorders>
          </w:tcPr>
          <w:p w:rsidR="004F513D" w:rsidRPr="00495E03" w:rsidRDefault="004F513D" w:rsidP="00CD0537">
            <w:pPr>
              <w:spacing w:line="360" w:lineRule="auto"/>
              <w:contextualSpacing/>
              <w:jc w:val="center"/>
              <w:rPr>
                <w:sz w:val="28"/>
                <w:szCs w:val="28"/>
                <w:lang w:val="uk-UA"/>
              </w:rPr>
            </w:pPr>
            <w:r>
              <w:rPr>
                <w:sz w:val="28"/>
                <w:szCs w:val="28"/>
                <w:lang w:val="uk-UA"/>
              </w:rPr>
              <w:t>23,4</w:t>
            </w:r>
          </w:p>
        </w:tc>
        <w:tc>
          <w:tcPr>
            <w:tcW w:w="2340" w:type="dxa"/>
            <w:tcBorders>
              <w:top w:val="single" w:sz="4" w:space="0" w:color="000000"/>
              <w:left w:val="single" w:sz="4" w:space="0" w:color="000000"/>
              <w:bottom w:val="single" w:sz="4" w:space="0" w:color="000000"/>
              <w:right w:val="single" w:sz="4" w:space="0" w:color="000000"/>
            </w:tcBorders>
          </w:tcPr>
          <w:p w:rsidR="004F513D" w:rsidRPr="00495E03" w:rsidRDefault="004F513D" w:rsidP="00CD0537">
            <w:pPr>
              <w:spacing w:line="360" w:lineRule="auto"/>
              <w:contextualSpacing/>
              <w:jc w:val="center"/>
              <w:rPr>
                <w:sz w:val="28"/>
                <w:szCs w:val="28"/>
                <w:lang w:val="uk-UA"/>
              </w:rPr>
            </w:pPr>
            <w:r>
              <w:rPr>
                <w:sz w:val="28"/>
                <w:szCs w:val="28"/>
                <w:lang w:val="uk-UA"/>
              </w:rPr>
              <w:t>16,9</w:t>
            </w:r>
          </w:p>
        </w:tc>
      </w:tr>
      <w:tr w:rsidR="004F513D" w:rsidRPr="001A2688" w:rsidTr="0077011B">
        <w:tc>
          <w:tcPr>
            <w:tcW w:w="2340" w:type="dxa"/>
            <w:tcBorders>
              <w:top w:val="single" w:sz="4" w:space="0" w:color="000000"/>
              <w:left w:val="single" w:sz="4" w:space="0" w:color="000000"/>
              <w:bottom w:val="single" w:sz="4" w:space="0" w:color="000000"/>
              <w:right w:val="single" w:sz="4" w:space="0" w:color="000000"/>
            </w:tcBorders>
          </w:tcPr>
          <w:p w:rsidR="004F513D" w:rsidRPr="001A2688" w:rsidRDefault="004F513D" w:rsidP="00CD0537">
            <w:pPr>
              <w:spacing w:line="360" w:lineRule="auto"/>
              <w:jc w:val="center"/>
              <w:rPr>
                <w:sz w:val="28"/>
                <w:szCs w:val="28"/>
              </w:rPr>
            </w:pPr>
            <w:r w:rsidRPr="001A2688">
              <w:rPr>
                <w:sz w:val="28"/>
                <w:szCs w:val="28"/>
              </w:rPr>
              <w:t>11</w:t>
            </w:r>
          </w:p>
        </w:tc>
        <w:tc>
          <w:tcPr>
            <w:tcW w:w="2340" w:type="dxa"/>
            <w:tcBorders>
              <w:top w:val="single" w:sz="4" w:space="0" w:color="000000"/>
              <w:left w:val="single" w:sz="4" w:space="0" w:color="000000"/>
              <w:bottom w:val="single" w:sz="4" w:space="0" w:color="000000"/>
              <w:right w:val="single" w:sz="4" w:space="0" w:color="000000"/>
            </w:tcBorders>
          </w:tcPr>
          <w:p w:rsidR="004F513D" w:rsidRPr="0080011B" w:rsidRDefault="004F513D" w:rsidP="00D40000">
            <w:pPr>
              <w:spacing w:line="360" w:lineRule="auto"/>
              <w:jc w:val="center"/>
              <w:rPr>
                <w:sz w:val="28"/>
                <w:szCs w:val="28"/>
                <w:lang w:val="uk-UA"/>
              </w:rPr>
            </w:pPr>
            <w:r>
              <w:rPr>
                <w:sz w:val="28"/>
                <w:szCs w:val="28"/>
                <w:lang w:val="uk-UA"/>
              </w:rPr>
              <w:t>5,2</w:t>
            </w:r>
          </w:p>
        </w:tc>
        <w:tc>
          <w:tcPr>
            <w:tcW w:w="2520" w:type="dxa"/>
            <w:tcBorders>
              <w:top w:val="single" w:sz="4" w:space="0" w:color="000000"/>
              <w:left w:val="single" w:sz="4" w:space="0" w:color="000000"/>
              <w:bottom w:val="single" w:sz="4" w:space="0" w:color="000000"/>
              <w:right w:val="single" w:sz="4" w:space="0" w:color="000000"/>
            </w:tcBorders>
          </w:tcPr>
          <w:p w:rsidR="004F513D" w:rsidRPr="00BD487E" w:rsidRDefault="004F513D" w:rsidP="00CD0537">
            <w:pPr>
              <w:spacing w:line="360" w:lineRule="auto"/>
              <w:contextualSpacing/>
              <w:jc w:val="center"/>
              <w:rPr>
                <w:sz w:val="28"/>
                <w:szCs w:val="28"/>
                <w:lang w:val="uk-UA"/>
              </w:rPr>
            </w:pPr>
            <w:r>
              <w:rPr>
                <w:sz w:val="28"/>
                <w:szCs w:val="28"/>
                <w:lang w:val="uk-UA"/>
              </w:rPr>
              <w:t>21,5</w:t>
            </w:r>
          </w:p>
        </w:tc>
        <w:tc>
          <w:tcPr>
            <w:tcW w:w="2340" w:type="dxa"/>
            <w:tcBorders>
              <w:top w:val="single" w:sz="4" w:space="0" w:color="000000"/>
              <w:left w:val="single" w:sz="4" w:space="0" w:color="000000"/>
              <w:bottom w:val="single" w:sz="4" w:space="0" w:color="000000"/>
              <w:right w:val="single" w:sz="4" w:space="0" w:color="000000"/>
            </w:tcBorders>
          </w:tcPr>
          <w:p w:rsidR="004F513D" w:rsidRPr="00BD487E" w:rsidRDefault="004F513D" w:rsidP="00CD0537">
            <w:pPr>
              <w:spacing w:line="360" w:lineRule="auto"/>
              <w:contextualSpacing/>
              <w:jc w:val="center"/>
              <w:rPr>
                <w:sz w:val="28"/>
                <w:szCs w:val="28"/>
                <w:lang w:val="uk-UA"/>
              </w:rPr>
            </w:pPr>
            <w:r>
              <w:rPr>
                <w:sz w:val="28"/>
                <w:szCs w:val="28"/>
                <w:lang w:val="uk-UA"/>
              </w:rPr>
              <w:t>14,7</w:t>
            </w:r>
          </w:p>
        </w:tc>
      </w:tr>
      <w:tr w:rsidR="004F513D" w:rsidRPr="001A2688" w:rsidTr="0077011B">
        <w:tc>
          <w:tcPr>
            <w:tcW w:w="2340" w:type="dxa"/>
            <w:tcBorders>
              <w:top w:val="single" w:sz="4" w:space="0" w:color="000000"/>
              <w:left w:val="single" w:sz="4" w:space="0" w:color="000000"/>
              <w:bottom w:val="single" w:sz="4" w:space="0" w:color="000000"/>
              <w:right w:val="single" w:sz="4" w:space="0" w:color="000000"/>
            </w:tcBorders>
          </w:tcPr>
          <w:p w:rsidR="004F513D" w:rsidRPr="001A2688" w:rsidRDefault="004F513D" w:rsidP="00CD0537">
            <w:pPr>
              <w:spacing w:line="360" w:lineRule="auto"/>
              <w:jc w:val="center"/>
              <w:rPr>
                <w:sz w:val="28"/>
                <w:szCs w:val="28"/>
              </w:rPr>
            </w:pPr>
            <w:r w:rsidRPr="001A2688">
              <w:rPr>
                <w:sz w:val="28"/>
                <w:szCs w:val="28"/>
              </w:rPr>
              <w:t>12</w:t>
            </w:r>
          </w:p>
        </w:tc>
        <w:tc>
          <w:tcPr>
            <w:tcW w:w="2340" w:type="dxa"/>
            <w:tcBorders>
              <w:top w:val="single" w:sz="4" w:space="0" w:color="000000"/>
              <w:left w:val="single" w:sz="4" w:space="0" w:color="000000"/>
              <w:bottom w:val="single" w:sz="4" w:space="0" w:color="000000"/>
              <w:right w:val="single" w:sz="4" w:space="0" w:color="000000"/>
            </w:tcBorders>
          </w:tcPr>
          <w:p w:rsidR="004F513D" w:rsidRPr="0080011B" w:rsidRDefault="004F513D" w:rsidP="00D40000">
            <w:pPr>
              <w:spacing w:line="360" w:lineRule="auto"/>
              <w:jc w:val="center"/>
              <w:rPr>
                <w:sz w:val="28"/>
                <w:szCs w:val="28"/>
                <w:lang w:val="uk-UA"/>
              </w:rPr>
            </w:pPr>
            <w:r>
              <w:rPr>
                <w:sz w:val="28"/>
                <w:szCs w:val="28"/>
                <w:lang w:val="uk-UA"/>
              </w:rPr>
              <w:t>4,5</w:t>
            </w:r>
          </w:p>
        </w:tc>
        <w:tc>
          <w:tcPr>
            <w:tcW w:w="2520" w:type="dxa"/>
            <w:tcBorders>
              <w:top w:val="single" w:sz="4" w:space="0" w:color="000000"/>
              <w:left w:val="single" w:sz="4" w:space="0" w:color="000000"/>
              <w:bottom w:val="single" w:sz="4" w:space="0" w:color="000000"/>
              <w:right w:val="single" w:sz="4" w:space="0" w:color="000000"/>
            </w:tcBorders>
          </w:tcPr>
          <w:p w:rsidR="004F513D" w:rsidRPr="00273124" w:rsidRDefault="004F513D" w:rsidP="00CD0537">
            <w:pPr>
              <w:spacing w:line="360" w:lineRule="auto"/>
              <w:contextualSpacing/>
              <w:jc w:val="center"/>
              <w:rPr>
                <w:sz w:val="28"/>
                <w:szCs w:val="28"/>
                <w:lang w:val="uk-UA"/>
              </w:rPr>
            </w:pPr>
            <w:r>
              <w:rPr>
                <w:sz w:val="28"/>
                <w:szCs w:val="28"/>
                <w:lang w:val="uk-UA"/>
              </w:rPr>
              <w:t>24,2</w:t>
            </w:r>
          </w:p>
        </w:tc>
        <w:tc>
          <w:tcPr>
            <w:tcW w:w="2340" w:type="dxa"/>
            <w:tcBorders>
              <w:top w:val="single" w:sz="4" w:space="0" w:color="000000"/>
              <w:left w:val="single" w:sz="4" w:space="0" w:color="000000"/>
              <w:bottom w:val="single" w:sz="4" w:space="0" w:color="000000"/>
              <w:right w:val="single" w:sz="4" w:space="0" w:color="000000"/>
            </w:tcBorders>
          </w:tcPr>
          <w:p w:rsidR="004F513D" w:rsidRPr="00273124" w:rsidRDefault="004F513D" w:rsidP="00CD0537">
            <w:pPr>
              <w:spacing w:line="360" w:lineRule="auto"/>
              <w:contextualSpacing/>
              <w:jc w:val="center"/>
              <w:rPr>
                <w:sz w:val="28"/>
                <w:szCs w:val="28"/>
                <w:lang w:val="uk-UA"/>
              </w:rPr>
            </w:pPr>
            <w:r>
              <w:rPr>
                <w:sz w:val="28"/>
                <w:szCs w:val="28"/>
                <w:lang w:val="uk-UA"/>
              </w:rPr>
              <w:t>15,6</w:t>
            </w:r>
          </w:p>
        </w:tc>
      </w:tr>
      <w:tr w:rsidR="004F513D" w:rsidRPr="001A2688" w:rsidTr="0077011B">
        <w:tc>
          <w:tcPr>
            <w:tcW w:w="2340" w:type="dxa"/>
            <w:tcBorders>
              <w:top w:val="single" w:sz="4" w:space="0" w:color="000000"/>
              <w:left w:val="single" w:sz="4" w:space="0" w:color="000000"/>
              <w:bottom w:val="single" w:sz="4" w:space="0" w:color="000000"/>
              <w:right w:val="single" w:sz="4" w:space="0" w:color="000000"/>
            </w:tcBorders>
          </w:tcPr>
          <w:p w:rsidR="004F513D" w:rsidRPr="001A2688" w:rsidRDefault="004F513D" w:rsidP="00CD0537">
            <w:pPr>
              <w:spacing w:line="360" w:lineRule="auto"/>
              <w:jc w:val="center"/>
              <w:rPr>
                <w:sz w:val="28"/>
                <w:szCs w:val="28"/>
              </w:rPr>
            </w:pPr>
            <w:r w:rsidRPr="001A2688">
              <w:rPr>
                <w:sz w:val="28"/>
                <w:szCs w:val="28"/>
              </w:rPr>
              <w:t>13</w:t>
            </w:r>
          </w:p>
        </w:tc>
        <w:tc>
          <w:tcPr>
            <w:tcW w:w="2340" w:type="dxa"/>
            <w:tcBorders>
              <w:top w:val="single" w:sz="4" w:space="0" w:color="000000"/>
              <w:left w:val="single" w:sz="4" w:space="0" w:color="000000"/>
              <w:bottom w:val="single" w:sz="4" w:space="0" w:color="000000"/>
              <w:right w:val="single" w:sz="4" w:space="0" w:color="000000"/>
            </w:tcBorders>
          </w:tcPr>
          <w:p w:rsidR="004F513D" w:rsidRPr="0080011B" w:rsidRDefault="004F513D" w:rsidP="00D40000">
            <w:pPr>
              <w:spacing w:line="360" w:lineRule="auto"/>
              <w:jc w:val="center"/>
              <w:rPr>
                <w:sz w:val="28"/>
                <w:szCs w:val="28"/>
                <w:lang w:val="uk-UA"/>
              </w:rPr>
            </w:pPr>
            <w:r>
              <w:rPr>
                <w:sz w:val="28"/>
                <w:szCs w:val="28"/>
                <w:lang w:val="uk-UA"/>
              </w:rPr>
              <w:t>4,0</w:t>
            </w:r>
          </w:p>
        </w:tc>
        <w:tc>
          <w:tcPr>
            <w:tcW w:w="2520" w:type="dxa"/>
            <w:tcBorders>
              <w:top w:val="single" w:sz="4" w:space="0" w:color="000000"/>
              <w:left w:val="single" w:sz="4" w:space="0" w:color="000000"/>
              <w:bottom w:val="single" w:sz="4" w:space="0" w:color="000000"/>
              <w:right w:val="single" w:sz="4" w:space="0" w:color="000000"/>
            </w:tcBorders>
          </w:tcPr>
          <w:p w:rsidR="004F513D" w:rsidRPr="00BD487E" w:rsidRDefault="004F513D" w:rsidP="00CD0537">
            <w:pPr>
              <w:spacing w:line="360" w:lineRule="auto"/>
              <w:contextualSpacing/>
              <w:jc w:val="center"/>
              <w:rPr>
                <w:sz w:val="28"/>
                <w:szCs w:val="28"/>
                <w:lang w:val="uk-UA"/>
              </w:rPr>
            </w:pPr>
            <w:r>
              <w:rPr>
                <w:sz w:val="28"/>
                <w:szCs w:val="28"/>
                <w:lang w:val="uk-UA"/>
              </w:rPr>
              <w:t>22,3</w:t>
            </w:r>
          </w:p>
        </w:tc>
        <w:tc>
          <w:tcPr>
            <w:tcW w:w="2340" w:type="dxa"/>
            <w:tcBorders>
              <w:top w:val="single" w:sz="4" w:space="0" w:color="000000"/>
              <w:left w:val="single" w:sz="4" w:space="0" w:color="000000"/>
              <w:bottom w:val="single" w:sz="4" w:space="0" w:color="000000"/>
              <w:right w:val="single" w:sz="4" w:space="0" w:color="000000"/>
            </w:tcBorders>
          </w:tcPr>
          <w:p w:rsidR="004F513D" w:rsidRPr="00BD487E" w:rsidRDefault="004F513D" w:rsidP="00CD0537">
            <w:pPr>
              <w:spacing w:line="360" w:lineRule="auto"/>
              <w:contextualSpacing/>
              <w:jc w:val="center"/>
              <w:rPr>
                <w:sz w:val="28"/>
                <w:szCs w:val="28"/>
                <w:lang w:val="uk-UA"/>
              </w:rPr>
            </w:pPr>
            <w:r>
              <w:rPr>
                <w:sz w:val="28"/>
                <w:szCs w:val="28"/>
                <w:lang w:val="uk-UA"/>
              </w:rPr>
              <w:t>13,8</w:t>
            </w:r>
          </w:p>
        </w:tc>
      </w:tr>
      <w:tr w:rsidR="004F513D" w:rsidRPr="001A2688" w:rsidTr="0077011B">
        <w:tc>
          <w:tcPr>
            <w:tcW w:w="2340" w:type="dxa"/>
            <w:tcBorders>
              <w:top w:val="single" w:sz="4" w:space="0" w:color="000000"/>
              <w:left w:val="single" w:sz="4" w:space="0" w:color="000000"/>
              <w:bottom w:val="single" w:sz="4" w:space="0" w:color="000000"/>
              <w:right w:val="single" w:sz="4" w:space="0" w:color="000000"/>
            </w:tcBorders>
          </w:tcPr>
          <w:p w:rsidR="004F513D" w:rsidRPr="001A2688" w:rsidRDefault="004F513D" w:rsidP="00CD0537">
            <w:pPr>
              <w:spacing w:line="360" w:lineRule="auto"/>
              <w:jc w:val="center"/>
              <w:rPr>
                <w:sz w:val="28"/>
                <w:szCs w:val="28"/>
              </w:rPr>
            </w:pPr>
            <w:r w:rsidRPr="001A2688">
              <w:rPr>
                <w:sz w:val="28"/>
                <w:szCs w:val="28"/>
              </w:rPr>
              <w:t>14</w:t>
            </w:r>
          </w:p>
        </w:tc>
        <w:tc>
          <w:tcPr>
            <w:tcW w:w="2340" w:type="dxa"/>
            <w:tcBorders>
              <w:top w:val="single" w:sz="4" w:space="0" w:color="000000"/>
              <w:left w:val="single" w:sz="4" w:space="0" w:color="000000"/>
              <w:bottom w:val="single" w:sz="4" w:space="0" w:color="000000"/>
              <w:right w:val="single" w:sz="4" w:space="0" w:color="000000"/>
            </w:tcBorders>
          </w:tcPr>
          <w:p w:rsidR="004F513D" w:rsidRPr="0080011B" w:rsidRDefault="004F513D" w:rsidP="00D40000">
            <w:pPr>
              <w:spacing w:line="360" w:lineRule="auto"/>
              <w:jc w:val="center"/>
              <w:rPr>
                <w:sz w:val="28"/>
                <w:szCs w:val="28"/>
                <w:lang w:val="uk-UA"/>
              </w:rPr>
            </w:pPr>
            <w:r>
              <w:rPr>
                <w:sz w:val="28"/>
                <w:szCs w:val="28"/>
                <w:lang w:val="uk-UA"/>
              </w:rPr>
              <w:t>4,8</w:t>
            </w:r>
          </w:p>
        </w:tc>
        <w:tc>
          <w:tcPr>
            <w:tcW w:w="2520" w:type="dxa"/>
            <w:tcBorders>
              <w:top w:val="single" w:sz="4" w:space="0" w:color="000000"/>
              <w:left w:val="single" w:sz="4" w:space="0" w:color="000000"/>
              <w:bottom w:val="single" w:sz="4" w:space="0" w:color="000000"/>
              <w:right w:val="single" w:sz="4" w:space="0" w:color="000000"/>
            </w:tcBorders>
          </w:tcPr>
          <w:p w:rsidR="004F513D" w:rsidRPr="00DF45AE" w:rsidRDefault="004F513D" w:rsidP="00CD0537">
            <w:pPr>
              <w:spacing w:line="360" w:lineRule="auto"/>
              <w:contextualSpacing/>
              <w:jc w:val="center"/>
              <w:rPr>
                <w:sz w:val="28"/>
                <w:szCs w:val="28"/>
                <w:lang w:val="uk-UA"/>
              </w:rPr>
            </w:pPr>
            <w:r>
              <w:rPr>
                <w:sz w:val="28"/>
                <w:szCs w:val="28"/>
                <w:lang w:val="uk-UA"/>
              </w:rPr>
              <w:t>23,4</w:t>
            </w:r>
          </w:p>
        </w:tc>
        <w:tc>
          <w:tcPr>
            <w:tcW w:w="2340" w:type="dxa"/>
            <w:tcBorders>
              <w:top w:val="single" w:sz="4" w:space="0" w:color="000000"/>
              <w:left w:val="single" w:sz="4" w:space="0" w:color="000000"/>
              <w:bottom w:val="single" w:sz="4" w:space="0" w:color="000000"/>
              <w:right w:val="single" w:sz="4" w:space="0" w:color="000000"/>
            </w:tcBorders>
          </w:tcPr>
          <w:p w:rsidR="004F513D" w:rsidRPr="00DF45AE" w:rsidRDefault="004F513D" w:rsidP="00CD0537">
            <w:pPr>
              <w:spacing w:line="360" w:lineRule="auto"/>
              <w:contextualSpacing/>
              <w:jc w:val="center"/>
              <w:rPr>
                <w:sz w:val="28"/>
                <w:szCs w:val="28"/>
                <w:lang w:val="uk-UA"/>
              </w:rPr>
            </w:pPr>
            <w:r>
              <w:rPr>
                <w:sz w:val="28"/>
                <w:szCs w:val="28"/>
                <w:lang w:val="uk-UA"/>
              </w:rPr>
              <w:t>16,2</w:t>
            </w:r>
          </w:p>
        </w:tc>
      </w:tr>
      <w:tr w:rsidR="004F513D" w:rsidRPr="001A2688" w:rsidTr="0077011B">
        <w:tc>
          <w:tcPr>
            <w:tcW w:w="2340" w:type="dxa"/>
            <w:tcBorders>
              <w:top w:val="single" w:sz="4" w:space="0" w:color="000000"/>
              <w:left w:val="single" w:sz="4" w:space="0" w:color="000000"/>
              <w:bottom w:val="single" w:sz="4" w:space="0" w:color="000000"/>
              <w:right w:val="single" w:sz="4" w:space="0" w:color="000000"/>
            </w:tcBorders>
          </w:tcPr>
          <w:p w:rsidR="004F513D" w:rsidRPr="001A2688" w:rsidRDefault="004F513D" w:rsidP="00CD0537">
            <w:pPr>
              <w:spacing w:line="360" w:lineRule="auto"/>
              <w:jc w:val="center"/>
              <w:rPr>
                <w:sz w:val="28"/>
                <w:szCs w:val="28"/>
              </w:rPr>
            </w:pPr>
            <w:r w:rsidRPr="001A2688">
              <w:rPr>
                <w:sz w:val="28"/>
                <w:szCs w:val="28"/>
              </w:rPr>
              <w:t>15</w:t>
            </w:r>
          </w:p>
        </w:tc>
        <w:tc>
          <w:tcPr>
            <w:tcW w:w="2340" w:type="dxa"/>
            <w:tcBorders>
              <w:top w:val="single" w:sz="4" w:space="0" w:color="000000"/>
              <w:left w:val="single" w:sz="4" w:space="0" w:color="000000"/>
              <w:bottom w:val="single" w:sz="4" w:space="0" w:color="000000"/>
              <w:right w:val="single" w:sz="4" w:space="0" w:color="000000"/>
            </w:tcBorders>
          </w:tcPr>
          <w:p w:rsidR="004F513D" w:rsidRPr="0080011B" w:rsidRDefault="004F513D" w:rsidP="00D40000">
            <w:pPr>
              <w:spacing w:line="360" w:lineRule="auto"/>
              <w:jc w:val="center"/>
              <w:rPr>
                <w:sz w:val="28"/>
                <w:szCs w:val="28"/>
                <w:lang w:val="uk-UA"/>
              </w:rPr>
            </w:pPr>
            <w:r>
              <w:rPr>
                <w:sz w:val="28"/>
                <w:szCs w:val="28"/>
                <w:lang w:val="uk-UA"/>
              </w:rPr>
              <w:t>4,7</w:t>
            </w:r>
          </w:p>
        </w:tc>
        <w:tc>
          <w:tcPr>
            <w:tcW w:w="2520" w:type="dxa"/>
            <w:tcBorders>
              <w:top w:val="single" w:sz="4" w:space="0" w:color="000000"/>
              <w:left w:val="single" w:sz="4" w:space="0" w:color="000000"/>
              <w:bottom w:val="single" w:sz="4" w:space="0" w:color="000000"/>
              <w:right w:val="single" w:sz="4" w:space="0" w:color="000000"/>
            </w:tcBorders>
          </w:tcPr>
          <w:p w:rsidR="004F513D" w:rsidRPr="00833450" w:rsidRDefault="004F513D" w:rsidP="00CD0537">
            <w:pPr>
              <w:spacing w:line="360" w:lineRule="auto"/>
              <w:contextualSpacing/>
              <w:jc w:val="center"/>
              <w:rPr>
                <w:sz w:val="28"/>
                <w:szCs w:val="28"/>
                <w:lang w:val="uk-UA"/>
              </w:rPr>
            </w:pPr>
            <w:r>
              <w:rPr>
                <w:sz w:val="28"/>
                <w:szCs w:val="28"/>
                <w:lang w:val="uk-UA"/>
              </w:rPr>
              <w:t>25,8</w:t>
            </w:r>
          </w:p>
        </w:tc>
        <w:tc>
          <w:tcPr>
            <w:tcW w:w="2340" w:type="dxa"/>
            <w:tcBorders>
              <w:top w:val="single" w:sz="4" w:space="0" w:color="000000"/>
              <w:left w:val="single" w:sz="4" w:space="0" w:color="000000"/>
              <w:bottom w:val="single" w:sz="4" w:space="0" w:color="000000"/>
              <w:right w:val="single" w:sz="4" w:space="0" w:color="000000"/>
            </w:tcBorders>
          </w:tcPr>
          <w:p w:rsidR="004F513D" w:rsidRPr="00833450" w:rsidRDefault="004F513D" w:rsidP="00CD0537">
            <w:pPr>
              <w:spacing w:line="360" w:lineRule="auto"/>
              <w:contextualSpacing/>
              <w:jc w:val="center"/>
              <w:rPr>
                <w:sz w:val="28"/>
                <w:szCs w:val="28"/>
                <w:lang w:val="uk-UA"/>
              </w:rPr>
            </w:pPr>
            <w:r>
              <w:rPr>
                <w:sz w:val="28"/>
                <w:szCs w:val="28"/>
                <w:lang w:val="uk-UA"/>
              </w:rPr>
              <w:t>14,4</w:t>
            </w:r>
          </w:p>
        </w:tc>
      </w:tr>
      <w:tr w:rsidR="004F513D" w:rsidRPr="001A2688" w:rsidTr="0077011B">
        <w:tc>
          <w:tcPr>
            <w:tcW w:w="2340" w:type="dxa"/>
            <w:tcBorders>
              <w:top w:val="single" w:sz="4" w:space="0" w:color="000000"/>
              <w:left w:val="single" w:sz="4" w:space="0" w:color="000000"/>
              <w:bottom w:val="single" w:sz="4" w:space="0" w:color="000000"/>
              <w:right w:val="single" w:sz="4" w:space="0" w:color="000000"/>
            </w:tcBorders>
          </w:tcPr>
          <w:p w:rsidR="004F513D" w:rsidRPr="001A2688" w:rsidRDefault="004F513D" w:rsidP="00CD0537">
            <w:pPr>
              <w:spacing w:line="360" w:lineRule="auto"/>
              <w:jc w:val="center"/>
              <w:rPr>
                <w:sz w:val="28"/>
                <w:szCs w:val="28"/>
              </w:rPr>
            </w:pPr>
            <w:r w:rsidRPr="001A2688">
              <w:rPr>
                <w:sz w:val="28"/>
                <w:szCs w:val="28"/>
              </w:rPr>
              <w:t>16</w:t>
            </w:r>
          </w:p>
        </w:tc>
        <w:tc>
          <w:tcPr>
            <w:tcW w:w="2340" w:type="dxa"/>
            <w:tcBorders>
              <w:top w:val="single" w:sz="4" w:space="0" w:color="000000"/>
              <w:left w:val="single" w:sz="4" w:space="0" w:color="000000"/>
              <w:bottom w:val="single" w:sz="4" w:space="0" w:color="000000"/>
              <w:right w:val="single" w:sz="4" w:space="0" w:color="000000"/>
            </w:tcBorders>
          </w:tcPr>
          <w:p w:rsidR="004F513D" w:rsidRPr="0080011B" w:rsidRDefault="004F513D" w:rsidP="00D40000">
            <w:pPr>
              <w:spacing w:line="360" w:lineRule="auto"/>
              <w:jc w:val="center"/>
              <w:rPr>
                <w:sz w:val="28"/>
                <w:szCs w:val="28"/>
                <w:lang w:val="uk-UA"/>
              </w:rPr>
            </w:pPr>
            <w:r>
              <w:rPr>
                <w:sz w:val="28"/>
                <w:szCs w:val="28"/>
                <w:lang w:val="uk-UA"/>
              </w:rPr>
              <w:t>5,0</w:t>
            </w:r>
          </w:p>
        </w:tc>
        <w:tc>
          <w:tcPr>
            <w:tcW w:w="2520" w:type="dxa"/>
            <w:tcBorders>
              <w:top w:val="single" w:sz="4" w:space="0" w:color="000000"/>
              <w:left w:val="single" w:sz="4" w:space="0" w:color="000000"/>
              <w:bottom w:val="single" w:sz="4" w:space="0" w:color="000000"/>
              <w:right w:val="single" w:sz="4" w:space="0" w:color="000000"/>
            </w:tcBorders>
          </w:tcPr>
          <w:p w:rsidR="004F513D" w:rsidRPr="00495E03" w:rsidRDefault="004F513D" w:rsidP="00CD0537">
            <w:pPr>
              <w:spacing w:line="360" w:lineRule="auto"/>
              <w:contextualSpacing/>
              <w:jc w:val="center"/>
              <w:rPr>
                <w:sz w:val="28"/>
                <w:szCs w:val="28"/>
                <w:lang w:val="uk-UA"/>
              </w:rPr>
            </w:pPr>
            <w:r>
              <w:rPr>
                <w:sz w:val="28"/>
                <w:szCs w:val="28"/>
                <w:lang w:val="uk-UA"/>
              </w:rPr>
              <w:t>23,1</w:t>
            </w:r>
          </w:p>
        </w:tc>
        <w:tc>
          <w:tcPr>
            <w:tcW w:w="2340" w:type="dxa"/>
            <w:tcBorders>
              <w:top w:val="single" w:sz="4" w:space="0" w:color="000000"/>
              <w:left w:val="single" w:sz="4" w:space="0" w:color="000000"/>
              <w:bottom w:val="single" w:sz="4" w:space="0" w:color="000000"/>
              <w:right w:val="single" w:sz="4" w:space="0" w:color="000000"/>
            </w:tcBorders>
          </w:tcPr>
          <w:p w:rsidR="004F513D" w:rsidRPr="00495E03" w:rsidRDefault="004F513D" w:rsidP="00CD0537">
            <w:pPr>
              <w:spacing w:line="360" w:lineRule="auto"/>
              <w:contextualSpacing/>
              <w:jc w:val="center"/>
              <w:rPr>
                <w:sz w:val="28"/>
                <w:szCs w:val="28"/>
                <w:lang w:val="uk-UA"/>
              </w:rPr>
            </w:pPr>
            <w:r>
              <w:rPr>
                <w:sz w:val="28"/>
                <w:szCs w:val="28"/>
                <w:lang w:val="uk-UA"/>
              </w:rPr>
              <w:t>15,2</w:t>
            </w:r>
          </w:p>
        </w:tc>
      </w:tr>
      <w:tr w:rsidR="004F513D" w:rsidRPr="001A2688" w:rsidTr="0077011B">
        <w:tc>
          <w:tcPr>
            <w:tcW w:w="2340" w:type="dxa"/>
            <w:tcBorders>
              <w:top w:val="single" w:sz="4" w:space="0" w:color="000000"/>
              <w:left w:val="single" w:sz="4" w:space="0" w:color="000000"/>
              <w:bottom w:val="single" w:sz="4" w:space="0" w:color="000000"/>
              <w:right w:val="single" w:sz="4" w:space="0" w:color="000000"/>
            </w:tcBorders>
          </w:tcPr>
          <w:p w:rsidR="004F513D" w:rsidRPr="001A2688" w:rsidRDefault="004F513D" w:rsidP="00CD0537">
            <w:pPr>
              <w:spacing w:line="360" w:lineRule="auto"/>
              <w:jc w:val="center"/>
              <w:rPr>
                <w:sz w:val="28"/>
                <w:szCs w:val="28"/>
              </w:rPr>
            </w:pPr>
            <w:r w:rsidRPr="001A2688">
              <w:rPr>
                <w:sz w:val="28"/>
                <w:szCs w:val="28"/>
              </w:rPr>
              <w:t>17</w:t>
            </w:r>
          </w:p>
        </w:tc>
        <w:tc>
          <w:tcPr>
            <w:tcW w:w="2340" w:type="dxa"/>
            <w:tcBorders>
              <w:top w:val="single" w:sz="4" w:space="0" w:color="000000"/>
              <w:left w:val="single" w:sz="4" w:space="0" w:color="000000"/>
              <w:bottom w:val="single" w:sz="4" w:space="0" w:color="000000"/>
              <w:right w:val="single" w:sz="4" w:space="0" w:color="000000"/>
            </w:tcBorders>
          </w:tcPr>
          <w:p w:rsidR="004F513D" w:rsidRPr="0080011B" w:rsidRDefault="004F513D" w:rsidP="00D40000">
            <w:pPr>
              <w:spacing w:line="360" w:lineRule="auto"/>
              <w:jc w:val="center"/>
              <w:rPr>
                <w:sz w:val="28"/>
                <w:szCs w:val="28"/>
                <w:lang w:val="uk-UA"/>
              </w:rPr>
            </w:pPr>
            <w:r>
              <w:rPr>
                <w:sz w:val="28"/>
                <w:szCs w:val="28"/>
                <w:lang w:val="uk-UA"/>
              </w:rPr>
              <w:t>4,3</w:t>
            </w:r>
          </w:p>
        </w:tc>
        <w:tc>
          <w:tcPr>
            <w:tcW w:w="2520" w:type="dxa"/>
            <w:tcBorders>
              <w:top w:val="single" w:sz="4" w:space="0" w:color="000000"/>
              <w:left w:val="single" w:sz="4" w:space="0" w:color="000000"/>
              <w:bottom w:val="single" w:sz="4" w:space="0" w:color="000000"/>
              <w:right w:val="single" w:sz="4" w:space="0" w:color="000000"/>
            </w:tcBorders>
          </w:tcPr>
          <w:p w:rsidR="004F513D" w:rsidRPr="00833450" w:rsidRDefault="004F513D" w:rsidP="00CD0537">
            <w:pPr>
              <w:spacing w:line="360" w:lineRule="auto"/>
              <w:contextualSpacing/>
              <w:jc w:val="center"/>
              <w:rPr>
                <w:sz w:val="28"/>
                <w:szCs w:val="28"/>
                <w:lang w:val="uk-UA"/>
              </w:rPr>
            </w:pPr>
            <w:r>
              <w:rPr>
                <w:sz w:val="28"/>
                <w:szCs w:val="28"/>
                <w:lang w:val="uk-UA"/>
              </w:rPr>
              <w:t>19,9</w:t>
            </w:r>
          </w:p>
        </w:tc>
        <w:tc>
          <w:tcPr>
            <w:tcW w:w="2340" w:type="dxa"/>
            <w:tcBorders>
              <w:top w:val="single" w:sz="4" w:space="0" w:color="000000"/>
              <w:left w:val="single" w:sz="4" w:space="0" w:color="000000"/>
              <w:bottom w:val="single" w:sz="4" w:space="0" w:color="000000"/>
              <w:right w:val="single" w:sz="4" w:space="0" w:color="000000"/>
            </w:tcBorders>
          </w:tcPr>
          <w:p w:rsidR="004F513D" w:rsidRPr="00833450" w:rsidRDefault="004F513D" w:rsidP="00CD0537">
            <w:pPr>
              <w:spacing w:line="360" w:lineRule="auto"/>
              <w:contextualSpacing/>
              <w:jc w:val="center"/>
              <w:rPr>
                <w:sz w:val="28"/>
                <w:szCs w:val="28"/>
                <w:lang w:val="uk-UA"/>
              </w:rPr>
            </w:pPr>
            <w:r>
              <w:rPr>
                <w:sz w:val="28"/>
                <w:szCs w:val="28"/>
                <w:lang w:val="uk-UA"/>
              </w:rPr>
              <w:t>14,7</w:t>
            </w:r>
          </w:p>
        </w:tc>
      </w:tr>
      <w:tr w:rsidR="004F513D" w:rsidRPr="00FA51AF" w:rsidTr="0077011B">
        <w:tc>
          <w:tcPr>
            <w:tcW w:w="2340" w:type="dxa"/>
            <w:tcBorders>
              <w:top w:val="single" w:sz="4" w:space="0" w:color="000000"/>
              <w:left w:val="single" w:sz="4" w:space="0" w:color="000000"/>
              <w:bottom w:val="single" w:sz="4" w:space="0" w:color="000000"/>
              <w:right w:val="single" w:sz="4" w:space="0" w:color="000000"/>
            </w:tcBorders>
          </w:tcPr>
          <w:p w:rsidR="004F513D" w:rsidRPr="00FA51AF" w:rsidRDefault="004F513D" w:rsidP="00CD0537">
            <w:pPr>
              <w:spacing w:line="360" w:lineRule="auto"/>
              <w:jc w:val="center"/>
              <w:rPr>
                <w:color w:val="000000"/>
                <w:sz w:val="28"/>
                <w:szCs w:val="28"/>
              </w:rPr>
            </w:pPr>
            <w:r w:rsidRPr="00FA51AF">
              <w:rPr>
                <w:color w:val="000000"/>
                <w:sz w:val="28"/>
                <w:szCs w:val="28"/>
              </w:rPr>
              <w:t>18</w:t>
            </w:r>
          </w:p>
        </w:tc>
        <w:tc>
          <w:tcPr>
            <w:tcW w:w="2340" w:type="dxa"/>
            <w:tcBorders>
              <w:top w:val="single" w:sz="4" w:space="0" w:color="000000"/>
              <w:left w:val="single" w:sz="4" w:space="0" w:color="000000"/>
              <w:bottom w:val="single" w:sz="4" w:space="0" w:color="000000"/>
              <w:right w:val="single" w:sz="4" w:space="0" w:color="000000"/>
            </w:tcBorders>
          </w:tcPr>
          <w:p w:rsidR="004F513D" w:rsidRPr="00FA51AF" w:rsidRDefault="004F513D" w:rsidP="00D40000">
            <w:pPr>
              <w:spacing w:line="360" w:lineRule="auto"/>
              <w:jc w:val="center"/>
              <w:rPr>
                <w:color w:val="000000"/>
                <w:sz w:val="28"/>
                <w:szCs w:val="28"/>
                <w:lang w:val="uk-UA"/>
              </w:rPr>
            </w:pPr>
            <w:r w:rsidRPr="00FA51AF">
              <w:rPr>
                <w:color w:val="000000"/>
                <w:sz w:val="28"/>
                <w:szCs w:val="28"/>
                <w:lang w:val="uk-UA"/>
              </w:rPr>
              <w:t>4,6</w:t>
            </w:r>
          </w:p>
        </w:tc>
        <w:tc>
          <w:tcPr>
            <w:tcW w:w="2520" w:type="dxa"/>
            <w:tcBorders>
              <w:top w:val="single" w:sz="4" w:space="0" w:color="000000"/>
              <w:left w:val="single" w:sz="4" w:space="0" w:color="000000"/>
              <w:bottom w:val="single" w:sz="4" w:space="0" w:color="000000"/>
              <w:right w:val="single" w:sz="4" w:space="0" w:color="000000"/>
            </w:tcBorders>
          </w:tcPr>
          <w:p w:rsidR="004F513D" w:rsidRPr="00FA51AF" w:rsidRDefault="004F513D" w:rsidP="00CD0537">
            <w:pPr>
              <w:spacing w:line="360" w:lineRule="auto"/>
              <w:contextualSpacing/>
              <w:jc w:val="center"/>
              <w:rPr>
                <w:color w:val="000000"/>
                <w:sz w:val="28"/>
                <w:szCs w:val="28"/>
                <w:lang w:val="uk-UA"/>
              </w:rPr>
            </w:pPr>
            <w:r w:rsidRPr="00FA51AF">
              <w:rPr>
                <w:color w:val="000000"/>
                <w:sz w:val="28"/>
                <w:szCs w:val="28"/>
                <w:lang w:val="uk-UA"/>
              </w:rPr>
              <w:t>20,3</w:t>
            </w:r>
          </w:p>
        </w:tc>
        <w:tc>
          <w:tcPr>
            <w:tcW w:w="2340" w:type="dxa"/>
            <w:tcBorders>
              <w:top w:val="single" w:sz="4" w:space="0" w:color="000000"/>
              <w:left w:val="single" w:sz="4" w:space="0" w:color="000000"/>
              <w:bottom w:val="single" w:sz="4" w:space="0" w:color="000000"/>
              <w:right w:val="single" w:sz="4" w:space="0" w:color="000000"/>
            </w:tcBorders>
          </w:tcPr>
          <w:p w:rsidR="004F513D" w:rsidRPr="00FA51AF" w:rsidRDefault="004F513D" w:rsidP="00CD0537">
            <w:pPr>
              <w:spacing w:line="360" w:lineRule="auto"/>
              <w:contextualSpacing/>
              <w:jc w:val="center"/>
              <w:rPr>
                <w:color w:val="000000"/>
                <w:sz w:val="28"/>
                <w:szCs w:val="28"/>
                <w:lang w:val="uk-UA"/>
              </w:rPr>
            </w:pPr>
            <w:r w:rsidRPr="00FA51AF">
              <w:rPr>
                <w:color w:val="000000"/>
                <w:sz w:val="28"/>
                <w:szCs w:val="28"/>
                <w:lang w:val="uk-UA"/>
              </w:rPr>
              <w:t>16,6</w:t>
            </w:r>
          </w:p>
        </w:tc>
      </w:tr>
      <w:tr w:rsidR="004F513D" w:rsidRPr="001A2688" w:rsidTr="0077011B">
        <w:tc>
          <w:tcPr>
            <w:tcW w:w="2340" w:type="dxa"/>
            <w:tcBorders>
              <w:top w:val="single" w:sz="4" w:space="0" w:color="000000"/>
              <w:left w:val="single" w:sz="4" w:space="0" w:color="000000"/>
              <w:bottom w:val="single" w:sz="4" w:space="0" w:color="000000"/>
              <w:right w:val="single" w:sz="4" w:space="0" w:color="000000"/>
            </w:tcBorders>
          </w:tcPr>
          <w:p w:rsidR="004F513D" w:rsidRPr="001A2688" w:rsidRDefault="004F513D" w:rsidP="00CD0537">
            <w:pPr>
              <w:spacing w:line="360" w:lineRule="auto"/>
              <w:jc w:val="center"/>
              <w:rPr>
                <w:sz w:val="28"/>
                <w:szCs w:val="28"/>
              </w:rPr>
            </w:pPr>
            <w:r w:rsidRPr="001A2688">
              <w:rPr>
                <w:sz w:val="28"/>
                <w:szCs w:val="28"/>
              </w:rPr>
              <w:t>19</w:t>
            </w:r>
          </w:p>
        </w:tc>
        <w:tc>
          <w:tcPr>
            <w:tcW w:w="2340" w:type="dxa"/>
            <w:tcBorders>
              <w:top w:val="single" w:sz="4" w:space="0" w:color="000000"/>
              <w:left w:val="single" w:sz="4" w:space="0" w:color="000000"/>
              <w:bottom w:val="single" w:sz="4" w:space="0" w:color="000000"/>
              <w:right w:val="single" w:sz="4" w:space="0" w:color="000000"/>
            </w:tcBorders>
          </w:tcPr>
          <w:p w:rsidR="004F513D" w:rsidRPr="0080011B" w:rsidRDefault="004F513D" w:rsidP="00D40000">
            <w:pPr>
              <w:spacing w:line="360" w:lineRule="auto"/>
              <w:jc w:val="center"/>
              <w:rPr>
                <w:sz w:val="28"/>
                <w:szCs w:val="28"/>
                <w:lang w:val="uk-UA"/>
              </w:rPr>
            </w:pPr>
            <w:r>
              <w:rPr>
                <w:sz w:val="28"/>
                <w:szCs w:val="28"/>
                <w:lang w:val="uk-UA"/>
              </w:rPr>
              <w:t>5,2</w:t>
            </w:r>
          </w:p>
        </w:tc>
        <w:tc>
          <w:tcPr>
            <w:tcW w:w="2520" w:type="dxa"/>
            <w:tcBorders>
              <w:top w:val="single" w:sz="4" w:space="0" w:color="000000"/>
              <w:left w:val="single" w:sz="4" w:space="0" w:color="000000"/>
              <w:bottom w:val="single" w:sz="4" w:space="0" w:color="000000"/>
              <w:right w:val="single" w:sz="4" w:space="0" w:color="000000"/>
            </w:tcBorders>
          </w:tcPr>
          <w:p w:rsidR="004F513D" w:rsidRPr="00DF45AE" w:rsidRDefault="004F513D" w:rsidP="00CD0537">
            <w:pPr>
              <w:spacing w:line="360" w:lineRule="auto"/>
              <w:contextualSpacing/>
              <w:jc w:val="center"/>
              <w:rPr>
                <w:sz w:val="28"/>
                <w:szCs w:val="28"/>
                <w:lang w:val="uk-UA"/>
              </w:rPr>
            </w:pPr>
            <w:r>
              <w:rPr>
                <w:sz w:val="28"/>
                <w:szCs w:val="28"/>
                <w:lang w:val="uk-UA"/>
              </w:rPr>
              <w:t>24,5</w:t>
            </w:r>
          </w:p>
        </w:tc>
        <w:tc>
          <w:tcPr>
            <w:tcW w:w="2340" w:type="dxa"/>
            <w:tcBorders>
              <w:top w:val="single" w:sz="4" w:space="0" w:color="000000"/>
              <w:left w:val="single" w:sz="4" w:space="0" w:color="000000"/>
              <w:bottom w:val="single" w:sz="4" w:space="0" w:color="000000"/>
              <w:right w:val="single" w:sz="4" w:space="0" w:color="000000"/>
            </w:tcBorders>
          </w:tcPr>
          <w:p w:rsidR="004F513D" w:rsidRPr="00DF45AE" w:rsidRDefault="004F513D" w:rsidP="00CD0537">
            <w:pPr>
              <w:spacing w:line="360" w:lineRule="auto"/>
              <w:contextualSpacing/>
              <w:jc w:val="center"/>
              <w:rPr>
                <w:sz w:val="28"/>
                <w:szCs w:val="28"/>
                <w:lang w:val="uk-UA"/>
              </w:rPr>
            </w:pPr>
            <w:r>
              <w:rPr>
                <w:sz w:val="28"/>
                <w:szCs w:val="28"/>
                <w:lang w:val="uk-UA"/>
              </w:rPr>
              <w:t>15,9</w:t>
            </w:r>
          </w:p>
        </w:tc>
      </w:tr>
      <w:tr w:rsidR="004F513D" w:rsidRPr="001A2688" w:rsidTr="0077011B">
        <w:tc>
          <w:tcPr>
            <w:tcW w:w="2340" w:type="dxa"/>
            <w:tcBorders>
              <w:top w:val="single" w:sz="4" w:space="0" w:color="000000"/>
              <w:left w:val="single" w:sz="4" w:space="0" w:color="000000"/>
              <w:bottom w:val="single" w:sz="4" w:space="0" w:color="000000"/>
              <w:right w:val="single" w:sz="4" w:space="0" w:color="000000"/>
            </w:tcBorders>
          </w:tcPr>
          <w:p w:rsidR="004F513D" w:rsidRPr="001A2688" w:rsidRDefault="004F513D" w:rsidP="00CD0537">
            <w:pPr>
              <w:spacing w:line="360" w:lineRule="auto"/>
              <w:jc w:val="center"/>
              <w:rPr>
                <w:sz w:val="28"/>
                <w:szCs w:val="28"/>
              </w:rPr>
            </w:pPr>
            <w:r w:rsidRPr="001A2688">
              <w:rPr>
                <w:sz w:val="28"/>
                <w:szCs w:val="28"/>
              </w:rPr>
              <w:t>20</w:t>
            </w:r>
          </w:p>
        </w:tc>
        <w:tc>
          <w:tcPr>
            <w:tcW w:w="2340" w:type="dxa"/>
            <w:tcBorders>
              <w:top w:val="single" w:sz="4" w:space="0" w:color="000000"/>
              <w:left w:val="single" w:sz="4" w:space="0" w:color="000000"/>
              <w:bottom w:val="single" w:sz="4" w:space="0" w:color="000000"/>
              <w:right w:val="single" w:sz="4" w:space="0" w:color="000000"/>
            </w:tcBorders>
          </w:tcPr>
          <w:p w:rsidR="004F513D" w:rsidRPr="0080011B" w:rsidRDefault="004F513D" w:rsidP="00D40000">
            <w:pPr>
              <w:spacing w:line="360" w:lineRule="auto"/>
              <w:jc w:val="center"/>
              <w:rPr>
                <w:sz w:val="28"/>
                <w:szCs w:val="28"/>
                <w:lang w:val="uk-UA"/>
              </w:rPr>
            </w:pPr>
            <w:r>
              <w:rPr>
                <w:sz w:val="28"/>
                <w:szCs w:val="28"/>
                <w:lang w:val="uk-UA"/>
              </w:rPr>
              <w:t>4,5</w:t>
            </w:r>
          </w:p>
        </w:tc>
        <w:tc>
          <w:tcPr>
            <w:tcW w:w="2520" w:type="dxa"/>
            <w:tcBorders>
              <w:top w:val="single" w:sz="4" w:space="0" w:color="000000"/>
              <w:left w:val="single" w:sz="4" w:space="0" w:color="000000"/>
              <w:bottom w:val="single" w:sz="4" w:space="0" w:color="000000"/>
              <w:right w:val="single" w:sz="4" w:space="0" w:color="000000"/>
            </w:tcBorders>
          </w:tcPr>
          <w:p w:rsidR="004F513D" w:rsidRPr="00DF45AE" w:rsidRDefault="004F513D" w:rsidP="00CD0537">
            <w:pPr>
              <w:spacing w:line="360" w:lineRule="auto"/>
              <w:contextualSpacing/>
              <w:jc w:val="center"/>
              <w:rPr>
                <w:sz w:val="28"/>
                <w:szCs w:val="28"/>
                <w:lang w:val="uk-UA"/>
              </w:rPr>
            </w:pPr>
            <w:r>
              <w:rPr>
                <w:sz w:val="28"/>
                <w:szCs w:val="28"/>
                <w:lang w:val="uk-UA"/>
              </w:rPr>
              <w:t>23,6</w:t>
            </w:r>
          </w:p>
        </w:tc>
        <w:tc>
          <w:tcPr>
            <w:tcW w:w="2340" w:type="dxa"/>
            <w:tcBorders>
              <w:top w:val="single" w:sz="4" w:space="0" w:color="000000"/>
              <w:left w:val="single" w:sz="4" w:space="0" w:color="000000"/>
              <w:bottom w:val="single" w:sz="4" w:space="0" w:color="000000"/>
              <w:right w:val="single" w:sz="4" w:space="0" w:color="000000"/>
            </w:tcBorders>
          </w:tcPr>
          <w:p w:rsidR="004F513D" w:rsidRPr="00DF45AE" w:rsidRDefault="004F513D" w:rsidP="00CD0537">
            <w:pPr>
              <w:spacing w:line="360" w:lineRule="auto"/>
              <w:contextualSpacing/>
              <w:jc w:val="center"/>
              <w:rPr>
                <w:sz w:val="28"/>
                <w:szCs w:val="28"/>
                <w:lang w:val="uk-UA"/>
              </w:rPr>
            </w:pPr>
            <w:r>
              <w:rPr>
                <w:sz w:val="28"/>
                <w:szCs w:val="28"/>
                <w:lang w:val="uk-UA"/>
              </w:rPr>
              <w:t>17,2</w:t>
            </w:r>
          </w:p>
        </w:tc>
      </w:tr>
      <w:tr w:rsidR="004F513D" w:rsidRPr="001A2688" w:rsidTr="0077011B">
        <w:tc>
          <w:tcPr>
            <w:tcW w:w="2340" w:type="dxa"/>
            <w:tcBorders>
              <w:top w:val="single" w:sz="4" w:space="0" w:color="000000"/>
              <w:left w:val="single" w:sz="4" w:space="0" w:color="000000"/>
              <w:bottom w:val="single" w:sz="4" w:space="0" w:color="000000"/>
              <w:right w:val="single" w:sz="4" w:space="0" w:color="000000"/>
            </w:tcBorders>
          </w:tcPr>
          <w:p w:rsidR="004F513D" w:rsidRPr="001A2688" w:rsidRDefault="004F513D" w:rsidP="00CD0537">
            <w:pPr>
              <w:spacing w:line="360" w:lineRule="auto"/>
              <w:jc w:val="center"/>
              <w:rPr>
                <w:sz w:val="28"/>
                <w:szCs w:val="28"/>
              </w:rPr>
            </w:pPr>
            <w:r w:rsidRPr="00BC076B">
              <w:rPr>
                <w:sz w:val="28"/>
                <w:szCs w:val="28"/>
              </w:rPr>
              <w:object w:dxaOrig="320" w:dyaOrig="320">
                <v:shape id="_x0000_i1028" type="#_x0000_t75" style="width:15.75pt;height:15.75pt" o:ole="">
                  <v:imagedata r:id="rId9" o:title=""/>
                </v:shape>
                <o:OLEObject Type="Embed" ProgID="Equation.3" ShapeID="_x0000_i1028" DrawAspect="Content" ObjectID="_1669610008" r:id="rId17"/>
              </w:object>
            </w:r>
          </w:p>
        </w:tc>
        <w:tc>
          <w:tcPr>
            <w:tcW w:w="2340" w:type="dxa"/>
            <w:tcBorders>
              <w:top w:val="single" w:sz="4" w:space="0" w:color="000000"/>
              <w:left w:val="single" w:sz="4" w:space="0" w:color="000000"/>
              <w:bottom w:val="single" w:sz="4" w:space="0" w:color="000000"/>
              <w:right w:val="single" w:sz="4" w:space="0" w:color="000000"/>
            </w:tcBorders>
          </w:tcPr>
          <w:p w:rsidR="004F513D" w:rsidRPr="0080011B" w:rsidRDefault="004F513D" w:rsidP="00D40000">
            <w:pPr>
              <w:spacing w:line="360" w:lineRule="auto"/>
              <w:jc w:val="center"/>
              <w:rPr>
                <w:sz w:val="28"/>
                <w:szCs w:val="28"/>
                <w:lang w:val="uk-UA"/>
              </w:rPr>
            </w:pPr>
            <w:r>
              <w:rPr>
                <w:sz w:val="28"/>
                <w:szCs w:val="28"/>
                <w:lang w:val="uk-UA"/>
              </w:rPr>
              <w:t>4,7</w:t>
            </w:r>
          </w:p>
        </w:tc>
        <w:tc>
          <w:tcPr>
            <w:tcW w:w="2520" w:type="dxa"/>
            <w:tcBorders>
              <w:top w:val="single" w:sz="4" w:space="0" w:color="000000"/>
              <w:left w:val="single" w:sz="4" w:space="0" w:color="000000"/>
              <w:bottom w:val="single" w:sz="4" w:space="0" w:color="000000"/>
              <w:right w:val="single" w:sz="4" w:space="0" w:color="000000"/>
            </w:tcBorders>
          </w:tcPr>
          <w:p w:rsidR="004F513D" w:rsidRPr="00D40E29" w:rsidRDefault="00B142D9" w:rsidP="00CD0537">
            <w:pPr>
              <w:spacing w:line="360" w:lineRule="auto"/>
              <w:contextualSpacing/>
              <w:jc w:val="center"/>
              <w:rPr>
                <w:sz w:val="28"/>
                <w:szCs w:val="28"/>
                <w:lang w:val="uk-UA"/>
              </w:rPr>
            </w:pPr>
            <w:r>
              <w:rPr>
                <w:sz w:val="28"/>
                <w:szCs w:val="28"/>
                <w:lang w:val="uk-UA"/>
              </w:rPr>
              <w:t>22,6</w:t>
            </w:r>
          </w:p>
        </w:tc>
        <w:tc>
          <w:tcPr>
            <w:tcW w:w="2340" w:type="dxa"/>
            <w:tcBorders>
              <w:top w:val="single" w:sz="4" w:space="0" w:color="000000"/>
              <w:left w:val="single" w:sz="4" w:space="0" w:color="000000"/>
              <w:bottom w:val="single" w:sz="4" w:space="0" w:color="000000"/>
              <w:right w:val="single" w:sz="4" w:space="0" w:color="000000"/>
            </w:tcBorders>
          </w:tcPr>
          <w:p w:rsidR="004F513D" w:rsidRPr="00D40E29" w:rsidRDefault="00B142D9" w:rsidP="00CD0537">
            <w:pPr>
              <w:spacing w:line="360" w:lineRule="auto"/>
              <w:contextualSpacing/>
              <w:jc w:val="center"/>
              <w:rPr>
                <w:sz w:val="28"/>
                <w:szCs w:val="28"/>
                <w:lang w:val="uk-UA"/>
              </w:rPr>
            </w:pPr>
            <w:r>
              <w:rPr>
                <w:sz w:val="28"/>
                <w:szCs w:val="28"/>
                <w:lang w:val="uk-UA"/>
              </w:rPr>
              <w:t>15,2</w:t>
            </w:r>
          </w:p>
        </w:tc>
      </w:tr>
      <w:tr w:rsidR="004F513D" w:rsidRPr="001A2688" w:rsidTr="0077011B">
        <w:tc>
          <w:tcPr>
            <w:tcW w:w="2340" w:type="dxa"/>
            <w:tcBorders>
              <w:top w:val="single" w:sz="4" w:space="0" w:color="000000"/>
              <w:left w:val="single" w:sz="4" w:space="0" w:color="000000"/>
              <w:bottom w:val="single" w:sz="4" w:space="0" w:color="000000"/>
              <w:right w:val="single" w:sz="4" w:space="0" w:color="000000"/>
            </w:tcBorders>
          </w:tcPr>
          <w:p w:rsidR="004F513D" w:rsidRPr="00BC076B" w:rsidRDefault="004F513D" w:rsidP="00CD0537">
            <w:pPr>
              <w:spacing w:line="360" w:lineRule="auto"/>
              <w:jc w:val="center"/>
              <w:rPr>
                <w:sz w:val="28"/>
                <w:szCs w:val="28"/>
              </w:rPr>
            </w:pPr>
            <w:r w:rsidRPr="00BC076B">
              <w:rPr>
                <w:sz w:val="28"/>
                <w:szCs w:val="28"/>
              </w:rPr>
              <w:t>σ</w:t>
            </w:r>
          </w:p>
        </w:tc>
        <w:tc>
          <w:tcPr>
            <w:tcW w:w="2340" w:type="dxa"/>
            <w:tcBorders>
              <w:top w:val="single" w:sz="4" w:space="0" w:color="000000"/>
              <w:left w:val="single" w:sz="4" w:space="0" w:color="000000"/>
              <w:bottom w:val="single" w:sz="4" w:space="0" w:color="000000"/>
              <w:right w:val="single" w:sz="4" w:space="0" w:color="000000"/>
            </w:tcBorders>
          </w:tcPr>
          <w:p w:rsidR="004F513D" w:rsidRPr="0080011B" w:rsidRDefault="004F513D" w:rsidP="00D40000">
            <w:pPr>
              <w:spacing w:line="360" w:lineRule="auto"/>
              <w:jc w:val="center"/>
              <w:rPr>
                <w:sz w:val="28"/>
                <w:szCs w:val="28"/>
                <w:lang w:val="uk-UA"/>
              </w:rPr>
            </w:pPr>
            <w:r w:rsidRPr="0080011B">
              <w:rPr>
                <w:sz w:val="28"/>
                <w:szCs w:val="28"/>
              </w:rPr>
              <w:t>±</w:t>
            </w:r>
            <w:r>
              <w:rPr>
                <w:sz w:val="28"/>
                <w:szCs w:val="28"/>
                <w:lang w:val="uk-UA"/>
              </w:rPr>
              <w:t>0,3</w:t>
            </w:r>
            <w:r w:rsidR="00B142D9">
              <w:rPr>
                <w:sz w:val="28"/>
                <w:szCs w:val="28"/>
                <w:lang w:val="uk-UA"/>
              </w:rPr>
              <w:t>63</w:t>
            </w:r>
          </w:p>
        </w:tc>
        <w:tc>
          <w:tcPr>
            <w:tcW w:w="2520" w:type="dxa"/>
            <w:tcBorders>
              <w:top w:val="single" w:sz="4" w:space="0" w:color="000000"/>
              <w:left w:val="single" w:sz="4" w:space="0" w:color="000000"/>
              <w:bottom w:val="single" w:sz="4" w:space="0" w:color="000000"/>
              <w:right w:val="single" w:sz="4" w:space="0" w:color="000000"/>
            </w:tcBorders>
          </w:tcPr>
          <w:p w:rsidR="004F513D" w:rsidRPr="00B142D9" w:rsidRDefault="00B142D9" w:rsidP="00CD0537">
            <w:pPr>
              <w:spacing w:line="360" w:lineRule="auto"/>
              <w:jc w:val="center"/>
              <w:rPr>
                <w:sz w:val="28"/>
                <w:szCs w:val="28"/>
              </w:rPr>
            </w:pPr>
            <w:r w:rsidRPr="0080011B">
              <w:rPr>
                <w:sz w:val="28"/>
                <w:szCs w:val="28"/>
              </w:rPr>
              <w:t>±</w:t>
            </w:r>
            <w:r>
              <w:rPr>
                <w:sz w:val="28"/>
                <w:szCs w:val="28"/>
              </w:rPr>
              <w:t>1,786</w:t>
            </w:r>
          </w:p>
        </w:tc>
        <w:tc>
          <w:tcPr>
            <w:tcW w:w="2340" w:type="dxa"/>
            <w:tcBorders>
              <w:top w:val="single" w:sz="4" w:space="0" w:color="000000"/>
              <w:left w:val="single" w:sz="4" w:space="0" w:color="000000"/>
              <w:bottom w:val="single" w:sz="4" w:space="0" w:color="000000"/>
              <w:right w:val="single" w:sz="4" w:space="0" w:color="000000"/>
            </w:tcBorders>
          </w:tcPr>
          <w:p w:rsidR="004F513D" w:rsidRPr="00B142D9" w:rsidRDefault="00B142D9" w:rsidP="00CD0537">
            <w:pPr>
              <w:spacing w:line="360" w:lineRule="auto"/>
              <w:contextualSpacing/>
              <w:jc w:val="center"/>
              <w:rPr>
                <w:sz w:val="28"/>
                <w:szCs w:val="28"/>
              </w:rPr>
            </w:pPr>
            <w:r w:rsidRPr="0080011B">
              <w:rPr>
                <w:sz w:val="28"/>
                <w:szCs w:val="28"/>
              </w:rPr>
              <w:t>±</w:t>
            </w:r>
            <w:r>
              <w:rPr>
                <w:sz w:val="28"/>
                <w:szCs w:val="28"/>
              </w:rPr>
              <w:t>1,432</w:t>
            </w:r>
          </w:p>
        </w:tc>
      </w:tr>
    </w:tbl>
    <w:p w:rsidR="00D02039" w:rsidRPr="007C5235" w:rsidRDefault="00D02039" w:rsidP="007C5235">
      <w:pPr>
        <w:spacing w:line="360" w:lineRule="auto"/>
        <w:jc w:val="right"/>
        <w:rPr>
          <w:rFonts w:eastAsia="Calibri"/>
          <w:sz w:val="28"/>
          <w:szCs w:val="28"/>
          <w:lang w:val="uk-UA"/>
        </w:rPr>
      </w:pPr>
      <w:r w:rsidRPr="00D73BD9">
        <w:rPr>
          <w:rFonts w:eastAsia="Calibri"/>
          <w:sz w:val="28"/>
          <w:szCs w:val="28"/>
        </w:rPr>
        <w:lastRenderedPageBreak/>
        <w:t>Продовження</w:t>
      </w:r>
      <w:r>
        <w:rPr>
          <w:rFonts w:eastAsia="Calibri"/>
          <w:sz w:val="28"/>
          <w:szCs w:val="28"/>
        </w:rPr>
        <w:t xml:space="preserve"> таблиці 3.</w:t>
      </w:r>
      <w:r>
        <w:rPr>
          <w:rFonts w:eastAsia="Calibri"/>
          <w:sz w:val="28"/>
          <w:szCs w:val="28"/>
          <w:lang w:val="uk-UA"/>
        </w:rPr>
        <w:t>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0"/>
        <w:gridCol w:w="2340"/>
        <w:gridCol w:w="2520"/>
        <w:gridCol w:w="2340"/>
      </w:tblGrid>
      <w:tr w:rsidR="00D02039" w:rsidTr="00D02039">
        <w:trPr>
          <w:trHeight w:val="405"/>
        </w:trPr>
        <w:tc>
          <w:tcPr>
            <w:tcW w:w="2340" w:type="dxa"/>
          </w:tcPr>
          <w:p w:rsidR="00D02039" w:rsidRPr="007C5235" w:rsidRDefault="007C5235" w:rsidP="007C5235">
            <w:pPr>
              <w:spacing w:line="360" w:lineRule="auto"/>
              <w:jc w:val="center"/>
              <w:rPr>
                <w:sz w:val="28"/>
                <w:szCs w:val="28"/>
                <w:lang w:val="uk-UA"/>
              </w:rPr>
            </w:pPr>
            <w:r w:rsidRPr="007C5235">
              <w:rPr>
                <w:sz w:val="28"/>
                <w:szCs w:val="28"/>
                <w:lang w:val="uk-UA"/>
              </w:rPr>
              <w:t>1</w:t>
            </w:r>
          </w:p>
        </w:tc>
        <w:tc>
          <w:tcPr>
            <w:tcW w:w="2340" w:type="dxa"/>
          </w:tcPr>
          <w:p w:rsidR="00D02039" w:rsidRPr="007C5235" w:rsidRDefault="007C5235" w:rsidP="007C5235">
            <w:pPr>
              <w:spacing w:line="360" w:lineRule="auto"/>
              <w:jc w:val="center"/>
              <w:rPr>
                <w:sz w:val="28"/>
                <w:szCs w:val="28"/>
                <w:lang w:val="uk-UA"/>
              </w:rPr>
            </w:pPr>
            <w:r w:rsidRPr="007C5235">
              <w:rPr>
                <w:sz w:val="28"/>
                <w:szCs w:val="28"/>
                <w:lang w:val="uk-UA"/>
              </w:rPr>
              <w:t>2</w:t>
            </w:r>
          </w:p>
        </w:tc>
        <w:tc>
          <w:tcPr>
            <w:tcW w:w="2520" w:type="dxa"/>
          </w:tcPr>
          <w:p w:rsidR="00D02039" w:rsidRPr="007C5235" w:rsidRDefault="007C5235" w:rsidP="007C5235">
            <w:pPr>
              <w:spacing w:line="360" w:lineRule="auto"/>
              <w:jc w:val="center"/>
              <w:rPr>
                <w:sz w:val="28"/>
                <w:szCs w:val="28"/>
                <w:lang w:val="uk-UA"/>
              </w:rPr>
            </w:pPr>
            <w:r w:rsidRPr="007C5235">
              <w:rPr>
                <w:sz w:val="28"/>
                <w:szCs w:val="28"/>
                <w:lang w:val="uk-UA"/>
              </w:rPr>
              <w:t>3</w:t>
            </w:r>
          </w:p>
        </w:tc>
        <w:tc>
          <w:tcPr>
            <w:tcW w:w="2340" w:type="dxa"/>
          </w:tcPr>
          <w:p w:rsidR="00D02039" w:rsidRPr="007C5235" w:rsidRDefault="007C5235" w:rsidP="007C5235">
            <w:pPr>
              <w:spacing w:line="360" w:lineRule="auto"/>
              <w:jc w:val="center"/>
              <w:rPr>
                <w:sz w:val="28"/>
                <w:szCs w:val="28"/>
                <w:lang w:val="uk-UA"/>
              </w:rPr>
            </w:pPr>
            <w:r w:rsidRPr="007C5235">
              <w:rPr>
                <w:sz w:val="28"/>
                <w:szCs w:val="28"/>
                <w:lang w:val="uk-UA"/>
              </w:rPr>
              <w:t>4</w:t>
            </w:r>
          </w:p>
        </w:tc>
      </w:tr>
      <w:tr w:rsidR="004F513D" w:rsidRPr="001A2688" w:rsidTr="00D020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auto"/>
            </w:tcBorders>
          </w:tcPr>
          <w:p w:rsidR="004F513D" w:rsidRPr="00BC076B" w:rsidRDefault="004F513D" w:rsidP="00CD0537">
            <w:pPr>
              <w:spacing w:line="360" w:lineRule="auto"/>
              <w:jc w:val="center"/>
              <w:rPr>
                <w:sz w:val="28"/>
                <w:szCs w:val="28"/>
              </w:rPr>
            </w:pPr>
            <w:r w:rsidRPr="00BC076B">
              <w:rPr>
                <w:sz w:val="28"/>
                <w:szCs w:val="28"/>
              </w:rPr>
              <w:t>m</w:t>
            </w:r>
          </w:p>
        </w:tc>
        <w:tc>
          <w:tcPr>
            <w:tcW w:w="2340" w:type="dxa"/>
            <w:tcBorders>
              <w:top w:val="single" w:sz="4" w:space="0" w:color="000000"/>
              <w:left w:val="single" w:sz="4" w:space="0" w:color="auto"/>
              <w:bottom w:val="single" w:sz="4" w:space="0" w:color="000000"/>
              <w:right w:val="single" w:sz="4" w:space="0" w:color="auto"/>
            </w:tcBorders>
          </w:tcPr>
          <w:p w:rsidR="004F513D" w:rsidRPr="0080011B" w:rsidRDefault="004F513D" w:rsidP="00D40000">
            <w:pPr>
              <w:spacing w:line="360" w:lineRule="auto"/>
              <w:jc w:val="center"/>
              <w:rPr>
                <w:sz w:val="28"/>
                <w:szCs w:val="28"/>
                <w:lang w:val="uk-UA"/>
              </w:rPr>
            </w:pPr>
            <w:r w:rsidRPr="0080011B">
              <w:rPr>
                <w:sz w:val="28"/>
                <w:szCs w:val="28"/>
              </w:rPr>
              <w:t>±</w:t>
            </w:r>
            <w:r>
              <w:rPr>
                <w:sz w:val="28"/>
                <w:szCs w:val="28"/>
                <w:lang w:val="uk-UA"/>
              </w:rPr>
              <w:t>0,08</w:t>
            </w:r>
          </w:p>
        </w:tc>
        <w:tc>
          <w:tcPr>
            <w:tcW w:w="2520" w:type="dxa"/>
            <w:tcBorders>
              <w:top w:val="single" w:sz="4" w:space="0" w:color="000000"/>
              <w:left w:val="single" w:sz="4" w:space="0" w:color="auto"/>
              <w:bottom w:val="single" w:sz="4" w:space="0" w:color="000000"/>
              <w:right w:val="single" w:sz="4" w:space="0" w:color="auto"/>
            </w:tcBorders>
          </w:tcPr>
          <w:p w:rsidR="004F513D" w:rsidRPr="00D40E29" w:rsidRDefault="00B142D9" w:rsidP="00CD0537">
            <w:pPr>
              <w:spacing w:line="360" w:lineRule="auto"/>
              <w:jc w:val="center"/>
              <w:rPr>
                <w:sz w:val="28"/>
                <w:szCs w:val="28"/>
                <w:lang w:val="uk-UA"/>
              </w:rPr>
            </w:pPr>
            <w:r w:rsidRPr="0080011B">
              <w:rPr>
                <w:sz w:val="28"/>
                <w:szCs w:val="28"/>
              </w:rPr>
              <w:t>±</w:t>
            </w:r>
            <w:r>
              <w:rPr>
                <w:sz w:val="28"/>
                <w:szCs w:val="28"/>
                <w:lang w:val="uk-UA"/>
              </w:rPr>
              <w:t>0,41</w:t>
            </w:r>
          </w:p>
        </w:tc>
        <w:tc>
          <w:tcPr>
            <w:tcW w:w="2340" w:type="dxa"/>
            <w:tcBorders>
              <w:top w:val="single" w:sz="4" w:space="0" w:color="000000"/>
              <w:left w:val="single" w:sz="4" w:space="0" w:color="auto"/>
              <w:bottom w:val="single" w:sz="4" w:space="0" w:color="000000"/>
              <w:right w:val="single" w:sz="4" w:space="0" w:color="000000"/>
            </w:tcBorders>
          </w:tcPr>
          <w:p w:rsidR="004F513D" w:rsidRPr="00D40E29" w:rsidRDefault="00B142D9" w:rsidP="00B142D9">
            <w:pPr>
              <w:tabs>
                <w:tab w:val="left" w:pos="780"/>
                <w:tab w:val="center" w:pos="1062"/>
              </w:tabs>
              <w:spacing w:line="360" w:lineRule="auto"/>
              <w:contextualSpacing/>
              <w:rPr>
                <w:sz w:val="28"/>
                <w:szCs w:val="28"/>
                <w:lang w:val="uk-UA"/>
              </w:rPr>
            </w:pPr>
            <w:r>
              <w:rPr>
                <w:sz w:val="28"/>
                <w:szCs w:val="28"/>
                <w:lang w:val="uk-UA"/>
              </w:rPr>
              <w:tab/>
            </w:r>
            <w:r w:rsidRPr="0080011B">
              <w:rPr>
                <w:sz w:val="28"/>
                <w:szCs w:val="28"/>
              </w:rPr>
              <w:t>±</w:t>
            </w:r>
            <w:r>
              <w:rPr>
                <w:sz w:val="28"/>
                <w:szCs w:val="28"/>
                <w:lang w:val="uk-UA"/>
              </w:rPr>
              <w:tab/>
              <w:t>0,33</w:t>
            </w:r>
          </w:p>
        </w:tc>
      </w:tr>
      <w:tr w:rsidR="00D02039" w:rsidRPr="001A2688" w:rsidTr="00D020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D02039" w:rsidRPr="00BC076B" w:rsidRDefault="00D05F30" w:rsidP="0051424A">
            <w:pPr>
              <w:spacing w:line="360" w:lineRule="auto"/>
              <w:jc w:val="center"/>
              <w:rPr>
                <w:sz w:val="28"/>
                <w:szCs w:val="28"/>
              </w:rPr>
            </w:pPr>
            <w:r w:rsidRPr="00A62B1A">
              <w:rPr>
                <w:sz w:val="28"/>
                <w:szCs w:val="28"/>
              </w:rPr>
              <w:t>t</w:t>
            </w:r>
            <w:r w:rsidRPr="00107C90">
              <w:rPr>
                <w:sz w:val="28"/>
                <w:szCs w:val="28"/>
                <w:vertAlign w:val="subscript"/>
              </w:rPr>
              <w:t>d</w:t>
            </w:r>
          </w:p>
        </w:tc>
        <w:tc>
          <w:tcPr>
            <w:tcW w:w="2340" w:type="dxa"/>
            <w:tcBorders>
              <w:top w:val="single" w:sz="4" w:space="0" w:color="000000"/>
              <w:left w:val="single" w:sz="4" w:space="0" w:color="000000"/>
              <w:bottom w:val="single" w:sz="4" w:space="0" w:color="000000"/>
              <w:right w:val="single" w:sz="4" w:space="0" w:color="000000"/>
            </w:tcBorders>
          </w:tcPr>
          <w:p w:rsidR="00D02039" w:rsidRPr="00D02039" w:rsidRDefault="00D02039" w:rsidP="0051424A">
            <w:pPr>
              <w:spacing w:line="360" w:lineRule="auto"/>
              <w:jc w:val="center"/>
              <w:rPr>
                <w:sz w:val="28"/>
                <w:szCs w:val="28"/>
              </w:rPr>
            </w:pPr>
          </w:p>
        </w:tc>
        <w:tc>
          <w:tcPr>
            <w:tcW w:w="2520" w:type="dxa"/>
            <w:tcBorders>
              <w:top w:val="single" w:sz="4" w:space="0" w:color="000000"/>
              <w:left w:val="single" w:sz="4" w:space="0" w:color="000000"/>
              <w:bottom w:val="single" w:sz="4" w:space="0" w:color="000000"/>
              <w:right w:val="single" w:sz="4" w:space="0" w:color="000000"/>
            </w:tcBorders>
          </w:tcPr>
          <w:p w:rsidR="00D02039" w:rsidRPr="00D02039" w:rsidRDefault="00D02039" w:rsidP="0051424A">
            <w:pPr>
              <w:spacing w:line="360" w:lineRule="auto"/>
              <w:jc w:val="center"/>
              <w:rPr>
                <w:sz w:val="28"/>
                <w:szCs w:val="28"/>
              </w:rPr>
            </w:pPr>
            <w:r w:rsidRPr="00D02039">
              <w:rPr>
                <w:sz w:val="28"/>
                <w:szCs w:val="28"/>
              </w:rPr>
              <w:t>42,62</w:t>
            </w:r>
          </w:p>
        </w:tc>
        <w:tc>
          <w:tcPr>
            <w:tcW w:w="2340" w:type="dxa"/>
            <w:tcBorders>
              <w:top w:val="single" w:sz="4" w:space="0" w:color="000000"/>
              <w:left w:val="single" w:sz="4" w:space="0" w:color="000000"/>
              <w:bottom w:val="single" w:sz="4" w:space="0" w:color="000000"/>
              <w:right w:val="single" w:sz="4" w:space="0" w:color="000000"/>
            </w:tcBorders>
          </w:tcPr>
          <w:p w:rsidR="00D02039" w:rsidRPr="00D02039" w:rsidRDefault="00D02039" w:rsidP="007C5235">
            <w:pPr>
              <w:tabs>
                <w:tab w:val="left" w:pos="780"/>
                <w:tab w:val="center" w:pos="1062"/>
              </w:tabs>
              <w:spacing w:line="360" w:lineRule="auto"/>
              <w:contextualSpacing/>
              <w:jc w:val="center"/>
              <w:rPr>
                <w:sz w:val="28"/>
                <w:szCs w:val="28"/>
                <w:lang w:val="uk-UA"/>
              </w:rPr>
            </w:pPr>
            <w:r w:rsidRPr="00D02039">
              <w:rPr>
                <w:sz w:val="28"/>
                <w:szCs w:val="28"/>
                <w:lang w:val="uk-UA"/>
              </w:rPr>
              <w:t>30,88</w:t>
            </w:r>
          </w:p>
        </w:tc>
      </w:tr>
      <w:tr w:rsidR="00D02039" w:rsidRPr="001A2688" w:rsidTr="00D020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D02039" w:rsidRPr="00BC076B" w:rsidRDefault="00D02039" w:rsidP="0051424A">
            <w:pPr>
              <w:spacing w:line="360" w:lineRule="auto"/>
              <w:jc w:val="center"/>
              <w:rPr>
                <w:sz w:val="28"/>
                <w:szCs w:val="28"/>
              </w:rPr>
            </w:pPr>
            <w:r w:rsidRPr="00BC076B">
              <w:rPr>
                <w:sz w:val="28"/>
                <w:szCs w:val="28"/>
              </w:rPr>
              <w:t>p</w:t>
            </w:r>
          </w:p>
        </w:tc>
        <w:tc>
          <w:tcPr>
            <w:tcW w:w="2340" w:type="dxa"/>
            <w:tcBorders>
              <w:top w:val="single" w:sz="4" w:space="0" w:color="000000"/>
              <w:left w:val="single" w:sz="4" w:space="0" w:color="000000"/>
              <w:bottom w:val="single" w:sz="4" w:space="0" w:color="000000"/>
              <w:right w:val="single" w:sz="4" w:space="0" w:color="000000"/>
            </w:tcBorders>
          </w:tcPr>
          <w:p w:rsidR="00D02039" w:rsidRPr="00D02039" w:rsidRDefault="00D02039" w:rsidP="0051424A">
            <w:pPr>
              <w:spacing w:line="360" w:lineRule="auto"/>
              <w:jc w:val="center"/>
              <w:rPr>
                <w:sz w:val="28"/>
                <w:szCs w:val="28"/>
              </w:rPr>
            </w:pPr>
          </w:p>
        </w:tc>
        <w:tc>
          <w:tcPr>
            <w:tcW w:w="2520" w:type="dxa"/>
            <w:tcBorders>
              <w:top w:val="single" w:sz="4" w:space="0" w:color="000000"/>
              <w:left w:val="single" w:sz="4" w:space="0" w:color="000000"/>
              <w:bottom w:val="single" w:sz="4" w:space="0" w:color="000000"/>
              <w:right w:val="single" w:sz="4" w:space="0" w:color="000000"/>
            </w:tcBorders>
          </w:tcPr>
          <w:p w:rsidR="00D02039" w:rsidRPr="00D02039" w:rsidRDefault="00D02039" w:rsidP="0051424A">
            <w:pPr>
              <w:spacing w:line="360" w:lineRule="auto"/>
              <w:jc w:val="center"/>
              <w:rPr>
                <w:sz w:val="28"/>
                <w:szCs w:val="28"/>
              </w:rPr>
            </w:pPr>
            <w:r w:rsidRPr="00D02039">
              <w:rPr>
                <w:sz w:val="28"/>
                <w:szCs w:val="28"/>
              </w:rPr>
              <w:t>&lt;0,001</w:t>
            </w:r>
          </w:p>
        </w:tc>
        <w:tc>
          <w:tcPr>
            <w:tcW w:w="2340" w:type="dxa"/>
            <w:tcBorders>
              <w:top w:val="single" w:sz="4" w:space="0" w:color="000000"/>
              <w:left w:val="single" w:sz="4" w:space="0" w:color="000000"/>
              <w:bottom w:val="single" w:sz="4" w:space="0" w:color="000000"/>
              <w:right w:val="single" w:sz="4" w:space="0" w:color="000000"/>
            </w:tcBorders>
          </w:tcPr>
          <w:p w:rsidR="00D02039" w:rsidRPr="00D02039" w:rsidRDefault="00D02039" w:rsidP="007C5235">
            <w:pPr>
              <w:tabs>
                <w:tab w:val="left" w:pos="780"/>
                <w:tab w:val="center" w:pos="1062"/>
              </w:tabs>
              <w:spacing w:line="360" w:lineRule="auto"/>
              <w:contextualSpacing/>
              <w:jc w:val="center"/>
              <w:rPr>
                <w:sz w:val="28"/>
                <w:szCs w:val="28"/>
                <w:lang w:val="uk-UA"/>
              </w:rPr>
            </w:pPr>
            <w:r w:rsidRPr="00D02039">
              <w:rPr>
                <w:sz w:val="28"/>
                <w:szCs w:val="28"/>
                <w:lang w:val="uk-UA"/>
              </w:rPr>
              <w:t>&lt;0,001</w:t>
            </w:r>
          </w:p>
        </w:tc>
      </w:tr>
    </w:tbl>
    <w:p w:rsidR="00AE75F0" w:rsidRDefault="00AE75F0" w:rsidP="007C5235">
      <w:pPr>
        <w:spacing w:line="360" w:lineRule="auto"/>
        <w:jc w:val="both"/>
        <w:rPr>
          <w:lang w:val="uk-UA"/>
        </w:rPr>
      </w:pPr>
    </w:p>
    <w:p w:rsidR="00ED5D47" w:rsidRDefault="00ED5D47" w:rsidP="000E407E">
      <w:pPr>
        <w:spacing w:line="360" w:lineRule="auto"/>
        <w:ind w:firstLine="709"/>
        <w:jc w:val="both"/>
        <w:rPr>
          <w:sz w:val="28"/>
          <w:szCs w:val="28"/>
          <w:lang w:val="uk-UA"/>
        </w:rPr>
      </w:pPr>
      <w:r>
        <w:rPr>
          <w:sz w:val="28"/>
          <w:szCs w:val="28"/>
          <w:lang w:val="uk-UA"/>
        </w:rPr>
        <w:t>Отримані р</w:t>
      </w:r>
      <w:r w:rsidR="000E407E" w:rsidRPr="000E407E">
        <w:rPr>
          <w:sz w:val="28"/>
          <w:szCs w:val="28"/>
          <w:lang w:val="uk-UA"/>
        </w:rPr>
        <w:t>езультати свідчать про те, що у практично здорових чоловіків похилого віку загальна кількість лейкоцитів в середньому становила 4,7±0,08</w:t>
      </w:r>
      <w:r w:rsidR="000E407E" w:rsidRPr="00ED0A46">
        <w:rPr>
          <w:sz w:val="28"/>
          <w:szCs w:val="28"/>
          <w:lang w:val="uk-UA"/>
        </w:rPr>
        <w:t>×</w:t>
      </w:r>
      <w:r w:rsidR="000E407E" w:rsidRPr="002D66B8">
        <w:rPr>
          <w:sz w:val="28"/>
          <w:szCs w:val="28"/>
          <w:lang w:val="uk-UA"/>
        </w:rPr>
        <w:t>10</w:t>
      </w:r>
      <w:r w:rsidR="000E407E">
        <w:rPr>
          <w:sz w:val="28"/>
          <w:szCs w:val="28"/>
          <w:vertAlign w:val="superscript"/>
          <w:lang w:val="uk-UA"/>
        </w:rPr>
        <w:t>9</w:t>
      </w:r>
      <w:r w:rsidR="000E407E" w:rsidRPr="002D66B8">
        <w:rPr>
          <w:sz w:val="28"/>
          <w:szCs w:val="28"/>
          <w:lang w:val="uk-UA"/>
        </w:rPr>
        <w:t>/л</w:t>
      </w:r>
      <w:r w:rsidR="000E407E" w:rsidRPr="000E407E">
        <w:rPr>
          <w:sz w:val="28"/>
          <w:szCs w:val="28"/>
          <w:lang w:val="uk-UA"/>
        </w:rPr>
        <w:t>.</w:t>
      </w:r>
      <w:r w:rsidR="000E407E">
        <w:rPr>
          <w:sz w:val="28"/>
          <w:szCs w:val="28"/>
          <w:lang w:val="uk-UA"/>
        </w:rPr>
        <w:t xml:space="preserve"> </w:t>
      </w:r>
      <w:r w:rsidR="000E407E" w:rsidRPr="000E407E">
        <w:rPr>
          <w:sz w:val="28"/>
          <w:szCs w:val="28"/>
          <w:lang w:val="uk-UA"/>
        </w:rPr>
        <w:t>У літніх чоловіків з гострою формою вторинного пієлонефриту виявлено значне збільшення загальної кількост</w:t>
      </w:r>
      <w:r>
        <w:rPr>
          <w:sz w:val="28"/>
          <w:szCs w:val="28"/>
          <w:lang w:val="uk-UA"/>
        </w:rPr>
        <w:t xml:space="preserve">і лейкоцитів в крові </w:t>
      </w:r>
      <w:r w:rsidR="007C5235">
        <w:rPr>
          <w:sz w:val="28"/>
          <w:szCs w:val="28"/>
          <w:lang w:val="uk-UA"/>
        </w:rPr>
        <w:br/>
      </w:r>
      <w:r>
        <w:rPr>
          <w:sz w:val="28"/>
          <w:szCs w:val="28"/>
          <w:lang w:val="uk-UA"/>
        </w:rPr>
        <w:t>в 4,8 рази (р</w:t>
      </w:r>
      <w:r w:rsidRPr="000E407E">
        <w:rPr>
          <w:sz w:val="28"/>
          <w:szCs w:val="28"/>
          <w:lang w:val="uk-UA"/>
        </w:rPr>
        <w:t>&lt;0,001)</w:t>
      </w:r>
      <w:r>
        <w:rPr>
          <w:sz w:val="28"/>
          <w:szCs w:val="28"/>
          <w:lang w:val="uk-UA"/>
        </w:rPr>
        <w:t xml:space="preserve"> </w:t>
      </w:r>
      <w:r w:rsidR="000E407E" w:rsidRPr="000E407E">
        <w:rPr>
          <w:sz w:val="28"/>
          <w:szCs w:val="28"/>
          <w:lang w:val="uk-UA"/>
        </w:rPr>
        <w:t>в порівнянні з контролем, при цьому середнє значенн</w:t>
      </w:r>
      <w:r w:rsidR="000E407E">
        <w:rPr>
          <w:sz w:val="28"/>
          <w:szCs w:val="28"/>
          <w:lang w:val="uk-UA"/>
        </w:rPr>
        <w:t>я становило 22,6±0,41</w:t>
      </w:r>
      <w:r w:rsidR="000E407E" w:rsidRPr="00ED0A46">
        <w:rPr>
          <w:sz w:val="28"/>
          <w:szCs w:val="28"/>
          <w:lang w:val="uk-UA"/>
        </w:rPr>
        <w:t>×</w:t>
      </w:r>
      <w:r w:rsidR="000E407E" w:rsidRPr="002D66B8">
        <w:rPr>
          <w:sz w:val="28"/>
          <w:szCs w:val="28"/>
          <w:lang w:val="uk-UA"/>
        </w:rPr>
        <w:t>10</w:t>
      </w:r>
      <w:r w:rsidR="000E407E">
        <w:rPr>
          <w:sz w:val="28"/>
          <w:szCs w:val="28"/>
          <w:vertAlign w:val="superscript"/>
          <w:lang w:val="uk-UA"/>
        </w:rPr>
        <w:t>9</w:t>
      </w:r>
      <w:r w:rsidR="000E407E" w:rsidRPr="002D66B8">
        <w:rPr>
          <w:sz w:val="28"/>
          <w:szCs w:val="28"/>
          <w:lang w:val="uk-UA"/>
        </w:rPr>
        <w:t>/л</w:t>
      </w:r>
      <w:r w:rsidR="000E407E" w:rsidRPr="000E407E">
        <w:rPr>
          <w:sz w:val="28"/>
          <w:szCs w:val="28"/>
          <w:lang w:val="uk-UA"/>
        </w:rPr>
        <w:t>.</w:t>
      </w:r>
      <w:r>
        <w:rPr>
          <w:sz w:val="28"/>
          <w:szCs w:val="28"/>
          <w:lang w:val="uk-UA"/>
        </w:rPr>
        <w:t xml:space="preserve"> </w:t>
      </w:r>
      <w:r w:rsidR="000E407E" w:rsidRPr="000E407E">
        <w:rPr>
          <w:sz w:val="28"/>
          <w:szCs w:val="28"/>
          <w:lang w:val="uk-UA"/>
        </w:rPr>
        <w:t>У літніх чоловіків з хронічною формою вторинного пієлонефриту загальна кількість лейкоцитів у крові збільшувалася, відносно практично здорових осіб того ж віку, у 3,2 рази</w:t>
      </w:r>
      <w:r>
        <w:rPr>
          <w:sz w:val="28"/>
          <w:szCs w:val="28"/>
          <w:lang w:val="uk-UA"/>
        </w:rPr>
        <w:t xml:space="preserve"> (р</w:t>
      </w:r>
      <w:r w:rsidRPr="000E407E">
        <w:rPr>
          <w:sz w:val="28"/>
          <w:szCs w:val="28"/>
          <w:lang w:val="uk-UA"/>
        </w:rPr>
        <w:t>&lt;0,001)</w:t>
      </w:r>
      <w:r w:rsidR="000E407E" w:rsidRPr="000E407E">
        <w:rPr>
          <w:sz w:val="28"/>
          <w:szCs w:val="28"/>
          <w:lang w:val="uk-UA"/>
        </w:rPr>
        <w:t xml:space="preserve">, що в середньому </w:t>
      </w:r>
      <w:r w:rsidR="000E407E">
        <w:rPr>
          <w:sz w:val="28"/>
          <w:szCs w:val="28"/>
          <w:lang w:val="uk-UA"/>
        </w:rPr>
        <w:t>відповідало 15,2±0,33</w:t>
      </w:r>
      <w:r w:rsidR="000E407E" w:rsidRPr="00ED0A46">
        <w:rPr>
          <w:sz w:val="28"/>
          <w:szCs w:val="28"/>
          <w:lang w:val="uk-UA"/>
        </w:rPr>
        <w:t>×</w:t>
      </w:r>
      <w:r w:rsidR="000E407E" w:rsidRPr="002D66B8">
        <w:rPr>
          <w:sz w:val="28"/>
          <w:szCs w:val="28"/>
          <w:lang w:val="uk-UA"/>
        </w:rPr>
        <w:t>10</w:t>
      </w:r>
      <w:r w:rsidR="000E407E">
        <w:rPr>
          <w:sz w:val="28"/>
          <w:szCs w:val="28"/>
          <w:vertAlign w:val="superscript"/>
          <w:lang w:val="uk-UA"/>
        </w:rPr>
        <w:t>9</w:t>
      </w:r>
      <w:r w:rsidR="000E407E" w:rsidRPr="002D66B8">
        <w:rPr>
          <w:sz w:val="28"/>
          <w:szCs w:val="28"/>
          <w:lang w:val="uk-UA"/>
        </w:rPr>
        <w:t>/л</w:t>
      </w:r>
      <w:r w:rsidR="000E407E">
        <w:rPr>
          <w:sz w:val="28"/>
          <w:szCs w:val="28"/>
          <w:lang w:val="uk-UA"/>
        </w:rPr>
        <w:t>.</w:t>
      </w:r>
      <w:r w:rsidR="000E407E" w:rsidRPr="000E407E">
        <w:rPr>
          <w:sz w:val="28"/>
          <w:szCs w:val="28"/>
          <w:lang w:val="uk-UA"/>
        </w:rPr>
        <w:t xml:space="preserve"> </w:t>
      </w:r>
    </w:p>
    <w:p w:rsidR="007C5235" w:rsidRDefault="007C5235" w:rsidP="000E407E">
      <w:pPr>
        <w:spacing w:line="360" w:lineRule="auto"/>
        <w:ind w:firstLine="709"/>
        <w:jc w:val="both"/>
        <w:rPr>
          <w:sz w:val="28"/>
          <w:szCs w:val="28"/>
          <w:lang w:val="uk-UA"/>
        </w:rPr>
      </w:pPr>
      <w:r>
        <w:rPr>
          <w:sz w:val="28"/>
          <w:szCs w:val="28"/>
          <w:lang w:val="uk-UA"/>
        </w:rPr>
        <w:t>Отже</w:t>
      </w:r>
      <w:r w:rsidR="00ED5D47">
        <w:rPr>
          <w:sz w:val="28"/>
          <w:szCs w:val="28"/>
          <w:lang w:val="uk-UA"/>
        </w:rPr>
        <w:t xml:space="preserve">, у чоловіків похилого віку з </w:t>
      </w:r>
      <w:r>
        <w:rPr>
          <w:sz w:val="28"/>
          <w:szCs w:val="28"/>
          <w:lang w:val="uk-UA"/>
        </w:rPr>
        <w:t xml:space="preserve">вторинним пієлонефритом </w:t>
      </w:r>
      <w:r w:rsidR="000E407E" w:rsidRPr="000E407E">
        <w:rPr>
          <w:sz w:val="28"/>
          <w:szCs w:val="28"/>
          <w:lang w:val="uk-UA"/>
        </w:rPr>
        <w:t>розвивався</w:t>
      </w:r>
      <w:r w:rsidR="00ED5D47">
        <w:rPr>
          <w:sz w:val="28"/>
          <w:szCs w:val="28"/>
          <w:lang w:val="uk-UA"/>
        </w:rPr>
        <w:t xml:space="preserve"> </w:t>
      </w:r>
      <w:r>
        <w:rPr>
          <w:sz w:val="28"/>
          <w:szCs w:val="28"/>
          <w:lang w:val="uk-UA"/>
        </w:rPr>
        <w:t>лейкоцитоз. Спостережувані зміни вказують на розвиток запального процесу.</w:t>
      </w:r>
    </w:p>
    <w:p w:rsidR="00AE75F0" w:rsidRPr="000E407E" w:rsidRDefault="000E407E" w:rsidP="000E407E">
      <w:pPr>
        <w:spacing w:line="360" w:lineRule="auto"/>
        <w:ind w:firstLine="709"/>
        <w:jc w:val="both"/>
        <w:rPr>
          <w:sz w:val="28"/>
          <w:szCs w:val="28"/>
          <w:lang w:val="uk-UA"/>
        </w:rPr>
      </w:pPr>
      <w:r w:rsidRPr="000E407E">
        <w:rPr>
          <w:sz w:val="28"/>
          <w:szCs w:val="28"/>
          <w:lang w:val="uk-UA"/>
        </w:rPr>
        <w:t xml:space="preserve"> Результати визначення швидкості осідання еритроцитів (ШОЕ) в </w:t>
      </w:r>
      <w:r w:rsidR="00ED5D47">
        <w:rPr>
          <w:sz w:val="28"/>
          <w:szCs w:val="28"/>
          <w:lang w:val="uk-UA"/>
        </w:rPr>
        <w:t xml:space="preserve">крові чоловіків похилого віку з </w:t>
      </w:r>
      <w:r w:rsidRPr="000E407E">
        <w:rPr>
          <w:sz w:val="28"/>
          <w:szCs w:val="28"/>
          <w:lang w:val="uk-UA"/>
        </w:rPr>
        <w:t>вторинн</w:t>
      </w:r>
      <w:r>
        <w:rPr>
          <w:sz w:val="28"/>
          <w:szCs w:val="28"/>
          <w:lang w:val="uk-UA"/>
        </w:rPr>
        <w:t>ими формами пієлонефриту наведені в таблиці</w:t>
      </w:r>
      <w:r w:rsidRPr="000E407E">
        <w:rPr>
          <w:sz w:val="28"/>
          <w:szCs w:val="28"/>
          <w:lang w:val="uk-UA"/>
        </w:rPr>
        <w:t xml:space="preserve"> 3.4.</w:t>
      </w:r>
    </w:p>
    <w:p w:rsidR="003731CC" w:rsidRPr="000E407E" w:rsidRDefault="003731CC" w:rsidP="007C5235">
      <w:pPr>
        <w:spacing w:line="360" w:lineRule="auto"/>
        <w:rPr>
          <w:lang w:val="uk-UA"/>
        </w:rPr>
      </w:pPr>
    </w:p>
    <w:p w:rsidR="00D40000" w:rsidRDefault="00D40000" w:rsidP="00D40000">
      <w:pPr>
        <w:spacing w:line="360" w:lineRule="auto"/>
        <w:ind w:firstLine="709"/>
        <w:jc w:val="both"/>
        <w:rPr>
          <w:sz w:val="28"/>
          <w:szCs w:val="28"/>
          <w:lang w:val="uk-UA"/>
        </w:rPr>
      </w:pPr>
      <w:r w:rsidRPr="009507DC">
        <w:rPr>
          <w:sz w:val="28"/>
          <w:szCs w:val="28"/>
          <w:lang w:val="uk-UA"/>
        </w:rPr>
        <w:t>Таблиця 3.</w:t>
      </w:r>
      <w:r>
        <w:rPr>
          <w:sz w:val="28"/>
          <w:szCs w:val="28"/>
          <w:lang w:val="uk-UA"/>
        </w:rPr>
        <w:t>4</w:t>
      </w:r>
      <w:r w:rsidRPr="009507DC">
        <w:rPr>
          <w:sz w:val="28"/>
          <w:szCs w:val="28"/>
          <w:lang w:val="uk-UA"/>
        </w:rPr>
        <w:t xml:space="preserve"> – </w:t>
      </w:r>
      <w:r>
        <w:rPr>
          <w:sz w:val="28"/>
          <w:szCs w:val="28"/>
          <w:lang w:val="uk-UA"/>
        </w:rPr>
        <w:t xml:space="preserve">Швидкість осідання еритроцитів </w:t>
      </w:r>
      <w:r w:rsidRPr="002D66B8">
        <w:rPr>
          <w:sz w:val="28"/>
          <w:szCs w:val="28"/>
          <w:lang w:val="uk-UA"/>
        </w:rPr>
        <w:t xml:space="preserve">у </w:t>
      </w:r>
      <w:r w:rsidRPr="009F1B11">
        <w:rPr>
          <w:sz w:val="28"/>
          <w:szCs w:val="28"/>
          <w:lang w:val="uk-UA"/>
        </w:rPr>
        <w:t>крові</w:t>
      </w:r>
      <w:r w:rsidR="009F1B11" w:rsidRPr="009F1B11">
        <w:rPr>
          <w:sz w:val="28"/>
          <w:szCs w:val="28"/>
          <w:lang w:val="uk-UA"/>
        </w:rPr>
        <w:t xml:space="preserve"> осіб</w:t>
      </w:r>
      <w:r w:rsidRPr="009F1B11">
        <w:rPr>
          <w:sz w:val="28"/>
          <w:szCs w:val="28"/>
          <w:lang w:val="uk-UA"/>
        </w:rPr>
        <w:t xml:space="preserve"> похилого</w:t>
      </w:r>
      <w:r>
        <w:rPr>
          <w:sz w:val="28"/>
          <w:szCs w:val="28"/>
          <w:lang w:val="uk-UA"/>
        </w:rPr>
        <w:t xml:space="preserve"> віку</w:t>
      </w:r>
      <w:r w:rsidR="004E05DB" w:rsidRPr="004E05DB">
        <w:rPr>
          <w:lang w:val="uk-UA"/>
        </w:rPr>
        <w:t xml:space="preserve"> </w:t>
      </w:r>
      <w:r w:rsidR="004E05DB" w:rsidRPr="004E05DB">
        <w:rPr>
          <w:sz w:val="28"/>
          <w:szCs w:val="28"/>
          <w:lang w:val="uk-UA"/>
        </w:rPr>
        <w:t xml:space="preserve">з  гострою та хронічною формами вторинного пієлонефриту </w:t>
      </w:r>
      <w:r w:rsidRPr="00D903CA">
        <w:rPr>
          <w:sz w:val="28"/>
          <w:szCs w:val="28"/>
          <w:lang w:val="uk-UA"/>
        </w:rPr>
        <w:t>(</w:t>
      </w:r>
      <w:r>
        <w:rPr>
          <w:sz w:val="28"/>
          <w:szCs w:val="28"/>
          <w:lang w:val="uk-UA"/>
        </w:rPr>
        <w:t>мм/год</w:t>
      </w:r>
      <w:r w:rsidRPr="002D66B8">
        <w:rPr>
          <w:sz w:val="28"/>
          <w:szCs w:val="28"/>
          <w:lang w:val="uk-UA"/>
        </w:rPr>
        <w:t>)</w:t>
      </w:r>
    </w:p>
    <w:p w:rsidR="00D40000" w:rsidRPr="002D66B8" w:rsidRDefault="00D40000" w:rsidP="00D40000">
      <w:pPr>
        <w:spacing w:line="360" w:lineRule="auto"/>
        <w:ind w:firstLine="709"/>
        <w:jc w:val="both"/>
        <w:rPr>
          <w:szCs w:val="28"/>
          <w:lang w:val="uk-U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40"/>
        <w:gridCol w:w="2340"/>
        <w:gridCol w:w="2520"/>
        <w:gridCol w:w="2340"/>
      </w:tblGrid>
      <w:tr w:rsidR="00D40000" w:rsidRPr="00A62B1A" w:rsidTr="00D40000">
        <w:tc>
          <w:tcPr>
            <w:tcW w:w="2340" w:type="dxa"/>
          </w:tcPr>
          <w:p w:rsidR="00D40000" w:rsidRPr="00A62B1A" w:rsidRDefault="00D40000" w:rsidP="00D40000">
            <w:pPr>
              <w:spacing w:line="360" w:lineRule="auto"/>
              <w:jc w:val="center"/>
              <w:rPr>
                <w:sz w:val="28"/>
                <w:szCs w:val="28"/>
                <w:lang w:val="uk-UA"/>
              </w:rPr>
            </w:pPr>
            <w:r w:rsidRPr="00A62B1A">
              <w:rPr>
                <w:sz w:val="28"/>
                <w:szCs w:val="28"/>
                <w:lang w:val="uk-UA"/>
              </w:rPr>
              <w:t>Реєстраційний номер</w:t>
            </w:r>
          </w:p>
        </w:tc>
        <w:tc>
          <w:tcPr>
            <w:tcW w:w="2340" w:type="dxa"/>
          </w:tcPr>
          <w:p w:rsidR="00D40000" w:rsidRPr="00A62B1A" w:rsidRDefault="00D40000" w:rsidP="00D40000">
            <w:pPr>
              <w:spacing w:line="360" w:lineRule="auto"/>
              <w:jc w:val="center"/>
              <w:rPr>
                <w:sz w:val="28"/>
                <w:szCs w:val="28"/>
                <w:lang w:val="uk-UA"/>
              </w:rPr>
            </w:pPr>
            <w:r w:rsidRPr="00A62B1A">
              <w:rPr>
                <w:sz w:val="28"/>
                <w:szCs w:val="28"/>
                <w:lang w:val="uk-UA"/>
              </w:rPr>
              <w:t>Контроль</w:t>
            </w:r>
          </w:p>
        </w:tc>
        <w:tc>
          <w:tcPr>
            <w:tcW w:w="2520" w:type="dxa"/>
          </w:tcPr>
          <w:p w:rsidR="004E05DB" w:rsidRPr="004E05DB" w:rsidRDefault="004E05DB" w:rsidP="004E05DB">
            <w:pPr>
              <w:spacing w:line="360" w:lineRule="auto"/>
              <w:jc w:val="center"/>
              <w:rPr>
                <w:sz w:val="28"/>
                <w:szCs w:val="28"/>
                <w:lang w:val="uk-UA"/>
              </w:rPr>
            </w:pPr>
            <w:r w:rsidRPr="004E05DB">
              <w:rPr>
                <w:sz w:val="28"/>
                <w:szCs w:val="28"/>
                <w:lang w:val="uk-UA"/>
              </w:rPr>
              <w:t>Гостра форма</w:t>
            </w:r>
          </w:p>
          <w:p w:rsidR="00D40000" w:rsidRPr="00A62B1A" w:rsidRDefault="004E05DB" w:rsidP="004E05DB">
            <w:pPr>
              <w:spacing w:line="360" w:lineRule="auto"/>
              <w:jc w:val="center"/>
              <w:rPr>
                <w:sz w:val="28"/>
                <w:szCs w:val="28"/>
                <w:lang w:val="uk-UA"/>
              </w:rPr>
            </w:pPr>
            <w:r w:rsidRPr="004E05DB">
              <w:rPr>
                <w:sz w:val="28"/>
                <w:szCs w:val="28"/>
                <w:lang w:val="uk-UA"/>
              </w:rPr>
              <w:t>вторинного пієлонефриту</w:t>
            </w:r>
          </w:p>
        </w:tc>
        <w:tc>
          <w:tcPr>
            <w:tcW w:w="2340" w:type="dxa"/>
          </w:tcPr>
          <w:p w:rsidR="004E05DB" w:rsidRPr="004E05DB" w:rsidRDefault="004E05DB" w:rsidP="004E05DB">
            <w:pPr>
              <w:spacing w:line="360" w:lineRule="auto"/>
              <w:jc w:val="center"/>
              <w:rPr>
                <w:sz w:val="28"/>
                <w:szCs w:val="28"/>
                <w:lang w:val="uk-UA"/>
              </w:rPr>
            </w:pPr>
            <w:r w:rsidRPr="004E05DB">
              <w:rPr>
                <w:sz w:val="28"/>
                <w:szCs w:val="28"/>
                <w:lang w:val="uk-UA"/>
              </w:rPr>
              <w:t>Хронічна форма</w:t>
            </w:r>
          </w:p>
          <w:p w:rsidR="00D40000" w:rsidRPr="00074A89" w:rsidRDefault="004E05DB" w:rsidP="004E05DB">
            <w:pPr>
              <w:spacing w:line="360" w:lineRule="auto"/>
              <w:jc w:val="center"/>
              <w:rPr>
                <w:sz w:val="28"/>
                <w:szCs w:val="28"/>
                <w:lang w:val="uk-UA"/>
              </w:rPr>
            </w:pPr>
            <w:r w:rsidRPr="004E05DB">
              <w:rPr>
                <w:sz w:val="28"/>
                <w:szCs w:val="28"/>
                <w:lang w:val="uk-UA"/>
              </w:rPr>
              <w:t>вторинного пієлонефриту</w:t>
            </w:r>
          </w:p>
        </w:tc>
      </w:tr>
      <w:tr w:rsidR="00D40000" w:rsidRPr="00A62B1A" w:rsidTr="00D40000">
        <w:tc>
          <w:tcPr>
            <w:tcW w:w="2340" w:type="dxa"/>
          </w:tcPr>
          <w:p w:rsidR="00D40000" w:rsidRPr="00976969" w:rsidRDefault="00D40000" w:rsidP="00D40000">
            <w:pPr>
              <w:spacing w:line="360" w:lineRule="auto"/>
              <w:jc w:val="center"/>
              <w:rPr>
                <w:sz w:val="28"/>
                <w:szCs w:val="28"/>
                <w:lang w:val="uk-UA"/>
              </w:rPr>
            </w:pPr>
            <w:r>
              <w:rPr>
                <w:sz w:val="28"/>
                <w:szCs w:val="28"/>
                <w:lang w:val="uk-UA"/>
              </w:rPr>
              <w:t>1</w:t>
            </w:r>
          </w:p>
        </w:tc>
        <w:tc>
          <w:tcPr>
            <w:tcW w:w="2340" w:type="dxa"/>
          </w:tcPr>
          <w:p w:rsidR="00D40000" w:rsidRPr="00976969" w:rsidRDefault="00D40000" w:rsidP="00D40000">
            <w:pPr>
              <w:spacing w:line="360" w:lineRule="auto"/>
              <w:jc w:val="center"/>
              <w:rPr>
                <w:sz w:val="28"/>
                <w:szCs w:val="28"/>
                <w:lang w:val="uk-UA"/>
              </w:rPr>
            </w:pPr>
            <w:r>
              <w:rPr>
                <w:sz w:val="28"/>
                <w:szCs w:val="28"/>
                <w:lang w:val="uk-UA"/>
              </w:rPr>
              <w:t>2</w:t>
            </w:r>
          </w:p>
        </w:tc>
        <w:tc>
          <w:tcPr>
            <w:tcW w:w="2520" w:type="dxa"/>
          </w:tcPr>
          <w:p w:rsidR="00D40000" w:rsidRPr="00976969" w:rsidRDefault="00D40000" w:rsidP="00D40000">
            <w:pPr>
              <w:spacing w:line="360" w:lineRule="auto"/>
              <w:jc w:val="center"/>
              <w:rPr>
                <w:sz w:val="28"/>
                <w:szCs w:val="28"/>
                <w:lang w:val="uk-UA"/>
              </w:rPr>
            </w:pPr>
            <w:r>
              <w:rPr>
                <w:sz w:val="28"/>
                <w:szCs w:val="28"/>
                <w:lang w:val="uk-UA"/>
              </w:rPr>
              <w:t>3</w:t>
            </w:r>
          </w:p>
        </w:tc>
        <w:tc>
          <w:tcPr>
            <w:tcW w:w="2340" w:type="dxa"/>
          </w:tcPr>
          <w:p w:rsidR="00D40000" w:rsidRPr="00976969" w:rsidRDefault="00D40000" w:rsidP="00D40000">
            <w:pPr>
              <w:spacing w:line="360" w:lineRule="auto"/>
              <w:jc w:val="center"/>
              <w:rPr>
                <w:sz w:val="28"/>
                <w:szCs w:val="28"/>
                <w:lang w:val="uk-UA"/>
              </w:rPr>
            </w:pPr>
            <w:r>
              <w:rPr>
                <w:sz w:val="28"/>
                <w:szCs w:val="28"/>
                <w:lang w:val="uk-UA"/>
              </w:rPr>
              <w:t>4</w:t>
            </w:r>
          </w:p>
        </w:tc>
      </w:tr>
      <w:tr w:rsidR="007E4F65" w:rsidRPr="00A62B1A" w:rsidTr="00D40000">
        <w:tc>
          <w:tcPr>
            <w:tcW w:w="2340" w:type="dxa"/>
          </w:tcPr>
          <w:p w:rsidR="007E4F65" w:rsidRPr="00A62B1A" w:rsidRDefault="007E4F65" w:rsidP="00D40000">
            <w:pPr>
              <w:spacing w:line="360" w:lineRule="auto"/>
              <w:jc w:val="center"/>
              <w:rPr>
                <w:sz w:val="28"/>
                <w:szCs w:val="28"/>
                <w:lang w:val="uk-UA"/>
              </w:rPr>
            </w:pPr>
            <w:r w:rsidRPr="00A62B1A">
              <w:rPr>
                <w:sz w:val="28"/>
                <w:szCs w:val="28"/>
                <w:lang w:val="uk-UA"/>
              </w:rPr>
              <w:t>1</w:t>
            </w:r>
          </w:p>
        </w:tc>
        <w:tc>
          <w:tcPr>
            <w:tcW w:w="2340" w:type="dxa"/>
          </w:tcPr>
          <w:p w:rsidR="007E4F65" w:rsidRPr="0080011B" w:rsidRDefault="007E4F65" w:rsidP="00D40000">
            <w:pPr>
              <w:spacing w:line="360" w:lineRule="auto"/>
              <w:jc w:val="center"/>
              <w:rPr>
                <w:sz w:val="28"/>
                <w:szCs w:val="28"/>
                <w:lang w:val="uk-UA"/>
              </w:rPr>
            </w:pPr>
            <w:r>
              <w:rPr>
                <w:sz w:val="28"/>
                <w:szCs w:val="28"/>
                <w:lang w:val="uk-UA"/>
              </w:rPr>
              <w:t>6,5</w:t>
            </w:r>
          </w:p>
        </w:tc>
        <w:tc>
          <w:tcPr>
            <w:tcW w:w="2520" w:type="dxa"/>
          </w:tcPr>
          <w:p w:rsidR="007E4F65" w:rsidRPr="00DF45AE" w:rsidRDefault="007E4F65" w:rsidP="00FD254B">
            <w:pPr>
              <w:spacing w:line="360" w:lineRule="auto"/>
              <w:contextualSpacing/>
              <w:jc w:val="center"/>
              <w:rPr>
                <w:sz w:val="28"/>
                <w:szCs w:val="28"/>
                <w:lang w:val="uk-UA"/>
              </w:rPr>
            </w:pPr>
            <w:r>
              <w:rPr>
                <w:sz w:val="28"/>
                <w:szCs w:val="28"/>
                <w:lang w:val="uk-UA"/>
              </w:rPr>
              <w:t>4</w:t>
            </w:r>
            <w:r>
              <w:rPr>
                <w:sz w:val="28"/>
                <w:szCs w:val="28"/>
                <w:lang w:val="en-US"/>
              </w:rPr>
              <w:t>3</w:t>
            </w:r>
            <w:r>
              <w:rPr>
                <w:sz w:val="28"/>
                <w:szCs w:val="28"/>
                <w:lang w:val="uk-UA"/>
              </w:rPr>
              <w:t>,6</w:t>
            </w:r>
          </w:p>
        </w:tc>
        <w:tc>
          <w:tcPr>
            <w:tcW w:w="2340" w:type="dxa"/>
          </w:tcPr>
          <w:p w:rsidR="007E4F65" w:rsidRPr="000772C4" w:rsidRDefault="007E4F65" w:rsidP="00D40000">
            <w:pPr>
              <w:spacing w:line="360" w:lineRule="auto"/>
              <w:jc w:val="center"/>
              <w:rPr>
                <w:sz w:val="28"/>
                <w:szCs w:val="28"/>
                <w:lang w:val="uk-UA"/>
              </w:rPr>
            </w:pPr>
            <w:r>
              <w:rPr>
                <w:sz w:val="28"/>
                <w:szCs w:val="28"/>
                <w:lang w:val="uk-UA"/>
              </w:rPr>
              <w:t>25,4</w:t>
            </w:r>
          </w:p>
        </w:tc>
      </w:tr>
    </w:tbl>
    <w:p w:rsidR="000B2D76" w:rsidRDefault="000B2D76">
      <w:pPr>
        <w:rPr>
          <w:lang w:val="uk-UA"/>
        </w:rPr>
      </w:pPr>
    </w:p>
    <w:p w:rsidR="000B2D76" w:rsidRPr="000B2D76" w:rsidRDefault="000B2D76" w:rsidP="000B2D76">
      <w:pPr>
        <w:spacing w:line="360" w:lineRule="auto"/>
        <w:jc w:val="right"/>
        <w:rPr>
          <w:rFonts w:eastAsia="Calibri"/>
          <w:sz w:val="28"/>
          <w:szCs w:val="28"/>
          <w:lang w:val="uk-UA"/>
        </w:rPr>
      </w:pPr>
      <w:r w:rsidRPr="00D73BD9">
        <w:rPr>
          <w:rFonts w:eastAsia="Calibri"/>
          <w:sz w:val="28"/>
          <w:szCs w:val="28"/>
        </w:rPr>
        <w:lastRenderedPageBreak/>
        <w:t>Продовження</w:t>
      </w:r>
      <w:r>
        <w:rPr>
          <w:rFonts w:eastAsia="Calibri"/>
          <w:sz w:val="28"/>
          <w:szCs w:val="28"/>
        </w:rPr>
        <w:t xml:space="preserve"> таблиці 3.</w:t>
      </w:r>
      <w:r>
        <w:rPr>
          <w:rFonts w:eastAsia="Calibri"/>
          <w:sz w:val="28"/>
          <w:szCs w:val="28"/>
          <w:lang w:val="uk-UA"/>
        </w:rPr>
        <w:t>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0"/>
        <w:gridCol w:w="2340"/>
        <w:gridCol w:w="2520"/>
        <w:gridCol w:w="2340"/>
      </w:tblGrid>
      <w:tr w:rsidR="000B2D76" w:rsidTr="000B2D76">
        <w:trPr>
          <w:trHeight w:val="270"/>
        </w:trPr>
        <w:tc>
          <w:tcPr>
            <w:tcW w:w="2340" w:type="dxa"/>
          </w:tcPr>
          <w:p w:rsidR="000B2D76" w:rsidRPr="000B2D76" w:rsidRDefault="000B2D76" w:rsidP="000B2D76">
            <w:pPr>
              <w:spacing w:line="360" w:lineRule="auto"/>
              <w:jc w:val="center"/>
              <w:rPr>
                <w:sz w:val="28"/>
                <w:szCs w:val="28"/>
                <w:lang w:val="uk-UA"/>
              </w:rPr>
            </w:pPr>
            <w:r w:rsidRPr="000B2D76">
              <w:rPr>
                <w:sz w:val="28"/>
                <w:szCs w:val="28"/>
                <w:lang w:val="uk-UA"/>
              </w:rPr>
              <w:t>1</w:t>
            </w:r>
          </w:p>
        </w:tc>
        <w:tc>
          <w:tcPr>
            <w:tcW w:w="2340" w:type="dxa"/>
          </w:tcPr>
          <w:p w:rsidR="000B2D76" w:rsidRPr="000B2D76" w:rsidRDefault="000B2D76" w:rsidP="000B2D76">
            <w:pPr>
              <w:spacing w:line="360" w:lineRule="auto"/>
              <w:jc w:val="center"/>
              <w:rPr>
                <w:sz w:val="28"/>
                <w:szCs w:val="28"/>
                <w:lang w:val="uk-UA"/>
              </w:rPr>
            </w:pPr>
            <w:r w:rsidRPr="000B2D76">
              <w:rPr>
                <w:sz w:val="28"/>
                <w:szCs w:val="28"/>
                <w:lang w:val="uk-UA"/>
              </w:rPr>
              <w:t>2</w:t>
            </w:r>
          </w:p>
        </w:tc>
        <w:tc>
          <w:tcPr>
            <w:tcW w:w="2520" w:type="dxa"/>
          </w:tcPr>
          <w:p w:rsidR="000B2D76" w:rsidRPr="000B2D76" w:rsidRDefault="000B2D76" w:rsidP="000B2D76">
            <w:pPr>
              <w:spacing w:line="360" w:lineRule="auto"/>
              <w:jc w:val="center"/>
              <w:rPr>
                <w:sz w:val="28"/>
                <w:szCs w:val="28"/>
                <w:lang w:val="uk-UA"/>
              </w:rPr>
            </w:pPr>
            <w:r w:rsidRPr="000B2D76">
              <w:rPr>
                <w:sz w:val="28"/>
                <w:szCs w:val="28"/>
                <w:lang w:val="uk-UA"/>
              </w:rPr>
              <w:t>3</w:t>
            </w:r>
          </w:p>
        </w:tc>
        <w:tc>
          <w:tcPr>
            <w:tcW w:w="2340" w:type="dxa"/>
          </w:tcPr>
          <w:p w:rsidR="000B2D76" w:rsidRPr="000B2D76" w:rsidRDefault="000B2D76" w:rsidP="000B2D76">
            <w:pPr>
              <w:spacing w:line="360" w:lineRule="auto"/>
              <w:jc w:val="center"/>
              <w:rPr>
                <w:sz w:val="28"/>
                <w:szCs w:val="28"/>
                <w:lang w:val="uk-UA"/>
              </w:rPr>
            </w:pPr>
            <w:r w:rsidRPr="000B2D76">
              <w:rPr>
                <w:sz w:val="28"/>
                <w:szCs w:val="28"/>
                <w:lang w:val="uk-UA"/>
              </w:rPr>
              <w:t>4</w:t>
            </w:r>
          </w:p>
        </w:tc>
      </w:tr>
      <w:tr w:rsidR="007E4F65" w:rsidRPr="00A62B1A" w:rsidTr="000B2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right w:val="single" w:sz="4" w:space="0" w:color="auto"/>
            </w:tcBorders>
          </w:tcPr>
          <w:p w:rsidR="007E4F65" w:rsidRPr="00A62B1A" w:rsidRDefault="000B2D76" w:rsidP="000B2D76">
            <w:pPr>
              <w:tabs>
                <w:tab w:val="left" w:pos="975"/>
                <w:tab w:val="center" w:pos="1062"/>
              </w:tabs>
              <w:spacing w:line="360" w:lineRule="auto"/>
              <w:rPr>
                <w:sz w:val="28"/>
                <w:szCs w:val="28"/>
                <w:lang w:val="uk-UA"/>
              </w:rPr>
            </w:pPr>
            <w:r>
              <w:rPr>
                <w:sz w:val="28"/>
                <w:szCs w:val="28"/>
                <w:lang w:val="uk-UA"/>
              </w:rPr>
              <w:tab/>
            </w:r>
            <w:r>
              <w:rPr>
                <w:sz w:val="28"/>
                <w:szCs w:val="28"/>
                <w:lang w:val="uk-UA"/>
              </w:rPr>
              <w:tab/>
            </w:r>
            <w:r w:rsidR="007E4F65" w:rsidRPr="00A62B1A">
              <w:rPr>
                <w:sz w:val="28"/>
                <w:szCs w:val="28"/>
                <w:lang w:val="uk-UA"/>
              </w:rPr>
              <w:t>2</w:t>
            </w:r>
          </w:p>
        </w:tc>
        <w:tc>
          <w:tcPr>
            <w:tcW w:w="2340" w:type="dxa"/>
            <w:tcBorders>
              <w:left w:val="single" w:sz="4" w:space="0" w:color="auto"/>
              <w:right w:val="single" w:sz="4" w:space="0" w:color="auto"/>
            </w:tcBorders>
          </w:tcPr>
          <w:p w:rsidR="007E4F65" w:rsidRPr="0080011B" w:rsidRDefault="007E4F65" w:rsidP="00D40000">
            <w:pPr>
              <w:spacing w:line="360" w:lineRule="auto"/>
              <w:jc w:val="center"/>
              <w:rPr>
                <w:sz w:val="28"/>
                <w:szCs w:val="28"/>
                <w:lang w:val="uk-UA"/>
              </w:rPr>
            </w:pPr>
            <w:r>
              <w:rPr>
                <w:sz w:val="28"/>
                <w:szCs w:val="28"/>
                <w:lang w:val="uk-UA"/>
              </w:rPr>
              <w:t>4,8</w:t>
            </w:r>
          </w:p>
        </w:tc>
        <w:tc>
          <w:tcPr>
            <w:tcW w:w="2520" w:type="dxa"/>
            <w:tcBorders>
              <w:left w:val="single" w:sz="4" w:space="0" w:color="auto"/>
              <w:right w:val="single" w:sz="4" w:space="0" w:color="auto"/>
            </w:tcBorders>
          </w:tcPr>
          <w:p w:rsidR="007E4F65" w:rsidRPr="00495E03" w:rsidRDefault="007E4F65" w:rsidP="00FD254B">
            <w:pPr>
              <w:spacing w:line="360" w:lineRule="auto"/>
              <w:contextualSpacing/>
              <w:jc w:val="center"/>
              <w:rPr>
                <w:sz w:val="28"/>
                <w:szCs w:val="28"/>
                <w:lang w:val="uk-UA"/>
              </w:rPr>
            </w:pPr>
            <w:r>
              <w:rPr>
                <w:sz w:val="28"/>
                <w:szCs w:val="28"/>
                <w:lang w:val="uk-UA"/>
              </w:rPr>
              <w:t>32,5</w:t>
            </w:r>
          </w:p>
        </w:tc>
        <w:tc>
          <w:tcPr>
            <w:tcW w:w="2340" w:type="dxa"/>
            <w:tcBorders>
              <w:left w:val="single" w:sz="4" w:space="0" w:color="auto"/>
            </w:tcBorders>
          </w:tcPr>
          <w:p w:rsidR="007E4F65" w:rsidRPr="000772C4" w:rsidRDefault="007E4F65" w:rsidP="00D40000">
            <w:pPr>
              <w:spacing w:line="360" w:lineRule="auto"/>
              <w:jc w:val="center"/>
              <w:rPr>
                <w:sz w:val="28"/>
                <w:szCs w:val="28"/>
                <w:lang w:val="uk-UA"/>
              </w:rPr>
            </w:pPr>
            <w:r>
              <w:rPr>
                <w:sz w:val="28"/>
                <w:szCs w:val="28"/>
                <w:lang w:val="uk-UA"/>
              </w:rPr>
              <w:t>30,7</w:t>
            </w:r>
          </w:p>
        </w:tc>
      </w:tr>
      <w:tr w:rsidR="007E4F65" w:rsidRPr="00A62B1A" w:rsidTr="000B2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Pr>
          <w:p w:rsidR="007E4F65" w:rsidRPr="00A62B1A" w:rsidRDefault="007E4F65" w:rsidP="00D40000">
            <w:pPr>
              <w:spacing w:line="360" w:lineRule="auto"/>
              <w:jc w:val="center"/>
              <w:rPr>
                <w:sz w:val="28"/>
                <w:szCs w:val="28"/>
                <w:lang w:val="uk-UA"/>
              </w:rPr>
            </w:pPr>
            <w:r w:rsidRPr="00A62B1A">
              <w:rPr>
                <w:sz w:val="28"/>
                <w:szCs w:val="28"/>
                <w:lang w:val="uk-UA"/>
              </w:rPr>
              <w:t>3</w:t>
            </w:r>
          </w:p>
        </w:tc>
        <w:tc>
          <w:tcPr>
            <w:tcW w:w="2340" w:type="dxa"/>
          </w:tcPr>
          <w:p w:rsidR="007E4F65" w:rsidRPr="0080011B" w:rsidRDefault="007E4F65" w:rsidP="00D40000">
            <w:pPr>
              <w:spacing w:line="360" w:lineRule="auto"/>
              <w:jc w:val="center"/>
              <w:rPr>
                <w:sz w:val="28"/>
                <w:szCs w:val="28"/>
                <w:lang w:val="uk-UA"/>
              </w:rPr>
            </w:pPr>
            <w:r>
              <w:rPr>
                <w:sz w:val="28"/>
                <w:szCs w:val="28"/>
                <w:lang w:val="uk-UA"/>
              </w:rPr>
              <w:t>5,6</w:t>
            </w:r>
          </w:p>
        </w:tc>
        <w:tc>
          <w:tcPr>
            <w:tcW w:w="2520" w:type="dxa"/>
          </w:tcPr>
          <w:p w:rsidR="007E4F65" w:rsidRPr="00DF45AE" w:rsidRDefault="007E4F65" w:rsidP="00FD254B">
            <w:pPr>
              <w:spacing w:line="360" w:lineRule="auto"/>
              <w:contextualSpacing/>
              <w:jc w:val="center"/>
              <w:rPr>
                <w:sz w:val="28"/>
                <w:szCs w:val="28"/>
                <w:lang w:val="uk-UA"/>
              </w:rPr>
            </w:pPr>
            <w:r>
              <w:rPr>
                <w:sz w:val="28"/>
                <w:szCs w:val="28"/>
                <w:lang w:val="uk-UA"/>
              </w:rPr>
              <w:t>28,9</w:t>
            </w:r>
          </w:p>
        </w:tc>
        <w:tc>
          <w:tcPr>
            <w:tcW w:w="2340" w:type="dxa"/>
          </w:tcPr>
          <w:p w:rsidR="007E4F65" w:rsidRPr="000772C4" w:rsidRDefault="007E4F65" w:rsidP="00D40000">
            <w:pPr>
              <w:spacing w:line="360" w:lineRule="auto"/>
              <w:jc w:val="center"/>
              <w:rPr>
                <w:sz w:val="28"/>
                <w:szCs w:val="28"/>
                <w:lang w:val="uk-UA"/>
              </w:rPr>
            </w:pPr>
            <w:r>
              <w:rPr>
                <w:sz w:val="28"/>
                <w:szCs w:val="28"/>
                <w:lang w:val="uk-UA"/>
              </w:rPr>
              <w:t>22,1</w:t>
            </w:r>
          </w:p>
        </w:tc>
      </w:tr>
      <w:tr w:rsidR="007E4F65" w:rsidRPr="001A2688" w:rsidTr="000B2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Pr>
          <w:p w:rsidR="007E4F65" w:rsidRPr="00A62B1A" w:rsidRDefault="007E4F65" w:rsidP="00D40000">
            <w:pPr>
              <w:spacing w:line="360" w:lineRule="auto"/>
              <w:jc w:val="center"/>
              <w:rPr>
                <w:sz w:val="28"/>
                <w:szCs w:val="28"/>
                <w:lang w:val="uk-UA"/>
              </w:rPr>
            </w:pPr>
            <w:r w:rsidRPr="00A62B1A">
              <w:rPr>
                <w:sz w:val="28"/>
                <w:szCs w:val="28"/>
                <w:lang w:val="uk-UA"/>
              </w:rPr>
              <w:t>4</w:t>
            </w:r>
          </w:p>
        </w:tc>
        <w:tc>
          <w:tcPr>
            <w:tcW w:w="2340" w:type="dxa"/>
          </w:tcPr>
          <w:p w:rsidR="007E4F65" w:rsidRPr="0080011B" w:rsidRDefault="007E4F65" w:rsidP="00D40000">
            <w:pPr>
              <w:spacing w:line="360" w:lineRule="auto"/>
              <w:jc w:val="center"/>
              <w:rPr>
                <w:sz w:val="28"/>
                <w:szCs w:val="28"/>
                <w:lang w:val="uk-UA"/>
              </w:rPr>
            </w:pPr>
            <w:r>
              <w:rPr>
                <w:sz w:val="28"/>
                <w:szCs w:val="28"/>
                <w:lang w:val="uk-UA"/>
              </w:rPr>
              <w:t>5,9</w:t>
            </w:r>
          </w:p>
        </w:tc>
        <w:tc>
          <w:tcPr>
            <w:tcW w:w="2520" w:type="dxa"/>
          </w:tcPr>
          <w:p w:rsidR="007E4F65" w:rsidRPr="00495E03" w:rsidRDefault="007E4F65" w:rsidP="00FD254B">
            <w:pPr>
              <w:spacing w:line="360" w:lineRule="auto"/>
              <w:contextualSpacing/>
              <w:jc w:val="center"/>
              <w:rPr>
                <w:sz w:val="28"/>
                <w:szCs w:val="28"/>
                <w:lang w:val="uk-UA"/>
              </w:rPr>
            </w:pPr>
            <w:r>
              <w:rPr>
                <w:sz w:val="28"/>
                <w:szCs w:val="28"/>
                <w:lang w:val="uk-UA"/>
              </w:rPr>
              <w:t>39,6</w:t>
            </w:r>
          </w:p>
        </w:tc>
        <w:tc>
          <w:tcPr>
            <w:tcW w:w="2340" w:type="dxa"/>
          </w:tcPr>
          <w:p w:rsidR="007E4F65" w:rsidRPr="009507DC" w:rsidRDefault="007E4F65" w:rsidP="00D40000">
            <w:pPr>
              <w:spacing w:line="360" w:lineRule="auto"/>
              <w:jc w:val="center"/>
              <w:rPr>
                <w:sz w:val="28"/>
                <w:szCs w:val="28"/>
                <w:lang w:val="uk-UA"/>
              </w:rPr>
            </w:pPr>
            <w:r>
              <w:rPr>
                <w:sz w:val="28"/>
                <w:szCs w:val="28"/>
                <w:lang w:val="uk-UA"/>
              </w:rPr>
              <w:t>24,6</w:t>
            </w:r>
          </w:p>
        </w:tc>
      </w:tr>
      <w:tr w:rsidR="007E4F65" w:rsidRPr="001A2688" w:rsidTr="000B2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Pr>
          <w:p w:rsidR="007E4F65" w:rsidRPr="001A2688" w:rsidRDefault="007E4F65" w:rsidP="00D40000">
            <w:pPr>
              <w:spacing w:line="360" w:lineRule="auto"/>
              <w:jc w:val="center"/>
              <w:rPr>
                <w:sz w:val="28"/>
                <w:szCs w:val="28"/>
              </w:rPr>
            </w:pPr>
            <w:r w:rsidRPr="001A2688">
              <w:rPr>
                <w:sz w:val="28"/>
                <w:szCs w:val="28"/>
              </w:rPr>
              <w:t>5</w:t>
            </w:r>
          </w:p>
        </w:tc>
        <w:tc>
          <w:tcPr>
            <w:tcW w:w="2340" w:type="dxa"/>
          </w:tcPr>
          <w:p w:rsidR="007E4F65" w:rsidRPr="0080011B" w:rsidRDefault="007E4F65" w:rsidP="00D40000">
            <w:pPr>
              <w:spacing w:line="360" w:lineRule="auto"/>
              <w:jc w:val="center"/>
              <w:rPr>
                <w:sz w:val="28"/>
                <w:szCs w:val="28"/>
                <w:lang w:val="uk-UA"/>
              </w:rPr>
            </w:pPr>
            <w:r>
              <w:rPr>
                <w:sz w:val="28"/>
                <w:szCs w:val="28"/>
                <w:lang w:val="uk-UA"/>
              </w:rPr>
              <w:t>4,7</w:t>
            </w:r>
          </w:p>
        </w:tc>
        <w:tc>
          <w:tcPr>
            <w:tcW w:w="2520" w:type="dxa"/>
          </w:tcPr>
          <w:p w:rsidR="007E4F65" w:rsidRPr="00DF45AE" w:rsidRDefault="007E4F65" w:rsidP="00FD254B">
            <w:pPr>
              <w:spacing w:line="360" w:lineRule="auto"/>
              <w:contextualSpacing/>
              <w:jc w:val="center"/>
              <w:rPr>
                <w:sz w:val="28"/>
                <w:szCs w:val="28"/>
                <w:lang w:val="uk-UA"/>
              </w:rPr>
            </w:pPr>
            <w:r>
              <w:rPr>
                <w:sz w:val="28"/>
                <w:szCs w:val="28"/>
                <w:lang w:val="uk-UA"/>
              </w:rPr>
              <w:t>42,4</w:t>
            </w:r>
          </w:p>
        </w:tc>
        <w:tc>
          <w:tcPr>
            <w:tcW w:w="2340" w:type="dxa"/>
          </w:tcPr>
          <w:p w:rsidR="007E4F65" w:rsidRPr="000772C4" w:rsidRDefault="007E4F65" w:rsidP="00D40000">
            <w:pPr>
              <w:spacing w:line="360" w:lineRule="auto"/>
              <w:jc w:val="center"/>
              <w:rPr>
                <w:sz w:val="28"/>
                <w:szCs w:val="28"/>
                <w:lang w:val="uk-UA"/>
              </w:rPr>
            </w:pPr>
            <w:r>
              <w:rPr>
                <w:sz w:val="28"/>
                <w:szCs w:val="28"/>
                <w:lang w:val="uk-UA"/>
              </w:rPr>
              <w:t>19,8</w:t>
            </w:r>
          </w:p>
        </w:tc>
      </w:tr>
      <w:tr w:rsidR="007E4F65" w:rsidRPr="001A2688" w:rsidTr="000B2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Pr>
          <w:p w:rsidR="007E4F65" w:rsidRPr="001A2688" w:rsidRDefault="007E4F65" w:rsidP="00D40000">
            <w:pPr>
              <w:spacing w:line="360" w:lineRule="auto"/>
              <w:jc w:val="center"/>
              <w:rPr>
                <w:sz w:val="28"/>
                <w:szCs w:val="28"/>
              </w:rPr>
            </w:pPr>
            <w:r w:rsidRPr="001A2688">
              <w:rPr>
                <w:sz w:val="28"/>
                <w:szCs w:val="28"/>
              </w:rPr>
              <w:t>6</w:t>
            </w:r>
          </w:p>
        </w:tc>
        <w:tc>
          <w:tcPr>
            <w:tcW w:w="2340" w:type="dxa"/>
          </w:tcPr>
          <w:p w:rsidR="007E4F65" w:rsidRPr="0080011B" w:rsidRDefault="007E4F65" w:rsidP="00D40000">
            <w:pPr>
              <w:spacing w:line="360" w:lineRule="auto"/>
              <w:jc w:val="center"/>
              <w:rPr>
                <w:sz w:val="28"/>
                <w:szCs w:val="28"/>
                <w:lang w:val="uk-UA"/>
              </w:rPr>
            </w:pPr>
            <w:r>
              <w:rPr>
                <w:sz w:val="28"/>
                <w:szCs w:val="28"/>
                <w:lang w:val="uk-UA"/>
              </w:rPr>
              <w:t>6,2</w:t>
            </w:r>
          </w:p>
        </w:tc>
        <w:tc>
          <w:tcPr>
            <w:tcW w:w="2520" w:type="dxa"/>
          </w:tcPr>
          <w:p w:rsidR="007E4F65" w:rsidRPr="00495E03" w:rsidRDefault="007E4F65" w:rsidP="00FD254B">
            <w:pPr>
              <w:spacing w:line="360" w:lineRule="auto"/>
              <w:contextualSpacing/>
              <w:jc w:val="center"/>
              <w:rPr>
                <w:sz w:val="28"/>
                <w:szCs w:val="28"/>
                <w:lang w:val="uk-UA"/>
              </w:rPr>
            </w:pPr>
            <w:r>
              <w:rPr>
                <w:sz w:val="28"/>
                <w:szCs w:val="28"/>
                <w:lang w:val="uk-UA"/>
              </w:rPr>
              <w:t>38,7</w:t>
            </w:r>
          </w:p>
        </w:tc>
        <w:tc>
          <w:tcPr>
            <w:tcW w:w="2340" w:type="dxa"/>
          </w:tcPr>
          <w:p w:rsidR="007E4F65" w:rsidRPr="000772C4" w:rsidRDefault="00E56C31" w:rsidP="00D40000">
            <w:pPr>
              <w:spacing w:line="360" w:lineRule="auto"/>
              <w:jc w:val="center"/>
              <w:rPr>
                <w:sz w:val="28"/>
                <w:szCs w:val="28"/>
                <w:lang w:val="uk-UA"/>
              </w:rPr>
            </w:pPr>
            <w:r>
              <w:rPr>
                <w:sz w:val="28"/>
                <w:szCs w:val="28"/>
                <w:lang w:val="uk-UA"/>
              </w:rPr>
              <w:t>21</w:t>
            </w:r>
            <w:r w:rsidR="007E4F65">
              <w:rPr>
                <w:sz w:val="28"/>
                <w:szCs w:val="28"/>
                <w:lang w:val="uk-UA"/>
              </w:rPr>
              <w:t>,</w:t>
            </w:r>
            <w:r w:rsidR="004E05DB">
              <w:rPr>
                <w:sz w:val="28"/>
                <w:szCs w:val="28"/>
                <w:lang w:val="uk-UA"/>
              </w:rPr>
              <w:t>6</w:t>
            </w:r>
          </w:p>
        </w:tc>
      </w:tr>
      <w:tr w:rsidR="007E4F65" w:rsidRPr="001A2688" w:rsidTr="000B2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Pr>
          <w:p w:rsidR="007E4F65" w:rsidRPr="001A2688" w:rsidRDefault="007E4F65" w:rsidP="00D40000">
            <w:pPr>
              <w:spacing w:line="360" w:lineRule="auto"/>
              <w:jc w:val="center"/>
              <w:rPr>
                <w:sz w:val="28"/>
                <w:szCs w:val="28"/>
              </w:rPr>
            </w:pPr>
            <w:r w:rsidRPr="001A2688">
              <w:rPr>
                <w:sz w:val="28"/>
                <w:szCs w:val="28"/>
              </w:rPr>
              <w:t>7</w:t>
            </w:r>
          </w:p>
        </w:tc>
        <w:tc>
          <w:tcPr>
            <w:tcW w:w="2340" w:type="dxa"/>
          </w:tcPr>
          <w:p w:rsidR="007E4F65" w:rsidRPr="0080011B" w:rsidRDefault="007E4F65" w:rsidP="00D40000">
            <w:pPr>
              <w:spacing w:line="360" w:lineRule="auto"/>
              <w:jc w:val="center"/>
              <w:rPr>
                <w:sz w:val="28"/>
                <w:szCs w:val="28"/>
                <w:lang w:val="uk-UA"/>
              </w:rPr>
            </w:pPr>
            <w:r>
              <w:rPr>
                <w:sz w:val="28"/>
                <w:szCs w:val="28"/>
                <w:lang w:val="uk-UA"/>
              </w:rPr>
              <w:t>5,0</w:t>
            </w:r>
          </w:p>
        </w:tc>
        <w:tc>
          <w:tcPr>
            <w:tcW w:w="2520" w:type="dxa"/>
          </w:tcPr>
          <w:p w:rsidR="007E4F65" w:rsidRPr="00495E03" w:rsidRDefault="007E4F65" w:rsidP="00FD254B">
            <w:pPr>
              <w:spacing w:line="360" w:lineRule="auto"/>
              <w:contextualSpacing/>
              <w:jc w:val="center"/>
              <w:rPr>
                <w:sz w:val="28"/>
                <w:szCs w:val="28"/>
                <w:lang w:val="uk-UA"/>
              </w:rPr>
            </w:pPr>
            <w:r>
              <w:rPr>
                <w:sz w:val="28"/>
                <w:szCs w:val="28"/>
                <w:lang w:val="uk-UA"/>
              </w:rPr>
              <w:t>26,9</w:t>
            </w:r>
          </w:p>
        </w:tc>
        <w:tc>
          <w:tcPr>
            <w:tcW w:w="2340" w:type="dxa"/>
          </w:tcPr>
          <w:p w:rsidR="007E4F65" w:rsidRPr="000772C4" w:rsidRDefault="004E05DB" w:rsidP="00D40000">
            <w:pPr>
              <w:spacing w:line="360" w:lineRule="auto"/>
              <w:jc w:val="center"/>
              <w:rPr>
                <w:sz w:val="28"/>
                <w:szCs w:val="28"/>
                <w:lang w:val="uk-UA"/>
              </w:rPr>
            </w:pPr>
            <w:r>
              <w:rPr>
                <w:sz w:val="28"/>
                <w:szCs w:val="28"/>
                <w:lang w:val="uk-UA"/>
              </w:rPr>
              <w:t>28</w:t>
            </w:r>
            <w:r w:rsidR="007E4F65">
              <w:rPr>
                <w:sz w:val="28"/>
                <w:szCs w:val="28"/>
                <w:lang w:val="uk-UA"/>
              </w:rPr>
              <w:t>,</w:t>
            </w:r>
            <w:r>
              <w:rPr>
                <w:sz w:val="28"/>
                <w:szCs w:val="28"/>
                <w:lang w:val="uk-UA"/>
              </w:rPr>
              <w:t>9</w:t>
            </w:r>
          </w:p>
        </w:tc>
      </w:tr>
      <w:tr w:rsidR="007E4F65" w:rsidRPr="001A2688" w:rsidTr="000B2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E4F65" w:rsidRPr="001A2688" w:rsidRDefault="007E4F65" w:rsidP="00D40000">
            <w:pPr>
              <w:spacing w:line="360" w:lineRule="auto"/>
              <w:jc w:val="center"/>
              <w:rPr>
                <w:sz w:val="28"/>
                <w:szCs w:val="28"/>
              </w:rPr>
            </w:pPr>
            <w:r w:rsidRPr="001A2688">
              <w:rPr>
                <w:sz w:val="28"/>
                <w:szCs w:val="28"/>
              </w:rPr>
              <w:t>8</w:t>
            </w:r>
          </w:p>
        </w:tc>
        <w:tc>
          <w:tcPr>
            <w:tcW w:w="2340" w:type="dxa"/>
            <w:tcBorders>
              <w:top w:val="single" w:sz="4" w:space="0" w:color="000000"/>
              <w:left w:val="single" w:sz="4" w:space="0" w:color="000000"/>
              <w:bottom w:val="single" w:sz="4" w:space="0" w:color="000000"/>
              <w:right w:val="single" w:sz="4" w:space="0" w:color="000000"/>
            </w:tcBorders>
          </w:tcPr>
          <w:p w:rsidR="007E4F65" w:rsidRPr="0080011B" w:rsidRDefault="007E4F65" w:rsidP="00D40000">
            <w:pPr>
              <w:spacing w:line="360" w:lineRule="auto"/>
              <w:jc w:val="center"/>
              <w:rPr>
                <w:sz w:val="28"/>
                <w:szCs w:val="28"/>
                <w:lang w:val="uk-UA"/>
              </w:rPr>
            </w:pPr>
            <w:r>
              <w:rPr>
                <w:sz w:val="28"/>
                <w:szCs w:val="28"/>
                <w:lang w:val="uk-UA"/>
              </w:rPr>
              <w:t>6,3</w:t>
            </w:r>
          </w:p>
        </w:tc>
        <w:tc>
          <w:tcPr>
            <w:tcW w:w="2520" w:type="dxa"/>
            <w:tcBorders>
              <w:top w:val="single" w:sz="4" w:space="0" w:color="000000"/>
              <w:left w:val="single" w:sz="4" w:space="0" w:color="000000"/>
              <w:bottom w:val="single" w:sz="4" w:space="0" w:color="000000"/>
              <w:right w:val="single" w:sz="4" w:space="0" w:color="000000"/>
            </w:tcBorders>
          </w:tcPr>
          <w:p w:rsidR="007E4F65" w:rsidRPr="00495E03" w:rsidRDefault="007E4F65" w:rsidP="00FD254B">
            <w:pPr>
              <w:spacing w:line="360" w:lineRule="auto"/>
              <w:contextualSpacing/>
              <w:jc w:val="center"/>
              <w:rPr>
                <w:sz w:val="28"/>
                <w:szCs w:val="28"/>
                <w:lang w:val="uk-UA"/>
              </w:rPr>
            </w:pPr>
            <w:r>
              <w:rPr>
                <w:sz w:val="28"/>
                <w:szCs w:val="28"/>
                <w:lang w:val="uk-UA"/>
              </w:rPr>
              <w:t>37,1</w:t>
            </w:r>
          </w:p>
        </w:tc>
        <w:tc>
          <w:tcPr>
            <w:tcW w:w="2340" w:type="dxa"/>
            <w:tcBorders>
              <w:top w:val="single" w:sz="4" w:space="0" w:color="000000"/>
              <w:left w:val="single" w:sz="4" w:space="0" w:color="000000"/>
              <w:bottom w:val="single" w:sz="4" w:space="0" w:color="000000"/>
              <w:right w:val="single" w:sz="4" w:space="0" w:color="000000"/>
            </w:tcBorders>
          </w:tcPr>
          <w:p w:rsidR="007E4F65" w:rsidRPr="000772C4" w:rsidRDefault="004E05DB" w:rsidP="00D40000">
            <w:pPr>
              <w:spacing w:line="360" w:lineRule="auto"/>
              <w:jc w:val="center"/>
              <w:rPr>
                <w:sz w:val="28"/>
                <w:szCs w:val="28"/>
                <w:lang w:val="uk-UA"/>
              </w:rPr>
            </w:pPr>
            <w:r>
              <w:rPr>
                <w:sz w:val="28"/>
                <w:szCs w:val="28"/>
                <w:lang w:val="uk-UA"/>
              </w:rPr>
              <w:t>25</w:t>
            </w:r>
            <w:r w:rsidR="007E4F65">
              <w:rPr>
                <w:sz w:val="28"/>
                <w:szCs w:val="28"/>
                <w:lang w:val="uk-UA"/>
              </w:rPr>
              <w:t>,</w:t>
            </w:r>
            <w:r>
              <w:rPr>
                <w:sz w:val="28"/>
                <w:szCs w:val="28"/>
                <w:lang w:val="uk-UA"/>
              </w:rPr>
              <w:t>3</w:t>
            </w:r>
          </w:p>
        </w:tc>
      </w:tr>
      <w:tr w:rsidR="007E4F65" w:rsidRPr="001A2688" w:rsidTr="000B2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E4F65" w:rsidRPr="001A2688" w:rsidRDefault="007E4F65" w:rsidP="00D40000">
            <w:pPr>
              <w:spacing w:line="360" w:lineRule="auto"/>
              <w:jc w:val="center"/>
              <w:rPr>
                <w:sz w:val="28"/>
                <w:szCs w:val="28"/>
              </w:rPr>
            </w:pPr>
            <w:r w:rsidRPr="001A2688">
              <w:rPr>
                <w:sz w:val="28"/>
                <w:szCs w:val="28"/>
              </w:rPr>
              <w:t>9</w:t>
            </w:r>
          </w:p>
        </w:tc>
        <w:tc>
          <w:tcPr>
            <w:tcW w:w="2340" w:type="dxa"/>
            <w:tcBorders>
              <w:top w:val="single" w:sz="4" w:space="0" w:color="000000"/>
              <w:left w:val="single" w:sz="4" w:space="0" w:color="000000"/>
              <w:bottom w:val="single" w:sz="4" w:space="0" w:color="000000"/>
              <w:right w:val="single" w:sz="4" w:space="0" w:color="000000"/>
            </w:tcBorders>
          </w:tcPr>
          <w:p w:rsidR="007E4F65" w:rsidRPr="0080011B" w:rsidRDefault="007E4F65" w:rsidP="00D40000">
            <w:pPr>
              <w:spacing w:line="360" w:lineRule="auto"/>
              <w:jc w:val="center"/>
              <w:rPr>
                <w:sz w:val="28"/>
                <w:szCs w:val="28"/>
                <w:lang w:val="uk-UA"/>
              </w:rPr>
            </w:pPr>
            <w:r>
              <w:rPr>
                <w:sz w:val="28"/>
                <w:szCs w:val="28"/>
                <w:lang w:val="uk-UA"/>
              </w:rPr>
              <w:t>4,4</w:t>
            </w:r>
          </w:p>
        </w:tc>
        <w:tc>
          <w:tcPr>
            <w:tcW w:w="2520" w:type="dxa"/>
            <w:tcBorders>
              <w:top w:val="single" w:sz="4" w:space="0" w:color="000000"/>
              <w:left w:val="single" w:sz="4" w:space="0" w:color="000000"/>
              <w:bottom w:val="single" w:sz="4" w:space="0" w:color="000000"/>
              <w:right w:val="single" w:sz="4" w:space="0" w:color="000000"/>
            </w:tcBorders>
          </w:tcPr>
          <w:p w:rsidR="007E4F65" w:rsidRPr="000E049C" w:rsidRDefault="007E4F65" w:rsidP="00FD254B">
            <w:pPr>
              <w:spacing w:line="360" w:lineRule="auto"/>
              <w:contextualSpacing/>
              <w:jc w:val="center"/>
              <w:rPr>
                <w:sz w:val="28"/>
                <w:szCs w:val="28"/>
                <w:lang w:val="en-US"/>
              </w:rPr>
            </w:pPr>
            <w:r>
              <w:rPr>
                <w:sz w:val="28"/>
                <w:szCs w:val="28"/>
                <w:lang w:val="uk-UA"/>
              </w:rPr>
              <w:t>29,</w:t>
            </w:r>
            <w:r>
              <w:rPr>
                <w:sz w:val="28"/>
                <w:szCs w:val="28"/>
                <w:lang w:val="en-US"/>
              </w:rPr>
              <w:t>8</w:t>
            </w:r>
          </w:p>
        </w:tc>
        <w:tc>
          <w:tcPr>
            <w:tcW w:w="2340" w:type="dxa"/>
            <w:tcBorders>
              <w:top w:val="single" w:sz="4" w:space="0" w:color="000000"/>
              <w:left w:val="single" w:sz="4" w:space="0" w:color="000000"/>
              <w:bottom w:val="single" w:sz="4" w:space="0" w:color="000000"/>
              <w:right w:val="single" w:sz="4" w:space="0" w:color="000000"/>
            </w:tcBorders>
          </w:tcPr>
          <w:p w:rsidR="007E4F65" w:rsidRPr="000772C4" w:rsidRDefault="004E05DB" w:rsidP="00D40000">
            <w:pPr>
              <w:spacing w:line="360" w:lineRule="auto"/>
              <w:jc w:val="center"/>
              <w:rPr>
                <w:sz w:val="28"/>
                <w:szCs w:val="28"/>
                <w:lang w:val="uk-UA"/>
              </w:rPr>
            </w:pPr>
            <w:r>
              <w:rPr>
                <w:sz w:val="28"/>
                <w:szCs w:val="28"/>
                <w:lang w:val="uk-UA"/>
              </w:rPr>
              <w:t>18</w:t>
            </w:r>
            <w:r w:rsidR="007E4F65">
              <w:rPr>
                <w:sz w:val="28"/>
                <w:szCs w:val="28"/>
                <w:lang w:val="uk-UA"/>
              </w:rPr>
              <w:t>,</w:t>
            </w:r>
            <w:r>
              <w:rPr>
                <w:sz w:val="28"/>
                <w:szCs w:val="28"/>
                <w:lang w:val="uk-UA"/>
              </w:rPr>
              <w:t>4</w:t>
            </w:r>
          </w:p>
        </w:tc>
      </w:tr>
      <w:tr w:rsidR="007E4F65" w:rsidRPr="001A2688" w:rsidTr="000B2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E4F65" w:rsidRPr="001A2688" w:rsidRDefault="007E4F65" w:rsidP="00D40000">
            <w:pPr>
              <w:spacing w:line="360" w:lineRule="auto"/>
              <w:jc w:val="center"/>
              <w:rPr>
                <w:sz w:val="28"/>
                <w:szCs w:val="28"/>
              </w:rPr>
            </w:pPr>
            <w:r w:rsidRPr="001A2688">
              <w:rPr>
                <w:sz w:val="28"/>
                <w:szCs w:val="28"/>
              </w:rPr>
              <w:t>10</w:t>
            </w:r>
          </w:p>
        </w:tc>
        <w:tc>
          <w:tcPr>
            <w:tcW w:w="2340" w:type="dxa"/>
            <w:tcBorders>
              <w:top w:val="single" w:sz="4" w:space="0" w:color="000000"/>
              <w:left w:val="single" w:sz="4" w:space="0" w:color="000000"/>
              <w:bottom w:val="single" w:sz="4" w:space="0" w:color="000000"/>
              <w:right w:val="single" w:sz="4" w:space="0" w:color="000000"/>
            </w:tcBorders>
          </w:tcPr>
          <w:p w:rsidR="007E4F65" w:rsidRPr="0080011B" w:rsidRDefault="007E4F65" w:rsidP="00D40000">
            <w:pPr>
              <w:spacing w:line="360" w:lineRule="auto"/>
              <w:jc w:val="center"/>
              <w:rPr>
                <w:sz w:val="28"/>
                <w:szCs w:val="28"/>
                <w:lang w:val="uk-UA"/>
              </w:rPr>
            </w:pPr>
            <w:r>
              <w:rPr>
                <w:sz w:val="28"/>
                <w:szCs w:val="28"/>
                <w:lang w:val="uk-UA"/>
              </w:rPr>
              <w:t>6,3</w:t>
            </w:r>
          </w:p>
        </w:tc>
        <w:tc>
          <w:tcPr>
            <w:tcW w:w="2520" w:type="dxa"/>
            <w:tcBorders>
              <w:top w:val="single" w:sz="4" w:space="0" w:color="000000"/>
              <w:left w:val="single" w:sz="4" w:space="0" w:color="000000"/>
              <w:bottom w:val="single" w:sz="4" w:space="0" w:color="000000"/>
              <w:right w:val="single" w:sz="4" w:space="0" w:color="000000"/>
            </w:tcBorders>
          </w:tcPr>
          <w:p w:rsidR="007E4F65" w:rsidRPr="00495E03" w:rsidRDefault="007E4F65" w:rsidP="00FD254B">
            <w:pPr>
              <w:spacing w:line="360" w:lineRule="auto"/>
              <w:contextualSpacing/>
              <w:jc w:val="center"/>
              <w:rPr>
                <w:sz w:val="28"/>
                <w:szCs w:val="28"/>
                <w:lang w:val="uk-UA"/>
              </w:rPr>
            </w:pPr>
            <w:r>
              <w:rPr>
                <w:sz w:val="28"/>
                <w:szCs w:val="28"/>
                <w:lang w:val="uk-UA"/>
              </w:rPr>
              <w:t>34,6</w:t>
            </w:r>
          </w:p>
        </w:tc>
        <w:tc>
          <w:tcPr>
            <w:tcW w:w="2340" w:type="dxa"/>
            <w:tcBorders>
              <w:top w:val="single" w:sz="4" w:space="0" w:color="000000"/>
              <w:left w:val="single" w:sz="4" w:space="0" w:color="000000"/>
              <w:bottom w:val="single" w:sz="4" w:space="0" w:color="000000"/>
              <w:right w:val="single" w:sz="4" w:space="0" w:color="000000"/>
            </w:tcBorders>
          </w:tcPr>
          <w:p w:rsidR="007E4F65" w:rsidRPr="003731CC" w:rsidRDefault="004E05DB" w:rsidP="00D40000">
            <w:pPr>
              <w:spacing w:line="360" w:lineRule="auto"/>
              <w:jc w:val="center"/>
              <w:rPr>
                <w:sz w:val="28"/>
                <w:szCs w:val="28"/>
                <w:lang w:val="uk-UA"/>
              </w:rPr>
            </w:pPr>
            <w:r>
              <w:rPr>
                <w:sz w:val="28"/>
                <w:szCs w:val="28"/>
                <w:lang w:val="uk-UA"/>
              </w:rPr>
              <w:t>26</w:t>
            </w:r>
            <w:r w:rsidR="007E4F65">
              <w:rPr>
                <w:sz w:val="28"/>
                <w:szCs w:val="28"/>
                <w:lang w:val="uk-UA"/>
              </w:rPr>
              <w:t>,</w:t>
            </w:r>
            <w:r>
              <w:rPr>
                <w:sz w:val="28"/>
                <w:szCs w:val="28"/>
                <w:lang w:val="uk-UA"/>
              </w:rPr>
              <w:t>7</w:t>
            </w:r>
          </w:p>
        </w:tc>
      </w:tr>
      <w:tr w:rsidR="007E4F65" w:rsidRPr="001A2688" w:rsidTr="000B2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E4F65" w:rsidRPr="001A2688" w:rsidRDefault="007E4F65" w:rsidP="00D40000">
            <w:pPr>
              <w:spacing w:line="360" w:lineRule="auto"/>
              <w:jc w:val="center"/>
              <w:rPr>
                <w:sz w:val="28"/>
                <w:szCs w:val="28"/>
              </w:rPr>
            </w:pPr>
            <w:r w:rsidRPr="001A2688">
              <w:rPr>
                <w:sz w:val="28"/>
                <w:szCs w:val="28"/>
              </w:rPr>
              <w:t>11</w:t>
            </w:r>
          </w:p>
        </w:tc>
        <w:tc>
          <w:tcPr>
            <w:tcW w:w="2340" w:type="dxa"/>
            <w:tcBorders>
              <w:top w:val="single" w:sz="4" w:space="0" w:color="000000"/>
              <w:left w:val="single" w:sz="4" w:space="0" w:color="000000"/>
              <w:bottom w:val="single" w:sz="4" w:space="0" w:color="000000"/>
              <w:right w:val="single" w:sz="4" w:space="0" w:color="000000"/>
            </w:tcBorders>
          </w:tcPr>
          <w:p w:rsidR="007E4F65" w:rsidRPr="0080011B" w:rsidRDefault="007E4F65" w:rsidP="00D40000">
            <w:pPr>
              <w:spacing w:line="360" w:lineRule="auto"/>
              <w:jc w:val="center"/>
              <w:rPr>
                <w:sz w:val="28"/>
                <w:szCs w:val="28"/>
                <w:lang w:val="uk-UA"/>
              </w:rPr>
            </w:pPr>
            <w:r>
              <w:rPr>
                <w:sz w:val="28"/>
                <w:szCs w:val="28"/>
                <w:lang w:val="uk-UA"/>
              </w:rPr>
              <w:t>5,3</w:t>
            </w:r>
          </w:p>
        </w:tc>
        <w:tc>
          <w:tcPr>
            <w:tcW w:w="2520" w:type="dxa"/>
            <w:tcBorders>
              <w:top w:val="single" w:sz="4" w:space="0" w:color="000000"/>
              <w:left w:val="single" w:sz="4" w:space="0" w:color="000000"/>
              <w:bottom w:val="single" w:sz="4" w:space="0" w:color="000000"/>
              <w:right w:val="single" w:sz="4" w:space="0" w:color="000000"/>
            </w:tcBorders>
          </w:tcPr>
          <w:p w:rsidR="007E4F65" w:rsidRPr="00495E03" w:rsidRDefault="007E4F65" w:rsidP="00FD254B">
            <w:pPr>
              <w:spacing w:line="360" w:lineRule="auto"/>
              <w:contextualSpacing/>
              <w:jc w:val="center"/>
              <w:rPr>
                <w:sz w:val="28"/>
                <w:szCs w:val="28"/>
                <w:lang w:val="uk-UA"/>
              </w:rPr>
            </w:pPr>
            <w:r>
              <w:rPr>
                <w:sz w:val="28"/>
                <w:szCs w:val="28"/>
                <w:lang w:val="uk-UA"/>
              </w:rPr>
              <w:t>4</w:t>
            </w:r>
            <w:r>
              <w:rPr>
                <w:sz w:val="28"/>
                <w:szCs w:val="28"/>
                <w:lang w:val="en-US"/>
              </w:rPr>
              <w:t>2</w:t>
            </w:r>
            <w:r>
              <w:rPr>
                <w:sz w:val="28"/>
                <w:szCs w:val="28"/>
                <w:lang w:val="uk-UA"/>
              </w:rPr>
              <w:t>,3</w:t>
            </w:r>
          </w:p>
        </w:tc>
        <w:tc>
          <w:tcPr>
            <w:tcW w:w="2340" w:type="dxa"/>
            <w:tcBorders>
              <w:top w:val="single" w:sz="4" w:space="0" w:color="000000"/>
              <w:left w:val="single" w:sz="4" w:space="0" w:color="000000"/>
              <w:bottom w:val="single" w:sz="4" w:space="0" w:color="000000"/>
              <w:right w:val="single" w:sz="4" w:space="0" w:color="000000"/>
            </w:tcBorders>
          </w:tcPr>
          <w:p w:rsidR="007E4F65" w:rsidRPr="000772C4" w:rsidRDefault="004E05DB" w:rsidP="00D40000">
            <w:pPr>
              <w:spacing w:line="360" w:lineRule="auto"/>
              <w:jc w:val="center"/>
              <w:rPr>
                <w:sz w:val="28"/>
                <w:szCs w:val="28"/>
                <w:lang w:val="uk-UA"/>
              </w:rPr>
            </w:pPr>
            <w:r>
              <w:rPr>
                <w:sz w:val="28"/>
                <w:szCs w:val="28"/>
                <w:lang w:val="uk-UA"/>
              </w:rPr>
              <w:t>23</w:t>
            </w:r>
            <w:r w:rsidR="007E4F65">
              <w:rPr>
                <w:sz w:val="28"/>
                <w:szCs w:val="28"/>
                <w:lang w:val="uk-UA"/>
              </w:rPr>
              <w:t>,</w:t>
            </w:r>
            <w:r>
              <w:rPr>
                <w:sz w:val="28"/>
                <w:szCs w:val="28"/>
                <w:lang w:val="uk-UA"/>
              </w:rPr>
              <w:t>2</w:t>
            </w:r>
          </w:p>
        </w:tc>
      </w:tr>
      <w:tr w:rsidR="007E4F65" w:rsidRPr="001A2688" w:rsidTr="000B2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E4F65" w:rsidRPr="001A2688" w:rsidRDefault="007E4F65" w:rsidP="00D40000">
            <w:pPr>
              <w:spacing w:line="360" w:lineRule="auto"/>
              <w:jc w:val="center"/>
              <w:rPr>
                <w:sz w:val="28"/>
                <w:szCs w:val="28"/>
              </w:rPr>
            </w:pPr>
            <w:r w:rsidRPr="001A2688">
              <w:rPr>
                <w:sz w:val="28"/>
                <w:szCs w:val="28"/>
              </w:rPr>
              <w:t>12</w:t>
            </w:r>
          </w:p>
        </w:tc>
        <w:tc>
          <w:tcPr>
            <w:tcW w:w="2340" w:type="dxa"/>
            <w:tcBorders>
              <w:top w:val="single" w:sz="4" w:space="0" w:color="000000"/>
              <w:left w:val="single" w:sz="4" w:space="0" w:color="000000"/>
              <w:bottom w:val="single" w:sz="4" w:space="0" w:color="000000"/>
              <w:right w:val="single" w:sz="4" w:space="0" w:color="000000"/>
            </w:tcBorders>
          </w:tcPr>
          <w:p w:rsidR="007E4F65" w:rsidRPr="0080011B" w:rsidRDefault="007E4F65" w:rsidP="00D40000">
            <w:pPr>
              <w:spacing w:line="360" w:lineRule="auto"/>
              <w:jc w:val="center"/>
              <w:rPr>
                <w:sz w:val="28"/>
                <w:szCs w:val="28"/>
                <w:lang w:val="uk-UA"/>
              </w:rPr>
            </w:pPr>
            <w:r>
              <w:rPr>
                <w:sz w:val="28"/>
                <w:szCs w:val="28"/>
                <w:lang w:val="uk-UA"/>
              </w:rPr>
              <w:t>4,6</w:t>
            </w:r>
          </w:p>
        </w:tc>
        <w:tc>
          <w:tcPr>
            <w:tcW w:w="2520" w:type="dxa"/>
            <w:tcBorders>
              <w:top w:val="single" w:sz="4" w:space="0" w:color="000000"/>
              <w:left w:val="single" w:sz="4" w:space="0" w:color="000000"/>
              <w:bottom w:val="single" w:sz="4" w:space="0" w:color="000000"/>
              <w:right w:val="single" w:sz="4" w:space="0" w:color="000000"/>
            </w:tcBorders>
          </w:tcPr>
          <w:p w:rsidR="007E4F65" w:rsidRPr="00273124" w:rsidRDefault="007E4F65" w:rsidP="00FD254B">
            <w:pPr>
              <w:spacing w:line="360" w:lineRule="auto"/>
              <w:contextualSpacing/>
              <w:jc w:val="center"/>
              <w:rPr>
                <w:sz w:val="28"/>
                <w:szCs w:val="28"/>
                <w:lang w:val="uk-UA"/>
              </w:rPr>
            </w:pPr>
            <w:r>
              <w:rPr>
                <w:sz w:val="28"/>
                <w:szCs w:val="28"/>
                <w:lang w:val="uk-UA"/>
              </w:rPr>
              <w:t>36,2</w:t>
            </w:r>
          </w:p>
        </w:tc>
        <w:tc>
          <w:tcPr>
            <w:tcW w:w="2340" w:type="dxa"/>
            <w:tcBorders>
              <w:top w:val="single" w:sz="4" w:space="0" w:color="000000"/>
              <w:left w:val="single" w:sz="4" w:space="0" w:color="000000"/>
              <w:bottom w:val="single" w:sz="4" w:space="0" w:color="000000"/>
              <w:right w:val="single" w:sz="4" w:space="0" w:color="000000"/>
            </w:tcBorders>
          </w:tcPr>
          <w:p w:rsidR="007E4F65" w:rsidRPr="009507DC" w:rsidRDefault="004E05DB" w:rsidP="00D40000">
            <w:pPr>
              <w:spacing w:line="360" w:lineRule="auto"/>
              <w:jc w:val="center"/>
              <w:rPr>
                <w:sz w:val="28"/>
                <w:szCs w:val="28"/>
                <w:lang w:val="uk-UA"/>
              </w:rPr>
            </w:pPr>
            <w:r>
              <w:rPr>
                <w:sz w:val="28"/>
                <w:szCs w:val="28"/>
                <w:lang w:val="uk-UA"/>
              </w:rPr>
              <w:t>26</w:t>
            </w:r>
            <w:r w:rsidR="007E4F65">
              <w:rPr>
                <w:sz w:val="28"/>
                <w:szCs w:val="28"/>
                <w:lang w:val="uk-UA"/>
              </w:rPr>
              <w:t>,</w:t>
            </w:r>
            <w:r>
              <w:rPr>
                <w:sz w:val="28"/>
                <w:szCs w:val="28"/>
                <w:lang w:val="uk-UA"/>
              </w:rPr>
              <w:t>3</w:t>
            </w:r>
          </w:p>
        </w:tc>
      </w:tr>
      <w:tr w:rsidR="007E4F65" w:rsidRPr="001A2688" w:rsidTr="000B2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E4F65" w:rsidRPr="001A2688" w:rsidRDefault="007E4F65" w:rsidP="00D40000">
            <w:pPr>
              <w:spacing w:line="360" w:lineRule="auto"/>
              <w:jc w:val="center"/>
              <w:rPr>
                <w:sz w:val="28"/>
                <w:szCs w:val="28"/>
              </w:rPr>
            </w:pPr>
            <w:r w:rsidRPr="001A2688">
              <w:rPr>
                <w:sz w:val="28"/>
                <w:szCs w:val="28"/>
              </w:rPr>
              <w:t>13</w:t>
            </w:r>
          </w:p>
        </w:tc>
        <w:tc>
          <w:tcPr>
            <w:tcW w:w="2340" w:type="dxa"/>
            <w:tcBorders>
              <w:top w:val="single" w:sz="4" w:space="0" w:color="000000"/>
              <w:left w:val="single" w:sz="4" w:space="0" w:color="000000"/>
              <w:bottom w:val="single" w:sz="4" w:space="0" w:color="000000"/>
              <w:right w:val="single" w:sz="4" w:space="0" w:color="000000"/>
            </w:tcBorders>
          </w:tcPr>
          <w:p w:rsidR="007E4F65" w:rsidRPr="0080011B" w:rsidRDefault="007E4F65" w:rsidP="00D40000">
            <w:pPr>
              <w:spacing w:line="360" w:lineRule="auto"/>
              <w:jc w:val="center"/>
              <w:rPr>
                <w:sz w:val="28"/>
                <w:szCs w:val="28"/>
                <w:lang w:val="uk-UA"/>
              </w:rPr>
            </w:pPr>
            <w:r>
              <w:rPr>
                <w:sz w:val="28"/>
                <w:szCs w:val="28"/>
                <w:lang w:val="uk-UA"/>
              </w:rPr>
              <w:t>4,8</w:t>
            </w:r>
          </w:p>
        </w:tc>
        <w:tc>
          <w:tcPr>
            <w:tcW w:w="2520" w:type="dxa"/>
            <w:tcBorders>
              <w:top w:val="single" w:sz="4" w:space="0" w:color="000000"/>
              <w:left w:val="single" w:sz="4" w:space="0" w:color="000000"/>
              <w:bottom w:val="single" w:sz="4" w:space="0" w:color="000000"/>
              <w:right w:val="single" w:sz="4" w:space="0" w:color="000000"/>
            </w:tcBorders>
          </w:tcPr>
          <w:p w:rsidR="007E4F65" w:rsidRPr="00546B5A" w:rsidRDefault="007E4F65" w:rsidP="00FD254B">
            <w:pPr>
              <w:spacing w:line="360" w:lineRule="auto"/>
              <w:contextualSpacing/>
              <w:jc w:val="center"/>
              <w:rPr>
                <w:sz w:val="28"/>
                <w:szCs w:val="28"/>
                <w:lang w:val="en-US"/>
              </w:rPr>
            </w:pPr>
            <w:r>
              <w:rPr>
                <w:sz w:val="28"/>
                <w:szCs w:val="28"/>
                <w:lang w:val="uk-UA"/>
              </w:rPr>
              <w:t>31,</w:t>
            </w:r>
            <w:r>
              <w:rPr>
                <w:sz w:val="28"/>
                <w:szCs w:val="28"/>
                <w:lang w:val="en-US"/>
              </w:rPr>
              <w:t>4</w:t>
            </w:r>
          </w:p>
        </w:tc>
        <w:tc>
          <w:tcPr>
            <w:tcW w:w="2340" w:type="dxa"/>
            <w:tcBorders>
              <w:top w:val="single" w:sz="4" w:space="0" w:color="000000"/>
              <w:left w:val="single" w:sz="4" w:space="0" w:color="000000"/>
              <w:bottom w:val="single" w:sz="4" w:space="0" w:color="000000"/>
              <w:right w:val="single" w:sz="4" w:space="0" w:color="000000"/>
            </w:tcBorders>
          </w:tcPr>
          <w:p w:rsidR="007E4F65" w:rsidRPr="000772C4" w:rsidRDefault="004E05DB" w:rsidP="00D40000">
            <w:pPr>
              <w:spacing w:line="360" w:lineRule="auto"/>
              <w:jc w:val="center"/>
              <w:rPr>
                <w:sz w:val="28"/>
                <w:szCs w:val="28"/>
                <w:lang w:val="uk-UA"/>
              </w:rPr>
            </w:pPr>
            <w:r>
              <w:rPr>
                <w:sz w:val="28"/>
                <w:szCs w:val="28"/>
                <w:lang w:val="uk-UA"/>
              </w:rPr>
              <w:t>29</w:t>
            </w:r>
            <w:r w:rsidR="007E4F65">
              <w:rPr>
                <w:sz w:val="28"/>
                <w:szCs w:val="28"/>
                <w:lang w:val="uk-UA"/>
              </w:rPr>
              <w:t>,</w:t>
            </w:r>
            <w:r>
              <w:rPr>
                <w:sz w:val="28"/>
                <w:szCs w:val="28"/>
                <w:lang w:val="uk-UA"/>
              </w:rPr>
              <w:t>5</w:t>
            </w:r>
          </w:p>
        </w:tc>
      </w:tr>
      <w:tr w:rsidR="007E4F65" w:rsidRPr="001A2688" w:rsidTr="000B2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E4F65" w:rsidRPr="001A2688" w:rsidRDefault="007E4F65" w:rsidP="00D40000">
            <w:pPr>
              <w:spacing w:line="360" w:lineRule="auto"/>
              <w:jc w:val="center"/>
              <w:rPr>
                <w:sz w:val="28"/>
                <w:szCs w:val="28"/>
              </w:rPr>
            </w:pPr>
            <w:r w:rsidRPr="001A2688">
              <w:rPr>
                <w:sz w:val="28"/>
                <w:szCs w:val="28"/>
              </w:rPr>
              <w:t>14</w:t>
            </w:r>
          </w:p>
        </w:tc>
        <w:tc>
          <w:tcPr>
            <w:tcW w:w="2340" w:type="dxa"/>
            <w:tcBorders>
              <w:top w:val="single" w:sz="4" w:space="0" w:color="000000"/>
              <w:left w:val="single" w:sz="4" w:space="0" w:color="000000"/>
              <w:bottom w:val="single" w:sz="4" w:space="0" w:color="000000"/>
              <w:right w:val="single" w:sz="4" w:space="0" w:color="000000"/>
            </w:tcBorders>
          </w:tcPr>
          <w:p w:rsidR="007E4F65" w:rsidRPr="0080011B" w:rsidRDefault="007E4F65" w:rsidP="00D40000">
            <w:pPr>
              <w:spacing w:line="360" w:lineRule="auto"/>
              <w:jc w:val="center"/>
              <w:rPr>
                <w:sz w:val="28"/>
                <w:szCs w:val="28"/>
                <w:lang w:val="uk-UA"/>
              </w:rPr>
            </w:pPr>
            <w:r>
              <w:rPr>
                <w:sz w:val="28"/>
                <w:szCs w:val="28"/>
                <w:lang w:val="uk-UA"/>
              </w:rPr>
              <w:t>4,9</w:t>
            </w:r>
          </w:p>
        </w:tc>
        <w:tc>
          <w:tcPr>
            <w:tcW w:w="2520" w:type="dxa"/>
            <w:tcBorders>
              <w:top w:val="single" w:sz="4" w:space="0" w:color="000000"/>
              <w:left w:val="single" w:sz="4" w:space="0" w:color="000000"/>
              <w:bottom w:val="single" w:sz="4" w:space="0" w:color="000000"/>
              <w:right w:val="single" w:sz="4" w:space="0" w:color="000000"/>
            </w:tcBorders>
          </w:tcPr>
          <w:p w:rsidR="007E4F65" w:rsidRPr="00DF45AE" w:rsidRDefault="007E4F65" w:rsidP="00FD254B">
            <w:pPr>
              <w:spacing w:line="360" w:lineRule="auto"/>
              <w:contextualSpacing/>
              <w:jc w:val="center"/>
              <w:rPr>
                <w:sz w:val="28"/>
                <w:szCs w:val="28"/>
                <w:lang w:val="uk-UA"/>
              </w:rPr>
            </w:pPr>
            <w:r>
              <w:rPr>
                <w:sz w:val="28"/>
                <w:szCs w:val="28"/>
                <w:lang w:val="uk-UA"/>
              </w:rPr>
              <w:t>28,6</w:t>
            </w:r>
          </w:p>
        </w:tc>
        <w:tc>
          <w:tcPr>
            <w:tcW w:w="2340" w:type="dxa"/>
            <w:tcBorders>
              <w:top w:val="single" w:sz="4" w:space="0" w:color="000000"/>
              <w:left w:val="single" w:sz="4" w:space="0" w:color="000000"/>
              <w:bottom w:val="single" w:sz="4" w:space="0" w:color="000000"/>
              <w:right w:val="single" w:sz="4" w:space="0" w:color="000000"/>
            </w:tcBorders>
          </w:tcPr>
          <w:p w:rsidR="007E4F65" w:rsidRPr="000772C4" w:rsidRDefault="004E05DB" w:rsidP="00D40000">
            <w:pPr>
              <w:spacing w:line="360" w:lineRule="auto"/>
              <w:jc w:val="center"/>
              <w:rPr>
                <w:sz w:val="28"/>
                <w:szCs w:val="28"/>
                <w:lang w:val="uk-UA"/>
              </w:rPr>
            </w:pPr>
            <w:r>
              <w:rPr>
                <w:sz w:val="28"/>
                <w:szCs w:val="28"/>
                <w:lang w:val="uk-UA"/>
              </w:rPr>
              <w:t>21</w:t>
            </w:r>
            <w:r w:rsidR="007E4F65">
              <w:rPr>
                <w:sz w:val="28"/>
                <w:szCs w:val="28"/>
                <w:lang w:val="uk-UA"/>
              </w:rPr>
              <w:t>,</w:t>
            </w:r>
            <w:r>
              <w:rPr>
                <w:sz w:val="28"/>
                <w:szCs w:val="28"/>
                <w:lang w:val="uk-UA"/>
              </w:rPr>
              <w:t>1</w:t>
            </w:r>
          </w:p>
        </w:tc>
      </w:tr>
      <w:tr w:rsidR="007E4F65" w:rsidRPr="001A2688" w:rsidTr="000B2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E4F65" w:rsidRPr="001A2688" w:rsidRDefault="007E4F65" w:rsidP="00D40000">
            <w:pPr>
              <w:spacing w:line="360" w:lineRule="auto"/>
              <w:jc w:val="center"/>
              <w:rPr>
                <w:sz w:val="28"/>
                <w:szCs w:val="28"/>
              </w:rPr>
            </w:pPr>
            <w:r w:rsidRPr="001A2688">
              <w:rPr>
                <w:sz w:val="28"/>
                <w:szCs w:val="28"/>
              </w:rPr>
              <w:t>15</w:t>
            </w:r>
          </w:p>
        </w:tc>
        <w:tc>
          <w:tcPr>
            <w:tcW w:w="2340" w:type="dxa"/>
            <w:tcBorders>
              <w:top w:val="single" w:sz="4" w:space="0" w:color="000000"/>
              <w:left w:val="single" w:sz="4" w:space="0" w:color="000000"/>
              <w:bottom w:val="single" w:sz="4" w:space="0" w:color="000000"/>
              <w:right w:val="single" w:sz="4" w:space="0" w:color="000000"/>
            </w:tcBorders>
          </w:tcPr>
          <w:p w:rsidR="007E4F65" w:rsidRPr="0080011B" w:rsidRDefault="007E4F65" w:rsidP="00D40000">
            <w:pPr>
              <w:spacing w:line="360" w:lineRule="auto"/>
              <w:jc w:val="center"/>
              <w:rPr>
                <w:sz w:val="28"/>
                <w:szCs w:val="28"/>
                <w:lang w:val="uk-UA"/>
              </w:rPr>
            </w:pPr>
            <w:r>
              <w:rPr>
                <w:sz w:val="28"/>
                <w:szCs w:val="28"/>
                <w:lang w:val="uk-UA"/>
              </w:rPr>
              <w:t>5,4</w:t>
            </w:r>
          </w:p>
        </w:tc>
        <w:tc>
          <w:tcPr>
            <w:tcW w:w="2520" w:type="dxa"/>
            <w:tcBorders>
              <w:top w:val="single" w:sz="4" w:space="0" w:color="000000"/>
              <w:left w:val="single" w:sz="4" w:space="0" w:color="000000"/>
              <w:bottom w:val="single" w:sz="4" w:space="0" w:color="000000"/>
              <w:right w:val="single" w:sz="4" w:space="0" w:color="000000"/>
            </w:tcBorders>
          </w:tcPr>
          <w:p w:rsidR="007E4F65" w:rsidRPr="00495E03" w:rsidRDefault="007E4F65" w:rsidP="00FD254B">
            <w:pPr>
              <w:spacing w:line="360" w:lineRule="auto"/>
              <w:contextualSpacing/>
              <w:jc w:val="center"/>
              <w:rPr>
                <w:sz w:val="28"/>
                <w:szCs w:val="28"/>
                <w:lang w:val="uk-UA"/>
              </w:rPr>
            </w:pPr>
            <w:r>
              <w:rPr>
                <w:sz w:val="28"/>
                <w:szCs w:val="28"/>
                <w:lang w:val="uk-UA"/>
              </w:rPr>
              <w:t>3</w:t>
            </w:r>
            <w:r>
              <w:rPr>
                <w:sz w:val="28"/>
                <w:szCs w:val="28"/>
                <w:lang w:val="en-US"/>
              </w:rPr>
              <w:t>3</w:t>
            </w:r>
            <w:r>
              <w:rPr>
                <w:sz w:val="28"/>
                <w:szCs w:val="28"/>
                <w:lang w:val="uk-UA"/>
              </w:rPr>
              <w:t>,5</w:t>
            </w:r>
          </w:p>
        </w:tc>
        <w:tc>
          <w:tcPr>
            <w:tcW w:w="2340" w:type="dxa"/>
            <w:tcBorders>
              <w:top w:val="single" w:sz="4" w:space="0" w:color="000000"/>
              <w:left w:val="single" w:sz="4" w:space="0" w:color="000000"/>
              <w:bottom w:val="single" w:sz="4" w:space="0" w:color="000000"/>
              <w:right w:val="single" w:sz="4" w:space="0" w:color="000000"/>
            </w:tcBorders>
          </w:tcPr>
          <w:p w:rsidR="007E4F65" w:rsidRPr="000772C4" w:rsidRDefault="004E05DB" w:rsidP="00D40000">
            <w:pPr>
              <w:spacing w:line="360" w:lineRule="auto"/>
              <w:jc w:val="center"/>
              <w:rPr>
                <w:sz w:val="28"/>
                <w:szCs w:val="28"/>
                <w:lang w:val="uk-UA"/>
              </w:rPr>
            </w:pPr>
            <w:r>
              <w:rPr>
                <w:sz w:val="28"/>
                <w:szCs w:val="28"/>
                <w:lang w:val="uk-UA"/>
              </w:rPr>
              <w:t>24</w:t>
            </w:r>
            <w:r w:rsidR="007E4F65">
              <w:rPr>
                <w:sz w:val="28"/>
                <w:szCs w:val="28"/>
                <w:lang w:val="uk-UA"/>
              </w:rPr>
              <w:t>,</w:t>
            </w:r>
            <w:r>
              <w:rPr>
                <w:sz w:val="28"/>
                <w:szCs w:val="28"/>
                <w:lang w:val="uk-UA"/>
              </w:rPr>
              <w:t>7</w:t>
            </w:r>
          </w:p>
        </w:tc>
      </w:tr>
      <w:tr w:rsidR="007E4F65" w:rsidRPr="001A2688" w:rsidTr="000B2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E4F65" w:rsidRPr="001A2688" w:rsidRDefault="007E4F65" w:rsidP="00D40000">
            <w:pPr>
              <w:spacing w:line="360" w:lineRule="auto"/>
              <w:jc w:val="center"/>
              <w:rPr>
                <w:sz w:val="28"/>
                <w:szCs w:val="28"/>
              </w:rPr>
            </w:pPr>
            <w:r w:rsidRPr="001A2688">
              <w:rPr>
                <w:sz w:val="28"/>
                <w:szCs w:val="28"/>
              </w:rPr>
              <w:t>16</w:t>
            </w:r>
          </w:p>
        </w:tc>
        <w:tc>
          <w:tcPr>
            <w:tcW w:w="2340" w:type="dxa"/>
            <w:tcBorders>
              <w:top w:val="single" w:sz="4" w:space="0" w:color="000000"/>
              <w:left w:val="single" w:sz="4" w:space="0" w:color="000000"/>
              <w:bottom w:val="single" w:sz="4" w:space="0" w:color="000000"/>
              <w:right w:val="single" w:sz="4" w:space="0" w:color="000000"/>
            </w:tcBorders>
          </w:tcPr>
          <w:p w:rsidR="007E4F65" w:rsidRPr="0080011B" w:rsidRDefault="007E4F65" w:rsidP="00D40000">
            <w:pPr>
              <w:spacing w:line="360" w:lineRule="auto"/>
              <w:jc w:val="center"/>
              <w:rPr>
                <w:sz w:val="28"/>
                <w:szCs w:val="28"/>
                <w:lang w:val="uk-UA"/>
              </w:rPr>
            </w:pPr>
            <w:r>
              <w:rPr>
                <w:sz w:val="28"/>
                <w:szCs w:val="28"/>
                <w:lang w:val="uk-UA"/>
              </w:rPr>
              <w:t>6,2</w:t>
            </w:r>
          </w:p>
        </w:tc>
        <w:tc>
          <w:tcPr>
            <w:tcW w:w="2520" w:type="dxa"/>
            <w:tcBorders>
              <w:top w:val="single" w:sz="4" w:space="0" w:color="000000"/>
              <w:left w:val="single" w:sz="4" w:space="0" w:color="000000"/>
              <w:bottom w:val="single" w:sz="4" w:space="0" w:color="000000"/>
              <w:right w:val="single" w:sz="4" w:space="0" w:color="000000"/>
            </w:tcBorders>
          </w:tcPr>
          <w:p w:rsidR="007E4F65" w:rsidRPr="00495E03" w:rsidRDefault="007E4F65" w:rsidP="00FD254B">
            <w:pPr>
              <w:spacing w:line="360" w:lineRule="auto"/>
              <w:contextualSpacing/>
              <w:jc w:val="center"/>
              <w:rPr>
                <w:sz w:val="28"/>
                <w:szCs w:val="28"/>
                <w:lang w:val="uk-UA"/>
              </w:rPr>
            </w:pPr>
            <w:r>
              <w:rPr>
                <w:sz w:val="28"/>
                <w:szCs w:val="28"/>
                <w:lang w:val="uk-UA"/>
              </w:rPr>
              <w:t>41,2</w:t>
            </w:r>
          </w:p>
        </w:tc>
        <w:tc>
          <w:tcPr>
            <w:tcW w:w="2340" w:type="dxa"/>
            <w:tcBorders>
              <w:top w:val="single" w:sz="4" w:space="0" w:color="000000"/>
              <w:left w:val="single" w:sz="4" w:space="0" w:color="000000"/>
              <w:bottom w:val="single" w:sz="4" w:space="0" w:color="000000"/>
              <w:right w:val="single" w:sz="4" w:space="0" w:color="000000"/>
            </w:tcBorders>
          </w:tcPr>
          <w:p w:rsidR="007E4F65" w:rsidRPr="000772C4" w:rsidRDefault="004E05DB" w:rsidP="00D40000">
            <w:pPr>
              <w:spacing w:line="360" w:lineRule="auto"/>
              <w:jc w:val="center"/>
              <w:rPr>
                <w:sz w:val="28"/>
                <w:szCs w:val="28"/>
                <w:lang w:val="uk-UA"/>
              </w:rPr>
            </w:pPr>
            <w:r>
              <w:rPr>
                <w:sz w:val="28"/>
                <w:szCs w:val="28"/>
                <w:lang w:val="uk-UA"/>
              </w:rPr>
              <w:t>22</w:t>
            </w:r>
            <w:r w:rsidR="007E4F65">
              <w:rPr>
                <w:sz w:val="28"/>
                <w:szCs w:val="28"/>
                <w:lang w:val="uk-UA"/>
              </w:rPr>
              <w:t>,</w:t>
            </w:r>
            <w:r>
              <w:rPr>
                <w:sz w:val="28"/>
                <w:szCs w:val="28"/>
                <w:lang w:val="uk-UA"/>
              </w:rPr>
              <w:t>4</w:t>
            </w:r>
          </w:p>
        </w:tc>
      </w:tr>
      <w:tr w:rsidR="007E4F65" w:rsidRPr="001A2688" w:rsidTr="000B2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E4F65" w:rsidRPr="001A2688" w:rsidRDefault="007E4F65" w:rsidP="00D40000">
            <w:pPr>
              <w:spacing w:line="360" w:lineRule="auto"/>
              <w:jc w:val="center"/>
              <w:rPr>
                <w:sz w:val="28"/>
                <w:szCs w:val="28"/>
              </w:rPr>
            </w:pPr>
            <w:r w:rsidRPr="001A2688">
              <w:rPr>
                <w:sz w:val="28"/>
                <w:szCs w:val="28"/>
              </w:rPr>
              <w:t>17</w:t>
            </w:r>
          </w:p>
        </w:tc>
        <w:tc>
          <w:tcPr>
            <w:tcW w:w="2340" w:type="dxa"/>
            <w:tcBorders>
              <w:top w:val="single" w:sz="4" w:space="0" w:color="000000"/>
              <w:left w:val="single" w:sz="4" w:space="0" w:color="000000"/>
              <w:bottom w:val="single" w:sz="4" w:space="0" w:color="000000"/>
              <w:right w:val="single" w:sz="4" w:space="0" w:color="000000"/>
            </w:tcBorders>
          </w:tcPr>
          <w:p w:rsidR="007E4F65" w:rsidRPr="0080011B" w:rsidRDefault="007E4F65" w:rsidP="00D40000">
            <w:pPr>
              <w:spacing w:line="360" w:lineRule="auto"/>
              <w:jc w:val="center"/>
              <w:rPr>
                <w:sz w:val="28"/>
                <w:szCs w:val="28"/>
                <w:lang w:val="uk-UA"/>
              </w:rPr>
            </w:pPr>
            <w:r>
              <w:rPr>
                <w:sz w:val="28"/>
                <w:szCs w:val="28"/>
                <w:lang w:val="uk-UA"/>
              </w:rPr>
              <w:t>6,4</w:t>
            </w:r>
          </w:p>
        </w:tc>
        <w:tc>
          <w:tcPr>
            <w:tcW w:w="2520" w:type="dxa"/>
            <w:tcBorders>
              <w:top w:val="single" w:sz="4" w:space="0" w:color="000000"/>
              <w:left w:val="single" w:sz="4" w:space="0" w:color="000000"/>
              <w:bottom w:val="single" w:sz="4" w:space="0" w:color="000000"/>
              <w:right w:val="single" w:sz="4" w:space="0" w:color="000000"/>
            </w:tcBorders>
          </w:tcPr>
          <w:p w:rsidR="007E4F65" w:rsidRPr="00546B5A" w:rsidRDefault="007E4F65" w:rsidP="00FD254B">
            <w:pPr>
              <w:spacing w:line="360" w:lineRule="auto"/>
              <w:contextualSpacing/>
              <w:jc w:val="center"/>
              <w:rPr>
                <w:sz w:val="28"/>
                <w:szCs w:val="28"/>
                <w:lang w:val="en-US"/>
              </w:rPr>
            </w:pPr>
            <w:r>
              <w:rPr>
                <w:sz w:val="28"/>
                <w:szCs w:val="28"/>
                <w:lang w:val="uk-UA"/>
              </w:rPr>
              <w:t>37,</w:t>
            </w:r>
            <w:r>
              <w:rPr>
                <w:sz w:val="28"/>
                <w:szCs w:val="28"/>
                <w:lang w:val="en-US"/>
              </w:rPr>
              <w:t>3</w:t>
            </w:r>
          </w:p>
        </w:tc>
        <w:tc>
          <w:tcPr>
            <w:tcW w:w="2340" w:type="dxa"/>
            <w:tcBorders>
              <w:top w:val="single" w:sz="4" w:space="0" w:color="000000"/>
              <w:left w:val="single" w:sz="4" w:space="0" w:color="000000"/>
              <w:bottom w:val="single" w:sz="4" w:space="0" w:color="000000"/>
              <w:right w:val="single" w:sz="4" w:space="0" w:color="000000"/>
            </w:tcBorders>
          </w:tcPr>
          <w:p w:rsidR="007E4F65" w:rsidRPr="009507DC" w:rsidRDefault="004E05DB" w:rsidP="00D40000">
            <w:pPr>
              <w:spacing w:line="360" w:lineRule="auto"/>
              <w:jc w:val="center"/>
              <w:rPr>
                <w:sz w:val="28"/>
                <w:szCs w:val="28"/>
                <w:lang w:val="uk-UA"/>
              </w:rPr>
            </w:pPr>
            <w:r>
              <w:rPr>
                <w:sz w:val="28"/>
                <w:szCs w:val="28"/>
                <w:lang w:val="uk-UA"/>
              </w:rPr>
              <w:t>31</w:t>
            </w:r>
            <w:r w:rsidR="007E4F65">
              <w:rPr>
                <w:sz w:val="28"/>
                <w:szCs w:val="28"/>
                <w:lang w:val="uk-UA"/>
              </w:rPr>
              <w:t>,</w:t>
            </w:r>
            <w:r>
              <w:rPr>
                <w:sz w:val="28"/>
                <w:szCs w:val="28"/>
                <w:lang w:val="uk-UA"/>
              </w:rPr>
              <w:t>3</w:t>
            </w:r>
          </w:p>
        </w:tc>
      </w:tr>
      <w:tr w:rsidR="007E4F65" w:rsidRPr="001A2688" w:rsidTr="000B2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E4F65" w:rsidRPr="001A2688" w:rsidRDefault="007E4F65" w:rsidP="00D40000">
            <w:pPr>
              <w:spacing w:line="360" w:lineRule="auto"/>
              <w:jc w:val="center"/>
              <w:rPr>
                <w:sz w:val="28"/>
                <w:szCs w:val="28"/>
              </w:rPr>
            </w:pPr>
            <w:r w:rsidRPr="001A2688">
              <w:rPr>
                <w:sz w:val="28"/>
                <w:szCs w:val="28"/>
              </w:rPr>
              <w:t>18</w:t>
            </w:r>
          </w:p>
        </w:tc>
        <w:tc>
          <w:tcPr>
            <w:tcW w:w="2340" w:type="dxa"/>
            <w:tcBorders>
              <w:top w:val="single" w:sz="4" w:space="0" w:color="000000"/>
              <w:left w:val="single" w:sz="4" w:space="0" w:color="000000"/>
              <w:bottom w:val="single" w:sz="4" w:space="0" w:color="000000"/>
              <w:right w:val="single" w:sz="4" w:space="0" w:color="000000"/>
            </w:tcBorders>
          </w:tcPr>
          <w:p w:rsidR="007E4F65" w:rsidRPr="0080011B" w:rsidRDefault="007E4F65" w:rsidP="00D40000">
            <w:pPr>
              <w:spacing w:line="360" w:lineRule="auto"/>
              <w:jc w:val="center"/>
              <w:rPr>
                <w:sz w:val="28"/>
                <w:szCs w:val="28"/>
                <w:lang w:val="uk-UA"/>
              </w:rPr>
            </w:pPr>
            <w:r>
              <w:rPr>
                <w:sz w:val="28"/>
                <w:szCs w:val="28"/>
                <w:lang w:val="uk-UA"/>
              </w:rPr>
              <w:t>5,6</w:t>
            </w:r>
          </w:p>
        </w:tc>
        <w:tc>
          <w:tcPr>
            <w:tcW w:w="2520" w:type="dxa"/>
            <w:tcBorders>
              <w:top w:val="single" w:sz="4" w:space="0" w:color="000000"/>
              <w:left w:val="single" w:sz="4" w:space="0" w:color="000000"/>
              <w:bottom w:val="single" w:sz="4" w:space="0" w:color="000000"/>
              <w:right w:val="single" w:sz="4" w:space="0" w:color="000000"/>
            </w:tcBorders>
          </w:tcPr>
          <w:p w:rsidR="007E4F65" w:rsidRPr="00DF45AE" w:rsidRDefault="007E4F65" w:rsidP="00FD254B">
            <w:pPr>
              <w:spacing w:line="360" w:lineRule="auto"/>
              <w:contextualSpacing/>
              <w:jc w:val="center"/>
              <w:rPr>
                <w:sz w:val="28"/>
                <w:szCs w:val="28"/>
                <w:lang w:val="uk-UA"/>
              </w:rPr>
            </w:pPr>
            <w:r>
              <w:rPr>
                <w:sz w:val="28"/>
                <w:szCs w:val="28"/>
                <w:lang w:val="uk-UA"/>
              </w:rPr>
              <w:t>39,6</w:t>
            </w:r>
          </w:p>
        </w:tc>
        <w:tc>
          <w:tcPr>
            <w:tcW w:w="2340" w:type="dxa"/>
            <w:tcBorders>
              <w:top w:val="single" w:sz="4" w:space="0" w:color="000000"/>
              <w:left w:val="single" w:sz="4" w:space="0" w:color="000000"/>
              <w:bottom w:val="single" w:sz="4" w:space="0" w:color="000000"/>
              <w:right w:val="single" w:sz="4" w:space="0" w:color="000000"/>
            </w:tcBorders>
          </w:tcPr>
          <w:p w:rsidR="007E4F65" w:rsidRPr="009507DC" w:rsidRDefault="004E05DB" w:rsidP="00D40000">
            <w:pPr>
              <w:spacing w:line="360" w:lineRule="auto"/>
              <w:jc w:val="center"/>
              <w:rPr>
                <w:sz w:val="28"/>
                <w:szCs w:val="28"/>
                <w:lang w:val="uk-UA"/>
              </w:rPr>
            </w:pPr>
            <w:r>
              <w:rPr>
                <w:sz w:val="28"/>
                <w:szCs w:val="28"/>
                <w:lang w:val="uk-UA"/>
              </w:rPr>
              <w:t>27</w:t>
            </w:r>
            <w:r w:rsidR="007E4F65">
              <w:rPr>
                <w:sz w:val="28"/>
                <w:szCs w:val="28"/>
                <w:lang w:val="uk-UA"/>
              </w:rPr>
              <w:t>,</w:t>
            </w:r>
            <w:r>
              <w:rPr>
                <w:sz w:val="28"/>
                <w:szCs w:val="28"/>
                <w:lang w:val="uk-UA"/>
              </w:rPr>
              <w:t>2</w:t>
            </w:r>
          </w:p>
        </w:tc>
      </w:tr>
      <w:tr w:rsidR="007E4F65" w:rsidRPr="001A2688" w:rsidTr="000B2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E4F65" w:rsidRPr="001A2688" w:rsidRDefault="007E4F65" w:rsidP="00D40000">
            <w:pPr>
              <w:spacing w:line="360" w:lineRule="auto"/>
              <w:jc w:val="center"/>
              <w:rPr>
                <w:sz w:val="28"/>
                <w:szCs w:val="28"/>
              </w:rPr>
            </w:pPr>
            <w:r w:rsidRPr="001A2688">
              <w:rPr>
                <w:sz w:val="28"/>
                <w:szCs w:val="28"/>
              </w:rPr>
              <w:t>19</w:t>
            </w:r>
          </w:p>
        </w:tc>
        <w:tc>
          <w:tcPr>
            <w:tcW w:w="2340" w:type="dxa"/>
            <w:tcBorders>
              <w:top w:val="single" w:sz="4" w:space="0" w:color="000000"/>
              <w:left w:val="single" w:sz="4" w:space="0" w:color="000000"/>
              <w:bottom w:val="single" w:sz="4" w:space="0" w:color="000000"/>
              <w:right w:val="single" w:sz="4" w:space="0" w:color="000000"/>
            </w:tcBorders>
          </w:tcPr>
          <w:p w:rsidR="007E4F65" w:rsidRPr="0080011B" w:rsidRDefault="007E4F65" w:rsidP="00D40000">
            <w:pPr>
              <w:spacing w:line="360" w:lineRule="auto"/>
              <w:jc w:val="center"/>
              <w:rPr>
                <w:sz w:val="28"/>
                <w:szCs w:val="28"/>
                <w:lang w:val="uk-UA"/>
              </w:rPr>
            </w:pPr>
            <w:r>
              <w:rPr>
                <w:sz w:val="28"/>
                <w:szCs w:val="28"/>
                <w:lang w:val="uk-UA"/>
              </w:rPr>
              <w:t>4,9</w:t>
            </w:r>
          </w:p>
        </w:tc>
        <w:tc>
          <w:tcPr>
            <w:tcW w:w="2520" w:type="dxa"/>
            <w:tcBorders>
              <w:top w:val="single" w:sz="4" w:space="0" w:color="000000"/>
              <w:left w:val="single" w:sz="4" w:space="0" w:color="000000"/>
              <w:bottom w:val="single" w:sz="4" w:space="0" w:color="000000"/>
              <w:right w:val="single" w:sz="4" w:space="0" w:color="000000"/>
            </w:tcBorders>
          </w:tcPr>
          <w:p w:rsidR="007E4F65" w:rsidRPr="00DF45AE" w:rsidRDefault="007E4F65" w:rsidP="00FD254B">
            <w:pPr>
              <w:spacing w:line="360" w:lineRule="auto"/>
              <w:contextualSpacing/>
              <w:jc w:val="center"/>
              <w:rPr>
                <w:sz w:val="28"/>
                <w:szCs w:val="28"/>
                <w:lang w:val="uk-UA"/>
              </w:rPr>
            </w:pPr>
            <w:r>
              <w:rPr>
                <w:sz w:val="28"/>
                <w:szCs w:val="28"/>
                <w:lang w:val="uk-UA"/>
              </w:rPr>
              <w:t>28,1</w:t>
            </w:r>
          </w:p>
        </w:tc>
        <w:tc>
          <w:tcPr>
            <w:tcW w:w="2340" w:type="dxa"/>
            <w:tcBorders>
              <w:top w:val="single" w:sz="4" w:space="0" w:color="000000"/>
              <w:left w:val="single" w:sz="4" w:space="0" w:color="000000"/>
              <w:bottom w:val="single" w:sz="4" w:space="0" w:color="000000"/>
              <w:right w:val="single" w:sz="4" w:space="0" w:color="000000"/>
            </w:tcBorders>
          </w:tcPr>
          <w:p w:rsidR="007E4F65" w:rsidRPr="000772C4" w:rsidRDefault="004E05DB" w:rsidP="00D40000">
            <w:pPr>
              <w:spacing w:line="360" w:lineRule="auto"/>
              <w:jc w:val="center"/>
              <w:rPr>
                <w:sz w:val="28"/>
                <w:szCs w:val="28"/>
                <w:lang w:val="uk-UA"/>
              </w:rPr>
            </w:pPr>
            <w:r>
              <w:rPr>
                <w:sz w:val="28"/>
                <w:szCs w:val="28"/>
                <w:lang w:val="uk-UA"/>
              </w:rPr>
              <w:t>21</w:t>
            </w:r>
            <w:r w:rsidR="007E4F65">
              <w:rPr>
                <w:sz w:val="28"/>
                <w:szCs w:val="28"/>
                <w:lang w:val="uk-UA"/>
              </w:rPr>
              <w:t>,</w:t>
            </w:r>
            <w:r>
              <w:rPr>
                <w:sz w:val="28"/>
                <w:szCs w:val="28"/>
                <w:lang w:val="uk-UA"/>
              </w:rPr>
              <w:t>9</w:t>
            </w:r>
          </w:p>
        </w:tc>
      </w:tr>
      <w:tr w:rsidR="007E4F65" w:rsidRPr="001A2688" w:rsidTr="000B2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E4F65" w:rsidRPr="001A2688" w:rsidRDefault="007E4F65" w:rsidP="00D40000">
            <w:pPr>
              <w:spacing w:line="360" w:lineRule="auto"/>
              <w:jc w:val="center"/>
              <w:rPr>
                <w:sz w:val="28"/>
                <w:szCs w:val="28"/>
              </w:rPr>
            </w:pPr>
            <w:r w:rsidRPr="001A2688">
              <w:rPr>
                <w:sz w:val="28"/>
                <w:szCs w:val="28"/>
              </w:rPr>
              <w:t>20</w:t>
            </w:r>
          </w:p>
        </w:tc>
        <w:tc>
          <w:tcPr>
            <w:tcW w:w="2340" w:type="dxa"/>
            <w:tcBorders>
              <w:top w:val="single" w:sz="4" w:space="0" w:color="000000"/>
              <w:left w:val="single" w:sz="4" w:space="0" w:color="000000"/>
              <w:bottom w:val="single" w:sz="4" w:space="0" w:color="000000"/>
              <w:right w:val="single" w:sz="4" w:space="0" w:color="000000"/>
            </w:tcBorders>
          </w:tcPr>
          <w:p w:rsidR="007E4F65" w:rsidRPr="0080011B" w:rsidRDefault="007E4F65" w:rsidP="00D40000">
            <w:pPr>
              <w:spacing w:line="360" w:lineRule="auto"/>
              <w:jc w:val="center"/>
              <w:rPr>
                <w:sz w:val="28"/>
                <w:szCs w:val="28"/>
                <w:lang w:val="uk-UA"/>
              </w:rPr>
            </w:pPr>
            <w:r>
              <w:rPr>
                <w:sz w:val="28"/>
                <w:szCs w:val="28"/>
                <w:lang w:val="uk-UA"/>
              </w:rPr>
              <w:t>6,2</w:t>
            </w:r>
          </w:p>
        </w:tc>
        <w:tc>
          <w:tcPr>
            <w:tcW w:w="2520" w:type="dxa"/>
            <w:tcBorders>
              <w:top w:val="single" w:sz="4" w:space="0" w:color="000000"/>
              <w:left w:val="single" w:sz="4" w:space="0" w:color="000000"/>
              <w:bottom w:val="single" w:sz="4" w:space="0" w:color="000000"/>
              <w:right w:val="single" w:sz="4" w:space="0" w:color="000000"/>
            </w:tcBorders>
          </w:tcPr>
          <w:p w:rsidR="007E4F65" w:rsidRPr="00DF45AE" w:rsidRDefault="007E4F65" w:rsidP="00FD254B">
            <w:pPr>
              <w:spacing w:line="360" w:lineRule="auto"/>
              <w:contextualSpacing/>
              <w:jc w:val="center"/>
              <w:rPr>
                <w:sz w:val="28"/>
                <w:szCs w:val="28"/>
                <w:lang w:val="uk-UA"/>
              </w:rPr>
            </w:pPr>
            <w:r>
              <w:rPr>
                <w:sz w:val="28"/>
                <w:szCs w:val="28"/>
                <w:lang w:val="uk-UA"/>
              </w:rPr>
              <w:t>32,4</w:t>
            </w:r>
          </w:p>
        </w:tc>
        <w:tc>
          <w:tcPr>
            <w:tcW w:w="2340" w:type="dxa"/>
            <w:tcBorders>
              <w:top w:val="single" w:sz="4" w:space="0" w:color="000000"/>
              <w:left w:val="single" w:sz="4" w:space="0" w:color="000000"/>
              <w:bottom w:val="single" w:sz="4" w:space="0" w:color="000000"/>
              <w:right w:val="single" w:sz="4" w:space="0" w:color="000000"/>
            </w:tcBorders>
          </w:tcPr>
          <w:p w:rsidR="007E4F65" w:rsidRPr="000772C4" w:rsidRDefault="00E56C31" w:rsidP="00D40000">
            <w:pPr>
              <w:spacing w:line="360" w:lineRule="auto"/>
              <w:jc w:val="center"/>
              <w:rPr>
                <w:sz w:val="28"/>
                <w:szCs w:val="28"/>
                <w:lang w:val="uk-UA"/>
              </w:rPr>
            </w:pPr>
            <w:r>
              <w:rPr>
                <w:sz w:val="28"/>
                <w:szCs w:val="28"/>
                <w:lang w:val="uk-UA"/>
              </w:rPr>
              <w:t>23</w:t>
            </w:r>
            <w:r w:rsidR="007E4F65">
              <w:rPr>
                <w:sz w:val="28"/>
                <w:szCs w:val="28"/>
                <w:lang w:val="uk-UA"/>
              </w:rPr>
              <w:t>,</w:t>
            </w:r>
            <w:r>
              <w:rPr>
                <w:sz w:val="28"/>
                <w:szCs w:val="28"/>
                <w:lang w:val="uk-UA"/>
              </w:rPr>
              <w:t>8</w:t>
            </w:r>
          </w:p>
        </w:tc>
      </w:tr>
      <w:tr w:rsidR="007E4F65" w:rsidRPr="001A2688" w:rsidTr="000B2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E4F65" w:rsidRPr="001A2688" w:rsidRDefault="007E4F65" w:rsidP="00D40000">
            <w:pPr>
              <w:spacing w:line="360" w:lineRule="auto"/>
              <w:jc w:val="center"/>
              <w:rPr>
                <w:sz w:val="28"/>
                <w:szCs w:val="28"/>
              </w:rPr>
            </w:pPr>
            <w:r w:rsidRPr="00A62B1A">
              <w:rPr>
                <w:sz w:val="28"/>
                <w:szCs w:val="28"/>
              </w:rPr>
              <w:object w:dxaOrig="320" w:dyaOrig="320">
                <v:shape id="_x0000_i1029" type="#_x0000_t75" style="width:15.75pt;height:15.75pt" o:ole="">
                  <v:imagedata r:id="rId9" o:title=""/>
                </v:shape>
                <o:OLEObject Type="Embed" ProgID="Equation.3" ShapeID="_x0000_i1029" DrawAspect="Content" ObjectID="_1669610009" r:id="rId18"/>
              </w:object>
            </w:r>
          </w:p>
        </w:tc>
        <w:tc>
          <w:tcPr>
            <w:tcW w:w="2340" w:type="dxa"/>
            <w:tcBorders>
              <w:top w:val="single" w:sz="4" w:space="0" w:color="000000"/>
              <w:left w:val="single" w:sz="4" w:space="0" w:color="000000"/>
              <w:bottom w:val="single" w:sz="4" w:space="0" w:color="000000"/>
              <w:right w:val="single" w:sz="4" w:space="0" w:color="000000"/>
            </w:tcBorders>
          </w:tcPr>
          <w:p w:rsidR="007E4F65" w:rsidRPr="0080011B" w:rsidRDefault="007E4F65" w:rsidP="00D40000">
            <w:pPr>
              <w:spacing w:line="360" w:lineRule="auto"/>
              <w:jc w:val="center"/>
              <w:rPr>
                <w:sz w:val="28"/>
                <w:szCs w:val="28"/>
                <w:lang w:val="uk-UA"/>
              </w:rPr>
            </w:pPr>
            <w:r>
              <w:rPr>
                <w:sz w:val="28"/>
                <w:szCs w:val="28"/>
                <w:lang w:val="uk-UA"/>
              </w:rPr>
              <w:t>5,5</w:t>
            </w:r>
          </w:p>
        </w:tc>
        <w:tc>
          <w:tcPr>
            <w:tcW w:w="2520" w:type="dxa"/>
            <w:tcBorders>
              <w:top w:val="single" w:sz="4" w:space="0" w:color="000000"/>
              <w:left w:val="single" w:sz="4" w:space="0" w:color="000000"/>
              <w:bottom w:val="single" w:sz="4" w:space="0" w:color="000000"/>
              <w:right w:val="single" w:sz="4" w:space="0" w:color="000000"/>
            </w:tcBorders>
          </w:tcPr>
          <w:p w:rsidR="007E4F65" w:rsidRPr="00214756" w:rsidRDefault="00214756" w:rsidP="00FD254B">
            <w:pPr>
              <w:spacing w:line="360" w:lineRule="auto"/>
              <w:contextualSpacing/>
              <w:jc w:val="center"/>
              <w:rPr>
                <w:sz w:val="28"/>
                <w:szCs w:val="28"/>
                <w:lang w:val="en-US"/>
              </w:rPr>
            </w:pPr>
            <w:r>
              <w:rPr>
                <w:sz w:val="28"/>
                <w:szCs w:val="28"/>
                <w:lang w:val="en-US"/>
              </w:rPr>
              <w:t>35,2</w:t>
            </w:r>
          </w:p>
        </w:tc>
        <w:tc>
          <w:tcPr>
            <w:tcW w:w="2340" w:type="dxa"/>
            <w:tcBorders>
              <w:top w:val="single" w:sz="4" w:space="0" w:color="000000"/>
              <w:left w:val="single" w:sz="4" w:space="0" w:color="000000"/>
              <w:bottom w:val="single" w:sz="4" w:space="0" w:color="000000"/>
              <w:right w:val="single" w:sz="4" w:space="0" w:color="000000"/>
            </w:tcBorders>
          </w:tcPr>
          <w:p w:rsidR="007E4F65" w:rsidRPr="00214756" w:rsidRDefault="00214756" w:rsidP="00D40000">
            <w:pPr>
              <w:spacing w:line="360" w:lineRule="auto"/>
              <w:jc w:val="center"/>
              <w:rPr>
                <w:sz w:val="28"/>
                <w:szCs w:val="28"/>
                <w:lang w:val="en-US"/>
              </w:rPr>
            </w:pPr>
            <w:r>
              <w:rPr>
                <w:sz w:val="28"/>
                <w:szCs w:val="28"/>
                <w:lang w:val="en-US"/>
              </w:rPr>
              <w:t>24,7</w:t>
            </w:r>
          </w:p>
        </w:tc>
      </w:tr>
      <w:tr w:rsidR="007E4F65" w:rsidRPr="001A2688" w:rsidTr="000B2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E4F65" w:rsidRPr="00A62B1A" w:rsidRDefault="007E4F65" w:rsidP="00D40000">
            <w:pPr>
              <w:spacing w:line="360" w:lineRule="auto"/>
              <w:jc w:val="center"/>
              <w:rPr>
                <w:sz w:val="28"/>
                <w:szCs w:val="28"/>
              </w:rPr>
            </w:pPr>
            <w:r w:rsidRPr="00A62B1A">
              <w:rPr>
                <w:sz w:val="28"/>
                <w:szCs w:val="28"/>
              </w:rPr>
              <w:t>σ</w:t>
            </w:r>
          </w:p>
        </w:tc>
        <w:tc>
          <w:tcPr>
            <w:tcW w:w="2340" w:type="dxa"/>
            <w:tcBorders>
              <w:top w:val="single" w:sz="4" w:space="0" w:color="000000"/>
              <w:left w:val="single" w:sz="4" w:space="0" w:color="000000"/>
              <w:bottom w:val="single" w:sz="4" w:space="0" w:color="000000"/>
              <w:right w:val="single" w:sz="4" w:space="0" w:color="000000"/>
            </w:tcBorders>
          </w:tcPr>
          <w:p w:rsidR="007E4F65" w:rsidRPr="00B142D9" w:rsidRDefault="007E4F65" w:rsidP="00D40000">
            <w:pPr>
              <w:spacing w:line="360" w:lineRule="auto"/>
              <w:jc w:val="center"/>
              <w:rPr>
                <w:sz w:val="28"/>
                <w:szCs w:val="28"/>
                <w:lang w:val="en-US"/>
              </w:rPr>
            </w:pPr>
            <w:r w:rsidRPr="0080011B">
              <w:rPr>
                <w:sz w:val="28"/>
                <w:szCs w:val="28"/>
              </w:rPr>
              <w:t>±</w:t>
            </w:r>
            <w:r>
              <w:rPr>
                <w:sz w:val="28"/>
                <w:szCs w:val="28"/>
                <w:lang w:val="uk-UA"/>
              </w:rPr>
              <w:t>0,</w:t>
            </w:r>
            <w:r w:rsidR="00B142D9">
              <w:rPr>
                <w:sz w:val="28"/>
                <w:szCs w:val="28"/>
                <w:lang w:val="en-US"/>
              </w:rPr>
              <w:t>704</w:t>
            </w:r>
          </w:p>
        </w:tc>
        <w:tc>
          <w:tcPr>
            <w:tcW w:w="2520" w:type="dxa"/>
            <w:tcBorders>
              <w:top w:val="single" w:sz="4" w:space="0" w:color="000000"/>
              <w:left w:val="single" w:sz="4" w:space="0" w:color="000000"/>
              <w:bottom w:val="single" w:sz="4" w:space="0" w:color="000000"/>
              <w:right w:val="single" w:sz="4" w:space="0" w:color="000000"/>
            </w:tcBorders>
          </w:tcPr>
          <w:p w:rsidR="007E4F65" w:rsidRPr="00DF4F23" w:rsidRDefault="00214756" w:rsidP="00FD254B">
            <w:pPr>
              <w:spacing w:line="360" w:lineRule="auto"/>
              <w:contextualSpacing/>
              <w:jc w:val="center"/>
              <w:rPr>
                <w:sz w:val="28"/>
                <w:szCs w:val="28"/>
                <w:lang w:val="en-US"/>
              </w:rPr>
            </w:pPr>
            <w:r w:rsidRPr="0080011B">
              <w:rPr>
                <w:sz w:val="28"/>
                <w:szCs w:val="28"/>
              </w:rPr>
              <w:t>±</w:t>
            </w:r>
            <w:r>
              <w:rPr>
                <w:sz w:val="28"/>
                <w:szCs w:val="28"/>
                <w:lang w:val="en-US"/>
              </w:rPr>
              <w:t>5,298</w:t>
            </w:r>
          </w:p>
        </w:tc>
        <w:tc>
          <w:tcPr>
            <w:tcW w:w="2340" w:type="dxa"/>
            <w:tcBorders>
              <w:top w:val="single" w:sz="4" w:space="0" w:color="000000"/>
              <w:left w:val="single" w:sz="4" w:space="0" w:color="000000"/>
              <w:bottom w:val="single" w:sz="4" w:space="0" w:color="000000"/>
              <w:right w:val="single" w:sz="4" w:space="0" w:color="000000"/>
            </w:tcBorders>
          </w:tcPr>
          <w:p w:rsidR="007E4F65" w:rsidRPr="00DF4F23" w:rsidRDefault="00214756" w:rsidP="00D40E29">
            <w:pPr>
              <w:spacing w:line="360" w:lineRule="auto"/>
              <w:jc w:val="center"/>
              <w:rPr>
                <w:sz w:val="28"/>
                <w:szCs w:val="28"/>
                <w:lang w:val="en-US"/>
              </w:rPr>
            </w:pPr>
            <w:r w:rsidRPr="0080011B">
              <w:rPr>
                <w:sz w:val="28"/>
                <w:szCs w:val="28"/>
              </w:rPr>
              <w:t>±</w:t>
            </w:r>
            <w:r>
              <w:rPr>
                <w:sz w:val="28"/>
                <w:szCs w:val="28"/>
                <w:lang w:val="en-US"/>
              </w:rPr>
              <w:t>3,577</w:t>
            </w:r>
          </w:p>
        </w:tc>
      </w:tr>
      <w:tr w:rsidR="00D40000" w:rsidRPr="001A2688" w:rsidTr="000B2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D40000" w:rsidRPr="00A62B1A" w:rsidRDefault="00D40000" w:rsidP="00D40000">
            <w:pPr>
              <w:spacing w:line="360" w:lineRule="auto"/>
              <w:jc w:val="center"/>
              <w:rPr>
                <w:sz w:val="28"/>
                <w:szCs w:val="28"/>
              </w:rPr>
            </w:pPr>
            <w:r w:rsidRPr="00A62B1A">
              <w:rPr>
                <w:sz w:val="28"/>
                <w:szCs w:val="28"/>
              </w:rPr>
              <w:t>m</w:t>
            </w:r>
          </w:p>
        </w:tc>
        <w:tc>
          <w:tcPr>
            <w:tcW w:w="2340" w:type="dxa"/>
            <w:tcBorders>
              <w:top w:val="single" w:sz="4" w:space="0" w:color="000000"/>
              <w:left w:val="single" w:sz="4" w:space="0" w:color="000000"/>
              <w:bottom w:val="single" w:sz="4" w:space="0" w:color="000000"/>
              <w:right w:val="single" w:sz="4" w:space="0" w:color="000000"/>
            </w:tcBorders>
          </w:tcPr>
          <w:p w:rsidR="00D40000" w:rsidRPr="00214756" w:rsidRDefault="00264006" w:rsidP="00D40000">
            <w:pPr>
              <w:spacing w:line="360" w:lineRule="auto"/>
              <w:jc w:val="center"/>
              <w:rPr>
                <w:sz w:val="28"/>
                <w:szCs w:val="28"/>
                <w:lang w:val="en-US"/>
              </w:rPr>
            </w:pPr>
            <w:r w:rsidRPr="0080011B">
              <w:rPr>
                <w:sz w:val="28"/>
                <w:szCs w:val="28"/>
              </w:rPr>
              <w:t>±</w:t>
            </w:r>
            <w:r w:rsidR="00D40000">
              <w:rPr>
                <w:sz w:val="28"/>
                <w:szCs w:val="28"/>
                <w:lang w:val="uk-UA"/>
              </w:rPr>
              <w:t>0,1</w:t>
            </w:r>
            <w:r w:rsidR="00214756">
              <w:rPr>
                <w:sz w:val="28"/>
                <w:szCs w:val="28"/>
                <w:lang w:val="en-US"/>
              </w:rPr>
              <w:t>6</w:t>
            </w:r>
          </w:p>
        </w:tc>
        <w:tc>
          <w:tcPr>
            <w:tcW w:w="2520" w:type="dxa"/>
            <w:tcBorders>
              <w:top w:val="single" w:sz="4" w:space="0" w:color="000000"/>
              <w:left w:val="single" w:sz="4" w:space="0" w:color="000000"/>
              <w:bottom w:val="single" w:sz="4" w:space="0" w:color="000000"/>
              <w:right w:val="single" w:sz="4" w:space="0" w:color="000000"/>
            </w:tcBorders>
          </w:tcPr>
          <w:p w:rsidR="00D40000" w:rsidRPr="00214756" w:rsidRDefault="00214756" w:rsidP="00D40000">
            <w:pPr>
              <w:spacing w:line="360" w:lineRule="auto"/>
              <w:contextualSpacing/>
              <w:jc w:val="center"/>
              <w:rPr>
                <w:sz w:val="28"/>
                <w:szCs w:val="28"/>
                <w:lang w:val="en-US"/>
              </w:rPr>
            </w:pPr>
            <w:r w:rsidRPr="0080011B">
              <w:rPr>
                <w:sz w:val="28"/>
                <w:szCs w:val="28"/>
              </w:rPr>
              <w:t>±</w:t>
            </w:r>
            <w:r>
              <w:rPr>
                <w:sz w:val="28"/>
                <w:szCs w:val="28"/>
                <w:lang w:val="en-US"/>
              </w:rPr>
              <w:t>1,22</w:t>
            </w:r>
          </w:p>
        </w:tc>
        <w:tc>
          <w:tcPr>
            <w:tcW w:w="2340" w:type="dxa"/>
            <w:tcBorders>
              <w:top w:val="single" w:sz="4" w:space="0" w:color="000000"/>
              <w:left w:val="single" w:sz="4" w:space="0" w:color="000000"/>
              <w:bottom w:val="single" w:sz="4" w:space="0" w:color="000000"/>
              <w:right w:val="single" w:sz="4" w:space="0" w:color="000000"/>
            </w:tcBorders>
          </w:tcPr>
          <w:p w:rsidR="00D40000" w:rsidRPr="00CC1F0F" w:rsidRDefault="00214756" w:rsidP="00CC1F0F">
            <w:pPr>
              <w:jc w:val="center"/>
              <w:rPr>
                <w:sz w:val="28"/>
                <w:szCs w:val="28"/>
                <w:lang w:val="en-US"/>
              </w:rPr>
            </w:pPr>
            <w:r w:rsidRPr="00CC1F0F">
              <w:rPr>
                <w:sz w:val="28"/>
                <w:szCs w:val="28"/>
              </w:rPr>
              <w:t>±</w:t>
            </w:r>
            <w:r w:rsidRPr="00CC1F0F">
              <w:rPr>
                <w:sz w:val="28"/>
                <w:szCs w:val="28"/>
                <w:lang w:val="en-US"/>
              </w:rPr>
              <w:t>0,82</w:t>
            </w:r>
          </w:p>
        </w:tc>
      </w:tr>
      <w:tr w:rsidR="00D40000" w:rsidRPr="001A2688" w:rsidTr="000B2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D40000" w:rsidRPr="00A62B1A" w:rsidRDefault="00D40000" w:rsidP="00D40000">
            <w:pPr>
              <w:spacing w:line="360" w:lineRule="auto"/>
              <w:jc w:val="center"/>
              <w:rPr>
                <w:sz w:val="28"/>
                <w:szCs w:val="28"/>
              </w:rPr>
            </w:pPr>
            <w:r w:rsidRPr="00A62B1A">
              <w:rPr>
                <w:sz w:val="28"/>
                <w:szCs w:val="28"/>
              </w:rPr>
              <w:t>t</w:t>
            </w:r>
            <w:r w:rsidRPr="00107C90">
              <w:rPr>
                <w:sz w:val="28"/>
                <w:szCs w:val="28"/>
                <w:vertAlign w:val="subscript"/>
              </w:rPr>
              <w:t>d</w:t>
            </w:r>
          </w:p>
        </w:tc>
        <w:tc>
          <w:tcPr>
            <w:tcW w:w="2340" w:type="dxa"/>
            <w:tcBorders>
              <w:top w:val="single" w:sz="4" w:space="0" w:color="000000"/>
              <w:left w:val="single" w:sz="4" w:space="0" w:color="000000"/>
              <w:bottom w:val="single" w:sz="4" w:space="0" w:color="000000"/>
              <w:right w:val="single" w:sz="4" w:space="0" w:color="000000"/>
            </w:tcBorders>
          </w:tcPr>
          <w:p w:rsidR="00D40000" w:rsidRPr="00A62B1A" w:rsidRDefault="00D40000" w:rsidP="00D40000">
            <w:pPr>
              <w:spacing w:line="360" w:lineRule="auto"/>
              <w:jc w:val="center"/>
              <w:rPr>
                <w:sz w:val="28"/>
                <w:szCs w:val="28"/>
                <w:lang w:val="uk-UA"/>
              </w:rPr>
            </w:pPr>
          </w:p>
        </w:tc>
        <w:tc>
          <w:tcPr>
            <w:tcW w:w="2520" w:type="dxa"/>
            <w:tcBorders>
              <w:top w:val="single" w:sz="4" w:space="0" w:color="000000"/>
              <w:left w:val="single" w:sz="4" w:space="0" w:color="000000"/>
              <w:bottom w:val="single" w:sz="4" w:space="0" w:color="000000"/>
              <w:right w:val="single" w:sz="4" w:space="0" w:color="000000"/>
            </w:tcBorders>
          </w:tcPr>
          <w:p w:rsidR="00D40000" w:rsidRPr="00DF4F23" w:rsidRDefault="00214756" w:rsidP="00CC1F0F">
            <w:pPr>
              <w:spacing w:line="360" w:lineRule="auto"/>
              <w:contextualSpacing/>
              <w:jc w:val="center"/>
              <w:rPr>
                <w:sz w:val="28"/>
                <w:szCs w:val="28"/>
                <w:lang w:val="en-US"/>
              </w:rPr>
            </w:pPr>
            <w:r>
              <w:rPr>
                <w:sz w:val="28"/>
                <w:szCs w:val="28"/>
                <w:lang w:val="en-US"/>
              </w:rPr>
              <w:t>24,15</w:t>
            </w:r>
          </w:p>
        </w:tc>
        <w:tc>
          <w:tcPr>
            <w:tcW w:w="2340" w:type="dxa"/>
            <w:tcBorders>
              <w:top w:val="single" w:sz="4" w:space="0" w:color="000000"/>
              <w:left w:val="single" w:sz="4" w:space="0" w:color="000000"/>
              <w:bottom w:val="single" w:sz="4" w:space="0" w:color="000000"/>
              <w:right w:val="single" w:sz="4" w:space="0" w:color="000000"/>
            </w:tcBorders>
          </w:tcPr>
          <w:p w:rsidR="00D40000" w:rsidRPr="00214756" w:rsidRDefault="00214756" w:rsidP="00D40000">
            <w:pPr>
              <w:spacing w:line="360" w:lineRule="auto"/>
              <w:jc w:val="center"/>
              <w:rPr>
                <w:sz w:val="28"/>
                <w:szCs w:val="28"/>
                <w:lang w:val="en-US"/>
              </w:rPr>
            </w:pPr>
            <w:r>
              <w:rPr>
                <w:sz w:val="28"/>
                <w:szCs w:val="28"/>
                <w:lang w:val="en-US"/>
              </w:rPr>
              <w:t>22,86</w:t>
            </w:r>
          </w:p>
        </w:tc>
      </w:tr>
      <w:tr w:rsidR="00D40000" w:rsidRPr="001A2688" w:rsidTr="000B2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D40000" w:rsidRPr="00A62B1A" w:rsidRDefault="00D40000" w:rsidP="00D40000">
            <w:pPr>
              <w:spacing w:line="360" w:lineRule="auto"/>
              <w:jc w:val="center"/>
              <w:rPr>
                <w:sz w:val="28"/>
                <w:szCs w:val="28"/>
              </w:rPr>
            </w:pPr>
            <w:r w:rsidRPr="00A62B1A">
              <w:rPr>
                <w:sz w:val="28"/>
                <w:szCs w:val="28"/>
              </w:rPr>
              <w:t>p</w:t>
            </w:r>
          </w:p>
        </w:tc>
        <w:tc>
          <w:tcPr>
            <w:tcW w:w="2340" w:type="dxa"/>
            <w:tcBorders>
              <w:top w:val="single" w:sz="4" w:space="0" w:color="000000"/>
              <w:left w:val="single" w:sz="4" w:space="0" w:color="000000"/>
              <w:bottom w:val="single" w:sz="4" w:space="0" w:color="000000"/>
              <w:right w:val="single" w:sz="4" w:space="0" w:color="000000"/>
            </w:tcBorders>
          </w:tcPr>
          <w:p w:rsidR="00D40000" w:rsidRPr="00A62B1A" w:rsidRDefault="00D40000" w:rsidP="00D40000">
            <w:pPr>
              <w:spacing w:line="360" w:lineRule="auto"/>
              <w:jc w:val="center"/>
              <w:rPr>
                <w:sz w:val="28"/>
                <w:szCs w:val="28"/>
                <w:lang w:val="uk-UA"/>
              </w:rPr>
            </w:pPr>
          </w:p>
        </w:tc>
        <w:tc>
          <w:tcPr>
            <w:tcW w:w="2520" w:type="dxa"/>
            <w:tcBorders>
              <w:top w:val="single" w:sz="4" w:space="0" w:color="000000"/>
              <w:left w:val="single" w:sz="4" w:space="0" w:color="000000"/>
              <w:bottom w:val="single" w:sz="4" w:space="0" w:color="000000"/>
              <w:right w:val="single" w:sz="4" w:space="0" w:color="000000"/>
            </w:tcBorders>
          </w:tcPr>
          <w:p w:rsidR="00D40000" w:rsidRPr="00273124" w:rsidRDefault="004A6C1F" w:rsidP="00D40000">
            <w:pPr>
              <w:spacing w:line="360" w:lineRule="auto"/>
              <w:contextualSpacing/>
              <w:jc w:val="center"/>
              <w:rPr>
                <w:sz w:val="28"/>
                <w:szCs w:val="28"/>
                <w:lang w:val="en-US"/>
              </w:rPr>
            </w:pPr>
            <w:r w:rsidRPr="001C237C">
              <w:rPr>
                <w:color w:val="000000"/>
                <w:sz w:val="28"/>
                <w:szCs w:val="28"/>
                <w:lang w:val="uk-UA"/>
              </w:rPr>
              <w:t>&lt;</w:t>
            </w:r>
            <w:r w:rsidR="00214756">
              <w:rPr>
                <w:sz w:val="28"/>
                <w:szCs w:val="28"/>
                <w:lang w:val="en-US"/>
              </w:rPr>
              <w:t>0,001</w:t>
            </w:r>
          </w:p>
        </w:tc>
        <w:tc>
          <w:tcPr>
            <w:tcW w:w="2340" w:type="dxa"/>
            <w:tcBorders>
              <w:top w:val="single" w:sz="4" w:space="0" w:color="000000"/>
              <w:left w:val="single" w:sz="4" w:space="0" w:color="000000"/>
              <w:bottom w:val="single" w:sz="4" w:space="0" w:color="000000"/>
              <w:right w:val="single" w:sz="4" w:space="0" w:color="000000"/>
            </w:tcBorders>
          </w:tcPr>
          <w:p w:rsidR="00D40000" w:rsidRPr="00DF4F23" w:rsidRDefault="004A6C1F" w:rsidP="00D40000">
            <w:pPr>
              <w:spacing w:line="360" w:lineRule="auto"/>
              <w:jc w:val="center"/>
              <w:rPr>
                <w:sz w:val="28"/>
                <w:szCs w:val="28"/>
                <w:lang w:val="en-US"/>
              </w:rPr>
            </w:pPr>
            <w:r w:rsidRPr="001C237C">
              <w:rPr>
                <w:color w:val="000000"/>
                <w:sz w:val="28"/>
                <w:szCs w:val="28"/>
                <w:lang w:val="uk-UA"/>
              </w:rPr>
              <w:t>&lt;</w:t>
            </w:r>
            <w:r w:rsidR="00214756">
              <w:rPr>
                <w:sz w:val="28"/>
                <w:szCs w:val="28"/>
                <w:lang w:val="en-US"/>
              </w:rPr>
              <w:t>0,001</w:t>
            </w:r>
          </w:p>
        </w:tc>
      </w:tr>
    </w:tbl>
    <w:p w:rsidR="00D40000" w:rsidRDefault="00D40000" w:rsidP="007C5235">
      <w:pPr>
        <w:spacing w:line="360" w:lineRule="auto"/>
        <w:rPr>
          <w:lang w:val="uk-UA"/>
        </w:rPr>
      </w:pPr>
    </w:p>
    <w:p w:rsidR="00C346E7" w:rsidRPr="00C346E7" w:rsidRDefault="00C346E7" w:rsidP="00C346E7">
      <w:pPr>
        <w:spacing w:line="360" w:lineRule="auto"/>
        <w:ind w:firstLine="709"/>
        <w:jc w:val="both"/>
        <w:rPr>
          <w:sz w:val="28"/>
          <w:szCs w:val="28"/>
          <w:lang w:val="uk-UA"/>
        </w:rPr>
      </w:pPr>
      <w:r w:rsidRPr="00C346E7">
        <w:rPr>
          <w:sz w:val="28"/>
          <w:szCs w:val="28"/>
          <w:lang w:val="uk-UA"/>
        </w:rPr>
        <w:t>Як видно з даних таблиці, у практично здорових чоловіків похилого віку ШОЕ в середньому становила 5,5±0,16</w:t>
      </w:r>
      <w:r>
        <w:rPr>
          <w:sz w:val="28"/>
          <w:szCs w:val="28"/>
          <w:lang w:val="uk-UA"/>
        </w:rPr>
        <w:t xml:space="preserve"> мм/год</w:t>
      </w:r>
      <w:r w:rsidRPr="00C346E7">
        <w:rPr>
          <w:sz w:val="28"/>
          <w:szCs w:val="28"/>
          <w:lang w:val="uk-UA"/>
        </w:rPr>
        <w:t xml:space="preserve">. У літніх чоловіків з </w:t>
      </w:r>
      <w:r w:rsidR="007C5235">
        <w:rPr>
          <w:sz w:val="28"/>
          <w:szCs w:val="28"/>
          <w:lang w:val="uk-UA"/>
        </w:rPr>
        <w:br/>
      </w:r>
      <w:r w:rsidRPr="00C346E7">
        <w:rPr>
          <w:sz w:val="28"/>
          <w:szCs w:val="28"/>
          <w:lang w:val="uk-UA"/>
        </w:rPr>
        <w:lastRenderedPageBreak/>
        <w:t xml:space="preserve">гострою формою вторинного пієлонефриту ШОЕ значно збільшувалася </w:t>
      </w:r>
      <w:r w:rsidR="007C5235">
        <w:rPr>
          <w:sz w:val="28"/>
          <w:szCs w:val="28"/>
          <w:lang w:val="uk-UA"/>
        </w:rPr>
        <w:br/>
      </w:r>
      <w:r w:rsidRPr="00C346E7">
        <w:rPr>
          <w:sz w:val="28"/>
          <w:szCs w:val="28"/>
          <w:lang w:val="uk-UA"/>
        </w:rPr>
        <w:t xml:space="preserve">в 6,4 рази </w:t>
      </w:r>
      <w:r w:rsidR="005C66DF">
        <w:rPr>
          <w:sz w:val="28"/>
          <w:szCs w:val="28"/>
          <w:lang w:val="uk-UA"/>
        </w:rPr>
        <w:t>(р</w:t>
      </w:r>
      <w:r w:rsidR="005C66DF" w:rsidRPr="00C346E7">
        <w:rPr>
          <w:sz w:val="28"/>
          <w:szCs w:val="28"/>
          <w:lang w:val="uk-UA"/>
        </w:rPr>
        <w:t>&lt;0,001)</w:t>
      </w:r>
      <w:r w:rsidR="005C66DF">
        <w:rPr>
          <w:sz w:val="28"/>
          <w:szCs w:val="28"/>
          <w:lang w:val="uk-UA"/>
        </w:rPr>
        <w:t xml:space="preserve"> </w:t>
      </w:r>
      <w:r w:rsidRPr="00C346E7">
        <w:rPr>
          <w:sz w:val="28"/>
          <w:szCs w:val="28"/>
          <w:lang w:val="uk-UA"/>
        </w:rPr>
        <w:t>в порівнянні з контрольною групою, при цьому середнє значення станов</w:t>
      </w:r>
      <w:r>
        <w:rPr>
          <w:sz w:val="28"/>
          <w:szCs w:val="28"/>
          <w:lang w:val="uk-UA"/>
        </w:rPr>
        <w:t>ило 35,2±1,22 мм/год</w:t>
      </w:r>
      <w:r w:rsidR="005C66DF">
        <w:rPr>
          <w:sz w:val="28"/>
          <w:szCs w:val="28"/>
          <w:lang w:val="uk-UA"/>
        </w:rPr>
        <w:t xml:space="preserve">. </w:t>
      </w:r>
      <w:r w:rsidRPr="00C346E7">
        <w:rPr>
          <w:sz w:val="28"/>
          <w:szCs w:val="28"/>
          <w:lang w:val="uk-UA"/>
        </w:rPr>
        <w:t>У літніх чоловіків з хронічною формою вторинного пієлонефриту спостеріг</w:t>
      </w:r>
      <w:r w:rsidR="005C66DF">
        <w:rPr>
          <w:sz w:val="28"/>
          <w:szCs w:val="28"/>
          <w:lang w:val="uk-UA"/>
        </w:rPr>
        <w:t>алося збільшення ШОЕ в</w:t>
      </w:r>
      <w:r w:rsidR="007C5235">
        <w:rPr>
          <w:sz w:val="28"/>
          <w:szCs w:val="28"/>
          <w:lang w:val="uk-UA"/>
        </w:rPr>
        <w:t xml:space="preserve"> </w:t>
      </w:r>
      <w:r w:rsidR="005C66DF">
        <w:rPr>
          <w:sz w:val="28"/>
          <w:szCs w:val="28"/>
          <w:lang w:val="uk-UA"/>
        </w:rPr>
        <w:t xml:space="preserve"> 4,5 рази (р</w:t>
      </w:r>
      <w:r w:rsidR="005C66DF" w:rsidRPr="00C346E7">
        <w:rPr>
          <w:sz w:val="28"/>
          <w:szCs w:val="28"/>
          <w:lang w:val="uk-UA"/>
        </w:rPr>
        <w:t>&lt;0,001)</w:t>
      </w:r>
      <w:r w:rsidR="005C66DF">
        <w:rPr>
          <w:sz w:val="28"/>
          <w:szCs w:val="28"/>
          <w:lang w:val="uk-UA"/>
        </w:rPr>
        <w:t xml:space="preserve"> </w:t>
      </w:r>
      <w:r w:rsidRPr="00C346E7">
        <w:rPr>
          <w:sz w:val="28"/>
          <w:szCs w:val="28"/>
          <w:lang w:val="uk-UA"/>
        </w:rPr>
        <w:t>в порівнянні з практично здоровими чоловіками того ж віку, що в середньом</w:t>
      </w:r>
      <w:r>
        <w:rPr>
          <w:sz w:val="28"/>
          <w:szCs w:val="28"/>
          <w:lang w:val="uk-UA"/>
        </w:rPr>
        <w:t>у відповідало 24,7±0,82 мм/год</w:t>
      </w:r>
      <w:r w:rsidRPr="00C346E7">
        <w:rPr>
          <w:sz w:val="28"/>
          <w:szCs w:val="28"/>
          <w:lang w:val="uk-UA"/>
        </w:rPr>
        <w:t xml:space="preserve">. </w:t>
      </w:r>
    </w:p>
    <w:p w:rsidR="00D40000" w:rsidRDefault="00C346E7" w:rsidP="00D40000">
      <w:pPr>
        <w:spacing w:line="360" w:lineRule="auto"/>
        <w:ind w:firstLine="709"/>
        <w:jc w:val="both"/>
        <w:rPr>
          <w:sz w:val="28"/>
          <w:szCs w:val="28"/>
          <w:lang w:val="uk-UA"/>
        </w:rPr>
      </w:pPr>
      <w:r>
        <w:rPr>
          <w:sz w:val="28"/>
          <w:szCs w:val="28"/>
          <w:lang w:val="uk-UA"/>
        </w:rPr>
        <w:t xml:space="preserve">Збільшення </w:t>
      </w:r>
      <w:r w:rsidR="007C5235">
        <w:rPr>
          <w:sz w:val="28"/>
          <w:szCs w:val="28"/>
          <w:lang w:val="uk-UA"/>
        </w:rPr>
        <w:t xml:space="preserve">даного показника підтверджує </w:t>
      </w:r>
      <w:r>
        <w:rPr>
          <w:sz w:val="28"/>
          <w:szCs w:val="28"/>
          <w:lang w:val="uk-UA"/>
        </w:rPr>
        <w:t>наявність осередку запального процесу в організмі, яке супроводжується патологічними процесами у нирці.</w:t>
      </w:r>
    </w:p>
    <w:p w:rsidR="00A35934" w:rsidRDefault="00A35934" w:rsidP="00A35934">
      <w:pPr>
        <w:spacing w:line="360" w:lineRule="auto"/>
        <w:ind w:firstLine="709"/>
        <w:jc w:val="both"/>
        <w:rPr>
          <w:sz w:val="28"/>
          <w:szCs w:val="28"/>
          <w:lang w:val="uk-UA"/>
        </w:rPr>
      </w:pPr>
      <w:r>
        <w:rPr>
          <w:sz w:val="28"/>
          <w:szCs w:val="28"/>
          <w:lang w:val="uk-UA"/>
        </w:rPr>
        <w:t>У таблиці 3.5</w:t>
      </w:r>
      <w:r w:rsidRPr="00FE0DAE">
        <w:rPr>
          <w:sz w:val="28"/>
          <w:szCs w:val="28"/>
          <w:lang w:val="uk-UA"/>
        </w:rPr>
        <w:t xml:space="preserve"> містяться результати визначен</w:t>
      </w:r>
      <w:r>
        <w:rPr>
          <w:sz w:val="28"/>
          <w:szCs w:val="28"/>
          <w:lang w:val="uk-UA"/>
        </w:rPr>
        <w:t>ь загальної кількості тромбоцитів</w:t>
      </w:r>
      <w:r w:rsidRPr="00FE0DAE">
        <w:rPr>
          <w:sz w:val="28"/>
          <w:szCs w:val="28"/>
          <w:lang w:val="uk-UA"/>
        </w:rPr>
        <w:t xml:space="preserve"> в крові чоловіків похилого віку з вторинними формами пієлонефриту.</w:t>
      </w:r>
    </w:p>
    <w:p w:rsidR="00A35934" w:rsidRDefault="00A35934" w:rsidP="00A35934">
      <w:pPr>
        <w:spacing w:line="360" w:lineRule="auto"/>
        <w:ind w:firstLine="709"/>
        <w:jc w:val="both"/>
        <w:rPr>
          <w:sz w:val="28"/>
          <w:szCs w:val="28"/>
          <w:lang w:val="uk-UA"/>
        </w:rPr>
      </w:pPr>
    </w:p>
    <w:p w:rsidR="007515D8" w:rsidRDefault="007515D8" w:rsidP="00A35934">
      <w:pPr>
        <w:spacing w:line="360" w:lineRule="auto"/>
        <w:ind w:firstLine="709"/>
        <w:jc w:val="both"/>
        <w:rPr>
          <w:sz w:val="28"/>
          <w:szCs w:val="28"/>
          <w:lang w:val="uk-UA"/>
        </w:rPr>
      </w:pPr>
      <w:r w:rsidRPr="009507DC">
        <w:rPr>
          <w:sz w:val="28"/>
          <w:szCs w:val="28"/>
          <w:lang w:val="uk-UA"/>
        </w:rPr>
        <w:t>Таблиця 3.</w:t>
      </w:r>
      <w:r>
        <w:rPr>
          <w:sz w:val="28"/>
          <w:szCs w:val="28"/>
          <w:lang w:val="uk-UA"/>
        </w:rPr>
        <w:t>5</w:t>
      </w:r>
      <w:r w:rsidRPr="009507DC">
        <w:rPr>
          <w:sz w:val="28"/>
          <w:szCs w:val="28"/>
          <w:lang w:val="uk-UA"/>
        </w:rPr>
        <w:t xml:space="preserve"> – </w:t>
      </w:r>
      <w:r w:rsidRPr="00A51708">
        <w:rPr>
          <w:sz w:val="28"/>
          <w:szCs w:val="28"/>
          <w:lang w:val="uk-UA"/>
        </w:rPr>
        <w:t>Загальн</w:t>
      </w:r>
      <w:r w:rsidR="009F1B11">
        <w:rPr>
          <w:sz w:val="28"/>
          <w:szCs w:val="28"/>
          <w:lang w:val="uk-UA"/>
        </w:rPr>
        <w:t xml:space="preserve">а кількість тромбоцитів у крові осіб </w:t>
      </w:r>
      <w:r>
        <w:rPr>
          <w:sz w:val="28"/>
          <w:szCs w:val="28"/>
          <w:lang w:val="uk-UA"/>
        </w:rPr>
        <w:t>похилого віку</w:t>
      </w:r>
      <w:r w:rsidRPr="004E05DB">
        <w:rPr>
          <w:lang w:val="uk-UA"/>
        </w:rPr>
        <w:t xml:space="preserve"> </w:t>
      </w:r>
      <w:r w:rsidRPr="004E05DB">
        <w:rPr>
          <w:sz w:val="28"/>
          <w:szCs w:val="28"/>
          <w:lang w:val="uk-UA"/>
        </w:rPr>
        <w:t xml:space="preserve">з  гострою та хронічною формами вторинного пієлонефриту </w:t>
      </w:r>
      <w:r w:rsidR="00AA4743" w:rsidRPr="002D66B8">
        <w:rPr>
          <w:sz w:val="28"/>
          <w:szCs w:val="28"/>
          <w:lang w:val="uk-UA"/>
        </w:rPr>
        <w:t>(</w:t>
      </w:r>
      <w:r w:rsidR="00AA4743" w:rsidRPr="00ED0A46">
        <w:rPr>
          <w:sz w:val="28"/>
          <w:szCs w:val="28"/>
          <w:lang w:val="uk-UA"/>
        </w:rPr>
        <w:t>×</w:t>
      </w:r>
      <w:r w:rsidR="00AA4743" w:rsidRPr="002D66B8">
        <w:rPr>
          <w:sz w:val="28"/>
          <w:szCs w:val="28"/>
          <w:lang w:val="uk-UA"/>
        </w:rPr>
        <w:t>10</w:t>
      </w:r>
      <w:r w:rsidR="00AA4743">
        <w:rPr>
          <w:sz w:val="28"/>
          <w:szCs w:val="28"/>
          <w:vertAlign w:val="superscript"/>
          <w:lang w:val="uk-UA"/>
        </w:rPr>
        <w:t>9</w:t>
      </w:r>
      <w:r w:rsidR="00AA4743" w:rsidRPr="002D66B8">
        <w:rPr>
          <w:sz w:val="28"/>
          <w:szCs w:val="28"/>
          <w:lang w:val="uk-UA"/>
        </w:rPr>
        <w:t>/л</w:t>
      </w:r>
      <w:r w:rsidRPr="002D66B8">
        <w:rPr>
          <w:sz w:val="28"/>
          <w:szCs w:val="28"/>
          <w:lang w:val="uk-UA"/>
        </w:rPr>
        <w:t>)</w:t>
      </w:r>
    </w:p>
    <w:p w:rsidR="00D40000" w:rsidRDefault="00D40000" w:rsidP="00D40000">
      <w:pPr>
        <w:spacing w:line="360" w:lineRule="auto"/>
        <w:ind w:firstLine="709"/>
        <w:jc w:val="both"/>
        <w:rPr>
          <w:sz w:val="28"/>
          <w:szCs w:val="28"/>
          <w:lang w:val="uk-U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40"/>
        <w:gridCol w:w="2340"/>
        <w:gridCol w:w="2520"/>
        <w:gridCol w:w="2340"/>
      </w:tblGrid>
      <w:tr w:rsidR="007515D8" w:rsidRPr="00A62B1A" w:rsidTr="00AF3638">
        <w:tc>
          <w:tcPr>
            <w:tcW w:w="2340" w:type="dxa"/>
          </w:tcPr>
          <w:p w:rsidR="007515D8" w:rsidRPr="00A62B1A" w:rsidRDefault="007515D8" w:rsidP="00AF3638">
            <w:pPr>
              <w:spacing w:line="360" w:lineRule="auto"/>
              <w:jc w:val="center"/>
              <w:rPr>
                <w:sz w:val="28"/>
                <w:szCs w:val="28"/>
                <w:lang w:val="uk-UA"/>
              </w:rPr>
            </w:pPr>
            <w:r w:rsidRPr="00A62B1A">
              <w:rPr>
                <w:sz w:val="28"/>
                <w:szCs w:val="28"/>
                <w:lang w:val="uk-UA"/>
              </w:rPr>
              <w:t>Реєстраційний номер</w:t>
            </w:r>
          </w:p>
        </w:tc>
        <w:tc>
          <w:tcPr>
            <w:tcW w:w="2340" w:type="dxa"/>
          </w:tcPr>
          <w:p w:rsidR="007515D8" w:rsidRPr="00A62B1A" w:rsidRDefault="007515D8" w:rsidP="00AF3638">
            <w:pPr>
              <w:spacing w:line="360" w:lineRule="auto"/>
              <w:jc w:val="center"/>
              <w:rPr>
                <w:sz w:val="28"/>
                <w:szCs w:val="28"/>
                <w:lang w:val="uk-UA"/>
              </w:rPr>
            </w:pPr>
            <w:r w:rsidRPr="00A62B1A">
              <w:rPr>
                <w:sz w:val="28"/>
                <w:szCs w:val="28"/>
                <w:lang w:val="uk-UA"/>
              </w:rPr>
              <w:t>Контроль</w:t>
            </w:r>
          </w:p>
        </w:tc>
        <w:tc>
          <w:tcPr>
            <w:tcW w:w="2520" w:type="dxa"/>
          </w:tcPr>
          <w:p w:rsidR="007515D8" w:rsidRPr="004E05DB" w:rsidRDefault="007515D8" w:rsidP="00AF3638">
            <w:pPr>
              <w:spacing w:line="360" w:lineRule="auto"/>
              <w:jc w:val="center"/>
              <w:rPr>
                <w:sz w:val="28"/>
                <w:szCs w:val="28"/>
                <w:lang w:val="uk-UA"/>
              </w:rPr>
            </w:pPr>
            <w:r w:rsidRPr="004E05DB">
              <w:rPr>
                <w:sz w:val="28"/>
                <w:szCs w:val="28"/>
                <w:lang w:val="uk-UA"/>
              </w:rPr>
              <w:t>Гостра форма</w:t>
            </w:r>
          </w:p>
          <w:p w:rsidR="007515D8" w:rsidRPr="00A62B1A" w:rsidRDefault="007515D8" w:rsidP="00AF3638">
            <w:pPr>
              <w:spacing w:line="360" w:lineRule="auto"/>
              <w:jc w:val="center"/>
              <w:rPr>
                <w:sz w:val="28"/>
                <w:szCs w:val="28"/>
                <w:lang w:val="uk-UA"/>
              </w:rPr>
            </w:pPr>
            <w:r w:rsidRPr="004E05DB">
              <w:rPr>
                <w:sz w:val="28"/>
                <w:szCs w:val="28"/>
                <w:lang w:val="uk-UA"/>
              </w:rPr>
              <w:t>вторинного пієлонефриту</w:t>
            </w:r>
          </w:p>
        </w:tc>
        <w:tc>
          <w:tcPr>
            <w:tcW w:w="2340" w:type="dxa"/>
          </w:tcPr>
          <w:p w:rsidR="007515D8" w:rsidRPr="004E05DB" w:rsidRDefault="007515D8" w:rsidP="00AF3638">
            <w:pPr>
              <w:spacing w:line="360" w:lineRule="auto"/>
              <w:jc w:val="center"/>
              <w:rPr>
                <w:sz w:val="28"/>
                <w:szCs w:val="28"/>
                <w:lang w:val="uk-UA"/>
              </w:rPr>
            </w:pPr>
            <w:r w:rsidRPr="004E05DB">
              <w:rPr>
                <w:sz w:val="28"/>
                <w:szCs w:val="28"/>
                <w:lang w:val="uk-UA"/>
              </w:rPr>
              <w:t>Хронічна форма</w:t>
            </w:r>
          </w:p>
          <w:p w:rsidR="007515D8" w:rsidRPr="00074A89" w:rsidRDefault="007515D8" w:rsidP="00AF3638">
            <w:pPr>
              <w:spacing w:line="360" w:lineRule="auto"/>
              <w:jc w:val="center"/>
              <w:rPr>
                <w:sz w:val="28"/>
                <w:szCs w:val="28"/>
                <w:lang w:val="uk-UA"/>
              </w:rPr>
            </w:pPr>
            <w:r w:rsidRPr="004E05DB">
              <w:rPr>
                <w:sz w:val="28"/>
                <w:szCs w:val="28"/>
                <w:lang w:val="uk-UA"/>
              </w:rPr>
              <w:t>вторинного пієлонефриту</w:t>
            </w:r>
          </w:p>
        </w:tc>
      </w:tr>
      <w:tr w:rsidR="007515D8" w:rsidRPr="00A62B1A" w:rsidTr="00AF3638">
        <w:tc>
          <w:tcPr>
            <w:tcW w:w="2340" w:type="dxa"/>
          </w:tcPr>
          <w:p w:rsidR="007515D8" w:rsidRPr="00976969" w:rsidRDefault="007515D8" w:rsidP="00AF3638">
            <w:pPr>
              <w:spacing w:line="360" w:lineRule="auto"/>
              <w:jc w:val="center"/>
              <w:rPr>
                <w:sz w:val="28"/>
                <w:szCs w:val="28"/>
                <w:lang w:val="uk-UA"/>
              </w:rPr>
            </w:pPr>
            <w:r>
              <w:rPr>
                <w:sz w:val="28"/>
                <w:szCs w:val="28"/>
                <w:lang w:val="uk-UA"/>
              </w:rPr>
              <w:t>1</w:t>
            </w:r>
          </w:p>
        </w:tc>
        <w:tc>
          <w:tcPr>
            <w:tcW w:w="2340" w:type="dxa"/>
          </w:tcPr>
          <w:p w:rsidR="007515D8" w:rsidRPr="00976969" w:rsidRDefault="007515D8" w:rsidP="00AF3638">
            <w:pPr>
              <w:spacing w:line="360" w:lineRule="auto"/>
              <w:jc w:val="center"/>
              <w:rPr>
                <w:sz w:val="28"/>
                <w:szCs w:val="28"/>
                <w:lang w:val="uk-UA"/>
              </w:rPr>
            </w:pPr>
            <w:r>
              <w:rPr>
                <w:sz w:val="28"/>
                <w:szCs w:val="28"/>
                <w:lang w:val="uk-UA"/>
              </w:rPr>
              <w:t>2</w:t>
            </w:r>
          </w:p>
        </w:tc>
        <w:tc>
          <w:tcPr>
            <w:tcW w:w="2520" w:type="dxa"/>
          </w:tcPr>
          <w:p w:rsidR="007515D8" w:rsidRPr="00976969" w:rsidRDefault="007515D8" w:rsidP="00AF3638">
            <w:pPr>
              <w:spacing w:line="360" w:lineRule="auto"/>
              <w:jc w:val="center"/>
              <w:rPr>
                <w:sz w:val="28"/>
                <w:szCs w:val="28"/>
                <w:lang w:val="uk-UA"/>
              </w:rPr>
            </w:pPr>
            <w:r>
              <w:rPr>
                <w:sz w:val="28"/>
                <w:szCs w:val="28"/>
                <w:lang w:val="uk-UA"/>
              </w:rPr>
              <w:t>3</w:t>
            </w:r>
          </w:p>
        </w:tc>
        <w:tc>
          <w:tcPr>
            <w:tcW w:w="2340" w:type="dxa"/>
          </w:tcPr>
          <w:p w:rsidR="007515D8" w:rsidRPr="00976969" w:rsidRDefault="007515D8" w:rsidP="00AF3638">
            <w:pPr>
              <w:spacing w:line="360" w:lineRule="auto"/>
              <w:jc w:val="center"/>
              <w:rPr>
                <w:sz w:val="28"/>
                <w:szCs w:val="28"/>
                <w:lang w:val="uk-UA"/>
              </w:rPr>
            </w:pPr>
            <w:r>
              <w:rPr>
                <w:sz w:val="28"/>
                <w:szCs w:val="28"/>
                <w:lang w:val="uk-UA"/>
              </w:rPr>
              <w:t>4</w:t>
            </w:r>
          </w:p>
        </w:tc>
      </w:tr>
      <w:tr w:rsidR="007515D8" w:rsidRPr="00A62B1A" w:rsidTr="00AF3638">
        <w:tc>
          <w:tcPr>
            <w:tcW w:w="2340" w:type="dxa"/>
          </w:tcPr>
          <w:p w:rsidR="007515D8" w:rsidRPr="00A62B1A" w:rsidRDefault="007515D8" w:rsidP="00AF3638">
            <w:pPr>
              <w:spacing w:line="360" w:lineRule="auto"/>
              <w:jc w:val="center"/>
              <w:rPr>
                <w:sz w:val="28"/>
                <w:szCs w:val="28"/>
                <w:lang w:val="uk-UA"/>
              </w:rPr>
            </w:pPr>
            <w:r w:rsidRPr="00A62B1A">
              <w:rPr>
                <w:sz w:val="28"/>
                <w:szCs w:val="28"/>
                <w:lang w:val="uk-UA"/>
              </w:rPr>
              <w:t>1</w:t>
            </w:r>
          </w:p>
        </w:tc>
        <w:tc>
          <w:tcPr>
            <w:tcW w:w="2340" w:type="dxa"/>
          </w:tcPr>
          <w:p w:rsidR="007515D8" w:rsidRPr="0080011B" w:rsidRDefault="007515D8" w:rsidP="00AF3638">
            <w:pPr>
              <w:spacing w:line="360" w:lineRule="auto"/>
              <w:jc w:val="center"/>
              <w:rPr>
                <w:sz w:val="28"/>
                <w:szCs w:val="28"/>
                <w:lang w:val="uk-UA"/>
              </w:rPr>
            </w:pPr>
            <w:r>
              <w:rPr>
                <w:sz w:val="28"/>
                <w:szCs w:val="28"/>
                <w:lang w:val="en-US"/>
              </w:rPr>
              <w:t>29</w:t>
            </w:r>
            <w:r>
              <w:rPr>
                <w:sz w:val="28"/>
                <w:szCs w:val="28"/>
                <w:lang w:val="uk-UA"/>
              </w:rPr>
              <w:t>5</w:t>
            </w:r>
          </w:p>
        </w:tc>
        <w:tc>
          <w:tcPr>
            <w:tcW w:w="2520" w:type="dxa"/>
          </w:tcPr>
          <w:p w:rsidR="007515D8" w:rsidRPr="0087288A" w:rsidRDefault="007515D8" w:rsidP="00AF3638">
            <w:pPr>
              <w:spacing w:line="360" w:lineRule="auto"/>
              <w:jc w:val="center"/>
              <w:rPr>
                <w:sz w:val="28"/>
                <w:szCs w:val="28"/>
                <w:lang w:val="uk-UA"/>
              </w:rPr>
            </w:pPr>
            <w:r>
              <w:rPr>
                <w:sz w:val="28"/>
                <w:szCs w:val="28"/>
                <w:lang w:val="en-US"/>
              </w:rPr>
              <w:t>2</w:t>
            </w:r>
            <w:r>
              <w:rPr>
                <w:sz w:val="28"/>
                <w:szCs w:val="28"/>
                <w:lang w:val="uk-UA"/>
              </w:rPr>
              <w:t>89</w:t>
            </w:r>
          </w:p>
        </w:tc>
        <w:tc>
          <w:tcPr>
            <w:tcW w:w="2340" w:type="dxa"/>
          </w:tcPr>
          <w:p w:rsidR="007515D8" w:rsidRPr="000772C4" w:rsidRDefault="007515D8" w:rsidP="00AF3638">
            <w:pPr>
              <w:spacing w:line="360" w:lineRule="auto"/>
              <w:jc w:val="center"/>
              <w:rPr>
                <w:sz w:val="28"/>
                <w:szCs w:val="28"/>
                <w:lang w:val="uk-UA"/>
              </w:rPr>
            </w:pPr>
            <w:r>
              <w:rPr>
                <w:sz w:val="28"/>
                <w:szCs w:val="28"/>
                <w:lang w:val="uk-UA"/>
              </w:rPr>
              <w:t>126</w:t>
            </w:r>
          </w:p>
        </w:tc>
      </w:tr>
      <w:tr w:rsidR="007515D8" w:rsidRPr="00A62B1A" w:rsidTr="00AF3638">
        <w:tc>
          <w:tcPr>
            <w:tcW w:w="2340" w:type="dxa"/>
          </w:tcPr>
          <w:p w:rsidR="007515D8" w:rsidRPr="00A62B1A" w:rsidRDefault="007515D8" w:rsidP="00AF3638">
            <w:pPr>
              <w:spacing w:line="360" w:lineRule="auto"/>
              <w:jc w:val="center"/>
              <w:rPr>
                <w:sz w:val="28"/>
                <w:szCs w:val="28"/>
                <w:lang w:val="uk-UA"/>
              </w:rPr>
            </w:pPr>
            <w:r w:rsidRPr="00A62B1A">
              <w:rPr>
                <w:sz w:val="28"/>
                <w:szCs w:val="28"/>
                <w:lang w:val="uk-UA"/>
              </w:rPr>
              <w:t>2</w:t>
            </w:r>
          </w:p>
        </w:tc>
        <w:tc>
          <w:tcPr>
            <w:tcW w:w="2340" w:type="dxa"/>
          </w:tcPr>
          <w:p w:rsidR="007515D8" w:rsidRPr="0080011B" w:rsidRDefault="007515D8" w:rsidP="00AF3638">
            <w:pPr>
              <w:spacing w:line="360" w:lineRule="auto"/>
              <w:jc w:val="center"/>
              <w:rPr>
                <w:sz w:val="28"/>
                <w:szCs w:val="28"/>
                <w:lang w:val="uk-UA"/>
              </w:rPr>
            </w:pPr>
            <w:r>
              <w:rPr>
                <w:sz w:val="28"/>
                <w:szCs w:val="28"/>
                <w:lang w:val="en-US"/>
              </w:rPr>
              <w:t>2</w:t>
            </w:r>
            <w:r>
              <w:rPr>
                <w:sz w:val="28"/>
                <w:szCs w:val="28"/>
                <w:lang w:val="uk-UA"/>
              </w:rPr>
              <w:t>48</w:t>
            </w:r>
          </w:p>
        </w:tc>
        <w:tc>
          <w:tcPr>
            <w:tcW w:w="2520" w:type="dxa"/>
          </w:tcPr>
          <w:p w:rsidR="007515D8" w:rsidRPr="0087288A" w:rsidRDefault="007515D8" w:rsidP="00AF3638">
            <w:pPr>
              <w:spacing w:line="360" w:lineRule="auto"/>
              <w:jc w:val="center"/>
              <w:rPr>
                <w:sz w:val="28"/>
                <w:szCs w:val="28"/>
                <w:lang w:val="uk-UA"/>
              </w:rPr>
            </w:pPr>
            <w:r>
              <w:rPr>
                <w:sz w:val="28"/>
                <w:szCs w:val="28"/>
                <w:lang w:val="uk-UA"/>
              </w:rPr>
              <w:t>181</w:t>
            </w:r>
          </w:p>
        </w:tc>
        <w:tc>
          <w:tcPr>
            <w:tcW w:w="2340" w:type="dxa"/>
          </w:tcPr>
          <w:p w:rsidR="007515D8" w:rsidRPr="000772C4" w:rsidRDefault="007515D8" w:rsidP="00AF3638">
            <w:pPr>
              <w:spacing w:line="360" w:lineRule="auto"/>
              <w:jc w:val="center"/>
              <w:rPr>
                <w:sz w:val="28"/>
                <w:szCs w:val="28"/>
                <w:lang w:val="uk-UA"/>
              </w:rPr>
            </w:pPr>
            <w:r>
              <w:rPr>
                <w:sz w:val="28"/>
                <w:szCs w:val="28"/>
                <w:lang w:val="uk-UA"/>
              </w:rPr>
              <w:t>141</w:t>
            </w:r>
          </w:p>
        </w:tc>
      </w:tr>
      <w:tr w:rsidR="007515D8" w:rsidRPr="00A62B1A" w:rsidTr="00AF3638">
        <w:tc>
          <w:tcPr>
            <w:tcW w:w="2340" w:type="dxa"/>
          </w:tcPr>
          <w:p w:rsidR="007515D8" w:rsidRPr="00A62B1A" w:rsidRDefault="007515D8" w:rsidP="00AF3638">
            <w:pPr>
              <w:spacing w:line="360" w:lineRule="auto"/>
              <w:jc w:val="center"/>
              <w:rPr>
                <w:sz w:val="28"/>
                <w:szCs w:val="28"/>
                <w:lang w:val="uk-UA"/>
              </w:rPr>
            </w:pPr>
            <w:r w:rsidRPr="00A62B1A">
              <w:rPr>
                <w:sz w:val="28"/>
                <w:szCs w:val="28"/>
                <w:lang w:val="uk-UA"/>
              </w:rPr>
              <w:t>3</w:t>
            </w:r>
          </w:p>
        </w:tc>
        <w:tc>
          <w:tcPr>
            <w:tcW w:w="2340" w:type="dxa"/>
          </w:tcPr>
          <w:p w:rsidR="007515D8" w:rsidRPr="0080011B" w:rsidRDefault="007515D8" w:rsidP="00AF3638">
            <w:pPr>
              <w:spacing w:line="360" w:lineRule="auto"/>
              <w:jc w:val="center"/>
              <w:rPr>
                <w:sz w:val="28"/>
                <w:szCs w:val="28"/>
                <w:lang w:val="uk-UA"/>
              </w:rPr>
            </w:pPr>
            <w:r>
              <w:rPr>
                <w:sz w:val="28"/>
                <w:szCs w:val="28"/>
                <w:lang w:val="en-US"/>
              </w:rPr>
              <w:t>1</w:t>
            </w:r>
            <w:r>
              <w:rPr>
                <w:sz w:val="28"/>
                <w:szCs w:val="28"/>
                <w:lang w:val="uk-UA"/>
              </w:rPr>
              <w:t>86</w:t>
            </w:r>
          </w:p>
        </w:tc>
        <w:tc>
          <w:tcPr>
            <w:tcW w:w="2520" w:type="dxa"/>
          </w:tcPr>
          <w:p w:rsidR="007515D8" w:rsidRPr="0087288A" w:rsidRDefault="007515D8" w:rsidP="00AF3638">
            <w:pPr>
              <w:spacing w:line="360" w:lineRule="auto"/>
              <w:jc w:val="center"/>
              <w:rPr>
                <w:sz w:val="28"/>
                <w:szCs w:val="28"/>
                <w:lang w:val="uk-UA"/>
              </w:rPr>
            </w:pPr>
            <w:r>
              <w:rPr>
                <w:sz w:val="28"/>
                <w:szCs w:val="28"/>
                <w:lang w:val="uk-UA"/>
              </w:rPr>
              <w:t>239</w:t>
            </w:r>
          </w:p>
        </w:tc>
        <w:tc>
          <w:tcPr>
            <w:tcW w:w="2340" w:type="dxa"/>
          </w:tcPr>
          <w:p w:rsidR="007515D8" w:rsidRPr="000772C4" w:rsidRDefault="007515D8" w:rsidP="00AF3638">
            <w:pPr>
              <w:spacing w:line="360" w:lineRule="auto"/>
              <w:jc w:val="center"/>
              <w:rPr>
                <w:sz w:val="28"/>
                <w:szCs w:val="28"/>
                <w:lang w:val="uk-UA"/>
              </w:rPr>
            </w:pPr>
            <w:r>
              <w:rPr>
                <w:sz w:val="28"/>
                <w:szCs w:val="28"/>
                <w:lang w:val="uk-UA"/>
              </w:rPr>
              <w:t>135</w:t>
            </w:r>
          </w:p>
        </w:tc>
      </w:tr>
      <w:tr w:rsidR="007515D8" w:rsidRPr="001A2688" w:rsidTr="00AF3638">
        <w:tc>
          <w:tcPr>
            <w:tcW w:w="2340" w:type="dxa"/>
          </w:tcPr>
          <w:p w:rsidR="007515D8" w:rsidRPr="00A62B1A" w:rsidRDefault="007515D8" w:rsidP="00AF3638">
            <w:pPr>
              <w:spacing w:line="360" w:lineRule="auto"/>
              <w:jc w:val="center"/>
              <w:rPr>
                <w:sz w:val="28"/>
                <w:szCs w:val="28"/>
                <w:lang w:val="uk-UA"/>
              </w:rPr>
            </w:pPr>
            <w:r w:rsidRPr="00A62B1A">
              <w:rPr>
                <w:sz w:val="28"/>
                <w:szCs w:val="28"/>
                <w:lang w:val="uk-UA"/>
              </w:rPr>
              <w:t>4</w:t>
            </w:r>
          </w:p>
        </w:tc>
        <w:tc>
          <w:tcPr>
            <w:tcW w:w="2340" w:type="dxa"/>
          </w:tcPr>
          <w:p w:rsidR="007515D8" w:rsidRPr="0080011B" w:rsidRDefault="007515D8" w:rsidP="00AF3638">
            <w:pPr>
              <w:spacing w:line="360" w:lineRule="auto"/>
              <w:jc w:val="center"/>
              <w:rPr>
                <w:sz w:val="28"/>
                <w:szCs w:val="28"/>
                <w:lang w:val="uk-UA"/>
              </w:rPr>
            </w:pPr>
            <w:r>
              <w:rPr>
                <w:sz w:val="28"/>
                <w:szCs w:val="28"/>
                <w:lang w:val="en-US"/>
              </w:rPr>
              <w:t>28</w:t>
            </w:r>
            <w:r>
              <w:rPr>
                <w:sz w:val="28"/>
                <w:szCs w:val="28"/>
                <w:lang w:val="uk-UA"/>
              </w:rPr>
              <w:t>9</w:t>
            </w:r>
          </w:p>
        </w:tc>
        <w:tc>
          <w:tcPr>
            <w:tcW w:w="2520" w:type="dxa"/>
          </w:tcPr>
          <w:p w:rsidR="007515D8" w:rsidRPr="0087288A" w:rsidRDefault="007515D8" w:rsidP="00AF3638">
            <w:pPr>
              <w:spacing w:line="360" w:lineRule="auto"/>
              <w:jc w:val="center"/>
              <w:rPr>
                <w:sz w:val="28"/>
                <w:szCs w:val="28"/>
                <w:lang w:val="uk-UA"/>
              </w:rPr>
            </w:pPr>
            <w:r>
              <w:rPr>
                <w:sz w:val="28"/>
                <w:szCs w:val="28"/>
                <w:lang w:val="en-US"/>
              </w:rPr>
              <w:t>2</w:t>
            </w:r>
            <w:r>
              <w:rPr>
                <w:sz w:val="28"/>
                <w:szCs w:val="28"/>
                <w:lang w:val="uk-UA"/>
              </w:rPr>
              <w:t>32</w:t>
            </w:r>
          </w:p>
        </w:tc>
        <w:tc>
          <w:tcPr>
            <w:tcW w:w="2340" w:type="dxa"/>
          </w:tcPr>
          <w:p w:rsidR="007515D8" w:rsidRPr="009507DC" w:rsidRDefault="007515D8" w:rsidP="00AF3638">
            <w:pPr>
              <w:spacing w:line="360" w:lineRule="auto"/>
              <w:jc w:val="center"/>
              <w:rPr>
                <w:sz w:val="28"/>
                <w:szCs w:val="28"/>
                <w:lang w:val="uk-UA"/>
              </w:rPr>
            </w:pPr>
            <w:r>
              <w:rPr>
                <w:sz w:val="28"/>
                <w:szCs w:val="28"/>
                <w:lang w:val="uk-UA"/>
              </w:rPr>
              <w:t>128</w:t>
            </w:r>
          </w:p>
        </w:tc>
      </w:tr>
      <w:tr w:rsidR="007515D8" w:rsidRPr="001A2688" w:rsidTr="00AF3638">
        <w:tc>
          <w:tcPr>
            <w:tcW w:w="2340" w:type="dxa"/>
          </w:tcPr>
          <w:p w:rsidR="007515D8" w:rsidRPr="001A2688" w:rsidRDefault="007515D8" w:rsidP="00AF3638">
            <w:pPr>
              <w:spacing w:line="360" w:lineRule="auto"/>
              <w:jc w:val="center"/>
              <w:rPr>
                <w:sz w:val="28"/>
                <w:szCs w:val="28"/>
              </w:rPr>
            </w:pPr>
            <w:r w:rsidRPr="001A2688">
              <w:rPr>
                <w:sz w:val="28"/>
                <w:szCs w:val="28"/>
              </w:rPr>
              <w:t>5</w:t>
            </w:r>
          </w:p>
        </w:tc>
        <w:tc>
          <w:tcPr>
            <w:tcW w:w="2340" w:type="dxa"/>
          </w:tcPr>
          <w:p w:rsidR="007515D8" w:rsidRPr="003D675E" w:rsidRDefault="007515D8" w:rsidP="00AF3638">
            <w:pPr>
              <w:spacing w:line="360" w:lineRule="auto"/>
              <w:jc w:val="center"/>
              <w:rPr>
                <w:sz w:val="28"/>
                <w:szCs w:val="28"/>
                <w:lang w:val="en-US"/>
              </w:rPr>
            </w:pPr>
            <w:r>
              <w:rPr>
                <w:sz w:val="28"/>
                <w:szCs w:val="28"/>
                <w:lang w:val="en-US"/>
              </w:rPr>
              <w:t>243</w:t>
            </w:r>
          </w:p>
        </w:tc>
        <w:tc>
          <w:tcPr>
            <w:tcW w:w="2520" w:type="dxa"/>
          </w:tcPr>
          <w:p w:rsidR="007515D8" w:rsidRPr="0087288A" w:rsidRDefault="007515D8" w:rsidP="00AF3638">
            <w:pPr>
              <w:spacing w:line="360" w:lineRule="auto"/>
              <w:jc w:val="center"/>
              <w:rPr>
                <w:sz w:val="28"/>
                <w:szCs w:val="28"/>
                <w:lang w:val="uk-UA"/>
              </w:rPr>
            </w:pPr>
            <w:r>
              <w:rPr>
                <w:sz w:val="28"/>
                <w:szCs w:val="28"/>
                <w:lang w:val="en-US"/>
              </w:rPr>
              <w:t>2</w:t>
            </w:r>
            <w:r>
              <w:rPr>
                <w:sz w:val="28"/>
                <w:szCs w:val="28"/>
                <w:lang w:val="uk-UA"/>
              </w:rPr>
              <w:t>85</w:t>
            </w:r>
          </w:p>
        </w:tc>
        <w:tc>
          <w:tcPr>
            <w:tcW w:w="2340" w:type="dxa"/>
          </w:tcPr>
          <w:p w:rsidR="007515D8" w:rsidRPr="000772C4" w:rsidRDefault="007515D8" w:rsidP="00AF3638">
            <w:pPr>
              <w:spacing w:line="360" w:lineRule="auto"/>
              <w:jc w:val="center"/>
              <w:rPr>
                <w:sz w:val="28"/>
                <w:szCs w:val="28"/>
                <w:lang w:val="uk-UA"/>
              </w:rPr>
            </w:pPr>
            <w:r>
              <w:rPr>
                <w:sz w:val="28"/>
                <w:szCs w:val="28"/>
                <w:lang w:val="uk-UA"/>
              </w:rPr>
              <w:t>120</w:t>
            </w:r>
          </w:p>
        </w:tc>
      </w:tr>
      <w:tr w:rsidR="007515D8" w:rsidRPr="001A2688" w:rsidTr="00AF3638">
        <w:tc>
          <w:tcPr>
            <w:tcW w:w="2340" w:type="dxa"/>
          </w:tcPr>
          <w:p w:rsidR="007515D8" w:rsidRPr="001A2688" w:rsidRDefault="007515D8" w:rsidP="00AF3638">
            <w:pPr>
              <w:spacing w:line="360" w:lineRule="auto"/>
              <w:jc w:val="center"/>
              <w:rPr>
                <w:sz w:val="28"/>
                <w:szCs w:val="28"/>
              </w:rPr>
            </w:pPr>
            <w:r w:rsidRPr="001A2688">
              <w:rPr>
                <w:sz w:val="28"/>
                <w:szCs w:val="28"/>
              </w:rPr>
              <w:t>6</w:t>
            </w:r>
          </w:p>
        </w:tc>
        <w:tc>
          <w:tcPr>
            <w:tcW w:w="2340" w:type="dxa"/>
          </w:tcPr>
          <w:p w:rsidR="007515D8" w:rsidRPr="0080011B" w:rsidRDefault="007515D8" w:rsidP="00AF3638">
            <w:pPr>
              <w:spacing w:line="360" w:lineRule="auto"/>
              <w:jc w:val="center"/>
              <w:rPr>
                <w:sz w:val="28"/>
                <w:szCs w:val="28"/>
                <w:lang w:val="uk-UA"/>
              </w:rPr>
            </w:pPr>
            <w:r>
              <w:rPr>
                <w:sz w:val="28"/>
                <w:szCs w:val="28"/>
                <w:lang w:val="en-US"/>
              </w:rPr>
              <w:t>29</w:t>
            </w:r>
            <w:r>
              <w:rPr>
                <w:sz w:val="28"/>
                <w:szCs w:val="28"/>
                <w:lang w:val="uk-UA"/>
              </w:rPr>
              <w:t>2</w:t>
            </w:r>
          </w:p>
        </w:tc>
        <w:tc>
          <w:tcPr>
            <w:tcW w:w="2520" w:type="dxa"/>
          </w:tcPr>
          <w:p w:rsidR="007515D8" w:rsidRPr="0087288A" w:rsidRDefault="007515D8" w:rsidP="00AF3638">
            <w:pPr>
              <w:spacing w:line="360" w:lineRule="auto"/>
              <w:jc w:val="center"/>
              <w:rPr>
                <w:sz w:val="28"/>
                <w:szCs w:val="28"/>
                <w:lang w:val="uk-UA"/>
              </w:rPr>
            </w:pPr>
            <w:r>
              <w:rPr>
                <w:sz w:val="28"/>
                <w:szCs w:val="28"/>
                <w:lang w:val="en-US"/>
              </w:rPr>
              <w:t>2</w:t>
            </w:r>
            <w:r>
              <w:rPr>
                <w:sz w:val="28"/>
                <w:szCs w:val="28"/>
                <w:lang w:val="uk-UA"/>
              </w:rPr>
              <w:t>76</w:t>
            </w:r>
          </w:p>
        </w:tc>
        <w:tc>
          <w:tcPr>
            <w:tcW w:w="2340" w:type="dxa"/>
          </w:tcPr>
          <w:p w:rsidR="007515D8" w:rsidRPr="000772C4" w:rsidRDefault="007515D8" w:rsidP="00AF3638">
            <w:pPr>
              <w:spacing w:line="360" w:lineRule="auto"/>
              <w:jc w:val="center"/>
              <w:rPr>
                <w:sz w:val="28"/>
                <w:szCs w:val="28"/>
                <w:lang w:val="uk-UA"/>
              </w:rPr>
            </w:pPr>
            <w:r>
              <w:rPr>
                <w:sz w:val="28"/>
                <w:szCs w:val="28"/>
                <w:lang w:val="uk-UA"/>
              </w:rPr>
              <w:t>143</w:t>
            </w:r>
          </w:p>
        </w:tc>
      </w:tr>
      <w:tr w:rsidR="007515D8" w:rsidRPr="001A2688" w:rsidTr="00AF3638">
        <w:tc>
          <w:tcPr>
            <w:tcW w:w="2340" w:type="dxa"/>
          </w:tcPr>
          <w:p w:rsidR="007515D8" w:rsidRPr="001A2688" w:rsidRDefault="007515D8" w:rsidP="00AF3638">
            <w:pPr>
              <w:spacing w:line="360" w:lineRule="auto"/>
              <w:jc w:val="center"/>
              <w:rPr>
                <w:sz w:val="28"/>
                <w:szCs w:val="28"/>
              </w:rPr>
            </w:pPr>
            <w:r w:rsidRPr="001A2688">
              <w:rPr>
                <w:sz w:val="28"/>
                <w:szCs w:val="28"/>
              </w:rPr>
              <w:t>7</w:t>
            </w:r>
          </w:p>
        </w:tc>
        <w:tc>
          <w:tcPr>
            <w:tcW w:w="2340" w:type="dxa"/>
          </w:tcPr>
          <w:p w:rsidR="007515D8" w:rsidRPr="0080011B" w:rsidRDefault="007515D8" w:rsidP="00AF3638">
            <w:pPr>
              <w:spacing w:line="360" w:lineRule="auto"/>
              <w:jc w:val="center"/>
              <w:rPr>
                <w:sz w:val="28"/>
                <w:szCs w:val="28"/>
                <w:lang w:val="uk-UA"/>
              </w:rPr>
            </w:pPr>
            <w:r>
              <w:rPr>
                <w:sz w:val="28"/>
                <w:szCs w:val="28"/>
                <w:lang w:val="en-US"/>
              </w:rPr>
              <w:t>2</w:t>
            </w:r>
            <w:r>
              <w:rPr>
                <w:sz w:val="28"/>
                <w:szCs w:val="28"/>
                <w:lang w:val="uk-UA"/>
              </w:rPr>
              <w:t>50</w:t>
            </w:r>
          </w:p>
        </w:tc>
        <w:tc>
          <w:tcPr>
            <w:tcW w:w="2520" w:type="dxa"/>
          </w:tcPr>
          <w:p w:rsidR="007515D8" w:rsidRPr="0080011B" w:rsidRDefault="007515D8" w:rsidP="00AF3638">
            <w:pPr>
              <w:spacing w:line="360" w:lineRule="auto"/>
              <w:jc w:val="center"/>
              <w:rPr>
                <w:sz w:val="28"/>
                <w:szCs w:val="28"/>
                <w:lang w:val="uk-UA"/>
              </w:rPr>
            </w:pPr>
            <w:r>
              <w:rPr>
                <w:sz w:val="28"/>
                <w:szCs w:val="28"/>
                <w:lang w:val="en-US"/>
              </w:rPr>
              <w:t>2</w:t>
            </w:r>
            <w:r>
              <w:rPr>
                <w:sz w:val="28"/>
                <w:szCs w:val="28"/>
                <w:lang w:val="uk-UA"/>
              </w:rPr>
              <w:t>68</w:t>
            </w:r>
          </w:p>
        </w:tc>
        <w:tc>
          <w:tcPr>
            <w:tcW w:w="2340" w:type="dxa"/>
          </w:tcPr>
          <w:p w:rsidR="007515D8" w:rsidRPr="000772C4" w:rsidRDefault="007515D8" w:rsidP="00AF3638">
            <w:pPr>
              <w:spacing w:line="360" w:lineRule="auto"/>
              <w:jc w:val="center"/>
              <w:rPr>
                <w:sz w:val="28"/>
                <w:szCs w:val="28"/>
                <w:lang w:val="uk-UA"/>
              </w:rPr>
            </w:pPr>
            <w:r>
              <w:rPr>
                <w:sz w:val="28"/>
                <w:szCs w:val="28"/>
                <w:lang w:val="uk-UA"/>
              </w:rPr>
              <w:t>137</w:t>
            </w:r>
          </w:p>
        </w:tc>
      </w:tr>
      <w:tr w:rsidR="007515D8" w:rsidRPr="001A2688" w:rsidTr="00AF3638">
        <w:tc>
          <w:tcPr>
            <w:tcW w:w="2340" w:type="dxa"/>
            <w:tcBorders>
              <w:top w:val="single" w:sz="4" w:space="0" w:color="000000"/>
              <w:left w:val="single" w:sz="4" w:space="0" w:color="000000"/>
              <w:bottom w:val="single" w:sz="4" w:space="0" w:color="000000"/>
              <w:right w:val="single" w:sz="4" w:space="0" w:color="000000"/>
            </w:tcBorders>
          </w:tcPr>
          <w:p w:rsidR="007515D8" w:rsidRPr="001A2688" w:rsidRDefault="007515D8" w:rsidP="00AF3638">
            <w:pPr>
              <w:spacing w:line="360" w:lineRule="auto"/>
              <w:jc w:val="center"/>
              <w:rPr>
                <w:sz w:val="28"/>
                <w:szCs w:val="28"/>
              </w:rPr>
            </w:pPr>
            <w:r w:rsidRPr="001A2688">
              <w:rPr>
                <w:sz w:val="28"/>
                <w:szCs w:val="28"/>
              </w:rPr>
              <w:t>8</w:t>
            </w:r>
          </w:p>
        </w:tc>
        <w:tc>
          <w:tcPr>
            <w:tcW w:w="2340" w:type="dxa"/>
            <w:tcBorders>
              <w:top w:val="single" w:sz="4" w:space="0" w:color="000000"/>
              <w:left w:val="single" w:sz="4" w:space="0" w:color="000000"/>
              <w:bottom w:val="single" w:sz="4" w:space="0" w:color="000000"/>
              <w:right w:val="single" w:sz="4" w:space="0" w:color="000000"/>
            </w:tcBorders>
          </w:tcPr>
          <w:p w:rsidR="007515D8" w:rsidRPr="003D675E" w:rsidRDefault="007515D8" w:rsidP="00AF3638">
            <w:pPr>
              <w:spacing w:line="360" w:lineRule="auto"/>
              <w:jc w:val="center"/>
              <w:rPr>
                <w:sz w:val="28"/>
                <w:szCs w:val="28"/>
                <w:lang w:val="en-US"/>
              </w:rPr>
            </w:pPr>
            <w:r>
              <w:rPr>
                <w:sz w:val="28"/>
                <w:szCs w:val="28"/>
                <w:lang w:val="en-US"/>
              </w:rPr>
              <w:t>302</w:t>
            </w:r>
          </w:p>
        </w:tc>
        <w:tc>
          <w:tcPr>
            <w:tcW w:w="2520" w:type="dxa"/>
            <w:tcBorders>
              <w:top w:val="single" w:sz="4" w:space="0" w:color="000000"/>
              <w:left w:val="single" w:sz="4" w:space="0" w:color="000000"/>
              <w:bottom w:val="single" w:sz="4" w:space="0" w:color="000000"/>
              <w:right w:val="single" w:sz="4" w:space="0" w:color="000000"/>
            </w:tcBorders>
          </w:tcPr>
          <w:p w:rsidR="007515D8" w:rsidRPr="0087288A" w:rsidRDefault="007515D8" w:rsidP="00AF3638">
            <w:pPr>
              <w:spacing w:line="360" w:lineRule="auto"/>
              <w:jc w:val="center"/>
              <w:rPr>
                <w:sz w:val="28"/>
                <w:szCs w:val="28"/>
                <w:lang w:val="uk-UA"/>
              </w:rPr>
            </w:pPr>
            <w:r>
              <w:rPr>
                <w:sz w:val="28"/>
                <w:szCs w:val="28"/>
                <w:lang w:val="en-US"/>
              </w:rPr>
              <w:t>3</w:t>
            </w:r>
            <w:r>
              <w:rPr>
                <w:sz w:val="28"/>
                <w:szCs w:val="28"/>
                <w:lang w:val="uk-UA"/>
              </w:rPr>
              <w:t>12</w:t>
            </w:r>
          </w:p>
        </w:tc>
        <w:tc>
          <w:tcPr>
            <w:tcW w:w="2340" w:type="dxa"/>
            <w:tcBorders>
              <w:top w:val="single" w:sz="4" w:space="0" w:color="000000"/>
              <w:left w:val="single" w:sz="4" w:space="0" w:color="000000"/>
              <w:bottom w:val="single" w:sz="4" w:space="0" w:color="000000"/>
              <w:right w:val="single" w:sz="4" w:space="0" w:color="000000"/>
            </w:tcBorders>
          </w:tcPr>
          <w:p w:rsidR="007515D8" w:rsidRPr="000772C4" w:rsidRDefault="007515D8" w:rsidP="00AF3638">
            <w:pPr>
              <w:spacing w:line="360" w:lineRule="auto"/>
              <w:jc w:val="center"/>
              <w:rPr>
                <w:sz w:val="28"/>
                <w:szCs w:val="28"/>
                <w:lang w:val="uk-UA"/>
              </w:rPr>
            </w:pPr>
            <w:r>
              <w:rPr>
                <w:sz w:val="28"/>
                <w:szCs w:val="28"/>
                <w:lang w:val="uk-UA"/>
              </w:rPr>
              <w:t>153</w:t>
            </w:r>
          </w:p>
        </w:tc>
      </w:tr>
      <w:tr w:rsidR="007515D8" w:rsidRPr="001A2688" w:rsidTr="00AF3638">
        <w:tc>
          <w:tcPr>
            <w:tcW w:w="2340" w:type="dxa"/>
            <w:tcBorders>
              <w:top w:val="single" w:sz="4" w:space="0" w:color="000000"/>
              <w:left w:val="single" w:sz="4" w:space="0" w:color="000000"/>
              <w:bottom w:val="single" w:sz="4" w:space="0" w:color="000000"/>
              <w:right w:val="single" w:sz="4" w:space="0" w:color="000000"/>
            </w:tcBorders>
          </w:tcPr>
          <w:p w:rsidR="007515D8" w:rsidRPr="001A2688" w:rsidRDefault="007515D8" w:rsidP="00AF3638">
            <w:pPr>
              <w:spacing w:line="360" w:lineRule="auto"/>
              <w:jc w:val="center"/>
              <w:rPr>
                <w:sz w:val="28"/>
                <w:szCs w:val="28"/>
              </w:rPr>
            </w:pPr>
            <w:r w:rsidRPr="001A2688">
              <w:rPr>
                <w:sz w:val="28"/>
                <w:szCs w:val="28"/>
              </w:rPr>
              <w:t>9</w:t>
            </w:r>
          </w:p>
        </w:tc>
        <w:tc>
          <w:tcPr>
            <w:tcW w:w="2340" w:type="dxa"/>
            <w:tcBorders>
              <w:top w:val="single" w:sz="4" w:space="0" w:color="000000"/>
              <w:left w:val="single" w:sz="4" w:space="0" w:color="000000"/>
              <w:bottom w:val="single" w:sz="4" w:space="0" w:color="000000"/>
              <w:right w:val="single" w:sz="4" w:space="0" w:color="000000"/>
            </w:tcBorders>
          </w:tcPr>
          <w:p w:rsidR="007515D8" w:rsidRPr="003D675E" w:rsidRDefault="007515D8" w:rsidP="00AF3638">
            <w:pPr>
              <w:spacing w:line="360" w:lineRule="auto"/>
              <w:jc w:val="center"/>
              <w:rPr>
                <w:sz w:val="28"/>
                <w:szCs w:val="28"/>
                <w:lang w:val="en-US"/>
              </w:rPr>
            </w:pPr>
            <w:r>
              <w:rPr>
                <w:sz w:val="28"/>
                <w:szCs w:val="28"/>
                <w:lang w:val="en-US"/>
              </w:rPr>
              <w:t>287</w:t>
            </w:r>
          </w:p>
        </w:tc>
        <w:tc>
          <w:tcPr>
            <w:tcW w:w="2520" w:type="dxa"/>
            <w:tcBorders>
              <w:top w:val="single" w:sz="4" w:space="0" w:color="000000"/>
              <w:left w:val="single" w:sz="4" w:space="0" w:color="000000"/>
              <w:bottom w:val="single" w:sz="4" w:space="0" w:color="000000"/>
              <w:right w:val="single" w:sz="4" w:space="0" w:color="000000"/>
            </w:tcBorders>
          </w:tcPr>
          <w:p w:rsidR="007515D8" w:rsidRPr="0087288A" w:rsidRDefault="007515D8" w:rsidP="00AF3638">
            <w:pPr>
              <w:spacing w:line="360" w:lineRule="auto"/>
              <w:jc w:val="center"/>
              <w:rPr>
                <w:sz w:val="28"/>
                <w:szCs w:val="28"/>
                <w:lang w:val="uk-UA"/>
              </w:rPr>
            </w:pPr>
            <w:r>
              <w:rPr>
                <w:sz w:val="28"/>
                <w:szCs w:val="28"/>
                <w:lang w:val="uk-UA"/>
              </w:rPr>
              <w:t>295</w:t>
            </w:r>
          </w:p>
        </w:tc>
        <w:tc>
          <w:tcPr>
            <w:tcW w:w="2340" w:type="dxa"/>
            <w:tcBorders>
              <w:top w:val="single" w:sz="4" w:space="0" w:color="000000"/>
              <w:left w:val="single" w:sz="4" w:space="0" w:color="000000"/>
              <w:bottom w:val="single" w:sz="4" w:space="0" w:color="000000"/>
              <w:right w:val="single" w:sz="4" w:space="0" w:color="000000"/>
            </w:tcBorders>
          </w:tcPr>
          <w:p w:rsidR="007515D8" w:rsidRPr="000772C4" w:rsidRDefault="007515D8" w:rsidP="00AF3638">
            <w:pPr>
              <w:spacing w:line="360" w:lineRule="auto"/>
              <w:jc w:val="center"/>
              <w:rPr>
                <w:sz w:val="28"/>
                <w:szCs w:val="28"/>
                <w:lang w:val="uk-UA"/>
              </w:rPr>
            </w:pPr>
            <w:r>
              <w:rPr>
                <w:sz w:val="28"/>
                <w:szCs w:val="28"/>
                <w:lang w:val="uk-UA"/>
              </w:rPr>
              <w:t>127</w:t>
            </w:r>
          </w:p>
        </w:tc>
      </w:tr>
      <w:tr w:rsidR="007515D8" w:rsidRPr="001A2688" w:rsidTr="00AF3638">
        <w:tc>
          <w:tcPr>
            <w:tcW w:w="2340" w:type="dxa"/>
            <w:tcBorders>
              <w:top w:val="single" w:sz="4" w:space="0" w:color="000000"/>
              <w:left w:val="single" w:sz="4" w:space="0" w:color="000000"/>
              <w:bottom w:val="single" w:sz="4" w:space="0" w:color="000000"/>
              <w:right w:val="single" w:sz="4" w:space="0" w:color="000000"/>
            </w:tcBorders>
          </w:tcPr>
          <w:p w:rsidR="007515D8" w:rsidRPr="001A2688" w:rsidRDefault="007515D8" w:rsidP="00AF3638">
            <w:pPr>
              <w:spacing w:line="360" w:lineRule="auto"/>
              <w:jc w:val="center"/>
              <w:rPr>
                <w:sz w:val="28"/>
                <w:szCs w:val="28"/>
              </w:rPr>
            </w:pPr>
            <w:r w:rsidRPr="001A2688">
              <w:rPr>
                <w:sz w:val="28"/>
                <w:szCs w:val="28"/>
              </w:rPr>
              <w:t>10</w:t>
            </w:r>
          </w:p>
        </w:tc>
        <w:tc>
          <w:tcPr>
            <w:tcW w:w="2340" w:type="dxa"/>
            <w:tcBorders>
              <w:top w:val="single" w:sz="4" w:space="0" w:color="000000"/>
              <w:left w:val="single" w:sz="4" w:space="0" w:color="000000"/>
              <w:bottom w:val="single" w:sz="4" w:space="0" w:color="000000"/>
              <w:right w:val="single" w:sz="4" w:space="0" w:color="000000"/>
            </w:tcBorders>
          </w:tcPr>
          <w:p w:rsidR="007515D8" w:rsidRPr="0080011B" w:rsidRDefault="007515D8" w:rsidP="00AF3638">
            <w:pPr>
              <w:spacing w:line="360" w:lineRule="auto"/>
              <w:jc w:val="center"/>
              <w:rPr>
                <w:sz w:val="28"/>
                <w:szCs w:val="28"/>
                <w:lang w:val="uk-UA"/>
              </w:rPr>
            </w:pPr>
            <w:r>
              <w:rPr>
                <w:sz w:val="28"/>
                <w:szCs w:val="28"/>
                <w:lang w:val="en-US"/>
              </w:rPr>
              <w:t>21</w:t>
            </w:r>
            <w:r>
              <w:rPr>
                <w:sz w:val="28"/>
                <w:szCs w:val="28"/>
                <w:lang w:val="uk-UA"/>
              </w:rPr>
              <w:t>3</w:t>
            </w:r>
          </w:p>
        </w:tc>
        <w:tc>
          <w:tcPr>
            <w:tcW w:w="2520" w:type="dxa"/>
            <w:tcBorders>
              <w:top w:val="single" w:sz="4" w:space="0" w:color="000000"/>
              <w:left w:val="single" w:sz="4" w:space="0" w:color="000000"/>
              <w:bottom w:val="single" w:sz="4" w:space="0" w:color="000000"/>
              <w:right w:val="single" w:sz="4" w:space="0" w:color="000000"/>
            </w:tcBorders>
          </w:tcPr>
          <w:p w:rsidR="007515D8" w:rsidRPr="0087288A" w:rsidRDefault="007515D8" w:rsidP="00AF3638">
            <w:pPr>
              <w:spacing w:line="360" w:lineRule="auto"/>
              <w:jc w:val="center"/>
              <w:rPr>
                <w:sz w:val="28"/>
                <w:szCs w:val="28"/>
                <w:lang w:val="uk-UA"/>
              </w:rPr>
            </w:pPr>
            <w:r>
              <w:rPr>
                <w:sz w:val="28"/>
                <w:szCs w:val="28"/>
                <w:lang w:val="en-US"/>
              </w:rPr>
              <w:t>2</w:t>
            </w:r>
            <w:r>
              <w:rPr>
                <w:sz w:val="28"/>
                <w:szCs w:val="28"/>
                <w:lang w:val="uk-UA"/>
              </w:rPr>
              <w:t>36</w:t>
            </w:r>
          </w:p>
        </w:tc>
        <w:tc>
          <w:tcPr>
            <w:tcW w:w="2340" w:type="dxa"/>
            <w:tcBorders>
              <w:top w:val="single" w:sz="4" w:space="0" w:color="000000"/>
              <w:left w:val="single" w:sz="4" w:space="0" w:color="000000"/>
              <w:bottom w:val="single" w:sz="4" w:space="0" w:color="000000"/>
              <w:right w:val="single" w:sz="4" w:space="0" w:color="000000"/>
            </w:tcBorders>
          </w:tcPr>
          <w:p w:rsidR="007515D8" w:rsidRPr="003731CC" w:rsidRDefault="007515D8" w:rsidP="00AF3638">
            <w:pPr>
              <w:spacing w:line="360" w:lineRule="auto"/>
              <w:jc w:val="center"/>
              <w:rPr>
                <w:sz w:val="28"/>
                <w:szCs w:val="28"/>
                <w:lang w:val="uk-UA"/>
              </w:rPr>
            </w:pPr>
            <w:r>
              <w:rPr>
                <w:sz w:val="28"/>
                <w:szCs w:val="28"/>
                <w:lang w:val="uk-UA"/>
              </w:rPr>
              <w:t>168</w:t>
            </w:r>
          </w:p>
        </w:tc>
      </w:tr>
    </w:tbl>
    <w:p w:rsidR="005C66DF" w:rsidRPr="005C66DF" w:rsidRDefault="008E727C" w:rsidP="008E727C">
      <w:pPr>
        <w:tabs>
          <w:tab w:val="right" w:pos="9638"/>
        </w:tabs>
        <w:spacing w:line="360" w:lineRule="auto"/>
        <w:rPr>
          <w:rFonts w:eastAsia="Calibri"/>
          <w:sz w:val="28"/>
          <w:szCs w:val="28"/>
          <w:lang w:val="uk-UA"/>
        </w:rPr>
      </w:pPr>
      <w:r>
        <w:rPr>
          <w:rFonts w:eastAsia="Calibri"/>
          <w:sz w:val="28"/>
          <w:szCs w:val="28"/>
        </w:rPr>
        <w:lastRenderedPageBreak/>
        <w:tab/>
      </w:r>
      <w:r w:rsidR="005C66DF" w:rsidRPr="00D73BD9">
        <w:rPr>
          <w:rFonts w:eastAsia="Calibri"/>
          <w:sz w:val="28"/>
          <w:szCs w:val="28"/>
        </w:rPr>
        <w:t>Продовження</w:t>
      </w:r>
      <w:r w:rsidR="005C66DF">
        <w:rPr>
          <w:rFonts w:eastAsia="Calibri"/>
          <w:sz w:val="28"/>
          <w:szCs w:val="28"/>
        </w:rPr>
        <w:t xml:space="preserve"> таблиці 3.</w:t>
      </w:r>
      <w:r w:rsidR="005C66DF">
        <w:rPr>
          <w:rFonts w:eastAsia="Calibri"/>
          <w:sz w:val="28"/>
          <w:szCs w:val="28"/>
          <w:lang w:val="uk-UA"/>
        </w:rPr>
        <w:t>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0"/>
        <w:gridCol w:w="2340"/>
        <w:gridCol w:w="2520"/>
        <w:gridCol w:w="2340"/>
      </w:tblGrid>
      <w:tr w:rsidR="005C66DF" w:rsidTr="005C66DF">
        <w:trPr>
          <w:trHeight w:val="255"/>
        </w:trPr>
        <w:tc>
          <w:tcPr>
            <w:tcW w:w="2340" w:type="dxa"/>
          </w:tcPr>
          <w:p w:rsidR="005C66DF" w:rsidRPr="005C66DF" w:rsidRDefault="005C66DF" w:rsidP="005C66DF">
            <w:pPr>
              <w:spacing w:line="360" w:lineRule="auto"/>
              <w:jc w:val="center"/>
              <w:rPr>
                <w:sz w:val="28"/>
                <w:szCs w:val="28"/>
                <w:lang w:val="uk-UA"/>
              </w:rPr>
            </w:pPr>
            <w:r w:rsidRPr="005C66DF">
              <w:rPr>
                <w:sz w:val="28"/>
                <w:szCs w:val="28"/>
                <w:lang w:val="uk-UA"/>
              </w:rPr>
              <w:t>1</w:t>
            </w:r>
          </w:p>
        </w:tc>
        <w:tc>
          <w:tcPr>
            <w:tcW w:w="2340" w:type="dxa"/>
          </w:tcPr>
          <w:p w:rsidR="005C66DF" w:rsidRPr="005C66DF" w:rsidRDefault="005C66DF" w:rsidP="005C66DF">
            <w:pPr>
              <w:spacing w:line="360" w:lineRule="auto"/>
              <w:jc w:val="center"/>
              <w:rPr>
                <w:sz w:val="28"/>
                <w:szCs w:val="28"/>
                <w:lang w:val="uk-UA"/>
              </w:rPr>
            </w:pPr>
            <w:r w:rsidRPr="005C66DF">
              <w:rPr>
                <w:sz w:val="28"/>
                <w:szCs w:val="28"/>
                <w:lang w:val="uk-UA"/>
              </w:rPr>
              <w:t>2</w:t>
            </w:r>
          </w:p>
        </w:tc>
        <w:tc>
          <w:tcPr>
            <w:tcW w:w="2520" w:type="dxa"/>
          </w:tcPr>
          <w:p w:rsidR="005C66DF" w:rsidRPr="005C66DF" w:rsidRDefault="005C66DF" w:rsidP="005C66DF">
            <w:pPr>
              <w:spacing w:line="360" w:lineRule="auto"/>
              <w:jc w:val="center"/>
              <w:rPr>
                <w:sz w:val="28"/>
                <w:szCs w:val="28"/>
                <w:lang w:val="uk-UA"/>
              </w:rPr>
            </w:pPr>
            <w:r w:rsidRPr="005C66DF">
              <w:rPr>
                <w:sz w:val="28"/>
                <w:szCs w:val="28"/>
                <w:lang w:val="uk-UA"/>
              </w:rPr>
              <w:t>3</w:t>
            </w:r>
          </w:p>
        </w:tc>
        <w:tc>
          <w:tcPr>
            <w:tcW w:w="2340" w:type="dxa"/>
          </w:tcPr>
          <w:p w:rsidR="005C66DF" w:rsidRPr="005C66DF" w:rsidRDefault="005C66DF" w:rsidP="005C66DF">
            <w:pPr>
              <w:spacing w:line="360" w:lineRule="auto"/>
              <w:jc w:val="center"/>
              <w:rPr>
                <w:sz w:val="28"/>
                <w:szCs w:val="28"/>
                <w:lang w:val="uk-UA"/>
              </w:rPr>
            </w:pPr>
            <w:r w:rsidRPr="005C66DF">
              <w:rPr>
                <w:sz w:val="28"/>
                <w:szCs w:val="28"/>
                <w:lang w:val="uk-UA"/>
              </w:rPr>
              <w:t>4</w:t>
            </w:r>
          </w:p>
        </w:tc>
      </w:tr>
      <w:tr w:rsidR="007515D8" w:rsidRPr="001A2688" w:rsidTr="005C66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auto"/>
              <w:bottom w:val="single" w:sz="4" w:space="0" w:color="000000"/>
              <w:right w:val="single" w:sz="4" w:space="0" w:color="auto"/>
            </w:tcBorders>
          </w:tcPr>
          <w:p w:rsidR="007515D8" w:rsidRPr="001A2688" w:rsidRDefault="007515D8" w:rsidP="00AF3638">
            <w:pPr>
              <w:spacing w:line="360" w:lineRule="auto"/>
              <w:jc w:val="center"/>
              <w:rPr>
                <w:sz w:val="28"/>
                <w:szCs w:val="28"/>
              </w:rPr>
            </w:pPr>
            <w:r w:rsidRPr="001A2688">
              <w:rPr>
                <w:sz w:val="28"/>
                <w:szCs w:val="28"/>
              </w:rPr>
              <w:t>11</w:t>
            </w:r>
          </w:p>
        </w:tc>
        <w:tc>
          <w:tcPr>
            <w:tcW w:w="2340" w:type="dxa"/>
            <w:tcBorders>
              <w:top w:val="single" w:sz="4" w:space="0" w:color="000000"/>
              <w:left w:val="single" w:sz="4" w:space="0" w:color="auto"/>
              <w:bottom w:val="single" w:sz="4" w:space="0" w:color="000000"/>
              <w:right w:val="single" w:sz="4" w:space="0" w:color="auto"/>
            </w:tcBorders>
          </w:tcPr>
          <w:p w:rsidR="007515D8" w:rsidRPr="003D675E" w:rsidRDefault="007515D8" w:rsidP="00AF3638">
            <w:pPr>
              <w:spacing w:line="360" w:lineRule="auto"/>
              <w:jc w:val="center"/>
              <w:rPr>
                <w:sz w:val="28"/>
                <w:szCs w:val="28"/>
                <w:lang w:val="en-US"/>
              </w:rPr>
            </w:pPr>
            <w:r>
              <w:rPr>
                <w:sz w:val="28"/>
                <w:szCs w:val="28"/>
                <w:lang w:val="en-US"/>
              </w:rPr>
              <w:t>1</w:t>
            </w:r>
            <w:r>
              <w:rPr>
                <w:sz w:val="28"/>
                <w:szCs w:val="28"/>
                <w:lang w:val="uk-UA"/>
              </w:rPr>
              <w:t>9</w:t>
            </w:r>
            <w:r>
              <w:rPr>
                <w:sz w:val="28"/>
                <w:szCs w:val="28"/>
                <w:lang w:val="en-US"/>
              </w:rPr>
              <w:t>5</w:t>
            </w:r>
          </w:p>
        </w:tc>
        <w:tc>
          <w:tcPr>
            <w:tcW w:w="2520" w:type="dxa"/>
            <w:tcBorders>
              <w:top w:val="single" w:sz="4" w:space="0" w:color="000000"/>
              <w:left w:val="single" w:sz="4" w:space="0" w:color="auto"/>
              <w:bottom w:val="single" w:sz="4" w:space="0" w:color="000000"/>
              <w:right w:val="single" w:sz="4" w:space="0" w:color="auto"/>
            </w:tcBorders>
          </w:tcPr>
          <w:p w:rsidR="007515D8" w:rsidRPr="0087288A" w:rsidRDefault="007515D8" w:rsidP="00AF3638">
            <w:pPr>
              <w:spacing w:line="360" w:lineRule="auto"/>
              <w:jc w:val="center"/>
              <w:rPr>
                <w:sz w:val="28"/>
                <w:szCs w:val="28"/>
                <w:lang w:val="uk-UA"/>
              </w:rPr>
            </w:pPr>
            <w:r>
              <w:rPr>
                <w:sz w:val="28"/>
                <w:szCs w:val="28"/>
                <w:lang w:val="en-US"/>
              </w:rPr>
              <w:t>1</w:t>
            </w:r>
            <w:r>
              <w:rPr>
                <w:sz w:val="28"/>
                <w:szCs w:val="28"/>
                <w:lang w:val="uk-UA"/>
              </w:rPr>
              <w:t>84</w:t>
            </w:r>
          </w:p>
        </w:tc>
        <w:tc>
          <w:tcPr>
            <w:tcW w:w="2340" w:type="dxa"/>
            <w:tcBorders>
              <w:top w:val="single" w:sz="4" w:space="0" w:color="000000"/>
              <w:left w:val="single" w:sz="4" w:space="0" w:color="auto"/>
              <w:bottom w:val="single" w:sz="4" w:space="0" w:color="000000"/>
              <w:right w:val="single" w:sz="4" w:space="0" w:color="000000"/>
            </w:tcBorders>
          </w:tcPr>
          <w:p w:rsidR="007515D8" w:rsidRPr="000772C4" w:rsidRDefault="007515D8" w:rsidP="00AF3638">
            <w:pPr>
              <w:spacing w:line="360" w:lineRule="auto"/>
              <w:jc w:val="center"/>
              <w:rPr>
                <w:sz w:val="28"/>
                <w:szCs w:val="28"/>
                <w:lang w:val="uk-UA"/>
              </w:rPr>
            </w:pPr>
            <w:r>
              <w:rPr>
                <w:sz w:val="28"/>
                <w:szCs w:val="28"/>
                <w:lang w:val="uk-UA"/>
              </w:rPr>
              <w:t>139</w:t>
            </w:r>
          </w:p>
        </w:tc>
      </w:tr>
      <w:tr w:rsidR="007515D8" w:rsidRPr="001A2688" w:rsidTr="005C66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515D8" w:rsidRPr="001A2688" w:rsidRDefault="007515D8" w:rsidP="00AF3638">
            <w:pPr>
              <w:spacing w:line="360" w:lineRule="auto"/>
              <w:jc w:val="center"/>
              <w:rPr>
                <w:sz w:val="28"/>
                <w:szCs w:val="28"/>
              </w:rPr>
            </w:pPr>
            <w:r w:rsidRPr="001A2688">
              <w:rPr>
                <w:sz w:val="28"/>
                <w:szCs w:val="28"/>
              </w:rPr>
              <w:t>12</w:t>
            </w:r>
          </w:p>
        </w:tc>
        <w:tc>
          <w:tcPr>
            <w:tcW w:w="2340" w:type="dxa"/>
            <w:tcBorders>
              <w:top w:val="single" w:sz="4" w:space="0" w:color="000000"/>
              <w:left w:val="single" w:sz="4" w:space="0" w:color="000000"/>
              <w:bottom w:val="single" w:sz="4" w:space="0" w:color="000000"/>
              <w:right w:val="single" w:sz="4" w:space="0" w:color="000000"/>
            </w:tcBorders>
          </w:tcPr>
          <w:p w:rsidR="007515D8" w:rsidRPr="0080011B" w:rsidRDefault="007515D8" w:rsidP="00AF3638">
            <w:pPr>
              <w:spacing w:line="360" w:lineRule="auto"/>
              <w:jc w:val="center"/>
              <w:rPr>
                <w:sz w:val="28"/>
                <w:szCs w:val="28"/>
                <w:lang w:val="uk-UA"/>
              </w:rPr>
            </w:pPr>
            <w:r>
              <w:rPr>
                <w:sz w:val="28"/>
                <w:szCs w:val="28"/>
                <w:lang w:val="en-US"/>
              </w:rPr>
              <w:t>2</w:t>
            </w:r>
            <w:r>
              <w:rPr>
                <w:sz w:val="28"/>
                <w:szCs w:val="28"/>
                <w:lang w:val="uk-UA"/>
              </w:rPr>
              <w:t>46</w:t>
            </w:r>
          </w:p>
        </w:tc>
        <w:tc>
          <w:tcPr>
            <w:tcW w:w="2520" w:type="dxa"/>
            <w:tcBorders>
              <w:top w:val="single" w:sz="4" w:space="0" w:color="000000"/>
              <w:left w:val="single" w:sz="4" w:space="0" w:color="000000"/>
              <w:bottom w:val="single" w:sz="4" w:space="0" w:color="000000"/>
              <w:right w:val="single" w:sz="4" w:space="0" w:color="000000"/>
            </w:tcBorders>
          </w:tcPr>
          <w:p w:rsidR="007515D8" w:rsidRPr="0080011B" w:rsidRDefault="007515D8" w:rsidP="00AF3638">
            <w:pPr>
              <w:spacing w:line="360" w:lineRule="auto"/>
              <w:jc w:val="center"/>
              <w:rPr>
                <w:sz w:val="28"/>
                <w:szCs w:val="28"/>
                <w:lang w:val="uk-UA"/>
              </w:rPr>
            </w:pPr>
            <w:r>
              <w:rPr>
                <w:sz w:val="28"/>
                <w:szCs w:val="28"/>
                <w:lang w:val="en-US"/>
              </w:rPr>
              <w:t>2</w:t>
            </w:r>
            <w:r>
              <w:rPr>
                <w:sz w:val="28"/>
                <w:szCs w:val="28"/>
                <w:lang w:val="uk-UA"/>
              </w:rPr>
              <w:t>51</w:t>
            </w:r>
          </w:p>
        </w:tc>
        <w:tc>
          <w:tcPr>
            <w:tcW w:w="2340" w:type="dxa"/>
            <w:tcBorders>
              <w:top w:val="single" w:sz="4" w:space="0" w:color="000000"/>
              <w:left w:val="single" w:sz="4" w:space="0" w:color="000000"/>
              <w:bottom w:val="single" w:sz="4" w:space="0" w:color="000000"/>
              <w:right w:val="single" w:sz="4" w:space="0" w:color="000000"/>
            </w:tcBorders>
          </w:tcPr>
          <w:p w:rsidR="007515D8" w:rsidRPr="009507DC" w:rsidRDefault="007515D8" w:rsidP="00AF3638">
            <w:pPr>
              <w:spacing w:line="360" w:lineRule="auto"/>
              <w:jc w:val="center"/>
              <w:rPr>
                <w:sz w:val="28"/>
                <w:szCs w:val="28"/>
                <w:lang w:val="uk-UA"/>
              </w:rPr>
            </w:pPr>
            <w:r>
              <w:rPr>
                <w:sz w:val="28"/>
                <w:szCs w:val="28"/>
                <w:lang w:val="uk-UA"/>
              </w:rPr>
              <w:t>124</w:t>
            </w:r>
          </w:p>
        </w:tc>
      </w:tr>
      <w:tr w:rsidR="007515D8" w:rsidRPr="001A2688" w:rsidTr="005C66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515D8" w:rsidRPr="001A2688" w:rsidRDefault="007515D8" w:rsidP="00AF3638">
            <w:pPr>
              <w:spacing w:line="360" w:lineRule="auto"/>
              <w:jc w:val="center"/>
              <w:rPr>
                <w:sz w:val="28"/>
                <w:szCs w:val="28"/>
              </w:rPr>
            </w:pPr>
            <w:r w:rsidRPr="001A2688">
              <w:rPr>
                <w:sz w:val="28"/>
                <w:szCs w:val="28"/>
              </w:rPr>
              <w:t>13</w:t>
            </w:r>
          </w:p>
        </w:tc>
        <w:tc>
          <w:tcPr>
            <w:tcW w:w="2340" w:type="dxa"/>
            <w:tcBorders>
              <w:top w:val="single" w:sz="4" w:space="0" w:color="000000"/>
              <w:left w:val="single" w:sz="4" w:space="0" w:color="000000"/>
              <w:bottom w:val="single" w:sz="4" w:space="0" w:color="000000"/>
              <w:right w:val="single" w:sz="4" w:space="0" w:color="000000"/>
            </w:tcBorders>
          </w:tcPr>
          <w:p w:rsidR="007515D8" w:rsidRPr="003D675E" w:rsidRDefault="007515D8" w:rsidP="00AF3638">
            <w:pPr>
              <w:spacing w:line="360" w:lineRule="auto"/>
              <w:jc w:val="center"/>
              <w:rPr>
                <w:sz w:val="28"/>
                <w:szCs w:val="28"/>
                <w:lang w:val="en-US"/>
              </w:rPr>
            </w:pPr>
            <w:r>
              <w:rPr>
                <w:sz w:val="28"/>
                <w:szCs w:val="28"/>
                <w:lang w:val="en-US"/>
              </w:rPr>
              <w:t>279</w:t>
            </w:r>
          </w:p>
        </w:tc>
        <w:tc>
          <w:tcPr>
            <w:tcW w:w="2520" w:type="dxa"/>
            <w:tcBorders>
              <w:top w:val="single" w:sz="4" w:space="0" w:color="000000"/>
              <w:left w:val="single" w:sz="4" w:space="0" w:color="000000"/>
              <w:bottom w:val="single" w:sz="4" w:space="0" w:color="000000"/>
              <w:right w:val="single" w:sz="4" w:space="0" w:color="000000"/>
            </w:tcBorders>
          </w:tcPr>
          <w:p w:rsidR="007515D8" w:rsidRPr="0087288A" w:rsidRDefault="007515D8" w:rsidP="00AF3638">
            <w:pPr>
              <w:spacing w:line="360" w:lineRule="auto"/>
              <w:jc w:val="center"/>
              <w:rPr>
                <w:sz w:val="28"/>
                <w:szCs w:val="28"/>
                <w:lang w:val="uk-UA"/>
              </w:rPr>
            </w:pPr>
            <w:r>
              <w:rPr>
                <w:sz w:val="28"/>
                <w:szCs w:val="28"/>
                <w:lang w:val="en-US"/>
              </w:rPr>
              <w:t>2</w:t>
            </w:r>
            <w:r>
              <w:rPr>
                <w:sz w:val="28"/>
                <w:szCs w:val="28"/>
                <w:lang w:val="uk-UA"/>
              </w:rPr>
              <w:t>64</w:t>
            </w:r>
          </w:p>
        </w:tc>
        <w:tc>
          <w:tcPr>
            <w:tcW w:w="2340" w:type="dxa"/>
            <w:tcBorders>
              <w:top w:val="single" w:sz="4" w:space="0" w:color="000000"/>
              <w:left w:val="single" w:sz="4" w:space="0" w:color="000000"/>
              <w:bottom w:val="single" w:sz="4" w:space="0" w:color="000000"/>
              <w:right w:val="single" w:sz="4" w:space="0" w:color="000000"/>
            </w:tcBorders>
          </w:tcPr>
          <w:p w:rsidR="007515D8" w:rsidRPr="000772C4" w:rsidRDefault="007515D8" w:rsidP="00AF3638">
            <w:pPr>
              <w:spacing w:line="360" w:lineRule="auto"/>
              <w:jc w:val="center"/>
              <w:rPr>
                <w:sz w:val="28"/>
                <w:szCs w:val="28"/>
                <w:lang w:val="uk-UA"/>
              </w:rPr>
            </w:pPr>
            <w:r>
              <w:rPr>
                <w:sz w:val="28"/>
                <w:szCs w:val="28"/>
                <w:lang w:val="uk-UA"/>
              </w:rPr>
              <w:t>145</w:t>
            </w:r>
          </w:p>
        </w:tc>
      </w:tr>
      <w:tr w:rsidR="007515D8" w:rsidRPr="001A2688" w:rsidTr="005C66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515D8" w:rsidRPr="001A2688" w:rsidRDefault="007515D8" w:rsidP="00AF3638">
            <w:pPr>
              <w:spacing w:line="360" w:lineRule="auto"/>
              <w:jc w:val="center"/>
              <w:rPr>
                <w:sz w:val="28"/>
                <w:szCs w:val="28"/>
              </w:rPr>
            </w:pPr>
            <w:r w:rsidRPr="001A2688">
              <w:rPr>
                <w:sz w:val="28"/>
                <w:szCs w:val="28"/>
              </w:rPr>
              <w:t>14</w:t>
            </w:r>
          </w:p>
        </w:tc>
        <w:tc>
          <w:tcPr>
            <w:tcW w:w="2340" w:type="dxa"/>
            <w:tcBorders>
              <w:top w:val="single" w:sz="4" w:space="0" w:color="000000"/>
              <w:left w:val="single" w:sz="4" w:space="0" w:color="000000"/>
              <w:bottom w:val="single" w:sz="4" w:space="0" w:color="000000"/>
              <w:right w:val="single" w:sz="4" w:space="0" w:color="000000"/>
            </w:tcBorders>
          </w:tcPr>
          <w:p w:rsidR="007515D8" w:rsidRPr="003D675E" w:rsidRDefault="007515D8" w:rsidP="00AF3638">
            <w:pPr>
              <w:spacing w:line="360" w:lineRule="auto"/>
              <w:jc w:val="center"/>
              <w:rPr>
                <w:sz w:val="28"/>
                <w:szCs w:val="28"/>
                <w:lang w:val="en-US"/>
              </w:rPr>
            </w:pPr>
            <w:r>
              <w:rPr>
                <w:sz w:val="28"/>
                <w:szCs w:val="28"/>
                <w:lang w:val="en-US"/>
              </w:rPr>
              <w:t>251</w:t>
            </w:r>
          </w:p>
        </w:tc>
        <w:tc>
          <w:tcPr>
            <w:tcW w:w="2520" w:type="dxa"/>
            <w:tcBorders>
              <w:top w:val="single" w:sz="4" w:space="0" w:color="000000"/>
              <w:left w:val="single" w:sz="4" w:space="0" w:color="000000"/>
              <w:bottom w:val="single" w:sz="4" w:space="0" w:color="000000"/>
              <w:right w:val="single" w:sz="4" w:space="0" w:color="000000"/>
            </w:tcBorders>
          </w:tcPr>
          <w:p w:rsidR="007515D8" w:rsidRPr="0087288A" w:rsidRDefault="007515D8" w:rsidP="00AF3638">
            <w:pPr>
              <w:spacing w:line="360" w:lineRule="auto"/>
              <w:jc w:val="center"/>
              <w:rPr>
                <w:sz w:val="28"/>
                <w:szCs w:val="28"/>
                <w:lang w:val="uk-UA"/>
              </w:rPr>
            </w:pPr>
            <w:r>
              <w:rPr>
                <w:sz w:val="28"/>
                <w:szCs w:val="28"/>
                <w:lang w:val="en-US"/>
              </w:rPr>
              <w:t>2</w:t>
            </w:r>
            <w:r>
              <w:rPr>
                <w:sz w:val="28"/>
                <w:szCs w:val="28"/>
                <w:lang w:val="uk-UA"/>
              </w:rPr>
              <w:t>43</w:t>
            </w:r>
          </w:p>
        </w:tc>
        <w:tc>
          <w:tcPr>
            <w:tcW w:w="2340" w:type="dxa"/>
            <w:tcBorders>
              <w:top w:val="single" w:sz="4" w:space="0" w:color="000000"/>
              <w:left w:val="single" w:sz="4" w:space="0" w:color="000000"/>
              <w:bottom w:val="single" w:sz="4" w:space="0" w:color="000000"/>
              <w:right w:val="single" w:sz="4" w:space="0" w:color="000000"/>
            </w:tcBorders>
          </w:tcPr>
          <w:p w:rsidR="007515D8" w:rsidRPr="000772C4" w:rsidRDefault="007515D8" w:rsidP="00AF3638">
            <w:pPr>
              <w:spacing w:line="360" w:lineRule="auto"/>
              <w:jc w:val="center"/>
              <w:rPr>
                <w:sz w:val="28"/>
                <w:szCs w:val="28"/>
                <w:lang w:val="uk-UA"/>
              </w:rPr>
            </w:pPr>
            <w:r>
              <w:rPr>
                <w:sz w:val="28"/>
                <w:szCs w:val="28"/>
                <w:lang w:val="uk-UA"/>
              </w:rPr>
              <w:t>162</w:t>
            </w:r>
          </w:p>
        </w:tc>
      </w:tr>
      <w:tr w:rsidR="007515D8" w:rsidRPr="001A2688" w:rsidTr="005C66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515D8" w:rsidRPr="001A2688" w:rsidRDefault="007515D8" w:rsidP="00AF3638">
            <w:pPr>
              <w:spacing w:line="360" w:lineRule="auto"/>
              <w:jc w:val="center"/>
              <w:rPr>
                <w:sz w:val="28"/>
                <w:szCs w:val="28"/>
              </w:rPr>
            </w:pPr>
            <w:r w:rsidRPr="001A2688">
              <w:rPr>
                <w:sz w:val="28"/>
                <w:szCs w:val="28"/>
              </w:rPr>
              <w:t>15</w:t>
            </w:r>
          </w:p>
        </w:tc>
        <w:tc>
          <w:tcPr>
            <w:tcW w:w="2340" w:type="dxa"/>
            <w:tcBorders>
              <w:top w:val="single" w:sz="4" w:space="0" w:color="000000"/>
              <w:left w:val="single" w:sz="4" w:space="0" w:color="000000"/>
              <w:bottom w:val="single" w:sz="4" w:space="0" w:color="000000"/>
              <w:right w:val="single" w:sz="4" w:space="0" w:color="000000"/>
            </w:tcBorders>
          </w:tcPr>
          <w:p w:rsidR="007515D8" w:rsidRPr="003D675E" w:rsidRDefault="007515D8" w:rsidP="00AF3638">
            <w:pPr>
              <w:spacing w:line="360" w:lineRule="auto"/>
              <w:jc w:val="center"/>
              <w:rPr>
                <w:sz w:val="28"/>
                <w:szCs w:val="28"/>
                <w:lang w:val="en-US"/>
              </w:rPr>
            </w:pPr>
            <w:r>
              <w:rPr>
                <w:sz w:val="28"/>
                <w:szCs w:val="28"/>
                <w:lang w:val="en-US"/>
              </w:rPr>
              <w:t>296</w:t>
            </w:r>
          </w:p>
        </w:tc>
        <w:tc>
          <w:tcPr>
            <w:tcW w:w="2520" w:type="dxa"/>
            <w:tcBorders>
              <w:top w:val="single" w:sz="4" w:space="0" w:color="000000"/>
              <w:left w:val="single" w:sz="4" w:space="0" w:color="000000"/>
              <w:bottom w:val="single" w:sz="4" w:space="0" w:color="000000"/>
              <w:right w:val="single" w:sz="4" w:space="0" w:color="000000"/>
            </w:tcBorders>
          </w:tcPr>
          <w:p w:rsidR="007515D8" w:rsidRPr="0087288A" w:rsidRDefault="007515D8" w:rsidP="00AF3638">
            <w:pPr>
              <w:spacing w:line="360" w:lineRule="auto"/>
              <w:jc w:val="center"/>
              <w:rPr>
                <w:sz w:val="28"/>
                <w:szCs w:val="28"/>
                <w:lang w:val="uk-UA"/>
              </w:rPr>
            </w:pPr>
            <w:r>
              <w:rPr>
                <w:sz w:val="28"/>
                <w:szCs w:val="28"/>
                <w:lang w:val="uk-UA"/>
              </w:rPr>
              <w:t>307</w:t>
            </w:r>
          </w:p>
        </w:tc>
        <w:tc>
          <w:tcPr>
            <w:tcW w:w="2340" w:type="dxa"/>
            <w:tcBorders>
              <w:top w:val="single" w:sz="4" w:space="0" w:color="000000"/>
              <w:left w:val="single" w:sz="4" w:space="0" w:color="000000"/>
              <w:bottom w:val="single" w:sz="4" w:space="0" w:color="000000"/>
              <w:right w:val="single" w:sz="4" w:space="0" w:color="000000"/>
            </w:tcBorders>
          </w:tcPr>
          <w:p w:rsidR="007515D8" w:rsidRPr="000772C4" w:rsidRDefault="007515D8" w:rsidP="00AF3638">
            <w:pPr>
              <w:spacing w:line="360" w:lineRule="auto"/>
              <w:jc w:val="center"/>
              <w:rPr>
                <w:sz w:val="28"/>
                <w:szCs w:val="28"/>
                <w:lang w:val="uk-UA"/>
              </w:rPr>
            </w:pPr>
            <w:r>
              <w:rPr>
                <w:sz w:val="28"/>
                <w:szCs w:val="28"/>
                <w:lang w:val="uk-UA"/>
              </w:rPr>
              <w:t>113</w:t>
            </w:r>
          </w:p>
        </w:tc>
      </w:tr>
      <w:tr w:rsidR="007515D8" w:rsidRPr="001A2688" w:rsidTr="005C66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515D8" w:rsidRPr="001A2688" w:rsidRDefault="007515D8" w:rsidP="00AF3638">
            <w:pPr>
              <w:spacing w:line="360" w:lineRule="auto"/>
              <w:jc w:val="center"/>
              <w:rPr>
                <w:sz w:val="28"/>
                <w:szCs w:val="28"/>
              </w:rPr>
            </w:pPr>
            <w:r w:rsidRPr="001A2688">
              <w:rPr>
                <w:sz w:val="28"/>
                <w:szCs w:val="28"/>
              </w:rPr>
              <w:t>16</w:t>
            </w:r>
          </w:p>
        </w:tc>
        <w:tc>
          <w:tcPr>
            <w:tcW w:w="2340" w:type="dxa"/>
            <w:tcBorders>
              <w:top w:val="single" w:sz="4" w:space="0" w:color="000000"/>
              <w:left w:val="single" w:sz="4" w:space="0" w:color="000000"/>
              <w:bottom w:val="single" w:sz="4" w:space="0" w:color="000000"/>
              <w:right w:val="single" w:sz="4" w:space="0" w:color="000000"/>
            </w:tcBorders>
          </w:tcPr>
          <w:p w:rsidR="007515D8" w:rsidRPr="003D675E" w:rsidRDefault="007515D8" w:rsidP="00AF3638">
            <w:pPr>
              <w:spacing w:line="360" w:lineRule="auto"/>
              <w:jc w:val="center"/>
              <w:rPr>
                <w:sz w:val="28"/>
                <w:szCs w:val="28"/>
                <w:lang w:val="en-US"/>
              </w:rPr>
            </w:pPr>
            <w:r>
              <w:rPr>
                <w:sz w:val="28"/>
                <w:szCs w:val="28"/>
                <w:lang w:val="en-US"/>
              </w:rPr>
              <w:t>308</w:t>
            </w:r>
          </w:p>
        </w:tc>
        <w:tc>
          <w:tcPr>
            <w:tcW w:w="2520" w:type="dxa"/>
            <w:tcBorders>
              <w:top w:val="single" w:sz="4" w:space="0" w:color="000000"/>
              <w:left w:val="single" w:sz="4" w:space="0" w:color="000000"/>
              <w:bottom w:val="single" w:sz="4" w:space="0" w:color="000000"/>
              <w:right w:val="single" w:sz="4" w:space="0" w:color="000000"/>
            </w:tcBorders>
          </w:tcPr>
          <w:p w:rsidR="007515D8" w:rsidRPr="0087288A" w:rsidRDefault="007515D8" w:rsidP="00AF3638">
            <w:pPr>
              <w:spacing w:line="360" w:lineRule="auto"/>
              <w:jc w:val="center"/>
              <w:rPr>
                <w:sz w:val="28"/>
                <w:szCs w:val="28"/>
                <w:lang w:val="uk-UA"/>
              </w:rPr>
            </w:pPr>
            <w:r>
              <w:rPr>
                <w:sz w:val="28"/>
                <w:szCs w:val="28"/>
                <w:lang w:val="uk-UA"/>
              </w:rPr>
              <w:t>239</w:t>
            </w:r>
          </w:p>
        </w:tc>
        <w:tc>
          <w:tcPr>
            <w:tcW w:w="2340" w:type="dxa"/>
            <w:tcBorders>
              <w:top w:val="single" w:sz="4" w:space="0" w:color="000000"/>
              <w:left w:val="single" w:sz="4" w:space="0" w:color="000000"/>
              <w:bottom w:val="single" w:sz="4" w:space="0" w:color="000000"/>
              <w:right w:val="single" w:sz="4" w:space="0" w:color="000000"/>
            </w:tcBorders>
          </w:tcPr>
          <w:p w:rsidR="007515D8" w:rsidRPr="000772C4" w:rsidRDefault="007515D8" w:rsidP="00AF3638">
            <w:pPr>
              <w:spacing w:line="360" w:lineRule="auto"/>
              <w:jc w:val="center"/>
              <w:rPr>
                <w:sz w:val="28"/>
                <w:szCs w:val="28"/>
                <w:lang w:val="uk-UA"/>
              </w:rPr>
            </w:pPr>
            <w:r>
              <w:rPr>
                <w:sz w:val="28"/>
                <w:szCs w:val="28"/>
                <w:lang w:val="uk-UA"/>
              </w:rPr>
              <w:t>147</w:t>
            </w:r>
          </w:p>
        </w:tc>
      </w:tr>
      <w:tr w:rsidR="007515D8" w:rsidRPr="001A2688" w:rsidTr="005C66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515D8" w:rsidRPr="001A2688" w:rsidRDefault="007515D8" w:rsidP="00AF3638">
            <w:pPr>
              <w:spacing w:line="360" w:lineRule="auto"/>
              <w:jc w:val="center"/>
              <w:rPr>
                <w:sz w:val="28"/>
                <w:szCs w:val="28"/>
              </w:rPr>
            </w:pPr>
            <w:r w:rsidRPr="001A2688">
              <w:rPr>
                <w:sz w:val="28"/>
                <w:szCs w:val="28"/>
              </w:rPr>
              <w:t>17</w:t>
            </w:r>
          </w:p>
        </w:tc>
        <w:tc>
          <w:tcPr>
            <w:tcW w:w="2340" w:type="dxa"/>
            <w:tcBorders>
              <w:top w:val="single" w:sz="4" w:space="0" w:color="000000"/>
              <w:left w:val="single" w:sz="4" w:space="0" w:color="000000"/>
              <w:bottom w:val="single" w:sz="4" w:space="0" w:color="000000"/>
              <w:right w:val="single" w:sz="4" w:space="0" w:color="000000"/>
            </w:tcBorders>
          </w:tcPr>
          <w:p w:rsidR="007515D8" w:rsidRPr="003D675E" w:rsidRDefault="007515D8" w:rsidP="00AF3638">
            <w:pPr>
              <w:spacing w:line="360" w:lineRule="auto"/>
              <w:jc w:val="center"/>
              <w:rPr>
                <w:sz w:val="28"/>
                <w:szCs w:val="28"/>
                <w:lang w:val="en-US"/>
              </w:rPr>
            </w:pPr>
            <w:r>
              <w:rPr>
                <w:sz w:val="28"/>
                <w:szCs w:val="28"/>
                <w:lang w:val="en-US"/>
              </w:rPr>
              <w:t>255</w:t>
            </w:r>
          </w:p>
        </w:tc>
        <w:tc>
          <w:tcPr>
            <w:tcW w:w="2520" w:type="dxa"/>
            <w:tcBorders>
              <w:top w:val="single" w:sz="4" w:space="0" w:color="000000"/>
              <w:left w:val="single" w:sz="4" w:space="0" w:color="000000"/>
              <w:bottom w:val="single" w:sz="4" w:space="0" w:color="000000"/>
              <w:right w:val="single" w:sz="4" w:space="0" w:color="000000"/>
            </w:tcBorders>
          </w:tcPr>
          <w:p w:rsidR="007515D8" w:rsidRPr="0087288A" w:rsidRDefault="007515D8" w:rsidP="00AF3638">
            <w:pPr>
              <w:spacing w:line="360" w:lineRule="auto"/>
              <w:jc w:val="center"/>
              <w:rPr>
                <w:sz w:val="28"/>
                <w:szCs w:val="28"/>
                <w:lang w:val="uk-UA"/>
              </w:rPr>
            </w:pPr>
            <w:r>
              <w:rPr>
                <w:sz w:val="28"/>
                <w:szCs w:val="28"/>
                <w:lang w:val="en-US"/>
              </w:rPr>
              <w:t>2</w:t>
            </w:r>
            <w:r>
              <w:rPr>
                <w:sz w:val="28"/>
                <w:szCs w:val="28"/>
                <w:lang w:val="uk-UA"/>
              </w:rPr>
              <w:t>43</w:t>
            </w:r>
          </w:p>
        </w:tc>
        <w:tc>
          <w:tcPr>
            <w:tcW w:w="2340" w:type="dxa"/>
            <w:tcBorders>
              <w:top w:val="single" w:sz="4" w:space="0" w:color="000000"/>
              <w:left w:val="single" w:sz="4" w:space="0" w:color="000000"/>
              <w:bottom w:val="single" w:sz="4" w:space="0" w:color="000000"/>
              <w:right w:val="single" w:sz="4" w:space="0" w:color="000000"/>
            </w:tcBorders>
          </w:tcPr>
          <w:p w:rsidR="007515D8" w:rsidRPr="009507DC" w:rsidRDefault="007515D8" w:rsidP="00AF3638">
            <w:pPr>
              <w:spacing w:line="360" w:lineRule="auto"/>
              <w:jc w:val="center"/>
              <w:rPr>
                <w:sz w:val="28"/>
                <w:szCs w:val="28"/>
                <w:lang w:val="uk-UA"/>
              </w:rPr>
            </w:pPr>
            <w:r>
              <w:rPr>
                <w:sz w:val="28"/>
                <w:szCs w:val="28"/>
                <w:lang w:val="uk-UA"/>
              </w:rPr>
              <w:t>164</w:t>
            </w:r>
          </w:p>
        </w:tc>
      </w:tr>
      <w:tr w:rsidR="007515D8" w:rsidRPr="001A2688" w:rsidTr="005C66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515D8" w:rsidRPr="001A2688" w:rsidRDefault="007515D8" w:rsidP="00AF3638">
            <w:pPr>
              <w:spacing w:line="360" w:lineRule="auto"/>
              <w:jc w:val="center"/>
              <w:rPr>
                <w:sz w:val="28"/>
                <w:szCs w:val="28"/>
              </w:rPr>
            </w:pPr>
            <w:r w:rsidRPr="001A2688">
              <w:rPr>
                <w:sz w:val="28"/>
                <w:szCs w:val="28"/>
              </w:rPr>
              <w:t>18</w:t>
            </w:r>
          </w:p>
        </w:tc>
        <w:tc>
          <w:tcPr>
            <w:tcW w:w="2340" w:type="dxa"/>
            <w:tcBorders>
              <w:top w:val="single" w:sz="4" w:space="0" w:color="000000"/>
              <w:left w:val="single" w:sz="4" w:space="0" w:color="000000"/>
              <w:bottom w:val="single" w:sz="4" w:space="0" w:color="000000"/>
              <w:right w:val="single" w:sz="4" w:space="0" w:color="000000"/>
            </w:tcBorders>
          </w:tcPr>
          <w:p w:rsidR="007515D8" w:rsidRPr="0080011B" w:rsidRDefault="007515D8" w:rsidP="00AF3638">
            <w:pPr>
              <w:spacing w:line="360" w:lineRule="auto"/>
              <w:jc w:val="center"/>
              <w:rPr>
                <w:sz w:val="28"/>
                <w:szCs w:val="28"/>
                <w:lang w:val="uk-UA"/>
              </w:rPr>
            </w:pPr>
            <w:r>
              <w:rPr>
                <w:sz w:val="28"/>
                <w:szCs w:val="28"/>
                <w:lang w:val="en-US"/>
              </w:rPr>
              <w:t>21</w:t>
            </w:r>
            <w:r>
              <w:rPr>
                <w:sz w:val="28"/>
                <w:szCs w:val="28"/>
                <w:lang w:val="uk-UA"/>
              </w:rPr>
              <w:t>6</w:t>
            </w:r>
          </w:p>
        </w:tc>
        <w:tc>
          <w:tcPr>
            <w:tcW w:w="2520" w:type="dxa"/>
            <w:tcBorders>
              <w:top w:val="single" w:sz="4" w:space="0" w:color="000000"/>
              <w:left w:val="single" w:sz="4" w:space="0" w:color="000000"/>
              <w:bottom w:val="single" w:sz="4" w:space="0" w:color="000000"/>
              <w:right w:val="single" w:sz="4" w:space="0" w:color="000000"/>
            </w:tcBorders>
          </w:tcPr>
          <w:p w:rsidR="007515D8" w:rsidRPr="0087288A" w:rsidRDefault="007515D8" w:rsidP="00AF3638">
            <w:pPr>
              <w:spacing w:line="360" w:lineRule="auto"/>
              <w:jc w:val="center"/>
              <w:rPr>
                <w:sz w:val="28"/>
                <w:szCs w:val="28"/>
                <w:lang w:val="uk-UA"/>
              </w:rPr>
            </w:pPr>
            <w:r>
              <w:rPr>
                <w:sz w:val="28"/>
                <w:szCs w:val="28"/>
                <w:lang w:val="en-US"/>
              </w:rPr>
              <w:t>2</w:t>
            </w:r>
            <w:r>
              <w:rPr>
                <w:sz w:val="28"/>
                <w:szCs w:val="28"/>
                <w:lang w:val="uk-UA"/>
              </w:rPr>
              <w:t>28</w:t>
            </w:r>
          </w:p>
        </w:tc>
        <w:tc>
          <w:tcPr>
            <w:tcW w:w="2340" w:type="dxa"/>
            <w:tcBorders>
              <w:top w:val="single" w:sz="4" w:space="0" w:color="000000"/>
              <w:left w:val="single" w:sz="4" w:space="0" w:color="000000"/>
              <w:bottom w:val="single" w:sz="4" w:space="0" w:color="000000"/>
              <w:right w:val="single" w:sz="4" w:space="0" w:color="000000"/>
            </w:tcBorders>
          </w:tcPr>
          <w:p w:rsidR="007515D8" w:rsidRPr="009507DC" w:rsidRDefault="007515D8" w:rsidP="00AF3638">
            <w:pPr>
              <w:spacing w:line="360" w:lineRule="auto"/>
              <w:jc w:val="center"/>
              <w:rPr>
                <w:sz w:val="28"/>
                <w:szCs w:val="28"/>
                <w:lang w:val="uk-UA"/>
              </w:rPr>
            </w:pPr>
            <w:r>
              <w:rPr>
                <w:sz w:val="28"/>
                <w:szCs w:val="28"/>
                <w:lang w:val="uk-UA"/>
              </w:rPr>
              <w:t>128</w:t>
            </w:r>
          </w:p>
        </w:tc>
      </w:tr>
      <w:tr w:rsidR="007515D8" w:rsidRPr="001A2688" w:rsidTr="005C66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515D8" w:rsidRPr="001A2688" w:rsidRDefault="007515D8" w:rsidP="00AF3638">
            <w:pPr>
              <w:spacing w:line="360" w:lineRule="auto"/>
              <w:jc w:val="center"/>
              <w:rPr>
                <w:sz w:val="28"/>
                <w:szCs w:val="28"/>
              </w:rPr>
            </w:pPr>
            <w:r w:rsidRPr="001A2688">
              <w:rPr>
                <w:sz w:val="28"/>
                <w:szCs w:val="28"/>
              </w:rPr>
              <w:t>19</w:t>
            </w:r>
          </w:p>
        </w:tc>
        <w:tc>
          <w:tcPr>
            <w:tcW w:w="2340" w:type="dxa"/>
            <w:tcBorders>
              <w:top w:val="single" w:sz="4" w:space="0" w:color="000000"/>
              <w:left w:val="single" w:sz="4" w:space="0" w:color="000000"/>
              <w:bottom w:val="single" w:sz="4" w:space="0" w:color="000000"/>
              <w:right w:val="single" w:sz="4" w:space="0" w:color="000000"/>
            </w:tcBorders>
          </w:tcPr>
          <w:p w:rsidR="007515D8" w:rsidRPr="003D675E" w:rsidRDefault="007515D8" w:rsidP="00AF3638">
            <w:pPr>
              <w:spacing w:line="360" w:lineRule="auto"/>
              <w:jc w:val="center"/>
              <w:rPr>
                <w:sz w:val="28"/>
                <w:szCs w:val="28"/>
                <w:lang w:val="en-US"/>
              </w:rPr>
            </w:pPr>
            <w:r>
              <w:rPr>
                <w:sz w:val="28"/>
                <w:szCs w:val="28"/>
                <w:lang w:val="en-US"/>
              </w:rPr>
              <w:t>291</w:t>
            </w:r>
          </w:p>
        </w:tc>
        <w:tc>
          <w:tcPr>
            <w:tcW w:w="2520" w:type="dxa"/>
            <w:tcBorders>
              <w:top w:val="single" w:sz="4" w:space="0" w:color="000000"/>
              <w:left w:val="single" w:sz="4" w:space="0" w:color="000000"/>
              <w:bottom w:val="single" w:sz="4" w:space="0" w:color="000000"/>
              <w:right w:val="single" w:sz="4" w:space="0" w:color="000000"/>
            </w:tcBorders>
          </w:tcPr>
          <w:p w:rsidR="007515D8" w:rsidRPr="0087288A" w:rsidRDefault="007515D8" w:rsidP="00AF3638">
            <w:pPr>
              <w:spacing w:line="360" w:lineRule="auto"/>
              <w:jc w:val="center"/>
              <w:rPr>
                <w:sz w:val="28"/>
                <w:szCs w:val="28"/>
                <w:lang w:val="uk-UA"/>
              </w:rPr>
            </w:pPr>
            <w:r>
              <w:rPr>
                <w:sz w:val="28"/>
                <w:szCs w:val="28"/>
                <w:lang w:val="en-US"/>
              </w:rPr>
              <w:t>2</w:t>
            </w:r>
            <w:r>
              <w:rPr>
                <w:sz w:val="28"/>
                <w:szCs w:val="28"/>
                <w:lang w:val="uk-UA"/>
              </w:rPr>
              <w:t>15</w:t>
            </w:r>
          </w:p>
        </w:tc>
        <w:tc>
          <w:tcPr>
            <w:tcW w:w="2340" w:type="dxa"/>
            <w:tcBorders>
              <w:top w:val="single" w:sz="4" w:space="0" w:color="000000"/>
              <w:left w:val="single" w:sz="4" w:space="0" w:color="000000"/>
              <w:bottom w:val="single" w:sz="4" w:space="0" w:color="000000"/>
              <w:right w:val="single" w:sz="4" w:space="0" w:color="000000"/>
            </w:tcBorders>
          </w:tcPr>
          <w:p w:rsidR="007515D8" w:rsidRPr="000772C4" w:rsidRDefault="007515D8" w:rsidP="00AF3638">
            <w:pPr>
              <w:spacing w:line="360" w:lineRule="auto"/>
              <w:jc w:val="center"/>
              <w:rPr>
                <w:sz w:val="28"/>
                <w:szCs w:val="28"/>
                <w:lang w:val="uk-UA"/>
              </w:rPr>
            </w:pPr>
            <w:r>
              <w:rPr>
                <w:sz w:val="28"/>
                <w:szCs w:val="28"/>
                <w:lang w:val="uk-UA"/>
              </w:rPr>
              <w:t>155</w:t>
            </w:r>
          </w:p>
        </w:tc>
      </w:tr>
      <w:tr w:rsidR="007515D8" w:rsidRPr="001A2688" w:rsidTr="005C66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515D8" w:rsidRPr="001A2688" w:rsidRDefault="007515D8" w:rsidP="00AF3638">
            <w:pPr>
              <w:spacing w:line="360" w:lineRule="auto"/>
              <w:jc w:val="center"/>
              <w:rPr>
                <w:sz w:val="28"/>
                <w:szCs w:val="28"/>
              </w:rPr>
            </w:pPr>
            <w:r w:rsidRPr="001A2688">
              <w:rPr>
                <w:sz w:val="28"/>
                <w:szCs w:val="28"/>
              </w:rPr>
              <w:t>20</w:t>
            </w:r>
          </w:p>
        </w:tc>
        <w:tc>
          <w:tcPr>
            <w:tcW w:w="2340" w:type="dxa"/>
            <w:tcBorders>
              <w:top w:val="single" w:sz="4" w:space="0" w:color="000000"/>
              <w:left w:val="single" w:sz="4" w:space="0" w:color="000000"/>
              <w:bottom w:val="single" w:sz="4" w:space="0" w:color="000000"/>
              <w:right w:val="single" w:sz="4" w:space="0" w:color="000000"/>
            </w:tcBorders>
          </w:tcPr>
          <w:p w:rsidR="007515D8" w:rsidRPr="003D675E" w:rsidRDefault="007515D8" w:rsidP="00AF3638">
            <w:pPr>
              <w:spacing w:line="360" w:lineRule="auto"/>
              <w:jc w:val="center"/>
              <w:rPr>
                <w:sz w:val="28"/>
                <w:szCs w:val="28"/>
                <w:lang w:val="en-US"/>
              </w:rPr>
            </w:pPr>
            <w:r>
              <w:rPr>
                <w:sz w:val="28"/>
                <w:szCs w:val="28"/>
                <w:lang w:val="en-US"/>
              </w:rPr>
              <w:t>304</w:t>
            </w:r>
          </w:p>
        </w:tc>
        <w:tc>
          <w:tcPr>
            <w:tcW w:w="2520" w:type="dxa"/>
            <w:tcBorders>
              <w:top w:val="single" w:sz="4" w:space="0" w:color="000000"/>
              <w:left w:val="single" w:sz="4" w:space="0" w:color="000000"/>
              <w:bottom w:val="single" w:sz="4" w:space="0" w:color="000000"/>
              <w:right w:val="single" w:sz="4" w:space="0" w:color="000000"/>
            </w:tcBorders>
          </w:tcPr>
          <w:p w:rsidR="007515D8" w:rsidRPr="0087288A" w:rsidRDefault="007515D8" w:rsidP="00AF3638">
            <w:pPr>
              <w:spacing w:line="360" w:lineRule="auto"/>
              <w:jc w:val="center"/>
              <w:rPr>
                <w:sz w:val="28"/>
                <w:szCs w:val="28"/>
                <w:lang w:val="uk-UA"/>
              </w:rPr>
            </w:pPr>
            <w:r>
              <w:rPr>
                <w:sz w:val="28"/>
                <w:szCs w:val="28"/>
                <w:lang w:val="uk-UA"/>
              </w:rPr>
              <w:t>226</w:t>
            </w:r>
          </w:p>
        </w:tc>
        <w:tc>
          <w:tcPr>
            <w:tcW w:w="2340" w:type="dxa"/>
            <w:tcBorders>
              <w:top w:val="single" w:sz="4" w:space="0" w:color="000000"/>
              <w:left w:val="single" w:sz="4" w:space="0" w:color="000000"/>
              <w:bottom w:val="single" w:sz="4" w:space="0" w:color="000000"/>
              <w:right w:val="single" w:sz="4" w:space="0" w:color="000000"/>
            </w:tcBorders>
          </w:tcPr>
          <w:p w:rsidR="007515D8" w:rsidRPr="000772C4" w:rsidRDefault="007515D8" w:rsidP="00AF3638">
            <w:pPr>
              <w:spacing w:line="360" w:lineRule="auto"/>
              <w:jc w:val="center"/>
              <w:rPr>
                <w:sz w:val="28"/>
                <w:szCs w:val="28"/>
                <w:lang w:val="uk-UA"/>
              </w:rPr>
            </w:pPr>
            <w:r>
              <w:rPr>
                <w:sz w:val="28"/>
                <w:szCs w:val="28"/>
                <w:lang w:val="uk-UA"/>
              </w:rPr>
              <w:t>141</w:t>
            </w:r>
          </w:p>
        </w:tc>
      </w:tr>
      <w:tr w:rsidR="007515D8" w:rsidRPr="001A2688" w:rsidTr="005C66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515D8" w:rsidRPr="001A2688" w:rsidRDefault="007515D8" w:rsidP="00AF3638">
            <w:pPr>
              <w:spacing w:line="360" w:lineRule="auto"/>
              <w:jc w:val="center"/>
              <w:rPr>
                <w:sz w:val="28"/>
                <w:szCs w:val="28"/>
              </w:rPr>
            </w:pPr>
            <w:r w:rsidRPr="00A62B1A">
              <w:rPr>
                <w:sz w:val="28"/>
                <w:szCs w:val="28"/>
              </w:rPr>
              <w:object w:dxaOrig="320" w:dyaOrig="320">
                <v:shape id="_x0000_i1030" type="#_x0000_t75" style="width:15.75pt;height:15.75pt" o:ole="">
                  <v:imagedata r:id="rId9" o:title=""/>
                </v:shape>
                <o:OLEObject Type="Embed" ProgID="Equation.3" ShapeID="_x0000_i1030" DrawAspect="Content" ObjectID="_1669610010" r:id="rId19"/>
              </w:object>
            </w:r>
          </w:p>
        </w:tc>
        <w:tc>
          <w:tcPr>
            <w:tcW w:w="2340" w:type="dxa"/>
            <w:tcBorders>
              <w:top w:val="single" w:sz="4" w:space="0" w:color="000000"/>
              <w:left w:val="single" w:sz="4" w:space="0" w:color="000000"/>
              <w:bottom w:val="single" w:sz="4" w:space="0" w:color="000000"/>
              <w:right w:val="single" w:sz="4" w:space="0" w:color="000000"/>
            </w:tcBorders>
          </w:tcPr>
          <w:p w:rsidR="007515D8" w:rsidRPr="003D675E" w:rsidRDefault="007515D8" w:rsidP="00AF3638">
            <w:pPr>
              <w:spacing w:line="360" w:lineRule="auto"/>
              <w:jc w:val="center"/>
              <w:rPr>
                <w:sz w:val="28"/>
                <w:szCs w:val="28"/>
                <w:lang w:val="uk-UA"/>
              </w:rPr>
            </w:pPr>
            <w:r>
              <w:rPr>
                <w:sz w:val="28"/>
                <w:szCs w:val="28"/>
                <w:lang w:val="en-US"/>
              </w:rPr>
              <w:t>26</w:t>
            </w:r>
            <w:r>
              <w:rPr>
                <w:sz w:val="28"/>
                <w:szCs w:val="28"/>
                <w:lang w:val="uk-UA"/>
              </w:rPr>
              <w:t>2,3</w:t>
            </w:r>
          </w:p>
        </w:tc>
        <w:tc>
          <w:tcPr>
            <w:tcW w:w="2520" w:type="dxa"/>
            <w:tcBorders>
              <w:top w:val="single" w:sz="4" w:space="0" w:color="000000"/>
              <w:left w:val="single" w:sz="4" w:space="0" w:color="000000"/>
              <w:bottom w:val="single" w:sz="4" w:space="0" w:color="000000"/>
              <w:right w:val="single" w:sz="4" w:space="0" w:color="000000"/>
            </w:tcBorders>
          </w:tcPr>
          <w:p w:rsidR="007515D8" w:rsidRPr="0087288A" w:rsidRDefault="007515D8" w:rsidP="00AF3638">
            <w:pPr>
              <w:spacing w:line="360" w:lineRule="auto"/>
              <w:jc w:val="center"/>
              <w:rPr>
                <w:sz w:val="28"/>
                <w:szCs w:val="28"/>
                <w:lang w:val="uk-UA"/>
              </w:rPr>
            </w:pPr>
            <w:r>
              <w:rPr>
                <w:sz w:val="28"/>
                <w:szCs w:val="28"/>
                <w:lang w:val="uk-UA"/>
              </w:rPr>
              <w:t>250,7</w:t>
            </w:r>
          </w:p>
        </w:tc>
        <w:tc>
          <w:tcPr>
            <w:tcW w:w="2340" w:type="dxa"/>
            <w:tcBorders>
              <w:top w:val="single" w:sz="4" w:space="0" w:color="000000"/>
              <w:left w:val="single" w:sz="4" w:space="0" w:color="000000"/>
              <w:bottom w:val="single" w:sz="4" w:space="0" w:color="000000"/>
              <w:right w:val="single" w:sz="4" w:space="0" w:color="000000"/>
            </w:tcBorders>
          </w:tcPr>
          <w:p w:rsidR="007515D8" w:rsidRPr="007D58E4" w:rsidRDefault="007D58E4" w:rsidP="00AF3638">
            <w:pPr>
              <w:spacing w:line="360" w:lineRule="auto"/>
              <w:jc w:val="center"/>
              <w:rPr>
                <w:sz w:val="28"/>
                <w:szCs w:val="28"/>
                <w:lang w:val="en-US"/>
              </w:rPr>
            </w:pPr>
            <w:r>
              <w:rPr>
                <w:sz w:val="28"/>
                <w:szCs w:val="28"/>
                <w:lang w:val="en-US"/>
              </w:rPr>
              <w:t>139,8</w:t>
            </w:r>
          </w:p>
        </w:tc>
      </w:tr>
      <w:tr w:rsidR="007515D8" w:rsidRPr="001A2688" w:rsidTr="005C66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515D8" w:rsidRPr="00A62B1A" w:rsidRDefault="007515D8" w:rsidP="00AF3638">
            <w:pPr>
              <w:spacing w:line="360" w:lineRule="auto"/>
              <w:jc w:val="center"/>
              <w:rPr>
                <w:sz w:val="28"/>
                <w:szCs w:val="28"/>
              </w:rPr>
            </w:pPr>
            <w:r w:rsidRPr="00A62B1A">
              <w:rPr>
                <w:sz w:val="28"/>
                <w:szCs w:val="28"/>
              </w:rPr>
              <w:t>σ</w:t>
            </w:r>
          </w:p>
        </w:tc>
        <w:tc>
          <w:tcPr>
            <w:tcW w:w="2340" w:type="dxa"/>
            <w:tcBorders>
              <w:top w:val="single" w:sz="4" w:space="0" w:color="000000"/>
              <w:left w:val="single" w:sz="4" w:space="0" w:color="000000"/>
              <w:bottom w:val="single" w:sz="4" w:space="0" w:color="000000"/>
              <w:right w:val="single" w:sz="4" w:space="0" w:color="000000"/>
            </w:tcBorders>
          </w:tcPr>
          <w:p w:rsidR="007515D8" w:rsidRPr="0080011B" w:rsidRDefault="007515D8" w:rsidP="00AF3638">
            <w:pPr>
              <w:spacing w:line="360" w:lineRule="auto"/>
              <w:jc w:val="center"/>
              <w:rPr>
                <w:sz w:val="28"/>
                <w:szCs w:val="28"/>
                <w:lang w:val="uk-UA"/>
              </w:rPr>
            </w:pPr>
            <w:r w:rsidRPr="0080011B">
              <w:rPr>
                <w:sz w:val="28"/>
                <w:szCs w:val="28"/>
              </w:rPr>
              <w:t>±</w:t>
            </w:r>
            <w:r>
              <w:rPr>
                <w:sz w:val="28"/>
                <w:szCs w:val="28"/>
                <w:lang w:val="uk-UA"/>
              </w:rPr>
              <w:t>37,708</w:t>
            </w:r>
          </w:p>
        </w:tc>
        <w:tc>
          <w:tcPr>
            <w:tcW w:w="2520" w:type="dxa"/>
            <w:tcBorders>
              <w:top w:val="single" w:sz="4" w:space="0" w:color="000000"/>
              <w:left w:val="single" w:sz="4" w:space="0" w:color="000000"/>
              <w:bottom w:val="single" w:sz="4" w:space="0" w:color="000000"/>
              <w:right w:val="single" w:sz="4" w:space="0" w:color="000000"/>
            </w:tcBorders>
          </w:tcPr>
          <w:p w:rsidR="007515D8" w:rsidRPr="007D58E4" w:rsidRDefault="007D58E4" w:rsidP="00AF3638">
            <w:pPr>
              <w:spacing w:line="360" w:lineRule="auto"/>
              <w:contextualSpacing/>
              <w:jc w:val="center"/>
              <w:rPr>
                <w:sz w:val="28"/>
                <w:szCs w:val="28"/>
              </w:rPr>
            </w:pPr>
            <w:r w:rsidRPr="0080011B">
              <w:rPr>
                <w:sz w:val="28"/>
                <w:szCs w:val="28"/>
              </w:rPr>
              <w:t>±</w:t>
            </w:r>
            <w:r>
              <w:rPr>
                <w:sz w:val="28"/>
                <w:szCs w:val="28"/>
              </w:rPr>
              <w:t>36,501</w:t>
            </w:r>
          </w:p>
        </w:tc>
        <w:tc>
          <w:tcPr>
            <w:tcW w:w="2340" w:type="dxa"/>
            <w:tcBorders>
              <w:top w:val="single" w:sz="4" w:space="0" w:color="000000"/>
              <w:left w:val="single" w:sz="4" w:space="0" w:color="000000"/>
              <w:bottom w:val="single" w:sz="4" w:space="0" w:color="000000"/>
              <w:right w:val="single" w:sz="4" w:space="0" w:color="000000"/>
            </w:tcBorders>
          </w:tcPr>
          <w:p w:rsidR="007515D8" w:rsidRPr="00DF4F23" w:rsidRDefault="007D58E4" w:rsidP="00AF3638">
            <w:pPr>
              <w:spacing w:line="360" w:lineRule="auto"/>
              <w:jc w:val="center"/>
              <w:rPr>
                <w:sz w:val="28"/>
                <w:szCs w:val="28"/>
                <w:lang w:val="en-US"/>
              </w:rPr>
            </w:pPr>
            <w:r w:rsidRPr="0080011B">
              <w:rPr>
                <w:sz w:val="28"/>
                <w:szCs w:val="28"/>
              </w:rPr>
              <w:t>±</w:t>
            </w:r>
            <w:r>
              <w:rPr>
                <w:sz w:val="28"/>
                <w:szCs w:val="28"/>
                <w:lang w:val="en-US"/>
              </w:rPr>
              <w:t>15,209</w:t>
            </w:r>
          </w:p>
        </w:tc>
      </w:tr>
      <w:tr w:rsidR="007515D8" w:rsidRPr="001A2688" w:rsidTr="005C66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515D8" w:rsidRPr="00A62B1A" w:rsidRDefault="007515D8" w:rsidP="00AF3638">
            <w:pPr>
              <w:spacing w:line="360" w:lineRule="auto"/>
              <w:jc w:val="center"/>
              <w:rPr>
                <w:sz w:val="28"/>
                <w:szCs w:val="28"/>
              </w:rPr>
            </w:pPr>
            <w:r w:rsidRPr="00A62B1A">
              <w:rPr>
                <w:sz w:val="28"/>
                <w:szCs w:val="28"/>
              </w:rPr>
              <w:t>m</w:t>
            </w:r>
          </w:p>
        </w:tc>
        <w:tc>
          <w:tcPr>
            <w:tcW w:w="2340" w:type="dxa"/>
            <w:tcBorders>
              <w:top w:val="single" w:sz="4" w:space="0" w:color="000000"/>
              <w:left w:val="single" w:sz="4" w:space="0" w:color="000000"/>
              <w:bottom w:val="single" w:sz="4" w:space="0" w:color="000000"/>
              <w:right w:val="single" w:sz="4" w:space="0" w:color="000000"/>
            </w:tcBorders>
          </w:tcPr>
          <w:p w:rsidR="007515D8" w:rsidRPr="0080011B" w:rsidRDefault="007515D8" w:rsidP="00AF3638">
            <w:pPr>
              <w:spacing w:line="360" w:lineRule="auto"/>
              <w:jc w:val="center"/>
              <w:rPr>
                <w:sz w:val="28"/>
                <w:szCs w:val="28"/>
                <w:lang w:val="uk-UA"/>
              </w:rPr>
            </w:pPr>
            <w:r w:rsidRPr="0080011B">
              <w:rPr>
                <w:sz w:val="28"/>
                <w:szCs w:val="28"/>
              </w:rPr>
              <w:t>±</w:t>
            </w:r>
            <w:r>
              <w:rPr>
                <w:sz w:val="28"/>
                <w:szCs w:val="28"/>
                <w:lang w:val="uk-UA"/>
              </w:rPr>
              <w:t>8,65</w:t>
            </w:r>
          </w:p>
        </w:tc>
        <w:tc>
          <w:tcPr>
            <w:tcW w:w="2520" w:type="dxa"/>
            <w:tcBorders>
              <w:top w:val="single" w:sz="4" w:space="0" w:color="000000"/>
              <w:left w:val="single" w:sz="4" w:space="0" w:color="000000"/>
              <w:bottom w:val="single" w:sz="4" w:space="0" w:color="000000"/>
              <w:right w:val="single" w:sz="4" w:space="0" w:color="000000"/>
            </w:tcBorders>
          </w:tcPr>
          <w:p w:rsidR="007515D8" w:rsidRPr="00D40E29" w:rsidRDefault="007D58E4" w:rsidP="00AF3638">
            <w:pPr>
              <w:spacing w:line="360" w:lineRule="auto"/>
              <w:contextualSpacing/>
              <w:jc w:val="center"/>
              <w:rPr>
                <w:sz w:val="28"/>
                <w:szCs w:val="28"/>
                <w:lang w:val="uk-UA"/>
              </w:rPr>
            </w:pPr>
            <w:r w:rsidRPr="0080011B">
              <w:rPr>
                <w:sz w:val="28"/>
                <w:szCs w:val="28"/>
              </w:rPr>
              <w:t>±</w:t>
            </w:r>
            <w:r>
              <w:rPr>
                <w:sz w:val="28"/>
                <w:szCs w:val="28"/>
                <w:lang w:val="uk-UA"/>
              </w:rPr>
              <w:t>8,37</w:t>
            </w:r>
          </w:p>
        </w:tc>
        <w:tc>
          <w:tcPr>
            <w:tcW w:w="2340" w:type="dxa"/>
            <w:tcBorders>
              <w:top w:val="single" w:sz="4" w:space="0" w:color="000000"/>
              <w:left w:val="single" w:sz="4" w:space="0" w:color="000000"/>
              <w:bottom w:val="single" w:sz="4" w:space="0" w:color="000000"/>
              <w:right w:val="single" w:sz="4" w:space="0" w:color="000000"/>
            </w:tcBorders>
          </w:tcPr>
          <w:p w:rsidR="007515D8" w:rsidRPr="007D58E4" w:rsidRDefault="007D58E4" w:rsidP="00AF3638">
            <w:pPr>
              <w:spacing w:line="360" w:lineRule="auto"/>
              <w:jc w:val="center"/>
              <w:rPr>
                <w:sz w:val="28"/>
                <w:szCs w:val="28"/>
                <w:lang w:val="en-US"/>
              </w:rPr>
            </w:pPr>
            <w:r w:rsidRPr="0080011B">
              <w:rPr>
                <w:sz w:val="28"/>
                <w:szCs w:val="28"/>
              </w:rPr>
              <w:t>±</w:t>
            </w:r>
            <w:r>
              <w:rPr>
                <w:sz w:val="28"/>
                <w:szCs w:val="28"/>
                <w:lang w:val="en-US"/>
              </w:rPr>
              <w:t>3,49</w:t>
            </w:r>
          </w:p>
        </w:tc>
      </w:tr>
      <w:tr w:rsidR="007515D8" w:rsidRPr="001A2688" w:rsidTr="005C66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515D8" w:rsidRPr="00A62B1A" w:rsidRDefault="007515D8" w:rsidP="00AF3638">
            <w:pPr>
              <w:spacing w:line="360" w:lineRule="auto"/>
              <w:jc w:val="center"/>
              <w:rPr>
                <w:sz w:val="28"/>
                <w:szCs w:val="28"/>
              </w:rPr>
            </w:pPr>
            <w:r w:rsidRPr="00A62B1A">
              <w:rPr>
                <w:sz w:val="28"/>
                <w:szCs w:val="28"/>
              </w:rPr>
              <w:t>t</w:t>
            </w:r>
            <w:r w:rsidRPr="00107C90">
              <w:rPr>
                <w:sz w:val="28"/>
                <w:szCs w:val="28"/>
                <w:vertAlign w:val="subscript"/>
              </w:rPr>
              <w:t>d</w:t>
            </w:r>
          </w:p>
        </w:tc>
        <w:tc>
          <w:tcPr>
            <w:tcW w:w="2340" w:type="dxa"/>
            <w:tcBorders>
              <w:top w:val="single" w:sz="4" w:space="0" w:color="000000"/>
              <w:left w:val="single" w:sz="4" w:space="0" w:color="000000"/>
              <w:bottom w:val="single" w:sz="4" w:space="0" w:color="000000"/>
              <w:right w:val="single" w:sz="4" w:space="0" w:color="000000"/>
            </w:tcBorders>
          </w:tcPr>
          <w:p w:rsidR="007515D8" w:rsidRPr="00A62B1A" w:rsidRDefault="007515D8" w:rsidP="00AF3638">
            <w:pPr>
              <w:spacing w:line="360" w:lineRule="auto"/>
              <w:jc w:val="center"/>
              <w:rPr>
                <w:sz w:val="28"/>
                <w:szCs w:val="28"/>
                <w:lang w:val="uk-UA"/>
              </w:rPr>
            </w:pPr>
          </w:p>
        </w:tc>
        <w:tc>
          <w:tcPr>
            <w:tcW w:w="2520" w:type="dxa"/>
            <w:tcBorders>
              <w:top w:val="single" w:sz="4" w:space="0" w:color="000000"/>
              <w:left w:val="single" w:sz="4" w:space="0" w:color="000000"/>
              <w:bottom w:val="single" w:sz="4" w:space="0" w:color="000000"/>
              <w:right w:val="single" w:sz="4" w:space="0" w:color="000000"/>
            </w:tcBorders>
          </w:tcPr>
          <w:p w:rsidR="007515D8" w:rsidRPr="00EF5697" w:rsidRDefault="007D58E4" w:rsidP="007D58E4">
            <w:pPr>
              <w:spacing w:line="360" w:lineRule="auto"/>
              <w:contextualSpacing/>
              <w:jc w:val="center"/>
              <w:rPr>
                <w:sz w:val="28"/>
                <w:szCs w:val="28"/>
                <w:lang w:val="en-US"/>
              </w:rPr>
            </w:pPr>
            <w:r>
              <w:rPr>
                <w:sz w:val="28"/>
                <w:szCs w:val="28"/>
              </w:rPr>
              <w:t>0,96</w:t>
            </w:r>
            <w:r w:rsidR="00EF5697">
              <w:rPr>
                <w:sz w:val="28"/>
                <w:szCs w:val="28"/>
                <w:lang w:val="en-US"/>
              </w:rPr>
              <w:t>4</w:t>
            </w:r>
          </w:p>
        </w:tc>
        <w:tc>
          <w:tcPr>
            <w:tcW w:w="2340" w:type="dxa"/>
            <w:tcBorders>
              <w:top w:val="single" w:sz="4" w:space="0" w:color="000000"/>
              <w:left w:val="single" w:sz="4" w:space="0" w:color="000000"/>
              <w:bottom w:val="single" w:sz="4" w:space="0" w:color="000000"/>
              <w:right w:val="single" w:sz="4" w:space="0" w:color="000000"/>
            </w:tcBorders>
          </w:tcPr>
          <w:p w:rsidR="007515D8" w:rsidRPr="007D58E4" w:rsidRDefault="007D58E4" w:rsidP="00AF3638">
            <w:pPr>
              <w:spacing w:line="360" w:lineRule="auto"/>
              <w:jc w:val="center"/>
              <w:rPr>
                <w:sz w:val="28"/>
                <w:szCs w:val="28"/>
                <w:lang w:val="en-US"/>
              </w:rPr>
            </w:pPr>
            <w:r>
              <w:rPr>
                <w:sz w:val="28"/>
                <w:szCs w:val="28"/>
                <w:lang w:val="en-US"/>
              </w:rPr>
              <w:t>13,13</w:t>
            </w:r>
          </w:p>
        </w:tc>
      </w:tr>
      <w:tr w:rsidR="007515D8" w:rsidRPr="001A2688" w:rsidTr="005C66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515D8" w:rsidRPr="00A62B1A" w:rsidRDefault="007515D8" w:rsidP="00AF3638">
            <w:pPr>
              <w:spacing w:line="360" w:lineRule="auto"/>
              <w:jc w:val="center"/>
              <w:rPr>
                <w:sz w:val="28"/>
                <w:szCs w:val="28"/>
              </w:rPr>
            </w:pPr>
            <w:r w:rsidRPr="00A62B1A">
              <w:rPr>
                <w:sz w:val="28"/>
                <w:szCs w:val="28"/>
              </w:rPr>
              <w:t>p</w:t>
            </w:r>
          </w:p>
        </w:tc>
        <w:tc>
          <w:tcPr>
            <w:tcW w:w="2340" w:type="dxa"/>
            <w:tcBorders>
              <w:top w:val="single" w:sz="4" w:space="0" w:color="000000"/>
              <w:left w:val="single" w:sz="4" w:space="0" w:color="000000"/>
              <w:bottom w:val="single" w:sz="4" w:space="0" w:color="000000"/>
              <w:right w:val="single" w:sz="4" w:space="0" w:color="000000"/>
            </w:tcBorders>
          </w:tcPr>
          <w:p w:rsidR="007515D8" w:rsidRPr="00A62B1A" w:rsidRDefault="007515D8" w:rsidP="00AF3638">
            <w:pPr>
              <w:spacing w:line="360" w:lineRule="auto"/>
              <w:jc w:val="center"/>
              <w:rPr>
                <w:sz w:val="28"/>
                <w:szCs w:val="28"/>
                <w:lang w:val="uk-UA"/>
              </w:rPr>
            </w:pPr>
          </w:p>
        </w:tc>
        <w:tc>
          <w:tcPr>
            <w:tcW w:w="2520" w:type="dxa"/>
            <w:tcBorders>
              <w:top w:val="single" w:sz="4" w:space="0" w:color="000000"/>
              <w:left w:val="single" w:sz="4" w:space="0" w:color="000000"/>
              <w:bottom w:val="single" w:sz="4" w:space="0" w:color="000000"/>
              <w:right w:val="single" w:sz="4" w:space="0" w:color="000000"/>
            </w:tcBorders>
          </w:tcPr>
          <w:p w:rsidR="007515D8" w:rsidRPr="007D58E4" w:rsidRDefault="00786BF3" w:rsidP="00AF3638">
            <w:pPr>
              <w:spacing w:line="360" w:lineRule="auto"/>
              <w:contextualSpacing/>
              <w:jc w:val="center"/>
              <w:rPr>
                <w:sz w:val="28"/>
                <w:szCs w:val="28"/>
                <w:lang w:val="en-US"/>
              </w:rPr>
            </w:pPr>
            <w:r>
              <w:rPr>
                <w:sz w:val="28"/>
                <w:szCs w:val="28"/>
                <w:lang w:val="uk-UA"/>
              </w:rPr>
              <w:t>&gt;</w:t>
            </w:r>
            <w:r w:rsidR="007D58E4">
              <w:rPr>
                <w:sz w:val="28"/>
                <w:szCs w:val="28"/>
              </w:rPr>
              <w:t>0,05</w:t>
            </w:r>
          </w:p>
        </w:tc>
        <w:tc>
          <w:tcPr>
            <w:tcW w:w="2340" w:type="dxa"/>
            <w:tcBorders>
              <w:top w:val="single" w:sz="4" w:space="0" w:color="000000"/>
              <w:left w:val="single" w:sz="4" w:space="0" w:color="000000"/>
              <w:bottom w:val="single" w:sz="4" w:space="0" w:color="000000"/>
              <w:right w:val="single" w:sz="4" w:space="0" w:color="000000"/>
            </w:tcBorders>
          </w:tcPr>
          <w:p w:rsidR="007515D8" w:rsidRPr="00DF4F23" w:rsidRDefault="00786BF3" w:rsidP="00AF3638">
            <w:pPr>
              <w:spacing w:line="360" w:lineRule="auto"/>
              <w:jc w:val="center"/>
              <w:rPr>
                <w:sz w:val="28"/>
                <w:szCs w:val="28"/>
                <w:lang w:val="en-US"/>
              </w:rPr>
            </w:pPr>
            <w:r w:rsidRPr="001C237C">
              <w:rPr>
                <w:color w:val="000000"/>
                <w:sz w:val="28"/>
                <w:szCs w:val="28"/>
                <w:lang w:val="uk-UA"/>
              </w:rPr>
              <w:t>&lt;</w:t>
            </w:r>
            <w:r w:rsidR="007D58E4">
              <w:rPr>
                <w:sz w:val="28"/>
                <w:szCs w:val="28"/>
                <w:lang w:val="en-US"/>
              </w:rPr>
              <w:t>0,001</w:t>
            </w:r>
          </w:p>
        </w:tc>
      </w:tr>
    </w:tbl>
    <w:p w:rsidR="00D40000" w:rsidRDefault="00D40000" w:rsidP="00D40000">
      <w:pPr>
        <w:spacing w:line="360" w:lineRule="auto"/>
        <w:ind w:firstLine="709"/>
        <w:jc w:val="both"/>
        <w:rPr>
          <w:sz w:val="28"/>
          <w:szCs w:val="28"/>
          <w:lang w:val="uk-UA"/>
        </w:rPr>
      </w:pPr>
    </w:p>
    <w:p w:rsidR="00A35934" w:rsidRPr="00A35934" w:rsidRDefault="00A35934" w:rsidP="005C66DF">
      <w:pPr>
        <w:spacing w:line="360" w:lineRule="auto"/>
        <w:ind w:firstLine="709"/>
        <w:jc w:val="both"/>
        <w:rPr>
          <w:sz w:val="28"/>
          <w:szCs w:val="28"/>
          <w:lang w:val="uk-UA"/>
        </w:rPr>
      </w:pPr>
      <w:r w:rsidRPr="00A35934">
        <w:rPr>
          <w:sz w:val="28"/>
          <w:szCs w:val="28"/>
          <w:lang w:val="uk-UA"/>
        </w:rPr>
        <w:t>В ході дослідження було встановлено, що у практично здорових чоловіків похилого віку загальна кількість тромбоцитів в середньому становила 262,3±8,65</w:t>
      </w:r>
      <w:r w:rsidR="00AA4743" w:rsidRPr="00ED0A46">
        <w:rPr>
          <w:sz w:val="28"/>
          <w:szCs w:val="28"/>
          <w:lang w:val="uk-UA"/>
        </w:rPr>
        <w:t>×</w:t>
      </w:r>
      <w:r w:rsidR="00AA4743" w:rsidRPr="002D66B8">
        <w:rPr>
          <w:sz w:val="28"/>
          <w:szCs w:val="28"/>
          <w:lang w:val="uk-UA"/>
        </w:rPr>
        <w:t>10</w:t>
      </w:r>
      <w:r w:rsidR="00AA4743">
        <w:rPr>
          <w:sz w:val="28"/>
          <w:szCs w:val="28"/>
          <w:vertAlign w:val="superscript"/>
          <w:lang w:val="uk-UA"/>
        </w:rPr>
        <w:t>9</w:t>
      </w:r>
      <w:r w:rsidR="00AA4743" w:rsidRPr="002D66B8">
        <w:rPr>
          <w:sz w:val="28"/>
          <w:szCs w:val="28"/>
          <w:lang w:val="uk-UA"/>
        </w:rPr>
        <w:t>/л</w:t>
      </w:r>
      <w:r w:rsidRPr="00A35934">
        <w:rPr>
          <w:sz w:val="28"/>
          <w:szCs w:val="28"/>
          <w:lang w:val="uk-UA"/>
        </w:rPr>
        <w:t>.</w:t>
      </w:r>
      <w:r w:rsidR="005C66DF">
        <w:rPr>
          <w:sz w:val="28"/>
          <w:szCs w:val="28"/>
          <w:lang w:val="uk-UA"/>
        </w:rPr>
        <w:t xml:space="preserve"> </w:t>
      </w:r>
      <w:r w:rsidRPr="00A35934">
        <w:rPr>
          <w:sz w:val="28"/>
          <w:szCs w:val="28"/>
          <w:lang w:val="uk-UA"/>
        </w:rPr>
        <w:t>У літніх чоловіків з гострою формою вторинного пієлонефриту загальна кількість тромбоцитів в крові в середньому склала 250,7±8,37</w:t>
      </w:r>
      <w:r w:rsidR="00AA4743" w:rsidRPr="00ED0A46">
        <w:rPr>
          <w:sz w:val="28"/>
          <w:szCs w:val="28"/>
          <w:lang w:val="uk-UA"/>
        </w:rPr>
        <w:t>×</w:t>
      </w:r>
      <w:r w:rsidR="00AA4743" w:rsidRPr="002D66B8">
        <w:rPr>
          <w:sz w:val="28"/>
          <w:szCs w:val="28"/>
          <w:lang w:val="uk-UA"/>
        </w:rPr>
        <w:t>10</w:t>
      </w:r>
      <w:r w:rsidR="00AA4743">
        <w:rPr>
          <w:sz w:val="28"/>
          <w:szCs w:val="28"/>
          <w:vertAlign w:val="superscript"/>
          <w:lang w:val="uk-UA"/>
        </w:rPr>
        <w:t>9</w:t>
      </w:r>
      <w:r w:rsidR="00AA4743" w:rsidRPr="002D66B8">
        <w:rPr>
          <w:sz w:val="28"/>
          <w:szCs w:val="28"/>
          <w:lang w:val="uk-UA"/>
        </w:rPr>
        <w:t>/л</w:t>
      </w:r>
      <w:r w:rsidR="005C66DF">
        <w:rPr>
          <w:sz w:val="28"/>
          <w:szCs w:val="28"/>
          <w:lang w:val="uk-UA"/>
        </w:rPr>
        <w:t>, що на 4</w:t>
      </w:r>
      <w:r w:rsidR="008E727C">
        <w:rPr>
          <w:sz w:val="28"/>
          <w:szCs w:val="28"/>
          <w:lang w:val="uk-UA"/>
        </w:rPr>
        <w:t xml:space="preserve"> </w:t>
      </w:r>
      <w:r w:rsidR="005C66DF">
        <w:rPr>
          <w:sz w:val="28"/>
          <w:szCs w:val="28"/>
          <w:lang w:val="uk-UA"/>
        </w:rPr>
        <w:t xml:space="preserve">% менше </w:t>
      </w:r>
      <w:r w:rsidR="005C66DF" w:rsidRPr="00A35934">
        <w:rPr>
          <w:sz w:val="28"/>
          <w:szCs w:val="28"/>
          <w:lang w:val="uk-UA"/>
        </w:rPr>
        <w:t>(р&gt;0,05)</w:t>
      </w:r>
      <w:r w:rsidR="005C66DF">
        <w:rPr>
          <w:sz w:val="28"/>
          <w:szCs w:val="28"/>
          <w:lang w:val="uk-UA"/>
        </w:rPr>
        <w:t xml:space="preserve"> в порівнянні з контролем. </w:t>
      </w:r>
      <w:r w:rsidRPr="00A35934">
        <w:rPr>
          <w:sz w:val="28"/>
          <w:szCs w:val="28"/>
          <w:lang w:val="uk-UA"/>
        </w:rPr>
        <w:t>У літніх чоловіків з хронічною формою вторинного пієлонефриту загальна кількість тромбоцитів в крові в середньому склала 139,8±3,49</w:t>
      </w:r>
      <w:r w:rsidR="00AA4743" w:rsidRPr="00ED0A46">
        <w:rPr>
          <w:sz w:val="28"/>
          <w:szCs w:val="28"/>
          <w:lang w:val="uk-UA"/>
        </w:rPr>
        <w:t>×</w:t>
      </w:r>
      <w:r w:rsidR="00AA4743" w:rsidRPr="002D66B8">
        <w:rPr>
          <w:sz w:val="28"/>
          <w:szCs w:val="28"/>
          <w:lang w:val="uk-UA"/>
        </w:rPr>
        <w:t>10</w:t>
      </w:r>
      <w:r w:rsidR="00AA4743">
        <w:rPr>
          <w:sz w:val="28"/>
          <w:szCs w:val="28"/>
          <w:vertAlign w:val="superscript"/>
          <w:lang w:val="uk-UA"/>
        </w:rPr>
        <w:t>9</w:t>
      </w:r>
      <w:r w:rsidR="00AA4743" w:rsidRPr="002D66B8">
        <w:rPr>
          <w:sz w:val="28"/>
          <w:szCs w:val="28"/>
          <w:lang w:val="uk-UA"/>
        </w:rPr>
        <w:t>/л</w:t>
      </w:r>
      <w:r w:rsidR="005C66DF">
        <w:rPr>
          <w:sz w:val="28"/>
          <w:szCs w:val="28"/>
          <w:lang w:val="uk-UA"/>
        </w:rPr>
        <w:t xml:space="preserve">, що </w:t>
      </w:r>
      <w:r w:rsidR="008E727C">
        <w:rPr>
          <w:sz w:val="28"/>
          <w:szCs w:val="28"/>
          <w:lang w:val="uk-UA"/>
        </w:rPr>
        <w:br/>
      </w:r>
      <w:r w:rsidR="005C66DF">
        <w:rPr>
          <w:sz w:val="28"/>
          <w:szCs w:val="28"/>
          <w:lang w:val="uk-UA"/>
        </w:rPr>
        <w:t>на 47</w:t>
      </w:r>
      <w:r w:rsidR="008E727C">
        <w:rPr>
          <w:sz w:val="28"/>
          <w:szCs w:val="28"/>
          <w:lang w:val="uk-UA"/>
        </w:rPr>
        <w:t xml:space="preserve"> </w:t>
      </w:r>
      <w:r w:rsidR="005C66DF">
        <w:rPr>
          <w:sz w:val="28"/>
          <w:szCs w:val="28"/>
          <w:lang w:val="uk-UA"/>
        </w:rPr>
        <w:t xml:space="preserve">% нижче </w:t>
      </w:r>
      <w:r w:rsidR="005C66DF" w:rsidRPr="00A35934">
        <w:rPr>
          <w:sz w:val="28"/>
          <w:szCs w:val="28"/>
          <w:lang w:val="uk-UA"/>
        </w:rPr>
        <w:t>(p&lt;0,001)</w:t>
      </w:r>
      <w:r w:rsidR="005C66DF">
        <w:rPr>
          <w:sz w:val="28"/>
          <w:szCs w:val="28"/>
          <w:lang w:val="uk-UA"/>
        </w:rPr>
        <w:t xml:space="preserve"> </w:t>
      </w:r>
      <w:r w:rsidRPr="00A35934">
        <w:rPr>
          <w:sz w:val="28"/>
          <w:szCs w:val="28"/>
          <w:lang w:val="uk-UA"/>
        </w:rPr>
        <w:t xml:space="preserve">контрольних значень. </w:t>
      </w:r>
    </w:p>
    <w:p w:rsidR="0003120C" w:rsidRDefault="00A35934" w:rsidP="00EF4F7B">
      <w:pPr>
        <w:spacing w:line="360" w:lineRule="auto"/>
        <w:ind w:firstLine="709"/>
        <w:jc w:val="both"/>
        <w:rPr>
          <w:sz w:val="28"/>
          <w:szCs w:val="28"/>
          <w:lang w:val="uk-UA"/>
        </w:rPr>
      </w:pPr>
      <w:r w:rsidRPr="00A35934">
        <w:rPr>
          <w:sz w:val="28"/>
          <w:szCs w:val="28"/>
          <w:lang w:val="uk-UA"/>
        </w:rPr>
        <w:t>Отже, отримані результати дослідження свідчать про те, що загальна кількість тромбоцитів в крові літніх чоловіків з гострою формою вторинного пі</w:t>
      </w:r>
      <w:r>
        <w:rPr>
          <w:sz w:val="28"/>
          <w:szCs w:val="28"/>
          <w:lang w:val="uk-UA"/>
        </w:rPr>
        <w:t>єлонефриту істотно не відрізняла</w:t>
      </w:r>
      <w:r w:rsidRPr="00A35934">
        <w:rPr>
          <w:sz w:val="28"/>
          <w:szCs w:val="28"/>
          <w:lang w:val="uk-UA"/>
        </w:rPr>
        <w:t xml:space="preserve">ся від значень цього показника </w:t>
      </w:r>
      <w:r w:rsidR="00AA4743">
        <w:rPr>
          <w:sz w:val="28"/>
          <w:szCs w:val="28"/>
          <w:lang w:val="uk-UA"/>
        </w:rPr>
        <w:br/>
      </w:r>
      <w:r w:rsidRPr="00A35934">
        <w:rPr>
          <w:sz w:val="28"/>
          <w:szCs w:val="28"/>
          <w:lang w:val="uk-UA"/>
        </w:rPr>
        <w:lastRenderedPageBreak/>
        <w:t>у практично здорових чоловіків того ж віку, а у літніх чоловіків з хро</w:t>
      </w:r>
      <w:r>
        <w:rPr>
          <w:sz w:val="28"/>
          <w:szCs w:val="28"/>
          <w:lang w:val="uk-UA"/>
        </w:rPr>
        <w:t>нічною формою хвороби зменшувала</w:t>
      </w:r>
      <w:r w:rsidRPr="00A35934">
        <w:rPr>
          <w:sz w:val="28"/>
          <w:szCs w:val="28"/>
          <w:lang w:val="uk-UA"/>
        </w:rPr>
        <w:t>ся на 47</w:t>
      </w:r>
      <w:r w:rsidR="008E727C">
        <w:rPr>
          <w:sz w:val="28"/>
          <w:szCs w:val="28"/>
          <w:lang w:val="uk-UA"/>
        </w:rPr>
        <w:t xml:space="preserve"> </w:t>
      </w:r>
      <w:r w:rsidRPr="00A35934">
        <w:rPr>
          <w:sz w:val="28"/>
          <w:szCs w:val="28"/>
          <w:lang w:val="uk-UA"/>
        </w:rPr>
        <w:t>%. З цього випливає, що в хронічну ста</w:t>
      </w:r>
      <w:r w:rsidR="008E727C">
        <w:rPr>
          <w:sz w:val="28"/>
          <w:szCs w:val="28"/>
          <w:lang w:val="uk-UA"/>
        </w:rPr>
        <w:t xml:space="preserve">дію вторинного пієлонефриту </w:t>
      </w:r>
      <w:r w:rsidRPr="00A35934">
        <w:rPr>
          <w:sz w:val="28"/>
          <w:szCs w:val="28"/>
          <w:lang w:val="uk-UA"/>
        </w:rPr>
        <w:t xml:space="preserve">в крові чоловіків похилого віку спостерігалася </w:t>
      </w:r>
      <w:r w:rsidR="006C4FA7">
        <w:rPr>
          <w:sz w:val="28"/>
          <w:szCs w:val="28"/>
          <w:lang w:val="uk-UA"/>
        </w:rPr>
        <w:t xml:space="preserve">прогресуюча </w:t>
      </w:r>
      <w:r w:rsidRPr="00A35934">
        <w:rPr>
          <w:sz w:val="28"/>
          <w:szCs w:val="28"/>
          <w:lang w:val="uk-UA"/>
        </w:rPr>
        <w:t>тромбоцитопенія.</w:t>
      </w:r>
    </w:p>
    <w:p w:rsidR="00B93201" w:rsidRDefault="0003120C" w:rsidP="0003120C">
      <w:pPr>
        <w:spacing w:line="360" w:lineRule="auto"/>
        <w:ind w:firstLine="709"/>
        <w:jc w:val="both"/>
        <w:rPr>
          <w:sz w:val="28"/>
          <w:szCs w:val="28"/>
          <w:lang w:val="uk-UA"/>
        </w:rPr>
      </w:pPr>
      <w:r>
        <w:rPr>
          <w:sz w:val="28"/>
          <w:szCs w:val="28"/>
          <w:lang w:val="uk-UA"/>
        </w:rPr>
        <w:t>Результати д</w:t>
      </w:r>
      <w:r w:rsidRPr="00551933">
        <w:rPr>
          <w:sz w:val="28"/>
          <w:szCs w:val="28"/>
          <w:lang w:val="uk-UA"/>
        </w:rPr>
        <w:t>ослідження концентрації сечовини в сироватці крові чоловіків похилого віку з вторинними формами пієлонефриту наведені в таблиці 3.6.</w:t>
      </w:r>
    </w:p>
    <w:p w:rsidR="0003120C" w:rsidRDefault="0003120C" w:rsidP="0003120C">
      <w:pPr>
        <w:spacing w:line="360" w:lineRule="auto"/>
        <w:ind w:firstLine="709"/>
        <w:jc w:val="both"/>
        <w:rPr>
          <w:sz w:val="28"/>
          <w:szCs w:val="28"/>
          <w:lang w:val="uk-UA"/>
        </w:rPr>
      </w:pPr>
    </w:p>
    <w:p w:rsidR="006F316F" w:rsidRDefault="00D40000" w:rsidP="00551933">
      <w:pPr>
        <w:spacing w:line="360" w:lineRule="auto"/>
        <w:ind w:firstLine="709"/>
        <w:jc w:val="both"/>
        <w:rPr>
          <w:sz w:val="28"/>
          <w:szCs w:val="28"/>
          <w:lang w:val="uk-UA"/>
        </w:rPr>
      </w:pPr>
      <w:r w:rsidRPr="009507DC">
        <w:rPr>
          <w:sz w:val="28"/>
          <w:szCs w:val="28"/>
          <w:lang w:val="uk-UA"/>
        </w:rPr>
        <w:t>Таблиця 3.</w:t>
      </w:r>
      <w:r w:rsidR="007D58E4" w:rsidRPr="007D58E4">
        <w:rPr>
          <w:sz w:val="28"/>
          <w:szCs w:val="28"/>
          <w:lang w:val="uk-UA"/>
        </w:rPr>
        <w:t>6</w:t>
      </w:r>
      <w:r w:rsidRPr="009507DC">
        <w:rPr>
          <w:sz w:val="28"/>
          <w:szCs w:val="28"/>
          <w:lang w:val="uk-UA"/>
        </w:rPr>
        <w:t xml:space="preserve"> – </w:t>
      </w:r>
      <w:r w:rsidR="006F316F">
        <w:rPr>
          <w:sz w:val="28"/>
          <w:szCs w:val="28"/>
          <w:lang w:val="uk-UA"/>
        </w:rPr>
        <w:t xml:space="preserve">Концентрація сечовини в сироватці </w:t>
      </w:r>
      <w:r w:rsidR="006F316F" w:rsidRPr="009507DC">
        <w:rPr>
          <w:sz w:val="28"/>
          <w:szCs w:val="28"/>
          <w:lang w:val="uk-UA"/>
        </w:rPr>
        <w:t>крові</w:t>
      </w:r>
      <w:r w:rsidR="006F316F">
        <w:rPr>
          <w:sz w:val="28"/>
          <w:szCs w:val="28"/>
          <w:lang w:val="uk-UA"/>
        </w:rPr>
        <w:t xml:space="preserve"> </w:t>
      </w:r>
      <w:r w:rsidR="005C66DF">
        <w:rPr>
          <w:sz w:val="28"/>
          <w:szCs w:val="28"/>
          <w:lang w:val="uk-UA"/>
        </w:rPr>
        <w:t xml:space="preserve">осіб </w:t>
      </w:r>
      <w:r w:rsidR="006F316F">
        <w:rPr>
          <w:sz w:val="28"/>
          <w:szCs w:val="28"/>
          <w:lang w:val="uk-UA"/>
        </w:rPr>
        <w:t>похилого віку</w:t>
      </w:r>
      <w:r w:rsidR="006F316F" w:rsidRPr="004E05DB">
        <w:rPr>
          <w:lang w:val="uk-UA"/>
        </w:rPr>
        <w:t xml:space="preserve"> </w:t>
      </w:r>
      <w:r w:rsidR="006F316F" w:rsidRPr="004E05DB">
        <w:rPr>
          <w:sz w:val="28"/>
          <w:szCs w:val="28"/>
          <w:lang w:val="uk-UA"/>
        </w:rPr>
        <w:t>з  гострою та хронічною формами вторинного пієлонефриту</w:t>
      </w:r>
      <w:r w:rsidR="006F316F" w:rsidRPr="009507DC">
        <w:rPr>
          <w:sz w:val="28"/>
          <w:szCs w:val="28"/>
          <w:lang w:val="uk-UA"/>
        </w:rPr>
        <w:t xml:space="preserve"> (</w:t>
      </w:r>
      <w:r w:rsidR="006F316F">
        <w:rPr>
          <w:sz w:val="28"/>
          <w:szCs w:val="28"/>
          <w:lang w:val="uk-UA"/>
        </w:rPr>
        <w:t>ммоль/л</w:t>
      </w:r>
      <w:r w:rsidR="006F316F" w:rsidRPr="009507DC">
        <w:rPr>
          <w:sz w:val="28"/>
          <w:szCs w:val="28"/>
          <w:lang w:val="uk-UA"/>
        </w:rPr>
        <w:t>)</w:t>
      </w:r>
    </w:p>
    <w:p w:rsidR="00D40000" w:rsidRPr="002D66B8" w:rsidRDefault="00D40000" w:rsidP="00D40000">
      <w:pPr>
        <w:spacing w:line="360" w:lineRule="auto"/>
        <w:ind w:firstLine="709"/>
        <w:jc w:val="both"/>
        <w:rPr>
          <w:szCs w:val="28"/>
          <w:lang w:val="uk-U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40"/>
        <w:gridCol w:w="2340"/>
        <w:gridCol w:w="2520"/>
        <w:gridCol w:w="2340"/>
      </w:tblGrid>
      <w:tr w:rsidR="00D40000" w:rsidRPr="00A62B1A" w:rsidTr="00D40000">
        <w:tc>
          <w:tcPr>
            <w:tcW w:w="2340" w:type="dxa"/>
          </w:tcPr>
          <w:p w:rsidR="00D40000" w:rsidRPr="00A62B1A" w:rsidRDefault="00D40000" w:rsidP="00D40000">
            <w:pPr>
              <w:spacing w:line="360" w:lineRule="auto"/>
              <w:jc w:val="center"/>
              <w:rPr>
                <w:sz w:val="28"/>
                <w:szCs w:val="28"/>
                <w:lang w:val="uk-UA"/>
              </w:rPr>
            </w:pPr>
            <w:r w:rsidRPr="00A62B1A">
              <w:rPr>
                <w:sz w:val="28"/>
                <w:szCs w:val="28"/>
                <w:lang w:val="uk-UA"/>
              </w:rPr>
              <w:t>Реєстраційний номер</w:t>
            </w:r>
          </w:p>
        </w:tc>
        <w:tc>
          <w:tcPr>
            <w:tcW w:w="2340" w:type="dxa"/>
          </w:tcPr>
          <w:p w:rsidR="00D40000" w:rsidRPr="00A62B1A" w:rsidRDefault="00D40000" w:rsidP="00D40000">
            <w:pPr>
              <w:spacing w:line="360" w:lineRule="auto"/>
              <w:jc w:val="center"/>
              <w:rPr>
                <w:sz w:val="28"/>
                <w:szCs w:val="28"/>
                <w:lang w:val="uk-UA"/>
              </w:rPr>
            </w:pPr>
            <w:r w:rsidRPr="00A62B1A">
              <w:rPr>
                <w:sz w:val="28"/>
                <w:szCs w:val="28"/>
                <w:lang w:val="uk-UA"/>
              </w:rPr>
              <w:t>Контроль</w:t>
            </w:r>
          </w:p>
        </w:tc>
        <w:tc>
          <w:tcPr>
            <w:tcW w:w="2520" w:type="dxa"/>
          </w:tcPr>
          <w:p w:rsidR="006F316F" w:rsidRPr="004E05DB" w:rsidRDefault="006F316F" w:rsidP="006F316F">
            <w:pPr>
              <w:spacing w:line="360" w:lineRule="auto"/>
              <w:jc w:val="center"/>
              <w:rPr>
                <w:sz w:val="28"/>
                <w:szCs w:val="28"/>
                <w:lang w:val="uk-UA"/>
              </w:rPr>
            </w:pPr>
            <w:r w:rsidRPr="004E05DB">
              <w:rPr>
                <w:sz w:val="28"/>
                <w:szCs w:val="28"/>
                <w:lang w:val="uk-UA"/>
              </w:rPr>
              <w:t>Гостра форма</w:t>
            </w:r>
          </w:p>
          <w:p w:rsidR="00D40000" w:rsidRPr="00A62B1A" w:rsidRDefault="006F316F" w:rsidP="006F316F">
            <w:pPr>
              <w:spacing w:line="360" w:lineRule="auto"/>
              <w:jc w:val="center"/>
              <w:rPr>
                <w:sz w:val="28"/>
                <w:szCs w:val="28"/>
                <w:lang w:val="uk-UA"/>
              </w:rPr>
            </w:pPr>
            <w:r w:rsidRPr="004E05DB">
              <w:rPr>
                <w:sz w:val="28"/>
                <w:szCs w:val="28"/>
                <w:lang w:val="uk-UA"/>
              </w:rPr>
              <w:t>вторинного пієлонефриту</w:t>
            </w:r>
          </w:p>
        </w:tc>
        <w:tc>
          <w:tcPr>
            <w:tcW w:w="2340" w:type="dxa"/>
          </w:tcPr>
          <w:p w:rsidR="006F316F" w:rsidRPr="004E05DB" w:rsidRDefault="006F316F" w:rsidP="006F316F">
            <w:pPr>
              <w:spacing w:line="360" w:lineRule="auto"/>
              <w:jc w:val="center"/>
              <w:rPr>
                <w:sz w:val="28"/>
                <w:szCs w:val="28"/>
                <w:lang w:val="uk-UA"/>
              </w:rPr>
            </w:pPr>
            <w:r w:rsidRPr="004E05DB">
              <w:rPr>
                <w:sz w:val="28"/>
                <w:szCs w:val="28"/>
                <w:lang w:val="uk-UA"/>
              </w:rPr>
              <w:t>Хронічна форма</w:t>
            </w:r>
          </w:p>
          <w:p w:rsidR="00D40000" w:rsidRPr="00074A89" w:rsidRDefault="006F316F" w:rsidP="006F316F">
            <w:pPr>
              <w:spacing w:line="360" w:lineRule="auto"/>
              <w:jc w:val="center"/>
              <w:rPr>
                <w:sz w:val="28"/>
                <w:szCs w:val="28"/>
                <w:lang w:val="uk-UA"/>
              </w:rPr>
            </w:pPr>
            <w:r w:rsidRPr="004E05DB">
              <w:rPr>
                <w:sz w:val="28"/>
                <w:szCs w:val="28"/>
                <w:lang w:val="uk-UA"/>
              </w:rPr>
              <w:t>вторинного пієлонефриту</w:t>
            </w:r>
          </w:p>
        </w:tc>
      </w:tr>
      <w:tr w:rsidR="00D40000" w:rsidRPr="00A62B1A" w:rsidTr="00D40000">
        <w:tc>
          <w:tcPr>
            <w:tcW w:w="2340" w:type="dxa"/>
          </w:tcPr>
          <w:p w:rsidR="00D40000" w:rsidRPr="00976969" w:rsidRDefault="00D40000" w:rsidP="00D40000">
            <w:pPr>
              <w:spacing w:line="360" w:lineRule="auto"/>
              <w:jc w:val="center"/>
              <w:rPr>
                <w:sz w:val="28"/>
                <w:szCs w:val="28"/>
                <w:lang w:val="uk-UA"/>
              </w:rPr>
            </w:pPr>
            <w:r>
              <w:rPr>
                <w:sz w:val="28"/>
                <w:szCs w:val="28"/>
                <w:lang w:val="uk-UA"/>
              </w:rPr>
              <w:t>1</w:t>
            </w:r>
          </w:p>
        </w:tc>
        <w:tc>
          <w:tcPr>
            <w:tcW w:w="2340" w:type="dxa"/>
          </w:tcPr>
          <w:p w:rsidR="00D40000" w:rsidRPr="00976969" w:rsidRDefault="00D40000" w:rsidP="00D40000">
            <w:pPr>
              <w:spacing w:line="360" w:lineRule="auto"/>
              <w:jc w:val="center"/>
              <w:rPr>
                <w:sz w:val="28"/>
                <w:szCs w:val="28"/>
                <w:lang w:val="uk-UA"/>
              </w:rPr>
            </w:pPr>
            <w:r>
              <w:rPr>
                <w:sz w:val="28"/>
                <w:szCs w:val="28"/>
                <w:lang w:val="uk-UA"/>
              </w:rPr>
              <w:t>2</w:t>
            </w:r>
          </w:p>
        </w:tc>
        <w:tc>
          <w:tcPr>
            <w:tcW w:w="2520" w:type="dxa"/>
          </w:tcPr>
          <w:p w:rsidR="00D40000" w:rsidRPr="00976969" w:rsidRDefault="00D40000" w:rsidP="00D40000">
            <w:pPr>
              <w:spacing w:line="360" w:lineRule="auto"/>
              <w:jc w:val="center"/>
              <w:rPr>
                <w:sz w:val="28"/>
                <w:szCs w:val="28"/>
                <w:lang w:val="uk-UA"/>
              </w:rPr>
            </w:pPr>
            <w:r>
              <w:rPr>
                <w:sz w:val="28"/>
                <w:szCs w:val="28"/>
                <w:lang w:val="uk-UA"/>
              </w:rPr>
              <w:t>3</w:t>
            </w:r>
          </w:p>
        </w:tc>
        <w:tc>
          <w:tcPr>
            <w:tcW w:w="2340" w:type="dxa"/>
          </w:tcPr>
          <w:p w:rsidR="00D40000" w:rsidRPr="00976969" w:rsidRDefault="00D40000" w:rsidP="00D40000">
            <w:pPr>
              <w:spacing w:line="360" w:lineRule="auto"/>
              <w:jc w:val="center"/>
              <w:rPr>
                <w:sz w:val="28"/>
                <w:szCs w:val="28"/>
                <w:lang w:val="uk-UA"/>
              </w:rPr>
            </w:pPr>
            <w:r>
              <w:rPr>
                <w:sz w:val="28"/>
                <w:szCs w:val="28"/>
                <w:lang w:val="uk-UA"/>
              </w:rPr>
              <w:t>4</w:t>
            </w:r>
          </w:p>
        </w:tc>
      </w:tr>
      <w:tr w:rsidR="008F6F1B" w:rsidRPr="00A62B1A" w:rsidTr="00D40000">
        <w:tc>
          <w:tcPr>
            <w:tcW w:w="2340" w:type="dxa"/>
          </w:tcPr>
          <w:p w:rsidR="008F6F1B" w:rsidRPr="00A62B1A" w:rsidRDefault="008F6F1B" w:rsidP="00D40000">
            <w:pPr>
              <w:spacing w:line="360" w:lineRule="auto"/>
              <w:jc w:val="center"/>
              <w:rPr>
                <w:sz w:val="28"/>
                <w:szCs w:val="28"/>
                <w:lang w:val="uk-UA"/>
              </w:rPr>
            </w:pPr>
            <w:r w:rsidRPr="00A62B1A">
              <w:rPr>
                <w:sz w:val="28"/>
                <w:szCs w:val="28"/>
                <w:lang w:val="uk-UA"/>
              </w:rPr>
              <w:t>1</w:t>
            </w:r>
          </w:p>
        </w:tc>
        <w:tc>
          <w:tcPr>
            <w:tcW w:w="2340" w:type="dxa"/>
          </w:tcPr>
          <w:p w:rsidR="008F6F1B" w:rsidRPr="009507DC" w:rsidRDefault="008F6F1B" w:rsidP="00153531">
            <w:pPr>
              <w:spacing w:line="360" w:lineRule="auto"/>
              <w:jc w:val="center"/>
              <w:rPr>
                <w:sz w:val="28"/>
                <w:szCs w:val="28"/>
                <w:lang w:val="uk-UA"/>
              </w:rPr>
            </w:pPr>
            <w:r>
              <w:rPr>
                <w:sz w:val="28"/>
                <w:szCs w:val="28"/>
                <w:lang w:val="uk-UA"/>
              </w:rPr>
              <w:t>7,1</w:t>
            </w:r>
          </w:p>
        </w:tc>
        <w:tc>
          <w:tcPr>
            <w:tcW w:w="2520" w:type="dxa"/>
          </w:tcPr>
          <w:p w:rsidR="008F6F1B" w:rsidRPr="008F6F1B" w:rsidRDefault="008F6F1B" w:rsidP="00153531">
            <w:pPr>
              <w:spacing w:line="360" w:lineRule="auto"/>
              <w:jc w:val="center"/>
              <w:rPr>
                <w:sz w:val="28"/>
                <w:szCs w:val="28"/>
                <w:lang w:val="uk-UA"/>
              </w:rPr>
            </w:pPr>
            <w:r>
              <w:rPr>
                <w:sz w:val="28"/>
                <w:szCs w:val="28"/>
                <w:lang w:val="uk-UA"/>
              </w:rPr>
              <w:t>10,</w:t>
            </w:r>
            <w:r w:rsidRPr="007D58E4">
              <w:rPr>
                <w:sz w:val="28"/>
                <w:szCs w:val="28"/>
                <w:lang w:val="uk-UA"/>
              </w:rPr>
              <w:t>7</w:t>
            </w:r>
          </w:p>
        </w:tc>
        <w:tc>
          <w:tcPr>
            <w:tcW w:w="2340" w:type="dxa"/>
          </w:tcPr>
          <w:p w:rsidR="008F6F1B" w:rsidRPr="00C0647C" w:rsidRDefault="00445159" w:rsidP="00570F47">
            <w:pPr>
              <w:spacing w:line="360" w:lineRule="auto"/>
              <w:jc w:val="center"/>
              <w:rPr>
                <w:sz w:val="28"/>
                <w:szCs w:val="28"/>
                <w:lang w:val="uk-UA"/>
              </w:rPr>
            </w:pPr>
            <w:r>
              <w:rPr>
                <w:sz w:val="28"/>
                <w:szCs w:val="28"/>
                <w:lang w:val="uk-UA"/>
              </w:rPr>
              <w:t>9,4</w:t>
            </w:r>
          </w:p>
        </w:tc>
      </w:tr>
      <w:tr w:rsidR="008F6F1B" w:rsidRPr="00A62B1A" w:rsidTr="00D40000">
        <w:tc>
          <w:tcPr>
            <w:tcW w:w="2340" w:type="dxa"/>
          </w:tcPr>
          <w:p w:rsidR="008F6F1B" w:rsidRPr="00A62B1A" w:rsidRDefault="008F6F1B" w:rsidP="00D40000">
            <w:pPr>
              <w:spacing w:line="360" w:lineRule="auto"/>
              <w:jc w:val="center"/>
              <w:rPr>
                <w:sz w:val="28"/>
                <w:szCs w:val="28"/>
                <w:lang w:val="uk-UA"/>
              </w:rPr>
            </w:pPr>
            <w:r w:rsidRPr="00A62B1A">
              <w:rPr>
                <w:sz w:val="28"/>
                <w:szCs w:val="28"/>
                <w:lang w:val="uk-UA"/>
              </w:rPr>
              <w:t>2</w:t>
            </w:r>
          </w:p>
        </w:tc>
        <w:tc>
          <w:tcPr>
            <w:tcW w:w="2340" w:type="dxa"/>
          </w:tcPr>
          <w:p w:rsidR="008F6F1B" w:rsidRPr="009507DC" w:rsidRDefault="008F6F1B" w:rsidP="00153531">
            <w:pPr>
              <w:spacing w:line="360" w:lineRule="auto"/>
              <w:jc w:val="center"/>
              <w:rPr>
                <w:sz w:val="28"/>
                <w:szCs w:val="28"/>
                <w:lang w:val="uk-UA"/>
              </w:rPr>
            </w:pPr>
            <w:r>
              <w:rPr>
                <w:sz w:val="28"/>
                <w:szCs w:val="28"/>
                <w:lang w:val="uk-UA"/>
              </w:rPr>
              <w:t>6,9</w:t>
            </w:r>
          </w:p>
        </w:tc>
        <w:tc>
          <w:tcPr>
            <w:tcW w:w="2520" w:type="dxa"/>
          </w:tcPr>
          <w:p w:rsidR="008F6F1B" w:rsidRPr="00C0647C" w:rsidRDefault="008F6F1B" w:rsidP="00153531">
            <w:pPr>
              <w:spacing w:line="360" w:lineRule="auto"/>
              <w:jc w:val="center"/>
              <w:rPr>
                <w:sz w:val="28"/>
                <w:szCs w:val="28"/>
                <w:lang w:val="uk-UA"/>
              </w:rPr>
            </w:pPr>
            <w:r>
              <w:rPr>
                <w:sz w:val="28"/>
                <w:szCs w:val="28"/>
                <w:lang w:val="uk-UA"/>
              </w:rPr>
              <w:t>11,3</w:t>
            </w:r>
          </w:p>
        </w:tc>
        <w:tc>
          <w:tcPr>
            <w:tcW w:w="2340" w:type="dxa"/>
          </w:tcPr>
          <w:p w:rsidR="008F6F1B" w:rsidRPr="00C0647C" w:rsidRDefault="008F6F1B" w:rsidP="00570F47">
            <w:pPr>
              <w:spacing w:line="360" w:lineRule="auto"/>
              <w:jc w:val="center"/>
              <w:rPr>
                <w:sz w:val="28"/>
                <w:szCs w:val="28"/>
                <w:lang w:val="uk-UA"/>
              </w:rPr>
            </w:pPr>
            <w:r>
              <w:rPr>
                <w:sz w:val="28"/>
                <w:szCs w:val="28"/>
                <w:lang w:val="uk-UA"/>
              </w:rPr>
              <w:t>1</w:t>
            </w:r>
            <w:r w:rsidR="00445159">
              <w:rPr>
                <w:sz w:val="28"/>
                <w:szCs w:val="28"/>
                <w:lang w:val="uk-UA"/>
              </w:rPr>
              <w:t>2,6</w:t>
            </w:r>
          </w:p>
        </w:tc>
      </w:tr>
      <w:tr w:rsidR="008F6F1B" w:rsidRPr="00A62B1A" w:rsidTr="00D40000">
        <w:tc>
          <w:tcPr>
            <w:tcW w:w="2340" w:type="dxa"/>
          </w:tcPr>
          <w:p w:rsidR="008F6F1B" w:rsidRPr="00A62B1A" w:rsidRDefault="008F6F1B" w:rsidP="00D40000">
            <w:pPr>
              <w:spacing w:line="360" w:lineRule="auto"/>
              <w:jc w:val="center"/>
              <w:rPr>
                <w:sz w:val="28"/>
                <w:szCs w:val="28"/>
                <w:lang w:val="uk-UA"/>
              </w:rPr>
            </w:pPr>
            <w:r w:rsidRPr="00A62B1A">
              <w:rPr>
                <w:sz w:val="28"/>
                <w:szCs w:val="28"/>
                <w:lang w:val="uk-UA"/>
              </w:rPr>
              <w:t>3</w:t>
            </w:r>
          </w:p>
        </w:tc>
        <w:tc>
          <w:tcPr>
            <w:tcW w:w="2340" w:type="dxa"/>
          </w:tcPr>
          <w:p w:rsidR="008F6F1B" w:rsidRPr="00924369" w:rsidRDefault="008F6F1B" w:rsidP="00153531">
            <w:pPr>
              <w:spacing w:line="360" w:lineRule="auto"/>
              <w:jc w:val="center"/>
              <w:rPr>
                <w:sz w:val="28"/>
                <w:szCs w:val="28"/>
                <w:lang w:val="uk-UA"/>
              </w:rPr>
            </w:pPr>
            <w:r>
              <w:rPr>
                <w:sz w:val="28"/>
                <w:szCs w:val="28"/>
                <w:lang w:val="uk-UA"/>
              </w:rPr>
              <w:t>5,3</w:t>
            </w:r>
          </w:p>
        </w:tc>
        <w:tc>
          <w:tcPr>
            <w:tcW w:w="2520" w:type="dxa"/>
          </w:tcPr>
          <w:p w:rsidR="008F6F1B" w:rsidRPr="00C0647C" w:rsidRDefault="008F6F1B" w:rsidP="00153531">
            <w:pPr>
              <w:spacing w:line="360" w:lineRule="auto"/>
              <w:jc w:val="center"/>
              <w:rPr>
                <w:sz w:val="28"/>
                <w:szCs w:val="28"/>
                <w:lang w:val="uk-UA"/>
              </w:rPr>
            </w:pPr>
            <w:r>
              <w:rPr>
                <w:sz w:val="28"/>
                <w:szCs w:val="28"/>
                <w:lang w:val="uk-UA"/>
              </w:rPr>
              <w:t>13,8</w:t>
            </w:r>
          </w:p>
        </w:tc>
        <w:tc>
          <w:tcPr>
            <w:tcW w:w="2340" w:type="dxa"/>
          </w:tcPr>
          <w:p w:rsidR="008F6F1B" w:rsidRPr="00C0647C" w:rsidRDefault="008F6F1B" w:rsidP="00570F47">
            <w:pPr>
              <w:spacing w:line="360" w:lineRule="auto"/>
              <w:jc w:val="center"/>
              <w:rPr>
                <w:sz w:val="28"/>
                <w:szCs w:val="28"/>
                <w:lang w:val="uk-UA"/>
              </w:rPr>
            </w:pPr>
            <w:r>
              <w:rPr>
                <w:sz w:val="28"/>
                <w:szCs w:val="28"/>
                <w:lang w:val="uk-UA"/>
              </w:rPr>
              <w:t>1</w:t>
            </w:r>
            <w:r w:rsidR="00445159">
              <w:rPr>
                <w:sz w:val="28"/>
                <w:szCs w:val="28"/>
                <w:lang w:val="uk-UA"/>
              </w:rPr>
              <w:t>0,</w:t>
            </w:r>
            <w:r w:rsidR="00AD157A">
              <w:rPr>
                <w:sz w:val="28"/>
                <w:szCs w:val="28"/>
                <w:lang w:val="uk-UA"/>
              </w:rPr>
              <w:t>3</w:t>
            </w:r>
          </w:p>
        </w:tc>
      </w:tr>
      <w:tr w:rsidR="008F6F1B" w:rsidRPr="001A2688" w:rsidTr="00D40000">
        <w:tc>
          <w:tcPr>
            <w:tcW w:w="2340" w:type="dxa"/>
          </w:tcPr>
          <w:p w:rsidR="008F6F1B" w:rsidRPr="00A62B1A" w:rsidRDefault="008F6F1B" w:rsidP="00D40000">
            <w:pPr>
              <w:spacing w:line="360" w:lineRule="auto"/>
              <w:jc w:val="center"/>
              <w:rPr>
                <w:sz w:val="28"/>
                <w:szCs w:val="28"/>
                <w:lang w:val="uk-UA"/>
              </w:rPr>
            </w:pPr>
            <w:r w:rsidRPr="00A62B1A">
              <w:rPr>
                <w:sz w:val="28"/>
                <w:szCs w:val="28"/>
                <w:lang w:val="uk-UA"/>
              </w:rPr>
              <w:t>4</w:t>
            </w:r>
          </w:p>
        </w:tc>
        <w:tc>
          <w:tcPr>
            <w:tcW w:w="2340" w:type="dxa"/>
          </w:tcPr>
          <w:p w:rsidR="008F6F1B" w:rsidRPr="00A2694A" w:rsidRDefault="008F6F1B" w:rsidP="00153531">
            <w:pPr>
              <w:spacing w:line="360" w:lineRule="auto"/>
              <w:jc w:val="center"/>
              <w:rPr>
                <w:sz w:val="28"/>
                <w:szCs w:val="28"/>
                <w:lang w:val="uk-UA"/>
              </w:rPr>
            </w:pPr>
            <w:r>
              <w:rPr>
                <w:sz w:val="28"/>
                <w:szCs w:val="28"/>
                <w:lang w:val="uk-UA"/>
              </w:rPr>
              <w:t>8,0</w:t>
            </w:r>
          </w:p>
        </w:tc>
        <w:tc>
          <w:tcPr>
            <w:tcW w:w="2520" w:type="dxa"/>
          </w:tcPr>
          <w:p w:rsidR="008F6F1B" w:rsidRPr="00C0647C" w:rsidRDefault="008F6F1B" w:rsidP="00153531">
            <w:pPr>
              <w:spacing w:line="360" w:lineRule="auto"/>
              <w:jc w:val="center"/>
              <w:rPr>
                <w:sz w:val="28"/>
                <w:szCs w:val="28"/>
                <w:lang w:val="uk-UA"/>
              </w:rPr>
            </w:pPr>
            <w:r>
              <w:rPr>
                <w:sz w:val="28"/>
                <w:szCs w:val="28"/>
                <w:lang w:val="uk-UA"/>
              </w:rPr>
              <w:t>12,9</w:t>
            </w:r>
          </w:p>
        </w:tc>
        <w:tc>
          <w:tcPr>
            <w:tcW w:w="2340" w:type="dxa"/>
          </w:tcPr>
          <w:p w:rsidR="008F6F1B" w:rsidRPr="00C0647C" w:rsidRDefault="008F6F1B" w:rsidP="00570F47">
            <w:pPr>
              <w:spacing w:line="360" w:lineRule="auto"/>
              <w:jc w:val="center"/>
              <w:rPr>
                <w:sz w:val="28"/>
                <w:szCs w:val="28"/>
                <w:lang w:val="uk-UA"/>
              </w:rPr>
            </w:pPr>
            <w:r>
              <w:rPr>
                <w:sz w:val="28"/>
                <w:szCs w:val="28"/>
                <w:lang w:val="uk-UA"/>
              </w:rPr>
              <w:t>1</w:t>
            </w:r>
            <w:r w:rsidR="00445159">
              <w:rPr>
                <w:sz w:val="28"/>
                <w:szCs w:val="28"/>
                <w:lang w:val="uk-UA"/>
              </w:rPr>
              <w:t>1,1</w:t>
            </w:r>
          </w:p>
        </w:tc>
      </w:tr>
      <w:tr w:rsidR="008F6F1B" w:rsidRPr="001A2688" w:rsidTr="00D40000">
        <w:tc>
          <w:tcPr>
            <w:tcW w:w="2340" w:type="dxa"/>
          </w:tcPr>
          <w:p w:rsidR="008F6F1B" w:rsidRPr="001A2688" w:rsidRDefault="008F6F1B" w:rsidP="00D40000">
            <w:pPr>
              <w:spacing w:line="360" w:lineRule="auto"/>
              <w:jc w:val="center"/>
              <w:rPr>
                <w:sz w:val="28"/>
                <w:szCs w:val="28"/>
              </w:rPr>
            </w:pPr>
            <w:r w:rsidRPr="001A2688">
              <w:rPr>
                <w:sz w:val="28"/>
                <w:szCs w:val="28"/>
              </w:rPr>
              <w:t>5</w:t>
            </w:r>
          </w:p>
        </w:tc>
        <w:tc>
          <w:tcPr>
            <w:tcW w:w="2340" w:type="dxa"/>
          </w:tcPr>
          <w:p w:rsidR="008F6F1B" w:rsidRPr="00E8242C" w:rsidRDefault="008F6F1B" w:rsidP="00153531">
            <w:pPr>
              <w:spacing w:line="360" w:lineRule="auto"/>
              <w:jc w:val="center"/>
              <w:rPr>
                <w:sz w:val="28"/>
                <w:szCs w:val="28"/>
                <w:lang w:val="uk-UA"/>
              </w:rPr>
            </w:pPr>
            <w:r>
              <w:rPr>
                <w:sz w:val="28"/>
                <w:szCs w:val="28"/>
                <w:lang w:val="uk-UA"/>
              </w:rPr>
              <w:t>4,4</w:t>
            </w:r>
          </w:p>
        </w:tc>
        <w:tc>
          <w:tcPr>
            <w:tcW w:w="2520" w:type="dxa"/>
          </w:tcPr>
          <w:p w:rsidR="008F6F1B" w:rsidRPr="00C0647C" w:rsidRDefault="008F6F1B" w:rsidP="00153531">
            <w:pPr>
              <w:spacing w:line="360" w:lineRule="auto"/>
              <w:jc w:val="center"/>
              <w:rPr>
                <w:sz w:val="28"/>
                <w:szCs w:val="28"/>
                <w:lang w:val="uk-UA"/>
              </w:rPr>
            </w:pPr>
            <w:r>
              <w:rPr>
                <w:sz w:val="28"/>
                <w:szCs w:val="28"/>
                <w:lang w:val="uk-UA"/>
              </w:rPr>
              <w:t>14,7</w:t>
            </w:r>
          </w:p>
        </w:tc>
        <w:tc>
          <w:tcPr>
            <w:tcW w:w="2340" w:type="dxa"/>
          </w:tcPr>
          <w:p w:rsidR="008F6F1B" w:rsidRPr="00C0647C" w:rsidRDefault="00445159" w:rsidP="00570F47">
            <w:pPr>
              <w:spacing w:line="360" w:lineRule="auto"/>
              <w:jc w:val="center"/>
              <w:rPr>
                <w:sz w:val="28"/>
                <w:szCs w:val="28"/>
                <w:lang w:val="uk-UA"/>
              </w:rPr>
            </w:pPr>
            <w:r>
              <w:rPr>
                <w:sz w:val="28"/>
                <w:szCs w:val="28"/>
                <w:lang w:val="uk-UA"/>
              </w:rPr>
              <w:t>8,8</w:t>
            </w:r>
          </w:p>
        </w:tc>
      </w:tr>
      <w:tr w:rsidR="008F6F1B" w:rsidRPr="001A2688" w:rsidTr="00D40000">
        <w:tc>
          <w:tcPr>
            <w:tcW w:w="2340" w:type="dxa"/>
          </w:tcPr>
          <w:p w:rsidR="008F6F1B" w:rsidRPr="001A2688" w:rsidRDefault="008F6F1B" w:rsidP="00D40000">
            <w:pPr>
              <w:spacing w:line="360" w:lineRule="auto"/>
              <w:jc w:val="center"/>
              <w:rPr>
                <w:sz w:val="28"/>
                <w:szCs w:val="28"/>
              </w:rPr>
            </w:pPr>
            <w:r w:rsidRPr="001A2688">
              <w:rPr>
                <w:sz w:val="28"/>
                <w:szCs w:val="28"/>
              </w:rPr>
              <w:t>6</w:t>
            </w:r>
          </w:p>
        </w:tc>
        <w:tc>
          <w:tcPr>
            <w:tcW w:w="2340" w:type="dxa"/>
          </w:tcPr>
          <w:p w:rsidR="008F6F1B" w:rsidRPr="00A2694A" w:rsidRDefault="008F6F1B" w:rsidP="00153531">
            <w:pPr>
              <w:spacing w:line="360" w:lineRule="auto"/>
              <w:jc w:val="center"/>
              <w:rPr>
                <w:sz w:val="28"/>
                <w:szCs w:val="28"/>
                <w:lang w:val="uk-UA"/>
              </w:rPr>
            </w:pPr>
            <w:r>
              <w:rPr>
                <w:sz w:val="28"/>
                <w:szCs w:val="28"/>
                <w:lang w:val="uk-UA"/>
              </w:rPr>
              <w:t>7,5</w:t>
            </w:r>
          </w:p>
        </w:tc>
        <w:tc>
          <w:tcPr>
            <w:tcW w:w="2520" w:type="dxa"/>
          </w:tcPr>
          <w:p w:rsidR="008F6F1B" w:rsidRPr="00C0647C" w:rsidRDefault="008F6F1B" w:rsidP="00153531">
            <w:pPr>
              <w:spacing w:line="360" w:lineRule="auto"/>
              <w:jc w:val="center"/>
              <w:rPr>
                <w:sz w:val="28"/>
                <w:szCs w:val="28"/>
                <w:lang w:val="uk-UA"/>
              </w:rPr>
            </w:pPr>
            <w:r>
              <w:rPr>
                <w:sz w:val="28"/>
                <w:szCs w:val="28"/>
                <w:lang w:val="uk-UA"/>
              </w:rPr>
              <w:t>13,6</w:t>
            </w:r>
          </w:p>
        </w:tc>
        <w:tc>
          <w:tcPr>
            <w:tcW w:w="2340" w:type="dxa"/>
          </w:tcPr>
          <w:p w:rsidR="008F6F1B" w:rsidRPr="00C0647C" w:rsidRDefault="00445159" w:rsidP="00570F47">
            <w:pPr>
              <w:spacing w:line="360" w:lineRule="auto"/>
              <w:jc w:val="center"/>
              <w:rPr>
                <w:sz w:val="28"/>
                <w:szCs w:val="28"/>
                <w:lang w:val="uk-UA"/>
              </w:rPr>
            </w:pPr>
            <w:r>
              <w:rPr>
                <w:sz w:val="28"/>
                <w:szCs w:val="28"/>
                <w:lang w:val="uk-UA"/>
              </w:rPr>
              <w:t>9,2</w:t>
            </w:r>
          </w:p>
        </w:tc>
      </w:tr>
      <w:tr w:rsidR="008F6F1B" w:rsidRPr="001A2688" w:rsidTr="00D40000">
        <w:tc>
          <w:tcPr>
            <w:tcW w:w="2340" w:type="dxa"/>
          </w:tcPr>
          <w:p w:rsidR="008F6F1B" w:rsidRPr="001A2688" w:rsidRDefault="008F6F1B" w:rsidP="00D40000">
            <w:pPr>
              <w:spacing w:line="360" w:lineRule="auto"/>
              <w:jc w:val="center"/>
              <w:rPr>
                <w:sz w:val="28"/>
                <w:szCs w:val="28"/>
              </w:rPr>
            </w:pPr>
            <w:r w:rsidRPr="001A2688">
              <w:rPr>
                <w:sz w:val="28"/>
                <w:szCs w:val="28"/>
              </w:rPr>
              <w:t>7</w:t>
            </w:r>
          </w:p>
        </w:tc>
        <w:tc>
          <w:tcPr>
            <w:tcW w:w="2340" w:type="dxa"/>
          </w:tcPr>
          <w:p w:rsidR="008F6F1B" w:rsidRPr="00A2694A" w:rsidRDefault="008F6F1B" w:rsidP="00153531">
            <w:pPr>
              <w:spacing w:line="360" w:lineRule="auto"/>
              <w:jc w:val="center"/>
              <w:rPr>
                <w:sz w:val="28"/>
                <w:szCs w:val="28"/>
                <w:lang w:val="uk-UA"/>
              </w:rPr>
            </w:pPr>
            <w:r>
              <w:rPr>
                <w:sz w:val="28"/>
                <w:szCs w:val="28"/>
                <w:lang w:val="uk-UA"/>
              </w:rPr>
              <w:t>6,6</w:t>
            </w:r>
          </w:p>
        </w:tc>
        <w:tc>
          <w:tcPr>
            <w:tcW w:w="2520" w:type="dxa"/>
          </w:tcPr>
          <w:p w:rsidR="008F6F1B" w:rsidRPr="00C0647C" w:rsidRDefault="008F6F1B" w:rsidP="00153531">
            <w:pPr>
              <w:spacing w:line="360" w:lineRule="auto"/>
              <w:jc w:val="center"/>
              <w:rPr>
                <w:sz w:val="28"/>
                <w:szCs w:val="28"/>
                <w:lang w:val="uk-UA"/>
              </w:rPr>
            </w:pPr>
            <w:r>
              <w:rPr>
                <w:sz w:val="28"/>
                <w:szCs w:val="28"/>
                <w:lang w:val="uk-UA"/>
              </w:rPr>
              <w:t>15,0</w:t>
            </w:r>
          </w:p>
        </w:tc>
        <w:tc>
          <w:tcPr>
            <w:tcW w:w="2340" w:type="dxa"/>
          </w:tcPr>
          <w:p w:rsidR="008F6F1B" w:rsidRPr="00C0647C" w:rsidRDefault="008F6F1B" w:rsidP="00570F47">
            <w:pPr>
              <w:spacing w:line="360" w:lineRule="auto"/>
              <w:jc w:val="center"/>
              <w:rPr>
                <w:sz w:val="28"/>
                <w:szCs w:val="28"/>
                <w:lang w:val="uk-UA"/>
              </w:rPr>
            </w:pPr>
            <w:r>
              <w:rPr>
                <w:sz w:val="28"/>
                <w:szCs w:val="28"/>
                <w:lang w:val="uk-UA"/>
              </w:rPr>
              <w:t>1</w:t>
            </w:r>
            <w:r w:rsidR="00445159">
              <w:rPr>
                <w:sz w:val="28"/>
                <w:szCs w:val="28"/>
                <w:lang w:val="uk-UA"/>
              </w:rPr>
              <w:t>0,3</w:t>
            </w:r>
          </w:p>
        </w:tc>
      </w:tr>
      <w:tr w:rsidR="008F6F1B" w:rsidRPr="001A2688" w:rsidTr="00D40000">
        <w:tc>
          <w:tcPr>
            <w:tcW w:w="2340" w:type="dxa"/>
            <w:tcBorders>
              <w:top w:val="single" w:sz="4" w:space="0" w:color="000000"/>
              <w:left w:val="single" w:sz="4" w:space="0" w:color="000000"/>
              <w:bottom w:val="single" w:sz="4" w:space="0" w:color="000000"/>
              <w:right w:val="single" w:sz="4" w:space="0" w:color="000000"/>
            </w:tcBorders>
          </w:tcPr>
          <w:p w:rsidR="008F6F1B" w:rsidRPr="001A2688" w:rsidRDefault="008F6F1B" w:rsidP="00D40000">
            <w:pPr>
              <w:spacing w:line="360" w:lineRule="auto"/>
              <w:jc w:val="center"/>
              <w:rPr>
                <w:sz w:val="28"/>
                <w:szCs w:val="28"/>
              </w:rPr>
            </w:pPr>
            <w:r w:rsidRPr="001A2688">
              <w:rPr>
                <w:sz w:val="28"/>
                <w:szCs w:val="28"/>
              </w:rPr>
              <w:t>8</w:t>
            </w:r>
          </w:p>
        </w:tc>
        <w:tc>
          <w:tcPr>
            <w:tcW w:w="2340" w:type="dxa"/>
            <w:tcBorders>
              <w:top w:val="single" w:sz="4" w:space="0" w:color="000000"/>
              <w:left w:val="single" w:sz="4" w:space="0" w:color="000000"/>
              <w:bottom w:val="single" w:sz="4" w:space="0" w:color="000000"/>
              <w:right w:val="single" w:sz="4" w:space="0" w:color="000000"/>
            </w:tcBorders>
          </w:tcPr>
          <w:p w:rsidR="008F6F1B" w:rsidRPr="009507DC" w:rsidRDefault="008F6F1B" w:rsidP="00153531">
            <w:pPr>
              <w:spacing w:line="360" w:lineRule="auto"/>
              <w:jc w:val="center"/>
              <w:rPr>
                <w:sz w:val="28"/>
                <w:szCs w:val="28"/>
                <w:lang w:val="uk-UA"/>
              </w:rPr>
            </w:pPr>
            <w:r>
              <w:rPr>
                <w:sz w:val="28"/>
                <w:szCs w:val="28"/>
                <w:lang w:val="uk-UA"/>
              </w:rPr>
              <w:t>6,2</w:t>
            </w:r>
          </w:p>
        </w:tc>
        <w:tc>
          <w:tcPr>
            <w:tcW w:w="2520" w:type="dxa"/>
            <w:tcBorders>
              <w:top w:val="single" w:sz="4" w:space="0" w:color="000000"/>
              <w:left w:val="single" w:sz="4" w:space="0" w:color="000000"/>
              <w:bottom w:val="single" w:sz="4" w:space="0" w:color="000000"/>
              <w:right w:val="single" w:sz="4" w:space="0" w:color="000000"/>
            </w:tcBorders>
          </w:tcPr>
          <w:p w:rsidR="008F6F1B" w:rsidRPr="00C0647C" w:rsidRDefault="008F6F1B" w:rsidP="00153531">
            <w:pPr>
              <w:spacing w:line="360" w:lineRule="auto"/>
              <w:jc w:val="center"/>
              <w:rPr>
                <w:sz w:val="28"/>
                <w:szCs w:val="28"/>
                <w:lang w:val="uk-UA"/>
              </w:rPr>
            </w:pPr>
            <w:r>
              <w:rPr>
                <w:sz w:val="28"/>
                <w:szCs w:val="28"/>
                <w:lang w:val="uk-UA"/>
              </w:rPr>
              <w:t>9,8</w:t>
            </w:r>
          </w:p>
        </w:tc>
        <w:tc>
          <w:tcPr>
            <w:tcW w:w="2340" w:type="dxa"/>
            <w:tcBorders>
              <w:top w:val="single" w:sz="4" w:space="0" w:color="000000"/>
              <w:left w:val="single" w:sz="4" w:space="0" w:color="000000"/>
              <w:bottom w:val="single" w:sz="4" w:space="0" w:color="000000"/>
              <w:right w:val="single" w:sz="4" w:space="0" w:color="000000"/>
            </w:tcBorders>
          </w:tcPr>
          <w:p w:rsidR="008F6F1B" w:rsidRPr="00C0647C" w:rsidRDefault="00445159" w:rsidP="00570F47">
            <w:pPr>
              <w:spacing w:line="360" w:lineRule="auto"/>
              <w:jc w:val="center"/>
              <w:rPr>
                <w:sz w:val="28"/>
                <w:szCs w:val="28"/>
                <w:lang w:val="uk-UA"/>
              </w:rPr>
            </w:pPr>
            <w:r>
              <w:rPr>
                <w:sz w:val="28"/>
                <w:szCs w:val="28"/>
                <w:lang w:val="uk-UA"/>
              </w:rPr>
              <w:t>11,7</w:t>
            </w:r>
          </w:p>
        </w:tc>
      </w:tr>
      <w:tr w:rsidR="008F6F1B" w:rsidRPr="001A2688" w:rsidTr="00D40000">
        <w:tc>
          <w:tcPr>
            <w:tcW w:w="2340" w:type="dxa"/>
            <w:tcBorders>
              <w:top w:val="single" w:sz="4" w:space="0" w:color="000000"/>
              <w:left w:val="single" w:sz="4" w:space="0" w:color="000000"/>
              <w:bottom w:val="single" w:sz="4" w:space="0" w:color="000000"/>
              <w:right w:val="single" w:sz="4" w:space="0" w:color="000000"/>
            </w:tcBorders>
          </w:tcPr>
          <w:p w:rsidR="008F6F1B" w:rsidRPr="001A2688" w:rsidRDefault="008F6F1B" w:rsidP="00D40000">
            <w:pPr>
              <w:spacing w:line="360" w:lineRule="auto"/>
              <w:jc w:val="center"/>
              <w:rPr>
                <w:sz w:val="28"/>
                <w:szCs w:val="28"/>
              </w:rPr>
            </w:pPr>
            <w:r w:rsidRPr="001A2688">
              <w:rPr>
                <w:sz w:val="28"/>
                <w:szCs w:val="28"/>
              </w:rPr>
              <w:t>9</w:t>
            </w:r>
          </w:p>
        </w:tc>
        <w:tc>
          <w:tcPr>
            <w:tcW w:w="2340" w:type="dxa"/>
            <w:tcBorders>
              <w:top w:val="single" w:sz="4" w:space="0" w:color="000000"/>
              <w:left w:val="single" w:sz="4" w:space="0" w:color="000000"/>
              <w:bottom w:val="single" w:sz="4" w:space="0" w:color="000000"/>
              <w:right w:val="single" w:sz="4" w:space="0" w:color="000000"/>
            </w:tcBorders>
          </w:tcPr>
          <w:p w:rsidR="008F6F1B" w:rsidRPr="009507DC" w:rsidRDefault="008F6F1B" w:rsidP="00153531">
            <w:pPr>
              <w:spacing w:line="360" w:lineRule="auto"/>
              <w:jc w:val="center"/>
              <w:rPr>
                <w:sz w:val="28"/>
                <w:szCs w:val="28"/>
                <w:lang w:val="uk-UA"/>
              </w:rPr>
            </w:pPr>
            <w:r>
              <w:rPr>
                <w:sz w:val="28"/>
                <w:szCs w:val="28"/>
                <w:lang w:val="uk-UA"/>
              </w:rPr>
              <w:t>7,9</w:t>
            </w:r>
          </w:p>
        </w:tc>
        <w:tc>
          <w:tcPr>
            <w:tcW w:w="2520" w:type="dxa"/>
            <w:tcBorders>
              <w:top w:val="single" w:sz="4" w:space="0" w:color="000000"/>
              <w:left w:val="single" w:sz="4" w:space="0" w:color="000000"/>
              <w:bottom w:val="single" w:sz="4" w:space="0" w:color="000000"/>
              <w:right w:val="single" w:sz="4" w:space="0" w:color="000000"/>
            </w:tcBorders>
          </w:tcPr>
          <w:p w:rsidR="008F6F1B" w:rsidRPr="00C0647C" w:rsidRDefault="008F6F1B" w:rsidP="00153531">
            <w:pPr>
              <w:spacing w:line="360" w:lineRule="auto"/>
              <w:jc w:val="center"/>
              <w:rPr>
                <w:sz w:val="28"/>
                <w:szCs w:val="28"/>
                <w:lang w:val="uk-UA"/>
              </w:rPr>
            </w:pPr>
            <w:r>
              <w:rPr>
                <w:sz w:val="28"/>
                <w:szCs w:val="28"/>
                <w:lang w:val="uk-UA"/>
              </w:rPr>
              <w:t>11,2</w:t>
            </w:r>
          </w:p>
        </w:tc>
        <w:tc>
          <w:tcPr>
            <w:tcW w:w="2340" w:type="dxa"/>
            <w:tcBorders>
              <w:top w:val="single" w:sz="4" w:space="0" w:color="000000"/>
              <w:left w:val="single" w:sz="4" w:space="0" w:color="000000"/>
              <w:bottom w:val="single" w:sz="4" w:space="0" w:color="000000"/>
              <w:right w:val="single" w:sz="4" w:space="0" w:color="000000"/>
            </w:tcBorders>
          </w:tcPr>
          <w:p w:rsidR="008F6F1B" w:rsidRPr="00C0647C" w:rsidRDefault="008F6F1B" w:rsidP="00570F47">
            <w:pPr>
              <w:spacing w:line="360" w:lineRule="auto"/>
              <w:jc w:val="center"/>
              <w:rPr>
                <w:sz w:val="28"/>
                <w:szCs w:val="28"/>
                <w:lang w:val="uk-UA"/>
              </w:rPr>
            </w:pPr>
            <w:r>
              <w:rPr>
                <w:sz w:val="28"/>
                <w:szCs w:val="28"/>
                <w:lang w:val="uk-UA"/>
              </w:rPr>
              <w:t>1</w:t>
            </w:r>
            <w:r w:rsidR="00445159">
              <w:rPr>
                <w:sz w:val="28"/>
                <w:szCs w:val="28"/>
                <w:lang w:val="uk-UA"/>
              </w:rPr>
              <w:t>2,2</w:t>
            </w:r>
          </w:p>
        </w:tc>
      </w:tr>
      <w:tr w:rsidR="009F1B11" w:rsidRPr="001A2688" w:rsidTr="009F1B11">
        <w:tc>
          <w:tcPr>
            <w:tcW w:w="2340" w:type="dxa"/>
            <w:tcBorders>
              <w:top w:val="single" w:sz="4" w:space="0" w:color="000000"/>
              <w:left w:val="single" w:sz="4" w:space="0" w:color="000000"/>
              <w:bottom w:val="single" w:sz="4" w:space="0" w:color="000000"/>
              <w:right w:val="single" w:sz="4" w:space="0" w:color="000000"/>
            </w:tcBorders>
          </w:tcPr>
          <w:p w:rsidR="009F1B11" w:rsidRPr="001A2688" w:rsidRDefault="009F1B11" w:rsidP="00631659">
            <w:pPr>
              <w:spacing w:line="360" w:lineRule="auto"/>
              <w:jc w:val="center"/>
              <w:rPr>
                <w:sz w:val="28"/>
                <w:szCs w:val="28"/>
              </w:rPr>
            </w:pPr>
            <w:r w:rsidRPr="001A2688">
              <w:rPr>
                <w:sz w:val="28"/>
                <w:szCs w:val="28"/>
              </w:rPr>
              <w:t>10</w:t>
            </w:r>
          </w:p>
        </w:tc>
        <w:tc>
          <w:tcPr>
            <w:tcW w:w="2340" w:type="dxa"/>
            <w:tcBorders>
              <w:top w:val="single" w:sz="4" w:space="0" w:color="000000"/>
              <w:left w:val="single" w:sz="4" w:space="0" w:color="000000"/>
              <w:bottom w:val="single" w:sz="4" w:space="0" w:color="000000"/>
              <w:right w:val="single" w:sz="4" w:space="0" w:color="000000"/>
            </w:tcBorders>
          </w:tcPr>
          <w:p w:rsidR="009F1B11" w:rsidRPr="009507DC" w:rsidRDefault="009F1B11" w:rsidP="00631659">
            <w:pPr>
              <w:spacing w:line="360" w:lineRule="auto"/>
              <w:jc w:val="center"/>
              <w:rPr>
                <w:sz w:val="28"/>
                <w:szCs w:val="28"/>
                <w:lang w:val="uk-UA"/>
              </w:rPr>
            </w:pPr>
            <w:r>
              <w:rPr>
                <w:sz w:val="28"/>
                <w:szCs w:val="28"/>
                <w:lang w:val="uk-UA"/>
              </w:rPr>
              <w:t>6,1</w:t>
            </w:r>
          </w:p>
        </w:tc>
        <w:tc>
          <w:tcPr>
            <w:tcW w:w="2520" w:type="dxa"/>
            <w:tcBorders>
              <w:top w:val="single" w:sz="4" w:space="0" w:color="000000"/>
              <w:left w:val="single" w:sz="4" w:space="0" w:color="000000"/>
              <w:bottom w:val="single" w:sz="4" w:space="0" w:color="000000"/>
              <w:right w:val="single" w:sz="4" w:space="0" w:color="000000"/>
            </w:tcBorders>
          </w:tcPr>
          <w:p w:rsidR="009F1B11" w:rsidRPr="00C0647C" w:rsidRDefault="009F1B11" w:rsidP="00631659">
            <w:pPr>
              <w:spacing w:line="360" w:lineRule="auto"/>
              <w:jc w:val="center"/>
              <w:rPr>
                <w:sz w:val="28"/>
                <w:szCs w:val="28"/>
                <w:lang w:val="uk-UA"/>
              </w:rPr>
            </w:pPr>
            <w:r>
              <w:rPr>
                <w:sz w:val="28"/>
                <w:szCs w:val="28"/>
                <w:lang w:val="uk-UA"/>
              </w:rPr>
              <w:t>15,7</w:t>
            </w:r>
          </w:p>
        </w:tc>
        <w:tc>
          <w:tcPr>
            <w:tcW w:w="2340" w:type="dxa"/>
            <w:tcBorders>
              <w:top w:val="single" w:sz="4" w:space="0" w:color="000000"/>
              <w:left w:val="single" w:sz="4" w:space="0" w:color="000000"/>
              <w:bottom w:val="single" w:sz="4" w:space="0" w:color="000000"/>
              <w:right w:val="single" w:sz="4" w:space="0" w:color="000000"/>
            </w:tcBorders>
          </w:tcPr>
          <w:p w:rsidR="009F1B11" w:rsidRPr="00C0647C" w:rsidRDefault="009F1B11" w:rsidP="00631659">
            <w:pPr>
              <w:spacing w:line="360" w:lineRule="auto"/>
              <w:jc w:val="center"/>
              <w:rPr>
                <w:sz w:val="28"/>
                <w:szCs w:val="28"/>
                <w:lang w:val="uk-UA"/>
              </w:rPr>
            </w:pPr>
            <w:r>
              <w:rPr>
                <w:sz w:val="28"/>
                <w:szCs w:val="28"/>
                <w:lang w:val="uk-UA"/>
              </w:rPr>
              <w:t>9,4</w:t>
            </w:r>
          </w:p>
        </w:tc>
      </w:tr>
      <w:tr w:rsidR="00EF4F7B" w:rsidRPr="001A2688" w:rsidTr="00EF4F7B">
        <w:tc>
          <w:tcPr>
            <w:tcW w:w="2340" w:type="dxa"/>
            <w:tcBorders>
              <w:top w:val="single" w:sz="4" w:space="0" w:color="000000"/>
              <w:left w:val="single" w:sz="4" w:space="0" w:color="000000"/>
              <w:bottom w:val="single" w:sz="4" w:space="0" w:color="000000"/>
              <w:right w:val="single" w:sz="4" w:space="0" w:color="000000"/>
            </w:tcBorders>
          </w:tcPr>
          <w:p w:rsidR="00EF4F7B" w:rsidRPr="001A2688" w:rsidRDefault="00EF4F7B" w:rsidP="00631659">
            <w:pPr>
              <w:spacing w:line="360" w:lineRule="auto"/>
              <w:jc w:val="center"/>
              <w:rPr>
                <w:sz w:val="28"/>
                <w:szCs w:val="28"/>
              </w:rPr>
            </w:pPr>
            <w:r w:rsidRPr="001A2688">
              <w:rPr>
                <w:sz w:val="28"/>
                <w:szCs w:val="28"/>
              </w:rPr>
              <w:t>11</w:t>
            </w:r>
          </w:p>
        </w:tc>
        <w:tc>
          <w:tcPr>
            <w:tcW w:w="2340" w:type="dxa"/>
            <w:tcBorders>
              <w:top w:val="single" w:sz="4" w:space="0" w:color="000000"/>
              <w:left w:val="single" w:sz="4" w:space="0" w:color="000000"/>
              <w:bottom w:val="single" w:sz="4" w:space="0" w:color="000000"/>
              <w:right w:val="single" w:sz="4" w:space="0" w:color="000000"/>
            </w:tcBorders>
          </w:tcPr>
          <w:p w:rsidR="00EF4F7B" w:rsidRPr="009507DC" w:rsidRDefault="00EF4F7B" w:rsidP="00631659">
            <w:pPr>
              <w:spacing w:line="360" w:lineRule="auto"/>
              <w:jc w:val="center"/>
              <w:rPr>
                <w:sz w:val="28"/>
                <w:szCs w:val="28"/>
                <w:lang w:val="uk-UA"/>
              </w:rPr>
            </w:pPr>
            <w:r>
              <w:rPr>
                <w:sz w:val="28"/>
                <w:szCs w:val="28"/>
                <w:lang w:val="uk-UA"/>
              </w:rPr>
              <w:t>5,5</w:t>
            </w:r>
          </w:p>
        </w:tc>
        <w:tc>
          <w:tcPr>
            <w:tcW w:w="2520" w:type="dxa"/>
            <w:tcBorders>
              <w:top w:val="single" w:sz="4" w:space="0" w:color="000000"/>
              <w:left w:val="single" w:sz="4" w:space="0" w:color="000000"/>
              <w:bottom w:val="single" w:sz="4" w:space="0" w:color="000000"/>
              <w:right w:val="single" w:sz="4" w:space="0" w:color="000000"/>
            </w:tcBorders>
          </w:tcPr>
          <w:p w:rsidR="00EF4F7B" w:rsidRPr="00C0647C" w:rsidRDefault="00EF4F7B" w:rsidP="00631659">
            <w:pPr>
              <w:spacing w:line="360" w:lineRule="auto"/>
              <w:jc w:val="center"/>
              <w:rPr>
                <w:sz w:val="28"/>
                <w:szCs w:val="28"/>
                <w:lang w:val="uk-UA"/>
              </w:rPr>
            </w:pPr>
            <w:r>
              <w:rPr>
                <w:sz w:val="28"/>
                <w:szCs w:val="28"/>
                <w:lang w:val="uk-UA"/>
              </w:rPr>
              <w:t>10,3</w:t>
            </w:r>
          </w:p>
        </w:tc>
        <w:tc>
          <w:tcPr>
            <w:tcW w:w="2340" w:type="dxa"/>
            <w:tcBorders>
              <w:top w:val="single" w:sz="4" w:space="0" w:color="000000"/>
              <w:left w:val="single" w:sz="4" w:space="0" w:color="000000"/>
              <w:bottom w:val="single" w:sz="4" w:space="0" w:color="000000"/>
              <w:right w:val="single" w:sz="4" w:space="0" w:color="000000"/>
            </w:tcBorders>
          </w:tcPr>
          <w:p w:rsidR="00EF4F7B" w:rsidRPr="00C0647C" w:rsidRDefault="00EF4F7B" w:rsidP="00631659">
            <w:pPr>
              <w:spacing w:line="360" w:lineRule="auto"/>
              <w:jc w:val="center"/>
              <w:rPr>
                <w:sz w:val="28"/>
                <w:szCs w:val="28"/>
                <w:lang w:val="uk-UA"/>
              </w:rPr>
            </w:pPr>
            <w:r>
              <w:rPr>
                <w:sz w:val="28"/>
                <w:szCs w:val="28"/>
                <w:lang w:val="uk-UA"/>
              </w:rPr>
              <w:t>11,9</w:t>
            </w:r>
          </w:p>
        </w:tc>
      </w:tr>
      <w:tr w:rsidR="00EF4F7B" w:rsidRPr="001A2688" w:rsidTr="00EF4F7B">
        <w:tc>
          <w:tcPr>
            <w:tcW w:w="2340" w:type="dxa"/>
            <w:tcBorders>
              <w:top w:val="single" w:sz="4" w:space="0" w:color="000000"/>
              <w:left w:val="single" w:sz="4" w:space="0" w:color="000000"/>
              <w:bottom w:val="single" w:sz="4" w:space="0" w:color="000000"/>
              <w:right w:val="single" w:sz="4" w:space="0" w:color="000000"/>
            </w:tcBorders>
          </w:tcPr>
          <w:p w:rsidR="00EF4F7B" w:rsidRPr="001A2688" w:rsidRDefault="00EF4F7B" w:rsidP="00631659">
            <w:pPr>
              <w:spacing w:line="360" w:lineRule="auto"/>
              <w:jc w:val="center"/>
              <w:rPr>
                <w:sz w:val="28"/>
                <w:szCs w:val="28"/>
              </w:rPr>
            </w:pPr>
            <w:r w:rsidRPr="001A2688">
              <w:rPr>
                <w:sz w:val="28"/>
                <w:szCs w:val="28"/>
              </w:rPr>
              <w:t>12</w:t>
            </w:r>
          </w:p>
        </w:tc>
        <w:tc>
          <w:tcPr>
            <w:tcW w:w="2340" w:type="dxa"/>
            <w:tcBorders>
              <w:top w:val="single" w:sz="4" w:space="0" w:color="000000"/>
              <w:left w:val="single" w:sz="4" w:space="0" w:color="000000"/>
              <w:bottom w:val="single" w:sz="4" w:space="0" w:color="000000"/>
              <w:right w:val="single" w:sz="4" w:space="0" w:color="000000"/>
            </w:tcBorders>
          </w:tcPr>
          <w:p w:rsidR="00EF4F7B" w:rsidRPr="00E8242C" w:rsidRDefault="00EF4F7B" w:rsidP="00631659">
            <w:pPr>
              <w:spacing w:line="360" w:lineRule="auto"/>
              <w:jc w:val="center"/>
              <w:rPr>
                <w:sz w:val="28"/>
                <w:szCs w:val="28"/>
                <w:lang w:val="uk-UA"/>
              </w:rPr>
            </w:pPr>
            <w:r>
              <w:rPr>
                <w:sz w:val="28"/>
                <w:szCs w:val="28"/>
                <w:lang w:val="uk-UA"/>
              </w:rPr>
              <w:t>6,2</w:t>
            </w:r>
          </w:p>
        </w:tc>
        <w:tc>
          <w:tcPr>
            <w:tcW w:w="2520" w:type="dxa"/>
            <w:tcBorders>
              <w:top w:val="single" w:sz="4" w:space="0" w:color="000000"/>
              <w:left w:val="single" w:sz="4" w:space="0" w:color="000000"/>
              <w:bottom w:val="single" w:sz="4" w:space="0" w:color="000000"/>
              <w:right w:val="single" w:sz="4" w:space="0" w:color="000000"/>
            </w:tcBorders>
          </w:tcPr>
          <w:p w:rsidR="00EF4F7B" w:rsidRPr="00C0647C" w:rsidRDefault="00EF4F7B" w:rsidP="00631659">
            <w:pPr>
              <w:spacing w:line="360" w:lineRule="auto"/>
              <w:jc w:val="center"/>
              <w:rPr>
                <w:sz w:val="28"/>
                <w:szCs w:val="28"/>
                <w:lang w:val="uk-UA"/>
              </w:rPr>
            </w:pPr>
            <w:r>
              <w:rPr>
                <w:sz w:val="28"/>
                <w:szCs w:val="28"/>
                <w:lang w:val="uk-UA"/>
              </w:rPr>
              <w:t>13,8</w:t>
            </w:r>
          </w:p>
        </w:tc>
        <w:tc>
          <w:tcPr>
            <w:tcW w:w="2340" w:type="dxa"/>
            <w:tcBorders>
              <w:top w:val="single" w:sz="4" w:space="0" w:color="000000"/>
              <w:left w:val="single" w:sz="4" w:space="0" w:color="000000"/>
              <w:bottom w:val="single" w:sz="4" w:space="0" w:color="000000"/>
              <w:right w:val="single" w:sz="4" w:space="0" w:color="000000"/>
            </w:tcBorders>
          </w:tcPr>
          <w:p w:rsidR="00EF4F7B" w:rsidRPr="00C0647C" w:rsidRDefault="00EF4F7B" w:rsidP="00631659">
            <w:pPr>
              <w:spacing w:line="360" w:lineRule="auto"/>
              <w:jc w:val="center"/>
              <w:rPr>
                <w:sz w:val="28"/>
                <w:szCs w:val="28"/>
                <w:lang w:val="uk-UA"/>
              </w:rPr>
            </w:pPr>
            <w:r>
              <w:rPr>
                <w:sz w:val="28"/>
                <w:szCs w:val="28"/>
                <w:lang w:val="uk-UA"/>
              </w:rPr>
              <w:t>10,2</w:t>
            </w:r>
          </w:p>
        </w:tc>
      </w:tr>
      <w:tr w:rsidR="00EF4F7B" w:rsidRPr="001A2688" w:rsidTr="00EF4F7B">
        <w:tc>
          <w:tcPr>
            <w:tcW w:w="2340" w:type="dxa"/>
            <w:tcBorders>
              <w:top w:val="single" w:sz="4" w:space="0" w:color="000000"/>
              <w:left w:val="single" w:sz="4" w:space="0" w:color="000000"/>
              <w:bottom w:val="single" w:sz="4" w:space="0" w:color="000000"/>
              <w:right w:val="single" w:sz="4" w:space="0" w:color="000000"/>
            </w:tcBorders>
          </w:tcPr>
          <w:p w:rsidR="00EF4F7B" w:rsidRPr="001A2688" w:rsidRDefault="00EF4F7B" w:rsidP="00631659">
            <w:pPr>
              <w:spacing w:line="360" w:lineRule="auto"/>
              <w:jc w:val="center"/>
              <w:rPr>
                <w:sz w:val="28"/>
                <w:szCs w:val="28"/>
              </w:rPr>
            </w:pPr>
            <w:r w:rsidRPr="001A2688">
              <w:rPr>
                <w:sz w:val="28"/>
                <w:szCs w:val="28"/>
              </w:rPr>
              <w:t>13</w:t>
            </w:r>
          </w:p>
        </w:tc>
        <w:tc>
          <w:tcPr>
            <w:tcW w:w="2340" w:type="dxa"/>
            <w:tcBorders>
              <w:top w:val="single" w:sz="4" w:space="0" w:color="000000"/>
              <w:left w:val="single" w:sz="4" w:space="0" w:color="000000"/>
              <w:bottom w:val="single" w:sz="4" w:space="0" w:color="000000"/>
              <w:right w:val="single" w:sz="4" w:space="0" w:color="000000"/>
            </w:tcBorders>
          </w:tcPr>
          <w:p w:rsidR="00EF4F7B" w:rsidRPr="009507DC" w:rsidRDefault="00EF4F7B" w:rsidP="00631659">
            <w:pPr>
              <w:spacing w:line="360" w:lineRule="auto"/>
              <w:jc w:val="center"/>
              <w:rPr>
                <w:sz w:val="28"/>
                <w:szCs w:val="28"/>
                <w:lang w:val="uk-UA"/>
              </w:rPr>
            </w:pPr>
            <w:r>
              <w:rPr>
                <w:sz w:val="28"/>
                <w:szCs w:val="28"/>
                <w:lang w:val="uk-UA"/>
              </w:rPr>
              <w:t>7,4</w:t>
            </w:r>
          </w:p>
        </w:tc>
        <w:tc>
          <w:tcPr>
            <w:tcW w:w="2520" w:type="dxa"/>
            <w:tcBorders>
              <w:top w:val="single" w:sz="4" w:space="0" w:color="000000"/>
              <w:left w:val="single" w:sz="4" w:space="0" w:color="000000"/>
              <w:bottom w:val="single" w:sz="4" w:space="0" w:color="000000"/>
              <w:right w:val="single" w:sz="4" w:space="0" w:color="000000"/>
            </w:tcBorders>
          </w:tcPr>
          <w:p w:rsidR="00EF4F7B" w:rsidRPr="00C0647C" w:rsidRDefault="00EF4F7B" w:rsidP="00631659">
            <w:pPr>
              <w:spacing w:line="360" w:lineRule="auto"/>
              <w:jc w:val="center"/>
              <w:rPr>
                <w:sz w:val="28"/>
                <w:szCs w:val="28"/>
                <w:lang w:val="uk-UA"/>
              </w:rPr>
            </w:pPr>
            <w:r>
              <w:rPr>
                <w:sz w:val="28"/>
                <w:szCs w:val="28"/>
                <w:lang w:val="uk-UA"/>
              </w:rPr>
              <w:t>12,6</w:t>
            </w:r>
          </w:p>
        </w:tc>
        <w:tc>
          <w:tcPr>
            <w:tcW w:w="2340" w:type="dxa"/>
            <w:tcBorders>
              <w:top w:val="single" w:sz="4" w:space="0" w:color="000000"/>
              <w:left w:val="single" w:sz="4" w:space="0" w:color="000000"/>
              <w:bottom w:val="single" w:sz="4" w:space="0" w:color="000000"/>
              <w:right w:val="single" w:sz="4" w:space="0" w:color="000000"/>
            </w:tcBorders>
          </w:tcPr>
          <w:p w:rsidR="00EF4F7B" w:rsidRPr="00C0647C" w:rsidRDefault="00EF4F7B" w:rsidP="00631659">
            <w:pPr>
              <w:spacing w:line="360" w:lineRule="auto"/>
              <w:jc w:val="center"/>
              <w:rPr>
                <w:sz w:val="28"/>
                <w:szCs w:val="28"/>
                <w:lang w:val="uk-UA"/>
              </w:rPr>
            </w:pPr>
            <w:r>
              <w:rPr>
                <w:sz w:val="28"/>
                <w:szCs w:val="28"/>
                <w:lang w:val="uk-UA"/>
              </w:rPr>
              <w:t>11,6</w:t>
            </w:r>
          </w:p>
        </w:tc>
      </w:tr>
      <w:tr w:rsidR="00EF4F7B" w:rsidRPr="001A2688" w:rsidTr="00EF4F7B">
        <w:tc>
          <w:tcPr>
            <w:tcW w:w="2340" w:type="dxa"/>
            <w:tcBorders>
              <w:top w:val="single" w:sz="4" w:space="0" w:color="000000"/>
              <w:left w:val="single" w:sz="4" w:space="0" w:color="000000"/>
              <w:bottom w:val="single" w:sz="4" w:space="0" w:color="000000"/>
              <w:right w:val="single" w:sz="4" w:space="0" w:color="000000"/>
            </w:tcBorders>
          </w:tcPr>
          <w:p w:rsidR="00EF4F7B" w:rsidRPr="001A2688" w:rsidRDefault="00EF4F7B" w:rsidP="00631659">
            <w:pPr>
              <w:spacing w:line="360" w:lineRule="auto"/>
              <w:jc w:val="center"/>
              <w:rPr>
                <w:sz w:val="28"/>
                <w:szCs w:val="28"/>
              </w:rPr>
            </w:pPr>
            <w:r w:rsidRPr="001A2688">
              <w:rPr>
                <w:sz w:val="28"/>
                <w:szCs w:val="28"/>
              </w:rPr>
              <w:t>14</w:t>
            </w:r>
          </w:p>
        </w:tc>
        <w:tc>
          <w:tcPr>
            <w:tcW w:w="2340" w:type="dxa"/>
            <w:tcBorders>
              <w:top w:val="single" w:sz="4" w:space="0" w:color="000000"/>
              <w:left w:val="single" w:sz="4" w:space="0" w:color="000000"/>
              <w:bottom w:val="single" w:sz="4" w:space="0" w:color="000000"/>
              <w:right w:val="single" w:sz="4" w:space="0" w:color="000000"/>
            </w:tcBorders>
          </w:tcPr>
          <w:p w:rsidR="00EF4F7B" w:rsidRPr="00E8242C" w:rsidRDefault="00EF4F7B" w:rsidP="00631659">
            <w:pPr>
              <w:spacing w:line="360" w:lineRule="auto"/>
              <w:jc w:val="center"/>
              <w:rPr>
                <w:sz w:val="28"/>
                <w:szCs w:val="28"/>
                <w:lang w:val="uk-UA"/>
              </w:rPr>
            </w:pPr>
            <w:r>
              <w:rPr>
                <w:sz w:val="28"/>
                <w:szCs w:val="28"/>
                <w:lang w:val="uk-UA"/>
              </w:rPr>
              <w:t>7,7</w:t>
            </w:r>
          </w:p>
        </w:tc>
        <w:tc>
          <w:tcPr>
            <w:tcW w:w="2520" w:type="dxa"/>
            <w:tcBorders>
              <w:top w:val="single" w:sz="4" w:space="0" w:color="000000"/>
              <w:left w:val="single" w:sz="4" w:space="0" w:color="000000"/>
              <w:bottom w:val="single" w:sz="4" w:space="0" w:color="000000"/>
              <w:right w:val="single" w:sz="4" w:space="0" w:color="000000"/>
            </w:tcBorders>
          </w:tcPr>
          <w:p w:rsidR="00EF4F7B" w:rsidRPr="00C0647C" w:rsidRDefault="00EF4F7B" w:rsidP="00631659">
            <w:pPr>
              <w:spacing w:line="360" w:lineRule="auto"/>
              <w:jc w:val="center"/>
              <w:rPr>
                <w:sz w:val="28"/>
                <w:szCs w:val="28"/>
                <w:lang w:val="uk-UA"/>
              </w:rPr>
            </w:pPr>
            <w:r>
              <w:rPr>
                <w:sz w:val="28"/>
                <w:szCs w:val="28"/>
                <w:lang w:val="uk-UA"/>
              </w:rPr>
              <w:t>15,7</w:t>
            </w:r>
          </w:p>
        </w:tc>
        <w:tc>
          <w:tcPr>
            <w:tcW w:w="2340" w:type="dxa"/>
            <w:tcBorders>
              <w:top w:val="single" w:sz="4" w:space="0" w:color="000000"/>
              <w:left w:val="single" w:sz="4" w:space="0" w:color="000000"/>
              <w:bottom w:val="single" w:sz="4" w:space="0" w:color="000000"/>
              <w:right w:val="single" w:sz="4" w:space="0" w:color="000000"/>
            </w:tcBorders>
          </w:tcPr>
          <w:p w:rsidR="00EF4F7B" w:rsidRPr="00C0647C" w:rsidRDefault="00EF4F7B" w:rsidP="00631659">
            <w:pPr>
              <w:spacing w:line="360" w:lineRule="auto"/>
              <w:jc w:val="center"/>
              <w:rPr>
                <w:sz w:val="28"/>
                <w:szCs w:val="28"/>
                <w:lang w:val="uk-UA"/>
              </w:rPr>
            </w:pPr>
            <w:r>
              <w:rPr>
                <w:sz w:val="28"/>
                <w:szCs w:val="28"/>
                <w:lang w:val="uk-UA"/>
              </w:rPr>
              <w:t>12,3</w:t>
            </w:r>
          </w:p>
        </w:tc>
      </w:tr>
    </w:tbl>
    <w:p w:rsidR="008E727C" w:rsidRPr="008E727C" w:rsidRDefault="008E727C" w:rsidP="008E727C">
      <w:pPr>
        <w:spacing w:line="360" w:lineRule="auto"/>
        <w:jc w:val="right"/>
        <w:rPr>
          <w:rFonts w:eastAsia="Calibri"/>
          <w:sz w:val="28"/>
          <w:szCs w:val="28"/>
          <w:lang w:val="uk-UA"/>
        </w:rPr>
      </w:pPr>
      <w:r w:rsidRPr="00D73BD9">
        <w:rPr>
          <w:rFonts w:eastAsia="Calibri"/>
          <w:sz w:val="28"/>
          <w:szCs w:val="28"/>
        </w:rPr>
        <w:lastRenderedPageBreak/>
        <w:t>Продовження</w:t>
      </w:r>
      <w:r>
        <w:rPr>
          <w:rFonts w:eastAsia="Calibri"/>
          <w:sz w:val="28"/>
          <w:szCs w:val="28"/>
        </w:rPr>
        <w:t xml:space="preserve"> таблиці 3.</w:t>
      </w:r>
      <w:r>
        <w:rPr>
          <w:rFonts w:eastAsia="Calibri"/>
          <w:sz w:val="28"/>
          <w:szCs w:val="28"/>
          <w:lang w:val="uk-UA"/>
        </w:rPr>
        <w:t>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0"/>
        <w:gridCol w:w="2340"/>
        <w:gridCol w:w="2520"/>
        <w:gridCol w:w="2340"/>
      </w:tblGrid>
      <w:tr w:rsidR="008E727C" w:rsidTr="008E727C">
        <w:trPr>
          <w:trHeight w:val="240"/>
        </w:trPr>
        <w:tc>
          <w:tcPr>
            <w:tcW w:w="2340" w:type="dxa"/>
          </w:tcPr>
          <w:p w:rsidR="008E727C" w:rsidRPr="008E727C" w:rsidRDefault="008E727C" w:rsidP="008E727C">
            <w:pPr>
              <w:spacing w:line="360" w:lineRule="auto"/>
              <w:jc w:val="center"/>
              <w:rPr>
                <w:sz w:val="28"/>
                <w:szCs w:val="28"/>
                <w:lang w:val="uk-UA"/>
              </w:rPr>
            </w:pPr>
            <w:r w:rsidRPr="008E727C">
              <w:rPr>
                <w:sz w:val="28"/>
                <w:szCs w:val="28"/>
                <w:lang w:val="uk-UA"/>
              </w:rPr>
              <w:t>1</w:t>
            </w:r>
          </w:p>
        </w:tc>
        <w:tc>
          <w:tcPr>
            <w:tcW w:w="2340" w:type="dxa"/>
          </w:tcPr>
          <w:p w:rsidR="008E727C" w:rsidRPr="008E727C" w:rsidRDefault="008E727C" w:rsidP="008E727C">
            <w:pPr>
              <w:spacing w:line="360" w:lineRule="auto"/>
              <w:jc w:val="center"/>
              <w:rPr>
                <w:sz w:val="28"/>
                <w:szCs w:val="28"/>
                <w:lang w:val="uk-UA"/>
              </w:rPr>
            </w:pPr>
            <w:r w:rsidRPr="008E727C">
              <w:rPr>
                <w:sz w:val="28"/>
                <w:szCs w:val="28"/>
                <w:lang w:val="uk-UA"/>
              </w:rPr>
              <w:t>2</w:t>
            </w:r>
          </w:p>
        </w:tc>
        <w:tc>
          <w:tcPr>
            <w:tcW w:w="2520" w:type="dxa"/>
          </w:tcPr>
          <w:p w:rsidR="008E727C" w:rsidRPr="008E727C" w:rsidRDefault="008E727C" w:rsidP="008E727C">
            <w:pPr>
              <w:spacing w:line="360" w:lineRule="auto"/>
              <w:jc w:val="center"/>
              <w:rPr>
                <w:sz w:val="28"/>
                <w:szCs w:val="28"/>
                <w:lang w:val="uk-UA"/>
              </w:rPr>
            </w:pPr>
            <w:r w:rsidRPr="008E727C">
              <w:rPr>
                <w:sz w:val="28"/>
                <w:szCs w:val="28"/>
                <w:lang w:val="uk-UA"/>
              </w:rPr>
              <w:t>3</w:t>
            </w:r>
          </w:p>
        </w:tc>
        <w:tc>
          <w:tcPr>
            <w:tcW w:w="2340" w:type="dxa"/>
          </w:tcPr>
          <w:p w:rsidR="008E727C" w:rsidRPr="008E727C" w:rsidRDefault="008E727C" w:rsidP="008E727C">
            <w:pPr>
              <w:spacing w:line="360" w:lineRule="auto"/>
              <w:jc w:val="center"/>
              <w:rPr>
                <w:sz w:val="28"/>
                <w:szCs w:val="28"/>
                <w:lang w:val="uk-UA"/>
              </w:rPr>
            </w:pPr>
            <w:r w:rsidRPr="008E727C">
              <w:rPr>
                <w:sz w:val="28"/>
                <w:szCs w:val="28"/>
                <w:lang w:val="uk-UA"/>
              </w:rPr>
              <w:t>4</w:t>
            </w:r>
          </w:p>
        </w:tc>
      </w:tr>
      <w:tr w:rsidR="00EF4F7B" w:rsidRPr="001A2688" w:rsidTr="008E72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auto"/>
            </w:tcBorders>
          </w:tcPr>
          <w:p w:rsidR="00EF4F7B" w:rsidRPr="001A2688" w:rsidRDefault="00EF4F7B" w:rsidP="00631659">
            <w:pPr>
              <w:spacing w:line="360" w:lineRule="auto"/>
              <w:jc w:val="center"/>
              <w:rPr>
                <w:sz w:val="28"/>
                <w:szCs w:val="28"/>
              </w:rPr>
            </w:pPr>
            <w:r w:rsidRPr="001A2688">
              <w:rPr>
                <w:sz w:val="28"/>
                <w:szCs w:val="28"/>
              </w:rPr>
              <w:t>15</w:t>
            </w:r>
          </w:p>
        </w:tc>
        <w:tc>
          <w:tcPr>
            <w:tcW w:w="2340" w:type="dxa"/>
            <w:tcBorders>
              <w:top w:val="single" w:sz="4" w:space="0" w:color="000000"/>
              <w:left w:val="single" w:sz="4" w:space="0" w:color="auto"/>
              <w:bottom w:val="single" w:sz="4" w:space="0" w:color="000000"/>
              <w:right w:val="single" w:sz="4" w:space="0" w:color="auto"/>
            </w:tcBorders>
          </w:tcPr>
          <w:p w:rsidR="00EF4F7B" w:rsidRPr="00A2694A" w:rsidRDefault="00EF4F7B" w:rsidP="00631659">
            <w:pPr>
              <w:spacing w:line="360" w:lineRule="auto"/>
              <w:jc w:val="center"/>
              <w:rPr>
                <w:sz w:val="28"/>
                <w:szCs w:val="28"/>
                <w:lang w:val="uk-UA"/>
              </w:rPr>
            </w:pPr>
            <w:r>
              <w:rPr>
                <w:sz w:val="28"/>
                <w:szCs w:val="28"/>
                <w:lang w:val="uk-UA"/>
              </w:rPr>
              <w:t>6,9</w:t>
            </w:r>
          </w:p>
        </w:tc>
        <w:tc>
          <w:tcPr>
            <w:tcW w:w="2520" w:type="dxa"/>
            <w:tcBorders>
              <w:top w:val="single" w:sz="4" w:space="0" w:color="000000"/>
              <w:left w:val="single" w:sz="4" w:space="0" w:color="auto"/>
              <w:bottom w:val="single" w:sz="4" w:space="0" w:color="000000"/>
              <w:right w:val="single" w:sz="4" w:space="0" w:color="auto"/>
            </w:tcBorders>
          </w:tcPr>
          <w:p w:rsidR="00EF4F7B" w:rsidRPr="00C0647C" w:rsidRDefault="00EF4F7B" w:rsidP="00631659">
            <w:pPr>
              <w:spacing w:line="360" w:lineRule="auto"/>
              <w:jc w:val="center"/>
              <w:rPr>
                <w:sz w:val="28"/>
                <w:szCs w:val="28"/>
                <w:lang w:val="uk-UA"/>
              </w:rPr>
            </w:pPr>
            <w:r>
              <w:rPr>
                <w:sz w:val="28"/>
                <w:szCs w:val="28"/>
                <w:lang w:val="uk-UA"/>
              </w:rPr>
              <w:t>13,4</w:t>
            </w:r>
          </w:p>
        </w:tc>
        <w:tc>
          <w:tcPr>
            <w:tcW w:w="2340" w:type="dxa"/>
            <w:tcBorders>
              <w:top w:val="single" w:sz="4" w:space="0" w:color="000000"/>
              <w:left w:val="single" w:sz="4" w:space="0" w:color="auto"/>
              <w:bottom w:val="single" w:sz="4" w:space="0" w:color="000000"/>
              <w:right w:val="single" w:sz="4" w:space="0" w:color="000000"/>
            </w:tcBorders>
          </w:tcPr>
          <w:p w:rsidR="00EF4F7B" w:rsidRPr="00C0647C" w:rsidRDefault="00EF4F7B" w:rsidP="00631659">
            <w:pPr>
              <w:spacing w:line="360" w:lineRule="auto"/>
              <w:jc w:val="center"/>
              <w:rPr>
                <w:sz w:val="28"/>
                <w:szCs w:val="28"/>
                <w:lang w:val="uk-UA"/>
              </w:rPr>
            </w:pPr>
            <w:r>
              <w:rPr>
                <w:sz w:val="28"/>
                <w:szCs w:val="28"/>
                <w:lang w:val="uk-UA"/>
              </w:rPr>
              <w:t>10,1</w:t>
            </w:r>
          </w:p>
        </w:tc>
      </w:tr>
      <w:tr w:rsidR="008E727C" w:rsidTr="008E72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8E727C" w:rsidRPr="008E727C" w:rsidRDefault="008E727C" w:rsidP="0051424A">
            <w:pPr>
              <w:spacing w:line="360" w:lineRule="auto"/>
              <w:jc w:val="center"/>
              <w:rPr>
                <w:sz w:val="28"/>
                <w:szCs w:val="28"/>
              </w:rPr>
            </w:pPr>
            <w:r w:rsidRPr="008E727C">
              <w:rPr>
                <w:sz w:val="28"/>
                <w:szCs w:val="28"/>
              </w:rPr>
              <w:t>1</w:t>
            </w:r>
          </w:p>
        </w:tc>
        <w:tc>
          <w:tcPr>
            <w:tcW w:w="2340" w:type="dxa"/>
            <w:tcBorders>
              <w:top w:val="single" w:sz="4" w:space="0" w:color="000000"/>
              <w:left w:val="single" w:sz="4" w:space="0" w:color="000000"/>
              <w:bottom w:val="single" w:sz="4" w:space="0" w:color="000000"/>
              <w:right w:val="single" w:sz="4" w:space="0" w:color="000000"/>
            </w:tcBorders>
          </w:tcPr>
          <w:p w:rsidR="008E727C" w:rsidRPr="00B92962" w:rsidRDefault="008E727C" w:rsidP="0051424A">
            <w:pPr>
              <w:spacing w:line="360" w:lineRule="auto"/>
              <w:jc w:val="center"/>
              <w:rPr>
                <w:sz w:val="28"/>
                <w:szCs w:val="28"/>
                <w:lang w:val="uk-UA"/>
              </w:rPr>
            </w:pPr>
            <w:r w:rsidRPr="00B92962">
              <w:rPr>
                <w:sz w:val="28"/>
                <w:szCs w:val="28"/>
                <w:lang w:val="uk-UA"/>
              </w:rPr>
              <w:t>2</w:t>
            </w:r>
          </w:p>
        </w:tc>
        <w:tc>
          <w:tcPr>
            <w:tcW w:w="2520" w:type="dxa"/>
            <w:tcBorders>
              <w:top w:val="single" w:sz="4" w:space="0" w:color="000000"/>
              <w:left w:val="single" w:sz="4" w:space="0" w:color="000000"/>
              <w:bottom w:val="single" w:sz="4" w:space="0" w:color="000000"/>
              <w:right w:val="single" w:sz="4" w:space="0" w:color="000000"/>
            </w:tcBorders>
          </w:tcPr>
          <w:p w:rsidR="008E727C" w:rsidRPr="00B92962" w:rsidRDefault="008E727C" w:rsidP="0051424A">
            <w:pPr>
              <w:spacing w:line="360" w:lineRule="auto"/>
              <w:jc w:val="center"/>
              <w:rPr>
                <w:sz w:val="28"/>
                <w:szCs w:val="28"/>
                <w:lang w:val="uk-UA"/>
              </w:rPr>
            </w:pPr>
            <w:r w:rsidRPr="00B92962">
              <w:rPr>
                <w:sz w:val="28"/>
                <w:szCs w:val="28"/>
                <w:lang w:val="uk-UA"/>
              </w:rPr>
              <w:t>3</w:t>
            </w:r>
          </w:p>
        </w:tc>
        <w:tc>
          <w:tcPr>
            <w:tcW w:w="2340" w:type="dxa"/>
            <w:tcBorders>
              <w:top w:val="single" w:sz="4" w:space="0" w:color="000000"/>
              <w:left w:val="single" w:sz="4" w:space="0" w:color="000000"/>
              <w:bottom w:val="single" w:sz="4" w:space="0" w:color="000000"/>
              <w:right w:val="single" w:sz="4" w:space="0" w:color="000000"/>
            </w:tcBorders>
          </w:tcPr>
          <w:p w:rsidR="008E727C" w:rsidRPr="00B92962" w:rsidRDefault="008E727C" w:rsidP="0051424A">
            <w:pPr>
              <w:spacing w:line="360" w:lineRule="auto"/>
              <w:jc w:val="center"/>
              <w:rPr>
                <w:sz w:val="28"/>
                <w:szCs w:val="28"/>
                <w:lang w:val="uk-UA"/>
              </w:rPr>
            </w:pPr>
            <w:r w:rsidRPr="00B92962">
              <w:rPr>
                <w:sz w:val="28"/>
                <w:szCs w:val="28"/>
                <w:lang w:val="uk-UA"/>
              </w:rPr>
              <w:t>4</w:t>
            </w:r>
          </w:p>
        </w:tc>
      </w:tr>
      <w:tr w:rsidR="008E727C" w:rsidRPr="001A2688" w:rsidTr="008E72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8E727C" w:rsidRPr="001A2688" w:rsidRDefault="008E727C" w:rsidP="0051424A">
            <w:pPr>
              <w:spacing w:line="360" w:lineRule="auto"/>
              <w:jc w:val="center"/>
              <w:rPr>
                <w:sz w:val="28"/>
                <w:szCs w:val="28"/>
              </w:rPr>
            </w:pPr>
            <w:r w:rsidRPr="001A2688">
              <w:rPr>
                <w:sz w:val="28"/>
                <w:szCs w:val="28"/>
              </w:rPr>
              <w:t>16</w:t>
            </w:r>
          </w:p>
        </w:tc>
        <w:tc>
          <w:tcPr>
            <w:tcW w:w="2340" w:type="dxa"/>
            <w:tcBorders>
              <w:top w:val="single" w:sz="4" w:space="0" w:color="000000"/>
              <w:left w:val="single" w:sz="4" w:space="0" w:color="000000"/>
              <w:bottom w:val="single" w:sz="4" w:space="0" w:color="000000"/>
              <w:right w:val="single" w:sz="4" w:space="0" w:color="000000"/>
            </w:tcBorders>
          </w:tcPr>
          <w:p w:rsidR="008E727C" w:rsidRPr="00A2694A" w:rsidRDefault="008E727C" w:rsidP="0051424A">
            <w:pPr>
              <w:spacing w:line="360" w:lineRule="auto"/>
              <w:jc w:val="center"/>
              <w:rPr>
                <w:sz w:val="28"/>
                <w:szCs w:val="28"/>
                <w:lang w:val="uk-UA"/>
              </w:rPr>
            </w:pPr>
            <w:r>
              <w:rPr>
                <w:sz w:val="28"/>
                <w:szCs w:val="28"/>
                <w:lang w:val="uk-UA"/>
              </w:rPr>
              <w:t>5,1</w:t>
            </w:r>
          </w:p>
        </w:tc>
        <w:tc>
          <w:tcPr>
            <w:tcW w:w="2520" w:type="dxa"/>
            <w:tcBorders>
              <w:top w:val="single" w:sz="4" w:space="0" w:color="000000"/>
              <w:left w:val="single" w:sz="4" w:space="0" w:color="000000"/>
              <w:bottom w:val="single" w:sz="4" w:space="0" w:color="000000"/>
              <w:right w:val="single" w:sz="4" w:space="0" w:color="000000"/>
            </w:tcBorders>
          </w:tcPr>
          <w:p w:rsidR="008E727C" w:rsidRPr="00C0647C" w:rsidRDefault="008E727C" w:rsidP="0051424A">
            <w:pPr>
              <w:spacing w:line="360" w:lineRule="auto"/>
              <w:jc w:val="center"/>
              <w:rPr>
                <w:sz w:val="28"/>
                <w:szCs w:val="28"/>
                <w:lang w:val="uk-UA"/>
              </w:rPr>
            </w:pPr>
            <w:r>
              <w:rPr>
                <w:sz w:val="28"/>
                <w:szCs w:val="28"/>
                <w:lang w:val="uk-UA"/>
              </w:rPr>
              <w:t>14,9</w:t>
            </w:r>
          </w:p>
        </w:tc>
        <w:tc>
          <w:tcPr>
            <w:tcW w:w="2340" w:type="dxa"/>
            <w:tcBorders>
              <w:top w:val="single" w:sz="4" w:space="0" w:color="000000"/>
              <w:left w:val="single" w:sz="4" w:space="0" w:color="000000"/>
              <w:bottom w:val="single" w:sz="4" w:space="0" w:color="000000"/>
              <w:right w:val="single" w:sz="4" w:space="0" w:color="000000"/>
            </w:tcBorders>
          </w:tcPr>
          <w:p w:rsidR="008E727C" w:rsidRPr="00C0647C" w:rsidRDefault="008E727C" w:rsidP="0051424A">
            <w:pPr>
              <w:spacing w:line="360" w:lineRule="auto"/>
              <w:jc w:val="center"/>
              <w:rPr>
                <w:sz w:val="28"/>
                <w:szCs w:val="28"/>
                <w:lang w:val="uk-UA"/>
              </w:rPr>
            </w:pPr>
            <w:r>
              <w:rPr>
                <w:sz w:val="28"/>
                <w:szCs w:val="28"/>
                <w:lang w:val="uk-UA"/>
              </w:rPr>
              <w:t>11,8</w:t>
            </w:r>
          </w:p>
        </w:tc>
      </w:tr>
      <w:tr w:rsidR="008E727C" w:rsidRPr="001A2688" w:rsidTr="008E72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8E727C" w:rsidRPr="001A2688" w:rsidRDefault="008E727C" w:rsidP="0051424A">
            <w:pPr>
              <w:spacing w:line="360" w:lineRule="auto"/>
              <w:jc w:val="center"/>
              <w:rPr>
                <w:sz w:val="28"/>
                <w:szCs w:val="28"/>
              </w:rPr>
            </w:pPr>
            <w:r w:rsidRPr="001A2688">
              <w:rPr>
                <w:sz w:val="28"/>
                <w:szCs w:val="28"/>
              </w:rPr>
              <w:t>17</w:t>
            </w:r>
          </w:p>
        </w:tc>
        <w:tc>
          <w:tcPr>
            <w:tcW w:w="2340" w:type="dxa"/>
            <w:tcBorders>
              <w:top w:val="single" w:sz="4" w:space="0" w:color="000000"/>
              <w:left w:val="single" w:sz="4" w:space="0" w:color="000000"/>
              <w:bottom w:val="single" w:sz="4" w:space="0" w:color="000000"/>
              <w:right w:val="single" w:sz="4" w:space="0" w:color="000000"/>
            </w:tcBorders>
          </w:tcPr>
          <w:p w:rsidR="008E727C" w:rsidRPr="00A2694A" w:rsidRDefault="008E727C" w:rsidP="0051424A">
            <w:pPr>
              <w:spacing w:line="360" w:lineRule="auto"/>
              <w:jc w:val="center"/>
              <w:rPr>
                <w:sz w:val="28"/>
                <w:szCs w:val="28"/>
                <w:lang w:val="uk-UA"/>
              </w:rPr>
            </w:pPr>
            <w:r>
              <w:rPr>
                <w:sz w:val="28"/>
                <w:szCs w:val="28"/>
                <w:lang w:val="uk-UA"/>
              </w:rPr>
              <w:t>6,2</w:t>
            </w:r>
          </w:p>
        </w:tc>
        <w:tc>
          <w:tcPr>
            <w:tcW w:w="2520" w:type="dxa"/>
            <w:tcBorders>
              <w:top w:val="single" w:sz="4" w:space="0" w:color="000000"/>
              <w:left w:val="single" w:sz="4" w:space="0" w:color="000000"/>
              <w:bottom w:val="single" w:sz="4" w:space="0" w:color="000000"/>
              <w:right w:val="single" w:sz="4" w:space="0" w:color="000000"/>
            </w:tcBorders>
          </w:tcPr>
          <w:p w:rsidR="008E727C" w:rsidRPr="00C0647C" w:rsidRDefault="008E727C" w:rsidP="0051424A">
            <w:pPr>
              <w:spacing w:line="360" w:lineRule="auto"/>
              <w:jc w:val="center"/>
              <w:rPr>
                <w:sz w:val="28"/>
                <w:szCs w:val="28"/>
                <w:lang w:val="uk-UA"/>
              </w:rPr>
            </w:pPr>
            <w:r>
              <w:rPr>
                <w:sz w:val="28"/>
                <w:szCs w:val="28"/>
                <w:lang w:val="uk-UA"/>
              </w:rPr>
              <w:t>12,5</w:t>
            </w:r>
          </w:p>
        </w:tc>
        <w:tc>
          <w:tcPr>
            <w:tcW w:w="2340" w:type="dxa"/>
            <w:tcBorders>
              <w:top w:val="single" w:sz="4" w:space="0" w:color="000000"/>
              <w:left w:val="single" w:sz="4" w:space="0" w:color="000000"/>
              <w:bottom w:val="single" w:sz="4" w:space="0" w:color="000000"/>
              <w:right w:val="single" w:sz="4" w:space="0" w:color="000000"/>
            </w:tcBorders>
          </w:tcPr>
          <w:p w:rsidR="008E727C" w:rsidRPr="00C0647C" w:rsidRDefault="008E727C" w:rsidP="0051424A">
            <w:pPr>
              <w:spacing w:line="360" w:lineRule="auto"/>
              <w:jc w:val="center"/>
              <w:rPr>
                <w:sz w:val="28"/>
                <w:szCs w:val="28"/>
                <w:lang w:val="uk-UA"/>
              </w:rPr>
            </w:pPr>
            <w:r>
              <w:rPr>
                <w:sz w:val="28"/>
                <w:szCs w:val="28"/>
                <w:lang w:val="uk-UA"/>
              </w:rPr>
              <w:t>10,7</w:t>
            </w:r>
          </w:p>
        </w:tc>
      </w:tr>
      <w:tr w:rsidR="008E727C" w:rsidRPr="001A2688" w:rsidTr="008E72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8E727C" w:rsidRPr="001A2688" w:rsidRDefault="008E727C" w:rsidP="0051424A">
            <w:pPr>
              <w:spacing w:line="360" w:lineRule="auto"/>
              <w:jc w:val="center"/>
              <w:rPr>
                <w:sz w:val="28"/>
                <w:szCs w:val="28"/>
              </w:rPr>
            </w:pPr>
            <w:r w:rsidRPr="001A2688">
              <w:rPr>
                <w:sz w:val="28"/>
                <w:szCs w:val="28"/>
              </w:rPr>
              <w:t>18</w:t>
            </w:r>
          </w:p>
        </w:tc>
        <w:tc>
          <w:tcPr>
            <w:tcW w:w="2340" w:type="dxa"/>
            <w:tcBorders>
              <w:top w:val="single" w:sz="4" w:space="0" w:color="000000"/>
              <w:left w:val="single" w:sz="4" w:space="0" w:color="000000"/>
              <w:bottom w:val="single" w:sz="4" w:space="0" w:color="000000"/>
              <w:right w:val="single" w:sz="4" w:space="0" w:color="000000"/>
            </w:tcBorders>
          </w:tcPr>
          <w:p w:rsidR="008E727C" w:rsidRPr="00A2694A" w:rsidRDefault="008E727C" w:rsidP="0051424A">
            <w:pPr>
              <w:spacing w:line="360" w:lineRule="auto"/>
              <w:jc w:val="center"/>
              <w:rPr>
                <w:sz w:val="28"/>
                <w:szCs w:val="28"/>
                <w:lang w:val="uk-UA"/>
              </w:rPr>
            </w:pPr>
            <w:r>
              <w:rPr>
                <w:sz w:val="28"/>
                <w:szCs w:val="28"/>
                <w:lang w:val="uk-UA"/>
              </w:rPr>
              <w:t>6,7</w:t>
            </w:r>
          </w:p>
        </w:tc>
        <w:tc>
          <w:tcPr>
            <w:tcW w:w="2520" w:type="dxa"/>
            <w:tcBorders>
              <w:top w:val="single" w:sz="4" w:space="0" w:color="000000"/>
              <w:left w:val="single" w:sz="4" w:space="0" w:color="000000"/>
              <w:bottom w:val="single" w:sz="4" w:space="0" w:color="000000"/>
              <w:right w:val="single" w:sz="4" w:space="0" w:color="000000"/>
            </w:tcBorders>
          </w:tcPr>
          <w:p w:rsidR="008E727C" w:rsidRPr="00C0647C" w:rsidRDefault="008E727C" w:rsidP="0051424A">
            <w:pPr>
              <w:spacing w:line="360" w:lineRule="auto"/>
              <w:jc w:val="center"/>
              <w:rPr>
                <w:sz w:val="28"/>
                <w:szCs w:val="28"/>
                <w:lang w:val="uk-UA"/>
              </w:rPr>
            </w:pPr>
            <w:r>
              <w:rPr>
                <w:sz w:val="28"/>
                <w:szCs w:val="28"/>
                <w:lang w:val="uk-UA"/>
              </w:rPr>
              <w:t>14,3</w:t>
            </w:r>
          </w:p>
        </w:tc>
        <w:tc>
          <w:tcPr>
            <w:tcW w:w="2340" w:type="dxa"/>
            <w:tcBorders>
              <w:top w:val="single" w:sz="4" w:space="0" w:color="000000"/>
              <w:left w:val="single" w:sz="4" w:space="0" w:color="000000"/>
              <w:bottom w:val="single" w:sz="4" w:space="0" w:color="000000"/>
              <w:right w:val="single" w:sz="4" w:space="0" w:color="000000"/>
            </w:tcBorders>
          </w:tcPr>
          <w:p w:rsidR="008E727C" w:rsidRPr="00C0647C" w:rsidRDefault="008E727C" w:rsidP="0051424A">
            <w:pPr>
              <w:spacing w:line="360" w:lineRule="auto"/>
              <w:jc w:val="center"/>
              <w:rPr>
                <w:sz w:val="28"/>
                <w:szCs w:val="28"/>
                <w:lang w:val="uk-UA"/>
              </w:rPr>
            </w:pPr>
            <w:r>
              <w:rPr>
                <w:sz w:val="28"/>
                <w:szCs w:val="28"/>
                <w:lang w:val="uk-UA"/>
              </w:rPr>
              <w:t>11,4</w:t>
            </w:r>
          </w:p>
        </w:tc>
      </w:tr>
      <w:tr w:rsidR="008E727C" w:rsidRPr="001A2688" w:rsidTr="008E72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8E727C" w:rsidRPr="001A2688" w:rsidRDefault="008E727C" w:rsidP="0051424A">
            <w:pPr>
              <w:spacing w:line="360" w:lineRule="auto"/>
              <w:jc w:val="center"/>
              <w:rPr>
                <w:sz w:val="28"/>
                <w:szCs w:val="28"/>
              </w:rPr>
            </w:pPr>
            <w:r w:rsidRPr="001A2688">
              <w:rPr>
                <w:sz w:val="28"/>
                <w:szCs w:val="28"/>
              </w:rPr>
              <w:t>19</w:t>
            </w:r>
          </w:p>
        </w:tc>
        <w:tc>
          <w:tcPr>
            <w:tcW w:w="2340" w:type="dxa"/>
            <w:tcBorders>
              <w:top w:val="single" w:sz="4" w:space="0" w:color="000000"/>
              <w:left w:val="single" w:sz="4" w:space="0" w:color="000000"/>
              <w:bottom w:val="single" w:sz="4" w:space="0" w:color="000000"/>
              <w:right w:val="single" w:sz="4" w:space="0" w:color="000000"/>
            </w:tcBorders>
          </w:tcPr>
          <w:p w:rsidR="008E727C" w:rsidRPr="009507DC" w:rsidRDefault="008E727C" w:rsidP="0051424A">
            <w:pPr>
              <w:spacing w:line="360" w:lineRule="auto"/>
              <w:jc w:val="center"/>
              <w:rPr>
                <w:sz w:val="28"/>
                <w:szCs w:val="28"/>
                <w:lang w:val="uk-UA"/>
              </w:rPr>
            </w:pPr>
            <w:r>
              <w:rPr>
                <w:sz w:val="28"/>
                <w:szCs w:val="28"/>
                <w:lang w:val="uk-UA"/>
              </w:rPr>
              <w:t>4,8</w:t>
            </w:r>
          </w:p>
        </w:tc>
        <w:tc>
          <w:tcPr>
            <w:tcW w:w="2520" w:type="dxa"/>
            <w:tcBorders>
              <w:top w:val="single" w:sz="4" w:space="0" w:color="000000"/>
              <w:left w:val="single" w:sz="4" w:space="0" w:color="000000"/>
              <w:bottom w:val="single" w:sz="4" w:space="0" w:color="000000"/>
              <w:right w:val="single" w:sz="4" w:space="0" w:color="000000"/>
            </w:tcBorders>
          </w:tcPr>
          <w:p w:rsidR="008E727C" w:rsidRPr="00C0647C" w:rsidRDefault="008E727C" w:rsidP="0051424A">
            <w:pPr>
              <w:spacing w:line="360" w:lineRule="auto"/>
              <w:jc w:val="center"/>
              <w:rPr>
                <w:sz w:val="28"/>
                <w:szCs w:val="28"/>
                <w:lang w:val="uk-UA"/>
              </w:rPr>
            </w:pPr>
            <w:r>
              <w:rPr>
                <w:sz w:val="28"/>
                <w:szCs w:val="28"/>
                <w:lang w:val="uk-UA"/>
              </w:rPr>
              <w:t>13,6</w:t>
            </w:r>
          </w:p>
        </w:tc>
        <w:tc>
          <w:tcPr>
            <w:tcW w:w="2340" w:type="dxa"/>
            <w:tcBorders>
              <w:top w:val="single" w:sz="4" w:space="0" w:color="000000"/>
              <w:left w:val="single" w:sz="4" w:space="0" w:color="000000"/>
              <w:bottom w:val="single" w:sz="4" w:space="0" w:color="000000"/>
              <w:right w:val="single" w:sz="4" w:space="0" w:color="000000"/>
            </w:tcBorders>
          </w:tcPr>
          <w:p w:rsidR="008E727C" w:rsidRPr="00C0647C" w:rsidRDefault="008E727C" w:rsidP="0051424A">
            <w:pPr>
              <w:spacing w:line="360" w:lineRule="auto"/>
              <w:jc w:val="center"/>
              <w:rPr>
                <w:sz w:val="28"/>
                <w:szCs w:val="28"/>
                <w:lang w:val="uk-UA"/>
              </w:rPr>
            </w:pPr>
            <w:r>
              <w:rPr>
                <w:sz w:val="28"/>
                <w:szCs w:val="28"/>
                <w:lang w:val="uk-UA"/>
              </w:rPr>
              <w:t>9,8</w:t>
            </w:r>
          </w:p>
        </w:tc>
      </w:tr>
      <w:tr w:rsidR="008E727C" w:rsidRPr="001A2688" w:rsidTr="008E72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8E727C" w:rsidRPr="001A2688" w:rsidRDefault="008E727C" w:rsidP="0051424A">
            <w:pPr>
              <w:spacing w:line="360" w:lineRule="auto"/>
              <w:jc w:val="center"/>
              <w:rPr>
                <w:sz w:val="28"/>
                <w:szCs w:val="28"/>
              </w:rPr>
            </w:pPr>
            <w:r w:rsidRPr="001A2688">
              <w:rPr>
                <w:sz w:val="28"/>
                <w:szCs w:val="28"/>
              </w:rPr>
              <w:t>20</w:t>
            </w:r>
          </w:p>
        </w:tc>
        <w:tc>
          <w:tcPr>
            <w:tcW w:w="2340" w:type="dxa"/>
            <w:tcBorders>
              <w:top w:val="single" w:sz="4" w:space="0" w:color="000000"/>
              <w:left w:val="single" w:sz="4" w:space="0" w:color="000000"/>
              <w:bottom w:val="single" w:sz="4" w:space="0" w:color="000000"/>
              <w:right w:val="single" w:sz="4" w:space="0" w:color="000000"/>
            </w:tcBorders>
          </w:tcPr>
          <w:p w:rsidR="008E727C" w:rsidRPr="009507DC" w:rsidRDefault="008E727C" w:rsidP="0051424A">
            <w:pPr>
              <w:spacing w:line="360" w:lineRule="auto"/>
              <w:jc w:val="center"/>
              <w:rPr>
                <w:sz w:val="28"/>
                <w:szCs w:val="28"/>
                <w:lang w:val="uk-UA"/>
              </w:rPr>
            </w:pPr>
            <w:r>
              <w:rPr>
                <w:sz w:val="28"/>
                <w:szCs w:val="28"/>
                <w:lang w:val="uk-UA"/>
              </w:rPr>
              <w:t>5,3</w:t>
            </w:r>
          </w:p>
        </w:tc>
        <w:tc>
          <w:tcPr>
            <w:tcW w:w="2520" w:type="dxa"/>
            <w:tcBorders>
              <w:top w:val="single" w:sz="4" w:space="0" w:color="000000"/>
              <w:left w:val="single" w:sz="4" w:space="0" w:color="000000"/>
              <w:bottom w:val="single" w:sz="4" w:space="0" w:color="000000"/>
              <w:right w:val="single" w:sz="4" w:space="0" w:color="000000"/>
            </w:tcBorders>
          </w:tcPr>
          <w:p w:rsidR="008E727C" w:rsidRPr="00C0647C" w:rsidRDefault="008E727C" w:rsidP="0051424A">
            <w:pPr>
              <w:spacing w:line="360" w:lineRule="auto"/>
              <w:jc w:val="center"/>
              <w:rPr>
                <w:sz w:val="28"/>
                <w:szCs w:val="28"/>
                <w:lang w:val="uk-UA"/>
              </w:rPr>
            </w:pPr>
            <w:r>
              <w:rPr>
                <w:sz w:val="28"/>
                <w:szCs w:val="28"/>
                <w:lang w:val="uk-UA"/>
              </w:rPr>
              <w:t>15,8</w:t>
            </w:r>
          </w:p>
        </w:tc>
        <w:tc>
          <w:tcPr>
            <w:tcW w:w="2340" w:type="dxa"/>
            <w:tcBorders>
              <w:top w:val="single" w:sz="4" w:space="0" w:color="000000"/>
              <w:left w:val="single" w:sz="4" w:space="0" w:color="000000"/>
              <w:bottom w:val="single" w:sz="4" w:space="0" w:color="000000"/>
              <w:right w:val="single" w:sz="4" w:space="0" w:color="000000"/>
            </w:tcBorders>
          </w:tcPr>
          <w:p w:rsidR="008E727C" w:rsidRPr="00C0647C" w:rsidRDefault="008E727C" w:rsidP="0051424A">
            <w:pPr>
              <w:spacing w:line="360" w:lineRule="auto"/>
              <w:jc w:val="center"/>
              <w:rPr>
                <w:sz w:val="28"/>
                <w:szCs w:val="28"/>
                <w:lang w:val="uk-UA"/>
              </w:rPr>
            </w:pPr>
            <w:r>
              <w:rPr>
                <w:sz w:val="28"/>
                <w:szCs w:val="28"/>
                <w:lang w:val="uk-UA"/>
              </w:rPr>
              <w:t>11,0</w:t>
            </w:r>
          </w:p>
        </w:tc>
      </w:tr>
      <w:tr w:rsidR="008E727C" w:rsidRPr="001A2688" w:rsidTr="008E72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8E727C" w:rsidRPr="001A2688" w:rsidRDefault="008E727C" w:rsidP="0051424A">
            <w:pPr>
              <w:spacing w:line="360" w:lineRule="auto"/>
              <w:jc w:val="center"/>
              <w:rPr>
                <w:sz w:val="28"/>
                <w:szCs w:val="28"/>
              </w:rPr>
            </w:pPr>
            <w:r w:rsidRPr="00A62B1A">
              <w:rPr>
                <w:sz w:val="28"/>
                <w:szCs w:val="28"/>
              </w:rPr>
              <w:object w:dxaOrig="320" w:dyaOrig="320">
                <v:shape id="_x0000_i1031" type="#_x0000_t75" style="width:15.75pt;height:15.75pt" o:ole="">
                  <v:imagedata r:id="rId9" o:title=""/>
                </v:shape>
                <o:OLEObject Type="Embed" ProgID="Equation.3" ShapeID="_x0000_i1031" DrawAspect="Content" ObjectID="_1669610011" r:id="rId20"/>
              </w:object>
            </w:r>
          </w:p>
        </w:tc>
        <w:tc>
          <w:tcPr>
            <w:tcW w:w="2340" w:type="dxa"/>
            <w:tcBorders>
              <w:top w:val="single" w:sz="4" w:space="0" w:color="000000"/>
              <w:left w:val="single" w:sz="4" w:space="0" w:color="000000"/>
              <w:bottom w:val="single" w:sz="4" w:space="0" w:color="000000"/>
              <w:right w:val="single" w:sz="4" w:space="0" w:color="000000"/>
            </w:tcBorders>
          </w:tcPr>
          <w:p w:rsidR="008E727C" w:rsidRPr="009507DC" w:rsidRDefault="008E727C" w:rsidP="0051424A">
            <w:pPr>
              <w:spacing w:line="360" w:lineRule="auto"/>
              <w:jc w:val="center"/>
              <w:rPr>
                <w:sz w:val="28"/>
                <w:szCs w:val="28"/>
                <w:lang w:val="uk-UA"/>
              </w:rPr>
            </w:pPr>
            <w:r>
              <w:rPr>
                <w:sz w:val="28"/>
                <w:szCs w:val="28"/>
                <w:lang w:val="uk-UA"/>
              </w:rPr>
              <w:t>6,4</w:t>
            </w:r>
          </w:p>
        </w:tc>
        <w:tc>
          <w:tcPr>
            <w:tcW w:w="2520" w:type="dxa"/>
            <w:tcBorders>
              <w:top w:val="single" w:sz="4" w:space="0" w:color="000000"/>
              <w:left w:val="single" w:sz="4" w:space="0" w:color="000000"/>
              <w:bottom w:val="single" w:sz="4" w:space="0" w:color="000000"/>
              <w:right w:val="single" w:sz="4" w:space="0" w:color="000000"/>
            </w:tcBorders>
          </w:tcPr>
          <w:p w:rsidR="008E727C" w:rsidRPr="009F1B11" w:rsidRDefault="008E727C" w:rsidP="0051424A">
            <w:pPr>
              <w:spacing w:line="360" w:lineRule="auto"/>
              <w:jc w:val="center"/>
              <w:rPr>
                <w:sz w:val="28"/>
                <w:szCs w:val="28"/>
                <w:lang w:val="uk-UA"/>
              </w:rPr>
            </w:pPr>
            <w:r w:rsidRPr="009F1B11">
              <w:rPr>
                <w:sz w:val="28"/>
                <w:szCs w:val="28"/>
                <w:lang w:val="uk-UA"/>
              </w:rPr>
              <w:t>13,3</w:t>
            </w:r>
          </w:p>
        </w:tc>
        <w:tc>
          <w:tcPr>
            <w:tcW w:w="2340" w:type="dxa"/>
            <w:tcBorders>
              <w:top w:val="single" w:sz="4" w:space="0" w:color="000000"/>
              <w:left w:val="single" w:sz="4" w:space="0" w:color="000000"/>
              <w:bottom w:val="single" w:sz="4" w:space="0" w:color="000000"/>
              <w:right w:val="single" w:sz="4" w:space="0" w:color="000000"/>
            </w:tcBorders>
          </w:tcPr>
          <w:p w:rsidR="008E727C" w:rsidRPr="009F1B11" w:rsidRDefault="008E727C" w:rsidP="0051424A">
            <w:pPr>
              <w:spacing w:line="360" w:lineRule="auto"/>
              <w:jc w:val="center"/>
              <w:rPr>
                <w:sz w:val="28"/>
                <w:szCs w:val="28"/>
                <w:lang w:val="uk-UA"/>
              </w:rPr>
            </w:pPr>
            <w:r w:rsidRPr="009F1B11">
              <w:rPr>
                <w:sz w:val="28"/>
                <w:szCs w:val="28"/>
                <w:lang w:val="uk-UA"/>
              </w:rPr>
              <w:t>10,8</w:t>
            </w:r>
          </w:p>
        </w:tc>
      </w:tr>
      <w:tr w:rsidR="008E727C" w:rsidRPr="001A2688" w:rsidTr="008E72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8E727C" w:rsidRPr="00A62B1A" w:rsidRDefault="008E727C" w:rsidP="0051424A">
            <w:pPr>
              <w:spacing w:line="360" w:lineRule="auto"/>
              <w:jc w:val="center"/>
              <w:rPr>
                <w:sz w:val="28"/>
                <w:szCs w:val="28"/>
              </w:rPr>
            </w:pPr>
            <w:r w:rsidRPr="00A62B1A">
              <w:rPr>
                <w:sz w:val="28"/>
                <w:szCs w:val="28"/>
              </w:rPr>
              <w:t>σ</w:t>
            </w:r>
          </w:p>
        </w:tc>
        <w:tc>
          <w:tcPr>
            <w:tcW w:w="2340" w:type="dxa"/>
            <w:tcBorders>
              <w:top w:val="single" w:sz="4" w:space="0" w:color="000000"/>
              <w:left w:val="single" w:sz="4" w:space="0" w:color="000000"/>
              <w:bottom w:val="single" w:sz="4" w:space="0" w:color="000000"/>
              <w:right w:val="single" w:sz="4" w:space="0" w:color="000000"/>
            </w:tcBorders>
          </w:tcPr>
          <w:p w:rsidR="008E727C" w:rsidRPr="009F1B11" w:rsidRDefault="008E727C" w:rsidP="0051424A">
            <w:pPr>
              <w:spacing w:line="360" w:lineRule="auto"/>
              <w:jc w:val="center"/>
              <w:rPr>
                <w:sz w:val="28"/>
                <w:szCs w:val="28"/>
                <w:lang w:val="uk-UA"/>
              </w:rPr>
            </w:pPr>
            <w:r w:rsidRPr="009F1B11">
              <w:rPr>
                <w:sz w:val="28"/>
                <w:szCs w:val="28"/>
                <w:lang w:val="uk-UA"/>
              </w:rPr>
              <w:t>±1,064</w:t>
            </w:r>
          </w:p>
        </w:tc>
        <w:tc>
          <w:tcPr>
            <w:tcW w:w="2520" w:type="dxa"/>
            <w:tcBorders>
              <w:top w:val="single" w:sz="4" w:space="0" w:color="000000"/>
              <w:left w:val="single" w:sz="4" w:space="0" w:color="000000"/>
              <w:bottom w:val="single" w:sz="4" w:space="0" w:color="000000"/>
              <w:right w:val="single" w:sz="4" w:space="0" w:color="000000"/>
            </w:tcBorders>
          </w:tcPr>
          <w:p w:rsidR="008E727C" w:rsidRPr="009F1B11" w:rsidRDefault="008E727C" w:rsidP="0051424A">
            <w:pPr>
              <w:spacing w:line="360" w:lineRule="auto"/>
              <w:jc w:val="center"/>
              <w:rPr>
                <w:sz w:val="28"/>
                <w:szCs w:val="28"/>
                <w:lang w:val="uk-UA"/>
              </w:rPr>
            </w:pPr>
            <w:r w:rsidRPr="009F1B11">
              <w:rPr>
                <w:sz w:val="28"/>
                <w:szCs w:val="28"/>
                <w:lang w:val="uk-UA"/>
              </w:rPr>
              <w:t>±1,844</w:t>
            </w:r>
          </w:p>
        </w:tc>
        <w:tc>
          <w:tcPr>
            <w:tcW w:w="2340" w:type="dxa"/>
            <w:tcBorders>
              <w:top w:val="single" w:sz="4" w:space="0" w:color="000000"/>
              <w:left w:val="single" w:sz="4" w:space="0" w:color="000000"/>
              <w:bottom w:val="single" w:sz="4" w:space="0" w:color="000000"/>
              <w:right w:val="single" w:sz="4" w:space="0" w:color="000000"/>
            </w:tcBorders>
          </w:tcPr>
          <w:p w:rsidR="008E727C" w:rsidRPr="009F1B11" w:rsidRDefault="008E727C" w:rsidP="0051424A">
            <w:pPr>
              <w:spacing w:line="360" w:lineRule="auto"/>
              <w:jc w:val="center"/>
              <w:rPr>
                <w:sz w:val="28"/>
                <w:szCs w:val="28"/>
                <w:lang w:val="uk-UA"/>
              </w:rPr>
            </w:pPr>
            <w:r w:rsidRPr="009F1B11">
              <w:rPr>
                <w:sz w:val="28"/>
                <w:szCs w:val="28"/>
                <w:lang w:val="uk-UA"/>
              </w:rPr>
              <w:t>±1,134</w:t>
            </w:r>
          </w:p>
        </w:tc>
      </w:tr>
      <w:tr w:rsidR="008E727C" w:rsidRPr="001A2688" w:rsidTr="008E72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8E727C" w:rsidRPr="00A62B1A" w:rsidRDefault="008E727C" w:rsidP="0051424A">
            <w:pPr>
              <w:spacing w:line="360" w:lineRule="auto"/>
              <w:jc w:val="center"/>
              <w:rPr>
                <w:sz w:val="28"/>
                <w:szCs w:val="28"/>
              </w:rPr>
            </w:pPr>
            <w:r w:rsidRPr="00A62B1A">
              <w:rPr>
                <w:sz w:val="28"/>
                <w:szCs w:val="28"/>
              </w:rPr>
              <w:t>m</w:t>
            </w:r>
          </w:p>
        </w:tc>
        <w:tc>
          <w:tcPr>
            <w:tcW w:w="2340" w:type="dxa"/>
            <w:tcBorders>
              <w:top w:val="single" w:sz="4" w:space="0" w:color="000000"/>
              <w:left w:val="single" w:sz="4" w:space="0" w:color="000000"/>
              <w:bottom w:val="single" w:sz="4" w:space="0" w:color="000000"/>
              <w:right w:val="single" w:sz="4" w:space="0" w:color="000000"/>
            </w:tcBorders>
          </w:tcPr>
          <w:p w:rsidR="008E727C" w:rsidRPr="009F1B11" w:rsidRDefault="008E727C" w:rsidP="0051424A">
            <w:pPr>
              <w:spacing w:line="360" w:lineRule="auto"/>
              <w:jc w:val="center"/>
              <w:rPr>
                <w:sz w:val="28"/>
                <w:szCs w:val="28"/>
                <w:lang w:val="uk-UA"/>
              </w:rPr>
            </w:pPr>
            <w:r w:rsidRPr="009F1B11">
              <w:rPr>
                <w:sz w:val="28"/>
                <w:szCs w:val="28"/>
                <w:lang w:val="uk-UA"/>
              </w:rPr>
              <w:t>±</w:t>
            </w:r>
            <w:r>
              <w:rPr>
                <w:sz w:val="28"/>
                <w:szCs w:val="28"/>
                <w:lang w:val="uk-UA"/>
              </w:rPr>
              <w:t>0,2</w:t>
            </w:r>
            <w:r w:rsidRPr="009F1B11">
              <w:rPr>
                <w:sz w:val="28"/>
                <w:szCs w:val="28"/>
                <w:lang w:val="uk-UA"/>
              </w:rPr>
              <w:t>4</w:t>
            </w:r>
          </w:p>
        </w:tc>
        <w:tc>
          <w:tcPr>
            <w:tcW w:w="2520" w:type="dxa"/>
            <w:tcBorders>
              <w:top w:val="single" w:sz="4" w:space="0" w:color="000000"/>
              <w:left w:val="single" w:sz="4" w:space="0" w:color="000000"/>
              <w:bottom w:val="single" w:sz="4" w:space="0" w:color="000000"/>
              <w:right w:val="single" w:sz="4" w:space="0" w:color="000000"/>
            </w:tcBorders>
          </w:tcPr>
          <w:p w:rsidR="008E727C" w:rsidRPr="009F1B11" w:rsidRDefault="008E727C" w:rsidP="0051424A">
            <w:pPr>
              <w:spacing w:line="360" w:lineRule="auto"/>
              <w:jc w:val="center"/>
              <w:rPr>
                <w:sz w:val="28"/>
                <w:szCs w:val="28"/>
                <w:lang w:val="uk-UA"/>
              </w:rPr>
            </w:pPr>
            <w:r w:rsidRPr="009F1B11">
              <w:rPr>
                <w:sz w:val="28"/>
                <w:szCs w:val="28"/>
                <w:lang w:val="uk-UA"/>
              </w:rPr>
              <w:t>±0,42</w:t>
            </w:r>
          </w:p>
        </w:tc>
        <w:tc>
          <w:tcPr>
            <w:tcW w:w="2340" w:type="dxa"/>
            <w:tcBorders>
              <w:top w:val="single" w:sz="4" w:space="0" w:color="000000"/>
              <w:left w:val="single" w:sz="4" w:space="0" w:color="000000"/>
              <w:bottom w:val="single" w:sz="4" w:space="0" w:color="000000"/>
              <w:right w:val="single" w:sz="4" w:space="0" w:color="000000"/>
            </w:tcBorders>
          </w:tcPr>
          <w:p w:rsidR="008E727C" w:rsidRPr="009F1B11" w:rsidRDefault="008E727C" w:rsidP="0051424A">
            <w:pPr>
              <w:spacing w:line="360" w:lineRule="auto"/>
              <w:jc w:val="center"/>
              <w:rPr>
                <w:sz w:val="28"/>
                <w:szCs w:val="28"/>
                <w:lang w:val="uk-UA"/>
              </w:rPr>
            </w:pPr>
            <w:r w:rsidRPr="009F1B11">
              <w:rPr>
                <w:sz w:val="28"/>
                <w:szCs w:val="28"/>
                <w:lang w:val="uk-UA"/>
              </w:rPr>
              <w:t>±0,26</w:t>
            </w:r>
          </w:p>
        </w:tc>
      </w:tr>
      <w:tr w:rsidR="008E727C" w:rsidRPr="001A2688" w:rsidTr="008E72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8E727C" w:rsidRPr="00A62B1A" w:rsidRDefault="00D05F30" w:rsidP="0051424A">
            <w:pPr>
              <w:spacing w:line="360" w:lineRule="auto"/>
              <w:jc w:val="center"/>
              <w:rPr>
                <w:sz w:val="28"/>
                <w:szCs w:val="28"/>
              </w:rPr>
            </w:pPr>
            <w:r w:rsidRPr="00A62B1A">
              <w:rPr>
                <w:sz w:val="28"/>
                <w:szCs w:val="28"/>
              </w:rPr>
              <w:t>t</w:t>
            </w:r>
            <w:r w:rsidRPr="00107C90">
              <w:rPr>
                <w:sz w:val="28"/>
                <w:szCs w:val="28"/>
                <w:vertAlign w:val="subscript"/>
              </w:rPr>
              <w:t>d</w:t>
            </w:r>
          </w:p>
        </w:tc>
        <w:tc>
          <w:tcPr>
            <w:tcW w:w="2340" w:type="dxa"/>
            <w:tcBorders>
              <w:top w:val="single" w:sz="4" w:space="0" w:color="000000"/>
              <w:left w:val="single" w:sz="4" w:space="0" w:color="000000"/>
              <w:bottom w:val="single" w:sz="4" w:space="0" w:color="000000"/>
              <w:right w:val="single" w:sz="4" w:space="0" w:color="000000"/>
            </w:tcBorders>
          </w:tcPr>
          <w:p w:rsidR="008E727C" w:rsidRPr="00A62B1A" w:rsidRDefault="008E727C" w:rsidP="0051424A">
            <w:pPr>
              <w:spacing w:line="360" w:lineRule="auto"/>
              <w:jc w:val="center"/>
              <w:rPr>
                <w:sz w:val="28"/>
                <w:szCs w:val="28"/>
                <w:lang w:val="uk-UA"/>
              </w:rPr>
            </w:pPr>
          </w:p>
        </w:tc>
        <w:tc>
          <w:tcPr>
            <w:tcW w:w="2520" w:type="dxa"/>
            <w:tcBorders>
              <w:top w:val="single" w:sz="4" w:space="0" w:color="000000"/>
              <w:left w:val="single" w:sz="4" w:space="0" w:color="000000"/>
              <w:bottom w:val="single" w:sz="4" w:space="0" w:color="000000"/>
              <w:right w:val="single" w:sz="4" w:space="0" w:color="000000"/>
            </w:tcBorders>
          </w:tcPr>
          <w:p w:rsidR="008E727C" w:rsidRPr="009F1B11" w:rsidRDefault="008E727C" w:rsidP="0051424A">
            <w:pPr>
              <w:spacing w:line="360" w:lineRule="auto"/>
              <w:jc w:val="center"/>
              <w:rPr>
                <w:sz w:val="28"/>
                <w:szCs w:val="28"/>
                <w:lang w:val="uk-UA"/>
              </w:rPr>
            </w:pPr>
            <w:r w:rsidRPr="009F1B11">
              <w:rPr>
                <w:sz w:val="28"/>
                <w:szCs w:val="28"/>
                <w:lang w:val="uk-UA"/>
              </w:rPr>
              <w:t>14,38</w:t>
            </w:r>
          </w:p>
        </w:tc>
        <w:tc>
          <w:tcPr>
            <w:tcW w:w="2340" w:type="dxa"/>
            <w:tcBorders>
              <w:top w:val="single" w:sz="4" w:space="0" w:color="000000"/>
              <w:left w:val="single" w:sz="4" w:space="0" w:color="000000"/>
              <w:bottom w:val="single" w:sz="4" w:space="0" w:color="000000"/>
              <w:right w:val="single" w:sz="4" w:space="0" w:color="000000"/>
            </w:tcBorders>
          </w:tcPr>
          <w:p w:rsidR="008E727C" w:rsidRPr="009F1B11" w:rsidRDefault="008E727C" w:rsidP="0051424A">
            <w:pPr>
              <w:spacing w:line="360" w:lineRule="auto"/>
              <w:jc w:val="center"/>
              <w:rPr>
                <w:sz w:val="28"/>
                <w:szCs w:val="28"/>
                <w:lang w:val="uk-UA"/>
              </w:rPr>
            </w:pPr>
            <w:r w:rsidRPr="009F1B11">
              <w:rPr>
                <w:sz w:val="28"/>
                <w:szCs w:val="28"/>
                <w:lang w:val="uk-UA"/>
              </w:rPr>
              <w:t>12,57</w:t>
            </w:r>
          </w:p>
        </w:tc>
      </w:tr>
      <w:tr w:rsidR="008E727C" w:rsidRPr="001A2688" w:rsidTr="008E727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8E727C" w:rsidRPr="00A62B1A" w:rsidRDefault="008E727C" w:rsidP="0051424A">
            <w:pPr>
              <w:spacing w:line="360" w:lineRule="auto"/>
              <w:jc w:val="center"/>
              <w:rPr>
                <w:sz w:val="28"/>
                <w:szCs w:val="28"/>
              </w:rPr>
            </w:pPr>
            <w:r w:rsidRPr="00A62B1A">
              <w:rPr>
                <w:sz w:val="28"/>
                <w:szCs w:val="28"/>
              </w:rPr>
              <w:t>p</w:t>
            </w:r>
          </w:p>
        </w:tc>
        <w:tc>
          <w:tcPr>
            <w:tcW w:w="2340" w:type="dxa"/>
            <w:tcBorders>
              <w:top w:val="single" w:sz="4" w:space="0" w:color="000000"/>
              <w:left w:val="single" w:sz="4" w:space="0" w:color="000000"/>
              <w:bottom w:val="single" w:sz="4" w:space="0" w:color="000000"/>
              <w:right w:val="single" w:sz="4" w:space="0" w:color="000000"/>
            </w:tcBorders>
          </w:tcPr>
          <w:p w:rsidR="008E727C" w:rsidRPr="00A62B1A" w:rsidRDefault="008E727C" w:rsidP="0051424A">
            <w:pPr>
              <w:spacing w:line="360" w:lineRule="auto"/>
              <w:jc w:val="center"/>
              <w:rPr>
                <w:sz w:val="28"/>
                <w:szCs w:val="28"/>
                <w:lang w:val="uk-UA"/>
              </w:rPr>
            </w:pPr>
          </w:p>
        </w:tc>
        <w:tc>
          <w:tcPr>
            <w:tcW w:w="2520" w:type="dxa"/>
            <w:tcBorders>
              <w:top w:val="single" w:sz="4" w:space="0" w:color="000000"/>
              <w:left w:val="single" w:sz="4" w:space="0" w:color="000000"/>
              <w:bottom w:val="single" w:sz="4" w:space="0" w:color="000000"/>
              <w:right w:val="single" w:sz="4" w:space="0" w:color="000000"/>
            </w:tcBorders>
          </w:tcPr>
          <w:p w:rsidR="008E727C" w:rsidRPr="009F1B11" w:rsidRDefault="008E727C" w:rsidP="0051424A">
            <w:pPr>
              <w:spacing w:line="360" w:lineRule="auto"/>
              <w:jc w:val="center"/>
              <w:rPr>
                <w:sz w:val="28"/>
                <w:szCs w:val="28"/>
                <w:lang w:val="uk-UA"/>
              </w:rPr>
            </w:pPr>
            <w:r w:rsidRPr="009F1B11">
              <w:rPr>
                <w:sz w:val="28"/>
                <w:szCs w:val="28"/>
                <w:lang w:val="uk-UA"/>
              </w:rPr>
              <w:t>&lt;0,001</w:t>
            </w:r>
          </w:p>
        </w:tc>
        <w:tc>
          <w:tcPr>
            <w:tcW w:w="2340" w:type="dxa"/>
            <w:tcBorders>
              <w:top w:val="single" w:sz="4" w:space="0" w:color="000000"/>
              <w:left w:val="single" w:sz="4" w:space="0" w:color="000000"/>
              <w:bottom w:val="single" w:sz="4" w:space="0" w:color="000000"/>
              <w:right w:val="single" w:sz="4" w:space="0" w:color="000000"/>
            </w:tcBorders>
          </w:tcPr>
          <w:p w:rsidR="008E727C" w:rsidRPr="009F1B11" w:rsidRDefault="008E727C" w:rsidP="0051424A">
            <w:pPr>
              <w:spacing w:line="360" w:lineRule="auto"/>
              <w:jc w:val="center"/>
              <w:rPr>
                <w:sz w:val="28"/>
                <w:szCs w:val="28"/>
                <w:lang w:val="uk-UA"/>
              </w:rPr>
            </w:pPr>
            <w:r w:rsidRPr="009F1B11">
              <w:rPr>
                <w:sz w:val="28"/>
                <w:szCs w:val="28"/>
                <w:lang w:val="uk-UA"/>
              </w:rPr>
              <w:t>&lt;0,001</w:t>
            </w:r>
          </w:p>
        </w:tc>
      </w:tr>
    </w:tbl>
    <w:p w:rsidR="00D40000" w:rsidRDefault="00D40000" w:rsidP="008E727C">
      <w:pPr>
        <w:spacing w:line="360" w:lineRule="auto"/>
        <w:rPr>
          <w:lang w:val="uk-UA"/>
        </w:rPr>
      </w:pPr>
    </w:p>
    <w:p w:rsidR="0003120C" w:rsidRPr="0003120C" w:rsidRDefault="0003120C" w:rsidP="0003120C">
      <w:pPr>
        <w:spacing w:line="360" w:lineRule="auto"/>
        <w:ind w:firstLine="709"/>
        <w:jc w:val="both"/>
        <w:rPr>
          <w:sz w:val="28"/>
          <w:szCs w:val="28"/>
          <w:lang w:val="uk-UA"/>
        </w:rPr>
      </w:pPr>
      <w:r w:rsidRPr="0003120C">
        <w:rPr>
          <w:sz w:val="28"/>
          <w:szCs w:val="28"/>
          <w:lang w:val="uk-UA"/>
        </w:rPr>
        <w:t>Виходячи з отриманих результатів дослідження, у практично здорових чоловіків похилого віку концентрація сечовини в сироватці крові в середньому становила 6,4±0,24</w:t>
      </w:r>
      <w:r>
        <w:rPr>
          <w:sz w:val="28"/>
          <w:szCs w:val="28"/>
          <w:lang w:val="uk-UA"/>
        </w:rPr>
        <w:t xml:space="preserve"> ммоль/л</w:t>
      </w:r>
      <w:r w:rsidRPr="0003120C">
        <w:rPr>
          <w:sz w:val="28"/>
          <w:szCs w:val="28"/>
          <w:lang w:val="uk-UA"/>
        </w:rPr>
        <w:t xml:space="preserve">. У літніх чоловіків з гострою формою вторинного пієлонефриту спостерігалося підвищення концентрації сечовини в сироватці крові в 2,1 рази </w:t>
      </w:r>
      <w:r w:rsidR="00802E89">
        <w:rPr>
          <w:sz w:val="28"/>
          <w:szCs w:val="28"/>
          <w:lang w:val="uk-UA"/>
        </w:rPr>
        <w:t>(</w:t>
      </w:r>
      <w:r w:rsidR="00802E89">
        <w:rPr>
          <w:sz w:val="28"/>
          <w:szCs w:val="28"/>
          <w:lang w:val="en-US"/>
        </w:rPr>
        <w:t>p</w:t>
      </w:r>
      <w:r w:rsidR="00802E89" w:rsidRPr="001C237C">
        <w:rPr>
          <w:color w:val="000000"/>
          <w:sz w:val="28"/>
          <w:szCs w:val="28"/>
          <w:lang w:val="uk-UA"/>
        </w:rPr>
        <w:t>&lt;</w:t>
      </w:r>
      <w:r w:rsidR="00802E89" w:rsidRPr="00802E89">
        <w:rPr>
          <w:sz w:val="28"/>
          <w:szCs w:val="28"/>
          <w:lang w:val="uk-UA"/>
        </w:rPr>
        <w:t>0,001</w:t>
      </w:r>
      <w:r w:rsidR="00802E89">
        <w:rPr>
          <w:sz w:val="28"/>
          <w:szCs w:val="28"/>
          <w:lang w:val="uk-UA"/>
        </w:rPr>
        <w:t xml:space="preserve">) </w:t>
      </w:r>
      <w:r w:rsidRPr="0003120C">
        <w:rPr>
          <w:sz w:val="28"/>
          <w:szCs w:val="28"/>
          <w:lang w:val="uk-UA"/>
        </w:rPr>
        <w:t>при середніх значеннях 13,3±0,42</w:t>
      </w:r>
      <w:r>
        <w:rPr>
          <w:sz w:val="28"/>
          <w:szCs w:val="28"/>
          <w:lang w:val="uk-UA"/>
        </w:rPr>
        <w:t xml:space="preserve"> ммоль/л</w:t>
      </w:r>
      <w:r w:rsidRPr="0003120C">
        <w:rPr>
          <w:sz w:val="28"/>
          <w:szCs w:val="28"/>
          <w:lang w:val="uk-UA"/>
        </w:rPr>
        <w:t xml:space="preserve">. У літніх чоловіків з хронічною формою вторинного пієлонефриту також було виявлено підвищення концентрації сечовини в сироватці крові в 1,7 рази </w:t>
      </w:r>
      <w:r w:rsidR="00802E89" w:rsidRPr="00802E89">
        <w:rPr>
          <w:sz w:val="28"/>
          <w:szCs w:val="28"/>
          <w:lang w:val="uk-UA"/>
        </w:rPr>
        <w:t>(</w:t>
      </w:r>
      <w:r w:rsidR="00802E89">
        <w:rPr>
          <w:sz w:val="28"/>
          <w:szCs w:val="28"/>
          <w:lang w:val="en-US"/>
        </w:rPr>
        <w:t>p</w:t>
      </w:r>
      <w:r w:rsidR="00802E89" w:rsidRPr="001C237C">
        <w:rPr>
          <w:color w:val="000000"/>
          <w:sz w:val="28"/>
          <w:szCs w:val="28"/>
          <w:lang w:val="uk-UA"/>
        </w:rPr>
        <w:t>&lt;</w:t>
      </w:r>
      <w:r w:rsidR="00802E89" w:rsidRPr="00802E89">
        <w:rPr>
          <w:sz w:val="28"/>
          <w:szCs w:val="28"/>
          <w:lang w:val="uk-UA"/>
        </w:rPr>
        <w:t xml:space="preserve">0,001) </w:t>
      </w:r>
      <w:r w:rsidRPr="0003120C">
        <w:rPr>
          <w:sz w:val="28"/>
          <w:szCs w:val="28"/>
          <w:lang w:val="uk-UA"/>
        </w:rPr>
        <w:t>при середніх значеннях 10,8±0,26</w:t>
      </w:r>
      <w:r>
        <w:rPr>
          <w:sz w:val="28"/>
          <w:szCs w:val="28"/>
          <w:lang w:val="uk-UA"/>
        </w:rPr>
        <w:t xml:space="preserve"> ммоль/л</w:t>
      </w:r>
      <w:r w:rsidRPr="0003120C">
        <w:rPr>
          <w:sz w:val="28"/>
          <w:szCs w:val="28"/>
          <w:lang w:val="uk-UA"/>
        </w:rPr>
        <w:t>.</w:t>
      </w:r>
    </w:p>
    <w:p w:rsidR="0003120C" w:rsidRPr="0003120C" w:rsidRDefault="0003120C" w:rsidP="0003120C">
      <w:pPr>
        <w:spacing w:line="360" w:lineRule="auto"/>
        <w:ind w:firstLine="709"/>
        <w:jc w:val="both"/>
        <w:rPr>
          <w:sz w:val="28"/>
          <w:szCs w:val="28"/>
          <w:lang w:val="uk-UA"/>
        </w:rPr>
      </w:pPr>
      <w:r w:rsidRPr="0003120C">
        <w:rPr>
          <w:sz w:val="28"/>
          <w:szCs w:val="28"/>
          <w:lang w:val="uk-UA"/>
        </w:rPr>
        <w:t>Отже, в ході дослідження було встановлено підвищення концентрації сечовини в сироватці крові хворих чоловіків похилого віку з гострим і хронічним вторинним пієлонефритом, що говорить про серйозні порушення функ</w:t>
      </w:r>
      <w:r>
        <w:rPr>
          <w:sz w:val="28"/>
          <w:szCs w:val="28"/>
          <w:lang w:val="uk-UA"/>
        </w:rPr>
        <w:t xml:space="preserve">ціонування нирок і наявній </w:t>
      </w:r>
      <w:r w:rsidRPr="0003120C">
        <w:rPr>
          <w:sz w:val="28"/>
          <w:szCs w:val="28"/>
          <w:lang w:val="uk-UA"/>
        </w:rPr>
        <w:t>азотемії.</w:t>
      </w:r>
    </w:p>
    <w:p w:rsidR="00B92962" w:rsidRDefault="0003120C" w:rsidP="00AA4743">
      <w:pPr>
        <w:spacing w:line="360" w:lineRule="auto"/>
        <w:ind w:firstLine="709"/>
        <w:jc w:val="both"/>
        <w:rPr>
          <w:sz w:val="28"/>
          <w:szCs w:val="28"/>
          <w:lang w:val="uk-UA"/>
        </w:rPr>
      </w:pPr>
      <w:r w:rsidRPr="0003120C">
        <w:rPr>
          <w:sz w:val="28"/>
          <w:szCs w:val="28"/>
          <w:lang w:val="uk-UA"/>
        </w:rPr>
        <w:t>У таблиці 3.7 наведені результати визначення концентрації креатиніну в сироватці крові літніх чоловіків з вторинним пієлонефритом</w:t>
      </w:r>
      <w:r>
        <w:rPr>
          <w:sz w:val="28"/>
          <w:szCs w:val="28"/>
          <w:lang w:val="uk-UA"/>
        </w:rPr>
        <w:t>.</w:t>
      </w:r>
    </w:p>
    <w:p w:rsidR="00D1367B" w:rsidRDefault="00D1367B" w:rsidP="0003120C">
      <w:pPr>
        <w:spacing w:line="360" w:lineRule="auto"/>
        <w:ind w:firstLine="709"/>
        <w:jc w:val="both"/>
        <w:rPr>
          <w:sz w:val="28"/>
          <w:szCs w:val="28"/>
          <w:lang w:val="uk-UA"/>
        </w:rPr>
      </w:pPr>
      <w:r w:rsidRPr="009507DC">
        <w:rPr>
          <w:sz w:val="28"/>
          <w:szCs w:val="28"/>
          <w:lang w:val="uk-UA"/>
        </w:rPr>
        <w:lastRenderedPageBreak/>
        <w:t>Таблиця 3.</w:t>
      </w:r>
      <w:r w:rsidR="007D58E4" w:rsidRPr="007D58E4">
        <w:rPr>
          <w:sz w:val="28"/>
          <w:szCs w:val="28"/>
          <w:lang w:val="uk-UA"/>
        </w:rPr>
        <w:t>7</w:t>
      </w:r>
      <w:r w:rsidRPr="009507DC">
        <w:rPr>
          <w:sz w:val="28"/>
          <w:szCs w:val="28"/>
          <w:lang w:val="uk-UA"/>
        </w:rPr>
        <w:t xml:space="preserve"> – </w:t>
      </w:r>
      <w:r>
        <w:rPr>
          <w:sz w:val="28"/>
          <w:szCs w:val="28"/>
          <w:lang w:val="uk-UA"/>
        </w:rPr>
        <w:t xml:space="preserve">Концентрація креатиніну в сироватці </w:t>
      </w:r>
      <w:r w:rsidRPr="009507DC">
        <w:rPr>
          <w:sz w:val="28"/>
          <w:szCs w:val="28"/>
          <w:lang w:val="uk-UA"/>
        </w:rPr>
        <w:t>крові</w:t>
      </w:r>
      <w:r w:rsidR="009F1B11">
        <w:rPr>
          <w:sz w:val="28"/>
          <w:szCs w:val="28"/>
          <w:lang w:val="uk-UA"/>
        </w:rPr>
        <w:t xml:space="preserve"> осіб</w:t>
      </w:r>
      <w:r w:rsidRPr="009610DC">
        <w:rPr>
          <w:sz w:val="28"/>
          <w:szCs w:val="28"/>
          <w:lang w:val="uk-UA"/>
        </w:rPr>
        <w:t xml:space="preserve"> </w:t>
      </w:r>
      <w:r>
        <w:rPr>
          <w:sz w:val="28"/>
          <w:szCs w:val="28"/>
          <w:lang w:val="uk-UA"/>
        </w:rPr>
        <w:t>похилого віку</w:t>
      </w:r>
      <w:r w:rsidRPr="004E05DB">
        <w:rPr>
          <w:lang w:val="uk-UA"/>
        </w:rPr>
        <w:t xml:space="preserve"> </w:t>
      </w:r>
      <w:r w:rsidRPr="004E05DB">
        <w:rPr>
          <w:sz w:val="28"/>
          <w:szCs w:val="28"/>
          <w:lang w:val="uk-UA"/>
        </w:rPr>
        <w:t>з  гострою та хронічною формами вторинного пієлонефриту</w:t>
      </w:r>
      <w:r w:rsidRPr="009507DC">
        <w:rPr>
          <w:sz w:val="28"/>
          <w:szCs w:val="28"/>
          <w:lang w:val="uk-UA"/>
        </w:rPr>
        <w:t xml:space="preserve"> (</w:t>
      </w:r>
      <w:r>
        <w:rPr>
          <w:sz w:val="28"/>
          <w:szCs w:val="28"/>
          <w:lang w:val="uk-UA"/>
        </w:rPr>
        <w:t>мкмоль/л</w:t>
      </w:r>
      <w:r w:rsidRPr="009507DC">
        <w:rPr>
          <w:sz w:val="28"/>
          <w:szCs w:val="28"/>
          <w:lang w:val="uk-UA"/>
        </w:rPr>
        <w:t>)</w:t>
      </w:r>
    </w:p>
    <w:p w:rsidR="00D1367B" w:rsidRPr="002D66B8" w:rsidRDefault="00D1367B" w:rsidP="00D1367B">
      <w:pPr>
        <w:spacing w:line="360" w:lineRule="auto"/>
        <w:ind w:firstLine="709"/>
        <w:jc w:val="both"/>
        <w:rPr>
          <w:szCs w:val="28"/>
          <w:lang w:val="uk-U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40"/>
        <w:gridCol w:w="2340"/>
        <w:gridCol w:w="2520"/>
        <w:gridCol w:w="2340"/>
      </w:tblGrid>
      <w:tr w:rsidR="00D1367B" w:rsidRPr="00A62B1A" w:rsidTr="00570F47">
        <w:tc>
          <w:tcPr>
            <w:tcW w:w="2340" w:type="dxa"/>
          </w:tcPr>
          <w:p w:rsidR="00D1367B" w:rsidRPr="00A62B1A" w:rsidRDefault="00D1367B" w:rsidP="00570F47">
            <w:pPr>
              <w:spacing w:line="360" w:lineRule="auto"/>
              <w:jc w:val="center"/>
              <w:rPr>
                <w:sz w:val="28"/>
                <w:szCs w:val="28"/>
                <w:lang w:val="uk-UA"/>
              </w:rPr>
            </w:pPr>
            <w:r w:rsidRPr="00A62B1A">
              <w:rPr>
                <w:sz w:val="28"/>
                <w:szCs w:val="28"/>
                <w:lang w:val="uk-UA"/>
              </w:rPr>
              <w:t>Реєстраційний номер</w:t>
            </w:r>
          </w:p>
        </w:tc>
        <w:tc>
          <w:tcPr>
            <w:tcW w:w="2340" w:type="dxa"/>
          </w:tcPr>
          <w:p w:rsidR="00D1367B" w:rsidRPr="00A62B1A" w:rsidRDefault="00D1367B" w:rsidP="00570F47">
            <w:pPr>
              <w:spacing w:line="360" w:lineRule="auto"/>
              <w:jc w:val="center"/>
              <w:rPr>
                <w:sz w:val="28"/>
                <w:szCs w:val="28"/>
                <w:lang w:val="uk-UA"/>
              </w:rPr>
            </w:pPr>
            <w:r w:rsidRPr="00A62B1A">
              <w:rPr>
                <w:sz w:val="28"/>
                <w:szCs w:val="28"/>
                <w:lang w:val="uk-UA"/>
              </w:rPr>
              <w:t>Контроль</w:t>
            </w:r>
          </w:p>
        </w:tc>
        <w:tc>
          <w:tcPr>
            <w:tcW w:w="2520" w:type="dxa"/>
          </w:tcPr>
          <w:p w:rsidR="00D1367B" w:rsidRPr="004E05DB" w:rsidRDefault="00D1367B" w:rsidP="00570F47">
            <w:pPr>
              <w:spacing w:line="360" w:lineRule="auto"/>
              <w:jc w:val="center"/>
              <w:rPr>
                <w:sz w:val="28"/>
                <w:szCs w:val="28"/>
                <w:lang w:val="uk-UA"/>
              </w:rPr>
            </w:pPr>
            <w:r w:rsidRPr="004E05DB">
              <w:rPr>
                <w:sz w:val="28"/>
                <w:szCs w:val="28"/>
                <w:lang w:val="uk-UA"/>
              </w:rPr>
              <w:t>Гостра форма</w:t>
            </w:r>
          </w:p>
          <w:p w:rsidR="00D1367B" w:rsidRPr="00A62B1A" w:rsidRDefault="00D1367B" w:rsidP="00570F47">
            <w:pPr>
              <w:spacing w:line="360" w:lineRule="auto"/>
              <w:jc w:val="center"/>
              <w:rPr>
                <w:sz w:val="28"/>
                <w:szCs w:val="28"/>
                <w:lang w:val="uk-UA"/>
              </w:rPr>
            </w:pPr>
            <w:r w:rsidRPr="004E05DB">
              <w:rPr>
                <w:sz w:val="28"/>
                <w:szCs w:val="28"/>
                <w:lang w:val="uk-UA"/>
              </w:rPr>
              <w:t>вторинного пієлонефриту</w:t>
            </w:r>
          </w:p>
        </w:tc>
        <w:tc>
          <w:tcPr>
            <w:tcW w:w="2340" w:type="dxa"/>
          </w:tcPr>
          <w:p w:rsidR="00D1367B" w:rsidRPr="007F0D7C" w:rsidRDefault="00D1367B" w:rsidP="007F0D7C">
            <w:pPr>
              <w:spacing w:line="360" w:lineRule="auto"/>
              <w:jc w:val="center"/>
              <w:rPr>
                <w:sz w:val="28"/>
                <w:szCs w:val="28"/>
                <w:lang w:val="uk-UA"/>
              </w:rPr>
            </w:pPr>
            <w:r w:rsidRPr="007F0D7C">
              <w:rPr>
                <w:sz w:val="28"/>
                <w:szCs w:val="28"/>
                <w:lang w:val="uk-UA"/>
              </w:rPr>
              <w:t>Хронічна форма</w:t>
            </w:r>
          </w:p>
          <w:p w:rsidR="00D1367B" w:rsidRPr="00074A89" w:rsidRDefault="00D1367B" w:rsidP="007F0D7C">
            <w:pPr>
              <w:spacing w:line="360" w:lineRule="auto"/>
              <w:jc w:val="center"/>
              <w:rPr>
                <w:lang w:val="uk-UA"/>
              </w:rPr>
            </w:pPr>
            <w:r w:rsidRPr="007F0D7C">
              <w:rPr>
                <w:sz w:val="28"/>
                <w:szCs w:val="28"/>
                <w:lang w:val="uk-UA"/>
              </w:rPr>
              <w:t>вторинного пієлонефриту</w:t>
            </w:r>
          </w:p>
        </w:tc>
      </w:tr>
      <w:tr w:rsidR="00D1367B" w:rsidRPr="00A62B1A" w:rsidTr="00570F47">
        <w:tc>
          <w:tcPr>
            <w:tcW w:w="2340" w:type="dxa"/>
          </w:tcPr>
          <w:p w:rsidR="00D1367B" w:rsidRPr="00976969" w:rsidRDefault="00D1367B" w:rsidP="00570F47">
            <w:pPr>
              <w:spacing w:line="360" w:lineRule="auto"/>
              <w:jc w:val="center"/>
              <w:rPr>
                <w:sz w:val="28"/>
                <w:szCs w:val="28"/>
                <w:lang w:val="uk-UA"/>
              </w:rPr>
            </w:pPr>
            <w:r>
              <w:rPr>
                <w:sz w:val="28"/>
                <w:szCs w:val="28"/>
                <w:lang w:val="uk-UA"/>
              </w:rPr>
              <w:t>1</w:t>
            </w:r>
          </w:p>
        </w:tc>
        <w:tc>
          <w:tcPr>
            <w:tcW w:w="2340" w:type="dxa"/>
          </w:tcPr>
          <w:p w:rsidR="00D1367B" w:rsidRPr="00976969" w:rsidRDefault="00D1367B" w:rsidP="00570F47">
            <w:pPr>
              <w:spacing w:line="360" w:lineRule="auto"/>
              <w:jc w:val="center"/>
              <w:rPr>
                <w:sz w:val="28"/>
                <w:szCs w:val="28"/>
                <w:lang w:val="uk-UA"/>
              </w:rPr>
            </w:pPr>
            <w:r>
              <w:rPr>
                <w:sz w:val="28"/>
                <w:szCs w:val="28"/>
                <w:lang w:val="uk-UA"/>
              </w:rPr>
              <w:t>2</w:t>
            </w:r>
          </w:p>
        </w:tc>
        <w:tc>
          <w:tcPr>
            <w:tcW w:w="2520" w:type="dxa"/>
          </w:tcPr>
          <w:p w:rsidR="00D1367B" w:rsidRPr="00976969" w:rsidRDefault="00D1367B" w:rsidP="00570F47">
            <w:pPr>
              <w:spacing w:line="360" w:lineRule="auto"/>
              <w:jc w:val="center"/>
              <w:rPr>
                <w:sz w:val="28"/>
                <w:szCs w:val="28"/>
                <w:lang w:val="uk-UA"/>
              </w:rPr>
            </w:pPr>
            <w:r>
              <w:rPr>
                <w:sz w:val="28"/>
                <w:szCs w:val="28"/>
                <w:lang w:val="uk-UA"/>
              </w:rPr>
              <w:t>3</w:t>
            </w:r>
          </w:p>
        </w:tc>
        <w:tc>
          <w:tcPr>
            <w:tcW w:w="2340" w:type="dxa"/>
          </w:tcPr>
          <w:p w:rsidR="00D1367B" w:rsidRPr="00976969" w:rsidRDefault="00D1367B" w:rsidP="00570F47">
            <w:pPr>
              <w:spacing w:line="360" w:lineRule="auto"/>
              <w:jc w:val="center"/>
              <w:rPr>
                <w:sz w:val="28"/>
                <w:szCs w:val="28"/>
                <w:lang w:val="uk-UA"/>
              </w:rPr>
            </w:pPr>
            <w:r>
              <w:rPr>
                <w:sz w:val="28"/>
                <w:szCs w:val="28"/>
                <w:lang w:val="uk-UA"/>
              </w:rPr>
              <w:t>4</w:t>
            </w:r>
          </w:p>
        </w:tc>
      </w:tr>
      <w:tr w:rsidR="00570F47" w:rsidRPr="00A62B1A" w:rsidTr="00570F47">
        <w:tc>
          <w:tcPr>
            <w:tcW w:w="2340" w:type="dxa"/>
          </w:tcPr>
          <w:p w:rsidR="00570F47" w:rsidRPr="00A62B1A" w:rsidRDefault="00570F47" w:rsidP="00570F47">
            <w:pPr>
              <w:spacing w:line="360" w:lineRule="auto"/>
              <w:jc w:val="center"/>
              <w:rPr>
                <w:sz w:val="28"/>
                <w:szCs w:val="28"/>
                <w:lang w:val="uk-UA"/>
              </w:rPr>
            </w:pPr>
            <w:r w:rsidRPr="00A62B1A">
              <w:rPr>
                <w:sz w:val="28"/>
                <w:szCs w:val="28"/>
                <w:lang w:val="uk-UA"/>
              </w:rPr>
              <w:t>1</w:t>
            </w:r>
          </w:p>
        </w:tc>
        <w:tc>
          <w:tcPr>
            <w:tcW w:w="2340" w:type="dxa"/>
          </w:tcPr>
          <w:p w:rsidR="00570F47" w:rsidRPr="009507DC" w:rsidRDefault="00570F47" w:rsidP="00570F47">
            <w:pPr>
              <w:spacing w:line="360" w:lineRule="auto"/>
              <w:jc w:val="center"/>
              <w:rPr>
                <w:sz w:val="28"/>
                <w:szCs w:val="28"/>
                <w:lang w:val="uk-UA"/>
              </w:rPr>
            </w:pPr>
            <w:r>
              <w:rPr>
                <w:sz w:val="28"/>
                <w:szCs w:val="28"/>
                <w:lang w:val="uk-UA"/>
              </w:rPr>
              <w:t>107</w:t>
            </w:r>
          </w:p>
        </w:tc>
        <w:tc>
          <w:tcPr>
            <w:tcW w:w="2520" w:type="dxa"/>
          </w:tcPr>
          <w:p w:rsidR="00570F47" w:rsidRPr="004F0074" w:rsidRDefault="00570F47" w:rsidP="00570F47">
            <w:pPr>
              <w:spacing w:line="360" w:lineRule="auto"/>
              <w:jc w:val="center"/>
              <w:rPr>
                <w:sz w:val="28"/>
                <w:szCs w:val="28"/>
                <w:lang w:val="uk-UA"/>
              </w:rPr>
            </w:pPr>
            <w:r>
              <w:rPr>
                <w:sz w:val="28"/>
                <w:szCs w:val="28"/>
                <w:lang w:val="uk-UA"/>
              </w:rPr>
              <w:t>2</w:t>
            </w:r>
            <w:r w:rsidR="006022AD">
              <w:rPr>
                <w:sz w:val="28"/>
                <w:szCs w:val="28"/>
                <w:lang w:val="uk-UA"/>
              </w:rPr>
              <w:t>48</w:t>
            </w:r>
          </w:p>
        </w:tc>
        <w:tc>
          <w:tcPr>
            <w:tcW w:w="2340" w:type="dxa"/>
          </w:tcPr>
          <w:p w:rsidR="00570F47" w:rsidRPr="000772C4" w:rsidRDefault="00570F47" w:rsidP="00570F47">
            <w:pPr>
              <w:spacing w:line="360" w:lineRule="auto"/>
              <w:jc w:val="center"/>
              <w:rPr>
                <w:sz w:val="28"/>
                <w:szCs w:val="28"/>
                <w:lang w:val="uk-UA"/>
              </w:rPr>
            </w:pPr>
            <w:r>
              <w:rPr>
                <w:sz w:val="28"/>
                <w:szCs w:val="28"/>
                <w:lang w:val="uk-UA"/>
              </w:rPr>
              <w:t>1</w:t>
            </w:r>
            <w:r w:rsidR="00347A28">
              <w:rPr>
                <w:sz w:val="28"/>
                <w:szCs w:val="28"/>
                <w:lang w:val="uk-UA"/>
              </w:rPr>
              <w:t>27</w:t>
            </w:r>
          </w:p>
        </w:tc>
      </w:tr>
      <w:tr w:rsidR="00570F47" w:rsidRPr="00A62B1A" w:rsidTr="00570F47">
        <w:tc>
          <w:tcPr>
            <w:tcW w:w="2340" w:type="dxa"/>
          </w:tcPr>
          <w:p w:rsidR="00570F47" w:rsidRPr="00A62B1A" w:rsidRDefault="00570F47" w:rsidP="00570F47">
            <w:pPr>
              <w:spacing w:line="360" w:lineRule="auto"/>
              <w:jc w:val="center"/>
              <w:rPr>
                <w:sz w:val="28"/>
                <w:szCs w:val="28"/>
                <w:lang w:val="uk-UA"/>
              </w:rPr>
            </w:pPr>
            <w:r w:rsidRPr="00A62B1A">
              <w:rPr>
                <w:sz w:val="28"/>
                <w:szCs w:val="28"/>
                <w:lang w:val="uk-UA"/>
              </w:rPr>
              <w:t>2</w:t>
            </w:r>
          </w:p>
        </w:tc>
        <w:tc>
          <w:tcPr>
            <w:tcW w:w="2340" w:type="dxa"/>
          </w:tcPr>
          <w:p w:rsidR="00570F47" w:rsidRPr="009507DC" w:rsidRDefault="00570F47" w:rsidP="00570F47">
            <w:pPr>
              <w:spacing w:line="360" w:lineRule="auto"/>
              <w:jc w:val="center"/>
              <w:rPr>
                <w:sz w:val="28"/>
                <w:szCs w:val="28"/>
                <w:lang w:val="uk-UA"/>
              </w:rPr>
            </w:pPr>
            <w:r>
              <w:rPr>
                <w:sz w:val="28"/>
                <w:szCs w:val="28"/>
                <w:lang w:val="uk-UA"/>
              </w:rPr>
              <w:t>92</w:t>
            </w:r>
          </w:p>
        </w:tc>
        <w:tc>
          <w:tcPr>
            <w:tcW w:w="2520" w:type="dxa"/>
          </w:tcPr>
          <w:p w:rsidR="00570F47" w:rsidRPr="005E1446" w:rsidRDefault="00570F47" w:rsidP="00570F47">
            <w:pPr>
              <w:spacing w:line="360" w:lineRule="auto"/>
              <w:jc w:val="center"/>
              <w:rPr>
                <w:sz w:val="28"/>
                <w:szCs w:val="28"/>
                <w:lang w:val="uk-UA"/>
              </w:rPr>
            </w:pPr>
            <w:r>
              <w:rPr>
                <w:sz w:val="28"/>
                <w:szCs w:val="28"/>
                <w:lang w:val="uk-UA"/>
              </w:rPr>
              <w:t>19</w:t>
            </w:r>
            <w:r w:rsidR="006022AD">
              <w:rPr>
                <w:sz w:val="28"/>
                <w:szCs w:val="28"/>
                <w:lang w:val="uk-UA"/>
              </w:rPr>
              <w:t>0</w:t>
            </w:r>
          </w:p>
        </w:tc>
        <w:tc>
          <w:tcPr>
            <w:tcW w:w="2340" w:type="dxa"/>
          </w:tcPr>
          <w:p w:rsidR="00570F47" w:rsidRPr="000772C4" w:rsidRDefault="003006D7" w:rsidP="00570F47">
            <w:pPr>
              <w:spacing w:line="360" w:lineRule="auto"/>
              <w:jc w:val="center"/>
              <w:rPr>
                <w:sz w:val="28"/>
                <w:szCs w:val="28"/>
                <w:lang w:val="uk-UA"/>
              </w:rPr>
            </w:pPr>
            <w:r>
              <w:rPr>
                <w:sz w:val="28"/>
                <w:szCs w:val="28"/>
                <w:lang w:val="uk-UA"/>
              </w:rPr>
              <w:t>108</w:t>
            </w:r>
          </w:p>
        </w:tc>
      </w:tr>
      <w:tr w:rsidR="00570F47" w:rsidRPr="00A62B1A" w:rsidTr="00570F47">
        <w:tc>
          <w:tcPr>
            <w:tcW w:w="2340" w:type="dxa"/>
          </w:tcPr>
          <w:p w:rsidR="00570F47" w:rsidRPr="00A62B1A" w:rsidRDefault="00570F47" w:rsidP="00570F47">
            <w:pPr>
              <w:spacing w:line="360" w:lineRule="auto"/>
              <w:jc w:val="center"/>
              <w:rPr>
                <w:sz w:val="28"/>
                <w:szCs w:val="28"/>
                <w:lang w:val="uk-UA"/>
              </w:rPr>
            </w:pPr>
            <w:r w:rsidRPr="00A62B1A">
              <w:rPr>
                <w:sz w:val="28"/>
                <w:szCs w:val="28"/>
                <w:lang w:val="uk-UA"/>
              </w:rPr>
              <w:t>3</w:t>
            </w:r>
          </w:p>
        </w:tc>
        <w:tc>
          <w:tcPr>
            <w:tcW w:w="2340" w:type="dxa"/>
          </w:tcPr>
          <w:p w:rsidR="00570F47" w:rsidRPr="00924369" w:rsidRDefault="00570F47" w:rsidP="00570F47">
            <w:pPr>
              <w:spacing w:line="360" w:lineRule="auto"/>
              <w:jc w:val="center"/>
              <w:rPr>
                <w:sz w:val="28"/>
                <w:szCs w:val="28"/>
                <w:lang w:val="uk-UA"/>
              </w:rPr>
            </w:pPr>
            <w:r>
              <w:rPr>
                <w:sz w:val="28"/>
                <w:szCs w:val="28"/>
                <w:lang w:val="uk-UA"/>
              </w:rPr>
              <w:t>89</w:t>
            </w:r>
          </w:p>
        </w:tc>
        <w:tc>
          <w:tcPr>
            <w:tcW w:w="2520" w:type="dxa"/>
          </w:tcPr>
          <w:p w:rsidR="00570F47" w:rsidRPr="005E1446" w:rsidRDefault="00570F47" w:rsidP="00570F47">
            <w:pPr>
              <w:spacing w:line="360" w:lineRule="auto"/>
              <w:jc w:val="center"/>
              <w:rPr>
                <w:sz w:val="28"/>
                <w:szCs w:val="28"/>
                <w:lang w:val="uk-UA"/>
              </w:rPr>
            </w:pPr>
            <w:r>
              <w:rPr>
                <w:sz w:val="28"/>
                <w:szCs w:val="28"/>
                <w:lang w:val="uk-UA"/>
              </w:rPr>
              <w:t>1</w:t>
            </w:r>
            <w:r w:rsidR="006022AD">
              <w:rPr>
                <w:sz w:val="28"/>
                <w:szCs w:val="28"/>
                <w:lang w:val="uk-UA"/>
              </w:rPr>
              <w:t>66</w:t>
            </w:r>
          </w:p>
        </w:tc>
        <w:tc>
          <w:tcPr>
            <w:tcW w:w="2340" w:type="dxa"/>
          </w:tcPr>
          <w:p w:rsidR="00570F47" w:rsidRPr="000772C4" w:rsidRDefault="00570F47" w:rsidP="00570F47">
            <w:pPr>
              <w:spacing w:line="360" w:lineRule="auto"/>
              <w:jc w:val="center"/>
              <w:rPr>
                <w:sz w:val="28"/>
                <w:szCs w:val="28"/>
                <w:lang w:val="uk-UA"/>
              </w:rPr>
            </w:pPr>
            <w:r>
              <w:rPr>
                <w:sz w:val="28"/>
                <w:szCs w:val="28"/>
                <w:lang w:val="uk-UA"/>
              </w:rPr>
              <w:t>1</w:t>
            </w:r>
            <w:r w:rsidR="00347A28">
              <w:rPr>
                <w:sz w:val="28"/>
                <w:szCs w:val="28"/>
                <w:lang w:val="uk-UA"/>
              </w:rPr>
              <w:t>42</w:t>
            </w:r>
          </w:p>
        </w:tc>
      </w:tr>
      <w:tr w:rsidR="00570F47" w:rsidRPr="001A2688" w:rsidTr="00570F47">
        <w:tc>
          <w:tcPr>
            <w:tcW w:w="2340" w:type="dxa"/>
          </w:tcPr>
          <w:p w:rsidR="00570F47" w:rsidRPr="00A62B1A" w:rsidRDefault="00570F47" w:rsidP="00570F47">
            <w:pPr>
              <w:spacing w:line="360" w:lineRule="auto"/>
              <w:jc w:val="center"/>
              <w:rPr>
                <w:sz w:val="28"/>
                <w:szCs w:val="28"/>
                <w:lang w:val="uk-UA"/>
              </w:rPr>
            </w:pPr>
            <w:r w:rsidRPr="00A62B1A">
              <w:rPr>
                <w:sz w:val="28"/>
                <w:szCs w:val="28"/>
                <w:lang w:val="uk-UA"/>
              </w:rPr>
              <w:t>4</w:t>
            </w:r>
          </w:p>
        </w:tc>
        <w:tc>
          <w:tcPr>
            <w:tcW w:w="2340" w:type="dxa"/>
          </w:tcPr>
          <w:p w:rsidR="00570F47" w:rsidRPr="00A2694A" w:rsidRDefault="00570F47" w:rsidP="00570F47">
            <w:pPr>
              <w:spacing w:line="360" w:lineRule="auto"/>
              <w:jc w:val="center"/>
              <w:rPr>
                <w:sz w:val="28"/>
                <w:szCs w:val="28"/>
                <w:lang w:val="uk-UA"/>
              </w:rPr>
            </w:pPr>
            <w:r>
              <w:rPr>
                <w:sz w:val="28"/>
                <w:szCs w:val="28"/>
                <w:lang w:val="uk-UA"/>
              </w:rPr>
              <w:t>71</w:t>
            </w:r>
          </w:p>
        </w:tc>
        <w:tc>
          <w:tcPr>
            <w:tcW w:w="2520" w:type="dxa"/>
          </w:tcPr>
          <w:p w:rsidR="00570F47" w:rsidRPr="005E1446" w:rsidRDefault="00570F47" w:rsidP="00570F47">
            <w:pPr>
              <w:spacing w:line="360" w:lineRule="auto"/>
              <w:jc w:val="center"/>
              <w:rPr>
                <w:sz w:val="28"/>
                <w:szCs w:val="28"/>
                <w:lang w:val="uk-UA"/>
              </w:rPr>
            </w:pPr>
            <w:r>
              <w:rPr>
                <w:sz w:val="28"/>
                <w:szCs w:val="28"/>
                <w:lang w:val="uk-UA"/>
              </w:rPr>
              <w:t>26</w:t>
            </w:r>
            <w:r w:rsidR="006022AD">
              <w:rPr>
                <w:sz w:val="28"/>
                <w:szCs w:val="28"/>
                <w:lang w:val="uk-UA"/>
              </w:rPr>
              <w:t>1</w:t>
            </w:r>
          </w:p>
        </w:tc>
        <w:tc>
          <w:tcPr>
            <w:tcW w:w="2340" w:type="dxa"/>
          </w:tcPr>
          <w:p w:rsidR="00570F47" w:rsidRPr="009507DC" w:rsidRDefault="00570F47" w:rsidP="00570F47">
            <w:pPr>
              <w:spacing w:line="360" w:lineRule="auto"/>
              <w:jc w:val="center"/>
              <w:rPr>
                <w:sz w:val="28"/>
                <w:szCs w:val="28"/>
                <w:lang w:val="uk-UA"/>
              </w:rPr>
            </w:pPr>
            <w:r>
              <w:rPr>
                <w:sz w:val="28"/>
                <w:szCs w:val="28"/>
                <w:lang w:val="uk-UA"/>
              </w:rPr>
              <w:t>1</w:t>
            </w:r>
            <w:r w:rsidR="00347A28">
              <w:rPr>
                <w:sz w:val="28"/>
                <w:szCs w:val="28"/>
                <w:lang w:val="uk-UA"/>
              </w:rPr>
              <w:t>15</w:t>
            </w:r>
          </w:p>
        </w:tc>
      </w:tr>
      <w:tr w:rsidR="00570F47" w:rsidRPr="001A2688" w:rsidTr="00570F47">
        <w:tc>
          <w:tcPr>
            <w:tcW w:w="2340" w:type="dxa"/>
          </w:tcPr>
          <w:p w:rsidR="00570F47" w:rsidRPr="001A2688" w:rsidRDefault="00570F47" w:rsidP="00570F47">
            <w:pPr>
              <w:spacing w:line="360" w:lineRule="auto"/>
              <w:jc w:val="center"/>
              <w:rPr>
                <w:sz w:val="28"/>
                <w:szCs w:val="28"/>
              </w:rPr>
            </w:pPr>
            <w:r w:rsidRPr="001A2688">
              <w:rPr>
                <w:sz w:val="28"/>
                <w:szCs w:val="28"/>
              </w:rPr>
              <w:t>5</w:t>
            </w:r>
          </w:p>
        </w:tc>
        <w:tc>
          <w:tcPr>
            <w:tcW w:w="2340" w:type="dxa"/>
          </w:tcPr>
          <w:p w:rsidR="00570F47" w:rsidRPr="00E8242C" w:rsidRDefault="00570F47" w:rsidP="00570F47">
            <w:pPr>
              <w:spacing w:line="360" w:lineRule="auto"/>
              <w:jc w:val="center"/>
              <w:rPr>
                <w:sz w:val="28"/>
                <w:szCs w:val="28"/>
                <w:lang w:val="uk-UA"/>
              </w:rPr>
            </w:pPr>
            <w:r>
              <w:rPr>
                <w:sz w:val="28"/>
                <w:szCs w:val="28"/>
                <w:lang w:val="uk-UA"/>
              </w:rPr>
              <w:t>99</w:t>
            </w:r>
          </w:p>
        </w:tc>
        <w:tc>
          <w:tcPr>
            <w:tcW w:w="2520" w:type="dxa"/>
          </w:tcPr>
          <w:p w:rsidR="00570F47" w:rsidRPr="005E1446" w:rsidRDefault="00570F47" w:rsidP="00570F47">
            <w:pPr>
              <w:spacing w:line="360" w:lineRule="auto"/>
              <w:jc w:val="center"/>
              <w:rPr>
                <w:sz w:val="28"/>
                <w:szCs w:val="28"/>
                <w:lang w:val="uk-UA"/>
              </w:rPr>
            </w:pPr>
            <w:r>
              <w:rPr>
                <w:sz w:val="28"/>
                <w:szCs w:val="28"/>
                <w:lang w:val="uk-UA"/>
              </w:rPr>
              <w:t>14</w:t>
            </w:r>
            <w:r w:rsidR="006022AD">
              <w:rPr>
                <w:sz w:val="28"/>
                <w:szCs w:val="28"/>
                <w:lang w:val="uk-UA"/>
              </w:rPr>
              <w:t>3</w:t>
            </w:r>
          </w:p>
        </w:tc>
        <w:tc>
          <w:tcPr>
            <w:tcW w:w="2340" w:type="dxa"/>
          </w:tcPr>
          <w:p w:rsidR="00570F47" w:rsidRPr="000772C4" w:rsidRDefault="003006D7" w:rsidP="00570F47">
            <w:pPr>
              <w:spacing w:line="360" w:lineRule="auto"/>
              <w:jc w:val="center"/>
              <w:rPr>
                <w:sz w:val="28"/>
                <w:szCs w:val="28"/>
                <w:lang w:val="uk-UA"/>
              </w:rPr>
            </w:pPr>
            <w:r>
              <w:rPr>
                <w:sz w:val="28"/>
                <w:szCs w:val="28"/>
                <w:lang w:val="uk-UA"/>
              </w:rPr>
              <w:t>12</w:t>
            </w:r>
            <w:r w:rsidR="00347A28">
              <w:rPr>
                <w:sz w:val="28"/>
                <w:szCs w:val="28"/>
                <w:lang w:val="uk-UA"/>
              </w:rPr>
              <w:t>3</w:t>
            </w:r>
          </w:p>
        </w:tc>
      </w:tr>
      <w:tr w:rsidR="00570F47" w:rsidRPr="001A2688" w:rsidTr="00570F47">
        <w:tc>
          <w:tcPr>
            <w:tcW w:w="2340" w:type="dxa"/>
          </w:tcPr>
          <w:p w:rsidR="00570F47" w:rsidRPr="001A2688" w:rsidRDefault="00570F47" w:rsidP="00570F47">
            <w:pPr>
              <w:spacing w:line="360" w:lineRule="auto"/>
              <w:jc w:val="center"/>
              <w:rPr>
                <w:sz w:val="28"/>
                <w:szCs w:val="28"/>
              </w:rPr>
            </w:pPr>
            <w:r w:rsidRPr="001A2688">
              <w:rPr>
                <w:sz w:val="28"/>
                <w:szCs w:val="28"/>
              </w:rPr>
              <w:t>6</w:t>
            </w:r>
          </w:p>
        </w:tc>
        <w:tc>
          <w:tcPr>
            <w:tcW w:w="2340" w:type="dxa"/>
          </w:tcPr>
          <w:p w:rsidR="00570F47" w:rsidRPr="00A2694A" w:rsidRDefault="00570F47" w:rsidP="00570F47">
            <w:pPr>
              <w:spacing w:line="360" w:lineRule="auto"/>
              <w:jc w:val="center"/>
              <w:rPr>
                <w:sz w:val="28"/>
                <w:szCs w:val="28"/>
                <w:lang w:val="uk-UA"/>
              </w:rPr>
            </w:pPr>
            <w:r>
              <w:rPr>
                <w:sz w:val="28"/>
                <w:szCs w:val="28"/>
                <w:lang w:val="uk-UA"/>
              </w:rPr>
              <w:t>102</w:t>
            </w:r>
          </w:p>
        </w:tc>
        <w:tc>
          <w:tcPr>
            <w:tcW w:w="2520" w:type="dxa"/>
          </w:tcPr>
          <w:p w:rsidR="00570F47" w:rsidRPr="005E1446" w:rsidRDefault="00570F47" w:rsidP="00570F47">
            <w:pPr>
              <w:spacing w:line="360" w:lineRule="auto"/>
              <w:jc w:val="center"/>
              <w:rPr>
                <w:sz w:val="28"/>
                <w:szCs w:val="28"/>
                <w:lang w:val="uk-UA"/>
              </w:rPr>
            </w:pPr>
            <w:r>
              <w:rPr>
                <w:sz w:val="28"/>
                <w:szCs w:val="28"/>
                <w:lang w:val="uk-UA"/>
              </w:rPr>
              <w:t>2</w:t>
            </w:r>
            <w:r w:rsidR="006022AD">
              <w:rPr>
                <w:sz w:val="28"/>
                <w:szCs w:val="28"/>
                <w:lang w:val="uk-UA"/>
              </w:rPr>
              <w:t>07</w:t>
            </w:r>
          </w:p>
        </w:tc>
        <w:tc>
          <w:tcPr>
            <w:tcW w:w="2340" w:type="dxa"/>
          </w:tcPr>
          <w:p w:rsidR="00570F47" w:rsidRPr="000772C4" w:rsidRDefault="00570F47" w:rsidP="00570F47">
            <w:pPr>
              <w:spacing w:line="360" w:lineRule="auto"/>
              <w:jc w:val="center"/>
              <w:rPr>
                <w:sz w:val="28"/>
                <w:szCs w:val="28"/>
                <w:lang w:val="uk-UA"/>
              </w:rPr>
            </w:pPr>
            <w:r>
              <w:rPr>
                <w:sz w:val="28"/>
                <w:szCs w:val="28"/>
                <w:lang w:val="uk-UA"/>
              </w:rPr>
              <w:t>1</w:t>
            </w:r>
            <w:r w:rsidR="00347A28">
              <w:rPr>
                <w:sz w:val="28"/>
                <w:szCs w:val="28"/>
                <w:lang w:val="uk-UA"/>
              </w:rPr>
              <w:t>3</w:t>
            </w:r>
            <w:r w:rsidR="003006D7">
              <w:rPr>
                <w:sz w:val="28"/>
                <w:szCs w:val="28"/>
                <w:lang w:val="uk-UA"/>
              </w:rPr>
              <w:t>6</w:t>
            </w:r>
          </w:p>
        </w:tc>
      </w:tr>
      <w:tr w:rsidR="00570F47" w:rsidRPr="001A2688" w:rsidTr="00570F47">
        <w:tc>
          <w:tcPr>
            <w:tcW w:w="2340" w:type="dxa"/>
          </w:tcPr>
          <w:p w:rsidR="00570F47" w:rsidRPr="001A2688" w:rsidRDefault="00570F47" w:rsidP="00570F47">
            <w:pPr>
              <w:spacing w:line="360" w:lineRule="auto"/>
              <w:jc w:val="center"/>
              <w:rPr>
                <w:sz w:val="28"/>
                <w:szCs w:val="28"/>
              </w:rPr>
            </w:pPr>
            <w:r w:rsidRPr="001A2688">
              <w:rPr>
                <w:sz w:val="28"/>
                <w:szCs w:val="28"/>
              </w:rPr>
              <w:t>7</w:t>
            </w:r>
          </w:p>
        </w:tc>
        <w:tc>
          <w:tcPr>
            <w:tcW w:w="2340" w:type="dxa"/>
          </w:tcPr>
          <w:p w:rsidR="00570F47" w:rsidRPr="00A2694A" w:rsidRDefault="00570F47" w:rsidP="00570F47">
            <w:pPr>
              <w:spacing w:line="360" w:lineRule="auto"/>
              <w:jc w:val="center"/>
              <w:rPr>
                <w:sz w:val="28"/>
                <w:szCs w:val="28"/>
                <w:lang w:val="uk-UA"/>
              </w:rPr>
            </w:pPr>
            <w:r>
              <w:rPr>
                <w:sz w:val="28"/>
                <w:szCs w:val="28"/>
                <w:lang w:val="uk-UA"/>
              </w:rPr>
              <w:t>95</w:t>
            </w:r>
          </w:p>
        </w:tc>
        <w:tc>
          <w:tcPr>
            <w:tcW w:w="2520" w:type="dxa"/>
          </w:tcPr>
          <w:p w:rsidR="00570F47" w:rsidRPr="005E1446" w:rsidRDefault="00570F47" w:rsidP="00570F47">
            <w:pPr>
              <w:spacing w:line="360" w:lineRule="auto"/>
              <w:jc w:val="center"/>
              <w:rPr>
                <w:sz w:val="28"/>
                <w:szCs w:val="28"/>
                <w:lang w:val="uk-UA"/>
              </w:rPr>
            </w:pPr>
            <w:r>
              <w:rPr>
                <w:sz w:val="28"/>
                <w:szCs w:val="28"/>
                <w:lang w:val="uk-UA"/>
              </w:rPr>
              <w:t>19</w:t>
            </w:r>
            <w:r w:rsidR="006022AD">
              <w:rPr>
                <w:sz w:val="28"/>
                <w:szCs w:val="28"/>
                <w:lang w:val="uk-UA"/>
              </w:rPr>
              <w:t>4</w:t>
            </w:r>
          </w:p>
        </w:tc>
        <w:tc>
          <w:tcPr>
            <w:tcW w:w="2340" w:type="dxa"/>
          </w:tcPr>
          <w:p w:rsidR="00570F47" w:rsidRPr="000772C4" w:rsidRDefault="00570F47" w:rsidP="00570F47">
            <w:pPr>
              <w:spacing w:line="360" w:lineRule="auto"/>
              <w:jc w:val="center"/>
              <w:rPr>
                <w:sz w:val="28"/>
                <w:szCs w:val="28"/>
                <w:lang w:val="uk-UA"/>
              </w:rPr>
            </w:pPr>
            <w:r>
              <w:rPr>
                <w:sz w:val="28"/>
                <w:szCs w:val="28"/>
                <w:lang w:val="uk-UA"/>
              </w:rPr>
              <w:t>1</w:t>
            </w:r>
            <w:r w:rsidR="00347A28">
              <w:rPr>
                <w:sz w:val="28"/>
                <w:szCs w:val="28"/>
                <w:lang w:val="uk-UA"/>
              </w:rPr>
              <w:t>22</w:t>
            </w:r>
          </w:p>
        </w:tc>
      </w:tr>
      <w:tr w:rsidR="00570F47" w:rsidRPr="001A2688" w:rsidTr="00570F47">
        <w:tc>
          <w:tcPr>
            <w:tcW w:w="2340" w:type="dxa"/>
            <w:tcBorders>
              <w:top w:val="single" w:sz="4" w:space="0" w:color="000000"/>
              <w:left w:val="single" w:sz="4" w:space="0" w:color="000000"/>
              <w:bottom w:val="single" w:sz="4" w:space="0" w:color="000000"/>
              <w:right w:val="single" w:sz="4" w:space="0" w:color="000000"/>
            </w:tcBorders>
          </w:tcPr>
          <w:p w:rsidR="00570F47" w:rsidRPr="001A2688" w:rsidRDefault="00570F47" w:rsidP="00570F47">
            <w:pPr>
              <w:spacing w:line="360" w:lineRule="auto"/>
              <w:jc w:val="center"/>
              <w:rPr>
                <w:sz w:val="28"/>
                <w:szCs w:val="28"/>
              </w:rPr>
            </w:pPr>
            <w:r w:rsidRPr="001A2688">
              <w:rPr>
                <w:sz w:val="28"/>
                <w:szCs w:val="28"/>
              </w:rPr>
              <w:t>8</w:t>
            </w:r>
          </w:p>
        </w:tc>
        <w:tc>
          <w:tcPr>
            <w:tcW w:w="2340" w:type="dxa"/>
            <w:tcBorders>
              <w:top w:val="single" w:sz="4" w:space="0" w:color="000000"/>
              <w:left w:val="single" w:sz="4" w:space="0" w:color="000000"/>
              <w:bottom w:val="single" w:sz="4" w:space="0" w:color="000000"/>
              <w:right w:val="single" w:sz="4" w:space="0" w:color="000000"/>
            </w:tcBorders>
          </w:tcPr>
          <w:p w:rsidR="00570F47" w:rsidRPr="009507DC" w:rsidRDefault="00570F47" w:rsidP="00570F47">
            <w:pPr>
              <w:spacing w:line="360" w:lineRule="auto"/>
              <w:jc w:val="center"/>
              <w:rPr>
                <w:sz w:val="28"/>
                <w:szCs w:val="28"/>
                <w:lang w:val="uk-UA"/>
              </w:rPr>
            </w:pPr>
            <w:r>
              <w:rPr>
                <w:sz w:val="28"/>
                <w:szCs w:val="28"/>
                <w:lang w:val="uk-UA"/>
              </w:rPr>
              <w:t>59</w:t>
            </w:r>
          </w:p>
        </w:tc>
        <w:tc>
          <w:tcPr>
            <w:tcW w:w="2520" w:type="dxa"/>
            <w:tcBorders>
              <w:top w:val="single" w:sz="4" w:space="0" w:color="000000"/>
              <w:left w:val="single" w:sz="4" w:space="0" w:color="000000"/>
              <w:bottom w:val="single" w:sz="4" w:space="0" w:color="000000"/>
              <w:right w:val="single" w:sz="4" w:space="0" w:color="000000"/>
            </w:tcBorders>
          </w:tcPr>
          <w:p w:rsidR="00570F47" w:rsidRPr="005E1446" w:rsidRDefault="00570F47" w:rsidP="00570F47">
            <w:pPr>
              <w:spacing w:line="360" w:lineRule="auto"/>
              <w:jc w:val="center"/>
              <w:rPr>
                <w:sz w:val="28"/>
                <w:szCs w:val="28"/>
                <w:lang w:val="uk-UA"/>
              </w:rPr>
            </w:pPr>
            <w:r>
              <w:rPr>
                <w:sz w:val="28"/>
                <w:szCs w:val="28"/>
                <w:lang w:val="uk-UA"/>
              </w:rPr>
              <w:t>24</w:t>
            </w:r>
            <w:r w:rsidR="006022AD">
              <w:rPr>
                <w:sz w:val="28"/>
                <w:szCs w:val="28"/>
                <w:lang w:val="uk-UA"/>
              </w:rPr>
              <w:t>2</w:t>
            </w:r>
          </w:p>
        </w:tc>
        <w:tc>
          <w:tcPr>
            <w:tcW w:w="2340" w:type="dxa"/>
            <w:tcBorders>
              <w:top w:val="single" w:sz="4" w:space="0" w:color="000000"/>
              <w:left w:val="single" w:sz="4" w:space="0" w:color="000000"/>
              <w:bottom w:val="single" w:sz="4" w:space="0" w:color="000000"/>
              <w:right w:val="single" w:sz="4" w:space="0" w:color="000000"/>
            </w:tcBorders>
          </w:tcPr>
          <w:p w:rsidR="00570F47" w:rsidRPr="000772C4" w:rsidRDefault="00664F4A" w:rsidP="00570F47">
            <w:pPr>
              <w:spacing w:line="360" w:lineRule="auto"/>
              <w:jc w:val="center"/>
              <w:rPr>
                <w:sz w:val="28"/>
                <w:szCs w:val="28"/>
                <w:lang w:val="uk-UA"/>
              </w:rPr>
            </w:pPr>
            <w:r>
              <w:rPr>
                <w:sz w:val="28"/>
                <w:szCs w:val="28"/>
                <w:lang w:val="uk-UA"/>
              </w:rPr>
              <w:t>109</w:t>
            </w:r>
          </w:p>
        </w:tc>
      </w:tr>
      <w:tr w:rsidR="00570F47" w:rsidRPr="001A2688" w:rsidTr="00570F47">
        <w:tc>
          <w:tcPr>
            <w:tcW w:w="2340" w:type="dxa"/>
            <w:tcBorders>
              <w:top w:val="single" w:sz="4" w:space="0" w:color="000000"/>
              <w:left w:val="single" w:sz="4" w:space="0" w:color="000000"/>
              <w:bottom w:val="single" w:sz="4" w:space="0" w:color="000000"/>
              <w:right w:val="single" w:sz="4" w:space="0" w:color="000000"/>
            </w:tcBorders>
          </w:tcPr>
          <w:p w:rsidR="00570F47" w:rsidRPr="001A2688" w:rsidRDefault="00570F47" w:rsidP="00570F47">
            <w:pPr>
              <w:spacing w:line="360" w:lineRule="auto"/>
              <w:jc w:val="center"/>
              <w:rPr>
                <w:sz w:val="28"/>
                <w:szCs w:val="28"/>
              </w:rPr>
            </w:pPr>
            <w:r w:rsidRPr="001A2688">
              <w:rPr>
                <w:sz w:val="28"/>
                <w:szCs w:val="28"/>
              </w:rPr>
              <w:t>9</w:t>
            </w:r>
          </w:p>
        </w:tc>
        <w:tc>
          <w:tcPr>
            <w:tcW w:w="2340" w:type="dxa"/>
            <w:tcBorders>
              <w:top w:val="single" w:sz="4" w:space="0" w:color="000000"/>
              <w:left w:val="single" w:sz="4" w:space="0" w:color="000000"/>
              <w:bottom w:val="single" w:sz="4" w:space="0" w:color="000000"/>
              <w:right w:val="single" w:sz="4" w:space="0" w:color="000000"/>
            </w:tcBorders>
          </w:tcPr>
          <w:p w:rsidR="00570F47" w:rsidRPr="009507DC" w:rsidRDefault="00570F47" w:rsidP="00570F47">
            <w:pPr>
              <w:spacing w:line="360" w:lineRule="auto"/>
              <w:jc w:val="center"/>
              <w:rPr>
                <w:sz w:val="28"/>
                <w:szCs w:val="28"/>
                <w:lang w:val="uk-UA"/>
              </w:rPr>
            </w:pPr>
            <w:r>
              <w:rPr>
                <w:sz w:val="28"/>
                <w:szCs w:val="28"/>
                <w:lang w:val="uk-UA"/>
              </w:rPr>
              <w:t>82</w:t>
            </w:r>
          </w:p>
        </w:tc>
        <w:tc>
          <w:tcPr>
            <w:tcW w:w="2520" w:type="dxa"/>
            <w:tcBorders>
              <w:top w:val="single" w:sz="4" w:space="0" w:color="000000"/>
              <w:left w:val="single" w:sz="4" w:space="0" w:color="000000"/>
              <w:bottom w:val="single" w:sz="4" w:space="0" w:color="000000"/>
              <w:right w:val="single" w:sz="4" w:space="0" w:color="000000"/>
            </w:tcBorders>
          </w:tcPr>
          <w:p w:rsidR="00570F47" w:rsidRPr="005E1446" w:rsidRDefault="00570F47" w:rsidP="00570F47">
            <w:pPr>
              <w:spacing w:line="360" w:lineRule="auto"/>
              <w:jc w:val="center"/>
              <w:rPr>
                <w:sz w:val="28"/>
                <w:szCs w:val="28"/>
                <w:lang w:val="uk-UA"/>
              </w:rPr>
            </w:pPr>
            <w:r>
              <w:rPr>
                <w:sz w:val="28"/>
                <w:szCs w:val="28"/>
                <w:lang w:val="uk-UA"/>
              </w:rPr>
              <w:t>13</w:t>
            </w:r>
            <w:r w:rsidR="006022AD">
              <w:rPr>
                <w:sz w:val="28"/>
                <w:szCs w:val="28"/>
                <w:lang w:val="uk-UA"/>
              </w:rPr>
              <w:t>2</w:t>
            </w:r>
          </w:p>
        </w:tc>
        <w:tc>
          <w:tcPr>
            <w:tcW w:w="2340" w:type="dxa"/>
            <w:tcBorders>
              <w:top w:val="single" w:sz="4" w:space="0" w:color="000000"/>
              <w:left w:val="single" w:sz="4" w:space="0" w:color="000000"/>
              <w:bottom w:val="single" w:sz="4" w:space="0" w:color="000000"/>
              <w:right w:val="single" w:sz="4" w:space="0" w:color="000000"/>
            </w:tcBorders>
          </w:tcPr>
          <w:p w:rsidR="00570F47" w:rsidRPr="000772C4" w:rsidRDefault="00570F47" w:rsidP="00570F47">
            <w:pPr>
              <w:spacing w:line="360" w:lineRule="auto"/>
              <w:jc w:val="center"/>
              <w:rPr>
                <w:sz w:val="28"/>
                <w:szCs w:val="28"/>
                <w:lang w:val="uk-UA"/>
              </w:rPr>
            </w:pPr>
            <w:r>
              <w:rPr>
                <w:sz w:val="28"/>
                <w:szCs w:val="28"/>
                <w:lang w:val="uk-UA"/>
              </w:rPr>
              <w:t>1</w:t>
            </w:r>
            <w:r w:rsidR="00347A28">
              <w:rPr>
                <w:sz w:val="28"/>
                <w:szCs w:val="28"/>
                <w:lang w:val="uk-UA"/>
              </w:rPr>
              <w:t>37</w:t>
            </w:r>
          </w:p>
        </w:tc>
      </w:tr>
      <w:tr w:rsidR="00570F47" w:rsidRPr="001A2688" w:rsidTr="00570F47">
        <w:tc>
          <w:tcPr>
            <w:tcW w:w="2340" w:type="dxa"/>
            <w:tcBorders>
              <w:top w:val="single" w:sz="4" w:space="0" w:color="000000"/>
              <w:left w:val="single" w:sz="4" w:space="0" w:color="000000"/>
              <w:bottom w:val="single" w:sz="4" w:space="0" w:color="000000"/>
              <w:right w:val="single" w:sz="4" w:space="0" w:color="000000"/>
            </w:tcBorders>
          </w:tcPr>
          <w:p w:rsidR="00570F47" w:rsidRPr="001A2688" w:rsidRDefault="00570F47" w:rsidP="00570F47">
            <w:pPr>
              <w:spacing w:line="360" w:lineRule="auto"/>
              <w:jc w:val="center"/>
              <w:rPr>
                <w:sz w:val="28"/>
                <w:szCs w:val="28"/>
              </w:rPr>
            </w:pPr>
            <w:r w:rsidRPr="001A2688">
              <w:rPr>
                <w:sz w:val="28"/>
                <w:szCs w:val="28"/>
              </w:rPr>
              <w:t>10</w:t>
            </w:r>
          </w:p>
        </w:tc>
        <w:tc>
          <w:tcPr>
            <w:tcW w:w="2340" w:type="dxa"/>
            <w:tcBorders>
              <w:top w:val="single" w:sz="4" w:space="0" w:color="000000"/>
              <w:left w:val="single" w:sz="4" w:space="0" w:color="000000"/>
              <w:bottom w:val="single" w:sz="4" w:space="0" w:color="000000"/>
              <w:right w:val="single" w:sz="4" w:space="0" w:color="000000"/>
            </w:tcBorders>
          </w:tcPr>
          <w:p w:rsidR="00570F47" w:rsidRPr="009507DC" w:rsidRDefault="00570F47" w:rsidP="00570F47">
            <w:pPr>
              <w:spacing w:line="360" w:lineRule="auto"/>
              <w:jc w:val="center"/>
              <w:rPr>
                <w:sz w:val="28"/>
                <w:szCs w:val="28"/>
                <w:lang w:val="uk-UA"/>
              </w:rPr>
            </w:pPr>
            <w:r>
              <w:rPr>
                <w:sz w:val="28"/>
                <w:szCs w:val="28"/>
                <w:lang w:val="uk-UA"/>
              </w:rPr>
              <w:t>74</w:t>
            </w:r>
          </w:p>
        </w:tc>
        <w:tc>
          <w:tcPr>
            <w:tcW w:w="2520" w:type="dxa"/>
            <w:tcBorders>
              <w:top w:val="single" w:sz="4" w:space="0" w:color="000000"/>
              <w:left w:val="single" w:sz="4" w:space="0" w:color="000000"/>
              <w:bottom w:val="single" w:sz="4" w:space="0" w:color="000000"/>
              <w:right w:val="single" w:sz="4" w:space="0" w:color="000000"/>
            </w:tcBorders>
          </w:tcPr>
          <w:p w:rsidR="00570F47" w:rsidRPr="005E1446" w:rsidRDefault="00570F47" w:rsidP="00570F47">
            <w:pPr>
              <w:spacing w:line="360" w:lineRule="auto"/>
              <w:jc w:val="center"/>
              <w:rPr>
                <w:sz w:val="28"/>
                <w:szCs w:val="28"/>
                <w:lang w:val="uk-UA"/>
              </w:rPr>
            </w:pPr>
            <w:r>
              <w:rPr>
                <w:sz w:val="28"/>
                <w:szCs w:val="28"/>
                <w:lang w:val="uk-UA"/>
              </w:rPr>
              <w:t>2</w:t>
            </w:r>
            <w:r w:rsidR="006022AD">
              <w:rPr>
                <w:sz w:val="28"/>
                <w:szCs w:val="28"/>
                <w:lang w:val="uk-UA"/>
              </w:rPr>
              <w:t>25</w:t>
            </w:r>
          </w:p>
        </w:tc>
        <w:tc>
          <w:tcPr>
            <w:tcW w:w="2340" w:type="dxa"/>
            <w:tcBorders>
              <w:top w:val="single" w:sz="4" w:space="0" w:color="000000"/>
              <w:left w:val="single" w:sz="4" w:space="0" w:color="000000"/>
              <w:bottom w:val="single" w:sz="4" w:space="0" w:color="000000"/>
              <w:right w:val="single" w:sz="4" w:space="0" w:color="000000"/>
            </w:tcBorders>
          </w:tcPr>
          <w:p w:rsidR="00570F47" w:rsidRPr="000772C4" w:rsidRDefault="00570F47" w:rsidP="00570F47">
            <w:pPr>
              <w:spacing w:line="360" w:lineRule="auto"/>
              <w:jc w:val="center"/>
              <w:rPr>
                <w:sz w:val="28"/>
                <w:szCs w:val="28"/>
                <w:lang w:val="uk-UA"/>
              </w:rPr>
            </w:pPr>
            <w:r>
              <w:rPr>
                <w:sz w:val="28"/>
                <w:szCs w:val="28"/>
                <w:lang w:val="uk-UA"/>
              </w:rPr>
              <w:t>1</w:t>
            </w:r>
            <w:r w:rsidR="00347A28">
              <w:rPr>
                <w:sz w:val="28"/>
                <w:szCs w:val="28"/>
                <w:lang w:val="uk-UA"/>
              </w:rPr>
              <w:t>19</w:t>
            </w:r>
          </w:p>
        </w:tc>
      </w:tr>
      <w:tr w:rsidR="00570F47" w:rsidRPr="001A2688" w:rsidTr="00570F47">
        <w:tc>
          <w:tcPr>
            <w:tcW w:w="2340" w:type="dxa"/>
            <w:tcBorders>
              <w:top w:val="single" w:sz="4" w:space="0" w:color="000000"/>
              <w:left w:val="single" w:sz="4" w:space="0" w:color="000000"/>
              <w:bottom w:val="single" w:sz="4" w:space="0" w:color="000000"/>
              <w:right w:val="single" w:sz="4" w:space="0" w:color="000000"/>
            </w:tcBorders>
          </w:tcPr>
          <w:p w:rsidR="00570F47" w:rsidRPr="001A2688" w:rsidRDefault="00570F47" w:rsidP="00570F47">
            <w:pPr>
              <w:spacing w:line="360" w:lineRule="auto"/>
              <w:jc w:val="center"/>
              <w:rPr>
                <w:sz w:val="28"/>
                <w:szCs w:val="28"/>
              </w:rPr>
            </w:pPr>
            <w:r w:rsidRPr="001A2688">
              <w:rPr>
                <w:sz w:val="28"/>
                <w:szCs w:val="28"/>
              </w:rPr>
              <w:t>11</w:t>
            </w:r>
          </w:p>
        </w:tc>
        <w:tc>
          <w:tcPr>
            <w:tcW w:w="2340" w:type="dxa"/>
            <w:tcBorders>
              <w:top w:val="single" w:sz="4" w:space="0" w:color="000000"/>
              <w:left w:val="single" w:sz="4" w:space="0" w:color="000000"/>
              <w:bottom w:val="single" w:sz="4" w:space="0" w:color="000000"/>
              <w:right w:val="single" w:sz="4" w:space="0" w:color="000000"/>
            </w:tcBorders>
          </w:tcPr>
          <w:p w:rsidR="00570F47" w:rsidRPr="009507DC" w:rsidRDefault="00570F47" w:rsidP="00570F47">
            <w:pPr>
              <w:spacing w:line="360" w:lineRule="auto"/>
              <w:jc w:val="center"/>
              <w:rPr>
                <w:sz w:val="28"/>
                <w:szCs w:val="28"/>
                <w:lang w:val="uk-UA"/>
              </w:rPr>
            </w:pPr>
            <w:r>
              <w:rPr>
                <w:sz w:val="28"/>
                <w:szCs w:val="28"/>
                <w:lang w:val="uk-UA"/>
              </w:rPr>
              <w:t>106</w:t>
            </w:r>
          </w:p>
        </w:tc>
        <w:tc>
          <w:tcPr>
            <w:tcW w:w="2520" w:type="dxa"/>
            <w:tcBorders>
              <w:top w:val="single" w:sz="4" w:space="0" w:color="000000"/>
              <w:left w:val="single" w:sz="4" w:space="0" w:color="000000"/>
              <w:bottom w:val="single" w:sz="4" w:space="0" w:color="000000"/>
              <w:right w:val="single" w:sz="4" w:space="0" w:color="000000"/>
            </w:tcBorders>
          </w:tcPr>
          <w:p w:rsidR="00570F47" w:rsidRPr="005E1446" w:rsidRDefault="002110FB" w:rsidP="00570F47">
            <w:pPr>
              <w:spacing w:line="360" w:lineRule="auto"/>
              <w:jc w:val="center"/>
              <w:rPr>
                <w:sz w:val="28"/>
                <w:szCs w:val="28"/>
                <w:lang w:val="uk-UA"/>
              </w:rPr>
            </w:pPr>
            <w:r>
              <w:rPr>
                <w:sz w:val="28"/>
                <w:szCs w:val="28"/>
                <w:lang w:val="uk-UA"/>
              </w:rPr>
              <w:t>138</w:t>
            </w:r>
          </w:p>
        </w:tc>
        <w:tc>
          <w:tcPr>
            <w:tcW w:w="2340" w:type="dxa"/>
            <w:tcBorders>
              <w:top w:val="single" w:sz="4" w:space="0" w:color="000000"/>
              <w:left w:val="single" w:sz="4" w:space="0" w:color="000000"/>
              <w:bottom w:val="single" w:sz="4" w:space="0" w:color="000000"/>
              <w:right w:val="single" w:sz="4" w:space="0" w:color="000000"/>
            </w:tcBorders>
          </w:tcPr>
          <w:p w:rsidR="00570F47" w:rsidRPr="000772C4" w:rsidRDefault="00570F47" w:rsidP="00570F47">
            <w:pPr>
              <w:spacing w:line="360" w:lineRule="auto"/>
              <w:jc w:val="center"/>
              <w:rPr>
                <w:sz w:val="28"/>
                <w:szCs w:val="28"/>
                <w:lang w:val="uk-UA"/>
              </w:rPr>
            </w:pPr>
            <w:r>
              <w:rPr>
                <w:sz w:val="28"/>
                <w:szCs w:val="28"/>
                <w:lang w:val="uk-UA"/>
              </w:rPr>
              <w:t>1</w:t>
            </w:r>
            <w:r w:rsidR="00347A28">
              <w:rPr>
                <w:sz w:val="28"/>
                <w:szCs w:val="28"/>
                <w:lang w:val="uk-UA"/>
              </w:rPr>
              <w:t>26</w:t>
            </w:r>
          </w:p>
        </w:tc>
      </w:tr>
      <w:tr w:rsidR="00570F47" w:rsidRPr="001A2688" w:rsidTr="00570F47">
        <w:tc>
          <w:tcPr>
            <w:tcW w:w="2340" w:type="dxa"/>
            <w:tcBorders>
              <w:top w:val="single" w:sz="4" w:space="0" w:color="000000"/>
              <w:left w:val="single" w:sz="4" w:space="0" w:color="000000"/>
              <w:bottom w:val="single" w:sz="4" w:space="0" w:color="000000"/>
              <w:right w:val="single" w:sz="4" w:space="0" w:color="000000"/>
            </w:tcBorders>
          </w:tcPr>
          <w:p w:rsidR="00570F47" w:rsidRPr="001A2688" w:rsidRDefault="00570F47" w:rsidP="00570F47">
            <w:pPr>
              <w:spacing w:line="360" w:lineRule="auto"/>
              <w:jc w:val="center"/>
              <w:rPr>
                <w:sz w:val="28"/>
                <w:szCs w:val="28"/>
              </w:rPr>
            </w:pPr>
            <w:r w:rsidRPr="001A2688">
              <w:rPr>
                <w:sz w:val="28"/>
                <w:szCs w:val="28"/>
              </w:rPr>
              <w:t>12</w:t>
            </w:r>
          </w:p>
        </w:tc>
        <w:tc>
          <w:tcPr>
            <w:tcW w:w="2340" w:type="dxa"/>
            <w:tcBorders>
              <w:top w:val="single" w:sz="4" w:space="0" w:color="000000"/>
              <w:left w:val="single" w:sz="4" w:space="0" w:color="000000"/>
              <w:bottom w:val="single" w:sz="4" w:space="0" w:color="000000"/>
              <w:right w:val="single" w:sz="4" w:space="0" w:color="000000"/>
            </w:tcBorders>
          </w:tcPr>
          <w:p w:rsidR="00570F47" w:rsidRPr="00E8242C" w:rsidRDefault="00570F47" w:rsidP="00570F47">
            <w:pPr>
              <w:spacing w:line="360" w:lineRule="auto"/>
              <w:jc w:val="center"/>
              <w:rPr>
                <w:sz w:val="28"/>
                <w:szCs w:val="28"/>
                <w:lang w:val="uk-UA"/>
              </w:rPr>
            </w:pPr>
            <w:r>
              <w:rPr>
                <w:sz w:val="28"/>
                <w:szCs w:val="28"/>
                <w:lang w:val="uk-UA"/>
              </w:rPr>
              <w:t>92</w:t>
            </w:r>
          </w:p>
        </w:tc>
        <w:tc>
          <w:tcPr>
            <w:tcW w:w="2520" w:type="dxa"/>
            <w:tcBorders>
              <w:top w:val="single" w:sz="4" w:space="0" w:color="000000"/>
              <w:left w:val="single" w:sz="4" w:space="0" w:color="000000"/>
              <w:bottom w:val="single" w:sz="4" w:space="0" w:color="000000"/>
              <w:right w:val="single" w:sz="4" w:space="0" w:color="000000"/>
            </w:tcBorders>
          </w:tcPr>
          <w:p w:rsidR="00570F47" w:rsidRPr="005E1446" w:rsidRDefault="006022AD" w:rsidP="00570F47">
            <w:pPr>
              <w:spacing w:line="360" w:lineRule="auto"/>
              <w:jc w:val="center"/>
              <w:rPr>
                <w:sz w:val="28"/>
                <w:szCs w:val="28"/>
                <w:lang w:val="uk-UA"/>
              </w:rPr>
            </w:pPr>
            <w:r>
              <w:rPr>
                <w:sz w:val="28"/>
                <w:szCs w:val="28"/>
                <w:lang w:val="uk-UA"/>
              </w:rPr>
              <w:t>197</w:t>
            </w:r>
          </w:p>
        </w:tc>
        <w:tc>
          <w:tcPr>
            <w:tcW w:w="2340" w:type="dxa"/>
            <w:tcBorders>
              <w:top w:val="single" w:sz="4" w:space="0" w:color="000000"/>
              <w:left w:val="single" w:sz="4" w:space="0" w:color="000000"/>
              <w:bottom w:val="single" w:sz="4" w:space="0" w:color="000000"/>
              <w:right w:val="single" w:sz="4" w:space="0" w:color="000000"/>
            </w:tcBorders>
          </w:tcPr>
          <w:p w:rsidR="00570F47" w:rsidRPr="009507DC" w:rsidRDefault="00570F47" w:rsidP="00570F47">
            <w:pPr>
              <w:spacing w:line="360" w:lineRule="auto"/>
              <w:jc w:val="center"/>
              <w:rPr>
                <w:sz w:val="28"/>
                <w:szCs w:val="28"/>
                <w:lang w:val="uk-UA"/>
              </w:rPr>
            </w:pPr>
            <w:r>
              <w:rPr>
                <w:sz w:val="28"/>
                <w:szCs w:val="28"/>
                <w:lang w:val="uk-UA"/>
              </w:rPr>
              <w:t>1</w:t>
            </w:r>
            <w:r w:rsidR="00347A28">
              <w:rPr>
                <w:sz w:val="28"/>
                <w:szCs w:val="28"/>
                <w:lang w:val="uk-UA"/>
              </w:rPr>
              <w:t>47</w:t>
            </w:r>
          </w:p>
        </w:tc>
      </w:tr>
      <w:tr w:rsidR="00570F47" w:rsidRPr="001A2688" w:rsidTr="00570F47">
        <w:tc>
          <w:tcPr>
            <w:tcW w:w="2340" w:type="dxa"/>
            <w:tcBorders>
              <w:top w:val="single" w:sz="4" w:space="0" w:color="000000"/>
              <w:left w:val="single" w:sz="4" w:space="0" w:color="000000"/>
              <w:bottom w:val="single" w:sz="4" w:space="0" w:color="000000"/>
              <w:right w:val="single" w:sz="4" w:space="0" w:color="000000"/>
            </w:tcBorders>
          </w:tcPr>
          <w:p w:rsidR="00570F47" w:rsidRPr="001A2688" w:rsidRDefault="00570F47" w:rsidP="00570F47">
            <w:pPr>
              <w:spacing w:line="360" w:lineRule="auto"/>
              <w:jc w:val="center"/>
              <w:rPr>
                <w:sz w:val="28"/>
                <w:szCs w:val="28"/>
              </w:rPr>
            </w:pPr>
            <w:r w:rsidRPr="001A2688">
              <w:rPr>
                <w:sz w:val="28"/>
                <w:szCs w:val="28"/>
              </w:rPr>
              <w:t>13</w:t>
            </w:r>
          </w:p>
        </w:tc>
        <w:tc>
          <w:tcPr>
            <w:tcW w:w="2340" w:type="dxa"/>
            <w:tcBorders>
              <w:top w:val="single" w:sz="4" w:space="0" w:color="000000"/>
              <w:left w:val="single" w:sz="4" w:space="0" w:color="000000"/>
              <w:bottom w:val="single" w:sz="4" w:space="0" w:color="000000"/>
              <w:right w:val="single" w:sz="4" w:space="0" w:color="000000"/>
            </w:tcBorders>
          </w:tcPr>
          <w:p w:rsidR="00570F47" w:rsidRPr="009507DC" w:rsidRDefault="00570F47" w:rsidP="00570F47">
            <w:pPr>
              <w:spacing w:line="360" w:lineRule="auto"/>
              <w:jc w:val="center"/>
              <w:rPr>
                <w:sz w:val="28"/>
                <w:szCs w:val="28"/>
                <w:lang w:val="uk-UA"/>
              </w:rPr>
            </w:pPr>
            <w:r>
              <w:rPr>
                <w:sz w:val="28"/>
                <w:szCs w:val="28"/>
                <w:lang w:val="uk-UA"/>
              </w:rPr>
              <w:t>71</w:t>
            </w:r>
          </w:p>
        </w:tc>
        <w:tc>
          <w:tcPr>
            <w:tcW w:w="2520" w:type="dxa"/>
            <w:tcBorders>
              <w:top w:val="single" w:sz="4" w:space="0" w:color="000000"/>
              <w:left w:val="single" w:sz="4" w:space="0" w:color="000000"/>
              <w:bottom w:val="single" w:sz="4" w:space="0" w:color="000000"/>
              <w:right w:val="single" w:sz="4" w:space="0" w:color="000000"/>
            </w:tcBorders>
          </w:tcPr>
          <w:p w:rsidR="00570F47" w:rsidRPr="005E1446" w:rsidRDefault="00570F47" w:rsidP="00570F47">
            <w:pPr>
              <w:spacing w:line="360" w:lineRule="auto"/>
              <w:jc w:val="center"/>
              <w:rPr>
                <w:sz w:val="28"/>
                <w:szCs w:val="28"/>
                <w:lang w:val="uk-UA"/>
              </w:rPr>
            </w:pPr>
            <w:r>
              <w:rPr>
                <w:sz w:val="28"/>
                <w:szCs w:val="28"/>
                <w:lang w:val="uk-UA"/>
              </w:rPr>
              <w:t>1</w:t>
            </w:r>
            <w:r w:rsidR="006022AD">
              <w:rPr>
                <w:sz w:val="28"/>
                <w:szCs w:val="28"/>
                <w:lang w:val="uk-UA"/>
              </w:rPr>
              <w:t>59</w:t>
            </w:r>
          </w:p>
        </w:tc>
        <w:tc>
          <w:tcPr>
            <w:tcW w:w="2340" w:type="dxa"/>
            <w:tcBorders>
              <w:top w:val="single" w:sz="4" w:space="0" w:color="000000"/>
              <w:left w:val="single" w:sz="4" w:space="0" w:color="000000"/>
              <w:bottom w:val="single" w:sz="4" w:space="0" w:color="000000"/>
              <w:right w:val="single" w:sz="4" w:space="0" w:color="000000"/>
            </w:tcBorders>
          </w:tcPr>
          <w:p w:rsidR="00570F47" w:rsidRPr="000772C4" w:rsidRDefault="00570F47" w:rsidP="00570F47">
            <w:pPr>
              <w:spacing w:line="360" w:lineRule="auto"/>
              <w:jc w:val="center"/>
              <w:rPr>
                <w:sz w:val="28"/>
                <w:szCs w:val="28"/>
                <w:lang w:val="uk-UA"/>
              </w:rPr>
            </w:pPr>
            <w:r>
              <w:rPr>
                <w:sz w:val="28"/>
                <w:szCs w:val="28"/>
                <w:lang w:val="uk-UA"/>
              </w:rPr>
              <w:t>1</w:t>
            </w:r>
            <w:r w:rsidR="00347A28">
              <w:rPr>
                <w:sz w:val="28"/>
                <w:szCs w:val="28"/>
                <w:lang w:val="uk-UA"/>
              </w:rPr>
              <w:t>28</w:t>
            </w:r>
          </w:p>
        </w:tc>
      </w:tr>
      <w:tr w:rsidR="00570F47" w:rsidRPr="001A2688" w:rsidTr="00570F47">
        <w:tc>
          <w:tcPr>
            <w:tcW w:w="2340" w:type="dxa"/>
            <w:tcBorders>
              <w:top w:val="single" w:sz="4" w:space="0" w:color="000000"/>
              <w:left w:val="single" w:sz="4" w:space="0" w:color="000000"/>
              <w:bottom w:val="single" w:sz="4" w:space="0" w:color="000000"/>
              <w:right w:val="single" w:sz="4" w:space="0" w:color="000000"/>
            </w:tcBorders>
          </w:tcPr>
          <w:p w:rsidR="00570F47" w:rsidRPr="001A2688" w:rsidRDefault="00570F47" w:rsidP="00570F47">
            <w:pPr>
              <w:spacing w:line="360" w:lineRule="auto"/>
              <w:jc w:val="center"/>
              <w:rPr>
                <w:sz w:val="28"/>
                <w:szCs w:val="28"/>
              </w:rPr>
            </w:pPr>
            <w:r w:rsidRPr="001A2688">
              <w:rPr>
                <w:sz w:val="28"/>
                <w:szCs w:val="28"/>
              </w:rPr>
              <w:t>14</w:t>
            </w:r>
          </w:p>
        </w:tc>
        <w:tc>
          <w:tcPr>
            <w:tcW w:w="2340" w:type="dxa"/>
            <w:tcBorders>
              <w:top w:val="single" w:sz="4" w:space="0" w:color="000000"/>
              <w:left w:val="single" w:sz="4" w:space="0" w:color="000000"/>
              <w:bottom w:val="single" w:sz="4" w:space="0" w:color="000000"/>
              <w:right w:val="single" w:sz="4" w:space="0" w:color="000000"/>
            </w:tcBorders>
          </w:tcPr>
          <w:p w:rsidR="00570F47" w:rsidRPr="00E8242C" w:rsidRDefault="00570F47" w:rsidP="00570F47">
            <w:pPr>
              <w:spacing w:line="360" w:lineRule="auto"/>
              <w:jc w:val="center"/>
              <w:rPr>
                <w:sz w:val="28"/>
                <w:szCs w:val="28"/>
                <w:lang w:val="uk-UA"/>
              </w:rPr>
            </w:pPr>
            <w:r>
              <w:rPr>
                <w:sz w:val="28"/>
                <w:szCs w:val="28"/>
                <w:lang w:val="uk-UA"/>
              </w:rPr>
              <w:t>67</w:t>
            </w:r>
          </w:p>
        </w:tc>
        <w:tc>
          <w:tcPr>
            <w:tcW w:w="2520" w:type="dxa"/>
            <w:tcBorders>
              <w:top w:val="single" w:sz="4" w:space="0" w:color="000000"/>
              <w:left w:val="single" w:sz="4" w:space="0" w:color="000000"/>
              <w:bottom w:val="single" w:sz="4" w:space="0" w:color="000000"/>
              <w:right w:val="single" w:sz="4" w:space="0" w:color="000000"/>
            </w:tcBorders>
          </w:tcPr>
          <w:p w:rsidR="00570F47" w:rsidRPr="005E1446" w:rsidRDefault="00570F47" w:rsidP="00570F47">
            <w:pPr>
              <w:spacing w:line="360" w:lineRule="auto"/>
              <w:jc w:val="center"/>
              <w:rPr>
                <w:sz w:val="28"/>
                <w:szCs w:val="28"/>
                <w:lang w:val="uk-UA"/>
              </w:rPr>
            </w:pPr>
            <w:r>
              <w:rPr>
                <w:sz w:val="28"/>
                <w:szCs w:val="28"/>
                <w:lang w:val="uk-UA"/>
              </w:rPr>
              <w:t>14</w:t>
            </w:r>
            <w:r w:rsidR="006022AD">
              <w:rPr>
                <w:sz w:val="28"/>
                <w:szCs w:val="28"/>
                <w:lang w:val="uk-UA"/>
              </w:rPr>
              <w:t>1</w:t>
            </w:r>
          </w:p>
        </w:tc>
        <w:tc>
          <w:tcPr>
            <w:tcW w:w="2340" w:type="dxa"/>
            <w:tcBorders>
              <w:top w:val="single" w:sz="4" w:space="0" w:color="000000"/>
              <w:left w:val="single" w:sz="4" w:space="0" w:color="000000"/>
              <w:bottom w:val="single" w:sz="4" w:space="0" w:color="000000"/>
              <w:right w:val="single" w:sz="4" w:space="0" w:color="000000"/>
            </w:tcBorders>
          </w:tcPr>
          <w:p w:rsidR="00570F47" w:rsidRPr="000772C4" w:rsidRDefault="00570F47" w:rsidP="00570F47">
            <w:pPr>
              <w:spacing w:line="360" w:lineRule="auto"/>
              <w:jc w:val="center"/>
              <w:rPr>
                <w:sz w:val="28"/>
                <w:szCs w:val="28"/>
                <w:lang w:val="uk-UA"/>
              </w:rPr>
            </w:pPr>
            <w:r>
              <w:rPr>
                <w:sz w:val="28"/>
                <w:szCs w:val="28"/>
                <w:lang w:val="uk-UA"/>
              </w:rPr>
              <w:t>1</w:t>
            </w:r>
            <w:r w:rsidR="00347A28">
              <w:rPr>
                <w:sz w:val="28"/>
                <w:szCs w:val="28"/>
                <w:lang w:val="uk-UA"/>
              </w:rPr>
              <w:t>36</w:t>
            </w:r>
          </w:p>
        </w:tc>
      </w:tr>
      <w:tr w:rsidR="00570F47" w:rsidRPr="001A2688" w:rsidTr="00570F47">
        <w:tc>
          <w:tcPr>
            <w:tcW w:w="2340" w:type="dxa"/>
            <w:tcBorders>
              <w:top w:val="single" w:sz="4" w:space="0" w:color="000000"/>
              <w:left w:val="single" w:sz="4" w:space="0" w:color="000000"/>
              <w:bottom w:val="single" w:sz="4" w:space="0" w:color="000000"/>
              <w:right w:val="single" w:sz="4" w:space="0" w:color="000000"/>
            </w:tcBorders>
          </w:tcPr>
          <w:p w:rsidR="00570F47" w:rsidRPr="001A2688" w:rsidRDefault="00570F47" w:rsidP="00570F47">
            <w:pPr>
              <w:spacing w:line="360" w:lineRule="auto"/>
              <w:jc w:val="center"/>
              <w:rPr>
                <w:sz w:val="28"/>
                <w:szCs w:val="28"/>
              </w:rPr>
            </w:pPr>
            <w:r w:rsidRPr="001A2688">
              <w:rPr>
                <w:sz w:val="28"/>
                <w:szCs w:val="28"/>
              </w:rPr>
              <w:t>15</w:t>
            </w:r>
          </w:p>
        </w:tc>
        <w:tc>
          <w:tcPr>
            <w:tcW w:w="2340" w:type="dxa"/>
            <w:tcBorders>
              <w:top w:val="single" w:sz="4" w:space="0" w:color="000000"/>
              <w:left w:val="single" w:sz="4" w:space="0" w:color="000000"/>
              <w:bottom w:val="single" w:sz="4" w:space="0" w:color="000000"/>
              <w:right w:val="single" w:sz="4" w:space="0" w:color="000000"/>
            </w:tcBorders>
          </w:tcPr>
          <w:p w:rsidR="00570F47" w:rsidRPr="00A2694A" w:rsidRDefault="00570F47" w:rsidP="00570F47">
            <w:pPr>
              <w:spacing w:line="360" w:lineRule="auto"/>
              <w:jc w:val="center"/>
              <w:rPr>
                <w:sz w:val="28"/>
                <w:szCs w:val="28"/>
                <w:lang w:val="uk-UA"/>
              </w:rPr>
            </w:pPr>
            <w:r>
              <w:rPr>
                <w:sz w:val="28"/>
                <w:szCs w:val="28"/>
                <w:lang w:val="uk-UA"/>
              </w:rPr>
              <w:t>84</w:t>
            </w:r>
          </w:p>
        </w:tc>
        <w:tc>
          <w:tcPr>
            <w:tcW w:w="2520" w:type="dxa"/>
            <w:tcBorders>
              <w:top w:val="single" w:sz="4" w:space="0" w:color="000000"/>
              <w:left w:val="single" w:sz="4" w:space="0" w:color="000000"/>
              <w:bottom w:val="single" w:sz="4" w:space="0" w:color="000000"/>
              <w:right w:val="single" w:sz="4" w:space="0" w:color="000000"/>
            </w:tcBorders>
          </w:tcPr>
          <w:p w:rsidR="00570F47" w:rsidRPr="005E1446" w:rsidRDefault="00570F47" w:rsidP="00570F47">
            <w:pPr>
              <w:spacing w:line="360" w:lineRule="auto"/>
              <w:jc w:val="center"/>
              <w:rPr>
                <w:sz w:val="28"/>
                <w:szCs w:val="28"/>
                <w:lang w:val="uk-UA"/>
              </w:rPr>
            </w:pPr>
            <w:r>
              <w:rPr>
                <w:sz w:val="28"/>
                <w:szCs w:val="28"/>
                <w:lang w:val="uk-UA"/>
              </w:rPr>
              <w:t>1</w:t>
            </w:r>
            <w:r w:rsidR="006022AD">
              <w:rPr>
                <w:sz w:val="28"/>
                <w:szCs w:val="28"/>
                <w:lang w:val="uk-UA"/>
              </w:rPr>
              <w:t>88</w:t>
            </w:r>
          </w:p>
        </w:tc>
        <w:tc>
          <w:tcPr>
            <w:tcW w:w="2340" w:type="dxa"/>
            <w:tcBorders>
              <w:top w:val="single" w:sz="4" w:space="0" w:color="000000"/>
              <w:left w:val="single" w:sz="4" w:space="0" w:color="000000"/>
              <w:bottom w:val="single" w:sz="4" w:space="0" w:color="000000"/>
              <w:right w:val="single" w:sz="4" w:space="0" w:color="000000"/>
            </w:tcBorders>
          </w:tcPr>
          <w:p w:rsidR="00570F47" w:rsidRPr="000772C4" w:rsidRDefault="00347A28" w:rsidP="00570F47">
            <w:pPr>
              <w:spacing w:line="360" w:lineRule="auto"/>
              <w:jc w:val="center"/>
              <w:rPr>
                <w:sz w:val="28"/>
                <w:szCs w:val="28"/>
                <w:lang w:val="uk-UA"/>
              </w:rPr>
            </w:pPr>
            <w:r>
              <w:rPr>
                <w:sz w:val="28"/>
                <w:szCs w:val="28"/>
                <w:lang w:val="uk-UA"/>
              </w:rPr>
              <w:t>147</w:t>
            </w:r>
          </w:p>
        </w:tc>
      </w:tr>
      <w:tr w:rsidR="00570F47" w:rsidRPr="001A2688" w:rsidTr="00570F47">
        <w:tc>
          <w:tcPr>
            <w:tcW w:w="2340" w:type="dxa"/>
            <w:tcBorders>
              <w:top w:val="single" w:sz="4" w:space="0" w:color="000000"/>
              <w:left w:val="single" w:sz="4" w:space="0" w:color="000000"/>
              <w:bottom w:val="single" w:sz="4" w:space="0" w:color="000000"/>
              <w:right w:val="single" w:sz="4" w:space="0" w:color="000000"/>
            </w:tcBorders>
          </w:tcPr>
          <w:p w:rsidR="00570F47" w:rsidRPr="001A2688" w:rsidRDefault="00570F47" w:rsidP="00570F47">
            <w:pPr>
              <w:spacing w:line="360" w:lineRule="auto"/>
              <w:jc w:val="center"/>
              <w:rPr>
                <w:sz w:val="28"/>
                <w:szCs w:val="28"/>
              </w:rPr>
            </w:pPr>
            <w:r w:rsidRPr="001A2688">
              <w:rPr>
                <w:sz w:val="28"/>
                <w:szCs w:val="28"/>
              </w:rPr>
              <w:t>16</w:t>
            </w:r>
          </w:p>
        </w:tc>
        <w:tc>
          <w:tcPr>
            <w:tcW w:w="2340" w:type="dxa"/>
            <w:tcBorders>
              <w:top w:val="single" w:sz="4" w:space="0" w:color="000000"/>
              <w:left w:val="single" w:sz="4" w:space="0" w:color="000000"/>
              <w:bottom w:val="single" w:sz="4" w:space="0" w:color="000000"/>
              <w:right w:val="single" w:sz="4" w:space="0" w:color="000000"/>
            </w:tcBorders>
          </w:tcPr>
          <w:p w:rsidR="00570F47" w:rsidRPr="00A2694A" w:rsidRDefault="00570F47" w:rsidP="00570F47">
            <w:pPr>
              <w:spacing w:line="360" w:lineRule="auto"/>
              <w:jc w:val="center"/>
              <w:rPr>
                <w:sz w:val="28"/>
                <w:szCs w:val="28"/>
                <w:lang w:val="uk-UA"/>
              </w:rPr>
            </w:pPr>
            <w:r>
              <w:rPr>
                <w:sz w:val="28"/>
                <w:szCs w:val="28"/>
                <w:lang w:val="uk-UA"/>
              </w:rPr>
              <w:t>100</w:t>
            </w:r>
          </w:p>
        </w:tc>
        <w:tc>
          <w:tcPr>
            <w:tcW w:w="2520" w:type="dxa"/>
            <w:tcBorders>
              <w:top w:val="single" w:sz="4" w:space="0" w:color="000000"/>
              <w:left w:val="single" w:sz="4" w:space="0" w:color="000000"/>
              <w:bottom w:val="single" w:sz="4" w:space="0" w:color="000000"/>
              <w:right w:val="single" w:sz="4" w:space="0" w:color="000000"/>
            </w:tcBorders>
          </w:tcPr>
          <w:p w:rsidR="00570F47" w:rsidRPr="004F0074" w:rsidRDefault="002110FB" w:rsidP="00570F47">
            <w:pPr>
              <w:spacing w:line="360" w:lineRule="auto"/>
              <w:jc w:val="center"/>
              <w:rPr>
                <w:sz w:val="28"/>
                <w:szCs w:val="28"/>
                <w:lang w:val="uk-UA"/>
              </w:rPr>
            </w:pPr>
            <w:r>
              <w:rPr>
                <w:sz w:val="28"/>
                <w:szCs w:val="28"/>
                <w:lang w:val="uk-UA"/>
              </w:rPr>
              <w:t>15</w:t>
            </w:r>
            <w:r w:rsidR="006022AD">
              <w:rPr>
                <w:sz w:val="28"/>
                <w:szCs w:val="28"/>
                <w:lang w:val="uk-UA"/>
              </w:rPr>
              <w:t>3</w:t>
            </w:r>
          </w:p>
        </w:tc>
        <w:tc>
          <w:tcPr>
            <w:tcW w:w="2340" w:type="dxa"/>
            <w:tcBorders>
              <w:top w:val="single" w:sz="4" w:space="0" w:color="000000"/>
              <w:left w:val="single" w:sz="4" w:space="0" w:color="000000"/>
              <w:bottom w:val="single" w:sz="4" w:space="0" w:color="000000"/>
              <w:right w:val="single" w:sz="4" w:space="0" w:color="000000"/>
            </w:tcBorders>
          </w:tcPr>
          <w:p w:rsidR="00570F47" w:rsidRPr="000772C4" w:rsidRDefault="00570F47" w:rsidP="00570F47">
            <w:pPr>
              <w:spacing w:line="360" w:lineRule="auto"/>
              <w:jc w:val="center"/>
              <w:rPr>
                <w:sz w:val="28"/>
                <w:szCs w:val="28"/>
                <w:lang w:val="uk-UA"/>
              </w:rPr>
            </w:pPr>
            <w:r>
              <w:rPr>
                <w:sz w:val="28"/>
                <w:szCs w:val="28"/>
                <w:lang w:val="uk-UA"/>
              </w:rPr>
              <w:t>1</w:t>
            </w:r>
            <w:r w:rsidR="00347A28">
              <w:rPr>
                <w:sz w:val="28"/>
                <w:szCs w:val="28"/>
                <w:lang w:val="uk-UA"/>
              </w:rPr>
              <w:t>25</w:t>
            </w:r>
          </w:p>
        </w:tc>
      </w:tr>
      <w:tr w:rsidR="00570F47" w:rsidRPr="001A2688" w:rsidTr="00570F47">
        <w:tc>
          <w:tcPr>
            <w:tcW w:w="2340" w:type="dxa"/>
            <w:tcBorders>
              <w:top w:val="single" w:sz="4" w:space="0" w:color="000000"/>
              <w:left w:val="single" w:sz="4" w:space="0" w:color="000000"/>
              <w:bottom w:val="single" w:sz="4" w:space="0" w:color="000000"/>
              <w:right w:val="single" w:sz="4" w:space="0" w:color="000000"/>
            </w:tcBorders>
          </w:tcPr>
          <w:p w:rsidR="00570F47" w:rsidRPr="001A2688" w:rsidRDefault="00570F47" w:rsidP="00570F47">
            <w:pPr>
              <w:spacing w:line="360" w:lineRule="auto"/>
              <w:jc w:val="center"/>
              <w:rPr>
                <w:sz w:val="28"/>
                <w:szCs w:val="28"/>
              </w:rPr>
            </w:pPr>
            <w:r w:rsidRPr="001A2688">
              <w:rPr>
                <w:sz w:val="28"/>
                <w:szCs w:val="28"/>
              </w:rPr>
              <w:t>17</w:t>
            </w:r>
          </w:p>
        </w:tc>
        <w:tc>
          <w:tcPr>
            <w:tcW w:w="2340" w:type="dxa"/>
            <w:tcBorders>
              <w:top w:val="single" w:sz="4" w:space="0" w:color="000000"/>
              <w:left w:val="single" w:sz="4" w:space="0" w:color="000000"/>
              <w:bottom w:val="single" w:sz="4" w:space="0" w:color="000000"/>
              <w:right w:val="single" w:sz="4" w:space="0" w:color="000000"/>
            </w:tcBorders>
          </w:tcPr>
          <w:p w:rsidR="00570F47" w:rsidRPr="00A2694A" w:rsidRDefault="00570F47" w:rsidP="00570F47">
            <w:pPr>
              <w:spacing w:line="360" w:lineRule="auto"/>
              <w:jc w:val="center"/>
              <w:rPr>
                <w:sz w:val="28"/>
                <w:szCs w:val="28"/>
                <w:lang w:val="uk-UA"/>
              </w:rPr>
            </w:pPr>
            <w:r>
              <w:rPr>
                <w:sz w:val="28"/>
                <w:szCs w:val="28"/>
                <w:lang w:val="uk-UA"/>
              </w:rPr>
              <w:t>97</w:t>
            </w:r>
          </w:p>
        </w:tc>
        <w:tc>
          <w:tcPr>
            <w:tcW w:w="2520" w:type="dxa"/>
            <w:tcBorders>
              <w:top w:val="single" w:sz="4" w:space="0" w:color="000000"/>
              <w:left w:val="single" w:sz="4" w:space="0" w:color="000000"/>
              <w:bottom w:val="single" w:sz="4" w:space="0" w:color="000000"/>
              <w:right w:val="single" w:sz="4" w:space="0" w:color="000000"/>
            </w:tcBorders>
          </w:tcPr>
          <w:p w:rsidR="00570F47" w:rsidRPr="005E1446" w:rsidRDefault="00570F47" w:rsidP="00570F47">
            <w:pPr>
              <w:spacing w:line="360" w:lineRule="auto"/>
              <w:jc w:val="center"/>
              <w:rPr>
                <w:sz w:val="28"/>
                <w:szCs w:val="28"/>
                <w:lang w:val="uk-UA"/>
              </w:rPr>
            </w:pPr>
            <w:r>
              <w:rPr>
                <w:sz w:val="28"/>
                <w:szCs w:val="28"/>
                <w:lang w:val="uk-UA"/>
              </w:rPr>
              <w:t>1</w:t>
            </w:r>
            <w:r w:rsidR="006022AD">
              <w:rPr>
                <w:sz w:val="28"/>
                <w:szCs w:val="28"/>
                <w:lang w:val="uk-UA"/>
              </w:rPr>
              <w:t>46</w:t>
            </w:r>
          </w:p>
        </w:tc>
        <w:tc>
          <w:tcPr>
            <w:tcW w:w="2340" w:type="dxa"/>
            <w:tcBorders>
              <w:top w:val="single" w:sz="4" w:space="0" w:color="000000"/>
              <w:left w:val="single" w:sz="4" w:space="0" w:color="000000"/>
              <w:bottom w:val="single" w:sz="4" w:space="0" w:color="000000"/>
              <w:right w:val="single" w:sz="4" w:space="0" w:color="000000"/>
            </w:tcBorders>
          </w:tcPr>
          <w:p w:rsidR="00570F47" w:rsidRPr="009507DC" w:rsidRDefault="00570F47" w:rsidP="00570F47">
            <w:pPr>
              <w:spacing w:line="360" w:lineRule="auto"/>
              <w:jc w:val="center"/>
              <w:rPr>
                <w:sz w:val="28"/>
                <w:szCs w:val="28"/>
                <w:lang w:val="uk-UA"/>
              </w:rPr>
            </w:pPr>
            <w:r>
              <w:rPr>
                <w:sz w:val="28"/>
                <w:szCs w:val="28"/>
                <w:lang w:val="uk-UA"/>
              </w:rPr>
              <w:t>1</w:t>
            </w:r>
            <w:r w:rsidR="00347A28">
              <w:rPr>
                <w:sz w:val="28"/>
                <w:szCs w:val="28"/>
                <w:lang w:val="uk-UA"/>
              </w:rPr>
              <w:t>72</w:t>
            </w:r>
          </w:p>
        </w:tc>
      </w:tr>
      <w:tr w:rsidR="00570F47" w:rsidRPr="001A2688" w:rsidTr="00570F47">
        <w:tc>
          <w:tcPr>
            <w:tcW w:w="2340" w:type="dxa"/>
            <w:tcBorders>
              <w:top w:val="single" w:sz="4" w:space="0" w:color="000000"/>
              <w:left w:val="single" w:sz="4" w:space="0" w:color="000000"/>
              <w:bottom w:val="single" w:sz="4" w:space="0" w:color="000000"/>
              <w:right w:val="single" w:sz="4" w:space="0" w:color="000000"/>
            </w:tcBorders>
          </w:tcPr>
          <w:p w:rsidR="00570F47" w:rsidRPr="001A2688" w:rsidRDefault="00570F47" w:rsidP="00570F47">
            <w:pPr>
              <w:spacing w:line="360" w:lineRule="auto"/>
              <w:jc w:val="center"/>
              <w:rPr>
                <w:sz w:val="28"/>
                <w:szCs w:val="28"/>
              </w:rPr>
            </w:pPr>
            <w:r w:rsidRPr="001A2688">
              <w:rPr>
                <w:sz w:val="28"/>
                <w:szCs w:val="28"/>
              </w:rPr>
              <w:t>18</w:t>
            </w:r>
          </w:p>
        </w:tc>
        <w:tc>
          <w:tcPr>
            <w:tcW w:w="2340" w:type="dxa"/>
            <w:tcBorders>
              <w:top w:val="single" w:sz="4" w:space="0" w:color="000000"/>
              <w:left w:val="single" w:sz="4" w:space="0" w:color="000000"/>
              <w:bottom w:val="single" w:sz="4" w:space="0" w:color="000000"/>
              <w:right w:val="single" w:sz="4" w:space="0" w:color="000000"/>
            </w:tcBorders>
          </w:tcPr>
          <w:p w:rsidR="00570F47" w:rsidRPr="00A2694A" w:rsidRDefault="00570F47" w:rsidP="00570F47">
            <w:pPr>
              <w:spacing w:line="360" w:lineRule="auto"/>
              <w:jc w:val="center"/>
              <w:rPr>
                <w:sz w:val="28"/>
                <w:szCs w:val="28"/>
                <w:lang w:val="uk-UA"/>
              </w:rPr>
            </w:pPr>
            <w:r>
              <w:rPr>
                <w:sz w:val="28"/>
                <w:szCs w:val="28"/>
                <w:lang w:val="uk-UA"/>
              </w:rPr>
              <w:t>68</w:t>
            </w:r>
          </w:p>
        </w:tc>
        <w:tc>
          <w:tcPr>
            <w:tcW w:w="2520" w:type="dxa"/>
            <w:tcBorders>
              <w:top w:val="single" w:sz="4" w:space="0" w:color="000000"/>
              <w:left w:val="single" w:sz="4" w:space="0" w:color="000000"/>
              <w:bottom w:val="single" w:sz="4" w:space="0" w:color="000000"/>
              <w:right w:val="single" w:sz="4" w:space="0" w:color="000000"/>
            </w:tcBorders>
          </w:tcPr>
          <w:p w:rsidR="00570F47" w:rsidRPr="005E1446" w:rsidRDefault="00570F47" w:rsidP="00570F47">
            <w:pPr>
              <w:spacing w:line="360" w:lineRule="auto"/>
              <w:jc w:val="center"/>
              <w:rPr>
                <w:sz w:val="28"/>
                <w:szCs w:val="28"/>
                <w:lang w:val="uk-UA"/>
              </w:rPr>
            </w:pPr>
            <w:r>
              <w:rPr>
                <w:sz w:val="28"/>
                <w:szCs w:val="28"/>
                <w:lang w:val="uk-UA"/>
              </w:rPr>
              <w:t>22</w:t>
            </w:r>
            <w:r w:rsidR="006022AD">
              <w:rPr>
                <w:sz w:val="28"/>
                <w:szCs w:val="28"/>
                <w:lang w:val="uk-UA"/>
              </w:rPr>
              <w:t>1</w:t>
            </w:r>
          </w:p>
        </w:tc>
        <w:tc>
          <w:tcPr>
            <w:tcW w:w="2340" w:type="dxa"/>
            <w:tcBorders>
              <w:top w:val="single" w:sz="4" w:space="0" w:color="000000"/>
              <w:left w:val="single" w:sz="4" w:space="0" w:color="000000"/>
              <w:bottom w:val="single" w:sz="4" w:space="0" w:color="000000"/>
              <w:right w:val="single" w:sz="4" w:space="0" w:color="000000"/>
            </w:tcBorders>
          </w:tcPr>
          <w:p w:rsidR="00570F47" w:rsidRPr="009507DC" w:rsidRDefault="00570F47" w:rsidP="00570F47">
            <w:pPr>
              <w:spacing w:line="360" w:lineRule="auto"/>
              <w:jc w:val="center"/>
              <w:rPr>
                <w:sz w:val="28"/>
                <w:szCs w:val="28"/>
                <w:lang w:val="uk-UA"/>
              </w:rPr>
            </w:pPr>
            <w:r>
              <w:rPr>
                <w:sz w:val="28"/>
                <w:szCs w:val="28"/>
                <w:lang w:val="uk-UA"/>
              </w:rPr>
              <w:t>1</w:t>
            </w:r>
            <w:r w:rsidR="00347A28">
              <w:rPr>
                <w:sz w:val="28"/>
                <w:szCs w:val="28"/>
                <w:lang w:val="uk-UA"/>
              </w:rPr>
              <w:t>29</w:t>
            </w:r>
          </w:p>
        </w:tc>
      </w:tr>
      <w:tr w:rsidR="00570F47" w:rsidRPr="001A2688" w:rsidTr="00570F47">
        <w:tc>
          <w:tcPr>
            <w:tcW w:w="2340" w:type="dxa"/>
            <w:tcBorders>
              <w:top w:val="single" w:sz="4" w:space="0" w:color="000000"/>
              <w:left w:val="single" w:sz="4" w:space="0" w:color="000000"/>
              <w:bottom w:val="single" w:sz="4" w:space="0" w:color="000000"/>
              <w:right w:val="single" w:sz="4" w:space="0" w:color="000000"/>
            </w:tcBorders>
          </w:tcPr>
          <w:p w:rsidR="00570F47" w:rsidRPr="001A2688" w:rsidRDefault="00570F47" w:rsidP="00570F47">
            <w:pPr>
              <w:spacing w:line="360" w:lineRule="auto"/>
              <w:jc w:val="center"/>
              <w:rPr>
                <w:sz w:val="28"/>
                <w:szCs w:val="28"/>
              </w:rPr>
            </w:pPr>
            <w:r w:rsidRPr="001A2688">
              <w:rPr>
                <w:sz w:val="28"/>
                <w:szCs w:val="28"/>
              </w:rPr>
              <w:t>19</w:t>
            </w:r>
          </w:p>
        </w:tc>
        <w:tc>
          <w:tcPr>
            <w:tcW w:w="2340" w:type="dxa"/>
            <w:tcBorders>
              <w:top w:val="single" w:sz="4" w:space="0" w:color="000000"/>
              <w:left w:val="single" w:sz="4" w:space="0" w:color="000000"/>
              <w:bottom w:val="single" w:sz="4" w:space="0" w:color="000000"/>
              <w:right w:val="single" w:sz="4" w:space="0" w:color="000000"/>
            </w:tcBorders>
          </w:tcPr>
          <w:p w:rsidR="00570F47" w:rsidRPr="009507DC" w:rsidRDefault="00570F47" w:rsidP="00570F47">
            <w:pPr>
              <w:spacing w:line="360" w:lineRule="auto"/>
              <w:jc w:val="center"/>
              <w:rPr>
                <w:sz w:val="28"/>
                <w:szCs w:val="28"/>
                <w:lang w:val="uk-UA"/>
              </w:rPr>
            </w:pPr>
            <w:r>
              <w:rPr>
                <w:sz w:val="28"/>
                <w:szCs w:val="28"/>
                <w:lang w:val="uk-UA"/>
              </w:rPr>
              <w:t>75</w:t>
            </w:r>
          </w:p>
        </w:tc>
        <w:tc>
          <w:tcPr>
            <w:tcW w:w="2520" w:type="dxa"/>
            <w:tcBorders>
              <w:top w:val="single" w:sz="4" w:space="0" w:color="000000"/>
              <w:left w:val="single" w:sz="4" w:space="0" w:color="000000"/>
              <w:bottom w:val="single" w:sz="4" w:space="0" w:color="000000"/>
              <w:right w:val="single" w:sz="4" w:space="0" w:color="000000"/>
            </w:tcBorders>
          </w:tcPr>
          <w:p w:rsidR="00570F47" w:rsidRPr="005E1446" w:rsidRDefault="00570F47" w:rsidP="00570F47">
            <w:pPr>
              <w:spacing w:line="360" w:lineRule="auto"/>
              <w:jc w:val="center"/>
              <w:rPr>
                <w:sz w:val="28"/>
                <w:szCs w:val="28"/>
                <w:lang w:val="uk-UA"/>
              </w:rPr>
            </w:pPr>
            <w:r>
              <w:rPr>
                <w:sz w:val="28"/>
                <w:szCs w:val="28"/>
                <w:lang w:val="uk-UA"/>
              </w:rPr>
              <w:t>16</w:t>
            </w:r>
            <w:r w:rsidR="006022AD">
              <w:rPr>
                <w:sz w:val="28"/>
                <w:szCs w:val="28"/>
                <w:lang w:val="uk-UA"/>
              </w:rPr>
              <w:t>3</w:t>
            </w:r>
          </w:p>
        </w:tc>
        <w:tc>
          <w:tcPr>
            <w:tcW w:w="2340" w:type="dxa"/>
            <w:tcBorders>
              <w:top w:val="single" w:sz="4" w:space="0" w:color="000000"/>
              <w:left w:val="single" w:sz="4" w:space="0" w:color="000000"/>
              <w:bottom w:val="single" w:sz="4" w:space="0" w:color="000000"/>
              <w:right w:val="single" w:sz="4" w:space="0" w:color="000000"/>
            </w:tcBorders>
          </w:tcPr>
          <w:p w:rsidR="00570F47" w:rsidRPr="000772C4" w:rsidRDefault="00570F47" w:rsidP="00570F47">
            <w:pPr>
              <w:spacing w:line="360" w:lineRule="auto"/>
              <w:jc w:val="center"/>
              <w:rPr>
                <w:sz w:val="28"/>
                <w:szCs w:val="28"/>
                <w:lang w:val="uk-UA"/>
              </w:rPr>
            </w:pPr>
            <w:r>
              <w:rPr>
                <w:sz w:val="28"/>
                <w:szCs w:val="28"/>
                <w:lang w:val="uk-UA"/>
              </w:rPr>
              <w:t>1</w:t>
            </w:r>
            <w:r w:rsidR="00347A28">
              <w:rPr>
                <w:sz w:val="28"/>
                <w:szCs w:val="28"/>
                <w:lang w:val="uk-UA"/>
              </w:rPr>
              <w:t>12</w:t>
            </w:r>
          </w:p>
        </w:tc>
      </w:tr>
      <w:tr w:rsidR="00B92962" w:rsidRPr="001A2688" w:rsidTr="00B92962">
        <w:tc>
          <w:tcPr>
            <w:tcW w:w="2340" w:type="dxa"/>
            <w:tcBorders>
              <w:top w:val="single" w:sz="4" w:space="0" w:color="000000"/>
              <w:left w:val="single" w:sz="4" w:space="0" w:color="000000"/>
              <w:bottom w:val="single" w:sz="4" w:space="0" w:color="000000"/>
              <w:right w:val="single" w:sz="4" w:space="0" w:color="000000"/>
            </w:tcBorders>
          </w:tcPr>
          <w:p w:rsidR="00B92962" w:rsidRPr="001A2688" w:rsidRDefault="00B92962" w:rsidP="00631659">
            <w:pPr>
              <w:spacing w:line="360" w:lineRule="auto"/>
              <w:jc w:val="center"/>
              <w:rPr>
                <w:sz w:val="28"/>
                <w:szCs w:val="28"/>
              </w:rPr>
            </w:pPr>
            <w:r w:rsidRPr="001A2688">
              <w:rPr>
                <w:sz w:val="28"/>
                <w:szCs w:val="28"/>
              </w:rPr>
              <w:t>20</w:t>
            </w:r>
          </w:p>
        </w:tc>
        <w:tc>
          <w:tcPr>
            <w:tcW w:w="2340" w:type="dxa"/>
            <w:tcBorders>
              <w:top w:val="single" w:sz="4" w:space="0" w:color="000000"/>
              <w:left w:val="single" w:sz="4" w:space="0" w:color="000000"/>
              <w:bottom w:val="single" w:sz="4" w:space="0" w:color="000000"/>
              <w:right w:val="single" w:sz="4" w:space="0" w:color="000000"/>
            </w:tcBorders>
          </w:tcPr>
          <w:p w:rsidR="00B92962" w:rsidRPr="009507DC" w:rsidRDefault="00B92962" w:rsidP="00631659">
            <w:pPr>
              <w:spacing w:line="360" w:lineRule="auto"/>
              <w:jc w:val="center"/>
              <w:rPr>
                <w:sz w:val="28"/>
                <w:szCs w:val="28"/>
                <w:lang w:val="uk-UA"/>
              </w:rPr>
            </w:pPr>
            <w:r>
              <w:rPr>
                <w:sz w:val="28"/>
                <w:szCs w:val="28"/>
                <w:lang w:val="uk-UA"/>
              </w:rPr>
              <w:t>91</w:t>
            </w:r>
          </w:p>
        </w:tc>
        <w:tc>
          <w:tcPr>
            <w:tcW w:w="2520" w:type="dxa"/>
            <w:tcBorders>
              <w:top w:val="single" w:sz="4" w:space="0" w:color="000000"/>
              <w:left w:val="single" w:sz="4" w:space="0" w:color="000000"/>
              <w:bottom w:val="single" w:sz="4" w:space="0" w:color="000000"/>
              <w:right w:val="single" w:sz="4" w:space="0" w:color="000000"/>
            </w:tcBorders>
          </w:tcPr>
          <w:p w:rsidR="00B92962" w:rsidRPr="005E1446" w:rsidRDefault="00B92962" w:rsidP="00631659">
            <w:pPr>
              <w:spacing w:line="360" w:lineRule="auto"/>
              <w:jc w:val="center"/>
              <w:rPr>
                <w:sz w:val="28"/>
                <w:szCs w:val="28"/>
                <w:lang w:val="uk-UA"/>
              </w:rPr>
            </w:pPr>
            <w:r>
              <w:rPr>
                <w:sz w:val="28"/>
                <w:szCs w:val="28"/>
                <w:lang w:val="uk-UA"/>
              </w:rPr>
              <w:t>172</w:t>
            </w:r>
          </w:p>
        </w:tc>
        <w:tc>
          <w:tcPr>
            <w:tcW w:w="2340" w:type="dxa"/>
            <w:tcBorders>
              <w:top w:val="single" w:sz="4" w:space="0" w:color="000000"/>
              <w:left w:val="single" w:sz="4" w:space="0" w:color="000000"/>
              <w:bottom w:val="single" w:sz="4" w:space="0" w:color="000000"/>
              <w:right w:val="single" w:sz="4" w:space="0" w:color="000000"/>
            </w:tcBorders>
          </w:tcPr>
          <w:p w:rsidR="00B92962" w:rsidRPr="000772C4" w:rsidRDefault="00B92962" w:rsidP="00631659">
            <w:pPr>
              <w:spacing w:line="360" w:lineRule="auto"/>
              <w:jc w:val="center"/>
              <w:rPr>
                <w:sz w:val="28"/>
                <w:szCs w:val="28"/>
                <w:lang w:val="uk-UA"/>
              </w:rPr>
            </w:pPr>
            <w:r>
              <w:rPr>
                <w:sz w:val="28"/>
                <w:szCs w:val="28"/>
                <w:lang w:val="uk-UA"/>
              </w:rPr>
              <w:t>153</w:t>
            </w:r>
          </w:p>
        </w:tc>
      </w:tr>
      <w:tr w:rsidR="00B92962" w:rsidRPr="001A2688" w:rsidTr="00B92962">
        <w:tc>
          <w:tcPr>
            <w:tcW w:w="2340" w:type="dxa"/>
            <w:tcBorders>
              <w:top w:val="single" w:sz="4" w:space="0" w:color="000000"/>
              <w:left w:val="single" w:sz="4" w:space="0" w:color="000000"/>
              <w:bottom w:val="single" w:sz="4" w:space="0" w:color="000000"/>
              <w:right w:val="single" w:sz="4" w:space="0" w:color="000000"/>
            </w:tcBorders>
          </w:tcPr>
          <w:p w:rsidR="00B92962" w:rsidRPr="001A2688" w:rsidRDefault="00B92962" w:rsidP="00631659">
            <w:pPr>
              <w:spacing w:line="360" w:lineRule="auto"/>
              <w:jc w:val="center"/>
              <w:rPr>
                <w:sz w:val="28"/>
                <w:szCs w:val="28"/>
              </w:rPr>
            </w:pPr>
            <w:r w:rsidRPr="00A62B1A">
              <w:rPr>
                <w:sz w:val="28"/>
                <w:szCs w:val="28"/>
              </w:rPr>
              <w:object w:dxaOrig="320" w:dyaOrig="320">
                <v:shape id="_x0000_i1032" type="#_x0000_t75" style="width:15.75pt;height:15.75pt" o:ole="">
                  <v:imagedata r:id="rId9" o:title=""/>
                </v:shape>
                <o:OLEObject Type="Embed" ProgID="Equation.3" ShapeID="_x0000_i1032" DrawAspect="Content" ObjectID="_1669610012" r:id="rId21"/>
              </w:object>
            </w:r>
          </w:p>
        </w:tc>
        <w:tc>
          <w:tcPr>
            <w:tcW w:w="2340" w:type="dxa"/>
            <w:tcBorders>
              <w:top w:val="single" w:sz="4" w:space="0" w:color="000000"/>
              <w:left w:val="single" w:sz="4" w:space="0" w:color="000000"/>
              <w:bottom w:val="single" w:sz="4" w:space="0" w:color="000000"/>
              <w:right w:val="single" w:sz="4" w:space="0" w:color="000000"/>
            </w:tcBorders>
          </w:tcPr>
          <w:p w:rsidR="00B92962" w:rsidRPr="009621C0" w:rsidRDefault="00B92962" w:rsidP="00631659">
            <w:pPr>
              <w:spacing w:line="360" w:lineRule="auto"/>
              <w:jc w:val="center"/>
              <w:rPr>
                <w:sz w:val="28"/>
                <w:szCs w:val="28"/>
                <w:lang w:val="uk-UA"/>
              </w:rPr>
            </w:pPr>
            <w:r>
              <w:rPr>
                <w:sz w:val="28"/>
                <w:szCs w:val="28"/>
                <w:lang w:val="uk-UA"/>
              </w:rPr>
              <w:t>86,</w:t>
            </w:r>
            <w:r w:rsidRPr="009621C0">
              <w:rPr>
                <w:sz w:val="28"/>
                <w:szCs w:val="28"/>
                <w:lang w:val="uk-UA"/>
              </w:rPr>
              <w:t>1</w:t>
            </w:r>
          </w:p>
        </w:tc>
        <w:tc>
          <w:tcPr>
            <w:tcW w:w="2520" w:type="dxa"/>
            <w:tcBorders>
              <w:top w:val="single" w:sz="4" w:space="0" w:color="000000"/>
              <w:left w:val="single" w:sz="4" w:space="0" w:color="000000"/>
              <w:bottom w:val="single" w:sz="4" w:space="0" w:color="000000"/>
              <w:right w:val="single" w:sz="4" w:space="0" w:color="000000"/>
            </w:tcBorders>
          </w:tcPr>
          <w:p w:rsidR="00B92962" w:rsidRPr="009621C0" w:rsidRDefault="00B92962" w:rsidP="00631659">
            <w:pPr>
              <w:spacing w:line="360" w:lineRule="auto"/>
              <w:jc w:val="center"/>
              <w:rPr>
                <w:sz w:val="28"/>
                <w:szCs w:val="28"/>
                <w:lang w:val="uk-UA"/>
              </w:rPr>
            </w:pPr>
            <w:r w:rsidRPr="009621C0">
              <w:rPr>
                <w:sz w:val="28"/>
                <w:szCs w:val="28"/>
                <w:lang w:val="uk-UA"/>
              </w:rPr>
              <w:t>184,3</w:t>
            </w:r>
          </w:p>
        </w:tc>
        <w:tc>
          <w:tcPr>
            <w:tcW w:w="2340" w:type="dxa"/>
            <w:tcBorders>
              <w:top w:val="single" w:sz="4" w:space="0" w:color="000000"/>
              <w:left w:val="single" w:sz="4" w:space="0" w:color="000000"/>
              <w:bottom w:val="single" w:sz="4" w:space="0" w:color="000000"/>
              <w:right w:val="single" w:sz="4" w:space="0" w:color="000000"/>
            </w:tcBorders>
          </w:tcPr>
          <w:p w:rsidR="00B92962" w:rsidRPr="009621C0" w:rsidRDefault="00B92962" w:rsidP="00631659">
            <w:pPr>
              <w:spacing w:line="360" w:lineRule="auto"/>
              <w:jc w:val="center"/>
              <w:rPr>
                <w:sz w:val="28"/>
                <w:szCs w:val="28"/>
                <w:lang w:val="uk-UA"/>
              </w:rPr>
            </w:pPr>
            <w:r w:rsidRPr="009621C0">
              <w:rPr>
                <w:sz w:val="28"/>
                <w:szCs w:val="28"/>
                <w:lang w:val="uk-UA"/>
              </w:rPr>
              <w:t>130,7</w:t>
            </w:r>
          </w:p>
        </w:tc>
      </w:tr>
      <w:tr w:rsidR="00B92962" w:rsidRPr="001A2688" w:rsidTr="00B92962">
        <w:tc>
          <w:tcPr>
            <w:tcW w:w="2340" w:type="dxa"/>
            <w:tcBorders>
              <w:top w:val="single" w:sz="4" w:space="0" w:color="000000"/>
              <w:left w:val="single" w:sz="4" w:space="0" w:color="000000"/>
              <w:bottom w:val="single" w:sz="4" w:space="0" w:color="000000"/>
              <w:right w:val="single" w:sz="4" w:space="0" w:color="000000"/>
            </w:tcBorders>
          </w:tcPr>
          <w:p w:rsidR="00B92962" w:rsidRPr="00A62B1A" w:rsidRDefault="00B92962" w:rsidP="00631659">
            <w:pPr>
              <w:spacing w:line="360" w:lineRule="auto"/>
              <w:jc w:val="center"/>
              <w:rPr>
                <w:sz w:val="28"/>
                <w:szCs w:val="28"/>
              </w:rPr>
            </w:pPr>
            <w:r w:rsidRPr="00A62B1A">
              <w:rPr>
                <w:sz w:val="28"/>
                <w:szCs w:val="28"/>
              </w:rPr>
              <w:t>σ</w:t>
            </w:r>
          </w:p>
        </w:tc>
        <w:tc>
          <w:tcPr>
            <w:tcW w:w="2340" w:type="dxa"/>
            <w:tcBorders>
              <w:top w:val="single" w:sz="4" w:space="0" w:color="000000"/>
              <w:left w:val="single" w:sz="4" w:space="0" w:color="000000"/>
              <w:bottom w:val="single" w:sz="4" w:space="0" w:color="000000"/>
              <w:right w:val="single" w:sz="4" w:space="0" w:color="000000"/>
            </w:tcBorders>
          </w:tcPr>
          <w:p w:rsidR="00B92962" w:rsidRPr="009621C0" w:rsidRDefault="00B92962" w:rsidP="00631659">
            <w:pPr>
              <w:spacing w:line="360" w:lineRule="auto"/>
              <w:jc w:val="center"/>
              <w:rPr>
                <w:sz w:val="28"/>
                <w:szCs w:val="28"/>
                <w:lang w:val="uk-UA"/>
              </w:rPr>
            </w:pPr>
            <w:r w:rsidRPr="009621C0">
              <w:rPr>
                <w:sz w:val="28"/>
                <w:szCs w:val="28"/>
                <w:lang w:val="uk-UA"/>
              </w:rPr>
              <w:t>±</w:t>
            </w:r>
            <w:r>
              <w:rPr>
                <w:sz w:val="28"/>
                <w:szCs w:val="28"/>
                <w:lang w:val="uk-UA"/>
              </w:rPr>
              <w:t>1</w:t>
            </w:r>
            <w:r w:rsidRPr="009621C0">
              <w:rPr>
                <w:sz w:val="28"/>
                <w:szCs w:val="28"/>
                <w:lang w:val="uk-UA"/>
              </w:rPr>
              <w:t>4,362</w:t>
            </w:r>
          </w:p>
        </w:tc>
        <w:tc>
          <w:tcPr>
            <w:tcW w:w="2520" w:type="dxa"/>
            <w:tcBorders>
              <w:top w:val="single" w:sz="4" w:space="0" w:color="000000"/>
              <w:left w:val="single" w:sz="4" w:space="0" w:color="000000"/>
              <w:bottom w:val="single" w:sz="4" w:space="0" w:color="000000"/>
              <w:right w:val="single" w:sz="4" w:space="0" w:color="000000"/>
            </w:tcBorders>
          </w:tcPr>
          <w:p w:rsidR="00B92962" w:rsidRPr="009621C0" w:rsidRDefault="00B92962" w:rsidP="00631659">
            <w:pPr>
              <w:spacing w:line="360" w:lineRule="auto"/>
              <w:jc w:val="center"/>
              <w:rPr>
                <w:sz w:val="28"/>
                <w:szCs w:val="28"/>
                <w:lang w:val="uk-UA"/>
              </w:rPr>
            </w:pPr>
            <w:r w:rsidRPr="009621C0">
              <w:rPr>
                <w:sz w:val="28"/>
                <w:szCs w:val="28"/>
                <w:lang w:val="uk-UA"/>
              </w:rPr>
              <w:t>±39,454</w:t>
            </w:r>
          </w:p>
        </w:tc>
        <w:tc>
          <w:tcPr>
            <w:tcW w:w="2340" w:type="dxa"/>
            <w:tcBorders>
              <w:top w:val="single" w:sz="4" w:space="0" w:color="000000"/>
              <w:left w:val="single" w:sz="4" w:space="0" w:color="000000"/>
              <w:bottom w:val="single" w:sz="4" w:space="0" w:color="000000"/>
              <w:right w:val="single" w:sz="4" w:space="0" w:color="000000"/>
            </w:tcBorders>
          </w:tcPr>
          <w:p w:rsidR="00B92962" w:rsidRPr="009621C0" w:rsidRDefault="00B92962" w:rsidP="00631659">
            <w:pPr>
              <w:spacing w:line="360" w:lineRule="auto"/>
              <w:jc w:val="center"/>
              <w:rPr>
                <w:sz w:val="28"/>
                <w:szCs w:val="28"/>
                <w:lang w:val="uk-UA"/>
              </w:rPr>
            </w:pPr>
            <w:r w:rsidRPr="009621C0">
              <w:rPr>
                <w:sz w:val="28"/>
                <w:szCs w:val="28"/>
                <w:lang w:val="uk-UA"/>
              </w:rPr>
              <w:t>±16,044</w:t>
            </w:r>
          </w:p>
        </w:tc>
      </w:tr>
    </w:tbl>
    <w:p w:rsidR="00B92962" w:rsidRDefault="00B92962">
      <w:pPr>
        <w:rPr>
          <w:lang w:val="uk-UA"/>
        </w:rPr>
      </w:pPr>
    </w:p>
    <w:p w:rsidR="00B92962" w:rsidRPr="00B92962" w:rsidRDefault="00B92962" w:rsidP="00B92962">
      <w:pPr>
        <w:spacing w:line="360" w:lineRule="auto"/>
        <w:jc w:val="right"/>
        <w:rPr>
          <w:rFonts w:eastAsia="Calibri"/>
          <w:sz w:val="28"/>
          <w:szCs w:val="28"/>
          <w:lang w:val="uk-UA"/>
        </w:rPr>
      </w:pPr>
      <w:r w:rsidRPr="00D73BD9">
        <w:rPr>
          <w:rFonts w:eastAsia="Calibri"/>
          <w:sz w:val="28"/>
          <w:szCs w:val="28"/>
        </w:rPr>
        <w:t>Продовження</w:t>
      </w:r>
      <w:r>
        <w:rPr>
          <w:rFonts w:eastAsia="Calibri"/>
          <w:sz w:val="28"/>
          <w:szCs w:val="28"/>
        </w:rPr>
        <w:t xml:space="preserve"> таблиці 3.</w:t>
      </w:r>
      <w:r>
        <w:rPr>
          <w:rFonts w:eastAsia="Calibri"/>
          <w:sz w:val="28"/>
          <w:szCs w:val="28"/>
          <w:lang w:val="uk-UA"/>
        </w:rPr>
        <w:t>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0"/>
        <w:gridCol w:w="2340"/>
        <w:gridCol w:w="2520"/>
        <w:gridCol w:w="2340"/>
      </w:tblGrid>
      <w:tr w:rsidR="00B92962" w:rsidTr="00B92962">
        <w:trPr>
          <w:trHeight w:val="270"/>
        </w:trPr>
        <w:tc>
          <w:tcPr>
            <w:tcW w:w="2340" w:type="dxa"/>
          </w:tcPr>
          <w:p w:rsidR="00B92962" w:rsidRPr="00B92962" w:rsidRDefault="00B92962" w:rsidP="00B92962">
            <w:pPr>
              <w:spacing w:line="360" w:lineRule="auto"/>
              <w:jc w:val="center"/>
              <w:rPr>
                <w:sz w:val="28"/>
                <w:szCs w:val="28"/>
                <w:lang w:val="uk-UA"/>
              </w:rPr>
            </w:pPr>
            <w:r w:rsidRPr="00B92962">
              <w:rPr>
                <w:sz w:val="28"/>
                <w:szCs w:val="28"/>
                <w:lang w:val="uk-UA"/>
              </w:rPr>
              <w:t>1</w:t>
            </w:r>
          </w:p>
        </w:tc>
        <w:tc>
          <w:tcPr>
            <w:tcW w:w="2340" w:type="dxa"/>
          </w:tcPr>
          <w:p w:rsidR="00B92962" w:rsidRPr="00B92962" w:rsidRDefault="00B92962" w:rsidP="00B92962">
            <w:pPr>
              <w:spacing w:line="360" w:lineRule="auto"/>
              <w:jc w:val="center"/>
              <w:rPr>
                <w:sz w:val="28"/>
                <w:szCs w:val="28"/>
                <w:lang w:val="uk-UA"/>
              </w:rPr>
            </w:pPr>
            <w:r w:rsidRPr="00B92962">
              <w:rPr>
                <w:sz w:val="28"/>
                <w:szCs w:val="28"/>
                <w:lang w:val="uk-UA"/>
              </w:rPr>
              <w:t>2</w:t>
            </w:r>
          </w:p>
        </w:tc>
        <w:tc>
          <w:tcPr>
            <w:tcW w:w="2520" w:type="dxa"/>
          </w:tcPr>
          <w:p w:rsidR="00B92962" w:rsidRPr="00B92962" w:rsidRDefault="00B92962" w:rsidP="00B92962">
            <w:pPr>
              <w:spacing w:line="360" w:lineRule="auto"/>
              <w:jc w:val="center"/>
              <w:rPr>
                <w:sz w:val="28"/>
                <w:szCs w:val="28"/>
                <w:lang w:val="uk-UA"/>
              </w:rPr>
            </w:pPr>
            <w:r w:rsidRPr="00B92962">
              <w:rPr>
                <w:sz w:val="28"/>
                <w:szCs w:val="28"/>
                <w:lang w:val="uk-UA"/>
              </w:rPr>
              <w:t>3</w:t>
            </w:r>
          </w:p>
        </w:tc>
        <w:tc>
          <w:tcPr>
            <w:tcW w:w="2340" w:type="dxa"/>
          </w:tcPr>
          <w:p w:rsidR="00B92962" w:rsidRPr="00B92962" w:rsidRDefault="00B92962" w:rsidP="00B92962">
            <w:pPr>
              <w:spacing w:line="360" w:lineRule="auto"/>
              <w:jc w:val="center"/>
              <w:rPr>
                <w:sz w:val="28"/>
                <w:szCs w:val="28"/>
                <w:lang w:val="uk-UA"/>
              </w:rPr>
            </w:pPr>
            <w:r w:rsidRPr="00B92962">
              <w:rPr>
                <w:sz w:val="28"/>
                <w:szCs w:val="28"/>
                <w:lang w:val="uk-UA"/>
              </w:rPr>
              <w:t>4</w:t>
            </w:r>
          </w:p>
        </w:tc>
      </w:tr>
      <w:tr w:rsidR="00B92962" w:rsidRPr="001A2688" w:rsidTr="00B929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auto"/>
              <w:bottom w:val="single" w:sz="4" w:space="0" w:color="000000"/>
              <w:right w:val="single" w:sz="4" w:space="0" w:color="auto"/>
            </w:tcBorders>
          </w:tcPr>
          <w:p w:rsidR="00B92962" w:rsidRPr="00A62B1A" w:rsidRDefault="00B92962" w:rsidP="00631659">
            <w:pPr>
              <w:spacing w:line="360" w:lineRule="auto"/>
              <w:jc w:val="center"/>
              <w:rPr>
                <w:sz w:val="28"/>
                <w:szCs w:val="28"/>
              </w:rPr>
            </w:pPr>
            <w:r w:rsidRPr="00A62B1A">
              <w:rPr>
                <w:sz w:val="28"/>
                <w:szCs w:val="28"/>
              </w:rPr>
              <w:t>m</w:t>
            </w:r>
          </w:p>
        </w:tc>
        <w:tc>
          <w:tcPr>
            <w:tcW w:w="2340" w:type="dxa"/>
            <w:tcBorders>
              <w:top w:val="single" w:sz="4" w:space="0" w:color="000000"/>
              <w:left w:val="single" w:sz="4" w:space="0" w:color="auto"/>
              <w:bottom w:val="single" w:sz="4" w:space="0" w:color="000000"/>
              <w:right w:val="single" w:sz="4" w:space="0" w:color="auto"/>
            </w:tcBorders>
          </w:tcPr>
          <w:p w:rsidR="00B92962" w:rsidRPr="009621C0" w:rsidRDefault="00B92962" w:rsidP="00631659">
            <w:pPr>
              <w:spacing w:line="360" w:lineRule="auto"/>
              <w:jc w:val="center"/>
              <w:rPr>
                <w:sz w:val="28"/>
                <w:szCs w:val="28"/>
                <w:lang w:val="uk-UA"/>
              </w:rPr>
            </w:pPr>
            <w:r w:rsidRPr="009621C0">
              <w:rPr>
                <w:sz w:val="28"/>
                <w:szCs w:val="28"/>
                <w:lang w:val="uk-UA"/>
              </w:rPr>
              <w:t>±3,29</w:t>
            </w:r>
          </w:p>
        </w:tc>
        <w:tc>
          <w:tcPr>
            <w:tcW w:w="2520" w:type="dxa"/>
            <w:tcBorders>
              <w:top w:val="single" w:sz="4" w:space="0" w:color="000000"/>
              <w:left w:val="single" w:sz="4" w:space="0" w:color="auto"/>
              <w:bottom w:val="single" w:sz="4" w:space="0" w:color="000000"/>
              <w:right w:val="single" w:sz="4" w:space="0" w:color="auto"/>
            </w:tcBorders>
          </w:tcPr>
          <w:p w:rsidR="00B92962" w:rsidRPr="009621C0" w:rsidRDefault="00B92962" w:rsidP="00631659">
            <w:pPr>
              <w:spacing w:line="360" w:lineRule="auto"/>
              <w:jc w:val="center"/>
              <w:rPr>
                <w:sz w:val="28"/>
                <w:szCs w:val="28"/>
                <w:lang w:val="uk-UA"/>
              </w:rPr>
            </w:pPr>
            <w:r w:rsidRPr="009621C0">
              <w:rPr>
                <w:sz w:val="28"/>
                <w:szCs w:val="28"/>
                <w:lang w:val="uk-UA"/>
              </w:rPr>
              <w:t>±9,05</w:t>
            </w:r>
          </w:p>
        </w:tc>
        <w:tc>
          <w:tcPr>
            <w:tcW w:w="2340" w:type="dxa"/>
            <w:tcBorders>
              <w:top w:val="single" w:sz="4" w:space="0" w:color="000000"/>
              <w:left w:val="single" w:sz="4" w:space="0" w:color="auto"/>
              <w:bottom w:val="single" w:sz="4" w:space="0" w:color="000000"/>
              <w:right w:val="single" w:sz="4" w:space="0" w:color="000000"/>
            </w:tcBorders>
          </w:tcPr>
          <w:p w:rsidR="00B92962" w:rsidRPr="009621C0" w:rsidRDefault="00B92962" w:rsidP="00631659">
            <w:pPr>
              <w:spacing w:line="360" w:lineRule="auto"/>
              <w:jc w:val="center"/>
              <w:rPr>
                <w:sz w:val="28"/>
                <w:szCs w:val="28"/>
                <w:lang w:val="uk-UA"/>
              </w:rPr>
            </w:pPr>
            <w:r w:rsidRPr="009621C0">
              <w:rPr>
                <w:sz w:val="28"/>
                <w:szCs w:val="28"/>
                <w:lang w:val="uk-UA"/>
              </w:rPr>
              <w:t>±3,68</w:t>
            </w:r>
          </w:p>
        </w:tc>
      </w:tr>
      <w:tr w:rsidR="00B92962" w:rsidRPr="001A2688" w:rsidTr="00B929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B92962" w:rsidRPr="00A62B1A" w:rsidRDefault="00D05F30" w:rsidP="00631659">
            <w:pPr>
              <w:spacing w:line="360" w:lineRule="auto"/>
              <w:jc w:val="center"/>
              <w:rPr>
                <w:sz w:val="28"/>
                <w:szCs w:val="28"/>
              </w:rPr>
            </w:pPr>
            <w:r w:rsidRPr="00A62B1A">
              <w:rPr>
                <w:sz w:val="28"/>
                <w:szCs w:val="28"/>
              </w:rPr>
              <w:t>t</w:t>
            </w:r>
            <w:r w:rsidRPr="00107C90">
              <w:rPr>
                <w:sz w:val="28"/>
                <w:szCs w:val="28"/>
                <w:vertAlign w:val="subscript"/>
              </w:rPr>
              <w:t>d</w:t>
            </w:r>
          </w:p>
        </w:tc>
        <w:tc>
          <w:tcPr>
            <w:tcW w:w="2340" w:type="dxa"/>
            <w:tcBorders>
              <w:top w:val="single" w:sz="4" w:space="0" w:color="000000"/>
              <w:left w:val="single" w:sz="4" w:space="0" w:color="000000"/>
              <w:bottom w:val="single" w:sz="4" w:space="0" w:color="000000"/>
              <w:right w:val="single" w:sz="4" w:space="0" w:color="000000"/>
            </w:tcBorders>
          </w:tcPr>
          <w:p w:rsidR="00B92962" w:rsidRPr="00A62B1A" w:rsidRDefault="00B92962" w:rsidP="00631659">
            <w:pPr>
              <w:spacing w:line="360" w:lineRule="auto"/>
              <w:jc w:val="center"/>
              <w:rPr>
                <w:sz w:val="28"/>
                <w:szCs w:val="28"/>
                <w:lang w:val="uk-UA"/>
              </w:rPr>
            </w:pPr>
          </w:p>
        </w:tc>
        <w:tc>
          <w:tcPr>
            <w:tcW w:w="2520" w:type="dxa"/>
            <w:tcBorders>
              <w:top w:val="single" w:sz="4" w:space="0" w:color="000000"/>
              <w:left w:val="single" w:sz="4" w:space="0" w:color="000000"/>
              <w:bottom w:val="single" w:sz="4" w:space="0" w:color="000000"/>
              <w:right w:val="single" w:sz="4" w:space="0" w:color="000000"/>
            </w:tcBorders>
          </w:tcPr>
          <w:p w:rsidR="00B92962" w:rsidRPr="009621C0" w:rsidRDefault="00B92962" w:rsidP="00631659">
            <w:pPr>
              <w:spacing w:line="360" w:lineRule="auto"/>
              <w:jc w:val="center"/>
              <w:rPr>
                <w:sz w:val="28"/>
                <w:szCs w:val="28"/>
                <w:lang w:val="uk-UA"/>
              </w:rPr>
            </w:pPr>
            <w:r w:rsidRPr="009621C0">
              <w:rPr>
                <w:sz w:val="28"/>
                <w:szCs w:val="28"/>
                <w:lang w:val="uk-UA"/>
              </w:rPr>
              <w:t>10,20</w:t>
            </w:r>
          </w:p>
        </w:tc>
        <w:tc>
          <w:tcPr>
            <w:tcW w:w="2340" w:type="dxa"/>
            <w:tcBorders>
              <w:top w:val="single" w:sz="4" w:space="0" w:color="000000"/>
              <w:left w:val="single" w:sz="4" w:space="0" w:color="000000"/>
              <w:bottom w:val="single" w:sz="4" w:space="0" w:color="000000"/>
              <w:right w:val="single" w:sz="4" w:space="0" w:color="000000"/>
            </w:tcBorders>
          </w:tcPr>
          <w:p w:rsidR="00B92962" w:rsidRPr="009621C0" w:rsidRDefault="00B92962" w:rsidP="00631659">
            <w:pPr>
              <w:spacing w:line="360" w:lineRule="auto"/>
              <w:jc w:val="center"/>
              <w:rPr>
                <w:sz w:val="28"/>
                <w:szCs w:val="28"/>
                <w:lang w:val="uk-UA"/>
              </w:rPr>
            </w:pPr>
            <w:r w:rsidRPr="009621C0">
              <w:rPr>
                <w:sz w:val="28"/>
                <w:szCs w:val="28"/>
                <w:lang w:val="uk-UA"/>
              </w:rPr>
              <w:t>9,03</w:t>
            </w:r>
          </w:p>
        </w:tc>
      </w:tr>
      <w:tr w:rsidR="00B92962" w:rsidRPr="001A2688" w:rsidTr="00B929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B92962" w:rsidRPr="00A62B1A" w:rsidRDefault="00B92962" w:rsidP="00631659">
            <w:pPr>
              <w:spacing w:line="360" w:lineRule="auto"/>
              <w:jc w:val="center"/>
              <w:rPr>
                <w:sz w:val="28"/>
                <w:szCs w:val="28"/>
              </w:rPr>
            </w:pPr>
            <w:r w:rsidRPr="00A62B1A">
              <w:rPr>
                <w:sz w:val="28"/>
                <w:szCs w:val="28"/>
              </w:rPr>
              <w:t>p</w:t>
            </w:r>
          </w:p>
        </w:tc>
        <w:tc>
          <w:tcPr>
            <w:tcW w:w="2340" w:type="dxa"/>
            <w:tcBorders>
              <w:top w:val="single" w:sz="4" w:space="0" w:color="000000"/>
              <w:left w:val="single" w:sz="4" w:space="0" w:color="000000"/>
              <w:bottom w:val="single" w:sz="4" w:space="0" w:color="000000"/>
              <w:right w:val="single" w:sz="4" w:space="0" w:color="000000"/>
            </w:tcBorders>
          </w:tcPr>
          <w:p w:rsidR="00B92962" w:rsidRPr="00A62B1A" w:rsidRDefault="00B92962" w:rsidP="00631659">
            <w:pPr>
              <w:spacing w:line="360" w:lineRule="auto"/>
              <w:jc w:val="center"/>
              <w:rPr>
                <w:sz w:val="28"/>
                <w:szCs w:val="28"/>
                <w:lang w:val="uk-UA"/>
              </w:rPr>
            </w:pPr>
          </w:p>
        </w:tc>
        <w:tc>
          <w:tcPr>
            <w:tcW w:w="2520" w:type="dxa"/>
            <w:tcBorders>
              <w:top w:val="single" w:sz="4" w:space="0" w:color="000000"/>
              <w:left w:val="single" w:sz="4" w:space="0" w:color="000000"/>
              <w:bottom w:val="single" w:sz="4" w:space="0" w:color="000000"/>
              <w:right w:val="single" w:sz="4" w:space="0" w:color="000000"/>
            </w:tcBorders>
          </w:tcPr>
          <w:p w:rsidR="00B92962" w:rsidRPr="009621C0" w:rsidRDefault="00B92962" w:rsidP="00631659">
            <w:pPr>
              <w:spacing w:line="360" w:lineRule="auto"/>
              <w:jc w:val="center"/>
              <w:rPr>
                <w:sz w:val="28"/>
                <w:szCs w:val="28"/>
                <w:lang w:val="uk-UA"/>
              </w:rPr>
            </w:pPr>
            <w:r w:rsidRPr="009621C0">
              <w:rPr>
                <w:sz w:val="28"/>
                <w:szCs w:val="28"/>
                <w:lang w:val="uk-UA"/>
              </w:rPr>
              <w:t>&lt;0,001</w:t>
            </w:r>
          </w:p>
        </w:tc>
        <w:tc>
          <w:tcPr>
            <w:tcW w:w="2340" w:type="dxa"/>
            <w:tcBorders>
              <w:top w:val="single" w:sz="4" w:space="0" w:color="000000"/>
              <w:left w:val="single" w:sz="4" w:space="0" w:color="000000"/>
              <w:bottom w:val="single" w:sz="4" w:space="0" w:color="000000"/>
              <w:right w:val="single" w:sz="4" w:space="0" w:color="000000"/>
            </w:tcBorders>
          </w:tcPr>
          <w:p w:rsidR="00B92962" w:rsidRPr="009621C0" w:rsidRDefault="00B92962" w:rsidP="00631659">
            <w:pPr>
              <w:spacing w:line="360" w:lineRule="auto"/>
              <w:jc w:val="center"/>
              <w:rPr>
                <w:sz w:val="28"/>
                <w:szCs w:val="28"/>
                <w:lang w:val="uk-UA"/>
              </w:rPr>
            </w:pPr>
            <w:r w:rsidRPr="009621C0">
              <w:rPr>
                <w:sz w:val="28"/>
                <w:szCs w:val="28"/>
                <w:lang w:val="uk-UA"/>
              </w:rPr>
              <w:t>&lt;0,001</w:t>
            </w:r>
          </w:p>
        </w:tc>
      </w:tr>
    </w:tbl>
    <w:p w:rsidR="00B92962" w:rsidRDefault="00B92962" w:rsidP="00B92962">
      <w:pPr>
        <w:spacing w:line="360" w:lineRule="auto"/>
        <w:jc w:val="both"/>
        <w:rPr>
          <w:lang w:val="uk-UA"/>
        </w:rPr>
      </w:pPr>
    </w:p>
    <w:p w:rsidR="00CB5720" w:rsidRPr="00CB5720" w:rsidRDefault="009621C0" w:rsidP="00B92962">
      <w:pPr>
        <w:spacing w:line="360" w:lineRule="auto"/>
        <w:ind w:firstLine="709"/>
        <w:jc w:val="both"/>
        <w:rPr>
          <w:sz w:val="28"/>
          <w:szCs w:val="28"/>
          <w:lang w:val="uk-UA"/>
        </w:rPr>
      </w:pPr>
      <w:r>
        <w:rPr>
          <w:sz w:val="28"/>
          <w:szCs w:val="28"/>
          <w:lang w:val="uk-UA"/>
        </w:rPr>
        <w:t>Б</w:t>
      </w:r>
      <w:r w:rsidR="00CB5720" w:rsidRPr="00CB5720">
        <w:rPr>
          <w:sz w:val="28"/>
          <w:szCs w:val="28"/>
          <w:lang w:val="uk-UA"/>
        </w:rPr>
        <w:t xml:space="preserve">уло встановлено, що у практично здорових чоловіків похилого віку концентрація креатиніну в сироватці крові в середньому становила </w:t>
      </w:r>
      <w:r w:rsidR="00AA4743">
        <w:rPr>
          <w:sz w:val="28"/>
          <w:szCs w:val="28"/>
          <w:lang w:val="uk-UA"/>
        </w:rPr>
        <w:br/>
      </w:r>
      <w:r w:rsidR="00CB5720" w:rsidRPr="00CB5720">
        <w:rPr>
          <w:sz w:val="28"/>
          <w:szCs w:val="28"/>
          <w:lang w:val="uk-UA"/>
        </w:rPr>
        <w:t>86,1±3,29</w:t>
      </w:r>
      <w:r w:rsidR="00CB5720">
        <w:rPr>
          <w:sz w:val="28"/>
          <w:szCs w:val="28"/>
          <w:lang w:val="uk-UA"/>
        </w:rPr>
        <w:t xml:space="preserve"> мкмоль/л</w:t>
      </w:r>
      <w:r w:rsidR="00CB5720" w:rsidRPr="00CB5720">
        <w:rPr>
          <w:sz w:val="28"/>
          <w:szCs w:val="28"/>
          <w:lang w:val="uk-UA"/>
        </w:rPr>
        <w:t xml:space="preserve">. У літніх чоловіків з гострою формою вторинного пієлонефриту було виявлено підвищення концентрації креатиніну в сироватці крові в 2,1 рази </w:t>
      </w:r>
      <w:r w:rsidR="006001B7">
        <w:rPr>
          <w:sz w:val="28"/>
          <w:szCs w:val="28"/>
          <w:lang w:val="uk-UA"/>
        </w:rPr>
        <w:t>(</w:t>
      </w:r>
      <w:r w:rsidR="006001B7">
        <w:rPr>
          <w:sz w:val="28"/>
          <w:szCs w:val="28"/>
          <w:lang w:val="en-US"/>
        </w:rPr>
        <w:t>p</w:t>
      </w:r>
      <w:r w:rsidR="006001B7" w:rsidRPr="001C237C">
        <w:rPr>
          <w:color w:val="000000"/>
          <w:sz w:val="28"/>
          <w:szCs w:val="28"/>
          <w:lang w:val="uk-UA"/>
        </w:rPr>
        <w:t>&lt;</w:t>
      </w:r>
      <w:r w:rsidR="006001B7" w:rsidRPr="006001B7">
        <w:rPr>
          <w:sz w:val="28"/>
          <w:szCs w:val="28"/>
          <w:lang w:val="uk-UA"/>
        </w:rPr>
        <w:t xml:space="preserve">0,001) </w:t>
      </w:r>
      <w:r w:rsidR="00CB5720" w:rsidRPr="00CB5720">
        <w:rPr>
          <w:sz w:val="28"/>
          <w:szCs w:val="28"/>
          <w:lang w:val="uk-UA"/>
        </w:rPr>
        <w:t>при середніх значеннях 184,3±9,05</w:t>
      </w:r>
      <w:r>
        <w:rPr>
          <w:sz w:val="28"/>
          <w:szCs w:val="28"/>
          <w:lang w:val="uk-UA"/>
        </w:rPr>
        <w:t xml:space="preserve"> </w:t>
      </w:r>
      <w:r w:rsidR="00CB5720">
        <w:rPr>
          <w:sz w:val="28"/>
          <w:szCs w:val="28"/>
          <w:lang w:val="uk-UA"/>
        </w:rPr>
        <w:t>мкмоль/л</w:t>
      </w:r>
      <w:r w:rsidR="00CB5720" w:rsidRPr="00CB5720">
        <w:rPr>
          <w:sz w:val="28"/>
          <w:szCs w:val="28"/>
          <w:lang w:val="uk-UA"/>
        </w:rPr>
        <w:t>. У літніх чоловіків з хронічною формо</w:t>
      </w:r>
      <w:r>
        <w:rPr>
          <w:sz w:val="28"/>
          <w:szCs w:val="28"/>
          <w:lang w:val="uk-UA"/>
        </w:rPr>
        <w:t xml:space="preserve">ю вторинного пієлонефриту </w:t>
      </w:r>
      <w:r w:rsidR="00CB5720" w:rsidRPr="00CB5720">
        <w:rPr>
          <w:sz w:val="28"/>
          <w:szCs w:val="28"/>
          <w:lang w:val="uk-UA"/>
        </w:rPr>
        <w:t xml:space="preserve">спостерігалося підвищення концентрації креатиніну в сироватці крові в 1,5 рази </w:t>
      </w:r>
      <w:r w:rsidR="006001B7" w:rsidRPr="006001B7">
        <w:rPr>
          <w:sz w:val="28"/>
          <w:szCs w:val="28"/>
          <w:lang w:val="uk-UA"/>
        </w:rPr>
        <w:t>(</w:t>
      </w:r>
      <w:r w:rsidR="006001B7">
        <w:rPr>
          <w:sz w:val="28"/>
          <w:szCs w:val="28"/>
          <w:lang w:val="en-US"/>
        </w:rPr>
        <w:t>p</w:t>
      </w:r>
      <w:r w:rsidR="006001B7" w:rsidRPr="001C237C">
        <w:rPr>
          <w:color w:val="000000"/>
          <w:sz w:val="28"/>
          <w:szCs w:val="28"/>
          <w:lang w:val="uk-UA"/>
        </w:rPr>
        <w:t>&lt;</w:t>
      </w:r>
      <w:r w:rsidR="006001B7" w:rsidRPr="006001B7">
        <w:rPr>
          <w:sz w:val="28"/>
          <w:szCs w:val="28"/>
          <w:lang w:val="uk-UA"/>
        </w:rPr>
        <w:t xml:space="preserve">0,001) </w:t>
      </w:r>
      <w:r w:rsidR="00CB5720" w:rsidRPr="00CB5720">
        <w:rPr>
          <w:sz w:val="28"/>
          <w:szCs w:val="28"/>
          <w:lang w:val="uk-UA"/>
        </w:rPr>
        <w:t>при середніх значеннях 130,7±3,68</w:t>
      </w:r>
      <w:r w:rsidR="006001B7">
        <w:rPr>
          <w:sz w:val="28"/>
          <w:szCs w:val="28"/>
          <w:lang w:val="uk-UA"/>
        </w:rPr>
        <w:t xml:space="preserve"> мкмоль/л</w:t>
      </w:r>
      <w:r w:rsidR="00CB5720" w:rsidRPr="00CB5720">
        <w:rPr>
          <w:sz w:val="28"/>
          <w:szCs w:val="28"/>
          <w:lang w:val="uk-UA"/>
        </w:rPr>
        <w:t>.</w:t>
      </w:r>
    </w:p>
    <w:p w:rsidR="00CB5720" w:rsidRPr="00CB5720" w:rsidRDefault="009621C0" w:rsidP="00CB5720">
      <w:pPr>
        <w:spacing w:line="360" w:lineRule="auto"/>
        <w:ind w:firstLine="709"/>
        <w:jc w:val="both"/>
        <w:rPr>
          <w:sz w:val="28"/>
          <w:szCs w:val="28"/>
          <w:lang w:val="uk-UA"/>
        </w:rPr>
      </w:pPr>
      <w:r>
        <w:rPr>
          <w:sz w:val="28"/>
          <w:szCs w:val="28"/>
          <w:lang w:val="uk-UA"/>
        </w:rPr>
        <w:t>Отже</w:t>
      </w:r>
      <w:r w:rsidR="00CB5720" w:rsidRPr="00CB5720">
        <w:rPr>
          <w:sz w:val="28"/>
          <w:szCs w:val="28"/>
          <w:lang w:val="uk-UA"/>
        </w:rPr>
        <w:t>, у чоловіків похи</w:t>
      </w:r>
      <w:r>
        <w:rPr>
          <w:sz w:val="28"/>
          <w:szCs w:val="28"/>
          <w:lang w:val="uk-UA"/>
        </w:rPr>
        <w:t xml:space="preserve">лого віку з </w:t>
      </w:r>
      <w:r w:rsidR="00CB5720" w:rsidRPr="00CB5720">
        <w:rPr>
          <w:sz w:val="28"/>
          <w:szCs w:val="28"/>
          <w:lang w:val="uk-UA"/>
        </w:rPr>
        <w:t>вторинним</w:t>
      </w:r>
      <w:r>
        <w:rPr>
          <w:sz w:val="28"/>
          <w:szCs w:val="28"/>
          <w:lang w:val="uk-UA"/>
        </w:rPr>
        <w:t xml:space="preserve">и формами пієлонефриту спостерігалося </w:t>
      </w:r>
      <w:r w:rsidR="00CB5720" w:rsidRPr="00CB5720">
        <w:rPr>
          <w:sz w:val="28"/>
          <w:szCs w:val="28"/>
          <w:lang w:val="uk-UA"/>
        </w:rPr>
        <w:t xml:space="preserve">підвищення концентрації креатиніну </w:t>
      </w:r>
      <w:r w:rsidR="00AA4743">
        <w:rPr>
          <w:sz w:val="28"/>
          <w:szCs w:val="28"/>
          <w:lang w:val="uk-UA"/>
        </w:rPr>
        <w:t xml:space="preserve">в сироватці крові, що вказує на </w:t>
      </w:r>
      <w:r w:rsidR="00CB5720" w:rsidRPr="00CB5720">
        <w:rPr>
          <w:sz w:val="28"/>
          <w:szCs w:val="28"/>
          <w:lang w:val="uk-UA"/>
        </w:rPr>
        <w:t>порушення стану азотистого обміну в організмі хворих.</w:t>
      </w:r>
    </w:p>
    <w:p w:rsidR="006001B7" w:rsidRPr="006001B7" w:rsidRDefault="00CB5720" w:rsidP="006001B7">
      <w:pPr>
        <w:spacing w:line="360" w:lineRule="auto"/>
        <w:ind w:firstLine="709"/>
        <w:jc w:val="both"/>
        <w:rPr>
          <w:sz w:val="28"/>
          <w:szCs w:val="28"/>
          <w:lang w:val="uk-UA"/>
        </w:rPr>
      </w:pPr>
      <w:r w:rsidRPr="00CB5720">
        <w:rPr>
          <w:sz w:val="28"/>
          <w:szCs w:val="28"/>
          <w:lang w:val="uk-UA"/>
        </w:rPr>
        <w:t>Про зміни концентрації загального білка в сироватці крові хворих чоловіків похилого віку з вторинним пієлонефритом свідчать дані таблиці 3.8.</w:t>
      </w:r>
    </w:p>
    <w:p w:rsidR="006001B7" w:rsidRPr="00865572" w:rsidRDefault="006001B7" w:rsidP="006001B7">
      <w:pPr>
        <w:spacing w:line="360" w:lineRule="auto"/>
        <w:ind w:firstLine="709"/>
        <w:jc w:val="both"/>
        <w:rPr>
          <w:sz w:val="28"/>
          <w:szCs w:val="28"/>
          <w:lang w:val="uk-UA"/>
        </w:rPr>
      </w:pPr>
    </w:p>
    <w:p w:rsidR="007D58E4" w:rsidRPr="009767A1" w:rsidRDefault="007D58E4" w:rsidP="006001B7">
      <w:pPr>
        <w:spacing w:line="360" w:lineRule="auto"/>
        <w:ind w:firstLine="709"/>
        <w:jc w:val="both"/>
        <w:rPr>
          <w:sz w:val="28"/>
          <w:szCs w:val="28"/>
          <w:lang w:val="uk-UA"/>
        </w:rPr>
      </w:pPr>
      <w:r w:rsidRPr="009507DC">
        <w:rPr>
          <w:sz w:val="28"/>
          <w:szCs w:val="28"/>
          <w:lang w:val="uk-UA"/>
        </w:rPr>
        <w:t>Таблиця 3.</w:t>
      </w:r>
      <w:r>
        <w:rPr>
          <w:sz w:val="28"/>
          <w:szCs w:val="28"/>
          <w:lang w:val="uk-UA"/>
        </w:rPr>
        <w:t>8</w:t>
      </w:r>
      <w:r w:rsidRPr="009507DC">
        <w:rPr>
          <w:sz w:val="28"/>
          <w:szCs w:val="28"/>
          <w:lang w:val="uk-UA"/>
        </w:rPr>
        <w:t xml:space="preserve"> – </w:t>
      </w:r>
      <w:r>
        <w:rPr>
          <w:sz w:val="28"/>
          <w:szCs w:val="28"/>
          <w:lang w:val="uk-UA"/>
        </w:rPr>
        <w:t xml:space="preserve">Концентрація загального білка </w:t>
      </w:r>
      <w:r w:rsidR="006001B7">
        <w:rPr>
          <w:sz w:val="28"/>
          <w:szCs w:val="28"/>
          <w:lang w:val="uk-UA"/>
        </w:rPr>
        <w:t>в сиров</w:t>
      </w:r>
      <w:r w:rsidR="009621C0">
        <w:rPr>
          <w:sz w:val="28"/>
          <w:szCs w:val="28"/>
          <w:lang w:val="uk-UA"/>
        </w:rPr>
        <w:t xml:space="preserve">атці крові осіб </w:t>
      </w:r>
      <w:r w:rsidRPr="004E4D70">
        <w:rPr>
          <w:sz w:val="28"/>
          <w:szCs w:val="28"/>
          <w:lang w:val="uk-UA"/>
        </w:rPr>
        <w:t xml:space="preserve">похилого віку з  гострою та хронічною формами вторинного пієлонефриту </w:t>
      </w:r>
      <w:r w:rsidRPr="009767A1">
        <w:rPr>
          <w:sz w:val="28"/>
          <w:szCs w:val="28"/>
          <w:lang w:val="uk-UA"/>
        </w:rPr>
        <w:t>(</w:t>
      </w:r>
      <w:r>
        <w:rPr>
          <w:sz w:val="28"/>
          <w:szCs w:val="28"/>
          <w:lang w:val="uk-UA"/>
        </w:rPr>
        <w:t>г/л</w:t>
      </w:r>
      <w:r w:rsidRPr="002D66B8">
        <w:rPr>
          <w:sz w:val="28"/>
          <w:szCs w:val="28"/>
          <w:lang w:val="uk-UA"/>
        </w:rPr>
        <w:t>)</w:t>
      </w:r>
    </w:p>
    <w:p w:rsidR="007D58E4" w:rsidRPr="006001B7" w:rsidRDefault="007D58E4" w:rsidP="00CC1F0F">
      <w:pPr>
        <w:spacing w:line="360" w:lineRule="auto"/>
        <w:ind w:firstLine="709"/>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40"/>
        <w:gridCol w:w="2340"/>
        <w:gridCol w:w="2520"/>
        <w:gridCol w:w="2340"/>
      </w:tblGrid>
      <w:tr w:rsidR="007D58E4" w:rsidRPr="00A62B1A" w:rsidTr="00AF3638">
        <w:tc>
          <w:tcPr>
            <w:tcW w:w="2340" w:type="dxa"/>
          </w:tcPr>
          <w:p w:rsidR="007D58E4" w:rsidRPr="00A62B1A" w:rsidRDefault="007D58E4" w:rsidP="00AF3638">
            <w:pPr>
              <w:spacing w:line="360" w:lineRule="auto"/>
              <w:jc w:val="center"/>
              <w:rPr>
                <w:sz w:val="28"/>
                <w:szCs w:val="28"/>
                <w:lang w:val="uk-UA"/>
              </w:rPr>
            </w:pPr>
            <w:r w:rsidRPr="00A62B1A">
              <w:rPr>
                <w:sz w:val="28"/>
                <w:szCs w:val="28"/>
                <w:lang w:val="uk-UA"/>
              </w:rPr>
              <w:t>Реєстраційний номер</w:t>
            </w:r>
          </w:p>
        </w:tc>
        <w:tc>
          <w:tcPr>
            <w:tcW w:w="2340" w:type="dxa"/>
          </w:tcPr>
          <w:p w:rsidR="007D58E4" w:rsidRPr="00A62B1A" w:rsidRDefault="007D58E4" w:rsidP="00AF3638">
            <w:pPr>
              <w:spacing w:line="360" w:lineRule="auto"/>
              <w:jc w:val="center"/>
              <w:rPr>
                <w:sz w:val="28"/>
                <w:szCs w:val="28"/>
                <w:lang w:val="uk-UA"/>
              </w:rPr>
            </w:pPr>
            <w:r w:rsidRPr="00A62B1A">
              <w:rPr>
                <w:sz w:val="28"/>
                <w:szCs w:val="28"/>
                <w:lang w:val="uk-UA"/>
              </w:rPr>
              <w:t>Контроль</w:t>
            </w:r>
          </w:p>
        </w:tc>
        <w:tc>
          <w:tcPr>
            <w:tcW w:w="2520" w:type="dxa"/>
          </w:tcPr>
          <w:p w:rsidR="007D58E4" w:rsidRPr="004E4D70" w:rsidRDefault="007D58E4" w:rsidP="00AF3638">
            <w:pPr>
              <w:spacing w:line="360" w:lineRule="auto"/>
              <w:jc w:val="center"/>
              <w:rPr>
                <w:sz w:val="28"/>
                <w:szCs w:val="28"/>
                <w:lang w:val="uk-UA"/>
              </w:rPr>
            </w:pPr>
            <w:r w:rsidRPr="004E4D70">
              <w:rPr>
                <w:sz w:val="28"/>
                <w:szCs w:val="28"/>
                <w:lang w:val="uk-UA"/>
              </w:rPr>
              <w:t>Гостра форма</w:t>
            </w:r>
          </w:p>
          <w:p w:rsidR="007D58E4" w:rsidRPr="00A62B1A" w:rsidRDefault="007D58E4" w:rsidP="00AF3638">
            <w:pPr>
              <w:spacing w:line="360" w:lineRule="auto"/>
              <w:jc w:val="center"/>
              <w:rPr>
                <w:sz w:val="28"/>
                <w:szCs w:val="28"/>
                <w:lang w:val="uk-UA"/>
              </w:rPr>
            </w:pPr>
            <w:r w:rsidRPr="004E4D70">
              <w:rPr>
                <w:sz w:val="28"/>
                <w:szCs w:val="28"/>
                <w:lang w:val="uk-UA"/>
              </w:rPr>
              <w:t>вторинного пієлонефриту</w:t>
            </w:r>
          </w:p>
        </w:tc>
        <w:tc>
          <w:tcPr>
            <w:tcW w:w="2340" w:type="dxa"/>
          </w:tcPr>
          <w:p w:rsidR="007D58E4" w:rsidRPr="004E4D70" w:rsidRDefault="007D58E4" w:rsidP="00AF3638">
            <w:pPr>
              <w:spacing w:line="360" w:lineRule="auto"/>
              <w:jc w:val="center"/>
              <w:rPr>
                <w:sz w:val="28"/>
                <w:szCs w:val="28"/>
                <w:lang w:val="uk-UA"/>
              </w:rPr>
            </w:pPr>
            <w:r w:rsidRPr="004E4D70">
              <w:rPr>
                <w:sz w:val="28"/>
                <w:szCs w:val="28"/>
                <w:lang w:val="uk-UA"/>
              </w:rPr>
              <w:t>Хронічна форма</w:t>
            </w:r>
          </w:p>
          <w:p w:rsidR="007D58E4" w:rsidRPr="00074A89" w:rsidRDefault="007D58E4" w:rsidP="00AF3638">
            <w:pPr>
              <w:spacing w:line="360" w:lineRule="auto"/>
              <w:jc w:val="center"/>
              <w:rPr>
                <w:sz w:val="28"/>
                <w:szCs w:val="28"/>
                <w:lang w:val="uk-UA"/>
              </w:rPr>
            </w:pPr>
            <w:r w:rsidRPr="004E4D70">
              <w:rPr>
                <w:sz w:val="28"/>
                <w:szCs w:val="28"/>
                <w:lang w:val="uk-UA"/>
              </w:rPr>
              <w:t>вторинного пієлонефриту</w:t>
            </w:r>
          </w:p>
        </w:tc>
      </w:tr>
      <w:tr w:rsidR="007D58E4" w:rsidRPr="00A62B1A" w:rsidTr="00AF3638">
        <w:tc>
          <w:tcPr>
            <w:tcW w:w="2340" w:type="dxa"/>
          </w:tcPr>
          <w:p w:rsidR="007D58E4" w:rsidRPr="00976969" w:rsidRDefault="007D58E4" w:rsidP="00AF3638">
            <w:pPr>
              <w:spacing w:line="360" w:lineRule="auto"/>
              <w:jc w:val="center"/>
              <w:rPr>
                <w:sz w:val="28"/>
                <w:szCs w:val="28"/>
                <w:lang w:val="uk-UA"/>
              </w:rPr>
            </w:pPr>
            <w:r>
              <w:rPr>
                <w:sz w:val="28"/>
                <w:szCs w:val="28"/>
                <w:lang w:val="uk-UA"/>
              </w:rPr>
              <w:t>1</w:t>
            </w:r>
          </w:p>
        </w:tc>
        <w:tc>
          <w:tcPr>
            <w:tcW w:w="2340" w:type="dxa"/>
          </w:tcPr>
          <w:p w:rsidR="007D58E4" w:rsidRPr="00976969" w:rsidRDefault="007D58E4" w:rsidP="00AF3638">
            <w:pPr>
              <w:spacing w:line="360" w:lineRule="auto"/>
              <w:jc w:val="center"/>
              <w:rPr>
                <w:sz w:val="28"/>
                <w:szCs w:val="28"/>
                <w:lang w:val="uk-UA"/>
              </w:rPr>
            </w:pPr>
            <w:r>
              <w:rPr>
                <w:sz w:val="28"/>
                <w:szCs w:val="28"/>
                <w:lang w:val="uk-UA"/>
              </w:rPr>
              <w:t>2</w:t>
            </w:r>
          </w:p>
        </w:tc>
        <w:tc>
          <w:tcPr>
            <w:tcW w:w="2520" w:type="dxa"/>
          </w:tcPr>
          <w:p w:rsidR="007D58E4" w:rsidRPr="00976969" w:rsidRDefault="007D58E4" w:rsidP="00AF3638">
            <w:pPr>
              <w:spacing w:line="360" w:lineRule="auto"/>
              <w:jc w:val="center"/>
              <w:rPr>
                <w:sz w:val="28"/>
                <w:szCs w:val="28"/>
                <w:lang w:val="uk-UA"/>
              </w:rPr>
            </w:pPr>
            <w:r>
              <w:rPr>
                <w:sz w:val="28"/>
                <w:szCs w:val="28"/>
                <w:lang w:val="uk-UA"/>
              </w:rPr>
              <w:t>3</w:t>
            </w:r>
          </w:p>
        </w:tc>
        <w:tc>
          <w:tcPr>
            <w:tcW w:w="2340" w:type="dxa"/>
          </w:tcPr>
          <w:p w:rsidR="007D58E4" w:rsidRPr="00976969" w:rsidRDefault="007D58E4" w:rsidP="00AF3638">
            <w:pPr>
              <w:spacing w:line="360" w:lineRule="auto"/>
              <w:jc w:val="center"/>
              <w:rPr>
                <w:sz w:val="28"/>
                <w:szCs w:val="28"/>
                <w:lang w:val="uk-UA"/>
              </w:rPr>
            </w:pPr>
            <w:r>
              <w:rPr>
                <w:sz w:val="28"/>
                <w:szCs w:val="28"/>
                <w:lang w:val="uk-UA"/>
              </w:rPr>
              <w:t>4</w:t>
            </w:r>
          </w:p>
        </w:tc>
      </w:tr>
      <w:tr w:rsidR="007D58E4" w:rsidRPr="00A62B1A" w:rsidTr="00AF3638">
        <w:tc>
          <w:tcPr>
            <w:tcW w:w="2340" w:type="dxa"/>
          </w:tcPr>
          <w:p w:rsidR="007D58E4" w:rsidRPr="00A62B1A" w:rsidRDefault="007D58E4" w:rsidP="00AF3638">
            <w:pPr>
              <w:spacing w:line="360" w:lineRule="auto"/>
              <w:jc w:val="center"/>
              <w:rPr>
                <w:sz w:val="28"/>
                <w:szCs w:val="28"/>
                <w:lang w:val="uk-UA"/>
              </w:rPr>
            </w:pPr>
            <w:r w:rsidRPr="00A62B1A">
              <w:rPr>
                <w:sz w:val="28"/>
                <w:szCs w:val="28"/>
                <w:lang w:val="uk-UA"/>
              </w:rPr>
              <w:t>1</w:t>
            </w:r>
          </w:p>
        </w:tc>
        <w:tc>
          <w:tcPr>
            <w:tcW w:w="2340" w:type="dxa"/>
          </w:tcPr>
          <w:p w:rsidR="007D58E4" w:rsidRPr="0080011B" w:rsidRDefault="007D58E4" w:rsidP="00AF3638">
            <w:pPr>
              <w:spacing w:line="360" w:lineRule="auto"/>
              <w:jc w:val="center"/>
              <w:rPr>
                <w:sz w:val="28"/>
                <w:szCs w:val="28"/>
                <w:lang w:val="uk-UA"/>
              </w:rPr>
            </w:pPr>
            <w:r>
              <w:rPr>
                <w:sz w:val="28"/>
                <w:szCs w:val="28"/>
                <w:lang w:val="uk-UA"/>
              </w:rPr>
              <w:t>67</w:t>
            </w:r>
          </w:p>
        </w:tc>
        <w:tc>
          <w:tcPr>
            <w:tcW w:w="2520" w:type="dxa"/>
          </w:tcPr>
          <w:p w:rsidR="007D58E4" w:rsidRPr="002327BA" w:rsidRDefault="007D58E4" w:rsidP="00AF3638">
            <w:pPr>
              <w:spacing w:line="360" w:lineRule="auto"/>
              <w:contextualSpacing/>
              <w:jc w:val="center"/>
              <w:rPr>
                <w:sz w:val="28"/>
                <w:szCs w:val="28"/>
                <w:lang w:val="en-US"/>
              </w:rPr>
            </w:pPr>
            <w:r>
              <w:rPr>
                <w:sz w:val="28"/>
                <w:szCs w:val="28"/>
                <w:lang w:val="uk-UA"/>
              </w:rPr>
              <w:t>5</w:t>
            </w:r>
            <w:r>
              <w:rPr>
                <w:sz w:val="28"/>
                <w:szCs w:val="28"/>
                <w:lang w:val="en-US"/>
              </w:rPr>
              <w:t>6</w:t>
            </w:r>
          </w:p>
        </w:tc>
        <w:tc>
          <w:tcPr>
            <w:tcW w:w="2340" w:type="dxa"/>
          </w:tcPr>
          <w:p w:rsidR="007D58E4" w:rsidRPr="00B85950" w:rsidRDefault="007D58E4" w:rsidP="00AF3638">
            <w:pPr>
              <w:spacing w:line="360" w:lineRule="auto"/>
              <w:jc w:val="center"/>
              <w:rPr>
                <w:sz w:val="28"/>
                <w:szCs w:val="28"/>
                <w:lang w:val="uk-UA"/>
              </w:rPr>
            </w:pPr>
            <w:r>
              <w:rPr>
                <w:sz w:val="28"/>
                <w:szCs w:val="28"/>
                <w:lang w:val="uk-UA"/>
              </w:rPr>
              <w:t>66</w:t>
            </w:r>
          </w:p>
        </w:tc>
      </w:tr>
      <w:tr w:rsidR="007D58E4" w:rsidRPr="00A62B1A" w:rsidTr="00AF3638">
        <w:tc>
          <w:tcPr>
            <w:tcW w:w="2340" w:type="dxa"/>
          </w:tcPr>
          <w:p w:rsidR="007D58E4" w:rsidRPr="00A62B1A" w:rsidRDefault="007D58E4" w:rsidP="00AF3638">
            <w:pPr>
              <w:spacing w:line="360" w:lineRule="auto"/>
              <w:jc w:val="center"/>
              <w:rPr>
                <w:sz w:val="28"/>
                <w:szCs w:val="28"/>
                <w:lang w:val="uk-UA"/>
              </w:rPr>
            </w:pPr>
            <w:r w:rsidRPr="00A62B1A">
              <w:rPr>
                <w:sz w:val="28"/>
                <w:szCs w:val="28"/>
                <w:lang w:val="uk-UA"/>
              </w:rPr>
              <w:t>2</w:t>
            </w:r>
          </w:p>
        </w:tc>
        <w:tc>
          <w:tcPr>
            <w:tcW w:w="2340" w:type="dxa"/>
          </w:tcPr>
          <w:p w:rsidR="007D58E4" w:rsidRPr="0080011B" w:rsidRDefault="007D58E4" w:rsidP="00AF3638">
            <w:pPr>
              <w:spacing w:line="360" w:lineRule="auto"/>
              <w:jc w:val="center"/>
              <w:rPr>
                <w:sz w:val="28"/>
                <w:szCs w:val="28"/>
                <w:lang w:val="uk-UA"/>
              </w:rPr>
            </w:pPr>
            <w:r>
              <w:rPr>
                <w:sz w:val="28"/>
                <w:szCs w:val="28"/>
                <w:lang w:val="uk-UA"/>
              </w:rPr>
              <w:t>74</w:t>
            </w:r>
          </w:p>
        </w:tc>
        <w:tc>
          <w:tcPr>
            <w:tcW w:w="2520" w:type="dxa"/>
          </w:tcPr>
          <w:p w:rsidR="007D58E4" w:rsidRPr="002327BA" w:rsidRDefault="007D58E4" w:rsidP="00AF3638">
            <w:pPr>
              <w:spacing w:line="360" w:lineRule="auto"/>
              <w:contextualSpacing/>
              <w:jc w:val="center"/>
              <w:rPr>
                <w:sz w:val="28"/>
                <w:szCs w:val="28"/>
                <w:lang w:val="en-US"/>
              </w:rPr>
            </w:pPr>
            <w:r>
              <w:rPr>
                <w:sz w:val="28"/>
                <w:szCs w:val="28"/>
                <w:lang w:val="en-US"/>
              </w:rPr>
              <w:t>59</w:t>
            </w:r>
          </w:p>
        </w:tc>
        <w:tc>
          <w:tcPr>
            <w:tcW w:w="2340" w:type="dxa"/>
          </w:tcPr>
          <w:p w:rsidR="007D58E4" w:rsidRPr="00B85950" w:rsidRDefault="007D58E4" w:rsidP="00AF3638">
            <w:pPr>
              <w:spacing w:line="360" w:lineRule="auto"/>
              <w:jc w:val="center"/>
              <w:rPr>
                <w:sz w:val="28"/>
                <w:szCs w:val="28"/>
                <w:lang w:val="uk-UA"/>
              </w:rPr>
            </w:pPr>
            <w:r>
              <w:rPr>
                <w:sz w:val="28"/>
                <w:szCs w:val="28"/>
                <w:lang w:val="uk-UA"/>
              </w:rPr>
              <w:t>72</w:t>
            </w:r>
          </w:p>
        </w:tc>
      </w:tr>
    </w:tbl>
    <w:p w:rsidR="00B92962" w:rsidRPr="00B92962" w:rsidRDefault="00B92962" w:rsidP="00B92962">
      <w:pPr>
        <w:spacing w:line="360" w:lineRule="auto"/>
        <w:jc w:val="right"/>
        <w:rPr>
          <w:rFonts w:eastAsia="Calibri"/>
          <w:sz w:val="28"/>
          <w:szCs w:val="28"/>
          <w:lang w:val="uk-UA"/>
        </w:rPr>
      </w:pPr>
      <w:r w:rsidRPr="00D73BD9">
        <w:rPr>
          <w:rFonts w:eastAsia="Calibri"/>
          <w:sz w:val="28"/>
          <w:szCs w:val="28"/>
        </w:rPr>
        <w:lastRenderedPageBreak/>
        <w:t>Продовження</w:t>
      </w:r>
      <w:r>
        <w:rPr>
          <w:rFonts w:eastAsia="Calibri"/>
          <w:sz w:val="28"/>
          <w:szCs w:val="28"/>
        </w:rPr>
        <w:t xml:space="preserve"> таблиці 3.</w:t>
      </w:r>
      <w:r>
        <w:rPr>
          <w:rFonts w:eastAsia="Calibri"/>
          <w:sz w:val="28"/>
          <w:szCs w:val="28"/>
          <w:lang w:val="uk-UA"/>
        </w:rPr>
        <w:t>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0"/>
        <w:gridCol w:w="2340"/>
        <w:gridCol w:w="2520"/>
        <w:gridCol w:w="2340"/>
      </w:tblGrid>
      <w:tr w:rsidR="00B92962" w:rsidTr="00B92962">
        <w:trPr>
          <w:trHeight w:val="285"/>
        </w:trPr>
        <w:tc>
          <w:tcPr>
            <w:tcW w:w="2340" w:type="dxa"/>
          </w:tcPr>
          <w:p w:rsidR="00B92962" w:rsidRPr="00B92962" w:rsidRDefault="00B92962" w:rsidP="00B92962">
            <w:pPr>
              <w:spacing w:line="360" w:lineRule="auto"/>
              <w:jc w:val="center"/>
              <w:rPr>
                <w:sz w:val="28"/>
                <w:szCs w:val="28"/>
                <w:lang w:val="uk-UA"/>
              </w:rPr>
            </w:pPr>
            <w:r w:rsidRPr="00B92962">
              <w:rPr>
                <w:sz w:val="28"/>
                <w:szCs w:val="28"/>
                <w:lang w:val="uk-UA"/>
              </w:rPr>
              <w:t>1</w:t>
            </w:r>
          </w:p>
        </w:tc>
        <w:tc>
          <w:tcPr>
            <w:tcW w:w="2340" w:type="dxa"/>
          </w:tcPr>
          <w:p w:rsidR="00B92962" w:rsidRPr="00B92962" w:rsidRDefault="00B92962" w:rsidP="00B92962">
            <w:pPr>
              <w:spacing w:line="360" w:lineRule="auto"/>
              <w:jc w:val="center"/>
              <w:rPr>
                <w:sz w:val="28"/>
                <w:szCs w:val="28"/>
                <w:lang w:val="uk-UA"/>
              </w:rPr>
            </w:pPr>
            <w:r w:rsidRPr="00B92962">
              <w:rPr>
                <w:sz w:val="28"/>
                <w:szCs w:val="28"/>
                <w:lang w:val="uk-UA"/>
              </w:rPr>
              <w:t>2</w:t>
            </w:r>
          </w:p>
        </w:tc>
        <w:tc>
          <w:tcPr>
            <w:tcW w:w="2520" w:type="dxa"/>
          </w:tcPr>
          <w:p w:rsidR="00B92962" w:rsidRPr="00B92962" w:rsidRDefault="00B92962" w:rsidP="00B92962">
            <w:pPr>
              <w:spacing w:line="360" w:lineRule="auto"/>
              <w:jc w:val="center"/>
              <w:rPr>
                <w:sz w:val="28"/>
                <w:szCs w:val="28"/>
                <w:lang w:val="uk-UA"/>
              </w:rPr>
            </w:pPr>
            <w:r w:rsidRPr="00B92962">
              <w:rPr>
                <w:sz w:val="28"/>
                <w:szCs w:val="28"/>
                <w:lang w:val="uk-UA"/>
              </w:rPr>
              <w:t>3</w:t>
            </w:r>
          </w:p>
        </w:tc>
        <w:tc>
          <w:tcPr>
            <w:tcW w:w="2340" w:type="dxa"/>
          </w:tcPr>
          <w:p w:rsidR="00B92962" w:rsidRPr="00B92962" w:rsidRDefault="00B92962" w:rsidP="00B92962">
            <w:pPr>
              <w:spacing w:line="360" w:lineRule="auto"/>
              <w:jc w:val="center"/>
              <w:rPr>
                <w:sz w:val="28"/>
                <w:szCs w:val="28"/>
                <w:lang w:val="uk-UA"/>
              </w:rPr>
            </w:pPr>
            <w:r w:rsidRPr="00B92962">
              <w:rPr>
                <w:sz w:val="28"/>
                <w:szCs w:val="28"/>
                <w:lang w:val="uk-UA"/>
              </w:rPr>
              <w:t>4</w:t>
            </w:r>
          </w:p>
        </w:tc>
      </w:tr>
      <w:tr w:rsidR="007D58E4" w:rsidRPr="00A62B1A" w:rsidTr="00B929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left w:val="single" w:sz="4" w:space="0" w:color="auto"/>
              <w:right w:val="single" w:sz="4" w:space="0" w:color="auto"/>
            </w:tcBorders>
          </w:tcPr>
          <w:p w:rsidR="007D58E4" w:rsidRPr="00A62B1A" w:rsidRDefault="007D58E4" w:rsidP="00AF3638">
            <w:pPr>
              <w:spacing w:line="360" w:lineRule="auto"/>
              <w:jc w:val="center"/>
              <w:rPr>
                <w:sz w:val="28"/>
                <w:szCs w:val="28"/>
                <w:lang w:val="uk-UA"/>
              </w:rPr>
            </w:pPr>
            <w:r w:rsidRPr="00A62B1A">
              <w:rPr>
                <w:sz w:val="28"/>
                <w:szCs w:val="28"/>
                <w:lang w:val="uk-UA"/>
              </w:rPr>
              <w:t>3</w:t>
            </w:r>
          </w:p>
        </w:tc>
        <w:tc>
          <w:tcPr>
            <w:tcW w:w="2340" w:type="dxa"/>
            <w:tcBorders>
              <w:left w:val="single" w:sz="4" w:space="0" w:color="auto"/>
              <w:right w:val="single" w:sz="4" w:space="0" w:color="auto"/>
            </w:tcBorders>
          </w:tcPr>
          <w:p w:rsidR="007D58E4" w:rsidRPr="0080011B" w:rsidRDefault="007D58E4" w:rsidP="00AF3638">
            <w:pPr>
              <w:spacing w:line="360" w:lineRule="auto"/>
              <w:jc w:val="center"/>
              <w:rPr>
                <w:sz w:val="28"/>
                <w:szCs w:val="28"/>
                <w:lang w:val="uk-UA"/>
              </w:rPr>
            </w:pPr>
            <w:r>
              <w:rPr>
                <w:sz w:val="28"/>
                <w:szCs w:val="28"/>
                <w:lang w:val="uk-UA"/>
              </w:rPr>
              <w:t>80</w:t>
            </w:r>
          </w:p>
        </w:tc>
        <w:tc>
          <w:tcPr>
            <w:tcW w:w="2520" w:type="dxa"/>
            <w:tcBorders>
              <w:left w:val="single" w:sz="4" w:space="0" w:color="auto"/>
              <w:right w:val="single" w:sz="4" w:space="0" w:color="auto"/>
            </w:tcBorders>
          </w:tcPr>
          <w:p w:rsidR="007D58E4" w:rsidRPr="002327BA" w:rsidRDefault="007D58E4" w:rsidP="00AF3638">
            <w:pPr>
              <w:spacing w:line="360" w:lineRule="auto"/>
              <w:contextualSpacing/>
              <w:jc w:val="center"/>
              <w:rPr>
                <w:sz w:val="28"/>
                <w:szCs w:val="28"/>
                <w:lang w:val="en-US"/>
              </w:rPr>
            </w:pPr>
            <w:r>
              <w:rPr>
                <w:sz w:val="28"/>
                <w:szCs w:val="28"/>
                <w:lang w:val="uk-UA"/>
              </w:rPr>
              <w:t>6</w:t>
            </w:r>
            <w:r>
              <w:rPr>
                <w:sz w:val="28"/>
                <w:szCs w:val="28"/>
                <w:lang w:val="en-US"/>
              </w:rPr>
              <w:t>1</w:t>
            </w:r>
          </w:p>
        </w:tc>
        <w:tc>
          <w:tcPr>
            <w:tcW w:w="2340" w:type="dxa"/>
            <w:tcBorders>
              <w:left w:val="single" w:sz="4" w:space="0" w:color="auto"/>
            </w:tcBorders>
          </w:tcPr>
          <w:p w:rsidR="007D58E4" w:rsidRPr="00B85950" w:rsidRDefault="007D58E4" w:rsidP="00AF3638">
            <w:pPr>
              <w:spacing w:line="360" w:lineRule="auto"/>
              <w:jc w:val="center"/>
              <w:rPr>
                <w:sz w:val="28"/>
                <w:szCs w:val="28"/>
                <w:lang w:val="uk-UA"/>
              </w:rPr>
            </w:pPr>
            <w:r>
              <w:rPr>
                <w:sz w:val="28"/>
                <w:szCs w:val="28"/>
                <w:lang w:val="en-US"/>
              </w:rPr>
              <w:t>7</w:t>
            </w:r>
            <w:r>
              <w:rPr>
                <w:sz w:val="28"/>
                <w:szCs w:val="28"/>
                <w:lang w:val="uk-UA"/>
              </w:rPr>
              <w:t>5</w:t>
            </w:r>
          </w:p>
        </w:tc>
      </w:tr>
      <w:tr w:rsidR="007D58E4" w:rsidRPr="001A2688" w:rsidTr="00B929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Pr>
          <w:p w:rsidR="007D58E4" w:rsidRPr="00A62B1A" w:rsidRDefault="007D58E4" w:rsidP="00AF3638">
            <w:pPr>
              <w:spacing w:line="360" w:lineRule="auto"/>
              <w:jc w:val="center"/>
              <w:rPr>
                <w:sz w:val="28"/>
                <w:szCs w:val="28"/>
                <w:lang w:val="uk-UA"/>
              </w:rPr>
            </w:pPr>
            <w:r w:rsidRPr="00A62B1A">
              <w:rPr>
                <w:sz w:val="28"/>
                <w:szCs w:val="28"/>
                <w:lang w:val="uk-UA"/>
              </w:rPr>
              <w:t>4</w:t>
            </w:r>
          </w:p>
        </w:tc>
        <w:tc>
          <w:tcPr>
            <w:tcW w:w="2340" w:type="dxa"/>
          </w:tcPr>
          <w:p w:rsidR="007D58E4" w:rsidRPr="0080011B" w:rsidRDefault="007D58E4" w:rsidP="00AF3638">
            <w:pPr>
              <w:spacing w:line="360" w:lineRule="auto"/>
              <w:jc w:val="center"/>
              <w:rPr>
                <w:sz w:val="28"/>
                <w:szCs w:val="28"/>
                <w:lang w:val="uk-UA"/>
              </w:rPr>
            </w:pPr>
            <w:r>
              <w:rPr>
                <w:sz w:val="28"/>
                <w:szCs w:val="28"/>
                <w:lang w:val="uk-UA"/>
              </w:rPr>
              <w:t>71</w:t>
            </w:r>
          </w:p>
        </w:tc>
        <w:tc>
          <w:tcPr>
            <w:tcW w:w="2520" w:type="dxa"/>
          </w:tcPr>
          <w:p w:rsidR="007D58E4" w:rsidRPr="002327BA" w:rsidRDefault="007D58E4" w:rsidP="00AF3638">
            <w:pPr>
              <w:spacing w:line="360" w:lineRule="auto"/>
              <w:contextualSpacing/>
              <w:jc w:val="center"/>
              <w:rPr>
                <w:sz w:val="28"/>
                <w:szCs w:val="28"/>
                <w:lang w:val="en-US"/>
              </w:rPr>
            </w:pPr>
            <w:r>
              <w:rPr>
                <w:sz w:val="28"/>
                <w:szCs w:val="28"/>
                <w:lang w:val="uk-UA"/>
              </w:rPr>
              <w:t>5</w:t>
            </w:r>
            <w:r>
              <w:rPr>
                <w:sz w:val="28"/>
                <w:szCs w:val="28"/>
                <w:lang w:val="en-US"/>
              </w:rPr>
              <w:t>0</w:t>
            </w:r>
          </w:p>
        </w:tc>
        <w:tc>
          <w:tcPr>
            <w:tcW w:w="2340" w:type="dxa"/>
          </w:tcPr>
          <w:p w:rsidR="007D58E4" w:rsidRPr="00B85950" w:rsidRDefault="007D58E4" w:rsidP="00AF3638">
            <w:pPr>
              <w:spacing w:line="360" w:lineRule="auto"/>
              <w:jc w:val="center"/>
              <w:rPr>
                <w:sz w:val="28"/>
                <w:szCs w:val="28"/>
                <w:lang w:val="uk-UA"/>
              </w:rPr>
            </w:pPr>
            <w:r>
              <w:rPr>
                <w:sz w:val="28"/>
                <w:szCs w:val="28"/>
                <w:lang w:val="en-US"/>
              </w:rPr>
              <w:t>6</w:t>
            </w:r>
            <w:r>
              <w:rPr>
                <w:sz w:val="28"/>
                <w:szCs w:val="28"/>
                <w:lang w:val="uk-UA"/>
              </w:rPr>
              <w:t>9</w:t>
            </w:r>
          </w:p>
        </w:tc>
      </w:tr>
      <w:tr w:rsidR="007D58E4" w:rsidRPr="001A2688" w:rsidTr="00B929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Pr>
          <w:p w:rsidR="007D58E4" w:rsidRPr="001A2688" w:rsidRDefault="007D58E4" w:rsidP="00AF3638">
            <w:pPr>
              <w:spacing w:line="360" w:lineRule="auto"/>
              <w:jc w:val="center"/>
              <w:rPr>
                <w:sz w:val="28"/>
                <w:szCs w:val="28"/>
              </w:rPr>
            </w:pPr>
            <w:r w:rsidRPr="001A2688">
              <w:rPr>
                <w:sz w:val="28"/>
                <w:szCs w:val="28"/>
              </w:rPr>
              <w:t>5</w:t>
            </w:r>
          </w:p>
        </w:tc>
        <w:tc>
          <w:tcPr>
            <w:tcW w:w="2340" w:type="dxa"/>
          </w:tcPr>
          <w:p w:rsidR="007D58E4" w:rsidRPr="0080011B" w:rsidRDefault="007D58E4" w:rsidP="00AF3638">
            <w:pPr>
              <w:spacing w:line="360" w:lineRule="auto"/>
              <w:jc w:val="center"/>
              <w:rPr>
                <w:sz w:val="28"/>
                <w:szCs w:val="28"/>
                <w:lang w:val="uk-UA"/>
              </w:rPr>
            </w:pPr>
            <w:r>
              <w:rPr>
                <w:sz w:val="28"/>
                <w:szCs w:val="28"/>
                <w:lang w:val="uk-UA"/>
              </w:rPr>
              <w:t>68</w:t>
            </w:r>
          </w:p>
        </w:tc>
        <w:tc>
          <w:tcPr>
            <w:tcW w:w="2520" w:type="dxa"/>
          </w:tcPr>
          <w:p w:rsidR="007D58E4" w:rsidRPr="002327BA" w:rsidRDefault="007D58E4" w:rsidP="00AF3638">
            <w:pPr>
              <w:spacing w:line="360" w:lineRule="auto"/>
              <w:contextualSpacing/>
              <w:jc w:val="center"/>
              <w:rPr>
                <w:sz w:val="28"/>
                <w:szCs w:val="28"/>
                <w:lang w:val="en-US"/>
              </w:rPr>
            </w:pPr>
            <w:r>
              <w:rPr>
                <w:sz w:val="28"/>
                <w:szCs w:val="28"/>
                <w:lang w:val="uk-UA"/>
              </w:rPr>
              <w:t>5</w:t>
            </w:r>
            <w:r>
              <w:rPr>
                <w:sz w:val="28"/>
                <w:szCs w:val="28"/>
                <w:lang w:val="en-US"/>
              </w:rPr>
              <w:t>3</w:t>
            </w:r>
          </w:p>
        </w:tc>
        <w:tc>
          <w:tcPr>
            <w:tcW w:w="2340" w:type="dxa"/>
          </w:tcPr>
          <w:p w:rsidR="007D58E4" w:rsidRPr="00B85950" w:rsidRDefault="007D58E4" w:rsidP="00AF3638">
            <w:pPr>
              <w:spacing w:line="360" w:lineRule="auto"/>
              <w:jc w:val="center"/>
              <w:rPr>
                <w:sz w:val="28"/>
                <w:szCs w:val="28"/>
                <w:lang w:val="uk-UA"/>
              </w:rPr>
            </w:pPr>
            <w:r>
              <w:rPr>
                <w:sz w:val="28"/>
                <w:szCs w:val="28"/>
                <w:lang w:val="uk-UA"/>
              </w:rPr>
              <w:t>67</w:t>
            </w:r>
          </w:p>
        </w:tc>
      </w:tr>
      <w:tr w:rsidR="007D58E4" w:rsidRPr="001A2688" w:rsidTr="00B929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Pr>
          <w:p w:rsidR="007D58E4" w:rsidRPr="001A2688" w:rsidRDefault="007D58E4" w:rsidP="00AF3638">
            <w:pPr>
              <w:spacing w:line="360" w:lineRule="auto"/>
              <w:jc w:val="center"/>
              <w:rPr>
                <w:sz w:val="28"/>
                <w:szCs w:val="28"/>
              </w:rPr>
            </w:pPr>
            <w:r w:rsidRPr="001A2688">
              <w:rPr>
                <w:sz w:val="28"/>
                <w:szCs w:val="28"/>
              </w:rPr>
              <w:t>6</w:t>
            </w:r>
          </w:p>
        </w:tc>
        <w:tc>
          <w:tcPr>
            <w:tcW w:w="2340" w:type="dxa"/>
          </w:tcPr>
          <w:p w:rsidR="007D58E4" w:rsidRPr="0080011B" w:rsidRDefault="007D58E4" w:rsidP="00AF3638">
            <w:pPr>
              <w:spacing w:line="360" w:lineRule="auto"/>
              <w:jc w:val="center"/>
              <w:rPr>
                <w:sz w:val="28"/>
                <w:szCs w:val="28"/>
                <w:lang w:val="uk-UA"/>
              </w:rPr>
            </w:pPr>
            <w:r>
              <w:rPr>
                <w:sz w:val="28"/>
                <w:szCs w:val="28"/>
                <w:lang w:val="uk-UA"/>
              </w:rPr>
              <w:t>71</w:t>
            </w:r>
          </w:p>
        </w:tc>
        <w:tc>
          <w:tcPr>
            <w:tcW w:w="2520" w:type="dxa"/>
          </w:tcPr>
          <w:p w:rsidR="007D58E4" w:rsidRPr="002327BA" w:rsidRDefault="007D58E4" w:rsidP="00AF3638">
            <w:pPr>
              <w:spacing w:line="360" w:lineRule="auto"/>
              <w:contextualSpacing/>
              <w:jc w:val="center"/>
              <w:rPr>
                <w:sz w:val="28"/>
                <w:szCs w:val="28"/>
                <w:lang w:val="en-US"/>
              </w:rPr>
            </w:pPr>
            <w:r>
              <w:rPr>
                <w:sz w:val="28"/>
                <w:szCs w:val="28"/>
                <w:lang w:val="en-US"/>
              </w:rPr>
              <w:t>59</w:t>
            </w:r>
          </w:p>
        </w:tc>
        <w:tc>
          <w:tcPr>
            <w:tcW w:w="2340" w:type="dxa"/>
          </w:tcPr>
          <w:p w:rsidR="007D58E4" w:rsidRPr="00B85950" w:rsidRDefault="007D58E4" w:rsidP="00AF3638">
            <w:pPr>
              <w:spacing w:line="360" w:lineRule="auto"/>
              <w:jc w:val="center"/>
              <w:rPr>
                <w:sz w:val="28"/>
                <w:szCs w:val="28"/>
                <w:lang w:val="uk-UA"/>
              </w:rPr>
            </w:pPr>
            <w:r>
              <w:rPr>
                <w:sz w:val="28"/>
                <w:szCs w:val="28"/>
                <w:lang w:val="uk-UA"/>
              </w:rPr>
              <w:t>71</w:t>
            </w:r>
          </w:p>
        </w:tc>
      </w:tr>
      <w:tr w:rsidR="007D58E4" w:rsidRPr="001A2688" w:rsidTr="00B929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Pr>
          <w:p w:rsidR="007D58E4" w:rsidRPr="001A2688" w:rsidRDefault="007D58E4" w:rsidP="00AF3638">
            <w:pPr>
              <w:spacing w:line="360" w:lineRule="auto"/>
              <w:jc w:val="center"/>
              <w:rPr>
                <w:sz w:val="28"/>
                <w:szCs w:val="28"/>
              </w:rPr>
            </w:pPr>
            <w:r w:rsidRPr="001A2688">
              <w:rPr>
                <w:sz w:val="28"/>
                <w:szCs w:val="28"/>
              </w:rPr>
              <w:t>7</w:t>
            </w:r>
          </w:p>
        </w:tc>
        <w:tc>
          <w:tcPr>
            <w:tcW w:w="2340" w:type="dxa"/>
          </w:tcPr>
          <w:p w:rsidR="007D58E4" w:rsidRPr="0080011B" w:rsidRDefault="007D58E4" w:rsidP="00AF3638">
            <w:pPr>
              <w:spacing w:line="360" w:lineRule="auto"/>
              <w:jc w:val="center"/>
              <w:rPr>
                <w:sz w:val="28"/>
                <w:szCs w:val="28"/>
                <w:lang w:val="uk-UA"/>
              </w:rPr>
            </w:pPr>
            <w:r>
              <w:rPr>
                <w:sz w:val="28"/>
                <w:szCs w:val="28"/>
                <w:lang w:val="uk-UA"/>
              </w:rPr>
              <w:t>75</w:t>
            </w:r>
          </w:p>
        </w:tc>
        <w:tc>
          <w:tcPr>
            <w:tcW w:w="2520" w:type="dxa"/>
          </w:tcPr>
          <w:p w:rsidR="007D58E4" w:rsidRPr="002327BA" w:rsidRDefault="007D58E4" w:rsidP="00AF3638">
            <w:pPr>
              <w:spacing w:line="360" w:lineRule="auto"/>
              <w:contextualSpacing/>
              <w:jc w:val="center"/>
              <w:rPr>
                <w:sz w:val="28"/>
                <w:szCs w:val="28"/>
                <w:lang w:val="en-US"/>
              </w:rPr>
            </w:pPr>
            <w:r>
              <w:rPr>
                <w:sz w:val="28"/>
                <w:szCs w:val="28"/>
                <w:lang w:val="uk-UA"/>
              </w:rPr>
              <w:t>5</w:t>
            </w:r>
            <w:r>
              <w:rPr>
                <w:sz w:val="28"/>
                <w:szCs w:val="28"/>
                <w:lang w:val="en-US"/>
              </w:rPr>
              <w:t>4</w:t>
            </w:r>
          </w:p>
        </w:tc>
        <w:tc>
          <w:tcPr>
            <w:tcW w:w="2340" w:type="dxa"/>
          </w:tcPr>
          <w:p w:rsidR="007D58E4" w:rsidRPr="00B85950" w:rsidRDefault="007D58E4" w:rsidP="00AF3638">
            <w:pPr>
              <w:spacing w:line="360" w:lineRule="auto"/>
              <w:jc w:val="center"/>
              <w:rPr>
                <w:sz w:val="28"/>
                <w:szCs w:val="28"/>
                <w:lang w:val="uk-UA"/>
              </w:rPr>
            </w:pPr>
            <w:r>
              <w:rPr>
                <w:sz w:val="28"/>
                <w:szCs w:val="28"/>
                <w:lang w:val="en-US"/>
              </w:rPr>
              <w:t>6</w:t>
            </w:r>
            <w:r>
              <w:rPr>
                <w:sz w:val="28"/>
                <w:szCs w:val="28"/>
                <w:lang w:val="uk-UA"/>
              </w:rPr>
              <w:t>8</w:t>
            </w:r>
          </w:p>
        </w:tc>
      </w:tr>
      <w:tr w:rsidR="007D58E4" w:rsidRPr="001A2688" w:rsidTr="00B929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D58E4" w:rsidRPr="001A2688" w:rsidRDefault="007D58E4" w:rsidP="00AF3638">
            <w:pPr>
              <w:spacing w:line="360" w:lineRule="auto"/>
              <w:jc w:val="center"/>
              <w:rPr>
                <w:sz w:val="28"/>
                <w:szCs w:val="28"/>
              </w:rPr>
            </w:pPr>
            <w:r w:rsidRPr="001A2688">
              <w:rPr>
                <w:sz w:val="28"/>
                <w:szCs w:val="28"/>
              </w:rPr>
              <w:t>8</w:t>
            </w:r>
          </w:p>
        </w:tc>
        <w:tc>
          <w:tcPr>
            <w:tcW w:w="2340" w:type="dxa"/>
            <w:tcBorders>
              <w:top w:val="single" w:sz="4" w:space="0" w:color="000000"/>
              <w:left w:val="single" w:sz="4" w:space="0" w:color="000000"/>
              <w:bottom w:val="single" w:sz="4" w:space="0" w:color="000000"/>
              <w:right w:val="single" w:sz="4" w:space="0" w:color="000000"/>
            </w:tcBorders>
          </w:tcPr>
          <w:p w:rsidR="007D58E4" w:rsidRPr="0080011B" w:rsidRDefault="007D58E4" w:rsidP="00AF3638">
            <w:pPr>
              <w:spacing w:line="360" w:lineRule="auto"/>
              <w:jc w:val="center"/>
              <w:rPr>
                <w:sz w:val="28"/>
                <w:szCs w:val="28"/>
                <w:lang w:val="uk-UA"/>
              </w:rPr>
            </w:pPr>
            <w:r>
              <w:rPr>
                <w:sz w:val="28"/>
                <w:szCs w:val="28"/>
                <w:lang w:val="uk-UA"/>
              </w:rPr>
              <w:t>77</w:t>
            </w:r>
          </w:p>
        </w:tc>
        <w:tc>
          <w:tcPr>
            <w:tcW w:w="2520" w:type="dxa"/>
            <w:tcBorders>
              <w:top w:val="single" w:sz="4" w:space="0" w:color="000000"/>
              <w:left w:val="single" w:sz="4" w:space="0" w:color="000000"/>
              <w:bottom w:val="single" w:sz="4" w:space="0" w:color="000000"/>
              <w:right w:val="single" w:sz="4" w:space="0" w:color="000000"/>
            </w:tcBorders>
          </w:tcPr>
          <w:p w:rsidR="007D58E4" w:rsidRPr="002327BA" w:rsidRDefault="007D58E4" w:rsidP="00AF3638">
            <w:pPr>
              <w:spacing w:line="360" w:lineRule="auto"/>
              <w:contextualSpacing/>
              <w:jc w:val="center"/>
              <w:rPr>
                <w:sz w:val="28"/>
                <w:szCs w:val="28"/>
                <w:lang w:val="en-US"/>
              </w:rPr>
            </w:pPr>
            <w:r>
              <w:rPr>
                <w:sz w:val="28"/>
                <w:szCs w:val="28"/>
                <w:lang w:val="en-US"/>
              </w:rPr>
              <w:t>58</w:t>
            </w:r>
          </w:p>
        </w:tc>
        <w:tc>
          <w:tcPr>
            <w:tcW w:w="2340" w:type="dxa"/>
            <w:tcBorders>
              <w:top w:val="single" w:sz="4" w:space="0" w:color="000000"/>
              <w:left w:val="single" w:sz="4" w:space="0" w:color="000000"/>
              <w:bottom w:val="single" w:sz="4" w:space="0" w:color="000000"/>
              <w:right w:val="single" w:sz="4" w:space="0" w:color="000000"/>
            </w:tcBorders>
          </w:tcPr>
          <w:p w:rsidR="007D58E4" w:rsidRPr="00B85950" w:rsidRDefault="007D58E4" w:rsidP="00AF3638">
            <w:pPr>
              <w:spacing w:line="360" w:lineRule="auto"/>
              <w:jc w:val="center"/>
              <w:rPr>
                <w:sz w:val="28"/>
                <w:szCs w:val="28"/>
                <w:lang w:val="uk-UA"/>
              </w:rPr>
            </w:pPr>
            <w:r>
              <w:rPr>
                <w:sz w:val="28"/>
                <w:szCs w:val="28"/>
                <w:lang w:val="uk-UA"/>
              </w:rPr>
              <w:t>72</w:t>
            </w:r>
          </w:p>
        </w:tc>
      </w:tr>
      <w:tr w:rsidR="007D58E4" w:rsidRPr="001A2688" w:rsidTr="00B929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D58E4" w:rsidRPr="001A2688" w:rsidRDefault="007D58E4" w:rsidP="00AF3638">
            <w:pPr>
              <w:spacing w:line="360" w:lineRule="auto"/>
              <w:jc w:val="center"/>
              <w:rPr>
                <w:sz w:val="28"/>
                <w:szCs w:val="28"/>
              </w:rPr>
            </w:pPr>
            <w:r w:rsidRPr="001A2688">
              <w:rPr>
                <w:sz w:val="28"/>
                <w:szCs w:val="28"/>
              </w:rPr>
              <w:t>9</w:t>
            </w:r>
          </w:p>
        </w:tc>
        <w:tc>
          <w:tcPr>
            <w:tcW w:w="2340" w:type="dxa"/>
            <w:tcBorders>
              <w:top w:val="single" w:sz="4" w:space="0" w:color="000000"/>
              <w:left w:val="single" w:sz="4" w:space="0" w:color="000000"/>
              <w:bottom w:val="single" w:sz="4" w:space="0" w:color="000000"/>
              <w:right w:val="single" w:sz="4" w:space="0" w:color="000000"/>
            </w:tcBorders>
          </w:tcPr>
          <w:p w:rsidR="007D58E4" w:rsidRPr="0080011B" w:rsidRDefault="007D58E4" w:rsidP="00AF3638">
            <w:pPr>
              <w:spacing w:line="360" w:lineRule="auto"/>
              <w:jc w:val="center"/>
              <w:rPr>
                <w:sz w:val="28"/>
                <w:szCs w:val="28"/>
                <w:lang w:val="uk-UA"/>
              </w:rPr>
            </w:pPr>
            <w:r>
              <w:rPr>
                <w:sz w:val="28"/>
                <w:szCs w:val="28"/>
                <w:lang w:val="uk-UA"/>
              </w:rPr>
              <w:t>69</w:t>
            </w:r>
          </w:p>
        </w:tc>
        <w:tc>
          <w:tcPr>
            <w:tcW w:w="2520" w:type="dxa"/>
            <w:tcBorders>
              <w:top w:val="single" w:sz="4" w:space="0" w:color="000000"/>
              <w:left w:val="single" w:sz="4" w:space="0" w:color="000000"/>
              <w:bottom w:val="single" w:sz="4" w:space="0" w:color="000000"/>
              <w:right w:val="single" w:sz="4" w:space="0" w:color="000000"/>
            </w:tcBorders>
          </w:tcPr>
          <w:p w:rsidR="007D58E4" w:rsidRPr="002327BA" w:rsidRDefault="007D58E4" w:rsidP="00AF3638">
            <w:pPr>
              <w:spacing w:line="360" w:lineRule="auto"/>
              <w:contextualSpacing/>
              <w:jc w:val="center"/>
              <w:rPr>
                <w:sz w:val="28"/>
                <w:szCs w:val="28"/>
                <w:lang w:val="en-US"/>
              </w:rPr>
            </w:pPr>
            <w:r>
              <w:rPr>
                <w:sz w:val="28"/>
                <w:szCs w:val="28"/>
                <w:lang w:val="en-US"/>
              </w:rPr>
              <w:t>56</w:t>
            </w:r>
          </w:p>
        </w:tc>
        <w:tc>
          <w:tcPr>
            <w:tcW w:w="2340" w:type="dxa"/>
            <w:tcBorders>
              <w:top w:val="single" w:sz="4" w:space="0" w:color="000000"/>
              <w:left w:val="single" w:sz="4" w:space="0" w:color="000000"/>
              <w:bottom w:val="single" w:sz="4" w:space="0" w:color="000000"/>
              <w:right w:val="single" w:sz="4" w:space="0" w:color="000000"/>
            </w:tcBorders>
          </w:tcPr>
          <w:p w:rsidR="007D58E4" w:rsidRPr="00B85950" w:rsidRDefault="007D58E4" w:rsidP="00AF3638">
            <w:pPr>
              <w:spacing w:line="360" w:lineRule="auto"/>
              <w:jc w:val="center"/>
              <w:rPr>
                <w:sz w:val="28"/>
                <w:szCs w:val="28"/>
                <w:lang w:val="uk-UA"/>
              </w:rPr>
            </w:pPr>
            <w:r>
              <w:rPr>
                <w:sz w:val="28"/>
                <w:szCs w:val="28"/>
                <w:lang w:val="uk-UA"/>
              </w:rPr>
              <w:t>66</w:t>
            </w:r>
          </w:p>
        </w:tc>
      </w:tr>
      <w:tr w:rsidR="007D58E4" w:rsidRPr="001A2688" w:rsidTr="00B929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D58E4" w:rsidRPr="001A2688" w:rsidRDefault="007D58E4" w:rsidP="00AF3638">
            <w:pPr>
              <w:spacing w:line="360" w:lineRule="auto"/>
              <w:jc w:val="center"/>
              <w:rPr>
                <w:sz w:val="28"/>
                <w:szCs w:val="28"/>
              </w:rPr>
            </w:pPr>
            <w:r w:rsidRPr="001A2688">
              <w:rPr>
                <w:sz w:val="28"/>
                <w:szCs w:val="28"/>
              </w:rPr>
              <w:t>10</w:t>
            </w:r>
          </w:p>
        </w:tc>
        <w:tc>
          <w:tcPr>
            <w:tcW w:w="2340" w:type="dxa"/>
            <w:tcBorders>
              <w:top w:val="single" w:sz="4" w:space="0" w:color="000000"/>
              <w:left w:val="single" w:sz="4" w:space="0" w:color="000000"/>
              <w:bottom w:val="single" w:sz="4" w:space="0" w:color="000000"/>
              <w:right w:val="single" w:sz="4" w:space="0" w:color="000000"/>
            </w:tcBorders>
          </w:tcPr>
          <w:p w:rsidR="007D58E4" w:rsidRPr="0080011B" w:rsidRDefault="007D58E4" w:rsidP="00AF3638">
            <w:pPr>
              <w:spacing w:line="360" w:lineRule="auto"/>
              <w:jc w:val="center"/>
              <w:rPr>
                <w:sz w:val="28"/>
                <w:szCs w:val="28"/>
                <w:lang w:val="uk-UA"/>
              </w:rPr>
            </w:pPr>
            <w:r>
              <w:rPr>
                <w:sz w:val="28"/>
                <w:szCs w:val="28"/>
                <w:lang w:val="uk-UA"/>
              </w:rPr>
              <w:t>73</w:t>
            </w:r>
          </w:p>
        </w:tc>
        <w:tc>
          <w:tcPr>
            <w:tcW w:w="2520" w:type="dxa"/>
            <w:tcBorders>
              <w:top w:val="single" w:sz="4" w:space="0" w:color="000000"/>
              <w:left w:val="single" w:sz="4" w:space="0" w:color="000000"/>
              <w:bottom w:val="single" w:sz="4" w:space="0" w:color="000000"/>
              <w:right w:val="single" w:sz="4" w:space="0" w:color="000000"/>
            </w:tcBorders>
          </w:tcPr>
          <w:p w:rsidR="007D58E4" w:rsidRPr="002327BA" w:rsidRDefault="007D58E4" w:rsidP="00AF3638">
            <w:pPr>
              <w:spacing w:line="360" w:lineRule="auto"/>
              <w:contextualSpacing/>
              <w:jc w:val="center"/>
              <w:rPr>
                <w:sz w:val="28"/>
                <w:szCs w:val="28"/>
                <w:lang w:val="en-US"/>
              </w:rPr>
            </w:pPr>
            <w:r>
              <w:rPr>
                <w:sz w:val="28"/>
                <w:szCs w:val="28"/>
                <w:lang w:val="uk-UA"/>
              </w:rPr>
              <w:t>5</w:t>
            </w:r>
            <w:r>
              <w:rPr>
                <w:sz w:val="28"/>
                <w:szCs w:val="28"/>
                <w:lang w:val="en-US"/>
              </w:rPr>
              <w:t>2</w:t>
            </w:r>
          </w:p>
        </w:tc>
        <w:tc>
          <w:tcPr>
            <w:tcW w:w="2340" w:type="dxa"/>
            <w:tcBorders>
              <w:top w:val="single" w:sz="4" w:space="0" w:color="000000"/>
              <w:left w:val="single" w:sz="4" w:space="0" w:color="000000"/>
              <w:bottom w:val="single" w:sz="4" w:space="0" w:color="000000"/>
              <w:right w:val="single" w:sz="4" w:space="0" w:color="000000"/>
            </w:tcBorders>
          </w:tcPr>
          <w:p w:rsidR="007D58E4" w:rsidRPr="00B85950" w:rsidRDefault="007D58E4" w:rsidP="00AF3638">
            <w:pPr>
              <w:spacing w:line="360" w:lineRule="auto"/>
              <w:jc w:val="center"/>
              <w:rPr>
                <w:sz w:val="28"/>
                <w:szCs w:val="28"/>
                <w:lang w:val="uk-UA"/>
              </w:rPr>
            </w:pPr>
            <w:r>
              <w:rPr>
                <w:sz w:val="28"/>
                <w:szCs w:val="28"/>
                <w:lang w:val="uk-UA"/>
              </w:rPr>
              <w:t>70</w:t>
            </w:r>
          </w:p>
        </w:tc>
      </w:tr>
      <w:tr w:rsidR="007D58E4" w:rsidRPr="001A2688" w:rsidTr="00B929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D58E4" w:rsidRPr="001A2688" w:rsidRDefault="007D58E4" w:rsidP="00AF3638">
            <w:pPr>
              <w:spacing w:line="360" w:lineRule="auto"/>
              <w:jc w:val="center"/>
              <w:rPr>
                <w:sz w:val="28"/>
                <w:szCs w:val="28"/>
              </w:rPr>
            </w:pPr>
            <w:r w:rsidRPr="001A2688">
              <w:rPr>
                <w:sz w:val="28"/>
                <w:szCs w:val="28"/>
              </w:rPr>
              <w:t>11</w:t>
            </w:r>
          </w:p>
        </w:tc>
        <w:tc>
          <w:tcPr>
            <w:tcW w:w="2340" w:type="dxa"/>
            <w:tcBorders>
              <w:top w:val="single" w:sz="4" w:space="0" w:color="000000"/>
              <w:left w:val="single" w:sz="4" w:space="0" w:color="000000"/>
              <w:bottom w:val="single" w:sz="4" w:space="0" w:color="000000"/>
              <w:right w:val="single" w:sz="4" w:space="0" w:color="000000"/>
            </w:tcBorders>
          </w:tcPr>
          <w:p w:rsidR="007D58E4" w:rsidRPr="0080011B" w:rsidRDefault="007D58E4" w:rsidP="00AF3638">
            <w:pPr>
              <w:spacing w:line="360" w:lineRule="auto"/>
              <w:jc w:val="center"/>
              <w:rPr>
                <w:sz w:val="28"/>
                <w:szCs w:val="28"/>
                <w:lang w:val="uk-UA"/>
              </w:rPr>
            </w:pPr>
            <w:r>
              <w:rPr>
                <w:sz w:val="28"/>
                <w:szCs w:val="28"/>
                <w:lang w:val="uk-UA"/>
              </w:rPr>
              <w:t>67</w:t>
            </w:r>
          </w:p>
        </w:tc>
        <w:tc>
          <w:tcPr>
            <w:tcW w:w="2520" w:type="dxa"/>
            <w:tcBorders>
              <w:top w:val="single" w:sz="4" w:space="0" w:color="000000"/>
              <w:left w:val="single" w:sz="4" w:space="0" w:color="000000"/>
              <w:bottom w:val="single" w:sz="4" w:space="0" w:color="000000"/>
              <w:right w:val="single" w:sz="4" w:space="0" w:color="000000"/>
            </w:tcBorders>
          </w:tcPr>
          <w:p w:rsidR="007D58E4" w:rsidRPr="002327BA" w:rsidRDefault="007D58E4" w:rsidP="00AF3638">
            <w:pPr>
              <w:spacing w:line="360" w:lineRule="auto"/>
              <w:contextualSpacing/>
              <w:jc w:val="center"/>
              <w:rPr>
                <w:sz w:val="28"/>
                <w:szCs w:val="28"/>
                <w:lang w:val="en-US"/>
              </w:rPr>
            </w:pPr>
            <w:r>
              <w:rPr>
                <w:sz w:val="28"/>
                <w:szCs w:val="28"/>
                <w:lang w:val="uk-UA"/>
              </w:rPr>
              <w:t>6</w:t>
            </w:r>
            <w:r>
              <w:rPr>
                <w:sz w:val="28"/>
                <w:szCs w:val="28"/>
                <w:lang w:val="en-US"/>
              </w:rPr>
              <w:t>0</w:t>
            </w:r>
          </w:p>
        </w:tc>
        <w:tc>
          <w:tcPr>
            <w:tcW w:w="2340" w:type="dxa"/>
            <w:tcBorders>
              <w:top w:val="single" w:sz="4" w:space="0" w:color="000000"/>
              <w:left w:val="single" w:sz="4" w:space="0" w:color="000000"/>
              <w:bottom w:val="single" w:sz="4" w:space="0" w:color="000000"/>
              <w:right w:val="single" w:sz="4" w:space="0" w:color="000000"/>
            </w:tcBorders>
          </w:tcPr>
          <w:p w:rsidR="007D58E4" w:rsidRPr="00B85950" w:rsidRDefault="007D58E4" w:rsidP="00AF3638">
            <w:pPr>
              <w:spacing w:line="360" w:lineRule="auto"/>
              <w:jc w:val="center"/>
              <w:rPr>
                <w:sz w:val="28"/>
                <w:szCs w:val="28"/>
                <w:lang w:val="uk-UA"/>
              </w:rPr>
            </w:pPr>
            <w:r>
              <w:rPr>
                <w:sz w:val="28"/>
                <w:szCs w:val="28"/>
                <w:lang w:val="uk-UA"/>
              </w:rPr>
              <w:t>67</w:t>
            </w:r>
          </w:p>
        </w:tc>
      </w:tr>
      <w:tr w:rsidR="007D58E4" w:rsidRPr="001A2688" w:rsidTr="00B929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D58E4" w:rsidRPr="001A2688" w:rsidRDefault="007D58E4" w:rsidP="00AF3638">
            <w:pPr>
              <w:spacing w:line="360" w:lineRule="auto"/>
              <w:jc w:val="center"/>
              <w:rPr>
                <w:sz w:val="28"/>
                <w:szCs w:val="28"/>
              </w:rPr>
            </w:pPr>
            <w:r w:rsidRPr="001A2688">
              <w:rPr>
                <w:sz w:val="28"/>
                <w:szCs w:val="28"/>
              </w:rPr>
              <w:t>12</w:t>
            </w:r>
          </w:p>
        </w:tc>
        <w:tc>
          <w:tcPr>
            <w:tcW w:w="2340" w:type="dxa"/>
            <w:tcBorders>
              <w:top w:val="single" w:sz="4" w:space="0" w:color="000000"/>
              <w:left w:val="single" w:sz="4" w:space="0" w:color="000000"/>
              <w:bottom w:val="single" w:sz="4" w:space="0" w:color="000000"/>
              <w:right w:val="single" w:sz="4" w:space="0" w:color="000000"/>
            </w:tcBorders>
          </w:tcPr>
          <w:p w:rsidR="007D58E4" w:rsidRPr="0080011B" w:rsidRDefault="007D58E4" w:rsidP="00AF3638">
            <w:pPr>
              <w:spacing w:line="360" w:lineRule="auto"/>
              <w:jc w:val="center"/>
              <w:rPr>
                <w:sz w:val="28"/>
                <w:szCs w:val="28"/>
                <w:lang w:val="uk-UA"/>
              </w:rPr>
            </w:pPr>
            <w:r>
              <w:rPr>
                <w:sz w:val="28"/>
                <w:szCs w:val="28"/>
                <w:lang w:val="uk-UA"/>
              </w:rPr>
              <w:t>68</w:t>
            </w:r>
          </w:p>
        </w:tc>
        <w:tc>
          <w:tcPr>
            <w:tcW w:w="2520" w:type="dxa"/>
            <w:tcBorders>
              <w:top w:val="single" w:sz="4" w:space="0" w:color="000000"/>
              <w:left w:val="single" w:sz="4" w:space="0" w:color="000000"/>
              <w:bottom w:val="single" w:sz="4" w:space="0" w:color="000000"/>
              <w:right w:val="single" w:sz="4" w:space="0" w:color="000000"/>
            </w:tcBorders>
          </w:tcPr>
          <w:p w:rsidR="007D58E4" w:rsidRPr="002327BA" w:rsidRDefault="007D58E4" w:rsidP="00AF3638">
            <w:pPr>
              <w:spacing w:line="360" w:lineRule="auto"/>
              <w:contextualSpacing/>
              <w:jc w:val="center"/>
              <w:rPr>
                <w:sz w:val="28"/>
                <w:szCs w:val="28"/>
                <w:lang w:val="en-US"/>
              </w:rPr>
            </w:pPr>
            <w:r>
              <w:rPr>
                <w:sz w:val="28"/>
                <w:szCs w:val="28"/>
                <w:lang w:val="uk-UA"/>
              </w:rPr>
              <w:t>5</w:t>
            </w:r>
            <w:r>
              <w:rPr>
                <w:sz w:val="28"/>
                <w:szCs w:val="28"/>
                <w:lang w:val="en-US"/>
              </w:rPr>
              <w:t>5</w:t>
            </w:r>
          </w:p>
        </w:tc>
        <w:tc>
          <w:tcPr>
            <w:tcW w:w="2340" w:type="dxa"/>
            <w:tcBorders>
              <w:top w:val="single" w:sz="4" w:space="0" w:color="000000"/>
              <w:left w:val="single" w:sz="4" w:space="0" w:color="000000"/>
              <w:bottom w:val="single" w:sz="4" w:space="0" w:color="000000"/>
              <w:right w:val="single" w:sz="4" w:space="0" w:color="000000"/>
            </w:tcBorders>
          </w:tcPr>
          <w:p w:rsidR="007D58E4" w:rsidRPr="0080011B" w:rsidRDefault="007D58E4" w:rsidP="00AF3638">
            <w:pPr>
              <w:spacing w:line="360" w:lineRule="auto"/>
              <w:jc w:val="center"/>
              <w:rPr>
                <w:sz w:val="28"/>
                <w:szCs w:val="28"/>
                <w:lang w:val="uk-UA"/>
              </w:rPr>
            </w:pPr>
            <w:r>
              <w:rPr>
                <w:sz w:val="28"/>
                <w:szCs w:val="28"/>
                <w:lang w:val="uk-UA"/>
              </w:rPr>
              <w:t>69</w:t>
            </w:r>
          </w:p>
        </w:tc>
      </w:tr>
      <w:tr w:rsidR="007D58E4" w:rsidRPr="001A2688" w:rsidTr="00B929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D58E4" w:rsidRPr="001A2688" w:rsidRDefault="007D58E4" w:rsidP="00AF3638">
            <w:pPr>
              <w:spacing w:line="360" w:lineRule="auto"/>
              <w:jc w:val="center"/>
              <w:rPr>
                <w:sz w:val="28"/>
                <w:szCs w:val="28"/>
              </w:rPr>
            </w:pPr>
            <w:r w:rsidRPr="001A2688">
              <w:rPr>
                <w:sz w:val="28"/>
                <w:szCs w:val="28"/>
              </w:rPr>
              <w:t>13</w:t>
            </w:r>
          </w:p>
        </w:tc>
        <w:tc>
          <w:tcPr>
            <w:tcW w:w="2340" w:type="dxa"/>
            <w:tcBorders>
              <w:top w:val="single" w:sz="4" w:space="0" w:color="000000"/>
              <w:left w:val="single" w:sz="4" w:space="0" w:color="000000"/>
              <w:bottom w:val="single" w:sz="4" w:space="0" w:color="000000"/>
              <w:right w:val="single" w:sz="4" w:space="0" w:color="000000"/>
            </w:tcBorders>
          </w:tcPr>
          <w:p w:rsidR="007D58E4" w:rsidRPr="0080011B" w:rsidRDefault="007D58E4" w:rsidP="00AF3638">
            <w:pPr>
              <w:spacing w:line="360" w:lineRule="auto"/>
              <w:jc w:val="center"/>
              <w:rPr>
                <w:sz w:val="28"/>
                <w:szCs w:val="28"/>
                <w:lang w:val="uk-UA"/>
              </w:rPr>
            </w:pPr>
            <w:r>
              <w:rPr>
                <w:sz w:val="28"/>
                <w:szCs w:val="28"/>
                <w:lang w:val="uk-UA"/>
              </w:rPr>
              <w:t>73</w:t>
            </w:r>
          </w:p>
        </w:tc>
        <w:tc>
          <w:tcPr>
            <w:tcW w:w="2520" w:type="dxa"/>
            <w:tcBorders>
              <w:top w:val="single" w:sz="4" w:space="0" w:color="000000"/>
              <w:left w:val="single" w:sz="4" w:space="0" w:color="000000"/>
              <w:bottom w:val="single" w:sz="4" w:space="0" w:color="000000"/>
              <w:right w:val="single" w:sz="4" w:space="0" w:color="000000"/>
            </w:tcBorders>
          </w:tcPr>
          <w:p w:rsidR="007D58E4" w:rsidRPr="005C647D" w:rsidRDefault="007D58E4" w:rsidP="00AF3638">
            <w:pPr>
              <w:spacing w:line="360" w:lineRule="auto"/>
              <w:contextualSpacing/>
              <w:jc w:val="center"/>
              <w:rPr>
                <w:sz w:val="28"/>
                <w:szCs w:val="28"/>
                <w:lang w:val="en-US"/>
              </w:rPr>
            </w:pPr>
            <w:r>
              <w:rPr>
                <w:sz w:val="28"/>
                <w:szCs w:val="28"/>
                <w:lang w:val="uk-UA"/>
              </w:rPr>
              <w:t>5</w:t>
            </w:r>
            <w:r>
              <w:rPr>
                <w:sz w:val="28"/>
                <w:szCs w:val="28"/>
                <w:lang w:val="en-US"/>
              </w:rPr>
              <w:t>2</w:t>
            </w:r>
          </w:p>
        </w:tc>
        <w:tc>
          <w:tcPr>
            <w:tcW w:w="2340" w:type="dxa"/>
            <w:tcBorders>
              <w:top w:val="single" w:sz="4" w:space="0" w:color="000000"/>
              <w:left w:val="single" w:sz="4" w:space="0" w:color="000000"/>
              <w:bottom w:val="single" w:sz="4" w:space="0" w:color="000000"/>
              <w:right w:val="single" w:sz="4" w:space="0" w:color="000000"/>
            </w:tcBorders>
          </w:tcPr>
          <w:p w:rsidR="007D58E4" w:rsidRPr="00B85950" w:rsidRDefault="007D58E4" w:rsidP="00AF3638">
            <w:pPr>
              <w:spacing w:line="360" w:lineRule="auto"/>
              <w:jc w:val="center"/>
              <w:rPr>
                <w:sz w:val="28"/>
                <w:szCs w:val="28"/>
                <w:lang w:val="uk-UA"/>
              </w:rPr>
            </w:pPr>
            <w:r>
              <w:rPr>
                <w:sz w:val="28"/>
                <w:szCs w:val="28"/>
                <w:lang w:val="en-US"/>
              </w:rPr>
              <w:t>7</w:t>
            </w:r>
            <w:r>
              <w:rPr>
                <w:sz w:val="28"/>
                <w:szCs w:val="28"/>
                <w:lang w:val="uk-UA"/>
              </w:rPr>
              <w:t>1</w:t>
            </w:r>
          </w:p>
        </w:tc>
      </w:tr>
      <w:tr w:rsidR="007D58E4" w:rsidRPr="001A2688" w:rsidTr="00B929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D58E4" w:rsidRPr="001A2688" w:rsidRDefault="007D58E4" w:rsidP="00AF3638">
            <w:pPr>
              <w:spacing w:line="360" w:lineRule="auto"/>
              <w:jc w:val="center"/>
              <w:rPr>
                <w:sz w:val="28"/>
                <w:szCs w:val="28"/>
              </w:rPr>
            </w:pPr>
            <w:r w:rsidRPr="001A2688">
              <w:rPr>
                <w:sz w:val="28"/>
                <w:szCs w:val="28"/>
              </w:rPr>
              <w:t>14</w:t>
            </w:r>
          </w:p>
        </w:tc>
        <w:tc>
          <w:tcPr>
            <w:tcW w:w="2340" w:type="dxa"/>
            <w:tcBorders>
              <w:top w:val="single" w:sz="4" w:space="0" w:color="000000"/>
              <w:left w:val="single" w:sz="4" w:space="0" w:color="000000"/>
              <w:bottom w:val="single" w:sz="4" w:space="0" w:color="000000"/>
              <w:right w:val="single" w:sz="4" w:space="0" w:color="000000"/>
            </w:tcBorders>
          </w:tcPr>
          <w:p w:rsidR="007D58E4" w:rsidRPr="0080011B" w:rsidRDefault="007D58E4" w:rsidP="00AF3638">
            <w:pPr>
              <w:spacing w:line="360" w:lineRule="auto"/>
              <w:jc w:val="center"/>
              <w:rPr>
                <w:sz w:val="28"/>
                <w:szCs w:val="28"/>
                <w:lang w:val="uk-UA"/>
              </w:rPr>
            </w:pPr>
            <w:r>
              <w:rPr>
                <w:sz w:val="28"/>
                <w:szCs w:val="28"/>
                <w:lang w:val="uk-UA"/>
              </w:rPr>
              <w:t>71</w:t>
            </w:r>
          </w:p>
        </w:tc>
        <w:tc>
          <w:tcPr>
            <w:tcW w:w="2520" w:type="dxa"/>
            <w:tcBorders>
              <w:top w:val="single" w:sz="4" w:space="0" w:color="000000"/>
              <w:left w:val="single" w:sz="4" w:space="0" w:color="000000"/>
              <w:bottom w:val="single" w:sz="4" w:space="0" w:color="000000"/>
              <w:right w:val="single" w:sz="4" w:space="0" w:color="000000"/>
            </w:tcBorders>
          </w:tcPr>
          <w:p w:rsidR="007D58E4" w:rsidRPr="002327BA" w:rsidRDefault="007D58E4" w:rsidP="00AF3638">
            <w:pPr>
              <w:spacing w:line="360" w:lineRule="auto"/>
              <w:contextualSpacing/>
              <w:jc w:val="center"/>
              <w:rPr>
                <w:sz w:val="28"/>
                <w:szCs w:val="28"/>
                <w:lang w:val="en-US"/>
              </w:rPr>
            </w:pPr>
            <w:r>
              <w:rPr>
                <w:sz w:val="28"/>
                <w:szCs w:val="28"/>
                <w:lang w:val="uk-UA"/>
              </w:rPr>
              <w:t>5</w:t>
            </w:r>
            <w:r>
              <w:rPr>
                <w:sz w:val="28"/>
                <w:szCs w:val="28"/>
                <w:lang w:val="en-US"/>
              </w:rPr>
              <w:t>1</w:t>
            </w:r>
          </w:p>
        </w:tc>
        <w:tc>
          <w:tcPr>
            <w:tcW w:w="2340" w:type="dxa"/>
            <w:tcBorders>
              <w:top w:val="single" w:sz="4" w:space="0" w:color="000000"/>
              <w:left w:val="single" w:sz="4" w:space="0" w:color="000000"/>
              <w:bottom w:val="single" w:sz="4" w:space="0" w:color="000000"/>
              <w:right w:val="single" w:sz="4" w:space="0" w:color="000000"/>
            </w:tcBorders>
          </w:tcPr>
          <w:p w:rsidR="007D58E4" w:rsidRPr="00B85950" w:rsidRDefault="007D58E4" w:rsidP="00AF3638">
            <w:pPr>
              <w:spacing w:line="360" w:lineRule="auto"/>
              <w:jc w:val="center"/>
              <w:rPr>
                <w:sz w:val="28"/>
                <w:szCs w:val="28"/>
                <w:lang w:val="uk-UA"/>
              </w:rPr>
            </w:pPr>
            <w:r>
              <w:rPr>
                <w:sz w:val="28"/>
                <w:szCs w:val="28"/>
                <w:lang w:val="en-US"/>
              </w:rPr>
              <w:t>6</w:t>
            </w:r>
            <w:r>
              <w:rPr>
                <w:sz w:val="28"/>
                <w:szCs w:val="28"/>
                <w:lang w:val="uk-UA"/>
              </w:rPr>
              <w:t>9</w:t>
            </w:r>
          </w:p>
        </w:tc>
      </w:tr>
      <w:tr w:rsidR="007D58E4" w:rsidRPr="001A2688" w:rsidTr="00B929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D58E4" w:rsidRPr="001A2688" w:rsidRDefault="007D58E4" w:rsidP="00AF3638">
            <w:pPr>
              <w:spacing w:line="360" w:lineRule="auto"/>
              <w:jc w:val="center"/>
              <w:rPr>
                <w:sz w:val="28"/>
                <w:szCs w:val="28"/>
              </w:rPr>
            </w:pPr>
            <w:r w:rsidRPr="001A2688">
              <w:rPr>
                <w:sz w:val="28"/>
                <w:szCs w:val="28"/>
              </w:rPr>
              <w:t>15</w:t>
            </w:r>
          </w:p>
        </w:tc>
        <w:tc>
          <w:tcPr>
            <w:tcW w:w="2340" w:type="dxa"/>
            <w:tcBorders>
              <w:top w:val="single" w:sz="4" w:space="0" w:color="000000"/>
              <w:left w:val="single" w:sz="4" w:space="0" w:color="000000"/>
              <w:bottom w:val="single" w:sz="4" w:space="0" w:color="000000"/>
              <w:right w:val="single" w:sz="4" w:space="0" w:color="000000"/>
            </w:tcBorders>
          </w:tcPr>
          <w:p w:rsidR="007D58E4" w:rsidRPr="0080011B" w:rsidRDefault="007D58E4" w:rsidP="00AF3638">
            <w:pPr>
              <w:spacing w:line="360" w:lineRule="auto"/>
              <w:jc w:val="center"/>
              <w:rPr>
                <w:sz w:val="28"/>
                <w:szCs w:val="28"/>
                <w:lang w:val="uk-UA"/>
              </w:rPr>
            </w:pPr>
            <w:r>
              <w:rPr>
                <w:sz w:val="28"/>
                <w:szCs w:val="28"/>
                <w:lang w:val="uk-UA"/>
              </w:rPr>
              <w:t>67</w:t>
            </w:r>
          </w:p>
        </w:tc>
        <w:tc>
          <w:tcPr>
            <w:tcW w:w="2520" w:type="dxa"/>
            <w:tcBorders>
              <w:top w:val="single" w:sz="4" w:space="0" w:color="000000"/>
              <w:left w:val="single" w:sz="4" w:space="0" w:color="000000"/>
              <w:bottom w:val="single" w:sz="4" w:space="0" w:color="000000"/>
              <w:right w:val="single" w:sz="4" w:space="0" w:color="000000"/>
            </w:tcBorders>
          </w:tcPr>
          <w:p w:rsidR="007D58E4" w:rsidRPr="002327BA" w:rsidRDefault="007D58E4" w:rsidP="00AF3638">
            <w:pPr>
              <w:spacing w:line="360" w:lineRule="auto"/>
              <w:contextualSpacing/>
              <w:jc w:val="center"/>
              <w:rPr>
                <w:sz w:val="28"/>
                <w:szCs w:val="28"/>
                <w:lang w:val="en-US"/>
              </w:rPr>
            </w:pPr>
            <w:r>
              <w:rPr>
                <w:sz w:val="28"/>
                <w:szCs w:val="28"/>
                <w:lang w:val="en-US"/>
              </w:rPr>
              <w:t>58</w:t>
            </w:r>
          </w:p>
        </w:tc>
        <w:tc>
          <w:tcPr>
            <w:tcW w:w="2340" w:type="dxa"/>
            <w:tcBorders>
              <w:top w:val="single" w:sz="4" w:space="0" w:color="000000"/>
              <w:left w:val="single" w:sz="4" w:space="0" w:color="000000"/>
              <w:bottom w:val="single" w:sz="4" w:space="0" w:color="000000"/>
              <w:right w:val="single" w:sz="4" w:space="0" w:color="000000"/>
            </w:tcBorders>
          </w:tcPr>
          <w:p w:rsidR="007D58E4" w:rsidRPr="00B85950" w:rsidRDefault="007D58E4" w:rsidP="00AF3638">
            <w:pPr>
              <w:spacing w:line="360" w:lineRule="auto"/>
              <w:jc w:val="center"/>
              <w:rPr>
                <w:sz w:val="28"/>
                <w:szCs w:val="28"/>
                <w:lang w:val="uk-UA"/>
              </w:rPr>
            </w:pPr>
            <w:r>
              <w:rPr>
                <w:sz w:val="28"/>
                <w:szCs w:val="28"/>
                <w:lang w:val="uk-UA"/>
              </w:rPr>
              <w:t>67</w:t>
            </w:r>
          </w:p>
        </w:tc>
      </w:tr>
      <w:tr w:rsidR="007D58E4" w:rsidRPr="001A2688" w:rsidTr="00B929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D58E4" w:rsidRPr="001A2688" w:rsidRDefault="007D58E4" w:rsidP="00AF3638">
            <w:pPr>
              <w:spacing w:line="360" w:lineRule="auto"/>
              <w:jc w:val="center"/>
              <w:rPr>
                <w:sz w:val="28"/>
                <w:szCs w:val="28"/>
              </w:rPr>
            </w:pPr>
            <w:r w:rsidRPr="001A2688">
              <w:rPr>
                <w:sz w:val="28"/>
                <w:szCs w:val="28"/>
              </w:rPr>
              <w:t>16</w:t>
            </w:r>
          </w:p>
        </w:tc>
        <w:tc>
          <w:tcPr>
            <w:tcW w:w="2340" w:type="dxa"/>
            <w:tcBorders>
              <w:top w:val="single" w:sz="4" w:space="0" w:color="000000"/>
              <w:left w:val="single" w:sz="4" w:space="0" w:color="000000"/>
              <w:bottom w:val="single" w:sz="4" w:space="0" w:color="000000"/>
              <w:right w:val="single" w:sz="4" w:space="0" w:color="000000"/>
            </w:tcBorders>
          </w:tcPr>
          <w:p w:rsidR="007D58E4" w:rsidRPr="0080011B" w:rsidRDefault="007D58E4" w:rsidP="00AF3638">
            <w:pPr>
              <w:spacing w:line="360" w:lineRule="auto"/>
              <w:jc w:val="center"/>
              <w:rPr>
                <w:sz w:val="28"/>
                <w:szCs w:val="28"/>
                <w:lang w:val="uk-UA"/>
              </w:rPr>
            </w:pPr>
            <w:r>
              <w:rPr>
                <w:sz w:val="28"/>
                <w:szCs w:val="28"/>
                <w:lang w:val="uk-UA"/>
              </w:rPr>
              <w:t>69</w:t>
            </w:r>
          </w:p>
        </w:tc>
        <w:tc>
          <w:tcPr>
            <w:tcW w:w="2520" w:type="dxa"/>
            <w:tcBorders>
              <w:top w:val="single" w:sz="4" w:space="0" w:color="000000"/>
              <w:left w:val="single" w:sz="4" w:space="0" w:color="000000"/>
              <w:bottom w:val="single" w:sz="4" w:space="0" w:color="000000"/>
              <w:right w:val="single" w:sz="4" w:space="0" w:color="000000"/>
            </w:tcBorders>
          </w:tcPr>
          <w:p w:rsidR="007D58E4" w:rsidRPr="002327BA" w:rsidRDefault="007D58E4" w:rsidP="00AF3638">
            <w:pPr>
              <w:spacing w:line="360" w:lineRule="auto"/>
              <w:contextualSpacing/>
              <w:jc w:val="center"/>
              <w:rPr>
                <w:sz w:val="28"/>
                <w:szCs w:val="28"/>
                <w:lang w:val="en-US"/>
              </w:rPr>
            </w:pPr>
            <w:r>
              <w:rPr>
                <w:sz w:val="28"/>
                <w:szCs w:val="28"/>
                <w:lang w:val="uk-UA"/>
              </w:rPr>
              <w:t>5</w:t>
            </w:r>
            <w:r>
              <w:rPr>
                <w:sz w:val="28"/>
                <w:szCs w:val="28"/>
                <w:lang w:val="en-US"/>
              </w:rPr>
              <w:t>5</w:t>
            </w:r>
          </w:p>
        </w:tc>
        <w:tc>
          <w:tcPr>
            <w:tcW w:w="2340" w:type="dxa"/>
            <w:tcBorders>
              <w:top w:val="single" w:sz="4" w:space="0" w:color="000000"/>
              <w:left w:val="single" w:sz="4" w:space="0" w:color="000000"/>
              <w:bottom w:val="single" w:sz="4" w:space="0" w:color="000000"/>
              <w:right w:val="single" w:sz="4" w:space="0" w:color="000000"/>
            </w:tcBorders>
          </w:tcPr>
          <w:p w:rsidR="007D58E4" w:rsidRPr="00B85950" w:rsidRDefault="007D58E4" w:rsidP="00AF3638">
            <w:pPr>
              <w:spacing w:line="360" w:lineRule="auto"/>
              <w:jc w:val="center"/>
              <w:rPr>
                <w:sz w:val="28"/>
                <w:szCs w:val="28"/>
                <w:lang w:val="uk-UA"/>
              </w:rPr>
            </w:pPr>
            <w:r>
              <w:rPr>
                <w:sz w:val="28"/>
                <w:szCs w:val="28"/>
                <w:lang w:val="uk-UA"/>
              </w:rPr>
              <w:t>66</w:t>
            </w:r>
          </w:p>
        </w:tc>
      </w:tr>
      <w:tr w:rsidR="007D58E4" w:rsidRPr="001A2688" w:rsidTr="00B929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D58E4" w:rsidRPr="001A2688" w:rsidRDefault="007D58E4" w:rsidP="00AF3638">
            <w:pPr>
              <w:spacing w:line="360" w:lineRule="auto"/>
              <w:jc w:val="center"/>
              <w:rPr>
                <w:sz w:val="28"/>
                <w:szCs w:val="28"/>
              </w:rPr>
            </w:pPr>
            <w:r w:rsidRPr="001A2688">
              <w:rPr>
                <w:sz w:val="28"/>
                <w:szCs w:val="28"/>
              </w:rPr>
              <w:t>17</w:t>
            </w:r>
          </w:p>
        </w:tc>
        <w:tc>
          <w:tcPr>
            <w:tcW w:w="2340" w:type="dxa"/>
            <w:tcBorders>
              <w:top w:val="single" w:sz="4" w:space="0" w:color="000000"/>
              <w:left w:val="single" w:sz="4" w:space="0" w:color="000000"/>
              <w:bottom w:val="single" w:sz="4" w:space="0" w:color="000000"/>
              <w:right w:val="single" w:sz="4" w:space="0" w:color="000000"/>
            </w:tcBorders>
          </w:tcPr>
          <w:p w:rsidR="007D58E4" w:rsidRPr="0080011B" w:rsidRDefault="007D58E4" w:rsidP="00AF3638">
            <w:pPr>
              <w:spacing w:line="360" w:lineRule="auto"/>
              <w:jc w:val="center"/>
              <w:rPr>
                <w:sz w:val="28"/>
                <w:szCs w:val="28"/>
                <w:lang w:val="uk-UA"/>
              </w:rPr>
            </w:pPr>
            <w:r>
              <w:rPr>
                <w:sz w:val="28"/>
                <w:szCs w:val="28"/>
                <w:lang w:val="uk-UA"/>
              </w:rPr>
              <w:t>72</w:t>
            </w:r>
          </w:p>
        </w:tc>
        <w:tc>
          <w:tcPr>
            <w:tcW w:w="2520" w:type="dxa"/>
            <w:tcBorders>
              <w:top w:val="single" w:sz="4" w:space="0" w:color="000000"/>
              <w:left w:val="single" w:sz="4" w:space="0" w:color="000000"/>
              <w:bottom w:val="single" w:sz="4" w:space="0" w:color="000000"/>
              <w:right w:val="single" w:sz="4" w:space="0" w:color="000000"/>
            </w:tcBorders>
          </w:tcPr>
          <w:p w:rsidR="007D58E4" w:rsidRPr="002327BA" w:rsidRDefault="007D58E4" w:rsidP="00AF3638">
            <w:pPr>
              <w:spacing w:line="360" w:lineRule="auto"/>
              <w:contextualSpacing/>
              <w:jc w:val="center"/>
              <w:rPr>
                <w:sz w:val="28"/>
                <w:szCs w:val="28"/>
                <w:lang w:val="en-US"/>
              </w:rPr>
            </w:pPr>
            <w:r>
              <w:rPr>
                <w:sz w:val="28"/>
                <w:szCs w:val="28"/>
                <w:lang w:val="uk-UA"/>
              </w:rPr>
              <w:t>5</w:t>
            </w:r>
            <w:r>
              <w:rPr>
                <w:sz w:val="28"/>
                <w:szCs w:val="28"/>
                <w:lang w:val="en-US"/>
              </w:rPr>
              <w:t>3</w:t>
            </w:r>
          </w:p>
        </w:tc>
        <w:tc>
          <w:tcPr>
            <w:tcW w:w="2340" w:type="dxa"/>
            <w:tcBorders>
              <w:top w:val="single" w:sz="4" w:space="0" w:color="000000"/>
              <w:left w:val="single" w:sz="4" w:space="0" w:color="000000"/>
              <w:bottom w:val="single" w:sz="4" w:space="0" w:color="000000"/>
              <w:right w:val="single" w:sz="4" w:space="0" w:color="000000"/>
            </w:tcBorders>
          </w:tcPr>
          <w:p w:rsidR="007D58E4" w:rsidRPr="00B85950" w:rsidRDefault="007D58E4" w:rsidP="00AF3638">
            <w:pPr>
              <w:spacing w:line="360" w:lineRule="auto"/>
              <w:jc w:val="center"/>
              <w:rPr>
                <w:sz w:val="28"/>
                <w:szCs w:val="28"/>
                <w:lang w:val="uk-UA"/>
              </w:rPr>
            </w:pPr>
            <w:r>
              <w:rPr>
                <w:sz w:val="28"/>
                <w:szCs w:val="28"/>
                <w:lang w:val="uk-UA"/>
              </w:rPr>
              <w:t>70</w:t>
            </w:r>
          </w:p>
        </w:tc>
      </w:tr>
      <w:tr w:rsidR="007D58E4" w:rsidRPr="001A2688" w:rsidTr="00B929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D58E4" w:rsidRPr="001A2688" w:rsidRDefault="007D58E4" w:rsidP="00AF3638">
            <w:pPr>
              <w:spacing w:line="360" w:lineRule="auto"/>
              <w:jc w:val="center"/>
              <w:rPr>
                <w:sz w:val="28"/>
                <w:szCs w:val="28"/>
              </w:rPr>
            </w:pPr>
            <w:r w:rsidRPr="001A2688">
              <w:rPr>
                <w:sz w:val="28"/>
                <w:szCs w:val="28"/>
              </w:rPr>
              <w:t>18</w:t>
            </w:r>
          </w:p>
        </w:tc>
        <w:tc>
          <w:tcPr>
            <w:tcW w:w="2340" w:type="dxa"/>
            <w:tcBorders>
              <w:top w:val="single" w:sz="4" w:space="0" w:color="000000"/>
              <w:left w:val="single" w:sz="4" w:space="0" w:color="000000"/>
              <w:bottom w:val="single" w:sz="4" w:space="0" w:color="000000"/>
              <w:right w:val="single" w:sz="4" w:space="0" w:color="000000"/>
            </w:tcBorders>
          </w:tcPr>
          <w:p w:rsidR="007D58E4" w:rsidRPr="0080011B" w:rsidRDefault="007D58E4" w:rsidP="00AF3638">
            <w:pPr>
              <w:spacing w:line="360" w:lineRule="auto"/>
              <w:jc w:val="center"/>
              <w:rPr>
                <w:sz w:val="28"/>
                <w:szCs w:val="28"/>
                <w:lang w:val="uk-UA"/>
              </w:rPr>
            </w:pPr>
            <w:r>
              <w:rPr>
                <w:sz w:val="28"/>
                <w:szCs w:val="28"/>
                <w:lang w:val="uk-UA"/>
              </w:rPr>
              <w:t>83</w:t>
            </w:r>
          </w:p>
        </w:tc>
        <w:tc>
          <w:tcPr>
            <w:tcW w:w="2520" w:type="dxa"/>
            <w:tcBorders>
              <w:top w:val="single" w:sz="4" w:space="0" w:color="000000"/>
              <w:left w:val="single" w:sz="4" w:space="0" w:color="000000"/>
              <w:bottom w:val="single" w:sz="4" w:space="0" w:color="000000"/>
              <w:right w:val="single" w:sz="4" w:space="0" w:color="000000"/>
            </w:tcBorders>
          </w:tcPr>
          <w:p w:rsidR="007D58E4" w:rsidRPr="002327BA" w:rsidRDefault="007D58E4" w:rsidP="00AF3638">
            <w:pPr>
              <w:spacing w:line="360" w:lineRule="auto"/>
              <w:contextualSpacing/>
              <w:jc w:val="center"/>
              <w:rPr>
                <w:sz w:val="28"/>
                <w:szCs w:val="28"/>
                <w:lang w:val="en-US"/>
              </w:rPr>
            </w:pPr>
            <w:r>
              <w:rPr>
                <w:sz w:val="28"/>
                <w:szCs w:val="28"/>
                <w:lang w:val="uk-UA"/>
              </w:rPr>
              <w:t>6</w:t>
            </w:r>
            <w:r>
              <w:rPr>
                <w:sz w:val="28"/>
                <w:szCs w:val="28"/>
                <w:lang w:val="en-US"/>
              </w:rPr>
              <w:t>0</w:t>
            </w:r>
          </w:p>
        </w:tc>
        <w:tc>
          <w:tcPr>
            <w:tcW w:w="2340" w:type="dxa"/>
            <w:tcBorders>
              <w:top w:val="single" w:sz="4" w:space="0" w:color="000000"/>
              <w:left w:val="single" w:sz="4" w:space="0" w:color="000000"/>
              <w:bottom w:val="single" w:sz="4" w:space="0" w:color="000000"/>
              <w:right w:val="single" w:sz="4" w:space="0" w:color="000000"/>
            </w:tcBorders>
          </w:tcPr>
          <w:p w:rsidR="007D58E4" w:rsidRPr="00B85950" w:rsidRDefault="007D58E4" w:rsidP="00AF3638">
            <w:pPr>
              <w:spacing w:line="360" w:lineRule="auto"/>
              <w:jc w:val="center"/>
              <w:rPr>
                <w:sz w:val="28"/>
                <w:szCs w:val="28"/>
                <w:lang w:val="uk-UA"/>
              </w:rPr>
            </w:pPr>
            <w:r>
              <w:rPr>
                <w:sz w:val="28"/>
                <w:szCs w:val="28"/>
                <w:lang w:val="uk-UA"/>
              </w:rPr>
              <w:t>81</w:t>
            </w:r>
          </w:p>
        </w:tc>
      </w:tr>
      <w:tr w:rsidR="007D58E4" w:rsidRPr="001A2688" w:rsidTr="00B929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D58E4" w:rsidRPr="001A2688" w:rsidRDefault="007D58E4" w:rsidP="00AF3638">
            <w:pPr>
              <w:spacing w:line="360" w:lineRule="auto"/>
              <w:jc w:val="center"/>
              <w:rPr>
                <w:sz w:val="28"/>
                <w:szCs w:val="28"/>
              </w:rPr>
            </w:pPr>
            <w:r w:rsidRPr="001A2688">
              <w:rPr>
                <w:sz w:val="28"/>
                <w:szCs w:val="28"/>
              </w:rPr>
              <w:t>19</w:t>
            </w:r>
          </w:p>
        </w:tc>
        <w:tc>
          <w:tcPr>
            <w:tcW w:w="2340" w:type="dxa"/>
            <w:tcBorders>
              <w:top w:val="single" w:sz="4" w:space="0" w:color="000000"/>
              <w:left w:val="single" w:sz="4" w:space="0" w:color="000000"/>
              <w:bottom w:val="single" w:sz="4" w:space="0" w:color="000000"/>
              <w:right w:val="single" w:sz="4" w:space="0" w:color="000000"/>
            </w:tcBorders>
          </w:tcPr>
          <w:p w:rsidR="007D58E4" w:rsidRPr="0080011B" w:rsidRDefault="007D58E4" w:rsidP="00AF3638">
            <w:pPr>
              <w:spacing w:line="360" w:lineRule="auto"/>
              <w:jc w:val="center"/>
              <w:rPr>
                <w:sz w:val="28"/>
                <w:szCs w:val="28"/>
                <w:lang w:val="uk-UA"/>
              </w:rPr>
            </w:pPr>
            <w:r>
              <w:rPr>
                <w:sz w:val="28"/>
                <w:szCs w:val="28"/>
                <w:lang w:val="uk-UA"/>
              </w:rPr>
              <w:t>68</w:t>
            </w:r>
          </w:p>
        </w:tc>
        <w:tc>
          <w:tcPr>
            <w:tcW w:w="2520" w:type="dxa"/>
            <w:tcBorders>
              <w:top w:val="single" w:sz="4" w:space="0" w:color="000000"/>
              <w:left w:val="single" w:sz="4" w:space="0" w:color="000000"/>
              <w:bottom w:val="single" w:sz="4" w:space="0" w:color="000000"/>
              <w:right w:val="single" w:sz="4" w:space="0" w:color="000000"/>
            </w:tcBorders>
          </w:tcPr>
          <w:p w:rsidR="007D58E4" w:rsidRPr="002327BA" w:rsidRDefault="007D58E4" w:rsidP="00AF3638">
            <w:pPr>
              <w:spacing w:line="360" w:lineRule="auto"/>
              <w:contextualSpacing/>
              <w:jc w:val="center"/>
              <w:rPr>
                <w:sz w:val="28"/>
                <w:szCs w:val="28"/>
                <w:lang w:val="en-US"/>
              </w:rPr>
            </w:pPr>
            <w:r>
              <w:rPr>
                <w:sz w:val="28"/>
                <w:szCs w:val="28"/>
                <w:lang w:val="uk-UA"/>
              </w:rPr>
              <w:t>5</w:t>
            </w:r>
            <w:r>
              <w:rPr>
                <w:sz w:val="28"/>
                <w:szCs w:val="28"/>
                <w:lang w:val="en-US"/>
              </w:rPr>
              <w:t>3</w:t>
            </w:r>
          </w:p>
        </w:tc>
        <w:tc>
          <w:tcPr>
            <w:tcW w:w="2340" w:type="dxa"/>
            <w:tcBorders>
              <w:top w:val="single" w:sz="4" w:space="0" w:color="000000"/>
              <w:left w:val="single" w:sz="4" w:space="0" w:color="000000"/>
              <w:bottom w:val="single" w:sz="4" w:space="0" w:color="000000"/>
              <w:right w:val="single" w:sz="4" w:space="0" w:color="000000"/>
            </w:tcBorders>
          </w:tcPr>
          <w:p w:rsidR="007D58E4" w:rsidRPr="00B85950" w:rsidRDefault="007D58E4" w:rsidP="00AF3638">
            <w:pPr>
              <w:spacing w:line="360" w:lineRule="auto"/>
              <w:jc w:val="center"/>
              <w:rPr>
                <w:sz w:val="28"/>
                <w:szCs w:val="28"/>
                <w:lang w:val="uk-UA"/>
              </w:rPr>
            </w:pPr>
            <w:r>
              <w:rPr>
                <w:sz w:val="28"/>
                <w:szCs w:val="28"/>
                <w:lang w:val="uk-UA"/>
              </w:rPr>
              <w:t>67</w:t>
            </w:r>
          </w:p>
        </w:tc>
      </w:tr>
      <w:tr w:rsidR="007D58E4" w:rsidRPr="001A2688" w:rsidTr="00B929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D58E4" w:rsidRPr="001A2688" w:rsidRDefault="007D58E4" w:rsidP="00AF3638">
            <w:pPr>
              <w:spacing w:line="360" w:lineRule="auto"/>
              <w:jc w:val="center"/>
              <w:rPr>
                <w:sz w:val="28"/>
                <w:szCs w:val="28"/>
              </w:rPr>
            </w:pPr>
            <w:r w:rsidRPr="001A2688">
              <w:rPr>
                <w:sz w:val="28"/>
                <w:szCs w:val="28"/>
              </w:rPr>
              <w:t>20</w:t>
            </w:r>
          </w:p>
        </w:tc>
        <w:tc>
          <w:tcPr>
            <w:tcW w:w="2340" w:type="dxa"/>
            <w:tcBorders>
              <w:top w:val="single" w:sz="4" w:space="0" w:color="000000"/>
              <w:left w:val="single" w:sz="4" w:space="0" w:color="000000"/>
              <w:bottom w:val="single" w:sz="4" w:space="0" w:color="000000"/>
              <w:right w:val="single" w:sz="4" w:space="0" w:color="000000"/>
            </w:tcBorders>
          </w:tcPr>
          <w:p w:rsidR="007D58E4" w:rsidRPr="0080011B" w:rsidRDefault="007D58E4" w:rsidP="00AF3638">
            <w:pPr>
              <w:spacing w:line="360" w:lineRule="auto"/>
              <w:jc w:val="center"/>
              <w:rPr>
                <w:sz w:val="28"/>
                <w:szCs w:val="28"/>
                <w:lang w:val="uk-UA"/>
              </w:rPr>
            </w:pPr>
            <w:r>
              <w:rPr>
                <w:sz w:val="28"/>
                <w:szCs w:val="28"/>
                <w:lang w:val="uk-UA"/>
              </w:rPr>
              <w:t>73</w:t>
            </w:r>
          </w:p>
        </w:tc>
        <w:tc>
          <w:tcPr>
            <w:tcW w:w="2520" w:type="dxa"/>
            <w:tcBorders>
              <w:top w:val="single" w:sz="4" w:space="0" w:color="000000"/>
              <w:left w:val="single" w:sz="4" w:space="0" w:color="000000"/>
              <w:bottom w:val="single" w:sz="4" w:space="0" w:color="000000"/>
              <w:right w:val="single" w:sz="4" w:space="0" w:color="000000"/>
            </w:tcBorders>
          </w:tcPr>
          <w:p w:rsidR="007D58E4" w:rsidRPr="00ED3989" w:rsidRDefault="007D58E4" w:rsidP="00AF3638">
            <w:pPr>
              <w:spacing w:line="360" w:lineRule="auto"/>
              <w:contextualSpacing/>
              <w:jc w:val="center"/>
              <w:rPr>
                <w:sz w:val="28"/>
                <w:szCs w:val="28"/>
                <w:lang w:val="en-US"/>
              </w:rPr>
            </w:pPr>
            <w:r>
              <w:rPr>
                <w:sz w:val="28"/>
                <w:szCs w:val="28"/>
                <w:lang w:val="uk-UA"/>
              </w:rPr>
              <w:t>5</w:t>
            </w:r>
            <w:r>
              <w:rPr>
                <w:sz w:val="28"/>
                <w:szCs w:val="28"/>
                <w:lang w:val="en-US"/>
              </w:rPr>
              <w:t>0</w:t>
            </w:r>
          </w:p>
        </w:tc>
        <w:tc>
          <w:tcPr>
            <w:tcW w:w="2340" w:type="dxa"/>
            <w:tcBorders>
              <w:top w:val="single" w:sz="4" w:space="0" w:color="000000"/>
              <w:left w:val="single" w:sz="4" w:space="0" w:color="000000"/>
              <w:bottom w:val="single" w:sz="4" w:space="0" w:color="000000"/>
              <w:right w:val="single" w:sz="4" w:space="0" w:color="000000"/>
            </w:tcBorders>
          </w:tcPr>
          <w:p w:rsidR="007D58E4" w:rsidRPr="00B85950" w:rsidRDefault="007D58E4" w:rsidP="00AF3638">
            <w:pPr>
              <w:spacing w:line="360" w:lineRule="auto"/>
              <w:jc w:val="center"/>
              <w:rPr>
                <w:sz w:val="28"/>
                <w:szCs w:val="28"/>
                <w:lang w:val="uk-UA"/>
              </w:rPr>
            </w:pPr>
            <w:r>
              <w:rPr>
                <w:sz w:val="28"/>
                <w:szCs w:val="28"/>
                <w:lang w:val="en-US"/>
              </w:rPr>
              <w:t>6</w:t>
            </w:r>
            <w:r>
              <w:rPr>
                <w:sz w:val="28"/>
                <w:szCs w:val="28"/>
                <w:lang w:val="uk-UA"/>
              </w:rPr>
              <w:t>9</w:t>
            </w:r>
          </w:p>
        </w:tc>
      </w:tr>
      <w:tr w:rsidR="007D58E4" w:rsidRPr="001A2688" w:rsidTr="00B929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D58E4" w:rsidRPr="001A2688" w:rsidRDefault="007D58E4" w:rsidP="00AF3638">
            <w:pPr>
              <w:spacing w:line="360" w:lineRule="auto"/>
              <w:jc w:val="center"/>
              <w:rPr>
                <w:sz w:val="28"/>
                <w:szCs w:val="28"/>
              </w:rPr>
            </w:pPr>
            <w:r w:rsidRPr="00A62B1A">
              <w:rPr>
                <w:sz w:val="28"/>
                <w:szCs w:val="28"/>
              </w:rPr>
              <w:object w:dxaOrig="320" w:dyaOrig="320">
                <v:shape id="_x0000_i1033" type="#_x0000_t75" style="width:15.75pt;height:15.75pt" o:ole="">
                  <v:imagedata r:id="rId9" o:title=""/>
                </v:shape>
                <o:OLEObject Type="Embed" ProgID="Equation.3" ShapeID="_x0000_i1033" DrawAspect="Content" ObjectID="_1669610013" r:id="rId22"/>
              </w:object>
            </w:r>
          </w:p>
        </w:tc>
        <w:tc>
          <w:tcPr>
            <w:tcW w:w="2340" w:type="dxa"/>
            <w:tcBorders>
              <w:top w:val="single" w:sz="4" w:space="0" w:color="000000"/>
              <w:left w:val="single" w:sz="4" w:space="0" w:color="000000"/>
              <w:bottom w:val="single" w:sz="4" w:space="0" w:color="000000"/>
              <w:right w:val="single" w:sz="4" w:space="0" w:color="000000"/>
            </w:tcBorders>
          </w:tcPr>
          <w:p w:rsidR="007D58E4" w:rsidRPr="0080011B" w:rsidRDefault="007D58E4" w:rsidP="00AF3638">
            <w:pPr>
              <w:spacing w:line="360" w:lineRule="auto"/>
              <w:jc w:val="center"/>
              <w:rPr>
                <w:sz w:val="28"/>
                <w:szCs w:val="28"/>
                <w:lang w:val="uk-UA"/>
              </w:rPr>
            </w:pPr>
            <w:r>
              <w:rPr>
                <w:sz w:val="28"/>
                <w:szCs w:val="28"/>
                <w:lang w:val="uk-UA"/>
              </w:rPr>
              <w:t>71,8</w:t>
            </w:r>
          </w:p>
        </w:tc>
        <w:tc>
          <w:tcPr>
            <w:tcW w:w="2520" w:type="dxa"/>
            <w:tcBorders>
              <w:top w:val="single" w:sz="4" w:space="0" w:color="000000"/>
              <w:left w:val="single" w:sz="4" w:space="0" w:color="000000"/>
              <w:bottom w:val="single" w:sz="4" w:space="0" w:color="000000"/>
              <w:right w:val="single" w:sz="4" w:space="0" w:color="000000"/>
            </w:tcBorders>
          </w:tcPr>
          <w:p w:rsidR="007D58E4" w:rsidRPr="00ED3989" w:rsidRDefault="007D58E4" w:rsidP="00AF3638">
            <w:pPr>
              <w:spacing w:line="360" w:lineRule="auto"/>
              <w:contextualSpacing/>
              <w:jc w:val="center"/>
              <w:rPr>
                <w:sz w:val="28"/>
                <w:szCs w:val="28"/>
                <w:lang w:val="en-US"/>
              </w:rPr>
            </w:pPr>
            <w:r>
              <w:rPr>
                <w:sz w:val="28"/>
                <w:szCs w:val="28"/>
                <w:lang w:val="en-US"/>
              </w:rPr>
              <w:t>55,3</w:t>
            </w:r>
          </w:p>
        </w:tc>
        <w:tc>
          <w:tcPr>
            <w:tcW w:w="2340" w:type="dxa"/>
            <w:tcBorders>
              <w:top w:val="single" w:sz="4" w:space="0" w:color="000000"/>
              <w:left w:val="single" w:sz="4" w:space="0" w:color="000000"/>
              <w:bottom w:val="single" w:sz="4" w:space="0" w:color="000000"/>
              <w:right w:val="single" w:sz="4" w:space="0" w:color="000000"/>
            </w:tcBorders>
          </w:tcPr>
          <w:p w:rsidR="007D58E4" w:rsidRPr="007D58E4" w:rsidRDefault="007D58E4" w:rsidP="00AF3638">
            <w:pPr>
              <w:spacing w:line="360" w:lineRule="auto"/>
              <w:jc w:val="center"/>
              <w:rPr>
                <w:sz w:val="28"/>
                <w:szCs w:val="28"/>
                <w:lang w:val="en-US"/>
              </w:rPr>
            </w:pPr>
            <w:r>
              <w:rPr>
                <w:sz w:val="28"/>
                <w:szCs w:val="28"/>
                <w:lang w:val="en-US"/>
              </w:rPr>
              <w:t>69,6</w:t>
            </w:r>
          </w:p>
        </w:tc>
      </w:tr>
      <w:tr w:rsidR="007D58E4" w:rsidRPr="001A2688" w:rsidTr="00B929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D58E4" w:rsidRPr="00A62B1A" w:rsidRDefault="007D58E4" w:rsidP="00AF3638">
            <w:pPr>
              <w:spacing w:line="360" w:lineRule="auto"/>
              <w:jc w:val="center"/>
              <w:rPr>
                <w:sz w:val="28"/>
                <w:szCs w:val="28"/>
              </w:rPr>
            </w:pPr>
            <w:r w:rsidRPr="00A62B1A">
              <w:rPr>
                <w:sz w:val="28"/>
                <w:szCs w:val="28"/>
              </w:rPr>
              <w:t>σ</w:t>
            </w:r>
          </w:p>
        </w:tc>
        <w:tc>
          <w:tcPr>
            <w:tcW w:w="2340" w:type="dxa"/>
            <w:tcBorders>
              <w:top w:val="single" w:sz="4" w:space="0" w:color="000000"/>
              <w:left w:val="single" w:sz="4" w:space="0" w:color="000000"/>
              <w:bottom w:val="single" w:sz="4" w:space="0" w:color="000000"/>
              <w:right w:val="single" w:sz="4" w:space="0" w:color="000000"/>
            </w:tcBorders>
          </w:tcPr>
          <w:p w:rsidR="007D58E4" w:rsidRPr="007D58E4" w:rsidRDefault="007D58E4" w:rsidP="00AF3638">
            <w:pPr>
              <w:spacing w:line="360" w:lineRule="auto"/>
              <w:jc w:val="center"/>
              <w:rPr>
                <w:sz w:val="28"/>
                <w:szCs w:val="28"/>
                <w:lang w:val="en-US"/>
              </w:rPr>
            </w:pPr>
            <w:r w:rsidRPr="0080011B">
              <w:rPr>
                <w:sz w:val="28"/>
                <w:szCs w:val="28"/>
              </w:rPr>
              <w:t>±</w:t>
            </w:r>
            <w:r>
              <w:rPr>
                <w:sz w:val="28"/>
                <w:szCs w:val="28"/>
                <w:lang w:val="uk-UA"/>
              </w:rPr>
              <w:t>4,</w:t>
            </w:r>
            <w:r>
              <w:rPr>
                <w:sz w:val="28"/>
                <w:szCs w:val="28"/>
                <w:lang w:val="en-US"/>
              </w:rPr>
              <w:t>408</w:t>
            </w:r>
          </w:p>
        </w:tc>
        <w:tc>
          <w:tcPr>
            <w:tcW w:w="2520" w:type="dxa"/>
            <w:tcBorders>
              <w:top w:val="single" w:sz="4" w:space="0" w:color="000000"/>
              <w:left w:val="single" w:sz="4" w:space="0" w:color="000000"/>
              <w:bottom w:val="single" w:sz="4" w:space="0" w:color="000000"/>
              <w:right w:val="single" w:sz="4" w:space="0" w:color="000000"/>
            </w:tcBorders>
          </w:tcPr>
          <w:p w:rsidR="007D58E4" w:rsidRPr="00B9133D" w:rsidRDefault="00032CA6" w:rsidP="00AF3638">
            <w:pPr>
              <w:spacing w:line="360" w:lineRule="auto"/>
              <w:contextualSpacing/>
              <w:jc w:val="center"/>
              <w:rPr>
                <w:sz w:val="28"/>
                <w:szCs w:val="28"/>
                <w:lang w:val="en-US"/>
              </w:rPr>
            </w:pPr>
            <w:r w:rsidRPr="0080011B">
              <w:rPr>
                <w:sz w:val="28"/>
                <w:szCs w:val="28"/>
              </w:rPr>
              <w:t>±</w:t>
            </w:r>
            <w:r w:rsidR="007D58E4">
              <w:rPr>
                <w:sz w:val="28"/>
                <w:szCs w:val="28"/>
                <w:lang w:val="en-US"/>
              </w:rPr>
              <w:t>3,508</w:t>
            </w:r>
          </w:p>
        </w:tc>
        <w:tc>
          <w:tcPr>
            <w:tcW w:w="2340" w:type="dxa"/>
            <w:tcBorders>
              <w:top w:val="single" w:sz="4" w:space="0" w:color="000000"/>
              <w:left w:val="single" w:sz="4" w:space="0" w:color="000000"/>
              <w:bottom w:val="single" w:sz="4" w:space="0" w:color="000000"/>
              <w:right w:val="single" w:sz="4" w:space="0" w:color="000000"/>
            </w:tcBorders>
          </w:tcPr>
          <w:p w:rsidR="007D58E4" w:rsidRPr="00DF4F23" w:rsidRDefault="00032CA6" w:rsidP="00AF3638">
            <w:pPr>
              <w:spacing w:line="360" w:lineRule="auto"/>
              <w:jc w:val="center"/>
              <w:rPr>
                <w:sz w:val="28"/>
                <w:szCs w:val="28"/>
                <w:lang w:val="en-US"/>
              </w:rPr>
            </w:pPr>
            <w:r w:rsidRPr="0080011B">
              <w:rPr>
                <w:sz w:val="28"/>
                <w:szCs w:val="28"/>
              </w:rPr>
              <w:t>±</w:t>
            </w:r>
            <w:r w:rsidR="007D58E4">
              <w:rPr>
                <w:sz w:val="28"/>
                <w:szCs w:val="28"/>
                <w:lang w:val="en-US"/>
              </w:rPr>
              <w:t>3,589</w:t>
            </w:r>
          </w:p>
        </w:tc>
      </w:tr>
      <w:tr w:rsidR="007D58E4" w:rsidRPr="001A2688" w:rsidTr="00B929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D58E4" w:rsidRPr="00A62B1A" w:rsidRDefault="007D58E4" w:rsidP="00AF3638">
            <w:pPr>
              <w:spacing w:line="360" w:lineRule="auto"/>
              <w:jc w:val="center"/>
              <w:rPr>
                <w:sz w:val="28"/>
                <w:szCs w:val="28"/>
              </w:rPr>
            </w:pPr>
            <w:r w:rsidRPr="00A62B1A">
              <w:rPr>
                <w:sz w:val="28"/>
                <w:szCs w:val="28"/>
              </w:rPr>
              <w:t>m</w:t>
            </w:r>
          </w:p>
        </w:tc>
        <w:tc>
          <w:tcPr>
            <w:tcW w:w="2340" w:type="dxa"/>
            <w:tcBorders>
              <w:top w:val="single" w:sz="4" w:space="0" w:color="000000"/>
              <w:left w:val="single" w:sz="4" w:space="0" w:color="000000"/>
              <w:bottom w:val="single" w:sz="4" w:space="0" w:color="000000"/>
              <w:right w:val="single" w:sz="4" w:space="0" w:color="000000"/>
            </w:tcBorders>
          </w:tcPr>
          <w:p w:rsidR="007D58E4" w:rsidRPr="007D58E4" w:rsidRDefault="007D58E4" w:rsidP="00AF3638">
            <w:pPr>
              <w:spacing w:line="360" w:lineRule="auto"/>
              <w:jc w:val="center"/>
              <w:rPr>
                <w:sz w:val="28"/>
                <w:szCs w:val="28"/>
                <w:lang w:val="en-US"/>
              </w:rPr>
            </w:pPr>
            <w:r w:rsidRPr="0080011B">
              <w:rPr>
                <w:sz w:val="28"/>
                <w:szCs w:val="28"/>
              </w:rPr>
              <w:t>±</w:t>
            </w:r>
            <w:r>
              <w:rPr>
                <w:sz w:val="28"/>
                <w:szCs w:val="28"/>
                <w:lang w:val="en-US"/>
              </w:rPr>
              <w:t>1,01</w:t>
            </w:r>
          </w:p>
        </w:tc>
        <w:tc>
          <w:tcPr>
            <w:tcW w:w="2520" w:type="dxa"/>
            <w:tcBorders>
              <w:top w:val="single" w:sz="4" w:space="0" w:color="000000"/>
              <w:left w:val="single" w:sz="4" w:space="0" w:color="000000"/>
              <w:bottom w:val="single" w:sz="4" w:space="0" w:color="000000"/>
              <w:right w:val="single" w:sz="4" w:space="0" w:color="000000"/>
            </w:tcBorders>
          </w:tcPr>
          <w:p w:rsidR="007D58E4" w:rsidRPr="00B9133D" w:rsidRDefault="00032CA6" w:rsidP="00AF3638">
            <w:pPr>
              <w:spacing w:line="360" w:lineRule="auto"/>
              <w:contextualSpacing/>
              <w:jc w:val="center"/>
              <w:rPr>
                <w:sz w:val="28"/>
                <w:szCs w:val="28"/>
                <w:lang w:val="en-US"/>
              </w:rPr>
            </w:pPr>
            <w:r w:rsidRPr="0080011B">
              <w:rPr>
                <w:sz w:val="28"/>
                <w:szCs w:val="28"/>
              </w:rPr>
              <w:t>±</w:t>
            </w:r>
            <w:r w:rsidR="007D58E4">
              <w:rPr>
                <w:sz w:val="28"/>
                <w:szCs w:val="28"/>
                <w:lang w:val="en-US"/>
              </w:rPr>
              <w:t>0,80</w:t>
            </w:r>
          </w:p>
        </w:tc>
        <w:tc>
          <w:tcPr>
            <w:tcW w:w="2340" w:type="dxa"/>
            <w:tcBorders>
              <w:top w:val="single" w:sz="4" w:space="0" w:color="000000"/>
              <w:left w:val="single" w:sz="4" w:space="0" w:color="000000"/>
              <w:bottom w:val="single" w:sz="4" w:space="0" w:color="000000"/>
              <w:right w:val="single" w:sz="4" w:space="0" w:color="000000"/>
            </w:tcBorders>
          </w:tcPr>
          <w:p w:rsidR="007D58E4" w:rsidRPr="007D58E4" w:rsidRDefault="00032CA6" w:rsidP="00AF3638">
            <w:pPr>
              <w:spacing w:line="360" w:lineRule="auto"/>
              <w:jc w:val="center"/>
              <w:rPr>
                <w:sz w:val="28"/>
                <w:szCs w:val="28"/>
                <w:lang w:val="en-US"/>
              </w:rPr>
            </w:pPr>
            <w:r w:rsidRPr="0080011B">
              <w:rPr>
                <w:sz w:val="28"/>
                <w:szCs w:val="28"/>
              </w:rPr>
              <w:t>±</w:t>
            </w:r>
            <w:r w:rsidR="007D58E4">
              <w:rPr>
                <w:sz w:val="28"/>
                <w:szCs w:val="28"/>
                <w:lang w:val="en-US"/>
              </w:rPr>
              <w:t>0,82</w:t>
            </w:r>
          </w:p>
        </w:tc>
      </w:tr>
      <w:tr w:rsidR="007D58E4" w:rsidRPr="001A2688" w:rsidTr="00B929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D58E4" w:rsidRPr="00A62B1A" w:rsidRDefault="007D58E4" w:rsidP="00AF3638">
            <w:pPr>
              <w:spacing w:line="360" w:lineRule="auto"/>
              <w:jc w:val="center"/>
              <w:rPr>
                <w:sz w:val="28"/>
                <w:szCs w:val="28"/>
              </w:rPr>
            </w:pPr>
            <w:r w:rsidRPr="00A62B1A">
              <w:rPr>
                <w:sz w:val="28"/>
                <w:szCs w:val="28"/>
              </w:rPr>
              <w:t>t</w:t>
            </w:r>
            <w:r w:rsidRPr="00107C90">
              <w:rPr>
                <w:sz w:val="28"/>
                <w:szCs w:val="28"/>
                <w:vertAlign w:val="subscript"/>
              </w:rPr>
              <w:t>d</w:t>
            </w:r>
          </w:p>
        </w:tc>
        <w:tc>
          <w:tcPr>
            <w:tcW w:w="2340" w:type="dxa"/>
            <w:tcBorders>
              <w:top w:val="single" w:sz="4" w:space="0" w:color="000000"/>
              <w:left w:val="single" w:sz="4" w:space="0" w:color="000000"/>
              <w:bottom w:val="single" w:sz="4" w:space="0" w:color="000000"/>
              <w:right w:val="single" w:sz="4" w:space="0" w:color="000000"/>
            </w:tcBorders>
          </w:tcPr>
          <w:p w:rsidR="007D58E4" w:rsidRPr="00A2694A" w:rsidRDefault="007D58E4" w:rsidP="00AF3638">
            <w:pPr>
              <w:spacing w:line="360" w:lineRule="auto"/>
              <w:jc w:val="center"/>
              <w:rPr>
                <w:sz w:val="28"/>
                <w:szCs w:val="28"/>
                <w:lang w:val="uk-UA"/>
              </w:rPr>
            </w:pPr>
          </w:p>
        </w:tc>
        <w:tc>
          <w:tcPr>
            <w:tcW w:w="2520" w:type="dxa"/>
            <w:tcBorders>
              <w:top w:val="single" w:sz="4" w:space="0" w:color="000000"/>
              <w:left w:val="single" w:sz="4" w:space="0" w:color="000000"/>
              <w:bottom w:val="single" w:sz="4" w:space="0" w:color="000000"/>
              <w:right w:val="single" w:sz="4" w:space="0" w:color="000000"/>
            </w:tcBorders>
          </w:tcPr>
          <w:p w:rsidR="007D58E4" w:rsidRPr="00DF4F23" w:rsidRDefault="007D58E4" w:rsidP="007D58E4">
            <w:pPr>
              <w:spacing w:line="360" w:lineRule="auto"/>
              <w:contextualSpacing/>
              <w:jc w:val="center"/>
              <w:rPr>
                <w:sz w:val="28"/>
                <w:szCs w:val="28"/>
                <w:lang w:val="en-US"/>
              </w:rPr>
            </w:pPr>
            <w:r>
              <w:rPr>
                <w:sz w:val="28"/>
                <w:szCs w:val="28"/>
                <w:lang w:val="en-US"/>
              </w:rPr>
              <w:t>12,79</w:t>
            </w:r>
          </w:p>
        </w:tc>
        <w:tc>
          <w:tcPr>
            <w:tcW w:w="2340" w:type="dxa"/>
            <w:tcBorders>
              <w:top w:val="single" w:sz="4" w:space="0" w:color="000000"/>
              <w:left w:val="single" w:sz="4" w:space="0" w:color="000000"/>
              <w:bottom w:val="single" w:sz="4" w:space="0" w:color="000000"/>
              <w:right w:val="single" w:sz="4" w:space="0" w:color="000000"/>
            </w:tcBorders>
          </w:tcPr>
          <w:p w:rsidR="007D58E4" w:rsidRPr="007D58E4" w:rsidRDefault="007D58E4" w:rsidP="00AF3638">
            <w:pPr>
              <w:spacing w:line="360" w:lineRule="auto"/>
              <w:jc w:val="center"/>
              <w:rPr>
                <w:sz w:val="28"/>
                <w:szCs w:val="28"/>
                <w:lang w:val="en-US"/>
              </w:rPr>
            </w:pPr>
            <w:r>
              <w:rPr>
                <w:sz w:val="28"/>
                <w:szCs w:val="28"/>
                <w:lang w:val="en-US"/>
              </w:rPr>
              <w:t>1,69</w:t>
            </w:r>
          </w:p>
        </w:tc>
      </w:tr>
      <w:tr w:rsidR="007D58E4" w:rsidRPr="001A2688" w:rsidTr="00B929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7D58E4" w:rsidRPr="00A62B1A" w:rsidRDefault="007D58E4" w:rsidP="00AF3638">
            <w:pPr>
              <w:spacing w:line="360" w:lineRule="auto"/>
              <w:jc w:val="center"/>
              <w:rPr>
                <w:sz w:val="28"/>
                <w:szCs w:val="28"/>
              </w:rPr>
            </w:pPr>
            <w:r w:rsidRPr="00A62B1A">
              <w:rPr>
                <w:sz w:val="28"/>
                <w:szCs w:val="28"/>
              </w:rPr>
              <w:t>p</w:t>
            </w:r>
          </w:p>
        </w:tc>
        <w:tc>
          <w:tcPr>
            <w:tcW w:w="2340" w:type="dxa"/>
            <w:tcBorders>
              <w:top w:val="single" w:sz="4" w:space="0" w:color="000000"/>
              <w:left w:val="single" w:sz="4" w:space="0" w:color="000000"/>
              <w:bottom w:val="single" w:sz="4" w:space="0" w:color="000000"/>
              <w:right w:val="single" w:sz="4" w:space="0" w:color="000000"/>
            </w:tcBorders>
          </w:tcPr>
          <w:p w:rsidR="007D58E4" w:rsidRPr="00A62B1A" w:rsidRDefault="007D58E4" w:rsidP="00AF3638">
            <w:pPr>
              <w:spacing w:line="360" w:lineRule="auto"/>
              <w:jc w:val="center"/>
              <w:rPr>
                <w:sz w:val="28"/>
                <w:szCs w:val="28"/>
                <w:lang w:val="uk-UA"/>
              </w:rPr>
            </w:pPr>
          </w:p>
        </w:tc>
        <w:tc>
          <w:tcPr>
            <w:tcW w:w="2520" w:type="dxa"/>
            <w:tcBorders>
              <w:top w:val="single" w:sz="4" w:space="0" w:color="000000"/>
              <w:left w:val="single" w:sz="4" w:space="0" w:color="000000"/>
              <w:bottom w:val="single" w:sz="4" w:space="0" w:color="000000"/>
              <w:right w:val="single" w:sz="4" w:space="0" w:color="000000"/>
            </w:tcBorders>
          </w:tcPr>
          <w:p w:rsidR="007D58E4" w:rsidRPr="00273124" w:rsidRDefault="00EF5697" w:rsidP="00AF3638">
            <w:pPr>
              <w:spacing w:line="360" w:lineRule="auto"/>
              <w:contextualSpacing/>
              <w:jc w:val="center"/>
              <w:rPr>
                <w:sz w:val="28"/>
                <w:szCs w:val="28"/>
                <w:lang w:val="en-US"/>
              </w:rPr>
            </w:pPr>
            <w:r w:rsidRPr="001C237C">
              <w:rPr>
                <w:color w:val="000000"/>
                <w:sz w:val="28"/>
                <w:szCs w:val="28"/>
                <w:lang w:val="uk-UA"/>
              </w:rPr>
              <w:t>&lt;</w:t>
            </w:r>
            <w:r w:rsidR="007D58E4">
              <w:rPr>
                <w:sz w:val="28"/>
                <w:szCs w:val="28"/>
                <w:lang w:val="en-US"/>
              </w:rPr>
              <w:t>0,001</w:t>
            </w:r>
          </w:p>
        </w:tc>
        <w:tc>
          <w:tcPr>
            <w:tcW w:w="2340" w:type="dxa"/>
            <w:tcBorders>
              <w:top w:val="single" w:sz="4" w:space="0" w:color="000000"/>
              <w:left w:val="single" w:sz="4" w:space="0" w:color="000000"/>
              <w:bottom w:val="single" w:sz="4" w:space="0" w:color="000000"/>
              <w:right w:val="single" w:sz="4" w:space="0" w:color="000000"/>
            </w:tcBorders>
          </w:tcPr>
          <w:p w:rsidR="007D58E4" w:rsidRPr="00DF4F23" w:rsidRDefault="00EF5697" w:rsidP="00AF3638">
            <w:pPr>
              <w:spacing w:line="360" w:lineRule="auto"/>
              <w:jc w:val="center"/>
              <w:rPr>
                <w:sz w:val="28"/>
                <w:szCs w:val="28"/>
                <w:lang w:val="en-US"/>
              </w:rPr>
            </w:pPr>
            <w:r>
              <w:rPr>
                <w:sz w:val="28"/>
                <w:szCs w:val="28"/>
                <w:lang w:val="uk-UA"/>
              </w:rPr>
              <w:t>&gt;</w:t>
            </w:r>
            <w:r w:rsidR="007D58E4">
              <w:rPr>
                <w:sz w:val="28"/>
                <w:szCs w:val="28"/>
                <w:lang w:val="en-US"/>
              </w:rPr>
              <w:t>0,05</w:t>
            </w:r>
          </w:p>
        </w:tc>
      </w:tr>
    </w:tbl>
    <w:p w:rsidR="007D58E4" w:rsidRDefault="007D58E4" w:rsidP="00CC1F0F">
      <w:pPr>
        <w:spacing w:line="360" w:lineRule="auto"/>
        <w:ind w:firstLine="709"/>
        <w:jc w:val="both"/>
      </w:pPr>
    </w:p>
    <w:p w:rsidR="00D66B0A" w:rsidRPr="00D66B0A" w:rsidRDefault="00D66B0A" w:rsidP="00D66B0A">
      <w:pPr>
        <w:spacing w:line="360" w:lineRule="auto"/>
        <w:ind w:firstLine="709"/>
        <w:jc w:val="both"/>
        <w:rPr>
          <w:sz w:val="28"/>
          <w:szCs w:val="28"/>
        </w:rPr>
      </w:pPr>
      <w:r w:rsidRPr="00D66B0A">
        <w:rPr>
          <w:sz w:val="28"/>
          <w:szCs w:val="28"/>
        </w:rPr>
        <w:t>З отриманих результатів випливає, що у практично здорових чоловіків похилого віку концентрація загального білка в сироватці крові в середньому становила 71,8±1,01</w:t>
      </w:r>
      <w:r>
        <w:rPr>
          <w:sz w:val="28"/>
          <w:szCs w:val="28"/>
        </w:rPr>
        <w:t xml:space="preserve"> </w:t>
      </w:r>
      <w:r>
        <w:rPr>
          <w:sz w:val="28"/>
          <w:szCs w:val="28"/>
          <w:lang w:val="uk-UA"/>
        </w:rPr>
        <w:t>г/л</w:t>
      </w:r>
      <w:r w:rsidRPr="00D66B0A">
        <w:rPr>
          <w:sz w:val="28"/>
          <w:szCs w:val="28"/>
        </w:rPr>
        <w:t xml:space="preserve">. У літніх чоловіків з гострою формою вторинного </w:t>
      </w:r>
      <w:r w:rsidRPr="00D66B0A">
        <w:rPr>
          <w:sz w:val="28"/>
          <w:szCs w:val="28"/>
        </w:rPr>
        <w:lastRenderedPageBreak/>
        <w:t>пієлонефриту спостерігалося значне зниження концентрації загального білка в сироватці крові на 23</w:t>
      </w:r>
      <w:r w:rsidR="00AA4743">
        <w:rPr>
          <w:sz w:val="28"/>
          <w:szCs w:val="28"/>
          <w:lang w:val="uk-UA"/>
        </w:rPr>
        <w:t xml:space="preserve"> </w:t>
      </w:r>
      <w:r w:rsidRPr="00D66B0A">
        <w:rPr>
          <w:sz w:val="28"/>
          <w:szCs w:val="28"/>
        </w:rPr>
        <w:t xml:space="preserve">% </w:t>
      </w:r>
      <w:r>
        <w:rPr>
          <w:sz w:val="28"/>
          <w:szCs w:val="28"/>
        </w:rPr>
        <w:t>(</w:t>
      </w:r>
      <w:r>
        <w:rPr>
          <w:sz w:val="28"/>
          <w:szCs w:val="28"/>
          <w:lang w:val="en-US"/>
        </w:rPr>
        <w:t>p</w:t>
      </w:r>
      <w:r w:rsidRPr="001C237C">
        <w:rPr>
          <w:color w:val="000000"/>
          <w:sz w:val="28"/>
          <w:szCs w:val="28"/>
          <w:lang w:val="uk-UA"/>
        </w:rPr>
        <w:t>&lt;</w:t>
      </w:r>
      <w:r w:rsidRPr="00D66B0A">
        <w:rPr>
          <w:sz w:val="28"/>
          <w:szCs w:val="28"/>
        </w:rPr>
        <w:t>0,001) при середніх значеннях 55,3±0,80</w:t>
      </w:r>
      <w:r>
        <w:rPr>
          <w:sz w:val="28"/>
          <w:szCs w:val="28"/>
        </w:rPr>
        <w:t xml:space="preserve"> </w:t>
      </w:r>
      <w:r>
        <w:rPr>
          <w:sz w:val="28"/>
          <w:szCs w:val="28"/>
          <w:lang w:val="uk-UA"/>
        </w:rPr>
        <w:t>г/л</w:t>
      </w:r>
      <w:r w:rsidRPr="00D66B0A">
        <w:rPr>
          <w:sz w:val="28"/>
          <w:szCs w:val="28"/>
        </w:rPr>
        <w:t xml:space="preserve">. </w:t>
      </w:r>
      <w:r w:rsidR="00AA4743">
        <w:rPr>
          <w:sz w:val="28"/>
          <w:szCs w:val="28"/>
          <w:lang w:val="uk-UA"/>
        </w:rPr>
        <w:br/>
      </w:r>
      <w:r w:rsidRPr="00D66B0A">
        <w:rPr>
          <w:sz w:val="28"/>
          <w:szCs w:val="28"/>
        </w:rPr>
        <w:t>У літніх чоловіків з хронічною формою вторинного пієлонефриту було виявлено зниження концентрації загального білка в сироватці крові на 3</w:t>
      </w:r>
      <w:r w:rsidR="00AA4743">
        <w:rPr>
          <w:sz w:val="28"/>
          <w:szCs w:val="28"/>
          <w:lang w:val="uk-UA"/>
        </w:rPr>
        <w:t xml:space="preserve"> </w:t>
      </w:r>
      <w:r w:rsidRPr="00D66B0A">
        <w:rPr>
          <w:sz w:val="28"/>
          <w:szCs w:val="28"/>
        </w:rPr>
        <w:t>% (</w:t>
      </w:r>
      <w:r>
        <w:rPr>
          <w:sz w:val="28"/>
          <w:szCs w:val="28"/>
          <w:lang w:val="en-US"/>
        </w:rPr>
        <w:t>p</w:t>
      </w:r>
      <w:r>
        <w:rPr>
          <w:sz w:val="28"/>
          <w:szCs w:val="28"/>
          <w:lang w:val="uk-UA"/>
        </w:rPr>
        <w:t>&gt;</w:t>
      </w:r>
      <w:r w:rsidRPr="00D66B0A">
        <w:rPr>
          <w:sz w:val="28"/>
          <w:szCs w:val="28"/>
        </w:rPr>
        <w:t>0,05) при середніх значеннях 69,6±0,82</w:t>
      </w:r>
      <w:r>
        <w:rPr>
          <w:sz w:val="28"/>
          <w:szCs w:val="28"/>
        </w:rPr>
        <w:t xml:space="preserve"> </w:t>
      </w:r>
      <w:r>
        <w:rPr>
          <w:sz w:val="28"/>
          <w:szCs w:val="28"/>
          <w:lang w:val="uk-UA"/>
        </w:rPr>
        <w:t>г/л</w:t>
      </w:r>
      <w:r w:rsidRPr="00D66B0A">
        <w:rPr>
          <w:sz w:val="28"/>
          <w:szCs w:val="28"/>
        </w:rPr>
        <w:t>.</w:t>
      </w:r>
    </w:p>
    <w:p w:rsidR="00D66B0A" w:rsidRPr="00D66B0A" w:rsidRDefault="00D66B0A" w:rsidP="00D66B0A">
      <w:pPr>
        <w:spacing w:line="360" w:lineRule="auto"/>
        <w:ind w:firstLine="709"/>
        <w:jc w:val="both"/>
        <w:rPr>
          <w:sz w:val="28"/>
          <w:szCs w:val="28"/>
        </w:rPr>
      </w:pPr>
      <w:r w:rsidRPr="00D66B0A">
        <w:rPr>
          <w:sz w:val="28"/>
          <w:szCs w:val="28"/>
        </w:rPr>
        <w:t>Отже, гостра форма вторинного пієлонефриту характеризувалася розвитком гіпопротеїнемії, що вказує на втрати білка з сечею внаслідок підвищеної проникності стінки клубочкового апарату нирок.</w:t>
      </w:r>
    </w:p>
    <w:p w:rsidR="00D66B0A" w:rsidRPr="00D66B0A" w:rsidRDefault="00D66B0A" w:rsidP="00D66B0A">
      <w:pPr>
        <w:spacing w:line="360" w:lineRule="auto"/>
        <w:ind w:firstLine="709"/>
        <w:jc w:val="both"/>
        <w:rPr>
          <w:sz w:val="28"/>
          <w:szCs w:val="28"/>
        </w:rPr>
      </w:pPr>
      <w:r w:rsidRPr="00D66B0A">
        <w:rPr>
          <w:sz w:val="28"/>
          <w:szCs w:val="28"/>
        </w:rPr>
        <w:t>У таблицю 3.9 зведені результати визначення концентрації C-реактивного білка в сироватці крові чоловіків похилого віку з вторинними формами пієлонефриту.</w:t>
      </w:r>
    </w:p>
    <w:p w:rsidR="00D66B0A" w:rsidRPr="00865572" w:rsidRDefault="00D66B0A" w:rsidP="00D66B0A">
      <w:pPr>
        <w:spacing w:line="360" w:lineRule="auto"/>
        <w:ind w:firstLine="709"/>
        <w:jc w:val="both"/>
        <w:rPr>
          <w:sz w:val="28"/>
          <w:szCs w:val="28"/>
        </w:rPr>
      </w:pPr>
    </w:p>
    <w:p w:rsidR="00032CA6" w:rsidRPr="00D66B0A" w:rsidRDefault="00032CA6" w:rsidP="00D66B0A">
      <w:pPr>
        <w:spacing w:line="360" w:lineRule="auto"/>
        <w:ind w:firstLine="709"/>
        <w:jc w:val="both"/>
        <w:rPr>
          <w:sz w:val="28"/>
          <w:szCs w:val="28"/>
        </w:rPr>
      </w:pPr>
      <w:r w:rsidRPr="009507DC">
        <w:rPr>
          <w:sz w:val="28"/>
          <w:szCs w:val="28"/>
          <w:lang w:val="uk-UA"/>
        </w:rPr>
        <w:t>Таблиця 3.</w:t>
      </w:r>
      <w:r>
        <w:rPr>
          <w:sz w:val="28"/>
          <w:szCs w:val="28"/>
          <w:lang w:val="uk-UA"/>
        </w:rPr>
        <w:t>9</w:t>
      </w:r>
      <w:r w:rsidRPr="009507DC">
        <w:rPr>
          <w:sz w:val="28"/>
          <w:szCs w:val="28"/>
          <w:lang w:val="uk-UA"/>
        </w:rPr>
        <w:t xml:space="preserve"> – </w:t>
      </w:r>
      <w:r>
        <w:rPr>
          <w:sz w:val="28"/>
          <w:szCs w:val="28"/>
          <w:lang w:val="uk-UA"/>
        </w:rPr>
        <w:t>Концентрація</w:t>
      </w:r>
      <w:r w:rsidRPr="008B423C">
        <w:rPr>
          <w:sz w:val="28"/>
          <w:szCs w:val="28"/>
        </w:rPr>
        <w:t xml:space="preserve"> </w:t>
      </w:r>
      <w:r>
        <w:rPr>
          <w:sz w:val="28"/>
          <w:szCs w:val="28"/>
          <w:lang w:val="uk-UA"/>
        </w:rPr>
        <w:t xml:space="preserve">С-реактивного білка </w:t>
      </w:r>
      <w:r w:rsidRPr="004E4D70">
        <w:rPr>
          <w:sz w:val="28"/>
          <w:szCs w:val="28"/>
          <w:lang w:val="uk-UA"/>
        </w:rPr>
        <w:t>в сирова</w:t>
      </w:r>
      <w:r>
        <w:rPr>
          <w:sz w:val="28"/>
          <w:szCs w:val="28"/>
          <w:lang w:val="uk-UA"/>
        </w:rPr>
        <w:t xml:space="preserve">тці крові осіб похилого віку з </w:t>
      </w:r>
      <w:r w:rsidRPr="004E4D70">
        <w:rPr>
          <w:sz w:val="28"/>
          <w:szCs w:val="28"/>
          <w:lang w:val="uk-UA"/>
        </w:rPr>
        <w:t xml:space="preserve">гострою та хронічною </w:t>
      </w:r>
      <w:r>
        <w:rPr>
          <w:sz w:val="28"/>
          <w:szCs w:val="28"/>
          <w:lang w:val="uk-UA"/>
        </w:rPr>
        <w:t xml:space="preserve">формами вторинного </w:t>
      </w:r>
      <w:r w:rsidR="00AA4743">
        <w:rPr>
          <w:sz w:val="28"/>
          <w:szCs w:val="28"/>
          <w:lang w:val="uk-UA"/>
        </w:rPr>
        <w:br/>
        <w:t xml:space="preserve">пієлонефриту </w:t>
      </w:r>
      <w:r w:rsidRPr="009767A1">
        <w:rPr>
          <w:sz w:val="28"/>
          <w:szCs w:val="28"/>
          <w:lang w:val="uk-UA"/>
        </w:rPr>
        <w:t>(</w:t>
      </w:r>
      <w:r>
        <w:rPr>
          <w:sz w:val="28"/>
          <w:szCs w:val="28"/>
          <w:lang w:val="uk-UA"/>
        </w:rPr>
        <w:t>мг/л</w:t>
      </w:r>
      <w:r w:rsidRPr="002D66B8">
        <w:rPr>
          <w:sz w:val="28"/>
          <w:szCs w:val="28"/>
          <w:lang w:val="uk-UA"/>
        </w:rPr>
        <w:t>)</w:t>
      </w:r>
    </w:p>
    <w:p w:rsidR="00032CA6" w:rsidRPr="00D66B0A" w:rsidRDefault="00032CA6" w:rsidP="00CC1F0F">
      <w:pPr>
        <w:spacing w:line="360" w:lineRule="auto"/>
        <w:ind w:firstLine="709"/>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40"/>
        <w:gridCol w:w="2340"/>
        <w:gridCol w:w="2520"/>
        <w:gridCol w:w="2340"/>
      </w:tblGrid>
      <w:tr w:rsidR="00032CA6" w:rsidRPr="00A62B1A" w:rsidTr="00AF3638">
        <w:tc>
          <w:tcPr>
            <w:tcW w:w="2340" w:type="dxa"/>
          </w:tcPr>
          <w:p w:rsidR="00032CA6" w:rsidRPr="00A62B1A" w:rsidRDefault="00032CA6" w:rsidP="00AF3638">
            <w:pPr>
              <w:spacing w:line="360" w:lineRule="auto"/>
              <w:jc w:val="center"/>
              <w:rPr>
                <w:sz w:val="28"/>
                <w:szCs w:val="28"/>
                <w:lang w:val="uk-UA"/>
              </w:rPr>
            </w:pPr>
            <w:r w:rsidRPr="00A62B1A">
              <w:rPr>
                <w:sz w:val="28"/>
                <w:szCs w:val="28"/>
                <w:lang w:val="uk-UA"/>
              </w:rPr>
              <w:t>Реєстраційний номер</w:t>
            </w:r>
          </w:p>
        </w:tc>
        <w:tc>
          <w:tcPr>
            <w:tcW w:w="2340" w:type="dxa"/>
          </w:tcPr>
          <w:p w:rsidR="00032CA6" w:rsidRPr="00A62B1A" w:rsidRDefault="00032CA6" w:rsidP="00AF3638">
            <w:pPr>
              <w:spacing w:line="360" w:lineRule="auto"/>
              <w:jc w:val="center"/>
              <w:rPr>
                <w:sz w:val="28"/>
                <w:szCs w:val="28"/>
                <w:lang w:val="uk-UA"/>
              </w:rPr>
            </w:pPr>
            <w:r w:rsidRPr="00A62B1A">
              <w:rPr>
                <w:sz w:val="28"/>
                <w:szCs w:val="28"/>
                <w:lang w:val="uk-UA"/>
              </w:rPr>
              <w:t>Контроль</w:t>
            </w:r>
          </w:p>
        </w:tc>
        <w:tc>
          <w:tcPr>
            <w:tcW w:w="2520" w:type="dxa"/>
          </w:tcPr>
          <w:p w:rsidR="00032CA6" w:rsidRPr="004E4D70" w:rsidRDefault="00032CA6" w:rsidP="00AF3638">
            <w:pPr>
              <w:spacing w:line="360" w:lineRule="auto"/>
              <w:jc w:val="center"/>
              <w:rPr>
                <w:sz w:val="28"/>
                <w:szCs w:val="28"/>
                <w:lang w:val="uk-UA"/>
              </w:rPr>
            </w:pPr>
            <w:r w:rsidRPr="004E4D70">
              <w:rPr>
                <w:sz w:val="28"/>
                <w:szCs w:val="28"/>
                <w:lang w:val="uk-UA"/>
              </w:rPr>
              <w:t>Гостра форма</w:t>
            </w:r>
          </w:p>
          <w:p w:rsidR="00032CA6" w:rsidRPr="00A62B1A" w:rsidRDefault="00032CA6" w:rsidP="00AF3638">
            <w:pPr>
              <w:spacing w:line="360" w:lineRule="auto"/>
              <w:jc w:val="center"/>
              <w:rPr>
                <w:sz w:val="28"/>
                <w:szCs w:val="28"/>
                <w:lang w:val="uk-UA"/>
              </w:rPr>
            </w:pPr>
            <w:r w:rsidRPr="004E4D70">
              <w:rPr>
                <w:sz w:val="28"/>
                <w:szCs w:val="28"/>
                <w:lang w:val="uk-UA"/>
              </w:rPr>
              <w:t>вторинного пієлонефриту</w:t>
            </w:r>
          </w:p>
        </w:tc>
        <w:tc>
          <w:tcPr>
            <w:tcW w:w="2340" w:type="dxa"/>
          </w:tcPr>
          <w:p w:rsidR="00032CA6" w:rsidRPr="004E4D70" w:rsidRDefault="00032CA6" w:rsidP="00AF3638">
            <w:pPr>
              <w:spacing w:line="360" w:lineRule="auto"/>
              <w:jc w:val="center"/>
              <w:rPr>
                <w:sz w:val="28"/>
                <w:szCs w:val="28"/>
                <w:lang w:val="uk-UA"/>
              </w:rPr>
            </w:pPr>
            <w:r w:rsidRPr="004E4D70">
              <w:rPr>
                <w:sz w:val="28"/>
                <w:szCs w:val="28"/>
                <w:lang w:val="uk-UA"/>
              </w:rPr>
              <w:t>Хронічна форма</w:t>
            </w:r>
          </w:p>
          <w:p w:rsidR="00032CA6" w:rsidRPr="00074A89" w:rsidRDefault="00032CA6" w:rsidP="00AF3638">
            <w:pPr>
              <w:spacing w:line="360" w:lineRule="auto"/>
              <w:jc w:val="center"/>
              <w:rPr>
                <w:sz w:val="28"/>
                <w:szCs w:val="28"/>
                <w:lang w:val="uk-UA"/>
              </w:rPr>
            </w:pPr>
            <w:r w:rsidRPr="004E4D70">
              <w:rPr>
                <w:sz w:val="28"/>
                <w:szCs w:val="28"/>
                <w:lang w:val="uk-UA"/>
              </w:rPr>
              <w:t>вторинного пієлонефриту</w:t>
            </w:r>
          </w:p>
        </w:tc>
      </w:tr>
      <w:tr w:rsidR="00032CA6" w:rsidRPr="00A62B1A" w:rsidTr="00AF3638">
        <w:tc>
          <w:tcPr>
            <w:tcW w:w="2340" w:type="dxa"/>
          </w:tcPr>
          <w:p w:rsidR="00032CA6" w:rsidRPr="00976969" w:rsidRDefault="00032CA6" w:rsidP="00AF3638">
            <w:pPr>
              <w:spacing w:line="360" w:lineRule="auto"/>
              <w:jc w:val="center"/>
              <w:rPr>
                <w:sz w:val="28"/>
                <w:szCs w:val="28"/>
                <w:lang w:val="uk-UA"/>
              </w:rPr>
            </w:pPr>
            <w:r>
              <w:rPr>
                <w:sz w:val="28"/>
                <w:szCs w:val="28"/>
                <w:lang w:val="uk-UA"/>
              </w:rPr>
              <w:t>1</w:t>
            </w:r>
          </w:p>
        </w:tc>
        <w:tc>
          <w:tcPr>
            <w:tcW w:w="2340" w:type="dxa"/>
          </w:tcPr>
          <w:p w:rsidR="00032CA6" w:rsidRPr="00976969" w:rsidRDefault="00032CA6" w:rsidP="00AF3638">
            <w:pPr>
              <w:spacing w:line="360" w:lineRule="auto"/>
              <w:jc w:val="center"/>
              <w:rPr>
                <w:sz w:val="28"/>
                <w:szCs w:val="28"/>
                <w:lang w:val="uk-UA"/>
              </w:rPr>
            </w:pPr>
            <w:r>
              <w:rPr>
                <w:sz w:val="28"/>
                <w:szCs w:val="28"/>
                <w:lang w:val="uk-UA"/>
              </w:rPr>
              <w:t>2</w:t>
            </w:r>
          </w:p>
        </w:tc>
        <w:tc>
          <w:tcPr>
            <w:tcW w:w="2520" w:type="dxa"/>
          </w:tcPr>
          <w:p w:rsidR="00032CA6" w:rsidRPr="00976969" w:rsidRDefault="00032CA6" w:rsidP="00AF3638">
            <w:pPr>
              <w:spacing w:line="360" w:lineRule="auto"/>
              <w:jc w:val="center"/>
              <w:rPr>
                <w:sz w:val="28"/>
                <w:szCs w:val="28"/>
                <w:lang w:val="uk-UA"/>
              </w:rPr>
            </w:pPr>
            <w:r>
              <w:rPr>
                <w:sz w:val="28"/>
                <w:szCs w:val="28"/>
                <w:lang w:val="uk-UA"/>
              </w:rPr>
              <w:t>3</w:t>
            </w:r>
          </w:p>
        </w:tc>
        <w:tc>
          <w:tcPr>
            <w:tcW w:w="2340" w:type="dxa"/>
          </w:tcPr>
          <w:p w:rsidR="00032CA6" w:rsidRPr="00976969" w:rsidRDefault="00032CA6" w:rsidP="00AF3638">
            <w:pPr>
              <w:spacing w:line="360" w:lineRule="auto"/>
              <w:jc w:val="center"/>
              <w:rPr>
                <w:sz w:val="28"/>
                <w:szCs w:val="28"/>
                <w:lang w:val="uk-UA"/>
              </w:rPr>
            </w:pPr>
            <w:r>
              <w:rPr>
                <w:sz w:val="28"/>
                <w:szCs w:val="28"/>
                <w:lang w:val="uk-UA"/>
              </w:rPr>
              <w:t>4</w:t>
            </w:r>
          </w:p>
        </w:tc>
      </w:tr>
      <w:tr w:rsidR="00032CA6" w:rsidRPr="00A62B1A" w:rsidTr="00AF3638">
        <w:tc>
          <w:tcPr>
            <w:tcW w:w="2340" w:type="dxa"/>
          </w:tcPr>
          <w:p w:rsidR="00032CA6" w:rsidRPr="00A62B1A" w:rsidRDefault="00032CA6" w:rsidP="00AF3638">
            <w:pPr>
              <w:spacing w:line="360" w:lineRule="auto"/>
              <w:jc w:val="center"/>
              <w:rPr>
                <w:sz w:val="28"/>
                <w:szCs w:val="28"/>
                <w:lang w:val="uk-UA"/>
              </w:rPr>
            </w:pPr>
            <w:r w:rsidRPr="00A62B1A">
              <w:rPr>
                <w:sz w:val="28"/>
                <w:szCs w:val="28"/>
                <w:lang w:val="uk-UA"/>
              </w:rPr>
              <w:t>1</w:t>
            </w:r>
          </w:p>
        </w:tc>
        <w:tc>
          <w:tcPr>
            <w:tcW w:w="2340" w:type="dxa"/>
          </w:tcPr>
          <w:p w:rsidR="00032CA6" w:rsidRPr="0080011B" w:rsidRDefault="00032CA6" w:rsidP="00AF3638">
            <w:pPr>
              <w:spacing w:line="360" w:lineRule="auto"/>
              <w:jc w:val="center"/>
              <w:rPr>
                <w:sz w:val="28"/>
                <w:szCs w:val="28"/>
                <w:lang w:val="uk-UA"/>
              </w:rPr>
            </w:pPr>
            <w:r>
              <w:rPr>
                <w:sz w:val="28"/>
                <w:szCs w:val="28"/>
                <w:lang w:val="uk-UA"/>
              </w:rPr>
              <w:t>1,2</w:t>
            </w:r>
          </w:p>
        </w:tc>
        <w:tc>
          <w:tcPr>
            <w:tcW w:w="2520" w:type="dxa"/>
          </w:tcPr>
          <w:p w:rsidR="00032CA6" w:rsidRPr="006E51FD" w:rsidRDefault="00032CA6" w:rsidP="00AF3638">
            <w:pPr>
              <w:spacing w:line="360" w:lineRule="auto"/>
              <w:contextualSpacing/>
              <w:jc w:val="center"/>
              <w:rPr>
                <w:sz w:val="28"/>
                <w:szCs w:val="28"/>
                <w:lang w:val="uk-UA"/>
              </w:rPr>
            </w:pPr>
            <w:r>
              <w:rPr>
                <w:sz w:val="28"/>
                <w:szCs w:val="28"/>
                <w:lang w:val="uk-UA"/>
              </w:rPr>
              <w:t>269</w:t>
            </w:r>
          </w:p>
        </w:tc>
        <w:tc>
          <w:tcPr>
            <w:tcW w:w="2340" w:type="dxa"/>
          </w:tcPr>
          <w:p w:rsidR="00032CA6" w:rsidRPr="00B85950" w:rsidRDefault="00032CA6" w:rsidP="00AF3638">
            <w:pPr>
              <w:spacing w:line="360" w:lineRule="auto"/>
              <w:jc w:val="center"/>
              <w:rPr>
                <w:sz w:val="28"/>
                <w:szCs w:val="28"/>
                <w:lang w:val="uk-UA"/>
              </w:rPr>
            </w:pPr>
            <w:r>
              <w:rPr>
                <w:sz w:val="28"/>
                <w:szCs w:val="28"/>
                <w:lang w:val="uk-UA"/>
              </w:rPr>
              <w:t>7,4</w:t>
            </w:r>
          </w:p>
        </w:tc>
      </w:tr>
      <w:tr w:rsidR="00032CA6" w:rsidRPr="00A62B1A" w:rsidTr="00AF3638">
        <w:tc>
          <w:tcPr>
            <w:tcW w:w="2340" w:type="dxa"/>
          </w:tcPr>
          <w:p w:rsidR="00032CA6" w:rsidRPr="00A62B1A" w:rsidRDefault="00032CA6" w:rsidP="00AF3638">
            <w:pPr>
              <w:spacing w:line="360" w:lineRule="auto"/>
              <w:jc w:val="center"/>
              <w:rPr>
                <w:sz w:val="28"/>
                <w:szCs w:val="28"/>
                <w:lang w:val="uk-UA"/>
              </w:rPr>
            </w:pPr>
            <w:r w:rsidRPr="00A62B1A">
              <w:rPr>
                <w:sz w:val="28"/>
                <w:szCs w:val="28"/>
                <w:lang w:val="uk-UA"/>
              </w:rPr>
              <w:t>2</w:t>
            </w:r>
          </w:p>
        </w:tc>
        <w:tc>
          <w:tcPr>
            <w:tcW w:w="2340" w:type="dxa"/>
          </w:tcPr>
          <w:p w:rsidR="00032CA6" w:rsidRPr="0080011B" w:rsidRDefault="00032CA6" w:rsidP="00AF3638">
            <w:pPr>
              <w:spacing w:line="360" w:lineRule="auto"/>
              <w:jc w:val="center"/>
              <w:rPr>
                <w:sz w:val="28"/>
                <w:szCs w:val="28"/>
                <w:lang w:val="uk-UA"/>
              </w:rPr>
            </w:pPr>
            <w:r>
              <w:rPr>
                <w:sz w:val="28"/>
                <w:szCs w:val="28"/>
                <w:lang w:val="uk-UA"/>
              </w:rPr>
              <w:t>3,7</w:t>
            </w:r>
          </w:p>
        </w:tc>
        <w:tc>
          <w:tcPr>
            <w:tcW w:w="2520" w:type="dxa"/>
          </w:tcPr>
          <w:p w:rsidR="00032CA6" w:rsidRPr="006E51FD" w:rsidRDefault="00032CA6" w:rsidP="00AF3638">
            <w:pPr>
              <w:spacing w:line="360" w:lineRule="auto"/>
              <w:contextualSpacing/>
              <w:jc w:val="center"/>
              <w:rPr>
                <w:sz w:val="28"/>
                <w:szCs w:val="28"/>
                <w:lang w:val="uk-UA"/>
              </w:rPr>
            </w:pPr>
            <w:r>
              <w:rPr>
                <w:sz w:val="28"/>
                <w:szCs w:val="28"/>
                <w:lang w:val="uk-UA"/>
              </w:rPr>
              <w:t>243</w:t>
            </w:r>
          </w:p>
        </w:tc>
        <w:tc>
          <w:tcPr>
            <w:tcW w:w="2340" w:type="dxa"/>
          </w:tcPr>
          <w:p w:rsidR="00032CA6" w:rsidRPr="00B85950" w:rsidRDefault="00032CA6" w:rsidP="00AF3638">
            <w:pPr>
              <w:spacing w:line="360" w:lineRule="auto"/>
              <w:jc w:val="center"/>
              <w:rPr>
                <w:sz w:val="28"/>
                <w:szCs w:val="28"/>
                <w:lang w:val="uk-UA"/>
              </w:rPr>
            </w:pPr>
            <w:r>
              <w:rPr>
                <w:sz w:val="28"/>
                <w:szCs w:val="28"/>
                <w:lang w:val="uk-UA"/>
              </w:rPr>
              <w:t>5,8</w:t>
            </w:r>
          </w:p>
        </w:tc>
      </w:tr>
      <w:tr w:rsidR="00032CA6" w:rsidRPr="00A62B1A" w:rsidTr="00AF3638">
        <w:tc>
          <w:tcPr>
            <w:tcW w:w="2340" w:type="dxa"/>
          </w:tcPr>
          <w:p w:rsidR="00032CA6" w:rsidRPr="00A62B1A" w:rsidRDefault="00032CA6" w:rsidP="00AF3638">
            <w:pPr>
              <w:spacing w:line="360" w:lineRule="auto"/>
              <w:jc w:val="center"/>
              <w:rPr>
                <w:sz w:val="28"/>
                <w:szCs w:val="28"/>
                <w:lang w:val="uk-UA"/>
              </w:rPr>
            </w:pPr>
            <w:r w:rsidRPr="00A62B1A">
              <w:rPr>
                <w:sz w:val="28"/>
                <w:szCs w:val="28"/>
                <w:lang w:val="uk-UA"/>
              </w:rPr>
              <w:t>3</w:t>
            </w:r>
          </w:p>
        </w:tc>
        <w:tc>
          <w:tcPr>
            <w:tcW w:w="2340" w:type="dxa"/>
          </w:tcPr>
          <w:p w:rsidR="00032CA6" w:rsidRPr="0080011B" w:rsidRDefault="00032CA6" w:rsidP="00AF3638">
            <w:pPr>
              <w:spacing w:line="360" w:lineRule="auto"/>
              <w:jc w:val="center"/>
              <w:rPr>
                <w:sz w:val="28"/>
                <w:szCs w:val="28"/>
                <w:lang w:val="uk-UA"/>
              </w:rPr>
            </w:pPr>
            <w:r>
              <w:rPr>
                <w:sz w:val="28"/>
                <w:szCs w:val="28"/>
                <w:lang w:val="uk-UA"/>
              </w:rPr>
              <w:t>0,9</w:t>
            </w:r>
          </w:p>
        </w:tc>
        <w:tc>
          <w:tcPr>
            <w:tcW w:w="2520" w:type="dxa"/>
          </w:tcPr>
          <w:p w:rsidR="00032CA6" w:rsidRPr="006E51FD" w:rsidRDefault="00032CA6" w:rsidP="00AF3638">
            <w:pPr>
              <w:spacing w:line="360" w:lineRule="auto"/>
              <w:contextualSpacing/>
              <w:jc w:val="center"/>
              <w:rPr>
                <w:sz w:val="28"/>
                <w:szCs w:val="28"/>
                <w:lang w:val="uk-UA"/>
              </w:rPr>
            </w:pPr>
            <w:r>
              <w:rPr>
                <w:sz w:val="28"/>
                <w:szCs w:val="28"/>
                <w:lang w:val="uk-UA"/>
              </w:rPr>
              <w:t>297</w:t>
            </w:r>
          </w:p>
        </w:tc>
        <w:tc>
          <w:tcPr>
            <w:tcW w:w="2340" w:type="dxa"/>
          </w:tcPr>
          <w:p w:rsidR="00032CA6" w:rsidRPr="00151E6C" w:rsidRDefault="00032CA6" w:rsidP="00AF3638">
            <w:pPr>
              <w:spacing w:line="360" w:lineRule="auto"/>
              <w:jc w:val="center"/>
              <w:rPr>
                <w:sz w:val="28"/>
                <w:szCs w:val="28"/>
                <w:lang w:val="uk-UA"/>
              </w:rPr>
            </w:pPr>
            <w:r>
              <w:rPr>
                <w:sz w:val="28"/>
                <w:szCs w:val="28"/>
                <w:lang w:val="uk-UA"/>
              </w:rPr>
              <w:t>6,2</w:t>
            </w:r>
          </w:p>
        </w:tc>
      </w:tr>
      <w:tr w:rsidR="00032CA6" w:rsidRPr="001A2688" w:rsidTr="00AF3638">
        <w:tc>
          <w:tcPr>
            <w:tcW w:w="2340" w:type="dxa"/>
          </w:tcPr>
          <w:p w:rsidR="00032CA6" w:rsidRPr="00A62B1A" w:rsidRDefault="00032CA6" w:rsidP="00AF3638">
            <w:pPr>
              <w:spacing w:line="360" w:lineRule="auto"/>
              <w:jc w:val="center"/>
              <w:rPr>
                <w:sz w:val="28"/>
                <w:szCs w:val="28"/>
                <w:lang w:val="uk-UA"/>
              </w:rPr>
            </w:pPr>
            <w:r w:rsidRPr="00A62B1A">
              <w:rPr>
                <w:sz w:val="28"/>
                <w:szCs w:val="28"/>
                <w:lang w:val="uk-UA"/>
              </w:rPr>
              <w:t>4</w:t>
            </w:r>
          </w:p>
        </w:tc>
        <w:tc>
          <w:tcPr>
            <w:tcW w:w="2340" w:type="dxa"/>
          </w:tcPr>
          <w:p w:rsidR="00032CA6" w:rsidRPr="0080011B" w:rsidRDefault="00032CA6" w:rsidP="00AF3638">
            <w:pPr>
              <w:spacing w:line="360" w:lineRule="auto"/>
              <w:jc w:val="center"/>
              <w:rPr>
                <w:sz w:val="28"/>
                <w:szCs w:val="28"/>
                <w:lang w:val="uk-UA"/>
              </w:rPr>
            </w:pPr>
            <w:r>
              <w:rPr>
                <w:sz w:val="28"/>
                <w:szCs w:val="28"/>
                <w:lang w:val="uk-UA"/>
              </w:rPr>
              <w:t>2,8</w:t>
            </w:r>
          </w:p>
        </w:tc>
        <w:tc>
          <w:tcPr>
            <w:tcW w:w="2520" w:type="dxa"/>
          </w:tcPr>
          <w:p w:rsidR="00032CA6" w:rsidRPr="006E51FD" w:rsidRDefault="00032CA6" w:rsidP="00AF3638">
            <w:pPr>
              <w:spacing w:line="360" w:lineRule="auto"/>
              <w:contextualSpacing/>
              <w:jc w:val="center"/>
              <w:rPr>
                <w:sz w:val="28"/>
                <w:szCs w:val="28"/>
                <w:lang w:val="uk-UA"/>
              </w:rPr>
            </w:pPr>
            <w:r>
              <w:rPr>
                <w:sz w:val="28"/>
                <w:szCs w:val="28"/>
                <w:lang w:val="uk-UA"/>
              </w:rPr>
              <w:t>226</w:t>
            </w:r>
          </w:p>
        </w:tc>
        <w:tc>
          <w:tcPr>
            <w:tcW w:w="2340" w:type="dxa"/>
          </w:tcPr>
          <w:p w:rsidR="00032CA6" w:rsidRPr="00151E6C" w:rsidRDefault="00032CA6" w:rsidP="00AF3638">
            <w:pPr>
              <w:spacing w:line="360" w:lineRule="auto"/>
              <w:jc w:val="center"/>
              <w:rPr>
                <w:sz w:val="28"/>
                <w:szCs w:val="28"/>
                <w:lang w:val="uk-UA"/>
              </w:rPr>
            </w:pPr>
            <w:r>
              <w:rPr>
                <w:sz w:val="28"/>
                <w:szCs w:val="28"/>
                <w:lang w:val="uk-UA"/>
              </w:rPr>
              <w:t>7,0</w:t>
            </w:r>
          </w:p>
        </w:tc>
      </w:tr>
      <w:tr w:rsidR="00032CA6" w:rsidRPr="001A2688" w:rsidTr="00AF3638">
        <w:tc>
          <w:tcPr>
            <w:tcW w:w="2340" w:type="dxa"/>
          </w:tcPr>
          <w:p w:rsidR="00032CA6" w:rsidRPr="001A2688" w:rsidRDefault="00032CA6" w:rsidP="00AF3638">
            <w:pPr>
              <w:spacing w:line="360" w:lineRule="auto"/>
              <w:jc w:val="center"/>
              <w:rPr>
                <w:sz w:val="28"/>
                <w:szCs w:val="28"/>
              </w:rPr>
            </w:pPr>
            <w:r w:rsidRPr="001A2688">
              <w:rPr>
                <w:sz w:val="28"/>
                <w:szCs w:val="28"/>
              </w:rPr>
              <w:t>5</w:t>
            </w:r>
          </w:p>
        </w:tc>
        <w:tc>
          <w:tcPr>
            <w:tcW w:w="2340" w:type="dxa"/>
          </w:tcPr>
          <w:p w:rsidR="00032CA6" w:rsidRPr="0080011B" w:rsidRDefault="00032CA6" w:rsidP="00AF3638">
            <w:pPr>
              <w:spacing w:line="360" w:lineRule="auto"/>
              <w:jc w:val="center"/>
              <w:rPr>
                <w:sz w:val="28"/>
                <w:szCs w:val="28"/>
                <w:lang w:val="uk-UA"/>
              </w:rPr>
            </w:pPr>
            <w:r>
              <w:rPr>
                <w:sz w:val="28"/>
                <w:szCs w:val="28"/>
                <w:lang w:val="uk-UA"/>
              </w:rPr>
              <w:t>1,6</w:t>
            </w:r>
          </w:p>
        </w:tc>
        <w:tc>
          <w:tcPr>
            <w:tcW w:w="2520" w:type="dxa"/>
          </w:tcPr>
          <w:p w:rsidR="00032CA6" w:rsidRPr="006E51FD" w:rsidRDefault="00032CA6" w:rsidP="00AF3638">
            <w:pPr>
              <w:spacing w:line="360" w:lineRule="auto"/>
              <w:contextualSpacing/>
              <w:jc w:val="center"/>
              <w:rPr>
                <w:sz w:val="28"/>
                <w:szCs w:val="28"/>
                <w:lang w:val="uk-UA"/>
              </w:rPr>
            </w:pPr>
            <w:r>
              <w:rPr>
                <w:sz w:val="28"/>
                <w:szCs w:val="28"/>
                <w:lang w:val="uk-UA"/>
              </w:rPr>
              <w:t>254</w:t>
            </w:r>
          </w:p>
        </w:tc>
        <w:tc>
          <w:tcPr>
            <w:tcW w:w="2340" w:type="dxa"/>
          </w:tcPr>
          <w:p w:rsidR="00032CA6" w:rsidRPr="00B85950" w:rsidRDefault="00032CA6" w:rsidP="00AF3638">
            <w:pPr>
              <w:spacing w:line="360" w:lineRule="auto"/>
              <w:jc w:val="center"/>
              <w:rPr>
                <w:sz w:val="28"/>
                <w:szCs w:val="28"/>
                <w:lang w:val="uk-UA"/>
              </w:rPr>
            </w:pPr>
            <w:r>
              <w:rPr>
                <w:sz w:val="28"/>
                <w:szCs w:val="28"/>
                <w:lang w:val="uk-UA"/>
              </w:rPr>
              <w:t>6,9</w:t>
            </w:r>
          </w:p>
        </w:tc>
      </w:tr>
      <w:tr w:rsidR="00032CA6" w:rsidRPr="001A2688" w:rsidTr="00AF3638">
        <w:tc>
          <w:tcPr>
            <w:tcW w:w="2340" w:type="dxa"/>
          </w:tcPr>
          <w:p w:rsidR="00032CA6" w:rsidRPr="001A2688" w:rsidRDefault="00032CA6" w:rsidP="00AF3638">
            <w:pPr>
              <w:spacing w:line="360" w:lineRule="auto"/>
              <w:jc w:val="center"/>
              <w:rPr>
                <w:sz w:val="28"/>
                <w:szCs w:val="28"/>
              </w:rPr>
            </w:pPr>
            <w:r w:rsidRPr="001A2688">
              <w:rPr>
                <w:sz w:val="28"/>
                <w:szCs w:val="28"/>
              </w:rPr>
              <w:t>6</w:t>
            </w:r>
          </w:p>
        </w:tc>
        <w:tc>
          <w:tcPr>
            <w:tcW w:w="2340" w:type="dxa"/>
          </w:tcPr>
          <w:p w:rsidR="00032CA6" w:rsidRPr="0080011B" w:rsidRDefault="00032CA6" w:rsidP="00AF3638">
            <w:pPr>
              <w:spacing w:line="360" w:lineRule="auto"/>
              <w:jc w:val="center"/>
              <w:rPr>
                <w:sz w:val="28"/>
                <w:szCs w:val="28"/>
                <w:lang w:val="uk-UA"/>
              </w:rPr>
            </w:pPr>
            <w:r>
              <w:rPr>
                <w:sz w:val="28"/>
                <w:szCs w:val="28"/>
                <w:lang w:val="uk-UA"/>
              </w:rPr>
              <w:t>2</w:t>
            </w:r>
            <w:r w:rsidRPr="0080011B">
              <w:rPr>
                <w:sz w:val="28"/>
                <w:szCs w:val="28"/>
                <w:lang w:val="uk-UA"/>
              </w:rPr>
              <w:t>,</w:t>
            </w:r>
            <w:r>
              <w:rPr>
                <w:sz w:val="28"/>
                <w:szCs w:val="28"/>
                <w:lang w:val="uk-UA"/>
              </w:rPr>
              <w:t>4</w:t>
            </w:r>
          </w:p>
        </w:tc>
        <w:tc>
          <w:tcPr>
            <w:tcW w:w="2520" w:type="dxa"/>
          </w:tcPr>
          <w:p w:rsidR="00032CA6" w:rsidRPr="006E51FD" w:rsidRDefault="00032CA6" w:rsidP="00AF3638">
            <w:pPr>
              <w:spacing w:line="360" w:lineRule="auto"/>
              <w:contextualSpacing/>
              <w:jc w:val="center"/>
              <w:rPr>
                <w:sz w:val="28"/>
                <w:szCs w:val="28"/>
                <w:lang w:val="uk-UA"/>
              </w:rPr>
            </w:pPr>
            <w:r>
              <w:rPr>
                <w:sz w:val="28"/>
                <w:szCs w:val="28"/>
                <w:lang w:val="uk-UA"/>
              </w:rPr>
              <w:t>288</w:t>
            </w:r>
          </w:p>
        </w:tc>
        <w:tc>
          <w:tcPr>
            <w:tcW w:w="2340" w:type="dxa"/>
          </w:tcPr>
          <w:p w:rsidR="00032CA6" w:rsidRPr="00B85950" w:rsidRDefault="00032CA6" w:rsidP="00AF3638">
            <w:pPr>
              <w:spacing w:line="360" w:lineRule="auto"/>
              <w:jc w:val="center"/>
              <w:rPr>
                <w:sz w:val="28"/>
                <w:szCs w:val="28"/>
                <w:lang w:val="uk-UA"/>
              </w:rPr>
            </w:pPr>
            <w:r>
              <w:rPr>
                <w:sz w:val="28"/>
                <w:szCs w:val="28"/>
                <w:lang w:val="uk-UA"/>
              </w:rPr>
              <w:t>6,3</w:t>
            </w:r>
          </w:p>
        </w:tc>
      </w:tr>
      <w:tr w:rsidR="00032CA6" w:rsidRPr="001A2688" w:rsidTr="00AF3638">
        <w:tc>
          <w:tcPr>
            <w:tcW w:w="2340" w:type="dxa"/>
          </w:tcPr>
          <w:p w:rsidR="00032CA6" w:rsidRPr="001A2688" w:rsidRDefault="00032CA6" w:rsidP="00AF3638">
            <w:pPr>
              <w:spacing w:line="360" w:lineRule="auto"/>
              <w:jc w:val="center"/>
              <w:rPr>
                <w:sz w:val="28"/>
                <w:szCs w:val="28"/>
              </w:rPr>
            </w:pPr>
            <w:r w:rsidRPr="001A2688">
              <w:rPr>
                <w:sz w:val="28"/>
                <w:szCs w:val="28"/>
              </w:rPr>
              <w:t>7</w:t>
            </w:r>
          </w:p>
        </w:tc>
        <w:tc>
          <w:tcPr>
            <w:tcW w:w="2340" w:type="dxa"/>
          </w:tcPr>
          <w:p w:rsidR="00032CA6" w:rsidRPr="0080011B" w:rsidRDefault="00032CA6" w:rsidP="00AF3638">
            <w:pPr>
              <w:spacing w:line="360" w:lineRule="auto"/>
              <w:jc w:val="center"/>
              <w:rPr>
                <w:sz w:val="28"/>
                <w:szCs w:val="28"/>
                <w:lang w:val="uk-UA"/>
              </w:rPr>
            </w:pPr>
            <w:r>
              <w:rPr>
                <w:sz w:val="28"/>
                <w:szCs w:val="28"/>
                <w:lang w:val="uk-UA"/>
              </w:rPr>
              <w:t>3,9</w:t>
            </w:r>
          </w:p>
        </w:tc>
        <w:tc>
          <w:tcPr>
            <w:tcW w:w="2520" w:type="dxa"/>
          </w:tcPr>
          <w:p w:rsidR="00032CA6" w:rsidRPr="006E51FD" w:rsidRDefault="00032CA6" w:rsidP="00AF3638">
            <w:pPr>
              <w:spacing w:line="360" w:lineRule="auto"/>
              <w:contextualSpacing/>
              <w:jc w:val="center"/>
              <w:rPr>
                <w:sz w:val="28"/>
                <w:szCs w:val="28"/>
                <w:lang w:val="uk-UA"/>
              </w:rPr>
            </w:pPr>
            <w:r>
              <w:rPr>
                <w:sz w:val="28"/>
                <w:szCs w:val="28"/>
                <w:lang w:val="uk-UA"/>
              </w:rPr>
              <w:t>273</w:t>
            </w:r>
          </w:p>
        </w:tc>
        <w:tc>
          <w:tcPr>
            <w:tcW w:w="2340" w:type="dxa"/>
          </w:tcPr>
          <w:p w:rsidR="00032CA6" w:rsidRPr="00151E6C" w:rsidRDefault="00032CA6" w:rsidP="00AF3638">
            <w:pPr>
              <w:spacing w:line="360" w:lineRule="auto"/>
              <w:jc w:val="center"/>
              <w:rPr>
                <w:sz w:val="28"/>
                <w:szCs w:val="28"/>
                <w:lang w:val="uk-UA"/>
              </w:rPr>
            </w:pPr>
            <w:r>
              <w:rPr>
                <w:sz w:val="28"/>
                <w:szCs w:val="28"/>
                <w:lang w:val="uk-UA"/>
              </w:rPr>
              <w:t>5,5</w:t>
            </w:r>
          </w:p>
        </w:tc>
      </w:tr>
      <w:tr w:rsidR="00032CA6" w:rsidRPr="001A2688" w:rsidTr="00AF3638">
        <w:tc>
          <w:tcPr>
            <w:tcW w:w="2340" w:type="dxa"/>
            <w:tcBorders>
              <w:top w:val="single" w:sz="4" w:space="0" w:color="000000"/>
              <w:left w:val="single" w:sz="4" w:space="0" w:color="000000"/>
              <w:bottom w:val="single" w:sz="4" w:space="0" w:color="000000"/>
              <w:right w:val="single" w:sz="4" w:space="0" w:color="000000"/>
            </w:tcBorders>
          </w:tcPr>
          <w:p w:rsidR="00032CA6" w:rsidRPr="001A2688" w:rsidRDefault="00032CA6" w:rsidP="00AF3638">
            <w:pPr>
              <w:spacing w:line="360" w:lineRule="auto"/>
              <w:jc w:val="center"/>
              <w:rPr>
                <w:sz w:val="28"/>
                <w:szCs w:val="28"/>
              </w:rPr>
            </w:pPr>
            <w:r w:rsidRPr="001A2688">
              <w:rPr>
                <w:sz w:val="28"/>
                <w:szCs w:val="28"/>
              </w:rPr>
              <w:t>8</w:t>
            </w:r>
          </w:p>
        </w:tc>
        <w:tc>
          <w:tcPr>
            <w:tcW w:w="2340" w:type="dxa"/>
            <w:tcBorders>
              <w:top w:val="single" w:sz="4" w:space="0" w:color="000000"/>
              <w:left w:val="single" w:sz="4" w:space="0" w:color="000000"/>
              <w:bottom w:val="single" w:sz="4" w:space="0" w:color="000000"/>
              <w:right w:val="single" w:sz="4" w:space="0" w:color="000000"/>
            </w:tcBorders>
          </w:tcPr>
          <w:p w:rsidR="00032CA6" w:rsidRPr="0080011B" w:rsidRDefault="00032CA6" w:rsidP="00AF3638">
            <w:pPr>
              <w:spacing w:line="360" w:lineRule="auto"/>
              <w:jc w:val="center"/>
              <w:rPr>
                <w:sz w:val="28"/>
                <w:szCs w:val="28"/>
                <w:lang w:val="uk-UA"/>
              </w:rPr>
            </w:pPr>
            <w:r>
              <w:rPr>
                <w:sz w:val="28"/>
                <w:szCs w:val="28"/>
                <w:lang w:val="uk-UA"/>
              </w:rPr>
              <w:t>1,7</w:t>
            </w:r>
          </w:p>
        </w:tc>
        <w:tc>
          <w:tcPr>
            <w:tcW w:w="2520" w:type="dxa"/>
            <w:tcBorders>
              <w:top w:val="single" w:sz="4" w:space="0" w:color="000000"/>
              <w:left w:val="single" w:sz="4" w:space="0" w:color="000000"/>
              <w:bottom w:val="single" w:sz="4" w:space="0" w:color="000000"/>
              <w:right w:val="single" w:sz="4" w:space="0" w:color="000000"/>
            </w:tcBorders>
          </w:tcPr>
          <w:p w:rsidR="00032CA6" w:rsidRPr="006E51FD" w:rsidRDefault="00032CA6" w:rsidP="00AF3638">
            <w:pPr>
              <w:spacing w:line="360" w:lineRule="auto"/>
              <w:contextualSpacing/>
              <w:jc w:val="center"/>
              <w:rPr>
                <w:sz w:val="28"/>
                <w:szCs w:val="28"/>
                <w:lang w:val="uk-UA"/>
              </w:rPr>
            </w:pPr>
            <w:r>
              <w:rPr>
                <w:sz w:val="28"/>
                <w:szCs w:val="28"/>
                <w:lang w:val="uk-UA"/>
              </w:rPr>
              <w:t>219</w:t>
            </w:r>
          </w:p>
        </w:tc>
        <w:tc>
          <w:tcPr>
            <w:tcW w:w="2340" w:type="dxa"/>
            <w:tcBorders>
              <w:top w:val="single" w:sz="4" w:space="0" w:color="000000"/>
              <w:left w:val="single" w:sz="4" w:space="0" w:color="000000"/>
              <w:bottom w:val="single" w:sz="4" w:space="0" w:color="000000"/>
              <w:right w:val="single" w:sz="4" w:space="0" w:color="000000"/>
            </w:tcBorders>
          </w:tcPr>
          <w:p w:rsidR="00032CA6" w:rsidRPr="00B85950" w:rsidRDefault="00032CA6" w:rsidP="00AF3638">
            <w:pPr>
              <w:spacing w:line="360" w:lineRule="auto"/>
              <w:jc w:val="center"/>
              <w:rPr>
                <w:sz w:val="28"/>
                <w:szCs w:val="28"/>
                <w:lang w:val="uk-UA"/>
              </w:rPr>
            </w:pPr>
            <w:r>
              <w:rPr>
                <w:sz w:val="28"/>
                <w:szCs w:val="28"/>
                <w:lang w:val="uk-UA"/>
              </w:rPr>
              <w:t>8,1</w:t>
            </w:r>
          </w:p>
        </w:tc>
      </w:tr>
      <w:tr w:rsidR="00032CA6" w:rsidRPr="001A2688" w:rsidTr="00AF3638">
        <w:tc>
          <w:tcPr>
            <w:tcW w:w="2340" w:type="dxa"/>
            <w:tcBorders>
              <w:top w:val="single" w:sz="4" w:space="0" w:color="000000"/>
              <w:left w:val="single" w:sz="4" w:space="0" w:color="000000"/>
              <w:bottom w:val="single" w:sz="4" w:space="0" w:color="000000"/>
              <w:right w:val="single" w:sz="4" w:space="0" w:color="000000"/>
            </w:tcBorders>
          </w:tcPr>
          <w:p w:rsidR="00032CA6" w:rsidRPr="001A2688" w:rsidRDefault="00032CA6" w:rsidP="00AF3638">
            <w:pPr>
              <w:spacing w:line="360" w:lineRule="auto"/>
              <w:jc w:val="center"/>
              <w:rPr>
                <w:sz w:val="28"/>
                <w:szCs w:val="28"/>
              </w:rPr>
            </w:pPr>
            <w:r w:rsidRPr="001A2688">
              <w:rPr>
                <w:sz w:val="28"/>
                <w:szCs w:val="28"/>
              </w:rPr>
              <w:t>9</w:t>
            </w:r>
          </w:p>
        </w:tc>
        <w:tc>
          <w:tcPr>
            <w:tcW w:w="2340" w:type="dxa"/>
            <w:tcBorders>
              <w:top w:val="single" w:sz="4" w:space="0" w:color="000000"/>
              <w:left w:val="single" w:sz="4" w:space="0" w:color="000000"/>
              <w:bottom w:val="single" w:sz="4" w:space="0" w:color="000000"/>
              <w:right w:val="single" w:sz="4" w:space="0" w:color="000000"/>
            </w:tcBorders>
          </w:tcPr>
          <w:p w:rsidR="00032CA6" w:rsidRPr="0080011B" w:rsidRDefault="00032CA6" w:rsidP="00AF3638">
            <w:pPr>
              <w:spacing w:line="360" w:lineRule="auto"/>
              <w:jc w:val="center"/>
              <w:rPr>
                <w:sz w:val="28"/>
                <w:szCs w:val="28"/>
                <w:lang w:val="uk-UA"/>
              </w:rPr>
            </w:pPr>
            <w:r>
              <w:rPr>
                <w:sz w:val="28"/>
                <w:szCs w:val="28"/>
                <w:lang w:val="uk-UA"/>
              </w:rPr>
              <w:t>2</w:t>
            </w:r>
            <w:r w:rsidRPr="0080011B">
              <w:rPr>
                <w:sz w:val="28"/>
                <w:szCs w:val="28"/>
                <w:lang w:val="uk-UA"/>
              </w:rPr>
              <w:t>,</w:t>
            </w:r>
            <w:r>
              <w:rPr>
                <w:sz w:val="28"/>
                <w:szCs w:val="28"/>
                <w:lang w:val="uk-UA"/>
              </w:rPr>
              <w:t>2</w:t>
            </w:r>
          </w:p>
        </w:tc>
        <w:tc>
          <w:tcPr>
            <w:tcW w:w="2520" w:type="dxa"/>
            <w:tcBorders>
              <w:top w:val="single" w:sz="4" w:space="0" w:color="000000"/>
              <w:left w:val="single" w:sz="4" w:space="0" w:color="000000"/>
              <w:bottom w:val="single" w:sz="4" w:space="0" w:color="000000"/>
              <w:right w:val="single" w:sz="4" w:space="0" w:color="000000"/>
            </w:tcBorders>
          </w:tcPr>
          <w:p w:rsidR="00032CA6" w:rsidRPr="006E51FD" w:rsidRDefault="00032CA6" w:rsidP="00AF3638">
            <w:pPr>
              <w:spacing w:line="360" w:lineRule="auto"/>
              <w:contextualSpacing/>
              <w:jc w:val="center"/>
              <w:rPr>
                <w:sz w:val="28"/>
                <w:szCs w:val="28"/>
                <w:lang w:val="uk-UA"/>
              </w:rPr>
            </w:pPr>
            <w:r>
              <w:rPr>
                <w:sz w:val="28"/>
                <w:szCs w:val="28"/>
                <w:lang w:val="uk-UA"/>
              </w:rPr>
              <w:t>247</w:t>
            </w:r>
          </w:p>
        </w:tc>
        <w:tc>
          <w:tcPr>
            <w:tcW w:w="2340" w:type="dxa"/>
            <w:tcBorders>
              <w:top w:val="single" w:sz="4" w:space="0" w:color="000000"/>
              <w:left w:val="single" w:sz="4" w:space="0" w:color="000000"/>
              <w:bottom w:val="single" w:sz="4" w:space="0" w:color="000000"/>
              <w:right w:val="single" w:sz="4" w:space="0" w:color="000000"/>
            </w:tcBorders>
          </w:tcPr>
          <w:p w:rsidR="00032CA6" w:rsidRPr="00B85950" w:rsidRDefault="00032CA6" w:rsidP="00AF3638">
            <w:pPr>
              <w:spacing w:line="360" w:lineRule="auto"/>
              <w:jc w:val="center"/>
              <w:rPr>
                <w:sz w:val="28"/>
                <w:szCs w:val="28"/>
                <w:lang w:val="uk-UA"/>
              </w:rPr>
            </w:pPr>
            <w:r>
              <w:rPr>
                <w:sz w:val="28"/>
                <w:szCs w:val="28"/>
                <w:lang w:val="uk-UA"/>
              </w:rPr>
              <w:t>5,3</w:t>
            </w:r>
          </w:p>
        </w:tc>
      </w:tr>
    </w:tbl>
    <w:p w:rsidR="00AA4743" w:rsidRDefault="00AA4743">
      <w:pPr>
        <w:rPr>
          <w:lang w:val="uk-UA"/>
        </w:rPr>
      </w:pPr>
    </w:p>
    <w:p w:rsidR="00AA4743" w:rsidRPr="00AA4743" w:rsidRDefault="00AA4743" w:rsidP="00AA4743">
      <w:pPr>
        <w:spacing w:line="360" w:lineRule="auto"/>
        <w:jc w:val="right"/>
        <w:rPr>
          <w:rFonts w:eastAsia="Calibri"/>
          <w:sz w:val="28"/>
          <w:szCs w:val="28"/>
          <w:lang w:val="uk-UA"/>
        </w:rPr>
      </w:pPr>
      <w:r w:rsidRPr="00D73BD9">
        <w:rPr>
          <w:rFonts w:eastAsia="Calibri"/>
          <w:sz w:val="28"/>
          <w:szCs w:val="28"/>
        </w:rPr>
        <w:lastRenderedPageBreak/>
        <w:t>Продовження</w:t>
      </w:r>
      <w:r>
        <w:rPr>
          <w:rFonts w:eastAsia="Calibri"/>
          <w:sz w:val="28"/>
          <w:szCs w:val="28"/>
        </w:rPr>
        <w:t xml:space="preserve"> таблиці 3.</w:t>
      </w:r>
      <w:r>
        <w:rPr>
          <w:rFonts w:eastAsia="Calibri"/>
          <w:sz w:val="28"/>
          <w:szCs w:val="28"/>
          <w:lang w:val="uk-UA"/>
        </w:rPr>
        <w:t>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0"/>
        <w:gridCol w:w="2340"/>
        <w:gridCol w:w="2520"/>
        <w:gridCol w:w="2340"/>
      </w:tblGrid>
      <w:tr w:rsidR="00AA4743" w:rsidTr="00AA4743">
        <w:trPr>
          <w:trHeight w:val="375"/>
        </w:trPr>
        <w:tc>
          <w:tcPr>
            <w:tcW w:w="2340" w:type="dxa"/>
          </w:tcPr>
          <w:p w:rsidR="00AA4743" w:rsidRPr="00AA4743" w:rsidRDefault="00AA4743" w:rsidP="00AA4743">
            <w:pPr>
              <w:spacing w:line="360" w:lineRule="auto"/>
              <w:jc w:val="center"/>
              <w:rPr>
                <w:sz w:val="28"/>
                <w:szCs w:val="28"/>
                <w:lang w:val="uk-UA"/>
              </w:rPr>
            </w:pPr>
            <w:r w:rsidRPr="00AA4743">
              <w:rPr>
                <w:sz w:val="28"/>
                <w:szCs w:val="28"/>
                <w:lang w:val="uk-UA"/>
              </w:rPr>
              <w:t>1</w:t>
            </w:r>
          </w:p>
        </w:tc>
        <w:tc>
          <w:tcPr>
            <w:tcW w:w="2340" w:type="dxa"/>
          </w:tcPr>
          <w:p w:rsidR="00AA4743" w:rsidRPr="00AA4743" w:rsidRDefault="00AA4743" w:rsidP="00AA4743">
            <w:pPr>
              <w:spacing w:line="360" w:lineRule="auto"/>
              <w:jc w:val="center"/>
              <w:rPr>
                <w:sz w:val="28"/>
                <w:szCs w:val="28"/>
                <w:lang w:val="uk-UA"/>
              </w:rPr>
            </w:pPr>
            <w:r w:rsidRPr="00AA4743">
              <w:rPr>
                <w:sz w:val="28"/>
                <w:szCs w:val="28"/>
                <w:lang w:val="uk-UA"/>
              </w:rPr>
              <w:t>2</w:t>
            </w:r>
          </w:p>
        </w:tc>
        <w:tc>
          <w:tcPr>
            <w:tcW w:w="2520" w:type="dxa"/>
          </w:tcPr>
          <w:p w:rsidR="00AA4743" w:rsidRPr="00AA4743" w:rsidRDefault="00AA4743" w:rsidP="00AA4743">
            <w:pPr>
              <w:spacing w:line="360" w:lineRule="auto"/>
              <w:jc w:val="center"/>
              <w:rPr>
                <w:sz w:val="28"/>
                <w:szCs w:val="28"/>
                <w:lang w:val="uk-UA"/>
              </w:rPr>
            </w:pPr>
            <w:r w:rsidRPr="00AA4743">
              <w:rPr>
                <w:sz w:val="28"/>
                <w:szCs w:val="28"/>
                <w:lang w:val="uk-UA"/>
              </w:rPr>
              <w:t>3</w:t>
            </w:r>
          </w:p>
        </w:tc>
        <w:tc>
          <w:tcPr>
            <w:tcW w:w="2340" w:type="dxa"/>
          </w:tcPr>
          <w:p w:rsidR="00AA4743" w:rsidRPr="00AA4743" w:rsidRDefault="00AA4743" w:rsidP="00AA4743">
            <w:pPr>
              <w:spacing w:line="360" w:lineRule="auto"/>
              <w:jc w:val="center"/>
              <w:rPr>
                <w:sz w:val="28"/>
                <w:szCs w:val="28"/>
                <w:lang w:val="uk-UA"/>
              </w:rPr>
            </w:pPr>
            <w:r w:rsidRPr="00AA4743">
              <w:rPr>
                <w:sz w:val="28"/>
                <w:szCs w:val="28"/>
                <w:lang w:val="uk-UA"/>
              </w:rPr>
              <w:t>4</w:t>
            </w:r>
          </w:p>
        </w:tc>
      </w:tr>
      <w:tr w:rsidR="00032CA6" w:rsidRPr="001A2688" w:rsidTr="00AA47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auto"/>
            </w:tcBorders>
          </w:tcPr>
          <w:p w:rsidR="00032CA6" w:rsidRPr="001A2688" w:rsidRDefault="00032CA6" w:rsidP="00AF3638">
            <w:pPr>
              <w:spacing w:line="360" w:lineRule="auto"/>
              <w:jc w:val="center"/>
              <w:rPr>
                <w:sz w:val="28"/>
                <w:szCs w:val="28"/>
              </w:rPr>
            </w:pPr>
            <w:r w:rsidRPr="001A2688">
              <w:rPr>
                <w:sz w:val="28"/>
                <w:szCs w:val="28"/>
              </w:rPr>
              <w:t>10</w:t>
            </w:r>
          </w:p>
        </w:tc>
        <w:tc>
          <w:tcPr>
            <w:tcW w:w="2340" w:type="dxa"/>
            <w:tcBorders>
              <w:top w:val="single" w:sz="4" w:space="0" w:color="000000"/>
              <w:left w:val="single" w:sz="4" w:space="0" w:color="auto"/>
              <w:bottom w:val="single" w:sz="4" w:space="0" w:color="000000"/>
              <w:right w:val="single" w:sz="4" w:space="0" w:color="auto"/>
            </w:tcBorders>
          </w:tcPr>
          <w:p w:rsidR="00032CA6" w:rsidRPr="0080011B" w:rsidRDefault="00032CA6" w:rsidP="00AF3638">
            <w:pPr>
              <w:spacing w:line="360" w:lineRule="auto"/>
              <w:jc w:val="center"/>
              <w:rPr>
                <w:sz w:val="28"/>
                <w:szCs w:val="28"/>
                <w:lang w:val="uk-UA"/>
              </w:rPr>
            </w:pPr>
            <w:r>
              <w:rPr>
                <w:sz w:val="28"/>
                <w:szCs w:val="28"/>
                <w:lang w:val="uk-UA"/>
              </w:rPr>
              <w:t>1,5</w:t>
            </w:r>
          </w:p>
        </w:tc>
        <w:tc>
          <w:tcPr>
            <w:tcW w:w="2520" w:type="dxa"/>
            <w:tcBorders>
              <w:top w:val="single" w:sz="4" w:space="0" w:color="000000"/>
              <w:left w:val="single" w:sz="4" w:space="0" w:color="auto"/>
              <w:bottom w:val="single" w:sz="4" w:space="0" w:color="000000"/>
              <w:right w:val="single" w:sz="4" w:space="0" w:color="auto"/>
            </w:tcBorders>
          </w:tcPr>
          <w:p w:rsidR="00032CA6" w:rsidRPr="006E51FD" w:rsidRDefault="00032CA6" w:rsidP="00AF3638">
            <w:pPr>
              <w:spacing w:line="360" w:lineRule="auto"/>
              <w:contextualSpacing/>
              <w:jc w:val="center"/>
              <w:rPr>
                <w:sz w:val="28"/>
                <w:szCs w:val="28"/>
                <w:lang w:val="uk-UA"/>
              </w:rPr>
            </w:pPr>
            <w:r>
              <w:rPr>
                <w:sz w:val="28"/>
                <w:szCs w:val="28"/>
                <w:lang w:val="uk-UA"/>
              </w:rPr>
              <w:t>205</w:t>
            </w:r>
          </w:p>
        </w:tc>
        <w:tc>
          <w:tcPr>
            <w:tcW w:w="2340" w:type="dxa"/>
            <w:tcBorders>
              <w:top w:val="single" w:sz="4" w:space="0" w:color="000000"/>
              <w:left w:val="single" w:sz="4" w:space="0" w:color="auto"/>
              <w:bottom w:val="single" w:sz="4" w:space="0" w:color="000000"/>
              <w:right w:val="single" w:sz="4" w:space="0" w:color="000000"/>
            </w:tcBorders>
          </w:tcPr>
          <w:p w:rsidR="00032CA6" w:rsidRPr="00B85950" w:rsidRDefault="00032CA6" w:rsidP="00AF3638">
            <w:pPr>
              <w:spacing w:line="360" w:lineRule="auto"/>
              <w:jc w:val="center"/>
              <w:rPr>
                <w:sz w:val="28"/>
                <w:szCs w:val="28"/>
                <w:lang w:val="uk-UA"/>
              </w:rPr>
            </w:pPr>
            <w:r>
              <w:rPr>
                <w:sz w:val="28"/>
                <w:szCs w:val="28"/>
                <w:lang w:val="uk-UA"/>
              </w:rPr>
              <w:t>6,6</w:t>
            </w:r>
          </w:p>
        </w:tc>
      </w:tr>
      <w:tr w:rsidR="00032CA6" w:rsidRPr="001A2688" w:rsidTr="00AA47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032CA6" w:rsidRPr="001A2688" w:rsidRDefault="00032CA6" w:rsidP="00AF3638">
            <w:pPr>
              <w:spacing w:line="360" w:lineRule="auto"/>
              <w:jc w:val="center"/>
              <w:rPr>
                <w:sz w:val="28"/>
                <w:szCs w:val="28"/>
              </w:rPr>
            </w:pPr>
            <w:r w:rsidRPr="001A2688">
              <w:rPr>
                <w:sz w:val="28"/>
                <w:szCs w:val="28"/>
              </w:rPr>
              <w:t>11</w:t>
            </w:r>
          </w:p>
        </w:tc>
        <w:tc>
          <w:tcPr>
            <w:tcW w:w="2340" w:type="dxa"/>
            <w:tcBorders>
              <w:top w:val="single" w:sz="4" w:space="0" w:color="000000"/>
              <w:left w:val="single" w:sz="4" w:space="0" w:color="000000"/>
              <w:bottom w:val="single" w:sz="4" w:space="0" w:color="000000"/>
              <w:right w:val="single" w:sz="4" w:space="0" w:color="000000"/>
            </w:tcBorders>
          </w:tcPr>
          <w:p w:rsidR="00032CA6" w:rsidRPr="0080011B" w:rsidRDefault="00032CA6" w:rsidP="00AF3638">
            <w:pPr>
              <w:spacing w:line="360" w:lineRule="auto"/>
              <w:jc w:val="center"/>
              <w:rPr>
                <w:sz w:val="28"/>
                <w:szCs w:val="28"/>
                <w:lang w:val="uk-UA"/>
              </w:rPr>
            </w:pPr>
            <w:r>
              <w:rPr>
                <w:sz w:val="28"/>
                <w:szCs w:val="28"/>
                <w:lang w:val="uk-UA"/>
              </w:rPr>
              <w:t>1,9</w:t>
            </w:r>
          </w:p>
        </w:tc>
        <w:tc>
          <w:tcPr>
            <w:tcW w:w="2520" w:type="dxa"/>
            <w:tcBorders>
              <w:top w:val="single" w:sz="4" w:space="0" w:color="000000"/>
              <w:left w:val="single" w:sz="4" w:space="0" w:color="000000"/>
              <w:bottom w:val="single" w:sz="4" w:space="0" w:color="000000"/>
              <w:right w:val="single" w:sz="4" w:space="0" w:color="000000"/>
            </w:tcBorders>
          </w:tcPr>
          <w:p w:rsidR="00032CA6" w:rsidRPr="006E51FD" w:rsidRDefault="00032CA6" w:rsidP="00AF3638">
            <w:pPr>
              <w:spacing w:line="360" w:lineRule="auto"/>
              <w:contextualSpacing/>
              <w:jc w:val="center"/>
              <w:rPr>
                <w:sz w:val="28"/>
                <w:szCs w:val="28"/>
                <w:lang w:val="uk-UA"/>
              </w:rPr>
            </w:pPr>
            <w:r>
              <w:rPr>
                <w:sz w:val="28"/>
                <w:szCs w:val="28"/>
                <w:lang w:val="uk-UA"/>
              </w:rPr>
              <w:t>261</w:t>
            </w:r>
          </w:p>
        </w:tc>
        <w:tc>
          <w:tcPr>
            <w:tcW w:w="2340" w:type="dxa"/>
            <w:tcBorders>
              <w:top w:val="single" w:sz="4" w:space="0" w:color="000000"/>
              <w:left w:val="single" w:sz="4" w:space="0" w:color="000000"/>
              <w:bottom w:val="single" w:sz="4" w:space="0" w:color="000000"/>
              <w:right w:val="single" w:sz="4" w:space="0" w:color="000000"/>
            </w:tcBorders>
          </w:tcPr>
          <w:p w:rsidR="00032CA6" w:rsidRPr="00B85950" w:rsidRDefault="00032CA6" w:rsidP="00AF3638">
            <w:pPr>
              <w:spacing w:line="360" w:lineRule="auto"/>
              <w:jc w:val="center"/>
              <w:rPr>
                <w:sz w:val="28"/>
                <w:szCs w:val="28"/>
                <w:lang w:val="uk-UA"/>
              </w:rPr>
            </w:pPr>
            <w:r>
              <w:rPr>
                <w:sz w:val="28"/>
                <w:szCs w:val="28"/>
                <w:lang w:val="uk-UA"/>
              </w:rPr>
              <w:t>7,2</w:t>
            </w:r>
          </w:p>
        </w:tc>
      </w:tr>
      <w:tr w:rsidR="00AA4743" w:rsidRPr="001A2688" w:rsidTr="00AA47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AA4743" w:rsidRPr="001A2688" w:rsidRDefault="00AA4743" w:rsidP="0051424A">
            <w:pPr>
              <w:spacing w:line="360" w:lineRule="auto"/>
              <w:jc w:val="center"/>
              <w:rPr>
                <w:sz w:val="28"/>
                <w:szCs w:val="28"/>
              </w:rPr>
            </w:pPr>
            <w:r w:rsidRPr="001A2688">
              <w:rPr>
                <w:sz w:val="28"/>
                <w:szCs w:val="28"/>
              </w:rPr>
              <w:t>12</w:t>
            </w:r>
          </w:p>
        </w:tc>
        <w:tc>
          <w:tcPr>
            <w:tcW w:w="2340" w:type="dxa"/>
            <w:tcBorders>
              <w:top w:val="single" w:sz="4" w:space="0" w:color="000000"/>
              <w:left w:val="single" w:sz="4" w:space="0" w:color="000000"/>
              <w:bottom w:val="single" w:sz="4" w:space="0" w:color="000000"/>
              <w:right w:val="single" w:sz="4" w:space="0" w:color="000000"/>
            </w:tcBorders>
          </w:tcPr>
          <w:p w:rsidR="00AA4743" w:rsidRPr="0080011B" w:rsidRDefault="00AA4743" w:rsidP="0051424A">
            <w:pPr>
              <w:spacing w:line="360" w:lineRule="auto"/>
              <w:jc w:val="center"/>
              <w:rPr>
                <w:sz w:val="28"/>
                <w:szCs w:val="28"/>
                <w:lang w:val="uk-UA"/>
              </w:rPr>
            </w:pPr>
            <w:r>
              <w:rPr>
                <w:sz w:val="28"/>
                <w:szCs w:val="28"/>
                <w:lang w:val="uk-UA"/>
              </w:rPr>
              <w:t>2,6</w:t>
            </w:r>
          </w:p>
        </w:tc>
        <w:tc>
          <w:tcPr>
            <w:tcW w:w="2520" w:type="dxa"/>
            <w:tcBorders>
              <w:top w:val="single" w:sz="4" w:space="0" w:color="000000"/>
              <w:left w:val="single" w:sz="4" w:space="0" w:color="000000"/>
              <w:bottom w:val="single" w:sz="4" w:space="0" w:color="000000"/>
              <w:right w:val="single" w:sz="4" w:space="0" w:color="000000"/>
            </w:tcBorders>
          </w:tcPr>
          <w:p w:rsidR="00AA4743" w:rsidRPr="006E51FD" w:rsidRDefault="00AA4743" w:rsidP="0051424A">
            <w:pPr>
              <w:spacing w:line="360" w:lineRule="auto"/>
              <w:contextualSpacing/>
              <w:jc w:val="center"/>
              <w:rPr>
                <w:sz w:val="28"/>
                <w:szCs w:val="28"/>
                <w:lang w:val="uk-UA"/>
              </w:rPr>
            </w:pPr>
            <w:r>
              <w:rPr>
                <w:sz w:val="28"/>
                <w:szCs w:val="28"/>
                <w:lang w:val="uk-UA"/>
              </w:rPr>
              <w:t>283</w:t>
            </w:r>
          </w:p>
        </w:tc>
        <w:tc>
          <w:tcPr>
            <w:tcW w:w="2340" w:type="dxa"/>
            <w:tcBorders>
              <w:top w:val="single" w:sz="4" w:space="0" w:color="000000"/>
              <w:left w:val="single" w:sz="4" w:space="0" w:color="000000"/>
              <w:bottom w:val="single" w:sz="4" w:space="0" w:color="000000"/>
              <w:right w:val="single" w:sz="4" w:space="0" w:color="000000"/>
            </w:tcBorders>
          </w:tcPr>
          <w:p w:rsidR="00AA4743" w:rsidRPr="0080011B" w:rsidRDefault="00AA4743" w:rsidP="0051424A">
            <w:pPr>
              <w:spacing w:line="360" w:lineRule="auto"/>
              <w:jc w:val="center"/>
              <w:rPr>
                <w:sz w:val="28"/>
                <w:szCs w:val="28"/>
                <w:lang w:val="uk-UA"/>
              </w:rPr>
            </w:pPr>
            <w:r>
              <w:rPr>
                <w:sz w:val="28"/>
                <w:szCs w:val="28"/>
                <w:lang w:val="uk-UA"/>
              </w:rPr>
              <w:t>7,9</w:t>
            </w:r>
          </w:p>
        </w:tc>
      </w:tr>
      <w:tr w:rsidR="00AA4743" w:rsidRPr="001A2688" w:rsidTr="00AA47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AA4743" w:rsidRPr="001A2688" w:rsidRDefault="00AA4743" w:rsidP="0051424A">
            <w:pPr>
              <w:spacing w:line="360" w:lineRule="auto"/>
              <w:jc w:val="center"/>
              <w:rPr>
                <w:sz w:val="28"/>
                <w:szCs w:val="28"/>
              </w:rPr>
            </w:pPr>
            <w:r w:rsidRPr="001A2688">
              <w:rPr>
                <w:sz w:val="28"/>
                <w:szCs w:val="28"/>
              </w:rPr>
              <w:t>13</w:t>
            </w:r>
          </w:p>
        </w:tc>
        <w:tc>
          <w:tcPr>
            <w:tcW w:w="2340" w:type="dxa"/>
            <w:tcBorders>
              <w:top w:val="single" w:sz="4" w:space="0" w:color="000000"/>
              <w:left w:val="single" w:sz="4" w:space="0" w:color="000000"/>
              <w:bottom w:val="single" w:sz="4" w:space="0" w:color="000000"/>
              <w:right w:val="single" w:sz="4" w:space="0" w:color="000000"/>
            </w:tcBorders>
          </w:tcPr>
          <w:p w:rsidR="00AA4743" w:rsidRPr="0080011B" w:rsidRDefault="00AA4743" w:rsidP="0051424A">
            <w:pPr>
              <w:spacing w:line="360" w:lineRule="auto"/>
              <w:jc w:val="center"/>
              <w:rPr>
                <w:sz w:val="28"/>
                <w:szCs w:val="28"/>
                <w:lang w:val="uk-UA"/>
              </w:rPr>
            </w:pPr>
            <w:r>
              <w:rPr>
                <w:sz w:val="28"/>
                <w:szCs w:val="28"/>
                <w:lang w:val="uk-UA"/>
              </w:rPr>
              <w:t>1</w:t>
            </w:r>
            <w:r w:rsidRPr="0080011B">
              <w:rPr>
                <w:sz w:val="28"/>
                <w:szCs w:val="28"/>
                <w:lang w:val="uk-UA"/>
              </w:rPr>
              <w:t>,</w:t>
            </w:r>
            <w:r>
              <w:rPr>
                <w:sz w:val="28"/>
                <w:szCs w:val="28"/>
                <w:lang w:val="uk-UA"/>
              </w:rPr>
              <w:t>3</w:t>
            </w:r>
          </w:p>
        </w:tc>
        <w:tc>
          <w:tcPr>
            <w:tcW w:w="2520" w:type="dxa"/>
            <w:tcBorders>
              <w:top w:val="single" w:sz="4" w:space="0" w:color="000000"/>
              <w:left w:val="single" w:sz="4" w:space="0" w:color="000000"/>
              <w:bottom w:val="single" w:sz="4" w:space="0" w:color="000000"/>
              <w:right w:val="single" w:sz="4" w:space="0" w:color="000000"/>
            </w:tcBorders>
          </w:tcPr>
          <w:p w:rsidR="00AA4743" w:rsidRPr="006E51FD" w:rsidRDefault="00AA4743" w:rsidP="0051424A">
            <w:pPr>
              <w:spacing w:line="360" w:lineRule="auto"/>
              <w:contextualSpacing/>
              <w:jc w:val="center"/>
              <w:rPr>
                <w:sz w:val="28"/>
                <w:szCs w:val="28"/>
                <w:lang w:val="uk-UA"/>
              </w:rPr>
            </w:pPr>
            <w:r>
              <w:rPr>
                <w:sz w:val="28"/>
                <w:szCs w:val="28"/>
                <w:lang w:val="uk-UA"/>
              </w:rPr>
              <w:t>294</w:t>
            </w:r>
          </w:p>
        </w:tc>
        <w:tc>
          <w:tcPr>
            <w:tcW w:w="2340" w:type="dxa"/>
            <w:tcBorders>
              <w:top w:val="single" w:sz="4" w:space="0" w:color="000000"/>
              <w:left w:val="single" w:sz="4" w:space="0" w:color="000000"/>
              <w:bottom w:val="single" w:sz="4" w:space="0" w:color="000000"/>
              <w:right w:val="single" w:sz="4" w:space="0" w:color="000000"/>
            </w:tcBorders>
          </w:tcPr>
          <w:p w:rsidR="00AA4743" w:rsidRPr="00151E6C" w:rsidRDefault="00AA4743" w:rsidP="0051424A">
            <w:pPr>
              <w:spacing w:line="360" w:lineRule="auto"/>
              <w:jc w:val="center"/>
              <w:rPr>
                <w:sz w:val="28"/>
                <w:szCs w:val="28"/>
                <w:lang w:val="uk-UA"/>
              </w:rPr>
            </w:pPr>
            <w:r>
              <w:rPr>
                <w:sz w:val="28"/>
                <w:szCs w:val="28"/>
                <w:lang w:val="uk-UA"/>
              </w:rPr>
              <w:t>8,4</w:t>
            </w:r>
          </w:p>
        </w:tc>
      </w:tr>
      <w:tr w:rsidR="00AA4743" w:rsidRPr="001A2688" w:rsidTr="00AA47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AA4743" w:rsidRPr="001A2688" w:rsidRDefault="00AA4743" w:rsidP="0051424A">
            <w:pPr>
              <w:spacing w:line="360" w:lineRule="auto"/>
              <w:jc w:val="center"/>
              <w:rPr>
                <w:sz w:val="28"/>
                <w:szCs w:val="28"/>
              </w:rPr>
            </w:pPr>
            <w:r w:rsidRPr="001A2688">
              <w:rPr>
                <w:sz w:val="28"/>
                <w:szCs w:val="28"/>
              </w:rPr>
              <w:t>14</w:t>
            </w:r>
          </w:p>
        </w:tc>
        <w:tc>
          <w:tcPr>
            <w:tcW w:w="2340" w:type="dxa"/>
            <w:tcBorders>
              <w:top w:val="single" w:sz="4" w:space="0" w:color="000000"/>
              <w:left w:val="single" w:sz="4" w:space="0" w:color="000000"/>
              <w:bottom w:val="single" w:sz="4" w:space="0" w:color="000000"/>
              <w:right w:val="single" w:sz="4" w:space="0" w:color="000000"/>
            </w:tcBorders>
          </w:tcPr>
          <w:p w:rsidR="00AA4743" w:rsidRPr="0080011B" w:rsidRDefault="00AA4743" w:rsidP="0051424A">
            <w:pPr>
              <w:spacing w:line="360" w:lineRule="auto"/>
              <w:jc w:val="center"/>
              <w:rPr>
                <w:sz w:val="28"/>
                <w:szCs w:val="28"/>
                <w:lang w:val="uk-UA"/>
              </w:rPr>
            </w:pPr>
            <w:r>
              <w:rPr>
                <w:sz w:val="28"/>
                <w:szCs w:val="28"/>
                <w:lang w:val="uk-UA"/>
              </w:rPr>
              <w:t>3</w:t>
            </w:r>
            <w:r w:rsidRPr="0080011B">
              <w:rPr>
                <w:sz w:val="28"/>
                <w:szCs w:val="28"/>
                <w:lang w:val="uk-UA"/>
              </w:rPr>
              <w:t>,</w:t>
            </w:r>
            <w:r>
              <w:rPr>
                <w:sz w:val="28"/>
                <w:szCs w:val="28"/>
                <w:lang w:val="uk-UA"/>
              </w:rPr>
              <w:t>8</w:t>
            </w:r>
          </w:p>
        </w:tc>
        <w:tc>
          <w:tcPr>
            <w:tcW w:w="2520" w:type="dxa"/>
            <w:tcBorders>
              <w:top w:val="single" w:sz="4" w:space="0" w:color="000000"/>
              <w:left w:val="single" w:sz="4" w:space="0" w:color="000000"/>
              <w:bottom w:val="single" w:sz="4" w:space="0" w:color="000000"/>
              <w:right w:val="single" w:sz="4" w:space="0" w:color="000000"/>
            </w:tcBorders>
          </w:tcPr>
          <w:p w:rsidR="00AA4743" w:rsidRPr="006E51FD" w:rsidRDefault="00AA4743" w:rsidP="0051424A">
            <w:pPr>
              <w:spacing w:line="360" w:lineRule="auto"/>
              <w:contextualSpacing/>
              <w:jc w:val="center"/>
              <w:rPr>
                <w:sz w:val="28"/>
                <w:szCs w:val="28"/>
                <w:lang w:val="uk-UA"/>
              </w:rPr>
            </w:pPr>
            <w:r>
              <w:rPr>
                <w:sz w:val="28"/>
                <w:szCs w:val="28"/>
                <w:lang w:val="uk-UA"/>
              </w:rPr>
              <w:t>257</w:t>
            </w:r>
          </w:p>
        </w:tc>
        <w:tc>
          <w:tcPr>
            <w:tcW w:w="2340" w:type="dxa"/>
            <w:tcBorders>
              <w:top w:val="single" w:sz="4" w:space="0" w:color="000000"/>
              <w:left w:val="single" w:sz="4" w:space="0" w:color="000000"/>
              <w:bottom w:val="single" w:sz="4" w:space="0" w:color="000000"/>
              <w:right w:val="single" w:sz="4" w:space="0" w:color="000000"/>
            </w:tcBorders>
          </w:tcPr>
          <w:p w:rsidR="00AA4743" w:rsidRPr="00151E6C" w:rsidRDefault="00AA4743" w:rsidP="0051424A">
            <w:pPr>
              <w:spacing w:line="360" w:lineRule="auto"/>
              <w:jc w:val="center"/>
              <w:rPr>
                <w:sz w:val="28"/>
                <w:szCs w:val="28"/>
                <w:lang w:val="uk-UA"/>
              </w:rPr>
            </w:pPr>
            <w:r>
              <w:rPr>
                <w:sz w:val="28"/>
                <w:szCs w:val="28"/>
                <w:lang w:val="uk-UA"/>
              </w:rPr>
              <w:t>6,2</w:t>
            </w:r>
          </w:p>
        </w:tc>
      </w:tr>
      <w:tr w:rsidR="00AA4743" w:rsidRPr="001A2688" w:rsidTr="00AA47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AA4743" w:rsidRPr="001A2688" w:rsidRDefault="00AA4743" w:rsidP="0051424A">
            <w:pPr>
              <w:spacing w:line="360" w:lineRule="auto"/>
              <w:jc w:val="center"/>
              <w:rPr>
                <w:sz w:val="28"/>
                <w:szCs w:val="28"/>
              </w:rPr>
            </w:pPr>
            <w:r w:rsidRPr="001A2688">
              <w:rPr>
                <w:sz w:val="28"/>
                <w:szCs w:val="28"/>
              </w:rPr>
              <w:t>15</w:t>
            </w:r>
          </w:p>
        </w:tc>
        <w:tc>
          <w:tcPr>
            <w:tcW w:w="2340" w:type="dxa"/>
            <w:tcBorders>
              <w:top w:val="single" w:sz="4" w:space="0" w:color="000000"/>
              <w:left w:val="single" w:sz="4" w:space="0" w:color="000000"/>
              <w:bottom w:val="single" w:sz="4" w:space="0" w:color="000000"/>
              <w:right w:val="single" w:sz="4" w:space="0" w:color="000000"/>
            </w:tcBorders>
          </w:tcPr>
          <w:p w:rsidR="00AA4743" w:rsidRPr="0080011B" w:rsidRDefault="00AA4743" w:rsidP="0051424A">
            <w:pPr>
              <w:spacing w:line="360" w:lineRule="auto"/>
              <w:jc w:val="center"/>
              <w:rPr>
                <w:sz w:val="28"/>
                <w:szCs w:val="28"/>
                <w:lang w:val="uk-UA"/>
              </w:rPr>
            </w:pPr>
            <w:r>
              <w:rPr>
                <w:sz w:val="28"/>
                <w:szCs w:val="28"/>
                <w:lang w:val="uk-UA"/>
              </w:rPr>
              <w:t>2</w:t>
            </w:r>
            <w:r w:rsidRPr="0080011B">
              <w:rPr>
                <w:sz w:val="28"/>
                <w:szCs w:val="28"/>
                <w:lang w:val="uk-UA"/>
              </w:rPr>
              <w:t>,</w:t>
            </w:r>
            <w:r>
              <w:rPr>
                <w:sz w:val="28"/>
                <w:szCs w:val="28"/>
                <w:lang w:val="uk-UA"/>
              </w:rPr>
              <w:t>5</w:t>
            </w:r>
          </w:p>
        </w:tc>
        <w:tc>
          <w:tcPr>
            <w:tcW w:w="2520" w:type="dxa"/>
            <w:tcBorders>
              <w:top w:val="single" w:sz="4" w:space="0" w:color="000000"/>
              <w:left w:val="single" w:sz="4" w:space="0" w:color="000000"/>
              <w:bottom w:val="single" w:sz="4" w:space="0" w:color="000000"/>
              <w:right w:val="single" w:sz="4" w:space="0" w:color="000000"/>
            </w:tcBorders>
          </w:tcPr>
          <w:p w:rsidR="00AA4743" w:rsidRPr="006E51FD" w:rsidRDefault="00AA4743" w:rsidP="0051424A">
            <w:pPr>
              <w:spacing w:line="360" w:lineRule="auto"/>
              <w:contextualSpacing/>
              <w:jc w:val="center"/>
              <w:rPr>
                <w:sz w:val="28"/>
                <w:szCs w:val="28"/>
                <w:lang w:val="uk-UA"/>
              </w:rPr>
            </w:pPr>
            <w:r>
              <w:rPr>
                <w:sz w:val="28"/>
                <w:szCs w:val="28"/>
                <w:lang w:val="uk-UA"/>
              </w:rPr>
              <w:t>262</w:t>
            </w:r>
          </w:p>
        </w:tc>
        <w:tc>
          <w:tcPr>
            <w:tcW w:w="2340" w:type="dxa"/>
            <w:tcBorders>
              <w:top w:val="single" w:sz="4" w:space="0" w:color="000000"/>
              <w:left w:val="single" w:sz="4" w:space="0" w:color="000000"/>
              <w:bottom w:val="single" w:sz="4" w:space="0" w:color="000000"/>
              <w:right w:val="single" w:sz="4" w:space="0" w:color="000000"/>
            </w:tcBorders>
          </w:tcPr>
          <w:p w:rsidR="00AA4743" w:rsidRPr="00B85950" w:rsidRDefault="00AA4743" w:rsidP="0051424A">
            <w:pPr>
              <w:spacing w:line="360" w:lineRule="auto"/>
              <w:jc w:val="center"/>
              <w:rPr>
                <w:sz w:val="28"/>
                <w:szCs w:val="28"/>
                <w:lang w:val="uk-UA"/>
              </w:rPr>
            </w:pPr>
            <w:r>
              <w:rPr>
                <w:sz w:val="28"/>
                <w:szCs w:val="28"/>
                <w:lang w:val="uk-UA"/>
              </w:rPr>
              <w:t>7,6</w:t>
            </w:r>
          </w:p>
        </w:tc>
      </w:tr>
      <w:tr w:rsidR="00AA4743" w:rsidRPr="001A2688" w:rsidTr="00AA47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AA4743" w:rsidRPr="001A2688" w:rsidRDefault="00AA4743" w:rsidP="0051424A">
            <w:pPr>
              <w:spacing w:line="360" w:lineRule="auto"/>
              <w:jc w:val="center"/>
              <w:rPr>
                <w:sz w:val="28"/>
                <w:szCs w:val="28"/>
              </w:rPr>
            </w:pPr>
            <w:r w:rsidRPr="001A2688">
              <w:rPr>
                <w:sz w:val="28"/>
                <w:szCs w:val="28"/>
              </w:rPr>
              <w:t>16</w:t>
            </w:r>
          </w:p>
        </w:tc>
        <w:tc>
          <w:tcPr>
            <w:tcW w:w="2340" w:type="dxa"/>
            <w:tcBorders>
              <w:top w:val="single" w:sz="4" w:space="0" w:color="000000"/>
              <w:left w:val="single" w:sz="4" w:space="0" w:color="000000"/>
              <w:bottom w:val="single" w:sz="4" w:space="0" w:color="000000"/>
              <w:right w:val="single" w:sz="4" w:space="0" w:color="000000"/>
            </w:tcBorders>
          </w:tcPr>
          <w:p w:rsidR="00AA4743" w:rsidRPr="0080011B" w:rsidRDefault="00AA4743" w:rsidP="0051424A">
            <w:pPr>
              <w:spacing w:line="360" w:lineRule="auto"/>
              <w:jc w:val="center"/>
              <w:rPr>
                <w:sz w:val="28"/>
                <w:szCs w:val="28"/>
                <w:lang w:val="uk-UA"/>
              </w:rPr>
            </w:pPr>
            <w:r>
              <w:rPr>
                <w:sz w:val="28"/>
                <w:szCs w:val="28"/>
                <w:lang w:val="uk-UA"/>
              </w:rPr>
              <w:t>1,2</w:t>
            </w:r>
          </w:p>
        </w:tc>
        <w:tc>
          <w:tcPr>
            <w:tcW w:w="2520" w:type="dxa"/>
            <w:tcBorders>
              <w:top w:val="single" w:sz="4" w:space="0" w:color="000000"/>
              <w:left w:val="single" w:sz="4" w:space="0" w:color="000000"/>
              <w:bottom w:val="single" w:sz="4" w:space="0" w:color="000000"/>
              <w:right w:val="single" w:sz="4" w:space="0" w:color="000000"/>
            </w:tcBorders>
          </w:tcPr>
          <w:p w:rsidR="00AA4743" w:rsidRPr="006E51FD" w:rsidRDefault="00AA4743" w:rsidP="0051424A">
            <w:pPr>
              <w:spacing w:line="360" w:lineRule="auto"/>
              <w:contextualSpacing/>
              <w:jc w:val="center"/>
              <w:rPr>
                <w:sz w:val="28"/>
                <w:szCs w:val="28"/>
                <w:lang w:val="uk-UA"/>
              </w:rPr>
            </w:pPr>
            <w:r>
              <w:rPr>
                <w:sz w:val="28"/>
                <w:szCs w:val="28"/>
                <w:lang w:val="uk-UA"/>
              </w:rPr>
              <w:t>290</w:t>
            </w:r>
          </w:p>
        </w:tc>
        <w:tc>
          <w:tcPr>
            <w:tcW w:w="2340" w:type="dxa"/>
            <w:tcBorders>
              <w:top w:val="single" w:sz="4" w:space="0" w:color="000000"/>
              <w:left w:val="single" w:sz="4" w:space="0" w:color="000000"/>
              <w:bottom w:val="single" w:sz="4" w:space="0" w:color="000000"/>
              <w:right w:val="single" w:sz="4" w:space="0" w:color="000000"/>
            </w:tcBorders>
          </w:tcPr>
          <w:p w:rsidR="00AA4743" w:rsidRPr="00B85950" w:rsidRDefault="00AA4743" w:rsidP="0051424A">
            <w:pPr>
              <w:spacing w:line="360" w:lineRule="auto"/>
              <w:jc w:val="center"/>
              <w:rPr>
                <w:sz w:val="28"/>
                <w:szCs w:val="28"/>
                <w:lang w:val="uk-UA"/>
              </w:rPr>
            </w:pPr>
            <w:r>
              <w:rPr>
                <w:sz w:val="28"/>
                <w:szCs w:val="28"/>
                <w:lang w:val="uk-UA"/>
              </w:rPr>
              <w:t>6,5</w:t>
            </w:r>
          </w:p>
        </w:tc>
      </w:tr>
      <w:tr w:rsidR="00AA4743" w:rsidRPr="001A2688" w:rsidTr="00AA47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AA4743" w:rsidRPr="001A2688" w:rsidRDefault="00AA4743" w:rsidP="0051424A">
            <w:pPr>
              <w:spacing w:line="360" w:lineRule="auto"/>
              <w:jc w:val="center"/>
              <w:rPr>
                <w:sz w:val="28"/>
                <w:szCs w:val="28"/>
              </w:rPr>
            </w:pPr>
            <w:r w:rsidRPr="001A2688">
              <w:rPr>
                <w:sz w:val="28"/>
                <w:szCs w:val="28"/>
              </w:rPr>
              <w:t>17</w:t>
            </w:r>
          </w:p>
        </w:tc>
        <w:tc>
          <w:tcPr>
            <w:tcW w:w="2340" w:type="dxa"/>
            <w:tcBorders>
              <w:top w:val="single" w:sz="4" w:space="0" w:color="000000"/>
              <w:left w:val="single" w:sz="4" w:space="0" w:color="000000"/>
              <w:bottom w:val="single" w:sz="4" w:space="0" w:color="000000"/>
              <w:right w:val="single" w:sz="4" w:space="0" w:color="000000"/>
            </w:tcBorders>
          </w:tcPr>
          <w:p w:rsidR="00AA4743" w:rsidRPr="0080011B" w:rsidRDefault="00AA4743" w:rsidP="0051424A">
            <w:pPr>
              <w:spacing w:line="360" w:lineRule="auto"/>
              <w:jc w:val="center"/>
              <w:rPr>
                <w:sz w:val="28"/>
                <w:szCs w:val="28"/>
                <w:lang w:val="uk-UA"/>
              </w:rPr>
            </w:pPr>
            <w:r>
              <w:rPr>
                <w:sz w:val="28"/>
                <w:szCs w:val="28"/>
                <w:lang w:val="uk-UA"/>
              </w:rPr>
              <w:t>1</w:t>
            </w:r>
            <w:r w:rsidRPr="0080011B">
              <w:rPr>
                <w:sz w:val="28"/>
                <w:szCs w:val="28"/>
                <w:lang w:val="uk-UA"/>
              </w:rPr>
              <w:t>,</w:t>
            </w:r>
            <w:r>
              <w:rPr>
                <w:sz w:val="28"/>
                <w:szCs w:val="28"/>
                <w:lang w:val="uk-UA"/>
              </w:rPr>
              <w:t>6</w:t>
            </w:r>
          </w:p>
        </w:tc>
        <w:tc>
          <w:tcPr>
            <w:tcW w:w="2520" w:type="dxa"/>
            <w:tcBorders>
              <w:top w:val="single" w:sz="4" w:space="0" w:color="000000"/>
              <w:left w:val="single" w:sz="4" w:space="0" w:color="000000"/>
              <w:bottom w:val="single" w:sz="4" w:space="0" w:color="000000"/>
              <w:right w:val="single" w:sz="4" w:space="0" w:color="000000"/>
            </w:tcBorders>
          </w:tcPr>
          <w:p w:rsidR="00AA4743" w:rsidRPr="006E51FD" w:rsidRDefault="00AA4743" w:rsidP="0051424A">
            <w:pPr>
              <w:spacing w:line="360" w:lineRule="auto"/>
              <w:contextualSpacing/>
              <w:jc w:val="center"/>
              <w:rPr>
                <w:sz w:val="28"/>
                <w:szCs w:val="28"/>
                <w:lang w:val="uk-UA"/>
              </w:rPr>
            </w:pPr>
            <w:r>
              <w:rPr>
                <w:sz w:val="28"/>
                <w:szCs w:val="28"/>
                <w:lang w:val="uk-UA"/>
              </w:rPr>
              <w:t>213</w:t>
            </w:r>
          </w:p>
        </w:tc>
        <w:tc>
          <w:tcPr>
            <w:tcW w:w="2340" w:type="dxa"/>
            <w:tcBorders>
              <w:top w:val="single" w:sz="4" w:space="0" w:color="000000"/>
              <w:left w:val="single" w:sz="4" w:space="0" w:color="000000"/>
              <w:bottom w:val="single" w:sz="4" w:space="0" w:color="000000"/>
              <w:right w:val="single" w:sz="4" w:space="0" w:color="000000"/>
            </w:tcBorders>
          </w:tcPr>
          <w:p w:rsidR="00AA4743" w:rsidRPr="00B85950" w:rsidRDefault="00AA4743" w:rsidP="0051424A">
            <w:pPr>
              <w:spacing w:line="360" w:lineRule="auto"/>
              <w:jc w:val="center"/>
              <w:rPr>
                <w:sz w:val="28"/>
                <w:szCs w:val="28"/>
                <w:lang w:val="uk-UA"/>
              </w:rPr>
            </w:pPr>
            <w:r>
              <w:rPr>
                <w:sz w:val="28"/>
                <w:szCs w:val="28"/>
                <w:lang w:val="uk-UA"/>
              </w:rPr>
              <w:t>8,2</w:t>
            </w:r>
          </w:p>
        </w:tc>
      </w:tr>
      <w:tr w:rsidR="00AA4743" w:rsidRPr="001A2688" w:rsidTr="00AA47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AA4743" w:rsidRPr="001A2688" w:rsidRDefault="00AA4743" w:rsidP="0051424A">
            <w:pPr>
              <w:spacing w:line="360" w:lineRule="auto"/>
              <w:jc w:val="center"/>
              <w:rPr>
                <w:sz w:val="28"/>
                <w:szCs w:val="28"/>
              </w:rPr>
            </w:pPr>
            <w:r w:rsidRPr="001A2688">
              <w:rPr>
                <w:sz w:val="28"/>
                <w:szCs w:val="28"/>
              </w:rPr>
              <w:t>18</w:t>
            </w:r>
          </w:p>
        </w:tc>
        <w:tc>
          <w:tcPr>
            <w:tcW w:w="2340" w:type="dxa"/>
            <w:tcBorders>
              <w:top w:val="single" w:sz="4" w:space="0" w:color="000000"/>
              <w:left w:val="single" w:sz="4" w:space="0" w:color="000000"/>
              <w:bottom w:val="single" w:sz="4" w:space="0" w:color="000000"/>
              <w:right w:val="single" w:sz="4" w:space="0" w:color="000000"/>
            </w:tcBorders>
          </w:tcPr>
          <w:p w:rsidR="00AA4743" w:rsidRPr="0080011B" w:rsidRDefault="00AA4743" w:rsidP="0051424A">
            <w:pPr>
              <w:spacing w:line="360" w:lineRule="auto"/>
              <w:jc w:val="center"/>
              <w:rPr>
                <w:sz w:val="28"/>
                <w:szCs w:val="28"/>
                <w:lang w:val="uk-UA"/>
              </w:rPr>
            </w:pPr>
            <w:r>
              <w:rPr>
                <w:sz w:val="28"/>
                <w:szCs w:val="28"/>
                <w:lang w:val="uk-UA"/>
              </w:rPr>
              <w:t>3,3</w:t>
            </w:r>
          </w:p>
        </w:tc>
        <w:tc>
          <w:tcPr>
            <w:tcW w:w="2520" w:type="dxa"/>
            <w:tcBorders>
              <w:top w:val="single" w:sz="4" w:space="0" w:color="000000"/>
              <w:left w:val="single" w:sz="4" w:space="0" w:color="000000"/>
              <w:bottom w:val="single" w:sz="4" w:space="0" w:color="000000"/>
              <w:right w:val="single" w:sz="4" w:space="0" w:color="000000"/>
            </w:tcBorders>
          </w:tcPr>
          <w:p w:rsidR="00AA4743" w:rsidRPr="007D65D7" w:rsidRDefault="00AA4743" w:rsidP="0051424A">
            <w:pPr>
              <w:spacing w:line="360" w:lineRule="auto"/>
              <w:contextualSpacing/>
              <w:jc w:val="center"/>
              <w:rPr>
                <w:sz w:val="28"/>
                <w:szCs w:val="28"/>
                <w:lang w:val="uk-UA"/>
              </w:rPr>
            </w:pPr>
            <w:r>
              <w:rPr>
                <w:sz w:val="28"/>
                <w:szCs w:val="28"/>
                <w:lang w:val="uk-UA"/>
              </w:rPr>
              <w:t>307</w:t>
            </w:r>
          </w:p>
        </w:tc>
        <w:tc>
          <w:tcPr>
            <w:tcW w:w="2340" w:type="dxa"/>
            <w:tcBorders>
              <w:top w:val="single" w:sz="4" w:space="0" w:color="000000"/>
              <w:left w:val="single" w:sz="4" w:space="0" w:color="000000"/>
              <w:bottom w:val="single" w:sz="4" w:space="0" w:color="000000"/>
              <w:right w:val="single" w:sz="4" w:space="0" w:color="000000"/>
            </w:tcBorders>
          </w:tcPr>
          <w:p w:rsidR="00AA4743" w:rsidRPr="00B85950" w:rsidRDefault="00AA4743" w:rsidP="0051424A">
            <w:pPr>
              <w:spacing w:line="360" w:lineRule="auto"/>
              <w:jc w:val="center"/>
              <w:rPr>
                <w:sz w:val="28"/>
                <w:szCs w:val="28"/>
                <w:lang w:val="uk-UA"/>
              </w:rPr>
            </w:pPr>
            <w:r>
              <w:rPr>
                <w:sz w:val="28"/>
                <w:szCs w:val="28"/>
                <w:lang w:val="uk-UA"/>
              </w:rPr>
              <w:t>6,3</w:t>
            </w:r>
          </w:p>
        </w:tc>
      </w:tr>
      <w:tr w:rsidR="00AA4743" w:rsidRPr="001A2688" w:rsidTr="00AA47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AA4743" w:rsidRPr="001A2688" w:rsidRDefault="00AA4743" w:rsidP="0051424A">
            <w:pPr>
              <w:spacing w:line="360" w:lineRule="auto"/>
              <w:jc w:val="center"/>
              <w:rPr>
                <w:sz w:val="28"/>
                <w:szCs w:val="28"/>
              </w:rPr>
            </w:pPr>
            <w:r w:rsidRPr="001A2688">
              <w:rPr>
                <w:sz w:val="28"/>
                <w:szCs w:val="28"/>
              </w:rPr>
              <w:t>19</w:t>
            </w:r>
          </w:p>
        </w:tc>
        <w:tc>
          <w:tcPr>
            <w:tcW w:w="2340" w:type="dxa"/>
            <w:tcBorders>
              <w:top w:val="single" w:sz="4" w:space="0" w:color="000000"/>
              <w:left w:val="single" w:sz="4" w:space="0" w:color="000000"/>
              <w:bottom w:val="single" w:sz="4" w:space="0" w:color="000000"/>
              <w:right w:val="single" w:sz="4" w:space="0" w:color="000000"/>
            </w:tcBorders>
          </w:tcPr>
          <w:p w:rsidR="00AA4743" w:rsidRPr="0080011B" w:rsidRDefault="00AA4743" w:rsidP="0051424A">
            <w:pPr>
              <w:spacing w:line="360" w:lineRule="auto"/>
              <w:jc w:val="center"/>
              <w:rPr>
                <w:sz w:val="28"/>
                <w:szCs w:val="28"/>
                <w:lang w:val="uk-UA"/>
              </w:rPr>
            </w:pPr>
            <w:r>
              <w:rPr>
                <w:sz w:val="28"/>
                <w:szCs w:val="28"/>
                <w:lang w:val="uk-UA"/>
              </w:rPr>
              <w:t>2,1</w:t>
            </w:r>
          </w:p>
        </w:tc>
        <w:tc>
          <w:tcPr>
            <w:tcW w:w="2520" w:type="dxa"/>
            <w:tcBorders>
              <w:top w:val="single" w:sz="4" w:space="0" w:color="000000"/>
              <w:left w:val="single" w:sz="4" w:space="0" w:color="000000"/>
              <w:bottom w:val="single" w:sz="4" w:space="0" w:color="000000"/>
              <w:right w:val="single" w:sz="4" w:space="0" w:color="000000"/>
            </w:tcBorders>
          </w:tcPr>
          <w:p w:rsidR="00AA4743" w:rsidRPr="007D65D7" w:rsidRDefault="00AA4743" w:rsidP="0051424A">
            <w:pPr>
              <w:spacing w:line="360" w:lineRule="auto"/>
              <w:contextualSpacing/>
              <w:jc w:val="center"/>
              <w:rPr>
                <w:sz w:val="28"/>
                <w:szCs w:val="28"/>
                <w:lang w:val="uk-UA"/>
              </w:rPr>
            </w:pPr>
            <w:r>
              <w:rPr>
                <w:sz w:val="28"/>
                <w:szCs w:val="28"/>
                <w:lang w:val="uk-UA"/>
              </w:rPr>
              <w:t>235</w:t>
            </w:r>
          </w:p>
        </w:tc>
        <w:tc>
          <w:tcPr>
            <w:tcW w:w="2340" w:type="dxa"/>
            <w:tcBorders>
              <w:top w:val="single" w:sz="4" w:space="0" w:color="000000"/>
              <w:left w:val="single" w:sz="4" w:space="0" w:color="000000"/>
              <w:bottom w:val="single" w:sz="4" w:space="0" w:color="000000"/>
              <w:right w:val="single" w:sz="4" w:space="0" w:color="000000"/>
            </w:tcBorders>
          </w:tcPr>
          <w:p w:rsidR="00AA4743" w:rsidRPr="00B85950" w:rsidRDefault="00AA4743" w:rsidP="0051424A">
            <w:pPr>
              <w:spacing w:line="360" w:lineRule="auto"/>
              <w:jc w:val="center"/>
              <w:rPr>
                <w:sz w:val="28"/>
                <w:szCs w:val="28"/>
                <w:lang w:val="uk-UA"/>
              </w:rPr>
            </w:pPr>
            <w:r>
              <w:rPr>
                <w:sz w:val="28"/>
                <w:szCs w:val="28"/>
                <w:lang w:val="uk-UA"/>
              </w:rPr>
              <w:t>5,1</w:t>
            </w:r>
          </w:p>
        </w:tc>
      </w:tr>
      <w:tr w:rsidR="00AA4743" w:rsidRPr="001A2688" w:rsidTr="00AA47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AA4743" w:rsidRPr="001A2688" w:rsidRDefault="00AA4743" w:rsidP="0051424A">
            <w:pPr>
              <w:spacing w:line="360" w:lineRule="auto"/>
              <w:jc w:val="center"/>
              <w:rPr>
                <w:sz w:val="28"/>
                <w:szCs w:val="28"/>
              </w:rPr>
            </w:pPr>
            <w:r w:rsidRPr="001A2688">
              <w:rPr>
                <w:sz w:val="28"/>
                <w:szCs w:val="28"/>
              </w:rPr>
              <w:t>20</w:t>
            </w:r>
          </w:p>
        </w:tc>
        <w:tc>
          <w:tcPr>
            <w:tcW w:w="2340" w:type="dxa"/>
            <w:tcBorders>
              <w:top w:val="single" w:sz="4" w:space="0" w:color="000000"/>
              <w:left w:val="single" w:sz="4" w:space="0" w:color="000000"/>
              <w:bottom w:val="single" w:sz="4" w:space="0" w:color="000000"/>
              <w:right w:val="single" w:sz="4" w:space="0" w:color="000000"/>
            </w:tcBorders>
          </w:tcPr>
          <w:p w:rsidR="00AA4743" w:rsidRPr="0080011B" w:rsidRDefault="00AA4743" w:rsidP="0051424A">
            <w:pPr>
              <w:spacing w:line="360" w:lineRule="auto"/>
              <w:jc w:val="center"/>
              <w:rPr>
                <w:sz w:val="28"/>
                <w:szCs w:val="28"/>
                <w:lang w:val="uk-UA"/>
              </w:rPr>
            </w:pPr>
            <w:r>
              <w:rPr>
                <w:sz w:val="28"/>
                <w:szCs w:val="28"/>
                <w:lang w:val="uk-UA"/>
              </w:rPr>
              <w:t>1,8</w:t>
            </w:r>
          </w:p>
        </w:tc>
        <w:tc>
          <w:tcPr>
            <w:tcW w:w="2520" w:type="dxa"/>
            <w:tcBorders>
              <w:top w:val="single" w:sz="4" w:space="0" w:color="000000"/>
              <w:left w:val="single" w:sz="4" w:space="0" w:color="000000"/>
              <w:bottom w:val="single" w:sz="4" w:space="0" w:color="000000"/>
              <w:right w:val="single" w:sz="4" w:space="0" w:color="000000"/>
            </w:tcBorders>
          </w:tcPr>
          <w:p w:rsidR="00AA4743" w:rsidRPr="007D65D7" w:rsidRDefault="00AA4743" w:rsidP="0051424A">
            <w:pPr>
              <w:spacing w:line="360" w:lineRule="auto"/>
              <w:contextualSpacing/>
              <w:jc w:val="center"/>
              <w:rPr>
                <w:sz w:val="28"/>
                <w:szCs w:val="28"/>
                <w:lang w:val="uk-UA"/>
              </w:rPr>
            </w:pPr>
            <w:r>
              <w:rPr>
                <w:sz w:val="28"/>
                <w:szCs w:val="28"/>
                <w:lang w:val="uk-UA"/>
              </w:rPr>
              <w:t>274</w:t>
            </w:r>
          </w:p>
        </w:tc>
        <w:tc>
          <w:tcPr>
            <w:tcW w:w="2340" w:type="dxa"/>
            <w:tcBorders>
              <w:top w:val="single" w:sz="4" w:space="0" w:color="000000"/>
              <w:left w:val="single" w:sz="4" w:space="0" w:color="000000"/>
              <w:bottom w:val="single" w:sz="4" w:space="0" w:color="000000"/>
              <w:right w:val="single" w:sz="4" w:space="0" w:color="000000"/>
            </w:tcBorders>
          </w:tcPr>
          <w:p w:rsidR="00AA4743" w:rsidRPr="00151E6C" w:rsidRDefault="00AA4743" w:rsidP="0051424A">
            <w:pPr>
              <w:spacing w:line="360" w:lineRule="auto"/>
              <w:jc w:val="center"/>
              <w:rPr>
                <w:sz w:val="28"/>
                <w:szCs w:val="28"/>
                <w:lang w:val="uk-UA"/>
              </w:rPr>
            </w:pPr>
            <w:r>
              <w:rPr>
                <w:sz w:val="28"/>
                <w:szCs w:val="28"/>
                <w:lang w:val="uk-UA"/>
              </w:rPr>
              <w:t>5,7</w:t>
            </w:r>
          </w:p>
        </w:tc>
      </w:tr>
      <w:tr w:rsidR="00AA4743" w:rsidRPr="001A2688" w:rsidTr="00AA47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AA4743" w:rsidRPr="001A2688" w:rsidRDefault="00AA4743" w:rsidP="0051424A">
            <w:pPr>
              <w:spacing w:line="360" w:lineRule="auto"/>
              <w:jc w:val="center"/>
              <w:rPr>
                <w:sz w:val="28"/>
                <w:szCs w:val="28"/>
              </w:rPr>
            </w:pPr>
            <w:r w:rsidRPr="00A62B1A">
              <w:rPr>
                <w:sz w:val="28"/>
                <w:szCs w:val="28"/>
              </w:rPr>
              <w:object w:dxaOrig="320" w:dyaOrig="320">
                <v:shape id="_x0000_i1034" type="#_x0000_t75" style="width:15.75pt;height:15.75pt" o:ole="">
                  <v:imagedata r:id="rId9" o:title=""/>
                </v:shape>
                <o:OLEObject Type="Embed" ProgID="Equation.3" ShapeID="_x0000_i1034" DrawAspect="Content" ObjectID="_1669610014" r:id="rId23"/>
              </w:object>
            </w:r>
          </w:p>
        </w:tc>
        <w:tc>
          <w:tcPr>
            <w:tcW w:w="2340" w:type="dxa"/>
            <w:tcBorders>
              <w:top w:val="single" w:sz="4" w:space="0" w:color="000000"/>
              <w:left w:val="single" w:sz="4" w:space="0" w:color="000000"/>
              <w:bottom w:val="single" w:sz="4" w:space="0" w:color="000000"/>
              <w:right w:val="single" w:sz="4" w:space="0" w:color="000000"/>
            </w:tcBorders>
          </w:tcPr>
          <w:p w:rsidR="00AA4743" w:rsidRPr="0080011B" w:rsidRDefault="00AA4743" w:rsidP="0051424A">
            <w:pPr>
              <w:spacing w:line="360" w:lineRule="auto"/>
              <w:jc w:val="center"/>
              <w:rPr>
                <w:sz w:val="28"/>
                <w:szCs w:val="28"/>
                <w:lang w:val="uk-UA"/>
              </w:rPr>
            </w:pPr>
            <w:r>
              <w:rPr>
                <w:sz w:val="28"/>
                <w:szCs w:val="28"/>
                <w:lang w:val="uk-UA"/>
              </w:rPr>
              <w:t>2,2</w:t>
            </w:r>
          </w:p>
        </w:tc>
        <w:tc>
          <w:tcPr>
            <w:tcW w:w="2520" w:type="dxa"/>
            <w:tcBorders>
              <w:top w:val="single" w:sz="4" w:space="0" w:color="000000"/>
              <w:left w:val="single" w:sz="4" w:space="0" w:color="000000"/>
              <w:bottom w:val="single" w:sz="4" w:space="0" w:color="000000"/>
              <w:right w:val="single" w:sz="4" w:space="0" w:color="000000"/>
            </w:tcBorders>
          </w:tcPr>
          <w:p w:rsidR="00AA4743" w:rsidRPr="00AA4743" w:rsidRDefault="00AA4743" w:rsidP="0051424A">
            <w:pPr>
              <w:spacing w:line="360" w:lineRule="auto"/>
              <w:contextualSpacing/>
              <w:jc w:val="center"/>
              <w:rPr>
                <w:sz w:val="28"/>
                <w:szCs w:val="28"/>
                <w:lang w:val="uk-UA"/>
              </w:rPr>
            </w:pPr>
            <w:r w:rsidRPr="00AA4743">
              <w:rPr>
                <w:sz w:val="28"/>
                <w:szCs w:val="28"/>
                <w:lang w:val="uk-UA"/>
              </w:rPr>
              <w:t>259,9</w:t>
            </w:r>
          </w:p>
        </w:tc>
        <w:tc>
          <w:tcPr>
            <w:tcW w:w="2340" w:type="dxa"/>
            <w:tcBorders>
              <w:top w:val="single" w:sz="4" w:space="0" w:color="000000"/>
              <w:left w:val="single" w:sz="4" w:space="0" w:color="000000"/>
              <w:bottom w:val="single" w:sz="4" w:space="0" w:color="000000"/>
              <w:right w:val="single" w:sz="4" w:space="0" w:color="000000"/>
            </w:tcBorders>
          </w:tcPr>
          <w:p w:rsidR="00AA4743" w:rsidRPr="00AA4743" w:rsidRDefault="00AA4743" w:rsidP="0051424A">
            <w:pPr>
              <w:spacing w:line="360" w:lineRule="auto"/>
              <w:jc w:val="center"/>
              <w:rPr>
                <w:sz w:val="28"/>
                <w:szCs w:val="28"/>
                <w:lang w:val="uk-UA"/>
              </w:rPr>
            </w:pPr>
            <w:r w:rsidRPr="00AA4743">
              <w:rPr>
                <w:sz w:val="28"/>
                <w:szCs w:val="28"/>
                <w:lang w:val="uk-UA"/>
              </w:rPr>
              <w:t>6,7</w:t>
            </w:r>
          </w:p>
        </w:tc>
      </w:tr>
      <w:tr w:rsidR="00AA4743" w:rsidRPr="001A2688" w:rsidTr="00AA47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AA4743" w:rsidRPr="00A62B1A" w:rsidRDefault="00AA4743" w:rsidP="0051424A">
            <w:pPr>
              <w:spacing w:line="360" w:lineRule="auto"/>
              <w:jc w:val="center"/>
              <w:rPr>
                <w:sz w:val="28"/>
                <w:szCs w:val="28"/>
              </w:rPr>
            </w:pPr>
            <w:r w:rsidRPr="00A62B1A">
              <w:rPr>
                <w:sz w:val="28"/>
                <w:szCs w:val="28"/>
              </w:rPr>
              <w:t>σ</w:t>
            </w:r>
          </w:p>
        </w:tc>
        <w:tc>
          <w:tcPr>
            <w:tcW w:w="2340" w:type="dxa"/>
            <w:tcBorders>
              <w:top w:val="single" w:sz="4" w:space="0" w:color="000000"/>
              <w:left w:val="single" w:sz="4" w:space="0" w:color="000000"/>
              <w:bottom w:val="single" w:sz="4" w:space="0" w:color="000000"/>
              <w:right w:val="single" w:sz="4" w:space="0" w:color="000000"/>
            </w:tcBorders>
          </w:tcPr>
          <w:p w:rsidR="00AA4743" w:rsidRPr="00AA4743" w:rsidRDefault="00AA4743" w:rsidP="0051424A">
            <w:pPr>
              <w:spacing w:line="360" w:lineRule="auto"/>
              <w:jc w:val="center"/>
              <w:rPr>
                <w:sz w:val="28"/>
                <w:szCs w:val="28"/>
                <w:lang w:val="uk-UA"/>
              </w:rPr>
            </w:pPr>
            <w:r w:rsidRPr="00AA4743">
              <w:rPr>
                <w:sz w:val="28"/>
                <w:szCs w:val="28"/>
                <w:lang w:val="uk-UA"/>
              </w:rPr>
              <w:t>±</w:t>
            </w:r>
            <w:r>
              <w:rPr>
                <w:sz w:val="28"/>
                <w:szCs w:val="28"/>
                <w:lang w:val="uk-UA"/>
              </w:rPr>
              <w:t>0,</w:t>
            </w:r>
            <w:r w:rsidRPr="00AA4743">
              <w:rPr>
                <w:sz w:val="28"/>
                <w:szCs w:val="28"/>
                <w:lang w:val="uk-UA"/>
              </w:rPr>
              <w:t>912</w:t>
            </w:r>
          </w:p>
        </w:tc>
        <w:tc>
          <w:tcPr>
            <w:tcW w:w="2520" w:type="dxa"/>
            <w:tcBorders>
              <w:top w:val="single" w:sz="4" w:space="0" w:color="000000"/>
              <w:left w:val="single" w:sz="4" w:space="0" w:color="000000"/>
              <w:bottom w:val="single" w:sz="4" w:space="0" w:color="000000"/>
              <w:right w:val="single" w:sz="4" w:space="0" w:color="000000"/>
            </w:tcBorders>
          </w:tcPr>
          <w:p w:rsidR="00AA4743" w:rsidRPr="00AA4743" w:rsidRDefault="00AA4743" w:rsidP="0051424A">
            <w:pPr>
              <w:spacing w:line="360" w:lineRule="auto"/>
              <w:contextualSpacing/>
              <w:jc w:val="center"/>
              <w:rPr>
                <w:sz w:val="28"/>
                <w:szCs w:val="28"/>
                <w:lang w:val="uk-UA"/>
              </w:rPr>
            </w:pPr>
            <w:r w:rsidRPr="00AA4743">
              <w:rPr>
                <w:sz w:val="28"/>
                <w:szCs w:val="28"/>
                <w:lang w:val="uk-UA"/>
              </w:rPr>
              <w:t>±29,555</w:t>
            </w:r>
          </w:p>
        </w:tc>
        <w:tc>
          <w:tcPr>
            <w:tcW w:w="2340" w:type="dxa"/>
            <w:tcBorders>
              <w:top w:val="single" w:sz="4" w:space="0" w:color="000000"/>
              <w:left w:val="single" w:sz="4" w:space="0" w:color="000000"/>
              <w:bottom w:val="single" w:sz="4" w:space="0" w:color="000000"/>
              <w:right w:val="single" w:sz="4" w:space="0" w:color="000000"/>
            </w:tcBorders>
          </w:tcPr>
          <w:p w:rsidR="00AA4743" w:rsidRPr="00AA4743" w:rsidRDefault="00AA4743" w:rsidP="0051424A">
            <w:pPr>
              <w:spacing w:line="360" w:lineRule="auto"/>
              <w:jc w:val="center"/>
              <w:rPr>
                <w:sz w:val="28"/>
                <w:szCs w:val="28"/>
                <w:lang w:val="uk-UA"/>
              </w:rPr>
            </w:pPr>
            <w:r w:rsidRPr="00AA4743">
              <w:rPr>
                <w:sz w:val="28"/>
                <w:szCs w:val="28"/>
                <w:lang w:val="uk-UA"/>
              </w:rPr>
              <w:t>±0,996</w:t>
            </w:r>
          </w:p>
        </w:tc>
      </w:tr>
      <w:tr w:rsidR="00AA4743" w:rsidRPr="001A2688" w:rsidTr="00AA47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AA4743" w:rsidRPr="00A62B1A" w:rsidRDefault="00AA4743" w:rsidP="0051424A">
            <w:pPr>
              <w:spacing w:line="360" w:lineRule="auto"/>
              <w:jc w:val="center"/>
              <w:rPr>
                <w:sz w:val="28"/>
                <w:szCs w:val="28"/>
              </w:rPr>
            </w:pPr>
            <w:r w:rsidRPr="00A62B1A">
              <w:rPr>
                <w:sz w:val="28"/>
                <w:szCs w:val="28"/>
              </w:rPr>
              <w:t>m</w:t>
            </w:r>
          </w:p>
        </w:tc>
        <w:tc>
          <w:tcPr>
            <w:tcW w:w="2340" w:type="dxa"/>
            <w:tcBorders>
              <w:top w:val="single" w:sz="4" w:space="0" w:color="000000"/>
              <w:left w:val="single" w:sz="4" w:space="0" w:color="000000"/>
              <w:bottom w:val="single" w:sz="4" w:space="0" w:color="000000"/>
              <w:right w:val="single" w:sz="4" w:space="0" w:color="000000"/>
            </w:tcBorders>
          </w:tcPr>
          <w:p w:rsidR="00AA4743" w:rsidRPr="00AA4743" w:rsidRDefault="00AA4743" w:rsidP="0051424A">
            <w:pPr>
              <w:spacing w:line="360" w:lineRule="auto"/>
              <w:jc w:val="center"/>
              <w:rPr>
                <w:sz w:val="28"/>
                <w:szCs w:val="28"/>
                <w:lang w:val="uk-UA"/>
              </w:rPr>
            </w:pPr>
            <w:r w:rsidRPr="00AA4743">
              <w:rPr>
                <w:sz w:val="28"/>
                <w:szCs w:val="28"/>
                <w:lang w:val="uk-UA"/>
              </w:rPr>
              <w:t>±</w:t>
            </w:r>
            <w:r>
              <w:rPr>
                <w:sz w:val="28"/>
                <w:szCs w:val="28"/>
                <w:lang w:val="uk-UA"/>
              </w:rPr>
              <w:t>0,</w:t>
            </w:r>
            <w:r w:rsidRPr="00AA4743">
              <w:rPr>
                <w:sz w:val="28"/>
                <w:szCs w:val="28"/>
                <w:lang w:val="uk-UA"/>
              </w:rPr>
              <w:t>21</w:t>
            </w:r>
          </w:p>
        </w:tc>
        <w:tc>
          <w:tcPr>
            <w:tcW w:w="2520" w:type="dxa"/>
            <w:tcBorders>
              <w:top w:val="single" w:sz="4" w:space="0" w:color="000000"/>
              <w:left w:val="single" w:sz="4" w:space="0" w:color="000000"/>
              <w:bottom w:val="single" w:sz="4" w:space="0" w:color="000000"/>
              <w:right w:val="single" w:sz="4" w:space="0" w:color="000000"/>
            </w:tcBorders>
          </w:tcPr>
          <w:p w:rsidR="00AA4743" w:rsidRPr="00AA4743" w:rsidRDefault="00AA4743" w:rsidP="0051424A">
            <w:pPr>
              <w:spacing w:line="360" w:lineRule="auto"/>
              <w:contextualSpacing/>
              <w:jc w:val="center"/>
              <w:rPr>
                <w:sz w:val="28"/>
                <w:szCs w:val="28"/>
                <w:lang w:val="uk-UA"/>
              </w:rPr>
            </w:pPr>
            <w:r w:rsidRPr="00AA4743">
              <w:rPr>
                <w:sz w:val="28"/>
                <w:szCs w:val="28"/>
                <w:lang w:val="uk-UA"/>
              </w:rPr>
              <w:t>±6,78</w:t>
            </w:r>
          </w:p>
        </w:tc>
        <w:tc>
          <w:tcPr>
            <w:tcW w:w="2340" w:type="dxa"/>
            <w:tcBorders>
              <w:top w:val="single" w:sz="4" w:space="0" w:color="000000"/>
              <w:left w:val="single" w:sz="4" w:space="0" w:color="000000"/>
              <w:bottom w:val="single" w:sz="4" w:space="0" w:color="000000"/>
              <w:right w:val="single" w:sz="4" w:space="0" w:color="000000"/>
            </w:tcBorders>
          </w:tcPr>
          <w:p w:rsidR="00AA4743" w:rsidRPr="00AA4743" w:rsidRDefault="00AA4743" w:rsidP="0051424A">
            <w:pPr>
              <w:spacing w:line="360" w:lineRule="auto"/>
              <w:jc w:val="center"/>
              <w:rPr>
                <w:sz w:val="28"/>
                <w:szCs w:val="28"/>
                <w:lang w:val="uk-UA"/>
              </w:rPr>
            </w:pPr>
            <w:r w:rsidRPr="00AA4743">
              <w:rPr>
                <w:sz w:val="28"/>
                <w:szCs w:val="28"/>
                <w:lang w:val="uk-UA"/>
              </w:rPr>
              <w:t>±0,23</w:t>
            </w:r>
          </w:p>
        </w:tc>
      </w:tr>
      <w:tr w:rsidR="00AA4743" w:rsidRPr="001A2688" w:rsidTr="00AA47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AA4743" w:rsidRPr="00A62B1A" w:rsidRDefault="00D05F30" w:rsidP="0051424A">
            <w:pPr>
              <w:spacing w:line="360" w:lineRule="auto"/>
              <w:jc w:val="center"/>
              <w:rPr>
                <w:sz w:val="28"/>
                <w:szCs w:val="28"/>
              </w:rPr>
            </w:pPr>
            <w:r w:rsidRPr="00A62B1A">
              <w:rPr>
                <w:sz w:val="28"/>
                <w:szCs w:val="28"/>
              </w:rPr>
              <w:t>t</w:t>
            </w:r>
            <w:r w:rsidRPr="00107C90">
              <w:rPr>
                <w:sz w:val="28"/>
                <w:szCs w:val="28"/>
                <w:vertAlign w:val="subscript"/>
              </w:rPr>
              <w:t>d</w:t>
            </w:r>
          </w:p>
        </w:tc>
        <w:tc>
          <w:tcPr>
            <w:tcW w:w="2340" w:type="dxa"/>
            <w:tcBorders>
              <w:top w:val="single" w:sz="4" w:space="0" w:color="000000"/>
              <w:left w:val="single" w:sz="4" w:space="0" w:color="000000"/>
              <w:bottom w:val="single" w:sz="4" w:space="0" w:color="000000"/>
              <w:right w:val="single" w:sz="4" w:space="0" w:color="000000"/>
            </w:tcBorders>
          </w:tcPr>
          <w:p w:rsidR="00AA4743" w:rsidRPr="00A2694A" w:rsidRDefault="00AA4743" w:rsidP="0051424A">
            <w:pPr>
              <w:spacing w:line="360" w:lineRule="auto"/>
              <w:jc w:val="center"/>
              <w:rPr>
                <w:sz w:val="28"/>
                <w:szCs w:val="28"/>
                <w:lang w:val="uk-UA"/>
              </w:rPr>
            </w:pPr>
          </w:p>
        </w:tc>
        <w:tc>
          <w:tcPr>
            <w:tcW w:w="2520" w:type="dxa"/>
            <w:tcBorders>
              <w:top w:val="single" w:sz="4" w:space="0" w:color="000000"/>
              <w:left w:val="single" w:sz="4" w:space="0" w:color="000000"/>
              <w:bottom w:val="single" w:sz="4" w:space="0" w:color="000000"/>
              <w:right w:val="single" w:sz="4" w:space="0" w:color="000000"/>
            </w:tcBorders>
          </w:tcPr>
          <w:p w:rsidR="00AA4743" w:rsidRPr="00AA4743" w:rsidRDefault="00AA4743" w:rsidP="0051424A">
            <w:pPr>
              <w:spacing w:line="360" w:lineRule="auto"/>
              <w:contextualSpacing/>
              <w:jc w:val="center"/>
              <w:rPr>
                <w:sz w:val="28"/>
                <w:szCs w:val="28"/>
                <w:lang w:val="uk-UA"/>
              </w:rPr>
            </w:pPr>
            <w:r w:rsidRPr="00AA4743">
              <w:rPr>
                <w:sz w:val="28"/>
                <w:szCs w:val="28"/>
                <w:lang w:val="uk-UA"/>
              </w:rPr>
              <w:t>38,01</w:t>
            </w:r>
          </w:p>
        </w:tc>
        <w:tc>
          <w:tcPr>
            <w:tcW w:w="2340" w:type="dxa"/>
            <w:tcBorders>
              <w:top w:val="single" w:sz="4" w:space="0" w:color="000000"/>
              <w:left w:val="single" w:sz="4" w:space="0" w:color="000000"/>
              <w:bottom w:val="single" w:sz="4" w:space="0" w:color="000000"/>
              <w:right w:val="single" w:sz="4" w:space="0" w:color="000000"/>
            </w:tcBorders>
          </w:tcPr>
          <w:p w:rsidR="00AA4743" w:rsidRPr="00AA4743" w:rsidRDefault="00AA4743" w:rsidP="0051424A">
            <w:pPr>
              <w:spacing w:line="360" w:lineRule="auto"/>
              <w:jc w:val="center"/>
              <w:rPr>
                <w:sz w:val="28"/>
                <w:szCs w:val="28"/>
                <w:lang w:val="uk-UA"/>
              </w:rPr>
            </w:pPr>
            <w:r w:rsidRPr="00AA4743">
              <w:rPr>
                <w:sz w:val="28"/>
                <w:szCs w:val="28"/>
                <w:lang w:val="uk-UA"/>
              </w:rPr>
              <w:t>14,52</w:t>
            </w:r>
          </w:p>
        </w:tc>
      </w:tr>
      <w:tr w:rsidR="00AA4743" w:rsidRPr="001A2688" w:rsidTr="00AA47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340" w:type="dxa"/>
            <w:tcBorders>
              <w:top w:val="single" w:sz="4" w:space="0" w:color="000000"/>
              <w:left w:val="single" w:sz="4" w:space="0" w:color="000000"/>
              <w:bottom w:val="single" w:sz="4" w:space="0" w:color="000000"/>
              <w:right w:val="single" w:sz="4" w:space="0" w:color="000000"/>
            </w:tcBorders>
          </w:tcPr>
          <w:p w:rsidR="00AA4743" w:rsidRPr="00A62B1A" w:rsidRDefault="00AA4743" w:rsidP="0051424A">
            <w:pPr>
              <w:spacing w:line="360" w:lineRule="auto"/>
              <w:jc w:val="center"/>
              <w:rPr>
                <w:sz w:val="28"/>
                <w:szCs w:val="28"/>
              </w:rPr>
            </w:pPr>
            <w:r w:rsidRPr="00A62B1A">
              <w:rPr>
                <w:sz w:val="28"/>
                <w:szCs w:val="28"/>
              </w:rPr>
              <w:t>p</w:t>
            </w:r>
          </w:p>
        </w:tc>
        <w:tc>
          <w:tcPr>
            <w:tcW w:w="2340" w:type="dxa"/>
            <w:tcBorders>
              <w:top w:val="single" w:sz="4" w:space="0" w:color="000000"/>
              <w:left w:val="single" w:sz="4" w:space="0" w:color="000000"/>
              <w:bottom w:val="single" w:sz="4" w:space="0" w:color="000000"/>
              <w:right w:val="single" w:sz="4" w:space="0" w:color="000000"/>
            </w:tcBorders>
          </w:tcPr>
          <w:p w:rsidR="00AA4743" w:rsidRPr="00A62B1A" w:rsidRDefault="00AA4743" w:rsidP="0051424A">
            <w:pPr>
              <w:spacing w:line="360" w:lineRule="auto"/>
              <w:jc w:val="center"/>
              <w:rPr>
                <w:sz w:val="28"/>
                <w:szCs w:val="28"/>
                <w:lang w:val="uk-UA"/>
              </w:rPr>
            </w:pPr>
          </w:p>
        </w:tc>
        <w:tc>
          <w:tcPr>
            <w:tcW w:w="2520" w:type="dxa"/>
            <w:tcBorders>
              <w:top w:val="single" w:sz="4" w:space="0" w:color="000000"/>
              <w:left w:val="single" w:sz="4" w:space="0" w:color="000000"/>
              <w:bottom w:val="single" w:sz="4" w:space="0" w:color="000000"/>
              <w:right w:val="single" w:sz="4" w:space="0" w:color="000000"/>
            </w:tcBorders>
          </w:tcPr>
          <w:p w:rsidR="00AA4743" w:rsidRPr="00AA4743" w:rsidRDefault="00AA4743" w:rsidP="0051424A">
            <w:pPr>
              <w:spacing w:line="360" w:lineRule="auto"/>
              <w:contextualSpacing/>
              <w:jc w:val="center"/>
              <w:rPr>
                <w:sz w:val="28"/>
                <w:szCs w:val="28"/>
                <w:lang w:val="uk-UA"/>
              </w:rPr>
            </w:pPr>
            <w:r w:rsidRPr="00AA4743">
              <w:rPr>
                <w:sz w:val="28"/>
                <w:szCs w:val="28"/>
                <w:lang w:val="uk-UA"/>
              </w:rPr>
              <w:t>&lt;0,001</w:t>
            </w:r>
          </w:p>
        </w:tc>
        <w:tc>
          <w:tcPr>
            <w:tcW w:w="2340" w:type="dxa"/>
            <w:tcBorders>
              <w:top w:val="single" w:sz="4" w:space="0" w:color="000000"/>
              <w:left w:val="single" w:sz="4" w:space="0" w:color="000000"/>
              <w:bottom w:val="single" w:sz="4" w:space="0" w:color="000000"/>
              <w:right w:val="single" w:sz="4" w:space="0" w:color="000000"/>
            </w:tcBorders>
          </w:tcPr>
          <w:p w:rsidR="00AA4743" w:rsidRPr="00AA4743" w:rsidRDefault="00AA4743" w:rsidP="0051424A">
            <w:pPr>
              <w:spacing w:line="360" w:lineRule="auto"/>
              <w:jc w:val="center"/>
              <w:rPr>
                <w:sz w:val="28"/>
                <w:szCs w:val="28"/>
                <w:lang w:val="uk-UA"/>
              </w:rPr>
            </w:pPr>
            <w:r w:rsidRPr="00AA4743">
              <w:rPr>
                <w:sz w:val="28"/>
                <w:szCs w:val="28"/>
                <w:lang w:val="uk-UA"/>
              </w:rPr>
              <w:t>&lt;0,001</w:t>
            </w:r>
          </w:p>
        </w:tc>
      </w:tr>
    </w:tbl>
    <w:p w:rsidR="006C7F7C" w:rsidRPr="00AA4743" w:rsidRDefault="006C7F7C" w:rsidP="006C7F7C">
      <w:pPr>
        <w:spacing w:line="360" w:lineRule="auto"/>
        <w:jc w:val="both"/>
        <w:rPr>
          <w:lang w:val="uk-UA"/>
        </w:rPr>
      </w:pPr>
    </w:p>
    <w:p w:rsidR="006C7F7C" w:rsidRPr="00355BB6" w:rsidRDefault="00355BB6" w:rsidP="006C7F7C">
      <w:pPr>
        <w:spacing w:line="360" w:lineRule="auto"/>
        <w:ind w:firstLine="709"/>
        <w:jc w:val="both"/>
        <w:rPr>
          <w:sz w:val="28"/>
          <w:szCs w:val="28"/>
          <w:lang w:val="uk-UA"/>
        </w:rPr>
      </w:pPr>
      <w:r>
        <w:rPr>
          <w:sz w:val="28"/>
          <w:szCs w:val="28"/>
          <w:lang w:val="uk-UA"/>
        </w:rPr>
        <w:t>Д</w:t>
      </w:r>
      <w:r w:rsidR="006C7F7C" w:rsidRPr="00355BB6">
        <w:rPr>
          <w:sz w:val="28"/>
          <w:szCs w:val="28"/>
          <w:lang w:val="uk-UA"/>
        </w:rPr>
        <w:t xml:space="preserve">ослідження показало, що у практично здорових чоловіків похилого віку концентрація </w:t>
      </w:r>
      <w:r w:rsidR="006C7F7C" w:rsidRPr="006C7F7C">
        <w:rPr>
          <w:sz w:val="28"/>
          <w:szCs w:val="28"/>
        </w:rPr>
        <w:t>C</w:t>
      </w:r>
      <w:r w:rsidR="006C7F7C" w:rsidRPr="00355BB6">
        <w:rPr>
          <w:sz w:val="28"/>
          <w:szCs w:val="28"/>
          <w:lang w:val="uk-UA"/>
        </w:rPr>
        <w:t xml:space="preserve">-реактивного білка в сироватці крові в середньому </w:t>
      </w:r>
      <w:r w:rsidR="005D4E9B">
        <w:rPr>
          <w:sz w:val="28"/>
          <w:szCs w:val="28"/>
          <w:lang w:val="uk-UA"/>
        </w:rPr>
        <w:br/>
      </w:r>
      <w:r w:rsidR="006C7F7C" w:rsidRPr="00355BB6">
        <w:rPr>
          <w:sz w:val="28"/>
          <w:szCs w:val="28"/>
          <w:lang w:val="uk-UA"/>
        </w:rPr>
        <w:t xml:space="preserve">становила 2,2±0,21 </w:t>
      </w:r>
      <w:r w:rsidR="006C7F7C">
        <w:rPr>
          <w:sz w:val="28"/>
          <w:szCs w:val="28"/>
          <w:lang w:val="uk-UA"/>
        </w:rPr>
        <w:t>мг/л</w:t>
      </w:r>
      <w:r w:rsidR="006C7F7C" w:rsidRPr="00355BB6">
        <w:rPr>
          <w:sz w:val="28"/>
          <w:szCs w:val="28"/>
          <w:lang w:val="uk-UA"/>
        </w:rPr>
        <w:t>. У літніх чоловіків з гострою формою вторинного пі</w:t>
      </w:r>
      <w:r>
        <w:rPr>
          <w:sz w:val="28"/>
          <w:szCs w:val="28"/>
          <w:lang w:val="uk-UA"/>
        </w:rPr>
        <w:t xml:space="preserve">єлонефриту було виявлено значне </w:t>
      </w:r>
      <w:r w:rsidR="006C7F7C" w:rsidRPr="00355BB6">
        <w:rPr>
          <w:sz w:val="28"/>
          <w:szCs w:val="28"/>
          <w:lang w:val="uk-UA"/>
        </w:rPr>
        <w:t xml:space="preserve">підвищення концентрації </w:t>
      </w:r>
      <w:r w:rsidR="005D4E9B">
        <w:rPr>
          <w:sz w:val="28"/>
          <w:szCs w:val="28"/>
          <w:lang w:val="uk-UA"/>
        </w:rPr>
        <w:br/>
      </w:r>
      <w:r w:rsidR="006C7F7C" w:rsidRPr="006C7F7C">
        <w:rPr>
          <w:sz w:val="28"/>
          <w:szCs w:val="28"/>
        </w:rPr>
        <w:t>C</w:t>
      </w:r>
      <w:r w:rsidR="006C7F7C" w:rsidRPr="00355BB6">
        <w:rPr>
          <w:sz w:val="28"/>
          <w:szCs w:val="28"/>
          <w:lang w:val="uk-UA"/>
        </w:rPr>
        <w:t>-реактивного білка в сироватці крові в 118,1 раз (</w:t>
      </w:r>
      <w:r w:rsidR="006C7F7C" w:rsidRPr="001C237C">
        <w:rPr>
          <w:color w:val="000000"/>
          <w:sz w:val="28"/>
          <w:szCs w:val="28"/>
          <w:lang w:val="uk-UA"/>
        </w:rPr>
        <w:t>&lt;</w:t>
      </w:r>
      <w:r w:rsidR="006C7F7C" w:rsidRPr="00355BB6">
        <w:rPr>
          <w:sz w:val="28"/>
          <w:szCs w:val="28"/>
          <w:lang w:val="uk-UA"/>
        </w:rPr>
        <w:t xml:space="preserve">0,001) при середніх значеннях 259,9±6,78 </w:t>
      </w:r>
      <w:r w:rsidR="006C7F7C">
        <w:rPr>
          <w:sz w:val="28"/>
          <w:szCs w:val="28"/>
          <w:lang w:val="uk-UA"/>
        </w:rPr>
        <w:t>мг/л</w:t>
      </w:r>
      <w:r w:rsidR="006C7F7C" w:rsidRPr="00355BB6">
        <w:rPr>
          <w:sz w:val="28"/>
          <w:szCs w:val="28"/>
          <w:lang w:val="uk-UA"/>
        </w:rPr>
        <w:t xml:space="preserve">. У літніх чоловіків з хронічною формою вторинного пієлонефриту спостерігалося підвищення концентрації </w:t>
      </w:r>
      <w:r w:rsidR="006C7F7C" w:rsidRPr="006C7F7C">
        <w:rPr>
          <w:sz w:val="28"/>
          <w:szCs w:val="28"/>
        </w:rPr>
        <w:t>C</w:t>
      </w:r>
      <w:r w:rsidR="006C7F7C" w:rsidRPr="00355BB6">
        <w:rPr>
          <w:sz w:val="28"/>
          <w:szCs w:val="28"/>
          <w:lang w:val="uk-UA"/>
        </w:rPr>
        <w:t>-реактивного б</w:t>
      </w:r>
      <w:r>
        <w:rPr>
          <w:sz w:val="28"/>
          <w:szCs w:val="28"/>
          <w:lang w:val="uk-UA"/>
        </w:rPr>
        <w:t xml:space="preserve">ілка в сироватці крові в 3 рази </w:t>
      </w:r>
      <w:r w:rsidR="006C7F7C" w:rsidRPr="00355BB6">
        <w:rPr>
          <w:sz w:val="28"/>
          <w:szCs w:val="28"/>
          <w:lang w:val="uk-UA"/>
        </w:rPr>
        <w:t>(</w:t>
      </w:r>
      <w:r w:rsidR="006C7F7C" w:rsidRPr="001C237C">
        <w:rPr>
          <w:color w:val="000000"/>
          <w:sz w:val="28"/>
          <w:szCs w:val="28"/>
          <w:lang w:val="uk-UA"/>
        </w:rPr>
        <w:t>&lt;</w:t>
      </w:r>
      <w:r w:rsidR="006C7F7C" w:rsidRPr="00355BB6">
        <w:rPr>
          <w:sz w:val="28"/>
          <w:szCs w:val="28"/>
          <w:lang w:val="uk-UA"/>
        </w:rPr>
        <w:t xml:space="preserve">0,001) при середніх значеннях 6,7±0,23 </w:t>
      </w:r>
      <w:r w:rsidR="006C7F7C">
        <w:rPr>
          <w:sz w:val="28"/>
          <w:szCs w:val="28"/>
          <w:lang w:val="uk-UA"/>
        </w:rPr>
        <w:t>мг/л</w:t>
      </w:r>
      <w:r w:rsidR="006C7F7C" w:rsidRPr="00355BB6">
        <w:rPr>
          <w:sz w:val="28"/>
          <w:szCs w:val="28"/>
          <w:lang w:val="uk-UA"/>
        </w:rPr>
        <w:t>.</w:t>
      </w:r>
    </w:p>
    <w:p w:rsidR="007F7FCE" w:rsidRDefault="00355BB6" w:rsidP="00CB34FA">
      <w:pPr>
        <w:spacing w:line="360" w:lineRule="auto"/>
        <w:ind w:firstLine="709"/>
        <w:jc w:val="both"/>
        <w:rPr>
          <w:lang w:val="uk-UA"/>
        </w:rPr>
      </w:pPr>
      <w:r w:rsidRPr="00865572">
        <w:rPr>
          <w:sz w:val="28"/>
          <w:szCs w:val="28"/>
          <w:lang w:val="uk-UA"/>
        </w:rPr>
        <w:t>Отже</w:t>
      </w:r>
      <w:r w:rsidR="006C7F7C" w:rsidRPr="00CB34FA">
        <w:rPr>
          <w:sz w:val="28"/>
          <w:szCs w:val="28"/>
          <w:lang w:val="uk-UA"/>
        </w:rPr>
        <w:t xml:space="preserve">, розвиток вторинного пієлонефриту у чоловіків похилого віку супроводжувався зростанням в крові рівня С-реактивного білка, </w:t>
      </w:r>
      <w:r w:rsidR="005D4E9B">
        <w:rPr>
          <w:sz w:val="28"/>
          <w:szCs w:val="28"/>
          <w:lang w:val="uk-UA"/>
        </w:rPr>
        <w:br/>
      </w:r>
      <w:r w:rsidR="006C7F7C" w:rsidRPr="00CB34FA">
        <w:rPr>
          <w:sz w:val="28"/>
          <w:szCs w:val="28"/>
          <w:lang w:val="uk-UA"/>
        </w:rPr>
        <w:lastRenderedPageBreak/>
        <w:t xml:space="preserve">набагато більш вираженого в гостру стадію цього захворювання. </w:t>
      </w:r>
      <w:r w:rsidRPr="00865572">
        <w:rPr>
          <w:sz w:val="28"/>
          <w:szCs w:val="28"/>
          <w:lang w:val="uk-UA"/>
        </w:rPr>
        <w:t xml:space="preserve">Це свідчить про запальний характер вторинного пієлонефриту. </w:t>
      </w:r>
      <w:r w:rsidRPr="00CB34FA">
        <w:rPr>
          <w:sz w:val="28"/>
          <w:szCs w:val="28"/>
        </w:rPr>
        <w:t xml:space="preserve">Ступінь вираженості </w:t>
      </w:r>
      <w:r w:rsidR="006C7F7C" w:rsidRPr="00CB34FA">
        <w:rPr>
          <w:sz w:val="28"/>
          <w:szCs w:val="28"/>
        </w:rPr>
        <w:t xml:space="preserve">змін </w:t>
      </w:r>
      <w:r w:rsidR="00CB34FA" w:rsidRPr="00CB34FA">
        <w:rPr>
          <w:sz w:val="28"/>
          <w:szCs w:val="28"/>
        </w:rPr>
        <w:t xml:space="preserve">даного показника </w:t>
      </w:r>
      <w:r w:rsidR="006C7F7C" w:rsidRPr="00CB34FA">
        <w:rPr>
          <w:sz w:val="28"/>
          <w:szCs w:val="28"/>
        </w:rPr>
        <w:t>корелює з тяжкістю хвороби.</w:t>
      </w:r>
      <w:r w:rsidR="00CB34FA">
        <w:rPr>
          <w:lang w:val="uk-UA"/>
        </w:rPr>
        <w:t xml:space="preserve"> </w:t>
      </w:r>
    </w:p>
    <w:p w:rsidR="005D4E9B" w:rsidRDefault="005D4E9B">
      <w:pPr>
        <w:rPr>
          <w:bCs/>
          <w:color w:val="000000" w:themeColor="text1"/>
          <w:sz w:val="28"/>
          <w:szCs w:val="28"/>
          <w:lang w:val="uk-UA" w:eastAsia="uk-UA"/>
        </w:rPr>
      </w:pPr>
      <w:r>
        <w:rPr>
          <w:b/>
          <w:color w:val="000000" w:themeColor="text1"/>
        </w:rPr>
        <w:br w:type="page"/>
      </w:r>
    </w:p>
    <w:p w:rsidR="007F7FCE" w:rsidRPr="00AD030F" w:rsidRDefault="007F7FCE" w:rsidP="00AD030F">
      <w:pPr>
        <w:pStyle w:val="1"/>
        <w:spacing w:before="0" w:line="360" w:lineRule="auto"/>
        <w:jc w:val="center"/>
        <w:rPr>
          <w:rFonts w:ascii="Times New Roman" w:hAnsi="Times New Roman"/>
          <w:b w:val="0"/>
          <w:color w:val="000000" w:themeColor="text1"/>
        </w:rPr>
      </w:pPr>
      <w:bookmarkStart w:id="70" w:name="_Toc58968745"/>
      <w:r w:rsidRPr="00AD030F">
        <w:rPr>
          <w:rFonts w:ascii="Times New Roman" w:hAnsi="Times New Roman"/>
          <w:b w:val="0"/>
          <w:color w:val="000000" w:themeColor="text1"/>
        </w:rPr>
        <w:lastRenderedPageBreak/>
        <w:t>4 ОХОРОНА ПРАЦІ</w:t>
      </w:r>
      <w:r w:rsidR="005D4E9B">
        <w:rPr>
          <w:rFonts w:ascii="Times New Roman" w:hAnsi="Times New Roman"/>
          <w:b w:val="0"/>
          <w:color w:val="000000" w:themeColor="text1"/>
        </w:rPr>
        <w:t xml:space="preserve"> ТА БЕЗПЕКА У НАДЗВИЧАЙНИХ СИТУАЦІЯХ</w:t>
      </w:r>
      <w:bookmarkEnd w:id="70"/>
    </w:p>
    <w:p w:rsidR="007F7FCE" w:rsidRDefault="007F7FCE" w:rsidP="007F7FCE">
      <w:pPr>
        <w:spacing w:line="360" w:lineRule="auto"/>
        <w:ind w:firstLine="709"/>
        <w:jc w:val="both"/>
        <w:rPr>
          <w:sz w:val="28"/>
          <w:szCs w:val="28"/>
          <w:lang w:val="uk-UA"/>
        </w:rPr>
      </w:pPr>
    </w:p>
    <w:p w:rsidR="007F7FCE" w:rsidRDefault="007F7FCE" w:rsidP="007F7FCE">
      <w:pPr>
        <w:spacing w:line="360" w:lineRule="auto"/>
        <w:ind w:firstLine="709"/>
        <w:jc w:val="both"/>
        <w:rPr>
          <w:sz w:val="28"/>
          <w:szCs w:val="28"/>
          <w:lang w:val="uk-UA"/>
        </w:rPr>
      </w:pPr>
    </w:p>
    <w:p w:rsidR="007F7FCE" w:rsidRDefault="007F7FCE" w:rsidP="007F7FCE">
      <w:pPr>
        <w:spacing w:line="360" w:lineRule="auto"/>
        <w:ind w:firstLine="709"/>
        <w:jc w:val="both"/>
        <w:rPr>
          <w:sz w:val="28"/>
          <w:szCs w:val="28"/>
          <w:lang w:val="uk-UA"/>
        </w:rPr>
      </w:pPr>
      <w:r w:rsidRPr="00F9481D">
        <w:rPr>
          <w:sz w:val="28"/>
          <w:szCs w:val="28"/>
          <w:lang w:val="uk-UA"/>
        </w:rPr>
        <w:t xml:space="preserve">Охорона праці – система правових технічних та санітарно-гігієнічних актів і заходів, які забезпечують сприятливі і безпекові </w:t>
      </w:r>
      <w:r>
        <w:rPr>
          <w:sz w:val="28"/>
          <w:szCs w:val="28"/>
          <w:lang w:val="uk-UA"/>
        </w:rPr>
        <w:t xml:space="preserve">умови праці [95]. </w:t>
      </w:r>
      <w:r w:rsidRPr="00F9481D">
        <w:rPr>
          <w:sz w:val="28"/>
          <w:szCs w:val="28"/>
          <w:lang w:val="uk-UA"/>
        </w:rPr>
        <w:t xml:space="preserve"> </w:t>
      </w:r>
    </w:p>
    <w:p w:rsidR="007F7FCE" w:rsidRDefault="007F7FCE" w:rsidP="007F7FCE">
      <w:pPr>
        <w:spacing w:line="360" w:lineRule="auto"/>
        <w:ind w:firstLine="709"/>
        <w:jc w:val="both"/>
        <w:rPr>
          <w:sz w:val="28"/>
          <w:szCs w:val="28"/>
          <w:lang w:val="uk-UA"/>
        </w:rPr>
      </w:pPr>
      <w:r w:rsidRPr="00F9481D">
        <w:rPr>
          <w:sz w:val="28"/>
          <w:szCs w:val="28"/>
          <w:lang w:val="uk-UA"/>
        </w:rPr>
        <w:t xml:space="preserve">У цьому розділі я показую як на практиці використовувала вимоги правил охорони праці при роботі і перебуванні у лабораторії. При виконанні  робіт у лабораторії я ніколи не була одна, бо це вимога правил безпеки. </w:t>
      </w:r>
      <w:r w:rsidR="005D4E9B">
        <w:rPr>
          <w:sz w:val="28"/>
          <w:szCs w:val="28"/>
          <w:lang w:val="uk-UA"/>
        </w:rPr>
        <w:br/>
      </w:r>
      <w:r w:rsidRPr="00F9481D">
        <w:rPr>
          <w:sz w:val="28"/>
          <w:szCs w:val="28"/>
          <w:lang w:val="uk-UA"/>
        </w:rPr>
        <w:t>При нещасному випадку наявність другої людини необхідно для надання допомоги.</w:t>
      </w:r>
      <w:r>
        <w:rPr>
          <w:sz w:val="28"/>
          <w:szCs w:val="28"/>
          <w:lang w:val="uk-UA"/>
        </w:rPr>
        <w:t xml:space="preserve"> </w:t>
      </w:r>
      <w:r w:rsidRPr="00F9481D">
        <w:rPr>
          <w:sz w:val="28"/>
          <w:szCs w:val="28"/>
          <w:lang w:val="uk-UA"/>
        </w:rPr>
        <w:t xml:space="preserve">В приміщенні лабораторії забезпечується мікроклімат, який впливає на самопочуття людини. Оптимальний мікроклімат треба розуміти </w:t>
      </w:r>
      <w:r>
        <w:rPr>
          <w:sz w:val="28"/>
          <w:szCs w:val="28"/>
          <w:lang w:val="uk-UA"/>
        </w:rPr>
        <w:t xml:space="preserve">як </w:t>
      </w:r>
      <w:r w:rsidRPr="00F9481D">
        <w:rPr>
          <w:sz w:val="28"/>
          <w:szCs w:val="28"/>
          <w:lang w:val="uk-UA"/>
        </w:rPr>
        <w:t xml:space="preserve">такі його характеристики, які забезпечують нормальне функціонування організму людини. Нормальні показники мікроклімату в приміщені це температура повітря, вологість, швидкість руху його та атмосферний </w:t>
      </w:r>
      <w:r>
        <w:rPr>
          <w:sz w:val="28"/>
          <w:szCs w:val="28"/>
          <w:lang w:val="uk-UA"/>
        </w:rPr>
        <w:t>тиск [95].</w:t>
      </w:r>
    </w:p>
    <w:p w:rsidR="007F7FCE" w:rsidRDefault="007F7FCE" w:rsidP="007F7FCE">
      <w:pPr>
        <w:spacing w:line="360" w:lineRule="auto"/>
        <w:ind w:firstLine="709"/>
        <w:jc w:val="both"/>
        <w:rPr>
          <w:sz w:val="28"/>
          <w:szCs w:val="28"/>
          <w:lang w:val="uk-UA"/>
        </w:rPr>
      </w:pPr>
      <w:r w:rsidRPr="00F9481D">
        <w:rPr>
          <w:sz w:val="28"/>
          <w:szCs w:val="28"/>
          <w:lang w:val="uk-UA"/>
        </w:rPr>
        <w:t>Згідно з діючими в Україні нормативними документами (</w:t>
      </w:r>
      <w:r w:rsidRPr="00F9481D">
        <w:rPr>
          <w:sz w:val="28"/>
          <w:szCs w:val="28"/>
        </w:rPr>
        <w:t xml:space="preserve">ВСНиПРВЦ, </w:t>
      </w:r>
      <w:r w:rsidR="005D4E9B">
        <w:rPr>
          <w:sz w:val="28"/>
          <w:szCs w:val="28"/>
          <w:lang w:val="uk-UA"/>
        </w:rPr>
        <w:br/>
      </w:r>
      <w:r w:rsidRPr="00F9481D">
        <w:rPr>
          <w:sz w:val="28"/>
          <w:szCs w:val="28"/>
        </w:rPr>
        <w:t>СН 4088-86 «Микроклимат производственных помещений» ГОСТ 12.1.005-88</w:t>
      </w:r>
      <w:r w:rsidRPr="00F9481D">
        <w:rPr>
          <w:sz w:val="28"/>
          <w:szCs w:val="28"/>
          <w:lang w:val="uk-UA"/>
        </w:rPr>
        <w:t xml:space="preserve">) потрібно дотримуватися спеціальних </w:t>
      </w:r>
      <w:r>
        <w:rPr>
          <w:sz w:val="28"/>
          <w:szCs w:val="28"/>
          <w:lang w:val="uk-UA"/>
        </w:rPr>
        <w:t xml:space="preserve">умов при роботі в лабораторії </w:t>
      </w:r>
      <w:r w:rsidR="005D4E9B">
        <w:rPr>
          <w:sz w:val="28"/>
          <w:szCs w:val="28"/>
          <w:lang w:val="uk-UA"/>
        </w:rPr>
        <w:br/>
      </w:r>
      <w:r w:rsidRPr="00F9481D">
        <w:rPr>
          <w:sz w:val="28"/>
          <w:szCs w:val="28"/>
          <w:lang w:val="uk-UA"/>
        </w:rPr>
        <w:t>(таблиця 4.1)</w:t>
      </w:r>
      <w:r>
        <w:rPr>
          <w:sz w:val="28"/>
          <w:szCs w:val="28"/>
          <w:lang w:val="uk-UA"/>
        </w:rPr>
        <w:t xml:space="preserve"> [95].</w:t>
      </w:r>
    </w:p>
    <w:p w:rsidR="007F7FCE" w:rsidRDefault="007F7FCE" w:rsidP="007F7FCE">
      <w:pPr>
        <w:spacing w:line="360" w:lineRule="auto"/>
        <w:ind w:firstLine="709"/>
        <w:jc w:val="both"/>
        <w:rPr>
          <w:sz w:val="28"/>
          <w:szCs w:val="28"/>
          <w:lang w:val="uk-UA"/>
        </w:rPr>
      </w:pPr>
    </w:p>
    <w:p w:rsidR="007F7FCE" w:rsidRDefault="007F7FCE" w:rsidP="007F7FCE">
      <w:pPr>
        <w:spacing w:line="360" w:lineRule="auto"/>
        <w:ind w:firstLine="709"/>
        <w:jc w:val="both"/>
        <w:rPr>
          <w:sz w:val="28"/>
          <w:szCs w:val="28"/>
          <w:lang w:val="uk-UA"/>
        </w:rPr>
      </w:pPr>
      <w:r>
        <w:rPr>
          <w:sz w:val="28"/>
          <w:szCs w:val="28"/>
          <w:lang w:val="uk-UA"/>
        </w:rPr>
        <w:t>Таблиця 4.1 – Необхідні умови для роботи в лабораторії [95]</w:t>
      </w:r>
    </w:p>
    <w:p w:rsidR="007F7FCE" w:rsidRPr="00F9481D" w:rsidRDefault="007F7FCE" w:rsidP="007F7FCE">
      <w:pPr>
        <w:spacing w:line="360" w:lineRule="auto"/>
        <w:ind w:firstLine="709"/>
        <w:jc w:val="both"/>
        <w:rPr>
          <w:sz w:val="28"/>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7F7FCE" w:rsidTr="007F7FCE">
        <w:tc>
          <w:tcPr>
            <w:tcW w:w="3190" w:type="dxa"/>
          </w:tcPr>
          <w:p w:rsidR="007F7FCE" w:rsidRPr="007F7FCE" w:rsidRDefault="007F7FCE" w:rsidP="005D4E9B">
            <w:pPr>
              <w:spacing w:line="360" w:lineRule="auto"/>
              <w:jc w:val="center"/>
              <w:rPr>
                <w:sz w:val="28"/>
                <w:szCs w:val="28"/>
                <w:lang w:val="uk-UA"/>
              </w:rPr>
            </w:pPr>
            <w:r w:rsidRPr="007F7FCE">
              <w:rPr>
                <w:sz w:val="28"/>
                <w:szCs w:val="28"/>
                <w:lang w:val="uk-UA"/>
              </w:rPr>
              <w:t>Показник</w:t>
            </w:r>
          </w:p>
        </w:tc>
        <w:tc>
          <w:tcPr>
            <w:tcW w:w="3190" w:type="dxa"/>
          </w:tcPr>
          <w:p w:rsidR="007F7FCE" w:rsidRPr="007F7FCE" w:rsidRDefault="007F7FCE" w:rsidP="005D4E9B">
            <w:pPr>
              <w:spacing w:line="360" w:lineRule="auto"/>
              <w:jc w:val="center"/>
              <w:rPr>
                <w:sz w:val="28"/>
                <w:szCs w:val="28"/>
                <w:lang w:val="uk-UA"/>
              </w:rPr>
            </w:pPr>
            <w:r w:rsidRPr="007F7FCE">
              <w:rPr>
                <w:sz w:val="28"/>
                <w:szCs w:val="28"/>
                <w:lang w:val="uk-UA"/>
              </w:rPr>
              <w:t>Холодний період року</w:t>
            </w:r>
          </w:p>
        </w:tc>
        <w:tc>
          <w:tcPr>
            <w:tcW w:w="3191" w:type="dxa"/>
          </w:tcPr>
          <w:p w:rsidR="007F7FCE" w:rsidRPr="007F7FCE" w:rsidRDefault="007F7FCE" w:rsidP="005D4E9B">
            <w:pPr>
              <w:spacing w:line="360" w:lineRule="auto"/>
              <w:jc w:val="center"/>
              <w:rPr>
                <w:sz w:val="28"/>
                <w:szCs w:val="28"/>
                <w:lang w:val="uk-UA"/>
              </w:rPr>
            </w:pPr>
            <w:r w:rsidRPr="007F7FCE">
              <w:rPr>
                <w:sz w:val="28"/>
                <w:szCs w:val="28"/>
                <w:lang w:val="uk-UA"/>
              </w:rPr>
              <w:t>Теплий період року</w:t>
            </w:r>
          </w:p>
        </w:tc>
      </w:tr>
      <w:tr w:rsidR="007F7FCE" w:rsidTr="007F7FCE">
        <w:tc>
          <w:tcPr>
            <w:tcW w:w="3190" w:type="dxa"/>
          </w:tcPr>
          <w:p w:rsidR="007F7FCE" w:rsidRPr="007F7FCE" w:rsidRDefault="007F7FCE" w:rsidP="005D4E9B">
            <w:pPr>
              <w:spacing w:line="360" w:lineRule="auto"/>
              <w:jc w:val="center"/>
              <w:rPr>
                <w:sz w:val="28"/>
                <w:szCs w:val="28"/>
                <w:lang w:val="uk-UA"/>
              </w:rPr>
            </w:pPr>
            <w:r w:rsidRPr="007F7FCE">
              <w:rPr>
                <w:sz w:val="28"/>
                <w:szCs w:val="28"/>
                <w:lang w:val="uk-UA"/>
              </w:rPr>
              <w:t>Температура повітря</w:t>
            </w:r>
          </w:p>
        </w:tc>
        <w:tc>
          <w:tcPr>
            <w:tcW w:w="3190" w:type="dxa"/>
          </w:tcPr>
          <w:p w:rsidR="007F7FCE" w:rsidRPr="007F7FCE" w:rsidRDefault="007F7FCE" w:rsidP="005D4E9B">
            <w:pPr>
              <w:spacing w:line="360" w:lineRule="auto"/>
              <w:jc w:val="center"/>
              <w:rPr>
                <w:sz w:val="28"/>
                <w:szCs w:val="28"/>
                <w:lang w:val="uk-UA"/>
              </w:rPr>
            </w:pPr>
            <w:r w:rsidRPr="007F7FCE">
              <w:rPr>
                <w:sz w:val="28"/>
                <w:szCs w:val="28"/>
                <w:lang w:val="uk-UA"/>
              </w:rPr>
              <w:t>22</w:t>
            </w:r>
            <w:r w:rsidR="005D4E9B">
              <w:rPr>
                <w:color w:val="000000"/>
                <w:sz w:val="28"/>
                <w:szCs w:val="28"/>
                <w:lang w:val="uk-UA"/>
              </w:rPr>
              <w:t>-</w:t>
            </w:r>
            <w:r w:rsidRPr="007F7FCE">
              <w:rPr>
                <w:sz w:val="28"/>
                <w:szCs w:val="28"/>
                <w:lang w:val="uk-UA"/>
              </w:rPr>
              <w:t>24</w:t>
            </w:r>
            <w:r w:rsidRPr="007F7FCE">
              <w:rPr>
                <w:sz w:val="28"/>
                <w:szCs w:val="28"/>
                <w:vertAlign w:val="superscript"/>
                <w:lang w:val="uk-UA"/>
              </w:rPr>
              <w:t xml:space="preserve"> о</w:t>
            </w:r>
            <w:r w:rsidRPr="007F7FCE">
              <w:rPr>
                <w:sz w:val="28"/>
                <w:szCs w:val="28"/>
                <w:lang w:val="uk-UA"/>
              </w:rPr>
              <w:t>С</w:t>
            </w:r>
          </w:p>
        </w:tc>
        <w:tc>
          <w:tcPr>
            <w:tcW w:w="3191" w:type="dxa"/>
          </w:tcPr>
          <w:p w:rsidR="007F7FCE" w:rsidRPr="007F7FCE" w:rsidRDefault="007F7FCE" w:rsidP="005D4E9B">
            <w:pPr>
              <w:spacing w:line="360" w:lineRule="auto"/>
              <w:jc w:val="center"/>
              <w:rPr>
                <w:sz w:val="28"/>
                <w:szCs w:val="28"/>
                <w:lang w:val="uk-UA"/>
              </w:rPr>
            </w:pPr>
            <w:r w:rsidRPr="007F7FCE">
              <w:rPr>
                <w:sz w:val="28"/>
                <w:szCs w:val="28"/>
                <w:lang w:val="uk-UA"/>
              </w:rPr>
              <w:t>23</w:t>
            </w:r>
            <w:r w:rsidR="005D4E9B">
              <w:rPr>
                <w:color w:val="000000"/>
                <w:sz w:val="28"/>
                <w:szCs w:val="28"/>
                <w:lang w:val="uk-UA"/>
              </w:rPr>
              <w:t>-</w:t>
            </w:r>
            <w:r w:rsidRPr="007F7FCE">
              <w:rPr>
                <w:sz w:val="28"/>
                <w:szCs w:val="28"/>
                <w:lang w:val="uk-UA"/>
              </w:rPr>
              <w:t>25</w:t>
            </w:r>
            <w:r w:rsidRPr="007F7FCE">
              <w:rPr>
                <w:sz w:val="28"/>
                <w:szCs w:val="28"/>
                <w:vertAlign w:val="superscript"/>
                <w:lang w:val="uk-UA"/>
              </w:rPr>
              <w:t xml:space="preserve"> о</w:t>
            </w:r>
            <w:r w:rsidRPr="007F7FCE">
              <w:rPr>
                <w:sz w:val="28"/>
                <w:szCs w:val="28"/>
                <w:lang w:val="uk-UA"/>
              </w:rPr>
              <w:t>С</w:t>
            </w:r>
          </w:p>
        </w:tc>
      </w:tr>
      <w:tr w:rsidR="007F7FCE" w:rsidTr="007F7FCE">
        <w:tc>
          <w:tcPr>
            <w:tcW w:w="3190" w:type="dxa"/>
          </w:tcPr>
          <w:p w:rsidR="007F7FCE" w:rsidRPr="007F7FCE" w:rsidRDefault="007F7FCE" w:rsidP="005D4E9B">
            <w:pPr>
              <w:spacing w:line="360" w:lineRule="auto"/>
              <w:jc w:val="center"/>
              <w:rPr>
                <w:sz w:val="28"/>
                <w:szCs w:val="28"/>
                <w:lang w:val="uk-UA"/>
              </w:rPr>
            </w:pPr>
            <w:r w:rsidRPr="007F7FCE">
              <w:rPr>
                <w:sz w:val="28"/>
                <w:szCs w:val="28"/>
                <w:lang w:val="uk-UA"/>
              </w:rPr>
              <w:t>Швидкість руху повітря</w:t>
            </w:r>
          </w:p>
        </w:tc>
        <w:tc>
          <w:tcPr>
            <w:tcW w:w="3190" w:type="dxa"/>
          </w:tcPr>
          <w:p w:rsidR="007F7FCE" w:rsidRPr="007F7FCE" w:rsidRDefault="007F7FCE" w:rsidP="005D4E9B">
            <w:pPr>
              <w:spacing w:line="360" w:lineRule="auto"/>
              <w:jc w:val="center"/>
              <w:rPr>
                <w:sz w:val="28"/>
                <w:szCs w:val="28"/>
                <w:lang w:val="uk-UA"/>
              </w:rPr>
            </w:pPr>
            <w:r w:rsidRPr="007F7FCE">
              <w:rPr>
                <w:sz w:val="28"/>
                <w:szCs w:val="28"/>
                <w:lang w:val="uk-UA"/>
              </w:rPr>
              <w:t>0,1 м</w:t>
            </w:r>
            <w:r w:rsidRPr="007F7FCE">
              <w:rPr>
                <w:sz w:val="28"/>
                <w:szCs w:val="28"/>
                <w:lang w:val="en-US"/>
              </w:rPr>
              <w:t>/c</w:t>
            </w:r>
          </w:p>
        </w:tc>
        <w:tc>
          <w:tcPr>
            <w:tcW w:w="3191" w:type="dxa"/>
          </w:tcPr>
          <w:p w:rsidR="007F7FCE" w:rsidRPr="007F7FCE" w:rsidRDefault="007F7FCE" w:rsidP="005D4E9B">
            <w:pPr>
              <w:spacing w:line="360" w:lineRule="auto"/>
              <w:jc w:val="center"/>
              <w:rPr>
                <w:sz w:val="28"/>
                <w:szCs w:val="28"/>
                <w:lang w:val="uk-UA"/>
              </w:rPr>
            </w:pPr>
            <w:r w:rsidRPr="007F7FCE">
              <w:rPr>
                <w:sz w:val="28"/>
                <w:szCs w:val="28"/>
                <w:lang w:val="uk-UA"/>
              </w:rPr>
              <w:t>0,1</w:t>
            </w:r>
            <w:r w:rsidR="005D4E9B">
              <w:rPr>
                <w:color w:val="000000"/>
                <w:sz w:val="28"/>
                <w:szCs w:val="28"/>
                <w:lang w:val="uk-UA"/>
              </w:rPr>
              <w:t>-</w:t>
            </w:r>
            <w:r w:rsidRPr="007F7FCE">
              <w:rPr>
                <w:sz w:val="28"/>
                <w:szCs w:val="28"/>
                <w:lang w:val="uk-UA"/>
              </w:rPr>
              <w:t>0,2 м</w:t>
            </w:r>
            <w:r w:rsidRPr="007F7FCE">
              <w:rPr>
                <w:sz w:val="28"/>
                <w:szCs w:val="28"/>
                <w:lang w:val="en-US"/>
              </w:rPr>
              <w:t>/c</w:t>
            </w:r>
          </w:p>
        </w:tc>
      </w:tr>
      <w:tr w:rsidR="007F7FCE" w:rsidTr="007F7FCE">
        <w:tc>
          <w:tcPr>
            <w:tcW w:w="3190" w:type="dxa"/>
          </w:tcPr>
          <w:p w:rsidR="007F7FCE" w:rsidRPr="007F7FCE" w:rsidRDefault="007F7FCE" w:rsidP="005D4E9B">
            <w:pPr>
              <w:spacing w:line="360" w:lineRule="auto"/>
              <w:jc w:val="center"/>
              <w:rPr>
                <w:sz w:val="28"/>
                <w:szCs w:val="28"/>
                <w:lang w:val="uk-UA"/>
              </w:rPr>
            </w:pPr>
            <w:r w:rsidRPr="007F7FCE">
              <w:rPr>
                <w:sz w:val="28"/>
                <w:szCs w:val="28"/>
                <w:lang w:val="uk-UA"/>
              </w:rPr>
              <w:t>Вологість повітря</w:t>
            </w:r>
          </w:p>
        </w:tc>
        <w:tc>
          <w:tcPr>
            <w:tcW w:w="3190" w:type="dxa"/>
          </w:tcPr>
          <w:p w:rsidR="007F7FCE" w:rsidRPr="007F7FCE" w:rsidRDefault="007F7FCE" w:rsidP="005D4E9B">
            <w:pPr>
              <w:spacing w:line="360" w:lineRule="auto"/>
              <w:jc w:val="center"/>
              <w:rPr>
                <w:sz w:val="28"/>
                <w:szCs w:val="28"/>
                <w:lang w:val="uk-UA"/>
              </w:rPr>
            </w:pPr>
            <w:r w:rsidRPr="007F7FCE">
              <w:rPr>
                <w:sz w:val="28"/>
                <w:szCs w:val="28"/>
                <w:lang w:val="uk-UA"/>
              </w:rPr>
              <w:t>40</w:t>
            </w:r>
            <w:r w:rsidR="005D4E9B">
              <w:rPr>
                <w:color w:val="000000"/>
                <w:sz w:val="28"/>
                <w:szCs w:val="28"/>
                <w:lang w:val="uk-UA"/>
              </w:rPr>
              <w:t>-</w:t>
            </w:r>
            <w:r w:rsidRPr="007F7FCE">
              <w:rPr>
                <w:sz w:val="28"/>
                <w:szCs w:val="28"/>
                <w:lang w:val="uk-UA"/>
              </w:rPr>
              <w:t>60%</w:t>
            </w:r>
          </w:p>
        </w:tc>
        <w:tc>
          <w:tcPr>
            <w:tcW w:w="3191" w:type="dxa"/>
          </w:tcPr>
          <w:p w:rsidR="007F7FCE" w:rsidRPr="007F7FCE" w:rsidRDefault="007F7FCE" w:rsidP="005D4E9B">
            <w:pPr>
              <w:spacing w:line="360" w:lineRule="auto"/>
              <w:jc w:val="center"/>
              <w:rPr>
                <w:sz w:val="28"/>
                <w:szCs w:val="28"/>
                <w:lang w:val="uk-UA"/>
              </w:rPr>
            </w:pPr>
            <w:r w:rsidRPr="007F7FCE">
              <w:rPr>
                <w:sz w:val="28"/>
                <w:szCs w:val="28"/>
                <w:lang w:val="uk-UA"/>
              </w:rPr>
              <w:t>40</w:t>
            </w:r>
            <w:r w:rsidR="005D4E9B">
              <w:rPr>
                <w:color w:val="000000"/>
                <w:sz w:val="28"/>
                <w:szCs w:val="28"/>
                <w:lang w:val="uk-UA"/>
              </w:rPr>
              <w:t>-</w:t>
            </w:r>
            <w:r w:rsidRPr="007F7FCE">
              <w:rPr>
                <w:sz w:val="28"/>
                <w:szCs w:val="28"/>
                <w:lang w:val="uk-UA"/>
              </w:rPr>
              <w:t>60%</w:t>
            </w:r>
          </w:p>
        </w:tc>
      </w:tr>
    </w:tbl>
    <w:p w:rsidR="007F7FCE" w:rsidRDefault="007F7FCE" w:rsidP="005D4E9B">
      <w:pPr>
        <w:spacing w:line="360" w:lineRule="auto"/>
        <w:rPr>
          <w:lang w:val="uk-UA"/>
        </w:rPr>
      </w:pPr>
    </w:p>
    <w:p w:rsidR="007F7FCE" w:rsidRDefault="007F7FCE" w:rsidP="007F7FCE">
      <w:pPr>
        <w:spacing w:line="360" w:lineRule="auto"/>
        <w:ind w:firstLine="709"/>
        <w:jc w:val="both"/>
        <w:rPr>
          <w:sz w:val="28"/>
          <w:szCs w:val="28"/>
          <w:lang w:val="uk-UA"/>
        </w:rPr>
      </w:pPr>
      <w:r w:rsidRPr="00F9481D">
        <w:rPr>
          <w:sz w:val="28"/>
          <w:szCs w:val="28"/>
          <w:lang w:val="uk-UA"/>
        </w:rPr>
        <w:t xml:space="preserve">Відхилення цих показників може приводити до порушень роботи організму людини і впливати на його працездатність. При перебуванні в лабораторії температура </w:t>
      </w:r>
      <w:r>
        <w:rPr>
          <w:sz w:val="28"/>
          <w:szCs w:val="28"/>
          <w:lang w:val="uk-UA"/>
        </w:rPr>
        <w:t>була 18</w:t>
      </w:r>
      <w:r w:rsidR="005D4E9B">
        <w:rPr>
          <w:color w:val="000000"/>
          <w:sz w:val="28"/>
          <w:szCs w:val="28"/>
          <w:lang w:val="uk-UA"/>
        </w:rPr>
        <w:t>-</w:t>
      </w:r>
      <w:r w:rsidRPr="00F9481D">
        <w:rPr>
          <w:sz w:val="28"/>
          <w:szCs w:val="28"/>
          <w:lang w:val="uk-UA"/>
        </w:rPr>
        <w:t>24</w:t>
      </w:r>
      <w:r w:rsidRPr="00E26210">
        <w:rPr>
          <w:sz w:val="28"/>
          <w:szCs w:val="28"/>
          <w:vertAlign w:val="superscript"/>
          <w:lang w:val="uk-UA"/>
        </w:rPr>
        <w:t xml:space="preserve"> </w:t>
      </w:r>
      <w:r>
        <w:rPr>
          <w:sz w:val="28"/>
          <w:szCs w:val="28"/>
          <w:vertAlign w:val="superscript"/>
          <w:lang w:val="uk-UA"/>
        </w:rPr>
        <w:t>о</w:t>
      </w:r>
      <w:r>
        <w:rPr>
          <w:sz w:val="28"/>
          <w:szCs w:val="28"/>
          <w:lang w:val="uk-UA"/>
        </w:rPr>
        <w:t>С</w:t>
      </w:r>
      <w:r w:rsidRPr="00F9481D">
        <w:rPr>
          <w:sz w:val="28"/>
          <w:szCs w:val="28"/>
          <w:lang w:val="uk-UA"/>
        </w:rPr>
        <w:t xml:space="preserve">. Відносна вологість повітря була така як в навколишньому середовищі. Швидкість руху повітря у приміщенні </w:t>
      </w:r>
      <w:r w:rsidRPr="00F9481D">
        <w:rPr>
          <w:sz w:val="28"/>
          <w:szCs w:val="28"/>
          <w:lang w:val="uk-UA"/>
        </w:rPr>
        <w:lastRenderedPageBreak/>
        <w:t>лабораторії</w:t>
      </w:r>
      <w:r>
        <w:rPr>
          <w:sz w:val="28"/>
          <w:szCs w:val="28"/>
          <w:lang w:val="uk-UA"/>
        </w:rPr>
        <w:t xml:space="preserve"> була в межах </w:t>
      </w:r>
      <w:r w:rsidRPr="00F9481D">
        <w:rPr>
          <w:sz w:val="28"/>
          <w:szCs w:val="28"/>
          <w:lang w:val="uk-UA"/>
        </w:rPr>
        <w:t>0,</w:t>
      </w:r>
      <w:r>
        <w:rPr>
          <w:sz w:val="28"/>
          <w:szCs w:val="28"/>
          <w:lang w:val="uk-UA"/>
        </w:rPr>
        <w:t>25</w:t>
      </w:r>
      <w:r w:rsidR="005D4E9B">
        <w:rPr>
          <w:color w:val="000000"/>
          <w:sz w:val="28"/>
          <w:szCs w:val="28"/>
          <w:lang w:val="uk-UA"/>
        </w:rPr>
        <w:t>-</w:t>
      </w:r>
      <w:r w:rsidRPr="00F9481D">
        <w:rPr>
          <w:sz w:val="28"/>
          <w:szCs w:val="28"/>
          <w:lang w:val="uk-UA"/>
        </w:rPr>
        <w:t>0,3 м/</w:t>
      </w:r>
      <w:r w:rsidRPr="00F9481D">
        <w:rPr>
          <w:sz w:val="28"/>
          <w:szCs w:val="28"/>
          <w:lang w:val="en-US"/>
        </w:rPr>
        <w:t>c</w:t>
      </w:r>
      <w:r>
        <w:rPr>
          <w:sz w:val="28"/>
          <w:szCs w:val="28"/>
          <w:lang w:val="uk-UA"/>
        </w:rPr>
        <w:t>. А</w:t>
      </w:r>
      <w:r w:rsidRPr="00F9481D">
        <w:rPr>
          <w:sz w:val="28"/>
          <w:szCs w:val="28"/>
          <w:lang w:val="uk-UA"/>
        </w:rPr>
        <w:t xml:space="preserve">тмосферний тиск </w:t>
      </w:r>
      <w:r>
        <w:rPr>
          <w:sz w:val="28"/>
          <w:szCs w:val="28"/>
          <w:lang w:val="uk-UA"/>
        </w:rPr>
        <w:t xml:space="preserve">був </w:t>
      </w:r>
      <w:r w:rsidRPr="00F9481D">
        <w:rPr>
          <w:sz w:val="28"/>
          <w:szCs w:val="28"/>
          <w:lang w:val="uk-UA"/>
        </w:rPr>
        <w:t>та</w:t>
      </w:r>
      <w:r>
        <w:rPr>
          <w:sz w:val="28"/>
          <w:szCs w:val="28"/>
          <w:lang w:val="uk-UA"/>
        </w:rPr>
        <w:t>ким</w:t>
      </w:r>
      <w:r w:rsidRPr="00F9481D">
        <w:rPr>
          <w:sz w:val="28"/>
          <w:szCs w:val="28"/>
          <w:lang w:val="uk-UA"/>
        </w:rPr>
        <w:t xml:space="preserve"> як в навколишньому середовищі і </w:t>
      </w:r>
      <w:r>
        <w:rPr>
          <w:sz w:val="28"/>
          <w:szCs w:val="28"/>
          <w:lang w:val="uk-UA"/>
        </w:rPr>
        <w:t xml:space="preserve">дорівнював </w:t>
      </w:r>
      <w:r w:rsidRPr="00F9481D">
        <w:rPr>
          <w:sz w:val="28"/>
          <w:szCs w:val="28"/>
          <w:lang w:val="uk-UA"/>
        </w:rPr>
        <w:t>760 мм рт.ст.</w:t>
      </w:r>
      <w:r w:rsidRPr="00642ADB">
        <w:rPr>
          <w:sz w:val="28"/>
          <w:szCs w:val="28"/>
          <w:lang w:val="uk-UA"/>
        </w:rPr>
        <w:t xml:space="preserve"> </w:t>
      </w:r>
      <w:r>
        <w:rPr>
          <w:sz w:val="28"/>
          <w:szCs w:val="28"/>
          <w:lang w:val="uk-UA"/>
        </w:rPr>
        <w:t>[95].</w:t>
      </w:r>
      <w:r w:rsidRPr="00F9481D">
        <w:rPr>
          <w:sz w:val="28"/>
          <w:szCs w:val="28"/>
          <w:lang w:val="uk-UA"/>
        </w:rPr>
        <w:t xml:space="preserve"> </w:t>
      </w:r>
    </w:p>
    <w:p w:rsidR="007F7FCE" w:rsidRPr="00F9481D" w:rsidRDefault="007F7FCE" w:rsidP="007F7FCE">
      <w:pPr>
        <w:spacing w:line="360" w:lineRule="auto"/>
        <w:ind w:firstLine="709"/>
        <w:jc w:val="both"/>
        <w:rPr>
          <w:sz w:val="28"/>
          <w:szCs w:val="28"/>
          <w:lang w:val="uk-UA"/>
        </w:rPr>
      </w:pPr>
      <w:r w:rsidRPr="00F9481D">
        <w:rPr>
          <w:sz w:val="28"/>
          <w:szCs w:val="28"/>
          <w:lang w:val="uk-UA"/>
        </w:rPr>
        <w:t xml:space="preserve">Важливу роль при роботі в приміщенні має склад повітря та провітрювання. Провітрювання потрібно для відновлення концентрації кисню в повітрі і зниженню концентрації вуглекислого газу. Оптимальний склад повітря повинен бути приблизно: вуглекислий газ – 0,04%, кисень – 20,9%, </w:t>
      </w:r>
      <w:r w:rsidR="005D4E9B">
        <w:rPr>
          <w:sz w:val="28"/>
          <w:szCs w:val="28"/>
          <w:lang w:val="uk-UA"/>
        </w:rPr>
        <w:br/>
        <w:t xml:space="preserve">азот </w:t>
      </w:r>
      <w:r w:rsidRPr="00F9481D">
        <w:rPr>
          <w:sz w:val="28"/>
          <w:szCs w:val="28"/>
          <w:lang w:val="uk-UA"/>
        </w:rPr>
        <w:t>– 78,1%, інертні гази – 0,94%. При провітрюванні приміщення необхідно не влаштовувати протяг</w:t>
      </w:r>
      <w:r>
        <w:rPr>
          <w:sz w:val="28"/>
          <w:szCs w:val="28"/>
          <w:lang w:val="uk-UA"/>
        </w:rPr>
        <w:t>ів, щоб запобігти захворюванням [95].</w:t>
      </w:r>
      <w:r w:rsidRPr="00F9481D">
        <w:rPr>
          <w:sz w:val="28"/>
          <w:szCs w:val="28"/>
          <w:lang w:val="uk-UA"/>
        </w:rPr>
        <w:t xml:space="preserve"> </w:t>
      </w:r>
    </w:p>
    <w:p w:rsidR="007F7FCE" w:rsidRDefault="007F7FCE" w:rsidP="007F7FCE">
      <w:pPr>
        <w:spacing w:line="360" w:lineRule="auto"/>
        <w:ind w:firstLine="709"/>
        <w:jc w:val="both"/>
        <w:rPr>
          <w:sz w:val="28"/>
          <w:szCs w:val="28"/>
          <w:lang w:val="uk-UA"/>
        </w:rPr>
      </w:pPr>
      <w:r w:rsidRPr="00F9481D">
        <w:rPr>
          <w:sz w:val="28"/>
          <w:szCs w:val="28"/>
          <w:lang w:val="uk-UA"/>
        </w:rPr>
        <w:t>Важливу роль на працездатність має освітлення приміщення. Освітлення може бути штучне і освітлення від світлової енергії сонця. Штучне освітлення створюється електроприладами. Відповідно до норми освітлення повинно бути 400 лк. Цей показник може бути інш</w:t>
      </w:r>
      <w:r>
        <w:rPr>
          <w:sz w:val="28"/>
          <w:szCs w:val="28"/>
          <w:lang w:val="uk-UA"/>
        </w:rPr>
        <w:t>им. Це залежить від роду роботи [96].</w:t>
      </w:r>
    </w:p>
    <w:p w:rsidR="007F7FCE" w:rsidRPr="00F9481D" w:rsidRDefault="007F7FCE" w:rsidP="007F7FCE">
      <w:pPr>
        <w:spacing w:line="360" w:lineRule="auto"/>
        <w:ind w:firstLine="709"/>
        <w:jc w:val="both"/>
        <w:rPr>
          <w:sz w:val="28"/>
          <w:szCs w:val="28"/>
          <w:lang w:val="uk-UA"/>
        </w:rPr>
      </w:pPr>
      <w:r w:rsidRPr="00F9481D">
        <w:rPr>
          <w:sz w:val="28"/>
          <w:szCs w:val="28"/>
          <w:lang w:val="uk-UA"/>
        </w:rPr>
        <w:t>Всі ці показники повинні створювати комфортні умови та не порушувати стан здоров’я</w:t>
      </w:r>
      <w:r>
        <w:rPr>
          <w:sz w:val="28"/>
          <w:szCs w:val="28"/>
          <w:lang w:val="uk-UA"/>
        </w:rPr>
        <w:t>.</w:t>
      </w:r>
    </w:p>
    <w:p w:rsidR="007F7FCE" w:rsidRPr="00F9481D" w:rsidRDefault="007F7FCE" w:rsidP="007F7FCE">
      <w:pPr>
        <w:spacing w:line="360" w:lineRule="auto"/>
        <w:ind w:firstLine="709"/>
        <w:jc w:val="both"/>
        <w:rPr>
          <w:sz w:val="28"/>
          <w:szCs w:val="28"/>
          <w:lang w:val="uk-UA"/>
        </w:rPr>
      </w:pPr>
      <w:r w:rsidRPr="00F9481D">
        <w:rPr>
          <w:sz w:val="28"/>
          <w:szCs w:val="28"/>
          <w:lang w:val="uk-UA"/>
        </w:rPr>
        <w:t xml:space="preserve">У лабораторії на видному місці вивішені правила роботи з електроприладами. Згідно з правилами я не розкривала електрообладнання, </w:t>
      </w:r>
      <w:r w:rsidR="005D4E9B">
        <w:rPr>
          <w:sz w:val="28"/>
          <w:szCs w:val="28"/>
          <w:lang w:val="uk-UA"/>
        </w:rPr>
        <w:br/>
      </w:r>
      <w:r w:rsidRPr="00F9481D">
        <w:rPr>
          <w:sz w:val="28"/>
          <w:szCs w:val="28"/>
          <w:lang w:val="uk-UA"/>
        </w:rPr>
        <w:t>не робила в ньому ремонт. Електрообладнання було із непошкодженою ізоляц</w:t>
      </w:r>
      <w:r>
        <w:rPr>
          <w:sz w:val="28"/>
          <w:szCs w:val="28"/>
          <w:lang w:val="uk-UA"/>
        </w:rPr>
        <w:t>ією та мало надійне заземлення [97].</w:t>
      </w:r>
    </w:p>
    <w:p w:rsidR="007F7FCE" w:rsidRPr="00F9481D" w:rsidRDefault="007F7FCE" w:rsidP="007F7FCE">
      <w:pPr>
        <w:spacing w:line="360" w:lineRule="auto"/>
        <w:ind w:firstLine="709"/>
        <w:jc w:val="both"/>
        <w:rPr>
          <w:sz w:val="28"/>
          <w:szCs w:val="28"/>
          <w:lang w:val="uk-UA"/>
        </w:rPr>
      </w:pPr>
      <w:r w:rsidRPr="00F9481D">
        <w:rPr>
          <w:sz w:val="28"/>
          <w:szCs w:val="28"/>
          <w:lang w:val="uk-UA"/>
        </w:rPr>
        <w:t xml:space="preserve">При роботі дотримувалась правил пожежної безпеки. В першу чергу треба забезпечити евакуацію людей при виникненні пожежі, вимкнути від енергопостачання прилади та обладнання, приступити до гасіння пожежі первинними засобами пожежогасіння. При неможливості самостійно справитись з вогнем треба вийти з приміщення, щільно зачинити вікна та двері, щоб не було приливу свіжого повітря, яке сприяє швидкому поширенню вогню. </w:t>
      </w:r>
      <w:r>
        <w:rPr>
          <w:sz w:val="28"/>
          <w:szCs w:val="28"/>
          <w:lang w:val="uk-UA"/>
        </w:rPr>
        <w:t xml:space="preserve">Треба викликати пожежну охорону [97]. </w:t>
      </w:r>
      <w:r w:rsidRPr="00F9481D">
        <w:rPr>
          <w:sz w:val="28"/>
          <w:szCs w:val="28"/>
          <w:lang w:val="uk-UA"/>
        </w:rPr>
        <w:t xml:space="preserve"> </w:t>
      </w:r>
    </w:p>
    <w:p w:rsidR="007F7FCE" w:rsidRPr="00F9481D" w:rsidRDefault="007F7FCE" w:rsidP="007F7FCE">
      <w:pPr>
        <w:spacing w:line="360" w:lineRule="auto"/>
        <w:ind w:firstLine="709"/>
        <w:jc w:val="both"/>
        <w:rPr>
          <w:sz w:val="28"/>
          <w:szCs w:val="28"/>
          <w:lang w:val="uk-UA"/>
        </w:rPr>
      </w:pPr>
      <w:r w:rsidRPr="00F9481D">
        <w:rPr>
          <w:sz w:val="28"/>
          <w:szCs w:val="28"/>
          <w:lang w:val="uk-UA"/>
        </w:rPr>
        <w:t xml:space="preserve">Якщо б виникла непередбачена екстремальна ситуація я б змогла застосувати знання, отримані при вивченні охорони праці. Могла б надати в разі потреби медичну допомогу потерпілим. </w:t>
      </w:r>
    </w:p>
    <w:p w:rsidR="007F7FCE" w:rsidRPr="00F9481D" w:rsidRDefault="007F7FCE" w:rsidP="007F7FCE">
      <w:pPr>
        <w:spacing w:line="360" w:lineRule="auto"/>
        <w:ind w:firstLine="709"/>
        <w:jc w:val="both"/>
        <w:rPr>
          <w:sz w:val="28"/>
          <w:szCs w:val="28"/>
          <w:lang w:val="uk-UA"/>
        </w:rPr>
      </w:pPr>
      <w:r w:rsidRPr="00F9481D">
        <w:rPr>
          <w:sz w:val="28"/>
          <w:szCs w:val="28"/>
          <w:lang w:val="uk-UA"/>
        </w:rPr>
        <w:t xml:space="preserve">Вразі невмілого використання приладів в лабораторії можуть виникати травми різного характеру. Отриману рану треба очистити від забруднення, </w:t>
      </w:r>
      <w:r w:rsidRPr="00F9481D">
        <w:rPr>
          <w:sz w:val="28"/>
          <w:szCs w:val="28"/>
          <w:lang w:val="uk-UA"/>
        </w:rPr>
        <w:lastRenderedPageBreak/>
        <w:t>змазати краї настійкою йоду, рану дезінфікувати 3</w:t>
      </w:r>
      <w:r w:rsidR="005D4E9B">
        <w:rPr>
          <w:sz w:val="28"/>
          <w:szCs w:val="28"/>
          <w:lang w:val="uk-UA"/>
        </w:rPr>
        <w:t xml:space="preserve"> </w:t>
      </w:r>
      <w:r w:rsidRPr="00F9481D">
        <w:rPr>
          <w:sz w:val="28"/>
          <w:szCs w:val="28"/>
          <w:lang w:val="uk-UA"/>
        </w:rPr>
        <w:t>% розчином перекису водню, накласти стерильну пов</w:t>
      </w:r>
      <w:r w:rsidRPr="00F9481D">
        <w:rPr>
          <w:sz w:val="28"/>
          <w:szCs w:val="28"/>
        </w:rPr>
        <w:t>`</w:t>
      </w:r>
      <w:r w:rsidRPr="00F9481D">
        <w:rPr>
          <w:sz w:val="28"/>
          <w:szCs w:val="28"/>
          <w:lang w:val="uk-UA"/>
        </w:rPr>
        <w:t>язку. Р</w:t>
      </w:r>
      <w:r>
        <w:rPr>
          <w:sz w:val="28"/>
          <w:szCs w:val="28"/>
          <w:lang w:val="uk-UA"/>
        </w:rPr>
        <w:t>ану промивати водою не можна [98].</w:t>
      </w:r>
    </w:p>
    <w:p w:rsidR="007F7FCE" w:rsidRPr="00F9481D" w:rsidRDefault="007F7FCE" w:rsidP="007F7FCE">
      <w:pPr>
        <w:spacing w:line="360" w:lineRule="auto"/>
        <w:ind w:firstLine="709"/>
        <w:jc w:val="both"/>
        <w:rPr>
          <w:sz w:val="28"/>
          <w:szCs w:val="28"/>
          <w:lang w:val="uk-UA"/>
        </w:rPr>
      </w:pPr>
      <w:r w:rsidRPr="00F9481D">
        <w:rPr>
          <w:sz w:val="28"/>
          <w:szCs w:val="28"/>
          <w:lang w:val="uk-UA"/>
        </w:rPr>
        <w:t>При виникненні термічних опіків 1-го, 2-го, 3-го та 4-го ступенів треба зняти обгорілі куски одягу, обробити обпечену поверхню 96</w:t>
      </w:r>
      <w:r w:rsidR="005D4E9B">
        <w:rPr>
          <w:sz w:val="28"/>
          <w:szCs w:val="28"/>
          <w:lang w:val="uk-UA"/>
        </w:rPr>
        <w:t xml:space="preserve"> </w:t>
      </w:r>
      <w:r w:rsidRPr="00F9481D">
        <w:rPr>
          <w:sz w:val="28"/>
          <w:szCs w:val="28"/>
          <w:lang w:val="uk-UA"/>
        </w:rPr>
        <w:t>% спиртом та накласти пов</w:t>
      </w:r>
      <w:r w:rsidRPr="00F9481D">
        <w:rPr>
          <w:sz w:val="28"/>
          <w:szCs w:val="28"/>
        </w:rPr>
        <w:t>`</w:t>
      </w:r>
      <w:r>
        <w:rPr>
          <w:sz w:val="28"/>
          <w:szCs w:val="28"/>
          <w:lang w:val="uk-UA"/>
        </w:rPr>
        <w:t>язку з протиопіковою маззю [98].</w:t>
      </w:r>
    </w:p>
    <w:p w:rsidR="007F7FCE" w:rsidRPr="00F9481D" w:rsidRDefault="007F7FCE" w:rsidP="007F7FCE">
      <w:pPr>
        <w:spacing w:line="360" w:lineRule="auto"/>
        <w:ind w:firstLine="709"/>
        <w:jc w:val="both"/>
        <w:rPr>
          <w:sz w:val="28"/>
          <w:szCs w:val="28"/>
          <w:lang w:val="uk-UA"/>
        </w:rPr>
      </w:pPr>
      <w:r w:rsidRPr="00F9481D">
        <w:rPr>
          <w:sz w:val="28"/>
          <w:szCs w:val="28"/>
          <w:lang w:val="uk-UA"/>
        </w:rPr>
        <w:t>При оформленні даної роботи я використовувала комп</w:t>
      </w:r>
      <w:r w:rsidRPr="00F9481D">
        <w:rPr>
          <w:sz w:val="28"/>
          <w:szCs w:val="28"/>
        </w:rPr>
        <w:t>`</w:t>
      </w:r>
      <w:r w:rsidRPr="00F9481D">
        <w:rPr>
          <w:sz w:val="28"/>
          <w:szCs w:val="28"/>
          <w:lang w:val="uk-UA"/>
        </w:rPr>
        <w:t xml:space="preserve">ютерну техніку дотримуючись певних правил. Моє робоче місце було обладнано технічними засобами відображення інформації, органами управління, допоміжним </w:t>
      </w:r>
      <w:r>
        <w:rPr>
          <w:sz w:val="28"/>
          <w:szCs w:val="28"/>
          <w:lang w:val="uk-UA"/>
        </w:rPr>
        <w:t>обладнанням з дотриманням</w:t>
      </w:r>
      <w:r w:rsidRPr="00F9481D">
        <w:rPr>
          <w:sz w:val="28"/>
          <w:szCs w:val="28"/>
          <w:lang w:val="uk-UA"/>
        </w:rPr>
        <w:t xml:space="preserve"> вимог до освітлення. Низький рівень освітленості погіршує сприймання інформації при читанні документів, а надто високий призводить до зменшення контрасту зображення знаків на екрані. </w:t>
      </w:r>
      <w:r w:rsidR="005D4E9B">
        <w:rPr>
          <w:sz w:val="28"/>
          <w:szCs w:val="28"/>
          <w:lang w:val="uk-UA"/>
        </w:rPr>
        <w:br/>
      </w:r>
      <w:r w:rsidRPr="00F9481D">
        <w:rPr>
          <w:sz w:val="28"/>
          <w:szCs w:val="28"/>
          <w:lang w:val="uk-UA"/>
        </w:rPr>
        <w:t>При зменшеності освітленості на 10</w:t>
      </w:r>
      <w:r w:rsidR="005D4E9B">
        <w:rPr>
          <w:sz w:val="28"/>
          <w:szCs w:val="28"/>
          <w:lang w:val="uk-UA"/>
        </w:rPr>
        <w:t xml:space="preserve"> </w:t>
      </w:r>
      <w:r w:rsidRPr="00F9481D">
        <w:rPr>
          <w:sz w:val="28"/>
          <w:szCs w:val="28"/>
          <w:lang w:val="uk-UA"/>
        </w:rPr>
        <w:t>% працездатність знижується на 1</w:t>
      </w:r>
      <w:r w:rsidR="005D4E9B">
        <w:rPr>
          <w:sz w:val="28"/>
          <w:szCs w:val="28"/>
          <w:lang w:val="uk-UA"/>
        </w:rPr>
        <w:t xml:space="preserve"> </w:t>
      </w:r>
      <w:r w:rsidRPr="00F9481D">
        <w:rPr>
          <w:sz w:val="28"/>
          <w:szCs w:val="28"/>
          <w:lang w:val="uk-UA"/>
        </w:rPr>
        <w:t>%. Оптимальна освітленість повинна бути від 300 до 500 лк. Відношення освітленості екрану комп</w:t>
      </w:r>
      <w:r w:rsidRPr="00F9481D">
        <w:rPr>
          <w:sz w:val="28"/>
          <w:szCs w:val="28"/>
        </w:rPr>
        <w:t>`</w:t>
      </w:r>
      <w:r w:rsidRPr="00F9481D">
        <w:rPr>
          <w:sz w:val="28"/>
          <w:szCs w:val="28"/>
          <w:lang w:val="uk-UA"/>
        </w:rPr>
        <w:t>ютера до яскравості оточуючих його поверхонь не повинно перевищувати відношення 3:1. При тривалій роботі з комп’ютером необхідно через кожну годину 20 хвилин роботи перерви та провітрювати кімнату, бо робота комп’ютера призводить до іонізації приміщення позитивними і негативними іонами. Під час перерви я виконувала фіз</w:t>
      </w:r>
      <w:r>
        <w:rPr>
          <w:sz w:val="28"/>
          <w:szCs w:val="28"/>
          <w:lang w:val="uk-UA"/>
        </w:rPr>
        <w:t>ичні вправи та вправи для очей [95, 98].</w:t>
      </w:r>
    </w:p>
    <w:p w:rsidR="007F7FCE" w:rsidRPr="00F9481D" w:rsidRDefault="007F7FCE" w:rsidP="007F7FCE">
      <w:pPr>
        <w:spacing w:line="360" w:lineRule="auto"/>
        <w:ind w:firstLine="709"/>
        <w:jc w:val="both"/>
        <w:rPr>
          <w:sz w:val="28"/>
          <w:szCs w:val="28"/>
          <w:lang w:val="en-US"/>
        </w:rPr>
      </w:pPr>
      <w:r w:rsidRPr="00F9481D">
        <w:rPr>
          <w:sz w:val="28"/>
          <w:szCs w:val="28"/>
          <w:lang w:val="uk-UA"/>
        </w:rPr>
        <w:t>При роботі на комп’ютерах необхідно дотримуватись вимог інструкції з охорони праці.</w:t>
      </w:r>
      <w:r w:rsidRPr="00F9481D">
        <w:rPr>
          <w:sz w:val="28"/>
          <w:szCs w:val="28"/>
        </w:rPr>
        <w:t xml:space="preserve"> </w:t>
      </w:r>
      <w:r w:rsidRPr="00F9481D">
        <w:rPr>
          <w:sz w:val="28"/>
          <w:szCs w:val="28"/>
          <w:lang w:val="uk-UA"/>
        </w:rPr>
        <w:t>Вимоги безпеки перед початком роботи:</w:t>
      </w:r>
    </w:p>
    <w:p w:rsidR="007F7FCE" w:rsidRPr="00F9481D" w:rsidRDefault="007F7FCE" w:rsidP="00D56B35">
      <w:pPr>
        <w:pStyle w:val="ab"/>
        <w:numPr>
          <w:ilvl w:val="0"/>
          <w:numId w:val="17"/>
        </w:numPr>
        <w:spacing w:line="360" w:lineRule="auto"/>
        <w:ind w:left="0" w:firstLine="709"/>
        <w:jc w:val="both"/>
        <w:rPr>
          <w:sz w:val="28"/>
          <w:szCs w:val="28"/>
        </w:rPr>
      </w:pPr>
      <w:r w:rsidRPr="00F9481D">
        <w:rPr>
          <w:sz w:val="28"/>
          <w:szCs w:val="28"/>
        </w:rPr>
        <w:t>перевірити стан обладнання, штепсельних розеток і вилок, з`єднувальних шнурів, заземлення захисного екрану;</w:t>
      </w:r>
    </w:p>
    <w:p w:rsidR="007F7FCE" w:rsidRPr="00F9481D" w:rsidRDefault="007F7FCE" w:rsidP="00D56B35">
      <w:pPr>
        <w:pStyle w:val="ab"/>
        <w:numPr>
          <w:ilvl w:val="0"/>
          <w:numId w:val="17"/>
        </w:numPr>
        <w:spacing w:line="360" w:lineRule="auto"/>
        <w:ind w:left="0" w:firstLine="709"/>
        <w:jc w:val="both"/>
        <w:rPr>
          <w:sz w:val="28"/>
          <w:szCs w:val="28"/>
        </w:rPr>
      </w:pPr>
      <w:r w:rsidRPr="00F9481D">
        <w:rPr>
          <w:sz w:val="28"/>
          <w:szCs w:val="28"/>
        </w:rPr>
        <w:t>повернути в зручне становище монітор, перевірити надійність встановленої апаратури на столі;</w:t>
      </w:r>
    </w:p>
    <w:p w:rsidR="007F7FCE" w:rsidRPr="00F9481D" w:rsidRDefault="007F7FCE" w:rsidP="00D56B35">
      <w:pPr>
        <w:pStyle w:val="ab"/>
        <w:numPr>
          <w:ilvl w:val="0"/>
          <w:numId w:val="17"/>
        </w:numPr>
        <w:spacing w:line="360" w:lineRule="auto"/>
        <w:ind w:left="0" w:firstLine="709"/>
        <w:jc w:val="both"/>
        <w:rPr>
          <w:sz w:val="28"/>
          <w:szCs w:val="28"/>
        </w:rPr>
      </w:pPr>
      <w:r w:rsidRPr="00F9481D">
        <w:rPr>
          <w:sz w:val="28"/>
          <w:szCs w:val="28"/>
        </w:rPr>
        <w:t>приєднати необхідну апаратуру до системного блоку, при чому всі з’єднувальні кабелі слід вставляти і вмикати при вимкненому комп’ютері;</w:t>
      </w:r>
    </w:p>
    <w:p w:rsidR="007F7FCE" w:rsidRPr="00F9481D" w:rsidRDefault="007F7FCE" w:rsidP="00D56B35">
      <w:pPr>
        <w:pStyle w:val="ab"/>
        <w:numPr>
          <w:ilvl w:val="0"/>
          <w:numId w:val="17"/>
        </w:numPr>
        <w:spacing w:line="360" w:lineRule="auto"/>
        <w:ind w:left="0" w:firstLine="709"/>
        <w:jc w:val="both"/>
        <w:rPr>
          <w:sz w:val="28"/>
          <w:szCs w:val="28"/>
        </w:rPr>
      </w:pPr>
      <w:r w:rsidRPr="00F9481D">
        <w:rPr>
          <w:sz w:val="28"/>
          <w:szCs w:val="28"/>
        </w:rPr>
        <w:t>вмикати апаратуру в послідовності – монітор, системний блок, принтер.</w:t>
      </w:r>
    </w:p>
    <w:p w:rsidR="007F7FCE" w:rsidRPr="00F9481D" w:rsidRDefault="007F7FCE" w:rsidP="00D56B35">
      <w:pPr>
        <w:pStyle w:val="ab"/>
        <w:numPr>
          <w:ilvl w:val="0"/>
          <w:numId w:val="17"/>
        </w:numPr>
        <w:spacing w:line="360" w:lineRule="auto"/>
        <w:ind w:left="0" w:firstLine="709"/>
        <w:jc w:val="both"/>
        <w:rPr>
          <w:sz w:val="28"/>
          <w:szCs w:val="28"/>
        </w:rPr>
      </w:pPr>
      <w:r>
        <w:rPr>
          <w:sz w:val="28"/>
          <w:szCs w:val="28"/>
        </w:rPr>
        <w:lastRenderedPageBreak/>
        <w:t>у</w:t>
      </w:r>
      <w:r w:rsidRPr="00F9481D">
        <w:rPr>
          <w:sz w:val="28"/>
          <w:szCs w:val="28"/>
        </w:rPr>
        <w:t xml:space="preserve">вімкнути </w:t>
      </w:r>
      <w:r>
        <w:rPr>
          <w:sz w:val="28"/>
          <w:szCs w:val="28"/>
        </w:rPr>
        <w:t xml:space="preserve">та відрегулювати освітленість монітору та </w:t>
      </w:r>
      <w:r w:rsidR="005D4E9B">
        <w:rPr>
          <w:sz w:val="28"/>
          <w:szCs w:val="28"/>
        </w:rPr>
        <w:br/>
      </w:r>
      <w:r>
        <w:rPr>
          <w:sz w:val="28"/>
          <w:szCs w:val="28"/>
        </w:rPr>
        <w:t>робочого місця</w:t>
      </w:r>
      <w:r w:rsidRPr="00F9481D">
        <w:rPr>
          <w:sz w:val="28"/>
          <w:szCs w:val="28"/>
        </w:rPr>
        <w:t>;</w:t>
      </w:r>
    </w:p>
    <w:p w:rsidR="007F7FCE" w:rsidRPr="00F9481D" w:rsidRDefault="007F7FCE" w:rsidP="00D56B35">
      <w:pPr>
        <w:pStyle w:val="ab"/>
        <w:numPr>
          <w:ilvl w:val="0"/>
          <w:numId w:val="17"/>
        </w:numPr>
        <w:spacing w:line="360" w:lineRule="auto"/>
        <w:ind w:left="0" w:firstLine="709"/>
        <w:jc w:val="both"/>
        <w:rPr>
          <w:sz w:val="28"/>
          <w:szCs w:val="28"/>
        </w:rPr>
      </w:pPr>
      <w:r w:rsidRPr="00F9481D">
        <w:rPr>
          <w:sz w:val="28"/>
          <w:szCs w:val="28"/>
        </w:rPr>
        <w:t>увімкнути систему кондиціювання в приміщенні</w:t>
      </w:r>
      <w:r>
        <w:rPr>
          <w:sz w:val="28"/>
          <w:szCs w:val="28"/>
        </w:rPr>
        <w:t xml:space="preserve"> [98]. </w:t>
      </w:r>
    </w:p>
    <w:p w:rsidR="007F7FCE" w:rsidRPr="00F9481D" w:rsidRDefault="007F7FCE" w:rsidP="007F7FCE">
      <w:pPr>
        <w:spacing w:line="360" w:lineRule="auto"/>
        <w:ind w:firstLine="709"/>
        <w:jc w:val="both"/>
        <w:rPr>
          <w:sz w:val="28"/>
          <w:szCs w:val="28"/>
          <w:lang w:val="uk-UA"/>
        </w:rPr>
      </w:pPr>
      <w:r w:rsidRPr="00F9481D">
        <w:rPr>
          <w:sz w:val="28"/>
          <w:szCs w:val="28"/>
          <w:lang w:val="uk-UA"/>
        </w:rPr>
        <w:t>Вимоги безпеки під час виконання роботи:</w:t>
      </w:r>
    </w:p>
    <w:p w:rsidR="007F7FCE" w:rsidRPr="00F9481D" w:rsidRDefault="007F7FCE" w:rsidP="00D56B35">
      <w:pPr>
        <w:pStyle w:val="ab"/>
        <w:numPr>
          <w:ilvl w:val="0"/>
          <w:numId w:val="18"/>
        </w:numPr>
        <w:spacing w:line="360" w:lineRule="auto"/>
        <w:ind w:left="0" w:firstLine="709"/>
        <w:jc w:val="both"/>
        <w:rPr>
          <w:sz w:val="28"/>
          <w:szCs w:val="28"/>
        </w:rPr>
      </w:pPr>
      <w:r w:rsidRPr="00F9481D">
        <w:rPr>
          <w:sz w:val="28"/>
          <w:szCs w:val="28"/>
        </w:rPr>
        <w:t>стійко розташувати клавіатуру на робочому столі;</w:t>
      </w:r>
    </w:p>
    <w:p w:rsidR="007F7FCE" w:rsidRPr="00F9481D" w:rsidRDefault="007F7FCE" w:rsidP="00D56B35">
      <w:pPr>
        <w:pStyle w:val="ab"/>
        <w:numPr>
          <w:ilvl w:val="0"/>
          <w:numId w:val="18"/>
        </w:numPr>
        <w:spacing w:line="360" w:lineRule="auto"/>
        <w:ind w:left="0" w:firstLine="709"/>
        <w:jc w:val="both"/>
        <w:rPr>
          <w:sz w:val="28"/>
          <w:szCs w:val="28"/>
        </w:rPr>
      </w:pPr>
      <w:r w:rsidRPr="00F9481D">
        <w:rPr>
          <w:sz w:val="28"/>
          <w:szCs w:val="28"/>
        </w:rPr>
        <w:t>забезпечити вільну велику поверхню столу для переміщення «миші»;</w:t>
      </w:r>
    </w:p>
    <w:p w:rsidR="007F7FCE" w:rsidRPr="00F9481D" w:rsidRDefault="007F7FCE" w:rsidP="00D56B35">
      <w:pPr>
        <w:pStyle w:val="ab"/>
        <w:numPr>
          <w:ilvl w:val="0"/>
          <w:numId w:val="18"/>
        </w:numPr>
        <w:spacing w:line="360" w:lineRule="auto"/>
        <w:ind w:left="0" w:firstLine="709"/>
        <w:jc w:val="both"/>
        <w:rPr>
          <w:sz w:val="28"/>
          <w:szCs w:val="28"/>
        </w:rPr>
      </w:pPr>
      <w:r w:rsidRPr="00F9481D">
        <w:rPr>
          <w:sz w:val="28"/>
          <w:szCs w:val="28"/>
        </w:rPr>
        <w:t>не дозволяти сторо</w:t>
      </w:r>
      <w:r w:rsidR="005D4E9B">
        <w:rPr>
          <w:sz w:val="28"/>
          <w:szCs w:val="28"/>
        </w:rPr>
        <w:t>нніх шумів і розмов</w:t>
      </w:r>
      <w:r>
        <w:rPr>
          <w:sz w:val="28"/>
          <w:szCs w:val="28"/>
        </w:rPr>
        <w:t xml:space="preserve"> [98]</w:t>
      </w:r>
      <w:r w:rsidRPr="00F9481D">
        <w:rPr>
          <w:sz w:val="28"/>
          <w:szCs w:val="28"/>
        </w:rPr>
        <w:t>.</w:t>
      </w:r>
    </w:p>
    <w:p w:rsidR="007F7FCE" w:rsidRDefault="007F7FCE" w:rsidP="007F7FCE">
      <w:pPr>
        <w:spacing w:line="360" w:lineRule="auto"/>
        <w:ind w:firstLine="709"/>
        <w:jc w:val="both"/>
        <w:rPr>
          <w:sz w:val="28"/>
          <w:szCs w:val="28"/>
          <w:lang w:val="uk-UA"/>
        </w:rPr>
      </w:pPr>
      <w:r w:rsidRPr="00F9481D">
        <w:rPr>
          <w:sz w:val="28"/>
          <w:szCs w:val="28"/>
          <w:lang w:val="uk-UA"/>
        </w:rPr>
        <w:t>Під час виконання моєї роботи в лабораторії я дотримувалася правил техніки безпеки. Це допомогло мені уникнути травмування і зберігати устаткування в належному вигляді.</w:t>
      </w:r>
    </w:p>
    <w:p w:rsidR="00EB4E4E" w:rsidRPr="00AD030F" w:rsidRDefault="007F7FCE" w:rsidP="00AD030F">
      <w:pPr>
        <w:pStyle w:val="1"/>
        <w:spacing w:before="0" w:line="360" w:lineRule="auto"/>
        <w:jc w:val="center"/>
        <w:rPr>
          <w:rFonts w:ascii="Times New Roman" w:hAnsi="Times New Roman"/>
          <w:b w:val="0"/>
          <w:color w:val="000000" w:themeColor="text1"/>
        </w:rPr>
      </w:pPr>
      <w:r>
        <w:br w:type="page"/>
      </w:r>
      <w:bookmarkStart w:id="71" w:name="_Toc58968746"/>
      <w:r w:rsidR="00EB4E4E" w:rsidRPr="00AD030F">
        <w:rPr>
          <w:rFonts w:ascii="Times New Roman" w:hAnsi="Times New Roman"/>
          <w:b w:val="0"/>
          <w:color w:val="000000" w:themeColor="text1"/>
        </w:rPr>
        <w:lastRenderedPageBreak/>
        <w:t>ВИСНОВКИ</w:t>
      </w:r>
      <w:bookmarkEnd w:id="71"/>
    </w:p>
    <w:p w:rsidR="00EB4E4E" w:rsidRDefault="00EB4E4E" w:rsidP="00EB4E4E">
      <w:pPr>
        <w:spacing w:line="360" w:lineRule="auto"/>
        <w:ind w:firstLine="709"/>
        <w:jc w:val="center"/>
        <w:rPr>
          <w:sz w:val="28"/>
          <w:szCs w:val="28"/>
        </w:rPr>
      </w:pPr>
    </w:p>
    <w:p w:rsidR="00EB4E4E" w:rsidRDefault="00EB4E4E" w:rsidP="00EB4E4E">
      <w:pPr>
        <w:spacing w:line="360" w:lineRule="auto"/>
        <w:ind w:firstLine="709"/>
        <w:jc w:val="center"/>
        <w:rPr>
          <w:sz w:val="28"/>
          <w:szCs w:val="28"/>
        </w:rPr>
      </w:pPr>
    </w:p>
    <w:p w:rsidR="00EB4E4E" w:rsidRPr="0028748E" w:rsidRDefault="00EB4E4E" w:rsidP="00D56B35">
      <w:pPr>
        <w:pStyle w:val="ab"/>
        <w:numPr>
          <w:ilvl w:val="0"/>
          <w:numId w:val="19"/>
        </w:numPr>
        <w:spacing w:line="360" w:lineRule="auto"/>
        <w:ind w:left="0" w:firstLine="709"/>
        <w:jc w:val="both"/>
        <w:rPr>
          <w:sz w:val="28"/>
          <w:szCs w:val="28"/>
        </w:rPr>
      </w:pPr>
      <w:r>
        <w:rPr>
          <w:sz w:val="28"/>
          <w:szCs w:val="28"/>
        </w:rPr>
        <w:t>З</w:t>
      </w:r>
      <w:r w:rsidRPr="00B3784D">
        <w:rPr>
          <w:sz w:val="28"/>
          <w:szCs w:val="28"/>
        </w:rPr>
        <w:t xml:space="preserve">агальна кількість еритроцитів </w:t>
      </w:r>
      <w:r>
        <w:rPr>
          <w:sz w:val="28"/>
          <w:szCs w:val="28"/>
        </w:rPr>
        <w:t>і рівень гемоглобіну в</w:t>
      </w:r>
      <w:r w:rsidRPr="00B3784D">
        <w:rPr>
          <w:sz w:val="28"/>
          <w:szCs w:val="28"/>
        </w:rPr>
        <w:t xml:space="preserve"> крові чоловіків </w:t>
      </w:r>
      <w:r>
        <w:rPr>
          <w:sz w:val="28"/>
          <w:szCs w:val="28"/>
        </w:rPr>
        <w:t xml:space="preserve">похилого віку </w:t>
      </w:r>
      <w:r w:rsidRPr="00B3784D">
        <w:rPr>
          <w:sz w:val="28"/>
          <w:szCs w:val="28"/>
        </w:rPr>
        <w:t>з гострою формою вторинного пієло</w:t>
      </w:r>
      <w:r>
        <w:rPr>
          <w:sz w:val="28"/>
          <w:szCs w:val="28"/>
        </w:rPr>
        <w:t xml:space="preserve">нефриту суттєво </w:t>
      </w:r>
      <w:r w:rsidR="005D4E9B">
        <w:rPr>
          <w:sz w:val="28"/>
          <w:szCs w:val="28"/>
        </w:rPr>
        <w:br/>
      </w:r>
      <w:r>
        <w:rPr>
          <w:sz w:val="28"/>
          <w:szCs w:val="28"/>
        </w:rPr>
        <w:t>не відрізнялися від значень цих</w:t>
      </w:r>
      <w:r w:rsidRPr="00B3784D">
        <w:rPr>
          <w:sz w:val="28"/>
          <w:szCs w:val="28"/>
        </w:rPr>
        <w:t xml:space="preserve"> пок</w:t>
      </w:r>
      <w:r>
        <w:rPr>
          <w:sz w:val="28"/>
          <w:szCs w:val="28"/>
        </w:rPr>
        <w:t>азників у осіб контрольної групи</w:t>
      </w:r>
      <w:r w:rsidRPr="00B3784D">
        <w:rPr>
          <w:sz w:val="28"/>
          <w:szCs w:val="28"/>
        </w:rPr>
        <w:t xml:space="preserve">, а в осіб </w:t>
      </w:r>
      <w:r w:rsidR="005D4E9B">
        <w:rPr>
          <w:sz w:val="28"/>
          <w:szCs w:val="28"/>
        </w:rPr>
        <w:br/>
      </w:r>
      <w:r w:rsidRPr="00B3784D">
        <w:rPr>
          <w:sz w:val="28"/>
          <w:szCs w:val="28"/>
        </w:rPr>
        <w:t xml:space="preserve">з хронічною формою хвороби </w:t>
      </w:r>
      <w:r>
        <w:rPr>
          <w:sz w:val="28"/>
          <w:szCs w:val="28"/>
        </w:rPr>
        <w:t>зменшувалися відповідно на 22 і 26</w:t>
      </w:r>
      <w:r w:rsidR="005D4E9B">
        <w:rPr>
          <w:sz w:val="28"/>
          <w:szCs w:val="28"/>
        </w:rPr>
        <w:t xml:space="preserve"> </w:t>
      </w:r>
      <w:r>
        <w:rPr>
          <w:sz w:val="28"/>
          <w:szCs w:val="28"/>
        </w:rPr>
        <w:t>% (р&lt;0,001), що вказує на розвиток анемії.</w:t>
      </w:r>
    </w:p>
    <w:p w:rsidR="00EB4E4E" w:rsidRPr="0028748E" w:rsidRDefault="00EB4E4E" w:rsidP="00D56B35">
      <w:pPr>
        <w:pStyle w:val="ab"/>
        <w:numPr>
          <w:ilvl w:val="0"/>
          <w:numId w:val="19"/>
        </w:numPr>
        <w:spacing w:line="360" w:lineRule="auto"/>
        <w:ind w:left="0" w:firstLine="709"/>
        <w:jc w:val="both"/>
        <w:rPr>
          <w:sz w:val="28"/>
          <w:szCs w:val="28"/>
        </w:rPr>
      </w:pPr>
      <w:r w:rsidRPr="00B3784D">
        <w:rPr>
          <w:sz w:val="28"/>
          <w:szCs w:val="28"/>
        </w:rPr>
        <w:t>Загальна кількість лейкоцитів</w:t>
      </w:r>
      <w:r>
        <w:rPr>
          <w:sz w:val="28"/>
          <w:szCs w:val="28"/>
        </w:rPr>
        <w:t xml:space="preserve"> і ШОЕ в</w:t>
      </w:r>
      <w:r w:rsidRPr="00B3784D">
        <w:rPr>
          <w:sz w:val="28"/>
          <w:szCs w:val="28"/>
        </w:rPr>
        <w:t xml:space="preserve"> крові хворих з гострою</w:t>
      </w:r>
      <w:r>
        <w:rPr>
          <w:sz w:val="28"/>
          <w:szCs w:val="28"/>
        </w:rPr>
        <w:t xml:space="preserve"> формою пієлонефриту збільшували</w:t>
      </w:r>
      <w:r w:rsidRPr="00B3784D">
        <w:rPr>
          <w:sz w:val="28"/>
          <w:szCs w:val="28"/>
        </w:rPr>
        <w:t>ся в 4,8</w:t>
      </w:r>
      <w:r>
        <w:rPr>
          <w:sz w:val="28"/>
          <w:szCs w:val="28"/>
        </w:rPr>
        <w:t xml:space="preserve"> і 6,4 рази (</w:t>
      </w:r>
      <w:r w:rsidRPr="00B3784D">
        <w:rPr>
          <w:sz w:val="28"/>
          <w:szCs w:val="28"/>
        </w:rPr>
        <w:t xml:space="preserve">р&lt;0,001),  хронічною формою пієлонефриту – </w:t>
      </w:r>
      <w:r>
        <w:rPr>
          <w:sz w:val="28"/>
          <w:szCs w:val="28"/>
        </w:rPr>
        <w:t xml:space="preserve">відповідно </w:t>
      </w:r>
      <w:r w:rsidRPr="00B3784D">
        <w:rPr>
          <w:sz w:val="28"/>
          <w:szCs w:val="28"/>
        </w:rPr>
        <w:t xml:space="preserve">в 3,2 </w:t>
      </w:r>
      <w:r>
        <w:rPr>
          <w:sz w:val="28"/>
          <w:szCs w:val="28"/>
        </w:rPr>
        <w:t>і 4,5 рази (</w:t>
      </w:r>
      <w:r w:rsidRPr="00B3784D">
        <w:rPr>
          <w:sz w:val="28"/>
          <w:szCs w:val="28"/>
        </w:rPr>
        <w:t>р&lt;0,001)</w:t>
      </w:r>
      <w:r>
        <w:rPr>
          <w:sz w:val="28"/>
          <w:szCs w:val="28"/>
        </w:rPr>
        <w:t xml:space="preserve"> порівняно з контролем, що підтверджує запальний характер цього захворювання.</w:t>
      </w:r>
    </w:p>
    <w:p w:rsidR="00EB4E4E" w:rsidRPr="00B3784D" w:rsidRDefault="00EB4E4E" w:rsidP="00D56B35">
      <w:pPr>
        <w:pStyle w:val="ab"/>
        <w:numPr>
          <w:ilvl w:val="0"/>
          <w:numId w:val="19"/>
        </w:numPr>
        <w:spacing w:line="360" w:lineRule="auto"/>
        <w:ind w:left="0" w:firstLine="709"/>
        <w:jc w:val="both"/>
        <w:rPr>
          <w:sz w:val="28"/>
          <w:szCs w:val="28"/>
        </w:rPr>
      </w:pPr>
      <w:r w:rsidRPr="00B3784D">
        <w:rPr>
          <w:sz w:val="28"/>
          <w:szCs w:val="28"/>
        </w:rPr>
        <w:t>Загальна кількість тромбоцитів у крові чоловіків</w:t>
      </w:r>
      <w:r>
        <w:rPr>
          <w:sz w:val="28"/>
          <w:szCs w:val="28"/>
        </w:rPr>
        <w:t xml:space="preserve"> похилого віку           </w:t>
      </w:r>
      <w:r w:rsidRPr="00B3784D">
        <w:rPr>
          <w:sz w:val="28"/>
          <w:szCs w:val="28"/>
        </w:rPr>
        <w:t>з гострою формою</w:t>
      </w:r>
      <w:r>
        <w:rPr>
          <w:sz w:val="28"/>
          <w:szCs w:val="28"/>
        </w:rPr>
        <w:t xml:space="preserve"> вторинного пієлонефриту достовірно</w:t>
      </w:r>
      <w:r w:rsidRPr="00B3784D">
        <w:rPr>
          <w:sz w:val="28"/>
          <w:szCs w:val="28"/>
        </w:rPr>
        <w:t xml:space="preserve"> не відрізнялася від значень цього пока</w:t>
      </w:r>
      <w:r>
        <w:rPr>
          <w:sz w:val="28"/>
          <w:szCs w:val="28"/>
        </w:rPr>
        <w:t>зника в контролі</w:t>
      </w:r>
      <w:r w:rsidRPr="00B3784D">
        <w:rPr>
          <w:sz w:val="28"/>
          <w:szCs w:val="28"/>
        </w:rPr>
        <w:t>, а в осіб з хронічною формою хвороби зменшувалася на 47</w:t>
      </w:r>
      <w:r w:rsidR="005D4E9B">
        <w:rPr>
          <w:sz w:val="28"/>
          <w:szCs w:val="28"/>
        </w:rPr>
        <w:t xml:space="preserve"> </w:t>
      </w:r>
      <w:r w:rsidRPr="00B3784D">
        <w:rPr>
          <w:sz w:val="28"/>
          <w:szCs w:val="28"/>
        </w:rPr>
        <w:t>% (р&lt;0,001).</w:t>
      </w:r>
    </w:p>
    <w:p w:rsidR="00EB4E4E" w:rsidRDefault="00EB4E4E" w:rsidP="00D56B35">
      <w:pPr>
        <w:pStyle w:val="ab"/>
        <w:numPr>
          <w:ilvl w:val="0"/>
          <w:numId w:val="19"/>
        </w:numPr>
        <w:spacing w:line="360" w:lineRule="auto"/>
        <w:ind w:left="0" w:firstLine="709"/>
        <w:jc w:val="both"/>
        <w:rPr>
          <w:sz w:val="28"/>
          <w:szCs w:val="28"/>
        </w:rPr>
      </w:pPr>
      <w:r w:rsidRPr="00B3784D">
        <w:rPr>
          <w:sz w:val="28"/>
          <w:szCs w:val="28"/>
        </w:rPr>
        <w:t xml:space="preserve">Концентрація сечовини </w:t>
      </w:r>
      <w:r>
        <w:rPr>
          <w:sz w:val="28"/>
          <w:szCs w:val="28"/>
        </w:rPr>
        <w:t xml:space="preserve">та креатиніну </w:t>
      </w:r>
      <w:r w:rsidRPr="00B3784D">
        <w:rPr>
          <w:sz w:val="28"/>
          <w:szCs w:val="28"/>
        </w:rPr>
        <w:t>в кров</w:t>
      </w:r>
      <w:r>
        <w:rPr>
          <w:sz w:val="28"/>
          <w:szCs w:val="28"/>
        </w:rPr>
        <w:t>і осіб похилого віку збільшувалася</w:t>
      </w:r>
      <w:r w:rsidRPr="00B3784D">
        <w:rPr>
          <w:sz w:val="28"/>
          <w:szCs w:val="28"/>
        </w:rPr>
        <w:t xml:space="preserve"> в гостру форму вторинного пієлонефриту </w:t>
      </w:r>
      <w:r>
        <w:rPr>
          <w:sz w:val="28"/>
          <w:szCs w:val="28"/>
        </w:rPr>
        <w:t>в 2,1рази (</w:t>
      </w:r>
      <w:r w:rsidRPr="00B3784D">
        <w:rPr>
          <w:sz w:val="28"/>
          <w:szCs w:val="28"/>
        </w:rPr>
        <w:t xml:space="preserve">р&lt;0,001), </w:t>
      </w:r>
      <w:r w:rsidR="005D4E9B">
        <w:rPr>
          <w:sz w:val="28"/>
          <w:szCs w:val="28"/>
        </w:rPr>
        <w:br/>
      </w:r>
      <w:r w:rsidRPr="00B3784D">
        <w:rPr>
          <w:sz w:val="28"/>
          <w:szCs w:val="28"/>
        </w:rPr>
        <w:t>у хронічну форму – в 1,7</w:t>
      </w:r>
      <w:r>
        <w:rPr>
          <w:sz w:val="28"/>
          <w:szCs w:val="28"/>
        </w:rPr>
        <w:t xml:space="preserve"> і 1,5 рази (</w:t>
      </w:r>
      <w:r w:rsidRPr="00B3784D">
        <w:rPr>
          <w:sz w:val="28"/>
          <w:szCs w:val="28"/>
        </w:rPr>
        <w:t xml:space="preserve">р&lt;0,001) </w:t>
      </w:r>
      <w:r>
        <w:rPr>
          <w:sz w:val="28"/>
          <w:szCs w:val="28"/>
        </w:rPr>
        <w:t>відповідно в</w:t>
      </w:r>
      <w:r w:rsidRPr="00B3784D">
        <w:rPr>
          <w:sz w:val="28"/>
          <w:szCs w:val="28"/>
        </w:rPr>
        <w:t xml:space="preserve"> порівнянні з контрольни</w:t>
      </w:r>
      <w:r>
        <w:rPr>
          <w:sz w:val="28"/>
          <w:szCs w:val="28"/>
        </w:rPr>
        <w:t xml:space="preserve">ми величинами. </w:t>
      </w:r>
    </w:p>
    <w:p w:rsidR="00EB4E4E" w:rsidRDefault="00EB4E4E" w:rsidP="00D56B35">
      <w:pPr>
        <w:pStyle w:val="ab"/>
        <w:numPr>
          <w:ilvl w:val="0"/>
          <w:numId w:val="19"/>
        </w:numPr>
        <w:spacing w:line="360" w:lineRule="auto"/>
        <w:ind w:left="0" w:firstLine="709"/>
        <w:jc w:val="both"/>
        <w:rPr>
          <w:sz w:val="28"/>
          <w:szCs w:val="28"/>
        </w:rPr>
      </w:pPr>
      <w:r w:rsidRPr="001F6EC0">
        <w:rPr>
          <w:sz w:val="28"/>
          <w:szCs w:val="28"/>
        </w:rPr>
        <w:t xml:space="preserve">Концентрація загального білка в крові осіб похилого віку порівняно з контролем зменшувалася при гострій формі вторинного пієлонефриту </w:t>
      </w:r>
      <w:r w:rsidR="005D4E9B">
        <w:rPr>
          <w:sz w:val="28"/>
          <w:szCs w:val="28"/>
        </w:rPr>
        <w:br/>
      </w:r>
      <w:r w:rsidRPr="001F6EC0">
        <w:rPr>
          <w:sz w:val="28"/>
          <w:szCs w:val="28"/>
        </w:rPr>
        <w:t>на 23</w:t>
      </w:r>
      <w:r w:rsidR="005D4E9B">
        <w:rPr>
          <w:sz w:val="28"/>
          <w:szCs w:val="28"/>
        </w:rPr>
        <w:t xml:space="preserve"> </w:t>
      </w:r>
      <w:r w:rsidRPr="001F6EC0">
        <w:rPr>
          <w:sz w:val="28"/>
          <w:szCs w:val="28"/>
        </w:rPr>
        <w:t xml:space="preserve">% (р&lt;0,001), що вказує на втрати білка з сечею внаслідок підвищеної проникності стінки клубочкового апарату нирок; </w:t>
      </w:r>
      <w:r>
        <w:rPr>
          <w:sz w:val="28"/>
          <w:szCs w:val="28"/>
        </w:rPr>
        <w:t>при хронічній формі хвороби не встановлено суттєвих змін цього показника.</w:t>
      </w:r>
    </w:p>
    <w:p w:rsidR="00EB4E4E" w:rsidRDefault="00EB4E4E" w:rsidP="00D56B35">
      <w:pPr>
        <w:pStyle w:val="ab"/>
        <w:numPr>
          <w:ilvl w:val="0"/>
          <w:numId w:val="19"/>
        </w:numPr>
        <w:spacing w:line="360" w:lineRule="auto"/>
        <w:ind w:left="0" w:firstLine="709"/>
        <w:jc w:val="both"/>
        <w:rPr>
          <w:sz w:val="28"/>
          <w:szCs w:val="28"/>
        </w:rPr>
      </w:pPr>
      <w:r w:rsidRPr="001F6EC0">
        <w:rPr>
          <w:color w:val="000000"/>
          <w:sz w:val="28"/>
          <w:szCs w:val="28"/>
        </w:rPr>
        <w:t xml:space="preserve">У чоловіків похилого віку </w:t>
      </w:r>
      <w:r w:rsidRPr="001F6EC0">
        <w:rPr>
          <w:sz w:val="28"/>
          <w:szCs w:val="28"/>
        </w:rPr>
        <w:t xml:space="preserve">концентрація С-реактивного білка в крові підвищувалася в 118,1 рази (р&lt;0,001) </w:t>
      </w:r>
      <w:r>
        <w:rPr>
          <w:sz w:val="28"/>
          <w:szCs w:val="28"/>
        </w:rPr>
        <w:t>в</w:t>
      </w:r>
      <w:r w:rsidRPr="001F6EC0">
        <w:rPr>
          <w:sz w:val="28"/>
          <w:szCs w:val="28"/>
        </w:rPr>
        <w:t xml:space="preserve"> гострий період, у 3 рази (р&lt;0,001) – </w:t>
      </w:r>
      <w:r w:rsidR="005D4E9B">
        <w:rPr>
          <w:sz w:val="28"/>
          <w:szCs w:val="28"/>
        </w:rPr>
        <w:br/>
      </w:r>
      <w:r w:rsidRPr="001F6EC0">
        <w:rPr>
          <w:sz w:val="28"/>
          <w:szCs w:val="28"/>
        </w:rPr>
        <w:t>у хронічний період вторинного пієлонефриту порівняно з контролем</w:t>
      </w:r>
      <w:r>
        <w:rPr>
          <w:sz w:val="28"/>
          <w:szCs w:val="28"/>
        </w:rPr>
        <w:t>, що підтверджує виражений характер запального процесу в організмі.</w:t>
      </w:r>
    </w:p>
    <w:p w:rsidR="00EB4E4E" w:rsidRPr="00AD030F" w:rsidRDefault="00EB4E4E" w:rsidP="00AD030F">
      <w:pPr>
        <w:pStyle w:val="1"/>
        <w:spacing w:before="0" w:line="360" w:lineRule="auto"/>
        <w:jc w:val="center"/>
        <w:rPr>
          <w:rFonts w:ascii="Times New Roman" w:eastAsia="Calibri" w:hAnsi="Times New Roman"/>
          <w:b w:val="0"/>
          <w:color w:val="000000" w:themeColor="text1"/>
        </w:rPr>
      </w:pPr>
      <w:r>
        <w:br w:type="page"/>
      </w:r>
      <w:bookmarkStart w:id="72" w:name="_Toc58363689"/>
      <w:bookmarkStart w:id="73" w:name="_Toc58968747"/>
      <w:r w:rsidRPr="00AD030F">
        <w:rPr>
          <w:rFonts w:ascii="Times New Roman" w:eastAsia="Calibri" w:hAnsi="Times New Roman"/>
          <w:b w:val="0"/>
          <w:color w:val="000000" w:themeColor="text1"/>
        </w:rPr>
        <w:lastRenderedPageBreak/>
        <w:t>ПРАКТИЧНІ РЕКОМЕНДАЦІЇ</w:t>
      </w:r>
      <w:bookmarkEnd w:id="72"/>
      <w:bookmarkEnd w:id="73"/>
    </w:p>
    <w:p w:rsidR="00EB4E4E" w:rsidRPr="00EF52F6" w:rsidRDefault="00EB4E4E" w:rsidP="005D4E9B">
      <w:pPr>
        <w:tabs>
          <w:tab w:val="left" w:pos="0"/>
        </w:tabs>
        <w:spacing w:line="360" w:lineRule="auto"/>
        <w:ind w:firstLine="709"/>
        <w:contextualSpacing/>
        <w:jc w:val="both"/>
        <w:rPr>
          <w:caps/>
          <w:sz w:val="28"/>
          <w:szCs w:val="28"/>
          <w:lang w:val="uk-UA"/>
        </w:rPr>
      </w:pPr>
    </w:p>
    <w:p w:rsidR="00EB4E4E" w:rsidRPr="00EF52F6" w:rsidRDefault="00EB4E4E" w:rsidP="005D4E9B">
      <w:pPr>
        <w:tabs>
          <w:tab w:val="left" w:pos="0"/>
        </w:tabs>
        <w:spacing w:line="360" w:lineRule="auto"/>
        <w:ind w:firstLine="709"/>
        <w:contextualSpacing/>
        <w:jc w:val="both"/>
        <w:rPr>
          <w:caps/>
          <w:sz w:val="28"/>
          <w:szCs w:val="28"/>
          <w:lang w:val="uk-UA"/>
        </w:rPr>
      </w:pPr>
    </w:p>
    <w:p w:rsidR="00EB4E4E" w:rsidRPr="00EF52F6" w:rsidRDefault="00EB4E4E" w:rsidP="00EB4E4E">
      <w:pPr>
        <w:tabs>
          <w:tab w:val="left" w:pos="0"/>
        </w:tabs>
        <w:spacing w:line="360" w:lineRule="auto"/>
        <w:ind w:firstLine="567"/>
        <w:jc w:val="both"/>
        <w:rPr>
          <w:sz w:val="28"/>
          <w:szCs w:val="28"/>
          <w:lang w:val="uk-UA"/>
        </w:rPr>
      </w:pPr>
      <w:r w:rsidRPr="00EF52F6">
        <w:rPr>
          <w:sz w:val="28"/>
          <w:szCs w:val="28"/>
          <w:lang w:val="uk-UA"/>
        </w:rPr>
        <w:t xml:space="preserve">Отримані результати досліджень сприяють ефективному проведенню діагностичних та лікувальних </w:t>
      </w:r>
      <w:r>
        <w:rPr>
          <w:sz w:val="28"/>
          <w:szCs w:val="28"/>
          <w:lang w:val="uk-UA"/>
        </w:rPr>
        <w:t>процедур при вторинному пієлонефриті у чоловіків</w:t>
      </w:r>
      <w:r w:rsidRPr="00EF52F6">
        <w:rPr>
          <w:sz w:val="28"/>
          <w:szCs w:val="28"/>
          <w:lang w:val="uk-UA"/>
        </w:rPr>
        <w:t xml:space="preserve"> похилого віку. </w:t>
      </w:r>
    </w:p>
    <w:p w:rsidR="00EB4E4E" w:rsidRDefault="00EB4E4E" w:rsidP="00EB4E4E">
      <w:pPr>
        <w:tabs>
          <w:tab w:val="left" w:pos="0"/>
        </w:tabs>
        <w:spacing w:line="360" w:lineRule="auto"/>
        <w:ind w:firstLine="709"/>
        <w:jc w:val="both"/>
        <w:rPr>
          <w:sz w:val="28"/>
          <w:szCs w:val="28"/>
          <w:lang w:val="uk-UA"/>
        </w:rPr>
      </w:pPr>
      <w:r w:rsidRPr="00EF52F6">
        <w:rPr>
          <w:sz w:val="28"/>
          <w:szCs w:val="28"/>
          <w:lang w:val="uk-UA"/>
        </w:rPr>
        <w:t>Використані в роботі методи можуть бути впроваджені в навчальний процес вищих навчальних закладів. А саме в такі дисципліни, як «Біохімія», «Фізіологія людини та тварини», «Гематологія» та «Клінічна біохімія». Студенти з цікавістю засвоять методики, представлені в проведених дослідженнях.</w:t>
      </w:r>
    </w:p>
    <w:p w:rsidR="009F5476" w:rsidRPr="00AD030F" w:rsidRDefault="00EB4E4E" w:rsidP="00AD030F">
      <w:pPr>
        <w:pStyle w:val="1"/>
        <w:spacing w:before="0" w:line="360" w:lineRule="auto"/>
        <w:jc w:val="center"/>
        <w:rPr>
          <w:rFonts w:ascii="Times New Roman" w:hAnsi="Times New Roman"/>
          <w:b w:val="0"/>
          <w:color w:val="000000" w:themeColor="text1"/>
        </w:rPr>
      </w:pPr>
      <w:r>
        <w:br w:type="page"/>
      </w:r>
      <w:bookmarkStart w:id="74" w:name="_Toc58968748"/>
      <w:r w:rsidR="009F5476" w:rsidRPr="00AD030F">
        <w:rPr>
          <w:rFonts w:ascii="Times New Roman" w:hAnsi="Times New Roman"/>
          <w:b w:val="0"/>
          <w:color w:val="000000" w:themeColor="text1"/>
        </w:rPr>
        <w:lastRenderedPageBreak/>
        <w:t>ПЕРЕЛІК ПОСИЛАНЬ</w:t>
      </w:r>
      <w:bookmarkEnd w:id="74"/>
    </w:p>
    <w:p w:rsidR="009F5476" w:rsidRDefault="009F5476" w:rsidP="009F5476">
      <w:pPr>
        <w:spacing w:line="360" w:lineRule="auto"/>
        <w:rPr>
          <w:b/>
          <w:color w:val="000000"/>
          <w:lang w:val="uk-UA"/>
        </w:rPr>
      </w:pPr>
    </w:p>
    <w:p w:rsidR="009F5476" w:rsidRPr="00941019" w:rsidRDefault="009F5476" w:rsidP="009F5476">
      <w:pPr>
        <w:spacing w:line="360" w:lineRule="auto"/>
        <w:rPr>
          <w:b/>
          <w:color w:val="000000"/>
          <w:lang w:val="uk-UA"/>
        </w:rPr>
      </w:pPr>
    </w:p>
    <w:p w:rsidR="009F5476" w:rsidRPr="00E730B7" w:rsidRDefault="009F5476" w:rsidP="00E730B7">
      <w:pPr>
        <w:pStyle w:val="ab"/>
        <w:numPr>
          <w:ilvl w:val="1"/>
          <w:numId w:val="1"/>
        </w:numPr>
        <w:spacing w:line="360" w:lineRule="auto"/>
        <w:ind w:left="0" w:firstLine="709"/>
        <w:jc w:val="both"/>
        <w:rPr>
          <w:sz w:val="28"/>
          <w:szCs w:val="28"/>
        </w:rPr>
      </w:pPr>
      <w:r w:rsidRPr="00E730B7">
        <w:rPr>
          <w:sz w:val="28"/>
          <w:szCs w:val="28"/>
        </w:rPr>
        <w:t xml:space="preserve">Бачурін Г. В. Анатомія і фізіологія органів сечостатевої системи. Аномалії розвитку органів сечової системи : навч.-метод. посіб. Запоріжжя : ЗДМУ, 2017. 73 с. </w:t>
      </w:r>
    </w:p>
    <w:p w:rsidR="009F5476" w:rsidRPr="00E730B7" w:rsidRDefault="009F5476" w:rsidP="00E730B7">
      <w:pPr>
        <w:pStyle w:val="ab"/>
        <w:numPr>
          <w:ilvl w:val="1"/>
          <w:numId w:val="1"/>
        </w:numPr>
        <w:spacing w:line="360" w:lineRule="auto"/>
        <w:ind w:left="0" w:firstLine="709"/>
        <w:jc w:val="both"/>
        <w:rPr>
          <w:sz w:val="28"/>
          <w:szCs w:val="28"/>
        </w:rPr>
      </w:pPr>
      <w:r w:rsidRPr="00E730B7">
        <w:rPr>
          <w:sz w:val="28"/>
          <w:szCs w:val="28"/>
        </w:rPr>
        <w:t>Гайворонский И. В. Анатомия и физиология человека : учебник. Москва : ГЭОТАР-Медиа, 2019. 672 с.</w:t>
      </w:r>
    </w:p>
    <w:p w:rsidR="009F5476" w:rsidRPr="00E730B7" w:rsidRDefault="009F5476" w:rsidP="00E730B7">
      <w:pPr>
        <w:pStyle w:val="ab"/>
        <w:numPr>
          <w:ilvl w:val="1"/>
          <w:numId w:val="1"/>
        </w:numPr>
        <w:spacing w:line="360" w:lineRule="auto"/>
        <w:ind w:left="0" w:firstLine="709"/>
        <w:jc w:val="both"/>
        <w:rPr>
          <w:sz w:val="28"/>
          <w:szCs w:val="28"/>
        </w:rPr>
      </w:pPr>
      <w:r w:rsidRPr="00E730B7">
        <w:rPr>
          <w:sz w:val="28"/>
          <w:szCs w:val="28"/>
        </w:rPr>
        <w:t>Иваницкий М. Ф. Анатомия человека (с основами динамической и спортивной морфологии) : учебник. Москва : Спорт, 2018. 624 с.</w:t>
      </w:r>
    </w:p>
    <w:p w:rsidR="009F5476" w:rsidRPr="00E730B7" w:rsidRDefault="009F5476" w:rsidP="00E730B7">
      <w:pPr>
        <w:pStyle w:val="ab"/>
        <w:numPr>
          <w:ilvl w:val="0"/>
          <w:numId w:val="1"/>
        </w:numPr>
        <w:spacing w:line="360" w:lineRule="auto"/>
        <w:ind w:left="0" w:firstLine="709"/>
        <w:jc w:val="both"/>
        <w:rPr>
          <w:sz w:val="28"/>
          <w:szCs w:val="28"/>
        </w:rPr>
      </w:pPr>
      <w:r w:rsidRPr="00E730B7">
        <w:rPr>
          <w:sz w:val="28"/>
          <w:szCs w:val="28"/>
        </w:rPr>
        <w:t>Никитюк Д.</w:t>
      </w:r>
      <w:r w:rsidRPr="00E730B7">
        <w:rPr>
          <w:sz w:val="28"/>
          <w:szCs w:val="28"/>
          <w:lang w:val="ru-RU"/>
        </w:rPr>
        <w:t xml:space="preserve"> </w:t>
      </w:r>
      <w:r w:rsidRPr="00E730B7">
        <w:rPr>
          <w:sz w:val="28"/>
          <w:szCs w:val="28"/>
        </w:rPr>
        <w:t>Б., Клочкова С.</w:t>
      </w:r>
      <w:r w:rsidRPr="00E730B7">
        <w:rPr>
          <w:sz w:val="28"/>
          <w:szCs w:val="28"/>
          <w:lang w:val="ru-RU"/>
        </w:rPr>
        <w:t xml:space="preserve"> </w:t>
      </w:r>
      <w:r w:rsidRPr="00E730B7">
        <w:rPr>
          <w:sz w:val="28"/>
          <w:szCs w:val="28"/>
        </w:rPr>
        <w:t>В., Алексеева Н.</w:t>
      </w:r>
      <w:r w:rsidRPr="00E730B7">
        <w:rPr>
          <w:sz w:val="28"/>
          <w:szCs w:val="28"/>
          <w:lang w:val="ru-RU"/>
        </w:rPr>
        <w:t xml:space="preserve"> </w:t>
      </w:r>
      <w:r w:rsidRPr="00E730B7">
        <w:rPr>
          <w:sz w:val="28"/>
          <w:szCs w:val="28"/>
        </w:rPr>
        <w:t>Т. Анатомия и физиология человека.</w:t>
      </w:r>
      <w:r w:rsidRPr="00E730B7">
        <w:rPr>
          <w:sz w:val="28"/>
          <w:szCs w:val="28"/>
          <w:lang w:val="ru-RU"/>
        </w:rPr>
        <w:t xml:space="preserve"> </w:t>
      </w:r>
      <w:r w:rsidRPr="00E730B7">
        <w:rPr>
          <w:sz w:val="28"/>
          <w:szCs w:val="28"/>
        </w:rPr>
        <w:t>Атлас</w:t>
      </w:r>
      <w:r w:rsidRPr="00E730B7">
        <w:rPr>
          <w:sz w:val="28"/>
          <w:szCs w:val="28"/>
          <w:lang w:val="ru-RU"/>
        </w:rPr>
        <w:t xml:space="preserve"> : у</w:t>
      </w:r>
      <w:r w:rsidRPr="00E730B7">
        <w:rPr>
          <w:sz w:val="28"/>
          <w:szCs w:val="28"/>
        </w:rPr>
        <w:t>чебник. Москва</w:t>
      </w:r>
      <w:r w:rsidRPr="00E730B7">
        <w:rPr>
          <w:sz w:val="28"/>
          <w:szCs w:val="28"/>
          <w:lang w:val="ru-RU"/>
        </w:rPr>
        <w:t xml:space="preserve"> : </w:t>
      </w:r>
      <w:r w:rsidRPr="00E730B7">
        <w:rPr>
          <w:sz w:val="28"/>
          <w:szCs w:val="28"/>
        </w:rPr>
        <w:t>ГЭОТАР-Медиа, 2020. 368 с</w:t>
      </w:r>
      <w:r w:rsidRPr="00E730B7">
        <w:rPr>
          <w:sz w:val="28"/>
          <w:szCs w:val="28"/>
          <w:lang w:val="ru-RU"/>
        </w:rPr>
        <w:t>.</w:t>
      </w:r>
    </w:p>
    <w:p w:rsidR="009F5476" w:rsidRPr="00E730B7" w:rsidRDefault="009F5476" w:rsidP="00E730B7">
      <w:pPr>
        <w:pStyle w:val="ab"/>
        <w:numPr>
          <w:ilvl w:val="0"/>
          <w:numId w:val="1"/>
        </w:numPr>
        <w:spacing w:line="360" w:lineRule="auto"/>
        <w:ind w:left="0" w:firstLine="709"/>
        <w:jc w:val="both"/>
        <w:rPr>
          <w:sz w:val="28"/>
          <w:szCs w:val="28"/>
        </w:rPr>
      </w:pPr>
      <w:r w:rsidRPr="00E730B7">
        <w:rPr>
          <w:sz w:val="28"/>
          <w:szCs w:val="28"/>
        </w:rPr>
        <w:t>Самусев Р.</w:t>
      </w:r>
      <w:r w:rsidRPr="00E730B7">
        <w:rPr>
          <w:sz w:val="28"/>
          <w:szCs w:val="28"/>
          <w:lang w:val="ru-RU"/>
        </w:rPr>
        <w:t xml:space="preserve"> </w:t>
      </w:r>
      <w:r w:rsidRPr="00E730B7">
        <w:rPr>
          <w:sz w:val="28"/>
          <w:szCs w:val="28"/>
        </w:rPr>
        <w:t>П., Сентябрев Н.</w:t>
      </w:r>
      <w:r w:rsidRPr="00E730B7">
        <w:rPr>
          <w:sz w:val="28"/>
          <w:szCs w:val="28"/>
          <w:lang w:val="ru-RU"/>
        </w:rPr>
        <w:t xml:space="preserve"> </w:t>
      </w:r>
      <w:r w:rsidRPr="00E730B7">
        <w:rPr>
          <w:sz w:val="28"/>
          <w:szCs w:val="28"/>
        </w:rPr>
        <w:t>Н. Атлас анатомии и физиологии человека</w:t>
      </w:r>
      <w:r w:rsidRPr="00E730B7">
        <w:rPr>
          <w:sz w:val="28"/>
          <w:szCs w:val="28"/>
          <w:lang w:val="ru-RU"/>
        </w:rPr>
        <w:t xml:space="preserve"> : у</w:t>
      </w:r>
      <w:r w:rsidRPr="00E730B7">
        <w:rPr>
          <w:sz w:val="28"/>
          <w:szCs w:val="28"/>
        </w:rPr>
        <w:t>чебное пособие.</w:t>
      </w:r>
      <w:r w:rsidRPr="00E730B7">
        <w:rPr>
          <w:sz w:val="28"/>
          <w:szCs w:val="28"/>
          <w:lang w:val="ru-RU"/>
        </w:rPr>
        <w:t xml:space="preserve"> </w:t>
      </w:r>
      <w:r w:rsidRPr="00E730B7">
        <w:rPr>
          <w:sz w:val="28"/>
          <w:szCs w:val="28"/>
        </w:rPr>
        <w:t>Москва</w:t>
      </w:r>
      <w:r w:rsidRPr="00E730B7">
        <w:rPr>
          <w:sz w:val="28"/>
          <w:szCs w:val="28"/>
          <w:lang w:val="ru-RU"/>
        </w:rPr>
        <w:t xml:space="preserve"> : </w:t>
      </w:r>
      <w:r w:rsidRPr="00E730B7">
        <w:rPr>
          <w:sz w:val="28"/>
          <w:szCs w:val="28"/>
        </w:rPr>
        <w:t>ГЭОТАР-Медиа,</w:t>
      </w:r>
      <w:r w:rsidRPr="00E730B7">
        <w:rPr>
          <w:sz w:val="28"/>
          <w:szCs w:val="28"/>
          <w:lang w:val="ru-RU"/>
        </w:rPr>
        <w:t xml:space="preserve"> </w:t>
      </w:r>
      <w:r w:rsidRPr="00E730B7">
        <w:rPr>
          <w:sz w:val="28"/>
          <w:szCs w:val="28"/>
        </w:rPr>
        <w:t>2019.</w:t>
      </w:r>
      <w:r w:rsidRPr="00E730B7">
        <w:rPr>
          <w:sz w:val="28"/>
          <w:szCs w:val="28"/>
          <w:lang w:val="ru-RU"/>
        </w:rPr>
        <w:t xml:space="preserve"> </w:t>
      </w:r>
      <w:r w:rsidRPr="00E730B7">
        <w:rPr>
          <w:sz w:val="28"/>
          <w:szCs w:val="28"/>
        </w:rPr>
        <w:t>768</w:t>
      </w:r>
      <w:r w:rsidRPr="00E730B7">
        <w:rPr>
          <w:sz w:val="28"/>
          <w:szCs w:val="28"/>
          <w:lang w:val="ru-RU"/>
        </w:rPr>
        <w:t xml:space="preserve"> </w:t>
      </w:r>
      <w:r w:rsidRPr="00E730B7">
        <w:rPr>
          <w:sz w:val="28"/>
          <w:szCs w:val="28"/>
        </w:rPr>
        <w:t>с</w:t>
      </w:r>
      <w:r w:rsidRPr="00E730B7">
        <w:rPr>
          <w:sz w:val="28"/>
          <w:szCs w:val="28"/>
          <w:lang w:val="ru-RU"/>
        </w:rPr>
        <w:t>.</w:t>
      </w:r>
    </w:p>
    <w:p w:rsidR="009F5476" w:rsidRPr="00E730B7" w:rsidRDefault="009F5476" w:rsidP="00E730B7">
      <w:pPr>
        <w:pStyle w:val="ab"/>
        <w:numPr>
          <w:ilvl w:val="0"/>
          <w:numId w:val="1"/>
        </w:numPr>
        <w:spacing w:line="360" w:lineRule="auto"/>
        <w:ind w:left="0" w:firstLine="709"/>
        <w:jc w:val="both"/>
        <w:rPr>
          <w:sz w:val="28"/>
          <w:szCs w:val="28"/>
        </w:rPr>
      </w:pPr>
      <w:r w:rsidRPr="00E730B7">
        <w:rPr>
          <w:sz w:val="28"/>
          <w:szCs w:val="28"/>
          <w:lang w:val="ru-RU"/>
        </w:rPr>
        <w:t>Головацький А. С., Черкасов В. Г., Сап</w:t>
      </w:r>
      <w:r w:rsidRPr="00E730B7">
        <w:rPr>
          <w:sz w:val="28"/>
          <w:szCs w:val="28"/>
        </w:rPr>
        <w:t>ін М. Р. Анатомія людини</w:t>
      </w:r>
      <w:r w:rsidRPr="00E730B7">
        <w:rPr>
          <w:sz w:val="28"/>
          <w:szCs w:val="28"/>
          <w:lang w:val="ru-RU"/>
        </w:rPr>
        <w:t xml:space="preserve"> </w:t>
      </w:r>
      <w:r w:rsidRPr="00E730B7">
        <w:rPr>
          <w:sz w:val="28"/>
          <w:szCs w:val="28"/>
        </w:rPr>
        <w:t>:</w:t>
      </w:r>
      <w:r w:rsidRPr="00E730B7">
        <w:rPr>
          <w:sz w:val="28"/>
          <w:szCs w:val="28"/>
          <w:lang w:val="ru-RU"/>
        </w:rPr>
        <w:t xml:space="preserve"> </w:t>
      </w:r>
      <w:r w:rsidRPr="00E730B7">
        <w:rPr>
          <w:sz w:val="28"/>
          <w:szCs w:val="28"/>
        </w:rPr>
        <w:t>підручник</w:t>
      </w:r>
      <w:r w:rsidRPr="00E730B7">
        <w:rPr>
          <w:sz w:val="28"/>
          <w:szCs w:val="28"/>
          <w:lang w:val="ru-RU"/>
        </w:rPr>
        <w:t xml:space="preserve">. </w:t>
      </w:r>
      <w:r w:rsidRPr="00E730B7">
        <w:rPr>
          <w:sz w:val="28"/>
          <w:szCs w:val="28"/>
        </w:rPr>
        <w:t>Вінниця</w:t>
      </w:r>
      <w:r w:rsidRPr="00E730B7">
        <w:rPr>
          <w:sz w:val="28"/>
          <w:szCs w:val="28"/>
          <w:lang w:val="ru-RU"/>
        </w:rPr>
        <w:t xml:space="preserve"> </w:t>
      </w:r>
      <w:r w:rsidRPr="00E730B7">
        <w:rPr>
          <w:sz w:val="28"/>
          <w:szCs w:val="28"/>
        </w:rPr>
        <w:t>: Нова Книга, 2019</w:t>
      </w:r>
      <w:r w:rsidRPr="00E730B7">
        <w:rPr>
          <w:sz w:val="28"/>
          <w:szCs w:val="28"/>
          <w:lang w:val="ru-RU"/>
        </w:rPr>
        <w:t xml:space="preserve">. </w:t>
      </w:r>
      <w:r w:rsidRPr="00E730B7">
        <w:rPr>
          <w:sz w:val="28"/>
          <w:szCs w:val="28"/>
        </w:rPr>
        <w:t>456 с.</w:t>
      </w:r>
    </w:p>
    <w:p w:rsidR="009F5476" w:rsidRPr="00E730B7" w:rsidRDefault="009F5476" w:rsidP="00E730B7">
      <w:pPr>
        <w:pStyle w:val="ab"/>
        <w:numPr>
          <w:ilvl w:val="0"/>
          <w:numId w:val="1"/>
        </w:numPr>
        <w:spacing w:line="360" w:lineRule="auto"/>
        <w:ind w:left="0" w:firstLine="709"/>
        <w:jc w:val="both"/>
        <w:rPr>
          <w:sz w:val="28"/>
          <w:szCs w:val="28"/>
          <w:lang w:val="ru-RU"/>
        </w:rPr>
      </w:pPr>
      <w:r w:rsidRPr="00E730B7">
        <w:rPr>
          <w:sz w:val="28"/>
          <w:szCs w:val="28"/>
        </w:rPr>
        <w:t>Смольянникова Н.</w:t>
      </w:r>
      <w:r w:rsidRPr="00E730B7">
        <w:rPr>
          <w:sz w:val="28"/>
          <w:szCs w:val="28"/>
          <w:lang w:val="ru-RU"/>
        </w:rPr>
        <w:t xml:space="preserve"> </w:t>
      </w:r>
      <w:r w:rsidRPr="00E730B7">
        <w:rPr>
          <w:sz w:val="28"/>
          <w:szCs w:val="28"/>
        </w:rPr>
        <w:t>В., Фалина Е.</w:t>
      </w:r>
      <w:r w:rsidRPr="00E730B7">
        <w:rPr>
          <w:sz w:val="28"/>
          <w:szCs w:val="28"/>
          <w:lang w:val="ru-RU"/>
        </w:rPr>
        <w:t xml:space="preserve"> </w:t>
      </w:r>
      <w:r w:rsidRPr="00E730B7">
        <w:rPr>
          <w:sz w:val="28"/>
          <w:szCs w:val="28"/>
        </w:rPr>
        <w:t>Ф., Сагун В.</w:t>
      </w:r>
      <w:r w:rsidRPr="00E730B7">
        <w:rPr>
          <w:sz w:val="28"/>
          <w:szCs w:val="28"/>
          <w:lang w:val="ru-RU"/>
        </w:rPr>
        <w:t xml:space="preserve"> </w:t>
      </w:r>
      <w:r w:rsidRPr="00E730B7">
        <w:rPr>
          <w:sz w:val="28"/>
          <w:szCs w:val="28"/>
        </w:rPr>
        <w:t>А. Анатомия и физиология человека</w:t>
      </w:r>
      <w:r w:rsidRPr="00E730B7">
        <w:rPr>
          <w:sz w:val="28"/>
          <w:szCs w:val="28"/>
          <w:lang w:val="ru-RU"/>
        </w:rPr>
        <w:t xml:space="preserve"> : у</w:t>
      </w:r>
      <w:r w:rsidRPr="00E730B7">
        <w:rPr>
          <w:sz w:val="28"/>
          <w:szCs w:val="28"/>
        </w:rPr>
        <w:t>чебник.</w:t>
      </w:r>
      <w:r w:rsidRPr="00E730B7">
        <w:rPr>
          <w:sz w:val="28"/>
          <w:szCs w:val="28"/>
          <w:lang w:val="ru-RU"/>
        </w:rPr>
        <w:t xml:space="preserve"> </w:t>
      </w:r>
      <w:r w:rsidRPr="00E730B7">
        <w:rPr>
          <w:sz w:val="28"/>
          <w:szCs w:val="28"/>
        </w:rPr>
        <w:t>Москва</w:t>
      </w:r>
      <w:r w:rsidRPr="00E730B7">
        <w:rPr>
          <w:sz w:val="28"/>
          <w:szCs w:val="28"/>
          <w:lang w:val="ru-RU"/>
        </w:rPr>
        <w:t xml:space="preserve"> : </w:t>
      </w:r>
      <w:r w:rsidRPr="00E730B7">
        <w:rPr>
          <w:sz w:val="28"/>
          <w:szCs w:val="28"/>
        </w:rPr>
        <w:t>ГЭОТАР-Медиа, 2020. 560</w:t>
      </w:r>
      <w:r w:rsidRPr="00E730B7">
        <w:rPr>
          <w:sz w:val="28"/>
          <w:szCs w:val="28"/>
          <w:lang w:val="ru-RU"/>
        </w:rPr>
        <w:t xml:space="preserve"> </w:t>
      </w:r>
      <w:r w:rsidRPr="00E730B7">
        <w:rPr>
          <w:sz w:val="28"/>
          <w:szCs w:val="28"/>
        </w:rPr>
        <w:t>с</w:t>
      </w:r>
      <w:r w:rsidRPr="00E730B7">
        <w:rPr>
          <w:sz w:val="28"/>
          <w:szCs w:val="28"/>
          <w:lang w:val="ru-RU"/>
        </w:rPr>
        <w:t>.</w:t>
      </w:r>
    </w:p>
    <w:p w:rsidR="009F5476" w:rsidRPr="00E730B7" w:rsidRDefault="009F5476" w:rsidP="00E730B7">
      <w:pPr>
        <w:pStyle w:val="ab"/>
        <w:numPr>
          <w:ilvl w:val="0"/>
          <w:numId w:val="1"/>
        </w:numPr>
        <w:spacing w:line="360" w:lineRule="auto"/>
        <w:ind w:left="0" w:firstLine="709"/>
        <w:jc w:val="both"/>
        <w:rPr>
          <w:sz w:val="28"/>
          <w:szCs w:val="28"/>
        </w:rPr>
      </w:pPr>
      <w:r w:rsidRPr="00E730B7">
        <w:rPr>
          <w:sz w:val="28"/>
          <w:szCs w:val="28"/>
        </w:rPr>
        <w:t>Холл Д. Э. Медицинская физиология по Гайтону и Холлу : учебник. Москва : Логосфера, 2018. 1328 с.</w:t>
      </w:r>
    </w:p>
    <w:p w:rsidR="009F5476" w:rsidRPr="00E730B7" w:rsidRDefault="009F5476" w:rsidP="00E730B7">
      <w:pPr>
        <w:pStyle w:val="ab"/>
        <w:numPr>
          <w:ilvl w:val="0"/>
          <w:numId w:val="1"/>
        </w:numPr>
        <w:spacing w:line="360" w:lineRule="auto"/>
        <w:ind w:left="0" w:firstLine="709"/>
        <w:jc w:val="both"/>
        <w:rPr>
          <w:sz w:val="28"/>
          <w:szCs w:val="28"/>
        </w:rPr>
      </w:pPr>
      <w:r w:rsidRPr="00E730B7">
        <w:rPr>
          <w:sz w:val="28"/>
          <w:szCs w:val="28"/>
        </w:rPr>
        <w:t>Сапин</w:t>
      </w:r>
      <w:r w:rsidRPr="00E730B7">
        <w:rPr>
          <w:sz w:val="28"/>
          <w:szCs w:val="28"/>
          <w:lang w:val="ru-RU"/>
        </w:rPr>
        <w:t xml:space="preserve"> </w:t>
      </w:r>
      <w:r w:rsidRPr="00E730B7">
        <w:rPr>
          <w:sz w:val="28"/>
          <w:szCs w:val="28"/>
        </w:rPr>
        <w:t>М. Р.,</w:t>
      </w:r>
      <w:r w:rsidRPr="00E730B7">
        <w:rPr>
          <w:sz w:val="28"/>
          <w:szCs w:val="28"/>
          <w:lang w:val="ru-RU"/>
        </w:rPr>
        <w:t xml:space="preserve"> </w:t>
      </w:r>
      <w:r w:rsidRPr="00E730B7">
        <w:rPr>
          <w:sz w:val="28"/>
          <w:szCs w:val="28"/>
        </w:rPr>
        <w:t>Никитюк Д. Б.,</w:t>
      </w:r>
      <w:r w:rsidRPr="00E730B7">
        <w:rPr>
          <w:sz w:val="28"/>
          <w:szCs w:val="28"/>
          <w:lang w:val="ru-RU"/>
        </w:rPr>
        <w:t xml:space="preserve"> </w:t>
      </w:r>
      <w:r w:rsidRPr="00E730B7">
        <w:rPr>
          <w:sz w:val="28"/>
          <w:szCs w:val="28"/>
        </w:rPr>
        <w:t>Николенко В. Н., Чава С. В. Анатомия человек</w:t>
      </w:r>
      <w:r w:rsidRPr="00E730B7">
        <w:rPr>
          <w:sz w:val="28"/>
          <w:szCs w:val="28"/>
          <w:lang w:val="ru-RU"/>
        </w:rPr>
        <w:t xml:space="preserve">а </w:t>
      </w:r>
      <w:r w:rsidRPr="00E730B7">
        <w:rPr>
          <w:sz w:val="28"/>
          <w:szCs w:val="28"/>
        </w:rPr>
        <w:t>: учебник.</w:t>
      </w:r>
      <w:r w:rsidRPr="00E730B7">
        <w:rPr>
          <w:sz w:val="28"/>
          <w:szCs w:val="28"/>
          <w:lang w:val="ru-RU"/>
        </w:rPr>
        <w:t xml:space="preserve"> </w:t>
      </w:r>
      <w:r w:rsidRPr="00E730B7">
        <w:rPr>
          <w:sz w:val="28"/>
          <w:szCs w:val="28"/>
        </w:rPr>
        <w:t>Москва</w:t>
      </w:r>
      <w:r w:rsidRPr="00E730B7">
        <w:rPr>
          <w:sz w:val="28"/>
          <w:szCs w:val="28"/>
          <w:lang w:val="ru-RU"/>
        </w:rPr>
        <w:t xml:space="preserve"> </w:t>
      </w:r>
      <w:r w:rsidRPr="00E730B7">
        <w:rPr>
          <w:sz w:val="28"/>
          <w:szCs w:val="28"/>
        </w:rPr>
        <w:t>:</w:t>
      </w:r>
      <w:r w:rsidRPr="00E730B7">
        <w:rPr>
          <w:sz w:val="28"/>
          <w:szCs w:val="28"/>
          <w:lang w:val="ru-RU"/>
        </w:rPr>
        <w:t xml:space="preserve"> </w:t>
      </w:r>
      <w:r w:rsidRPr="00E730B7">
        <w:rPr>
          <w:sz w:val="28"/>
          <w:szCs w:val="28"/>
        </w:rPr>
        <w:t>Г</w:t>
      </w:r>
      <w:r w:rsidRPr="00E730B7">
        <w:rPr>
          <w:sz w:val="28"/>
          <w:szCs w:val="28"/>
          <w:lang w:val="ru-RU"/>
        </w:rPr>
        <w:t>ЭОТАР-Медиа, 2018. 456 с.</w:t>
      </w:r>
    </w:p>
    <w:p w:rsidR="009F5476" w:rsidRPr="00E730B7" w:rsidRDefault="009F5476" w:rsidP="00E730B7">
      <w:pPr>
        <w:pStyle w:val="ab"/>
        <w:numPr>
          <w:ilvl w:val="0"/>
          <w:numId w:val="1"/>
        </w:numPr>
        <w:spacing w:line="360" w:lineRule="auto"/>
        <w:ind w:left="0" w:firstLine="709"/>
        <w:jc w:val="both"/>
        <w:rPr>
          <w:sz w:val="28"/>
          <w:szCs w:val="28"/>
        </w:rPr>
      </w:pPr>
      <w:r w:rsidRPr="00E730B7">
        <w:rPr>
          <w:sz w:val="28"/>
          <w:szCs w:val="28"/>
        </w:rPr>
        <w:t>Плюшкина А.</w:t>
      </w:r>
      <w:r w:rsidRPr="00E730B7">
        <w:rPr>
          <w:sz w:val="28"/>
          <w:szCs w:val="28"/>
          <w:lang w:val="ru-RU"/>
        </w:rPr>
        <w:t xml:space="preserve"> </w:t>
      </w:r>
      <w:r w:rsidRPr="00E730B7">
        <w:rPr>
          <w:sz w:val="28"/>
          <w:szCs w:val="28"/>
        </w:rPr>
        <w:t>С., Гумерова А.</w:t>
      </w:r>
      <w:r w:rsidRPr="00E730B7">
        <w:rPr>
          <w:sz w:val="28"/>
          <w:szCs w:val="28"/>
          <w:lang w:val="ru-RU"/>
        </w:rPr>
        <w:t xml:space="preserve"> </w:t>
      </w:r>
      <w:r w:rsidRPr="00E730B7">
        <w:rPr>
          <w:sz w:val="28"/>
          <w:szCs w:val="28"/>
        </w:rPr>
        <w:t>А., Андреева Д.</w:t>
      </w:r>
      <w:r w:rsidRPr="00E730B7">
        <w:rPr>
          <w:sz w:val="28"/>
          <w:szCs w:val="28"/>
          <w:lang w:val="ru-RU"/>
        </w:rPr>
        <w:t xml:space="preserve"> </w:t>
      </w:r>
      <w:r w:rsidRPr="00E730B7">
        <w:rPr>
          <w:sz w:val="28"/>
          <w:szCs w:val="28"/>
        </w:rPr>
        <w:t>И., Бурганова Г.</w:t>
      </w:r>
      <w:r w:rsidRPr="00E730B7">
        <w:rPr>
          <w:sz w:val="28"/>
          <w:szCs w:val="28"/>
          <w:lang w:val="ru-RU"/>
        </w:rPr>
        <w:t xml:space="preserve"> </w:t>
      </w:r>
      <w:r w:rsidRPr="00E730B7">
        <w:rPr>
          <w:sz w:val="28"/>
          <w:szCs w:val="28"/>
        </w:rPr>
        <w:t>Р., Киясов А.</w:t>
      </w:r>
      <w:r w:rsidRPr="00E730B7">
        <w:rPr>
          <w:sz w:val="28"/>
          <w:szCs w:val="28"/>
          <w:lang w:val="ru-RU"/>
        </w:rPr>
        <w:t xml:space="preserve"> </w:t>
      </w:r>
      <w:r w:rsidRPr="00E730B7">
        <w:rPr>
          <w:sz w:val="28"/>
          <w:szCs w:val="28"/>
        </w:rPr>
        <w:t>П. Мочевая систем</w:t>
      </w:r>
      <w:r w:rsidRPr="00E730B7">
        <w:rPr>
          <w:sz w:val="28"/>
          <w:szCs w:val="28"/>
          <w:lang w:val="ru-RU"/>
        </w:rPr>
        <w:t xml:space="preserve">а : учеб.-метод. пособ. </w:t>
      </w:r>
      <w:r w:rsidRPr="00E730B7">
        <w:rPr>
          <w:sz w:val="28"/>
          <w:szCs w:val="28"/>
        </w:rPr>
        <w:t>Казань</w:t>
      </w:r>
      <w:r w:rsidRPr="00E730B7">
        <w:rPr>
          <w:sz w:val="28"/>
          <w:szCs w:val="28"/>
          <w:lang w:val="ru-RU"/>
        </w:rPr>
        <w:t xml:space="preserve"> </w:t>
      </w:r>
      <w:r w:rsidRPr="00E730B7">
        <w:rPr>
          <w:sz w:val="28"/>
          <w:szCs w:val="28"/>
        </w:rPr>
        <w:t xml:space="preserve">: </w:t>
      </w:r>
      <w:r w:rsidR="006B0382">
        <w:rPr>
          <w:sz w:val="28"/>
          <w:szCs w:val="28"/>
        </w:rPr>
        <w:br/>
      </w:r>
      <w:r w:rsidRPr="00E730B7">
        <w:rPr>
          <w:sz w:val="28"/>
          <w:szCs w:val="28"/>
        </w:rPr>
        <w:t>Казан. ун-т, 2018.</w:t>
      </w:r>
      <w:r w:rsidRPr="00E730B7">
        <w:rPr>
          <w:sz w:val="28"/>
          <w:szCs w:val="28"/>
          <w:lang w:val="ru-RU"/>
        </w:rPr>
        <w:t xml:space="preserve"> </w:t>
      </w:r>
      <w:r w:rsidRPr="00E730B7">
        <w:rPr>
          <w:sz w:val="28"/>
          <w:szCs w:val="28"/>
        </w:rPr>
        <w:t>40 с.</w:t>
      </w:r>
      <w:r w:rsidRPr="00E730B7">
        <w:rPr>
          <w:sz w:val="28"/>
          <w:szCs w:val="28"/>
          <w:lang w:val="ru-RU"/>
        </w:rPr>
        <w:t xml:space="preserve"> </w:t>
      </w:r>
    </w:p>
    <w:p w:rsidR="009F5476" w:rsidRPr="00E730B7" w:rsidRDefault="009F5476" w:rsidP="00E730B7">
      <w:pPr>
        <w:pStyle w:val="ab"/>
        <w:numPr>
          <w:ilvl w:val="0"/>
          <w:numId w:val="1"/>
        </w:numPr>
        <w:spacing w:line="360" w:lineRule="auto"/>
        <w:ind w:left="0" w:firstLine="709"/>
        <w:jc w:val="both"/>
        <w:rPr>
          <w:sz w:val="28"/>
          <w:szCs w:val="28"/>
        </w:rPr>
      </w:pPr>
      <w:r w:rsidRPr="00E730B7">
        <w:rPr>
          <w:sz w:val="28"/>
          <w:szCs w:val="28"/>
        </w:rPr>
        <w:t>Федюкович Н. И. Анатомия и физиология человека</w:t>
      </w:r>
      <w:r w:rsidRPr="00E730B7">
        <w:rPr>
          <w:sz w:val="28"/>
          <w:szCs w:val="28"/>
          <w:lang w:val="ru-RU"/>
        </w:rPr>
        <w:t xml:space="preserve"> </w:t>
      </w:r>
      <w:r w:rsidRPr="00E730B7">
        <w:rPr>
          <w:sz w:val="28"/>
          <w:szCs w:val="28"/>
        </w:rPr>
        <w:t>: уче</w:t>
      </w:r>
      <w:r w:rsidRPr="00E730B7">
        <w:rPr>
          <w:sz w:val="28"/>
          <w:szCs w:val="28"/>
          <w:lang w:val="ru-RU"/>
        </w:rPr>
        <w:t>б</w:t>
      </w:r>
      <w:r w:rsidRPr="00E730B7">
        <w:rPr>
          <w:sz w:val="28"/>
          <w:szCs w:val="28"/>
        </w:rPr>
        <w:t>ник</w:t>
      </w:r>
      <w:r w:rsidRPr="00E730B7">
        <w:rPr>
          <w:sz w:val="28"/>
          <w:szCs w:val="28"/>
          <w:lang w:val="ru-RU"/>
        </w:rPr>
        <w:t xml:space="preserve">. </w:t>
      </w:r>
      <w:r w:rsidRPr="00E730B7">
        <w:rPr>
          <w:sz w:val="28"/>
          <w:szCs w:val="28"/>
        </w:rPr>
        <w:t>Ростов</w:t>
      </w:r>
      <w:r w:rsidRPr="00E730B7">
        <w:rPr>
          <w:sz w:val="28"/>
          <w:szCs w:val="28"/>
          <w:lang w:val="ru-RU"/>
        </w:rPr>
        <w:t xml:space="preserve"> на Дону </w:t>
      </w:r>
      <w:r w:rsidRPr="00E730B7">
        <w:rPr>
          <w:sz w:val="28"/>
          <w:szCs w:val="28"/>
        </w:rPr>
        <w:t>: Феникс, 2019.</w:t>
      </w:r>
      <w:r w:rsidRPr="00E730B7">
        <w:rPr>
          <w:sz w:val="28"/>
          <w:szCs w:val="28"/>
          <w:lang w:val="ru-RU"/>
        </w:rPr>
        <w:t xml:space="preserve"> </w:t>
      </w:r>
      <w:r w:rsidRPr="00E730B7">
        <w:rPr>
          <w:sz w:val="28"/>
          <w:szCs w:val="28"/>
        </w:rPr>
        <w:t>573 с.</w:t>
      </w:r>
    </w:p>
    <w:p w:rsidR="009F5476" w:rsidRPr="00E730B7" w:rsidRDefault="009F5476" w:rsidP="00E730B7">
      <w:pPr>
        <w:pStyle w:val="ab"/>
        <w:numPr>
          <w:ilvl w:val="0"/>
          <w:numId w:val="1"/>
        </w:numPr>
        <w:spacing w:line="360" w:lineRule="auto"/>
        <w:ind w:left="0" w:firstLine="709"/>
        <w:jc w:val="both"/>
        <w:rPr>
          <w:sz w:val="28"/>
          <w:szCs w:val="28"/>
        </w:rPr>
      </w:pPr>
      <w:r w:rsidRPr="00E730B7">
        <w:rPr>
          <w:sz w:val="28"/>
          <w:szCs w:val="28"/>
        </w:rPr>
        <w:t>Грачева</w:t>
      </w:r>
      <w:r w:rsidRPr="00E730B7">
        <w:rPr>
          <w:sz w:val="28"/>
          <w:szCs w:val="28"/>
          <w:lang w:val="ru-RU"/>
        </w:rPr>
        <w:t xml:space="preserve"> </w:t>
      </w:r>
      <w:r w:rsidRPr="00E730B7">
        <w:rPr>
          <w:sz w:val="28"/>
          <w:szCs w:val="28"/>
        </w:rPr>
        <w:t>В.</w:t>
      </w:r>
      <w:r w:rsidRPr="00E730B7">
        <w:rPr>
          <w:sz w:val="28"/>
          <w:szCs w:val="28"/>
          <w:lang w:val="ru-RU"/>
        </w:rPr>
        <w:t xml:space="preserve"> </w:t>
      </w:r>
      <w:r w:rsidRPr="00E730B7">
        <w:rPr>
          <w:sz w:val="28"/>
          <w:szCs w:val="28"/>
        </w:rPr>
        <w:t>В. Основы физиологии почки</w:t>
      </w:r>
      <w:r w:rsidRPr="00E730B7">
        <w:rPr>
          <w:sz w:val="28"/>
          <w:szCs w:val="28"/>
          <w:lang w:val="ru-RU"/>
        </w:rPr>
        <w:t xml:space="preserve"> </w:t>
      </w:r>
      <w:r w:rsidRPr="00E730B7">
        <w:rPr>
          <w:sz w:val="28"/>
          <w:szCs w:val="28"/>
        </w:rPr>
        <w:t>: учеб</w:t>
      </w:r>
      <w:r w:rsidRPr="00E730B7">
        <w:rPr>
          <w:sz w:val="28"/>
          <w:szCs w:val="28"/>
          <w:lang w:val="ru-RU"/>
        </w:rPr>
        <w:t>.</w:t>
      </w:r>
      <w:r w:rsidRPr="00E730B7">
        <w:rPr>
          <w:sz w:val="28"/>
          <w:szCs w:val="28"/>
        </w:rPr>
        <w:t xml:space="preserve"> </w:t>
      </w:r>
      <w:r w:rsidRPr="00E730B7">
        <w:rPr>
          <w:sz w:val="28"/>
          <w:szCs w:val="28"/>
          <w:lang w:val="ru-RU"/>
        </w:rPr>
        <w:t>п</w:t>
      </w:r>
      <w:r w:rsidRPr="00E730B7">
        <w:rPr>
          <w:sz w:val="28"/>
          <w:szCs w:val="28"/>
        </w:rPr>
        <w:t>особ</w:t>
      </w:r>
      <w:r w:rsidRPr="00E730B7">
        <w:rPr>
          <w:sz w:val="28"/>
          <w:szCs w:val="28"/>
          <w:lang w:val="ru-RU"/>
        </w:rPr>
        <w:t xml:space="preserve">. </w:t>
      </w:r>
      <w:r w:rsidR="006B0382">
        <w:rPr>
          <w:sz w:val="28"/>
          <w:szCs w:val="28"/>
          <w:lang w:val="ru-RU"/>
        </w:rPr>
        <w:br/>
      </w:r>
      <w:r w:rsidRPr="00E730B7">
        <w:rPr>
          <w:sz w:val="28"/>
          <w:szCs w:val="28"/>
        </w:rPr>
        <w:t>Санкт-Петербург</w:t>
      </w:r>
      <w:r w:rsidRPr="00E730B7">
        <w:rPr>
          <w:sz w:val="28"/>
          <w:szCs w:val="28"/>
          <w:lang w:val="ru-RU"/>
        </w:rPr>
        <w:t xml:space="preserve"> </w:t>
      </w:r>
      <w:r w:rsidRPr="00E730B7">
        <w:rPr>
          <w:sz w:val="28"/>
          <w:szCs w:val="28"/>
        </w:rPr>
        <w:t>: СпецЛит, 2017.</w:t>
      </w:r>
      <w:r w:rsidRPr="00E730B7">
        <w:rPr>
          <w:sz w:val="28"/>
          <w:szCs w:val="28"/>
          <w:lang w:val="ru-RU"/>
        </w:rPr>
        <w:t xml:space="preserve"> </w:t>
      </w:r>
      <w:r w:rsidRPr="00E730B7">
        <w:rPr>
          <w:sz w:val="28"/>
          <w:szCs w:val="28"/>
        </w:rPr>
        <w:t>55 с.</w:t>
      </w:r>
    </w:p>
    <w:p w:rsidR="009F5476" w:rsidRPr="00E730B7" w:rsidRDefault="009F5476" w:rsidP="00E730B7">
      <w:pPr>
        <w:pStyle w:val="ab"/>
        <w:numPr>
          <w:ilvl w:val="0"/>
          <w:numId w:val="1"/>
        </w:numPr>
        <w:spacing w:line="360" w:lineRule="auto"/>
        <w:ind w:left="0" w:firstLine="709"/>
        <w:jc w:val="both"/>
        <w:rPr>
          <w:sz w:val="28"/>
          <w:szCs w:val="28"/>
        </w:rPr>
      </w:pPr>
      <w:r w:rsidRPr="00E730B7">
        <w:rPr>
          <w:sz w:val="28"/>
          <w:szCs w:val="28"/>
        </w:rPr>
        <w:lastRenderedPageBreak/>
        <w:t xml:space="preserve">Околокулак Е. С. Анатомия человека : учеб. пособ. Гродно : ГрГМУ, 2017. 412 . </w:t>
      </w:r>
    </w:p>
    <w:p w:rsidR="009F5476" w:rsidRPr="00E730B7" w:rsidRDefault="009F5476" w:rsidP="00E730B7">
      <w:pPr>
        <w:pStyle w:val="ab"/>
        <w:numPr>
          <w:ilvl w:val="0"/>
          <w:numId w:val="1"/>
        </w:numPr>
        <w:spacing w:line="360" w:lineRule="auto"/>
        <w:ind w:left="0" w:firstLine="709"/>
        <w:jc w:val="both"/>
        <w:rPr>
          <w:sz w:val="28"/>
          <w:szCs w:val="28"/>
          <w:lang w:val="ru-RU"/>
        </w:rPr>
      </w:pPr>
      <w:r w:rsidRPr="00E730B7">
        <w:rPr>
          <w:sz w:val="28"/>
          <w:szCs w:val="28"/>
        </w:rPr>
        <w:t>Ковалева</w:t>
      </w:r>
      <w:r w:rsidRPr="00E730B7">
        <w:rPr>
          <w:sz w:val="28"/>
          <w:szCs w:val="28"/>
          <w:lang w:val="ru-RU"/>
        </w:rPr>
        <w:t xml:space="preserve"> </w:t>
      </w:r>
      <w:r w:rsidRPr="00E730B7">
        <w:rPr>
          <w:sz w:val="28"/>
          <w:szCs w:val="28"/>
        </w:rPr>
        <w:t>О.</w:t>
      </w:r>
      <w:r w:rsidRPr="00E730B7">
        <w:rPr>
          <w:sz w:val="28"/>
          <w:szCs w:val="28"/>
          <w:lang w:val="ru-RU"/>
        </w:rPr>
        <w:t xml:space="preserve"> </w:t>
      </w:r>
      <w:r w:rsidRPr="00E730B7">
        <w:rPr>
          <w:sz w:val="28"/>
          <w:szCs w:val="28"/>
        </w:rPr>
        <w:t>Н., Сафаргалина-Корнилова Н.</w:t>
      </w:r>
      <w:r w:rsidRPr="00E730B7">
        <w:rPr>
          <w:sz w:val="28"/>
          <w:szCs w:val="28"/>
          <w:lang w:val="ru-RU"/>
        </w:rPr>
        <w:t xml:space="preserve"> </w:t>
      </w:r>
      <w:r w:rsidRPr="00E730B7">
        <w:rPr>
          <w:sz w:val="28"/>
          <w:szCs w:val="28"/>
        </w:rPr>
        <w:t>А. Пропедевтика внутренней медицины</w:t>
      </w:r>
      <w:r w:rsidRPr="00E730B7">
        <w:rPr>
          <w:sz w:val="28"/>
          <w:szCs w:val="28"/>
          <w:lang w:val="ru-RU"/>
        </w:rPr>
        <w:t xml:space="preserve"> </w:t>
      </w:r>
      <w:r w:rsidRPr="00E730B7">
        <w:rPr>
          <w:sz w:val="28"/>
          <w:szCs w:val="28"/>
        </w:rPr>
        <w:t>: учебник</w:t>
      </w:r>
      <w:r w:rsidRPr="00E730B7">
        <w:rPr>
          <w:sz w:val="28"/>
          <w:szCs w:val="28"/>
          <w:lang w:val="ru-RU"/>
        </w:rPr>
        <w:t>.</w:t>
      </w:r>
      <w:r w:rsidRPr="00E730B7">
        <w:rPr>
          <w:sz w:val="28"/>
          <w:szCs w:val="28"/>
        </w:rPr>
        <w:t xml:space="preserve"> К</w:t>
      </w:r>
      <w:r w:rsidRPr="00E730B7">
        <w:rPr>
          <w:sz w:val="28"/>
          <w:szCs w:val="28"/>
          <w:lang w:val="ru-RU"/>
        </w:rPr>
        <w:t xml:space="preserve">иев </w:t>
      </w:r>
      <w:r w:rsidRPr="00E730B7">
        <w:rPr>
          <w:sz w:val="28"/>
          <w:szCs w:val="28"/>
        </w:rPr>
        <w:t>: ВСИ «Медицина», 2013</w:t>
      </w:r>
      <w:r w:rsidRPr="00E730B7">
        <w:rPr>
          <w:sz w:val="28"/>
          <w:szCs w:val="28"/>
          <w:lang w:val="ru-RU"/>
        </w:rPr>
        <w:t xml:space="preserve">. </w:t>
      </w:r>
      <w:r w:rsidRPr="00E730B7">
        <w:rPr>
          <w:sz w:val="28"/>
          <w:szCs w:val="28"/>
        </w:rPr>
        <w:t>752</w:t>
      </w:r>
      <w:r w:rsidRPr="00E730B7">
        <w:rPr>
          <w:sz w:val="28"/>
          <w:szCs w:val="28"/>
          <w:lang w:val="ru-RU"/>
        </w:rPr>
        <w:t xml:space="preserve"> </w:t>
      </w:r>
      <w:r w:rsidRPr="00E730B7">
        <w:rPr>
          <w:sz w:val="28"/>
          <w:szCs w:val="28"/>
        </w:rPr>
        <w:t>с.</w:t>
      </w:r>
    </w:p>
    <w:p w:rsidR="009F5476" w:rsidRPr="00E730B7" w:rsidRDefault="009F5476" w:rsidP="00E730B7">
      <w:pPr>
        <w:pStyle w:val="ab"/>
        <w:numPr>
          <w:ilvl w:val="0"/>
          <w:numId w:val="1"/>
        </w:numPr>
        <w:spacing w:line="360" w:lineRule="auto"/>
        <w:ind w:left="0" w:firstLine="709"/>
        <w:jc w:val="both"/>
        <w:rPr>
          <w:sz w:val="28"/>
          <w:szCs w:val="28"/>
          <w:lang w:val="ru-RU"/>
        </w:rPr>
      </w:pPr>
      <w:r w:rsidRPr="00E730B7">
        <w:rPr>
          <w:sz w:val="28"/>
          <w:szCs w:val="28"/>
        </w:rPr>
        <w:t>Скворцов В. В., Тумаренко А. В.</w:t>
      </w:r>
      <w:r w:rsidRPr="00E730B7">
        <w:rPr>
          <w:sz w:val="28"/>
          <w:szCs w:val="28"/>
          <w:lang w:val="ru-RU"/>
        </w:rPr>
        <w:t xml:space="preserve"> </w:t>
      </w:r>
      <w:r w:rsidRPr="00E730B7">
        <w:rPr>
          <w:sz w:val="28"/>
          <w:szCs w:val="28"/>
        </w:rPr>
        <w:t>Клиническая нефрология</w:t>
      </w:r>
      <w:r w:rsidRPr="00E730B7">
        <w:rPr>
          <w:sz w:val="28"/>
          <w:szCs w:val="28"/>
          <w:lang w:val="ru-RU"/>
        </w:rPr>
        <w:t xml:space="preserve"> : </w:t>
      </w:r>
      <w:r w:rsidR="006B0382">
        <w:rPr>
          <w:sz w:val="28"/>
          <w:szCs w:val="28"/>
          <w:lang w:val="ru-RU"/>
        </w:rPr>
        <w:br/>
      </w:r>
      <w:r w:rsidRPr="00E730B7">
        <w:rPr>
          <w:sz w:val="28"/>
          <w:szCs w:val="28"/>
          <w:lang w:val="ru-RU"/>
        </w:rPr>
        <w:t xml:space="preserve">учеб. пособ. </w:t>
      </w:r>
      <w:r w:rsidRPr="00E730B7">
        <w:rPr>
          <w:sz w:val="28"/>
          <w:szCs w:val="28"/>
        </w:rPr>
        <w:t>Санкт-Петербург</w:t>
      </w:r>
      <w:r w:rsidRPr="00E730B7">
        <w:rPr>
          <w:sz w:val="28"/>
          <w:szCs w:val="28"/>
          <w:lang w:val="ru-RU"/>
        </w:rPr>
        <w:t xml:space="preserve"> </w:t>
      </w:r>
      <w:r w:rsidRPr="00E730B7">
        <w:rPr>
          <w:sz w:val="28"/>
          <w:szCs w:val="28"/>
        </w:rPr>
        <w:t>: СпецЛит, 2017.</w:t>
      </w:r>
      <w:r w:rsidRPr="00E730B7">
        <w:rPr>
          <w:sz w:val="28"/>
          <w:szCs w:val="28"/>
          <w:lang w:val="ru-RU"/>
        </w:rPr>
        <w:t xml:space="preserve"> </w:t>
      </w:r>
      <w:r w:rsidRPr="00E730B7">
        <w:rPr>
          <w:sz w:val="28"/>
          <w:szCs w:val="28"/>
        </w:rPr>
        <w:t>199 с</w:t>
      </w:r>
      <w:r w:rsidRPr="00E730B7">
        <w:rPr>
          <w:sz w:val="28"/>
          <w:szCs w:val="28"/>
          <w:lang w:val="ru-RU"/>
        </w:rPr>
        <w:t>.</w:t>
      </w:r>
    </w:p>
    <w:p w:rsidR="009F5476" w:rsidRPr="00E730B7" w:rsidRDefault="009F5476" w:rsidP="00E730B7">
      <w:pPr>
        <w:pStyle w:val="ab"/>
        <w:numPr>
          <w:ilvl w:val="0"/>
          <w:numId w:val="1"/>
        </w:numPr>
        <w:spacing w:line="360" w:lineRule="auto"/>
        <w:ind w:left="0" w:firstLine="709"/>
        <w:jc w:val="both"/>
        <w:rPr>
          <w:sz w:val="28"/>
          <w:szCs w:val="28"/>
          <w:lang w:val="ru-RU"/>
        </w:rPr>
      </w:pPr>
      <w:r w:rsidRPr="00E730B7">
        <w:rPr>
          <w:sz w:val="28"/>
          <w:szCs w:val="28"/>
        </w:rPr>
        <w:t>Трухан Д. И., Викторова И. А.</w:t>
      </w:r>
      <w:r w:rsidRPr="00E730B7">
        <w:rPr>
          <w:sz w:val="28"/>
          <w:szCs w:val="28"/>
          <w:lang w:val="ru-RU"/>
        </w:rPr>
        <w:t xml:space="preserve"> </w:t>
      </w:r>
      <w:r w:rsidRPr="00E730B7">
        <w:rPr>
          <w:sz w:val="28"/>
          <w:szCs w:val="28"/>
        </w:rPr>
        <w:t>Нефрология.</w:t>
      </w:r>
      <w:r w:rsidRPr="00E730B7">
        <w:rPr>
          <w:sz w:val="28"/>
          <w:szCs w:val="28"/>
          <w:lang w:val="ru-RU"/>
        </w:rPr>
        <w:t xml:space="preserve"> </w:t>
      </w:r>
      <w:r w:rsidRPr="00E730B7">
        <w:rPr>
          <w:sz w:val="28"/>
          <w:szCs w:val="28"/>
        </w:rPr>
        <w:t>Эндокринология. Гематология : учеб</w:t>
      </w:r>
      <w:r w:rsidRPr="00E730B7">
        <w:rPr>
          <w:sz w:val="28"/>
          <w:szCs w:val="28"/>
          <w:lang w:val="ru-RU"/>
        </w:rPr>
        <w:t xml:space="preserve">. пособ. </w:t>
      </w:r>
      <w:r w:rsidRPr="00E730B7">
        <w:rPr>
          <w:sz w:val="28"/>
          <w:szCs w:val="28"/>
        </w:rPr>
        <w:t>Санкт-Петербург : СпецЛит, 2017.</w:t>
      </w:r>
      <w:r w:rsidRPr="00E730B7">
        <w:rPr>
          <w:sz w:val="28"/>
          <w:szCs w:val="28"/>
          <w:lang w:val="ru-RU"/>
        </w:rPr>
        <w:t xml:space="preserve"> </w:t>
      </w:r>
      <w:r w:rsidRPr="00E730B7">
        <w:rPr>
          <w:sz w:val="28"/>
          <w:szCs w:val="28"/>
        </w:rPr>
        <w:t>253 с.</w:t>
      </w:r>
    </w:p>
    <w:p w:rsidR="009F5476" w:rsidRPr="00E730B7" w:rsidRDefault="009F5476" w:rsidP="00E730B7">
      <w:pPr>
        <w:pStyle w:val="ab"/>
        <w:numPr>
          <w:ilvl w:val="0"/>
          <w:numId w:val="1"/>
        </w:numPr>
        <w:spacing w:line="360" w:lineRule="auto"/>
        <w:ind w:left="0" w:firstLine="709"/>
        <w:jc w:val="both"/>
        <w:rPr>
          <w:sz w:val="28"/>
          <w:szCs w:val="28"/>
          <w:lang w:val="ru-RU"/>
        </w:rPr>
      </w:pPr>
      <w:r w:rsidRPr="00E730B7">
        <w:rPr>
          <w:sz w:val="28"/>
          <w:szCs w:val="28"/>
        </w:rPr>
        <w:t>Литвицкий П.</w:t>
      </w:r>
      <w:r w:rsidRPr="00E730B7">
        <w:rPr>
          <w:sz w:val="28"/>
          <w:szCs w:val="28"/>
          <w:lang w:val="ru-RU"/>
        </w:rPr>
        <w:t xml:space="preserve"> </w:t>
      </w:r>
      <w:r w:rsidRPr="00E730B7">
        <w:rPr>
          <w:sz w:val="28"/>
          <w:szCs w:val="28"/>
        </w:rPr>
        <w:t>Ф.</w:t>
      </w:r>
      <w:r w:rsidRPr="00E730B7">
        <w:rPr>
          <w:sz w:val="28"/>
          <w:szCs w:val="28"/>
          <w:lang w:val="ru-RU"/>
        </w:rPr>
        <w:t xml:space="preserve"> </w:t>
      </w:r>
      <w:r w:rsidRPr="00E730B7">
        <w:rPr>
          <w:sz w:val="28"/>
          <w:szCs w:val="28"/>
        </w:rPr>
        <w:t>Клиническая патофизиология</w:t>
      </w:r>
      <w:r w:rsidRPr="00E730B7">
        <w:rPr>
          <w:sz w:val="28"/>
          <w:szCs w:val="28"/>
          <w:lang w:val="ru-RU"/>
        </w:rPr>
        <w:t xml:space="preserve"> </w:t>
      </w:r>
      <w:r w:rsidRPr="00E730B7">
        <w:rPr>
          <w:sz w:val="28"/>
          <w:szCs w:val="28"/>
        </w:rPr>
        <w:t>: учебник</w:t>
      </w:r>
      <w:r w:rsidRPr="00E730B7">
        <w:rPr>
          <w:sz w:val="28"/>
          <w:szCs w:val="28"/>
          <w:lang w:val="ru-RU"/>
        </w:rPr>
        <w:t xml:space="preserve">. </w:t>
      </w:r>
      <w:r w:rsidRPr="00E730B7">
        <w:rPr>
          <w:sz w:val="28"/>
          <w:szCs w:val="28"/>
        </w:rPr>
        <w:t>М</w:t>
      </w:r>
      <w:r w:rsidRPr="00E730B7">
        <w:rPr>
          <w:sz w:val="28"/>
          <w:szCs w:val="28"/>
          <w:lang w:val="ru-RU"/>
        </w:rPr>
        <w:t xml:space="preserve">осква </w:t>
      </w:r>
      <w:r w:rsidRPr="00E730B7">
        <w:rPr>
          <w:sz w:val="28"/>
          <w:szCs w:val="28"/>
        </w:rPr>
        <w:t>:</w:t>
      </w:r>
      <w:r w:rsidRPr="00E730B7">
        <w:rPr>
          <w:sz w:val="28"/>
          <w:szCs w:val="28"/>
          <w:lang w:val="ru-RU"/>
        </w:rPr>
        <w:t xml:space="preserve"> </w:t>
      </w:r>
      <w:r w:rsidRPr="00E730B7">
        <w:rPr>
          <w:sz w:val="28"/>
          <w:szCs w:val="28"/>
        </w:rPr>
        <w:t>Практическая медицина, 2016.</w:t>
      </w:r>
      <w:r w:rsidRPr="00E730B7">
        <w:rPr>
          <w:sz w:val="28"/>
          <w:szCs w:val="28"/>
          <w:lang w:val="ru-RU"/>
        </w:rPr>
        <w:t xml:space="preserve"> </w:t>
      </w:r>
      <w:r w:rsidRPr="00E730B7">
        <w:rPr>
          <w:sz w:val="28"/>
          <w:szCs w:val="28"/>
        </w:rPr>
        <w:t>776 с.</w:t>
      </w:r>
    </w:p>
    <w:p w:rsidR="009F5476" w:rsidRPr="00E730B7" w:rsidRDefault="009F5476" w:rsidP="00E730B7">
      <w:pPr>
        <w:pStyle w:val="ab"/>
        <w:numPr>
          <w:ilvl w:val="0"/>
          <w:numId w:val="1"/>
        </w:numPr>
        <w:spacing w:line="360" w:lineRule="auto"/>
        <w:ind w:left="0" w:firstLine="709"/>
        <w:jc w:val="both"/>
        <w:rPr>
          <w:sz w:val="28"/>
          <w:szCs w:val="28"/>
          <w:lang w:val="ru-RU"/>
        </w:rPr>
      </w:pPr>
      <w:r w:rsidRPr="00E730B7">
        <w:rPr>
          <w:sz w:val="28"/>
          <w:szCs w:val="28"/>
        </w:rPr>
        <w:t>Миллер</w:t>
      </w:r>
      <w:r w:rsidRPr="00E730B7">
        <w:rPr>
          <w:sz w:val="28"/>
          <w:szCs w:val="28"/>
          <w:lang w:val="ru-RU"/>
        </w:rPr>
        <w:t xml:space="preserve"> </w:t>
      </w:r>
      <w:r w:rsidRPr="00E730B7">
        <w:rPr>
          <w:sz w:val="28"/>
          <w:szCs w:val="28"/>
        </w:rPr>
        <w:t>Д. А.</w:t>
      </w:r>
      <w:r w:rsidRPr="00E730B7">
        <w:rPr>
          <w:sz w:val="28"/>
          <w:szCs w:val="28"/>
          <w:lang w:val="ru-RU"/>
        </w:rPr>
        <w:t xml:space="preserve"> </w:t>
      </w:r>
      <w:r w:rsidRPr="00E730B7">
        <w:rPr>
          <w:sz w:val="28"/>
          <w:szCs w:val="28"/>
        </w:rPr>
        <w:t>Пиелонефрит</w:t>
      </w:r>
      <w:r w:rsidRPr="00E730B7">
        <w:rPr>
          <w:sz w:val="28"/>
          <w:szCs w:val="28"/>
          <w:lang w:val="ru-RU"/>
        </w:rPr>
        <w:t xml:space="preserve"> </w:t>
      </w:r>
      <w:r w:rsidRPr="00E730B7">
        <w:rPr>
          <w:sz w:val="28"/>
          <w:szCs w:val="28"/>
        </w:rPr>
        <w:t>: учебн</w:t>
      </w:r>
      <w:r w:rsidRPr="00E730B7">
        <w:rPr>
          <w:sz w:val="28"/>
          <w:szCs w:val="28"/>
          <w:lang w:val="ru-RU"/>
        </w:rPr>
        <w:t>.</w:t>
      </w:r>
      <w:r w:rsidRPr="00E730B7">
        <w:rPr>
          <w:sz w:val="28"/>
          <w:szCs w:val="28"/>
        </w:rPr>
        <w:t>-метод</w:t>
      </w:r>
      <w:r w:rsidRPr="00E730B7">
        <w:rPr>
          <w:sz w:val="28"/>
          <w:szCs w:val="28"/>
          <w:lang w:val="ru-RU"/>
        </w:rPr>
        <w:t>.</w:t>
      </w:r>
      <w:r w:rsidRPr="00E730B7">
        <w:rPr>
          <w:sz w:val="28"/>
          <w:szCs w:val="28"/>
        </w:rPr>
        <w:t xml:space="preserve"> </w:t>
      </w:r>
      <w:r w:rsidRPr="00E730B7">
        <w:rPr>
          <w:sz w:val="28"/>
          <w:szCs w:val="28"/>
          <w:lang w:val="ru-RU"/>
        </w:rPr>
        <w:t>п</w:t>
      </w:r>
      <w:r w:rsidRPr="00E730B7">
        <w:rPr>
          <w:sz w:val="28"/>
          <w:szCs w:val="28"/>
        </w:rPr>
        <w:t>особ</w:t>
      </w:r>
      <w:r w:rsidRPr="00E730B7">
        <w:rPr>
          <w:sz w:val="28"/>
          <w:szCs w:val="28"/>
          <w:lang w:val="ru-RU"/>
        </w:rPr>
        <w:t xml:space="preserve">. Тверь : </w:t>
      </w:r>
      <w:r w:rsidRPr="00E730B7">
        <w:rPr>
          <w:sz w:val="28"/>
          <w:szCs w:val="28"/>
        </w:rPr>
        <w:t>Тверской гос. мед. ун-т, 2018. 34 с.</w:t>
      </w:r>
    </w:p>
    <w:p w:rsidR="009F5476" w:rsidRPr="00E730B7" w:rsidRDefault="009F5476" w:rsidP="00E730B7">
      <w:pPr>
        <w:pStyle w:val="ab"/>
        <w:numPr>
          <w:ilvl w:val="0"/>
          <w:numId w:val="1"/>
        </w:numPr>
        <w:spacing w:line="360" w:lineRule="auto"/>
        <w:ind w:left="0" w:firstLine="709"/>
        <w:jc w:val="both"/>
        <w:rPr>
          <w:sz w:val="28"/>
          <w:szCs w:val="28"/>
        </w:rPr>
      </w:pPr>
      <w:r w:rsidRPr="00E730B7">
        <w:rPr>
          <w:sz w:val="28"/>
          <w:szCs w:val="28"/>
        </w:rPr>
        <w:t xml:space="preserve">Фадеев П. А. </w:t>
      </w:r>
      <w:r w:rsidR="006B0382">
        <w:rPr>
          <w:sz w:val="28"/>
          <w:szCs w:val="28"/>
        </w:rPr>
        <w:t xml:space="preserve">Пиелонефрит : учебник. Москва : </w:t>
      </w:r>
      <w:r w:rsidR="006B0382">
        <w:rPr>
          <w:sz w:val="28"/>
          <w:szCs w:val="28"/>
        </w:rPr>
        <w:br/>
      </w:r>
      <w:r w:rsidRPr="00E730B7">
        <w:rPr>
          <w:sz w:val="28"/>
          <w:szCs w:val="28"/>
        </w:rPr>
        <w:t>Мир и Образование, 2011. 170 с.</w:t>
      </w:r>
    </w:p>
    <w:p w:rsidR="009F5476" w:rsidRPr="00E730B7" w:rsidRDefault="006B0382" w:rsidP="00E730B7">
      <w:pPr>
        <w:pStyle w:val="ab"/>
        <w:numPr>
          <w:ilvl w:val="0"/>
          <w:numId w:val="1"/>
        </w:numPr>
        <w:spacing w:line="360" w:lineRule="auto"/>
        <w:ind w:left="0" w:firstLine="709"/>
        <w:jc w:val="both"/>
        <w:rPr>
          <w:sz w:val="28"/>
          <w:szCs w:val="28"/>
          <w:lang w:val="en-US"/>
        </w:rPr>
      </w:pPr>
      <w:r>
        <w:rPr>
          <w:sz w:val="28"/>
          <w:szCs w:val="28"/>
          <w:lang w:val="en-US"/>
        </w:rPr>
        <w:t>Johnson</w:t>
      </w:r>
      <w:r>
        <w:rPr>
          <w:sz w:val="28"/>
          <w:szCs w:val="28"/>
        </w:rPr>
        <w:t xml:space="preserve"> </w:t>
      </w:r>
      <w:r w:rsidR="009F5476" w:rsidRPr="00E730B7">
        <w:rPr>
          <w:sz w:val="28"/>
          <w:szCs w:val="28"/>
          <w:lang w:val="en-US"/>
        </w:rPr>
        <w:t>J. R., Russo T. A.</w:t>
      </w:r>
      <w:r w:rsidR="009F5476" w:rsidRPr="00E730B7">
        <w:rPr>
          <w:sz w:val="28"/>
          <w:szCs w:val="28"/>
        </w:rPr>
        <w:t xml:space="preserve"> Acute </w:t>
      </w:r>
      <w:r w:rsidR="009F5476" w:rsidRPr="00E730B7">
        <w:rPr>
          <w:sz w:val="28"/>
          <w:szCs w:val="28"/>
          <w:lang w:val="en-US"/>
        </w:rPr>
        <w:t>p</w:t>
      </w:r>
      <w:r w:rsidR="009F5476" w:rsidRPr="00E730B7">
        <w:rPr>
          <w:sz w:val="28"/>
          <w:szCs w:val="28"/>
        </w:rPr>
        <w:t xml:space="preserve">yelonephritis in </w:t>
      </w:r>
      <w:r w:rsidR="009F5476" w:rsidRPr="00E730B7">
        <w:rPr>
          <w:sz w:val="28"/>
          <w:szCs w:val="28"/>
          <w:lang w:val="en-US"/>
        </w:rPr>
        <w:t>a</w:t>
      </w:r>
      <w:r w:rsidR="009F5476" w:rsidRPr="00E730B7">
        <w:rPr>
          <w:sz w:val="28"/>
          <w:szCs w:val="28"/>
        </w:rPr>
        <w:t>dults.</w:t>
      </w:r>
      <w:r w:rsidR="009F5476" w:rsidRPr="00E730B7">
        <w:rPr>
          <w:sz w:val="28"/>
          <w:szCs w:val="28"/>
          <w:lang w:val="en-US"/>
        </w:rPr>
        <w:t xml:space="preserve"> </w:t>
      </w:r>
      <w:r w:rsidR="009F5476" w:rsidRPr="00E730B7">
        <w:rPr>
          <w:i/>
          <w:sz w:val="28"/>
          <w:szCs w:val="28"/>
        </w:rPr>
        <w:t>N Engl J Med</w:t>
      </w:r>
      <w:r w:rsidR="009F5476" w:rsidRPr="00E730B7">
        <w:rPr>
          <w:i/>
          <w:sz w:val="28"/>
          <w:szCs w:val="28"/>
          <w:lang w:val="en-US"/>
        </w:rPr>
        <w:t>.</w:t>
      </w:r>
      <w:r w:rsidR="009F5476" w:rsidRPr="00E730B7">
        <w:rPr>
          <w:sz w:val="28"/>
          <w:szCs w:val="28"/>
          <w:lang w:val="en-US"/>
        </w:rPr>
        <w:t xml:space="preserve"> 2018. P. </w:t>
      </w:r>
      <w:r w:rsidR="009F5476" w:rsidRPr="00E730B7">
        <w:rPr>
          <w:sz w:val="28"/>
          <w:szCs w:val="28"/>
        </w:rPr>
        <w:t>48</w:t>
      </w:r>
      <w:r>
        <w:rPr>
          <w:rStyle w:val="cit"/>
          <w:color w:val="000000"/>
          <w:sz w:val="28"/>
          <w:szCs w:val="28"/>
          <w:shd w:val="clear" w:color="auto" w:fill="FFFFFF"/>
        </w:rPr>
        <w:t>-</w:t>
      </w:r>
      <w:r w:rsidR="009F5476" w:rsidRPr="00E730B7">
        <w:rPr>
          <w:sz w:val="28"/>
          <w:szCs w:val="28"/>
        </w:rPr>
        <w:t>59.</w:t>
      </w:r>
    </w:p>
    <w:p w:rsidR="009F5476" w:rsidRPr="00E730B7" w:rsidRDefault="009F5476" w:rsidP="00E730B7">
      <w:pPr>
        <w:pStyle w:val="ab"/>
        <w:numPr>
          <w:ilvl w:val="0"/>
          <w:numId w:val="1"/>
        </w:numPr>
        <w:spacing w:line="360" w:lineRule="auto"/>
        <w:ind w:left="0" w:firstLine="709"/>
        <w:jc w:val="both"/>
        <w:rPr>
          <w:sz w:val="28"/>
          <w:szCs w:val="28"/>
          <w:lang w:val="en-US"/>
        </w:rPr>
      </w:pPr>
      <w:r w:rsidRPr="00E730B7">
        <w:rPr>
          <w:sz w:val="28"/>
          <w:szCs w:val="28"/>
          <w:lang w:val="en-US"/>
        </w:rPr>
        <w:t>Kolman K</w:t>
      </w:r>
      <w:r w:rsidR="006B0382">
        <w:rPr>
          <w:sz w:val="28"/>
          <w:szCs w:val="28"/>
          <w:lang w:val="en-US"/>
        </w:rPr>
        <w:t>.</w:t>
      </w:r>
      <w:r w:rsidR="006B0382">
        <w:rPr>
          <w:sz w:val="28"/>
          <w:szCs w:val="28"/>
        </w:rPr>
        <w:t xml:space="preserve"> </w:t>
      </w:r>
      <w:r w:rsidRPr="00E730B7">
        <w:rPr>
          <w:sz w:val="28"/>
          <w:szCs w:val="28"/>
          <w:lang w:val="en-US"/>
        </w:rPr>
        <w:t xml:space="preserve">B. Cystitis and pyelonephritis : diagnosis, treatment, and prevention. </w:t>
      </w:r>
      <w:r w:rsidRPr="00E730B7">
        <w:rPr>
          <w:i/>
          <w:sz w:val="28"/>
          <w:szCs w:val="28"/>
        </w:rPr>
        <w:t>Prim Car</w:t>
      </w:r>
      <w:r w:rsidRPr="00E730B7">
        <w:rPr>
          <w:i/>
          <w:sz w:val="28"/>
          <w:szCs w:val="28"/>
          <w:lang w:val="en-US"/>
        </w:rPr>
        <w:t>e.</w:t>
      </w:r>
      <w:r w:rsidRPr="00E730B7">
        <w:rPr>
          <w:sz w:val="28"/>
          <w:szCs w:val="28"/>
          <w:lang w:val="en-US"/>
        </w:rPr>
        <w:t xml:space="preserve"> 2019. P.  191</w:t>
      </w:r>
      <w:r w:rsidR="006B0382">
        <w:rPr>
          <w:rStyle w:val="cit"/>
          <w:color w:val="000000"/>
          <w:sz w:val="28"/>
          <w:szCs w:val="28"/>
          <w:shd w:val="clear" w:color="auto" w:fill="FFFFFF"/>
        </w:rPr>
        <w:t>-</w:t>
      </w:r>
      <w:r w:rsidRPr="00E730B7">
        <w:rPr>
          <w:sz w:val="28"/>
          <w:szCs w:val="28"/>
          <w:lang w:val="en-US"/>
        </w:rPr>
        <w:t>202</w:t>
      </w:r>
      <w:r w:rsidRPr="00E730B7">
        <w:rPr>
          <w:sz w:val="28"/>
          <w:szCs w:val="28"/>
        </w:rPr>
        <w:t>.</w:t>
      </w:r>
    </w:p>
    <w:p w:rsidR="009F5476" w:rsidRPr="00E730B7" w:rsidRDefault="009F5476" w:rsidP="00E730B7">
      <w:pPr>
        <w:pStyle w:val="ab"/>
        <w:numPr>
          <w:ilvl w:val="0"/>
          <w:numId w:val="1"/>
        </w:numPr>
        <w:spacing w:line="360" w:lineRule="auto"/>
        <w:ind w:left="0" w:firstLine="709"/>
        <w:jc w:val="both"/>
        <w:rPr>
          <w:sz w:val="28"/>
          <w:szCs w:val="28"/>
          <w:lang w:val="en-US"/>
        </w:rPr>
      </w:pPr>
      <w:r w:rsidRPr="00E730B7">
        <w:rPr>
          <w:sz w:val="28"/>
          <w:szCs w:val="28"/>
          <w:shd w:val="clear" w:color="auto" w:fill="FFFFFF"/>
          <w:lang w:val="en-US"/>
        </w:rPr>
        <w:t>Schneeberger C., Holleman F., Geerlings S.</w:t>
      </w:r>
      <w:r w:rsidRPr="00E730B7">
        <w:rPr>
          <w:sz w:val="28"/>
          <w:szCs w:val="28"/>
          <w:shd w:val="clear" w:color="auto" w:fill="FFFFFF"/>
          <w:vertAlign w:val="superscript"/>
          <w:lang w:val="en-US"/>
        </w:rPr>
        <w:t xml:space="preserve"> </w:t>
      </w:r>
      <w:r w:rsidRPr="00E730B7">
        <w:rPr>
          <w:sz w:val="28"/>
          <w:szCs w:val="28"/>
          <w:lang w:val="en-US"/>
        </w:rPr>
        <w:t xml:space="preserve">Febrile urinary tract infections : pyelonephritis and urosepsis. </w:t>
      </w:r>
      <w:r w:rsidRPr="00E730B7">
        <w:rPr>
          <w:i/>
          <w:sz w:val="28"/>
          <w:szCs w:val="28"/>
          <w:lang w:val="en-US"/>
        </w:rPr>
        <w:t>Curr Opin Infect Dis.</w:t>
      </w:r>
      <w:r w:rsidRPr="00E730B7">
        <w:rPr>
          <w:sz w:val="28"/>
          <w:szCs w:val="28"/>
          <w:lang w:val="en-US"/>
        </w:rPr>
        <w:t xml:space="preserve"> 2016. P. 80</w:t>
      </w:r>
      <w:r w:rsidR="006B0382">
        <w:rPr>
          <w:rStyle w:val="cit"/>
          <w:color w:val="000000"/>
          <w:sz w:val="28"/>
          <w:szCs w:val="28"/>
          <w:shd w:val="clear" w:color="auto" w:fill="FFFFFF"/>
        </w:rPr>
        <w:t>-</w:t>
      </w:r>
      <w:r w:rsidRPr="00E730B7">
        <w:rPr>
          <w:sz w:val="28"/>
          <w:szCs w:val="28"/>
          <w:lang w:val="en-US"/>
        </w:rPr>
        <w:t>85.</w:t>
      </w:r>
    </w:p>
    <w:p w:rsidR="009F5476" w:rsidRPr="00E730B7" w:rsidRDefault="009F5476" w:rsidP="00E730B7">
      <w:pPr>
        <w:pStyle w:val="ab"/>
        <w:numPr>
          <w:ilvl w:val="0"/>
          <w:numId w:val="1"/>
        </w:numPr>
        <w:spacing w:line="360" w:lineRule="auto"/>
        <w:ind w:left="0" w:firstLine="709"/>
        <w:jc w:val="both"/>
        <w:rPr>
          <w:sz w:val="28"/>
          <w:szCs w:val="28"/>
          <w:lang w:val="en-US"/>
        </w:rPr>
      </w:pPr>
      <w:r w:rsidRPr="00E730B7">
        <w:rPr>
          <w:rStyle w:val="cit"/>
          <w:color w:val="000000"/>
          <w:sz w:val="28"/>
          <w:szCs w:val="28"/>
          <w:shd w:val="clear" w:color="auto" w:fill="FFFFFF"/>
          <w:lang w:val="en-US"/>
        </w:rPr>
        <w:t>Anumudu S.</w:t>
      </w:r>
      <w:r w:rsidRPr="00E730B7">
        <w:rPr>
          <w:sz w:val="28"/>
          <w:szCs w:val="28"/>
          <w:lang w:val="en-US"/>
        </w:rPr>
        <w:t xml:space="preserve">, Eknoyan G. Pyelonephritis : historical reappraisal. </w:t>
      </w:r>
      <w:r w:rsidRPr="00E730B7">
        <w:rPr>
          <w:i/>
          <w:sz w:val="28"/>
          <w:szCs w:val="28"/>
          <w:lang w:val="en-US"/>
        </w:rPr>
        <w:t>J Am Soc Nephrol.</w:t>
      </w:r>
      <w:r w:rsidRPr="00E730B7">
        <w:rPr>
          <w:sz w:val="28"/>
          <w:szCs w:val="28"/>
          <w:lang w:val="en-US"/>
        </w:rPr>
        <w:t xml:space="preserve"> 2019. P. 914</w:t>
      </w:r>
      <w:r w:rsidR="006B0382">
        <w:rPr>
          <w:rStyle w:val="cit"/>
          <w:color w:val="000000"/>
          <w:sz w:val="28"/>
          <w:szCs w:val="28"/>
          <w:shd w:val="clear" w:color="auto" w:fill="FFFFFF"/>
        </w:rPr>
        <w:t>-</w:t>
      </w:r>
      <w:r w:rsidRPr="00E730B7">
        <w:rPr>
          <w:sz w:val="28"/>
          <w:szCs w:val="28"/>
          <w:lang w:val="en-US"/>
        </w:rPr>
        <w:t>917.</w:t>
      </w:r>
    </w:p>
    <w:p w:rsidR="009F5476" w:rsidRPr="00E730B7" w:rsidRDefault="009F5476" w:rsidP="00E730B7">
      <w:pPr>
        <w:pStyle w:val="ab"/>
        <w:numPr>
          <w:ilvl w:val="0"/>
          <w:numId w:val="1"/>
        </w:numPr>
        <w:spacing w:line="360" w:lineRule="auto"/>
        <w:ind w:left="0" w:firstLine="709"/>
        <w:jc w:val="both"/>
        <w:rPr>
          <w:rStyle w:val="cit"/>
          <w:color w:val="000000"/>
          <w:sz w:val="28"/>
          <w:szCs w:val="28"/>
          <w:lang w:val="en-US"/>
        </w:rPr>
      </w:pPr>
      <w:r w:rsidRPr="00E730B7">
        <w:rPr>
          <w:sz w:val="28"/>
          <w:szCs w:val="28"/>
          <w:lang w:val="en-US"/>
        </w:rPr>
        <w:t xml:space="preserve">Apfelbeck M., Grabbert M., Beck V., Schulz G., Stief C., Tritschler S. Acute pyelonephritis. </w:t>
      </w:r>
      <w:r w:rsidRPr="00E730B7">
        <w:rPr>
          <w:i/>
          <w:sz w:val="28"/>
          <w:szCs w:val="28"/>
          <w:lang w:val="en-US"/>
        </w:rPr>
        <w:t>MMW Fortschr Med.</w:t>
      </w:r>
      <w:r w:rsidRPr="00E730B7">
        <w:rPr>
          <w:sz w:val="28"/>
          <w:szCs w:val="28"/>
          <w:lang w:val="en-US"/>
        </w:rPr>
        <w:t xml:space="preserve"> 2016. P. </w:t>
      </w:r>
      <w:r w:rsidR="006B0382">
        <w:rPr>
          <w:rStyle w:val="cit"/>
          <w:color w:val="000000"/>
          <w:sz w:val="28"/>
          <w:szCs w:val="28"/>
          <w:shd w:val="clear" w:color="auto" w:fill="FFFFFF"/>
          <w:lang w:val="en-US"/>
        </w:rPr>
        <w:t>45</w:t>
      </w:r>
      <w:r w:rsidR="006B0382">
        <w:rPr>
          <w:rStyle w:val="cit"/>
          <w:color w:val="000000"/>
          <w:sz w:val="28"/>
          <w:szCs w:val="28"/>
          <w:shd w:val="clear" w:color="auto" w:fill="FFFFFF"/>
        </w:rPr>
        <w:t>-</w:t>
      </w:r>
      <w:r w:rsidRPr="00E730B7">
        <w:rPr>
          <w:rStyle w:val="cit"/>
          <w:color w:val="000000"/>
          <w:sz w:val="28"/>
          <w:szCs w:val="28"/>
          <w:shd w:val="clear" w:color="auto" w:fill="FFFFFF"/>
          <w:lang w:val="en-US"/>
        </w:rPr>
        <w:t>47.</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24" w:history="1">
        <w:r w:rsidR="009F5476" w:rsidRPr="00E730B7">
          <w:rPr>
            <w:rStyle w:val="af0"/>
            <w:color w:val="000000"/>
            <w:sz w:val="28"/>
            <w:szCs w:val="28"/>
            <w:u w:val="none"/>
            <w:lang w:val="en-US"/>
          </w:rPr>
          <w:t>Gorsane</w:t>
        </w:r>
      </w:hyperlink>
      <w:r w:rsidR="009F5476" w:rsidRPr="00E730B7">
        <w:rPr>
          <w:sz w:val="28"/>
          <w:szCs w:val="28"/>
          <w:lang w:val="en-US"/>
        </w:rPr>
        <w:t xml:space="preserve"> I., B</w:t>
      </w:r>
      <w:hyperlink r:id="rId25" w:history="1">
        <w:r w:rsidR="009F5476" w:rsidRPr="00E730B7">
          <w:rPr>
            <w:rStyle w:val="af0"/>
            <w:color w:val="000000"/>
            <w:sz w:val="28"/>
            <w:szCs w:val="28"/>
            <w:u w:val="none"/>
            <w:lang w:val="en-US"/>
          </w:rPr>
          <w:t>arrah</w:t>
        </w:r>
      </w:hyperlink>
      <w:r w:rsidR="009F5476" w:rsidRPr="00E730B7">
        <w:rPr>
          <w:sz w:val="28"/>
          <w:szCs w:val="28"/>
          <w:lang w:val="en-US"/>
        </w:rPr>
        <w:t xml:space="preserve"> S., B</w:t>
      </w:r>
      <w:hyperlink r:id="rId26" w:history="1">
        <w:r w:rsidR="009F5476" w:rsidRPr="00E730B7">
          <w:rPr>
            <w:rStyle w:val="af0"/>
            <w:color w:val="000000"/>
            <w:sz w:val="28"/>
            <w:szCs w:val="28"/>
            <w:u w:val="none"/>
            <w:lang w:val="en-US"/>
          </w:rPr>
          <w:t>arbouch</w:t>
        </w:r>
      </w:hyperlink>
      <w:r w:rsidR="009F5476" w:rsidRPr="00E730B7">
        <w:rPr>
          <w:sz w:val="28"/>
          <w:szCs w:val="28"/>
          <w:lang w:val="en-US"/>
        </w:rPr>
        <w:t xml:space="preserve"> S., K</w:t>
      </w:r>
      <w:hyperlink r:id="rId27" w:history="1">
        <w:r w:rsidR="009F5476" w:rsidRPr="00E730B7">
          <w:rPr>
            <w:rStyle w:val="af0"/>
            <w:color w:val="000000"/>
            <w:sz w:val="28"/>
            <w:szCs w:val="28"/>
            <w:u w:val="none"/>
            <w:lang w:val="en-US"/>
          </w:rPr>
          <w:t>aaroud</w:t>
        </w:r>
      </w:hyperlink>
      <w:r w:rsidR="009F5476" w:rsidRPr="00E730B7">
        <w:rPr>
          <w:sz w:val="28"/>
          <w:szCs w:val="28"/>
          <w:lang w:val="en-US"/>
        </w:rPr>
        <w:t xml:space="preserve"> H., H</w:t>
      </w:r>
      <w:hyperlink r:id="rId28" w:history="1">
        <w:r w:rsidR="009F5476" w:rsidRPr="00E730B7">
          <w:rPr>
            <w:rStyle w:val="af0"/>
            <w:color w:val="000000"/>
            <w:sz w:val="28"/>
            <w:szCs w:val="28"/>
            <w:u w:val="none"/>
            <w:lang w:val="en-US"/>
          </w:rPr>
          <w:t>arzallah</w:t>
        </w:r>
      </w:hyperlink>
      <w:r w:rsidR="009F5476" w:rsidRPr="00E730B7">
        <w:rPr>
          <w:sz w:val="28"/>
          <w:szCs w:val="28"/>
          <w:lang w:val="en-US"/>
        </w:rPr>
        <w:t xml:space="preserve"> A., </w:t>
      </w:r>
      <w:r w:rsidR="006B0382">
        <w:rPr>
          <w:sz w:val="28"/>
          <w:szCs w:val="28"/>
        </w:rPr>
        <w:br/>
      </w:r>
      <w:r w:rsidR="009F5476" w:rsidRPr="00E730B7">
        <w:rPr>
          <w:sz w:val="28"/>
          <w:szCs w:val="28"/>
          <w:lang w:val="en-US"/>
        </w:rPr>
        <w:t>A</w:t>
      </w:r>
      <w:hyperlink r:id="rId29" w:history="1">
        <w:r w:rsidR="009F5476" w:rsidRPr="00E730B7">
          <w:rPr>
            <w:rStyle w:val="af0"/>
            <w:color w:val="000000"/>
            <w:sz w:val="28"/>
            <w:szCs w:val="28"/>
            <w:u w:val="none"/>
            <w:lang w:val="en-US"/>
          </w:rPr>
          <w:t>bdallah</w:t>
        </w:r>
      </w:hyperlink>
      <w:r w:rsidR="009F5476" w:rsidRPr="00E730B7">
        <w:rPr>
          <w:sz w:val="28"/>
          <w:szCs w:val="28"/>
          <w:lang w:val="en-US"/>
        </w:rPr>
        <w:t xml:space="preserve"> T. Management of acute pyelonephritis. </w:t>
      </w:r>
      <w:r w:rsidR="009F5476" w:rsidRPr="00E730B7">
        <w:rPr>
          <w:i/>
          <w:sz w:val="28"/>
          <w:szCs w:val="28"/>
          <w:lang w:val="en-US"/>
        </w:rPr>
        <w:t>Tunis Med.</w:t>
      </w:r>
      <w:r w:rsidR="009F5476" w:rsidRPr="00E730B7">
        <w:rPr>
          <w:sz w:val="28"/>
          <w:szCs w:val="28"/>
          <w:lang w:val="en-US"/>
        </w:rPr>
        <w:t xml:space="preserve"> 2018. P. 42</w:t>
      </w:r>
      <w:r w:rsidR="006B0382">
        <w:rPr>
          <w:rStyle w:val="cit"/>
          <w:color w:val="000000"/>
          <w:sz w:val="28"/>
          <w:szCs w:val="28"/>
          <w:shd w:val="clear" w:color="auto" w:fill="FFFFFF"/>
        </w:rPr>
        <w:t>-</w:t>
      </w:r>
      <w:r w:rsidR="009F5476" w:rsidRPr="00E730B7">
        <w:rPr>
          <w:sz w:val="28"/>
          <w:szCs w:val="28"/>
          <w:lang w:val="en-US"/>
        </w:rPr>
        <w:t>47.</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30" w:history="1">
        <w:r w:rsidR="009F5476" w:rsidRPr="00E730B7">
          <w:rPr>
            <w:rStyle w:val="af0"/>
            <w:color w:val="000000"/>
            <w:sz w:val="28"/>
            <w:szCs w:val="28"/>
            <w:u w:val="none"/>
            <w:lang w:val="en-US"/>
          </w:rPr>
          <w:t>L'Huillier</w:t>
        </w:r>
      </w:hyperlink>
      <w:r w:rsidR="009F5476" w:rsidRPr="00E730B7">
        <w:rPr>
          <w:sz w:val="28"/>
          <w:szCs w:val="28"/>
          <w:lang w:val="en-US"/>
        </w:rPr>
        <w:t xml:space="preserve"> Y., Jobe C., E</w:t>
      </w:r>
      <w:hyperlink r:id="rId31" w:history="1">
        <w:r w:rsidR="009F5476" w:rsidRPr="00E730B7">
          <w:rPr>
            <w:rStyle w:val="af0"/>
            <w:color w:val="000000"/>
            <w:sz w:val="28"/>
            <w:szCs w:val="28"/>
            <w:u w:val="none"/>
            <w:lang w:val="en-US"/>
          </w:rPr>
          <w:t>monet</w:t>
        </w:r>
      </w:hyperlink>
      <w:r w:rsidR="009F5476" w:rsidRPr="00E730B7">
        <w:rPr>
          <w:sz w:val="28"/>
          <w:szCs w:val="28"/>
          <w:lang w:val="en-US"/>
        </w:rPr>
        <w:t xml:space="preserve"> S., </w:t>
      </w:r>
      <w:hyperlink r:id="rId32" w:history="1">
        <w:r w:rsidR="009F5476" w:rsidRPr="00E730B7">
          <w:rPr>
            <w:rStyle w:val="af0"/>
            <w:color w:val="000000"/>
            <w:sz w:val="28"/>
            <w:szCs w:val="28"/>
            <w:u w:val="none"/>
            <w:lang w:val="en-US"/>
          </w:rPr>
          <w:t>Defabiani</w:t>
        </w:r>
      </w:hyperlink>
      <w:r w:rsidR="009F5476" w:rsidRPr="00E730B7">
        <w:rPr>
          <w:sz w:val="28"/>
          <w:szCs w:val="28"/>
          <w:lang w:val="en-US"/>
        </w:rPr>
        <w:t xml:space="preserve"> A., </w:t>
      </w:r>
      <w:hyperlink r:id="rId33" w:history="1">
        <w:r w:rsidR="009F5476" w:rsidRPr="00E730B7">
          <w:rPr>
            <w:rStyle w:val="af0"/>
            <w:color w:val="000000"/>
            <w:sz w:val="28"/>
            <w:szCs w:val="28"/>
            <w:u w:val="none"/>
            <w:lang w:val="en-US"/>
          </w:rPr>
          <w:t>Gobin</w:t>
        </w:r>
      </w:hyperlink>
      <w:r w:rsidR="009F5476" w:rsidRPr="00E730B7">
        <w:rPr>
          <w:sz w:val="28"/>
          <w:szCs w:val="28"/>
          <w:lang w:val="en-US"/>
        </w:rPr>
        <w:t xml:space="preserve"> N., </w:t>
      </w:r>
      <w:hyperlink r:id="rId34" w:history="1">
        <w:r w:rsidR="009F5476" w:rsidRPr="00E730B7">
          <w:rPr>
            <w:rStyle w:val="af0"/>
            <w:color w:val="000000"/>
            <w:sz w:val="28"/>
            <w:szCs w:val="28"/>
            <w:u w:val="none"/>
            <w:lang w:val="en-US"/>
          </w:rPr>
          <w:t>Fournier</w:t>
        </w:r>
      </w:hyperlink>
      <w:r w:rsidR="009F5476" w:rsidRPr="00E730B7">
        <w:rPr>
          <w:sz w:val="28"/>
          <w:szCs w:val="28"/>
          <w:lang w:val="en-US"/>
        </w:rPr>
        <w:t xml:space="preserve"> J. Acute pyelonephritis in adults : for a unified patient care. </w:t>
      </w:r>
      <w:r w:rsidR="009F5476" w:rsidRPr="00E730B7">
        <w:rPr>
          <w:i/>
          <w:sz w:val="28"/>
          <w:szCs w:val="28"/>
          <w:lang w:val="en-US"/>
        </w:rPr>
        <w:t>Rev Med Suisse.</w:t>
      </w:r>
      <w:r w:rsidR="009F5476" w:rsidRPr="00E730B7">
        <w:rPr>
          <w:sz w:val="28"/>
          <w:szCs w:val="28"/>
          <w:lang w:val="en-US"/>
        </w:rPr>
        <w:t xml:space="preserve"> 2019. </w:t>
      </w:r>
      <w:r w:rsidR="006B0382">
        <w:rPr>
          <w:sz w:val="28"/>
          <w:szCs w:val="28"/>
        </w:rPr>
        <w:br/>
      </w:r>
      <w:r w:rsidR="009F5476" w:rsidRPr="00E730B7">
        <w:rPr>
          <w:sz w:val="28"/>
          <w:szCs w:val="28"/>
          <w:lang w:val="en-US"/>
        </w:rPr>
        <w:t>P. 1545</w:t>
      </w:r>
      <w:r w:rsidR="006B0382">
        <w:rPr>
          <w:rStyle w:val="cit"/>
          <w:color w:val="000000"/>
          <w:sz w:val="28"/>
          <w:szCs w:val="28"/>
          <w:shd w:val="clear" w:color="auto" w:fill="FFFFFF"/>
        </w:rPr>
        <w:t>-</w:t>
      </w:r>
      <w:r w:rsidR="009F5476" w:rsidRPr="00E730B7">
        <w:rPr>
          <w:sz w:val="28"/>
          <w:szCs w:val="28"/>
          <w:lang w:val="en-US"/>
        </w:rPr>
        <w:t>1550.</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35" w:history="1">
        <w:r w:rsidR="009F5476" w:rsidRPr="00E730B7">
          <w:rPr>
            <w:rStyle w:val="af0"/>
            <w:color w:val="000000"/>
            <w:sz w:val="28"/>
            <w:szCs w:val="28"/>
            <w:u w:val="none"/>
            <w:lang w:val="en-US"/>
          </w:rPr>
          <w:t>Keenan</w:t>
        </w:r>
      </w:hyperlink>
      <w:r w:rsidR="009F5476" w:rsidRPr="00E730B7">
        <w:rPr>
          <w:sz w:val="28"/>
          <w:szCs w:val="28"/>
          <w:lang w:val="en-US"/>
        </w:rPr>
        <w:t xml:space="preserve"> D., </w:t>
      </w:r>
      <w:hyperlink r:id="rId36" w:history="1">
        <w:r w:rsidR="009F5476" w:rsidRPr="00E730B7">
          <w:rPr>
            <w:rStyle w:val="af0"/>
            <w:color w:val="000000"/>
            <w:sz w:val="28"/>
            <w:szCs w:val="28"/>
            <w:u w:val="none"/>
            <w:lang w:val="en-US"/>
          </w:rPr>
          <w:t>O'Rourke</w:t>
        </w:r>
      </w:hyperlink>
      <w:r w:rsidR="009F5476" w:rsidRPr="00E730B7">
        <w:rPr>
          <w:sz w:val="28"/>
          <w:szCs w:val="28"/>
          <w:lang w:val="en-US"/>
        </w:rPr>
        <w:t xml:space="preserve"> D., </w:t>
      </w:r>
      <w:hyperlink r:id="rId37" w:history="1">
        <w:r w:rsidR="009F5476" w:rsidRPr="00E730B7">
          <w:rPr>
            <w:rStyle w:val="af0"/>
            <w:color w:val="000000"/>
            <w:sz w:val="28"/>
            <w:szCs w:val="28"/>
            <w:u w:val="none"/>
            <w:lang w:val="en-US"/>
          </w:rPr>
          <w:t>Courtney</w:t>
        </w:r>
      </w:hyperlink>
      <w:r w:rsidR="009F5476" w:rsidRPr="00E730B7">
        <w:rPr>
          <w:sz w:val="28"/>
          <w:szCs w:val="28"/>
          <w:lang w:val="en-US"/>
        </w:rPr>
        <w:t xml:space="preserve"> A. Pyelonephritis can lead to </w:t>
      </w:r>
      <w:r w:rsidR="006B0382">
        <w:rPr>
          <w:sz w:val="28"/>
          <w:szCs w:val="28"/>
        </w:rPr>
        <w:br/>
      </w:r>
      <w:r w:rsidR="009F5476" w:rsidRPr="00E730B7">
        <w:rPr>
          <w:sz w:val="28"/>
          <w:szCs w:val="28"/>
          <w:lang w:val="en-US"/>
        </w:rPr>
        <w:t xml:space="preserve">life-threatening complications. </w:t>
      </w:r>
      <w:r w:rsidR="009F5476" w:rsidRPr="00E730B7">
        <w:rPr>
          <w:i/>
          <w:sz w:val="28"/>
          <w:szCs w:val="28"/>
          <w:lang w:val="en-US"/>
        </w:rPr>
        <w:t>Practitioner.</w:t>
      </w:r>
      <w:r w:rsidR="009F5476" w:rsidRPr="00E730B7">
        <w:rPr>
          <w:sz w:val="28"/>
          <w:szCs w:val="28"/>
          <w:lang w:val="en-US"/>
        </w:rPr>
        <w:t xml:space="preserve"> 2017. P. 17</w:t>
      </w:r>
      <w:r w:rsidR="006B0382">
        <w:rPr>
          <w:rStyle w:val="cit"/>
          <w:color w:val="000000"/>
          <w:sz w:val="28"/>
          <w:szCs w:val="28"/>
          <w:shd w:val="clear" w:color="auto" w:fill="FFFFFF"/>
        </w:rPr>
        <w:t>-</w:t>
      </w:r>
      <w:r w:rsidR="009F5476" w:rsidRPr="00E730B7">
        <w:rPr>
          <w:sz w:val="28"/>
          <w:szCs w:val="28"/>
          <w:lang w:val="en-US"/>
        </w:rPr>
        <w:t>20.</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38" w:history="1">
        <w:r w:rsidR="009F5476" w:rsidRPr="00E730B7">
          <w:rPr>
            <w:rStyle w:val="af0"/>
            <w:color w:val="000000"/>
            <w:sz w:val="28"/>
            <w:szCs w:val="28"/>
            <w:u w:val="none"/>
            <w:lang w:val="en-US"/>
          </w:rPr>
          <w:t>Lacy</w:t>
        </w:r>
      </w:hyperlink>
      <w:r w:rsidR="009F5476" w:rsidRPr="00E730B7">
        <w:rPr>
          <w:sz w:val="28"/>
          <w:szCs w:val="28"/>
          <w:lang w:val="en-US"/>
        </w:rPr>
        <w:t xml:space="preserve"> M., </w:t>
      </w:r>
      <w:hyperlink r:id="rId39" w:history="1">
        <w:r w:rsidR="009F5476" w:rsidRPr="00E730B7">
          <w:rPr>
            <w:rStyle w:val="af0"/>
            <w:color w:val="000000"/>
            <w:sz w:val="28"/>
            <w:szCs w:val="28"/>
            <w:u w:val="none"/>
            <w:lang w:val="en-US"/>
          </w:rPr>
          <w:t>Sidhu</w:t>
        </w:r>
      </w:hyperlink>
      <w:r w:rsidR="009F5476" w:rsidRPr="00E730B7">
        <w:rPr>
          <w:sz w:val="28"/>
          <w:szCs w:val="28"/>
          <w:lang w:val="en-US"/>
        </w:rPr>
        <w:t> N., </w:t>
      </w:r>
      <w:hyperlink r:id="rId40" w:history="1">
        <w:r w:rsidR="009F5476" w:rsidRPr="00E730B7">
          <w:rPr>
            <w:rStyle w:val="af0"/>
            <w:color w:val="000000"/>
            <w:sz w:val="28"/>
            <w:szCs w:val="28"/>
            <w:u w:val="none"/>
            <w:lang w:val="en-US"/>
          </w:rPr>
          <w:t>Miller</w:t>
        </w:r>
      </w:hyperlink>
      <w:r w:rsidR="009F5476" w:rsidRPr="00E730B7">
        <w:rPr>
          <w:sz w:val="28"/>
          <w:szCs w:val="28"/>
          <w:lang w:val="en-US"/>
        </w:rPr>
        <w:t xml:space="preserve"> J. When does acute pyelonephritis require imaging? </w:t>
      </w:r>
      <w:r w:rsidR="009F5476" w:rsidRPr="00E730B7">
        <w:rPr>
          <w:i/>
          <w:sz w:val="28"/>
          <w:szCs w:val="28"/>
          <w:lang w:val="en-US"/>
        </w:rPr>
        <w:t>Cleve Clin J Med.</w:t>
      </w:r>
      <w:r w:rsidR="009F5476" w:rsidRPr="00E730B7">
        <w:rPr>
          <w:sz w:val="28"/>
          <w:szCs w:val="28"/>
          <w:lang w:val="en-US"/>
        </w:rPr>
        <w:t xml:space="preserve"> 2019. P. 515</w:t>
      </w:r>
      <w:r w:rsidR="006B0382">
        <w:rPr>
          <w:rStyle w:val="cit"/>
          <w:color w:val="000000"/>
          <w:sz w:val="28"/>
          <w:szCs w:val="28"/>
          <w:shd w:val="clear" w:color="auto" w:fill="FFFFFF"/>
        </w:rPr>
        <w:t>-</w:t>
      </w:r>
      <w:r w:rsidR="009F5476" w:rsidRPr="00E730B7">
        <w:rPr>
          <w:sz w:val="28"/>
          <w:szCs w:val="28"/>
          <w:lang w:val="en-US"/>
        </w:rPr>
        <w:t>517.</w:t>
      </w:r>
    </w:p>
    <w:p w:rsidR="009F5476" w:rsidRPr="00E730B7" w:rsidRDefault="009F5476" w:rsidP="00E730B7">
      <w:pPr>
        <w:pStyle w:val="ab"/>
        <w:numPr>
          <w:ilvl w:val="0"/>
          <w:numId w:val="1"/>
        </w:numPr>
        <w:spacing w:line="360" w:lineRule="auto"/>
        <w:ind w:left="0" w:firstLine="709"/>
        <w:jc w:val="both"/>
        <w:rPr>
          <w:sz w:val="28"/>
          <w:szCs w:val="28"/>
          <w:lang w:val="en-US"/>
        </w:rPr>
      </w:pPr>
      <w:r w:rsidRPr="00E730B7">
        <w:rPr>
          <w:sz w:val="28"/>
          <w:szCs w:val="28"/>
        </w:rPr>
        <w:t>Капустин</w:t>
      </w:r>
      <w:r w:rsidRPr="009C3957">
        <w:rPr>
          <w:sz w:val="28"/>
          <w:szCs w:val="28"/>
          <w:lang w:val="ru-RU"/>
        </w:rPr>
        <w:t xml:space="preserve"> </w:t>
      </w:r>
      <w:r w:rsidRPr="00E730B7">
        <w:rPr>
          <w:sz w:val="28"/>
          <w:szCs w:val="28"/>
        </w:rPr>
        <w:t>С</w:t>
      </w:r>
      <w:r w:rsidRPr="009C3957">
        <w:rPr>
          <w:sz w:val="28"/>
          <w:szCs w:val="28"/>
          <w:lang w:val="ru-RU"/>
        </w:rPr>
        <w:t xml:space="preserve">. </w:t>
      </w:r>
      <w:r w:rsidRPr="00E730B7">
        <w:rPr>
          <w:sz w:val="28"/>
          <w:szCs w:val="28"/>
        </w:rPr>
        <w:t>В</w:t>
      </w:r>
      <w:r w:rsidRPr="009C3957">
        <w:rPr>
          <w:sz w:val="28"/>
          <w:szCs w:val="28"/>
          <w:lang w:val="ru-RU"/>
        </w:rPr>
        <w:t xml:space="preserve">. </w:t>
      </w:r>
      <w:r w:rsidRPr="00E730B7">
        <w:rPr>
          <w:sz w:val="28"/>
          <w:szCs w:val="28"/>
        </w:rPr>
        <w:t>Ультразвуковое</w:t>
      </w:r>
      <w:r w:rsidRPr="009C3957">
        <w:rPr>
          <w:sz w:val="28"/>
          <w:szCs w:val="28"/>
          <w:lang w:val="ru-RU"/>
        </w:rPr>
        <w:t xml:space="preserve"> </w:t>
      </w:r>
      <w:r w:rsidRPr="00E730B7">
        <w:rPr>
          <w:sz w:val="28"/>
          <w:szCs w:val="28"/>
        </w:rPr>
        <w:t>исследование</w:t>
      </w:r>
      <w:r w:rsidRPr="009C3957">
        <w:rPr>
          <w:sz w:val="28"/>
          <w:szCs w:val="28"/>
          <w:lang w:val="ru-RU"/>
        </w:rPr>
        <w:t xml:space="preserve"> </w:t>
      </w:r>
      <w:r w:rsidRPr="00E730B7">
        <w:rPr>
          <w:sz w:val="28"/>
          <w:szCs w:val="28"/>
        </w:rPr>
        <w:t>в</w:t>
      </w:r>
      <w:r w:rsidRPr="009C3957">
        <w:rPr>
          <w:sz w:val="28"/>
          <w:szCs w:val="28"/>
          <w:lang w:val="ru-RU"/>
        </w:rPr>
        <w:t xml:space="preserve"> </w:t>
      </w:r>
      <w:r w:rsidRPr="00E730B7">
        <w:rPr>
          <w:sz w:val="28"/>
          <w:szCs w:val="28"/>
        </w:rPr>
        <w:t>урологии</w:t>
      </w:r>
      <w:r w:rsidRPr="009C3957">
        <w:rPr>
          <w:sz w:val="28"/>
          <w:szCs w:val="28"/>
          <w:lang w:val="ru-RU"/>
        </w:rPr>
        <w:t xml:space="preserve"> </w:t>
      </w:r>
      <w:r w:rsidRPr="00E730B7">
        <w:rPr>
          <w:sz w:val="28"/>
          <w:szCs w:val="28"/>
        </w:rPr>
        <w:t>и</w:t>
      </w:r>
      <w:r w:rsidRPr="009C3957">
        <w:rPr>
          <w:sz w:val="28"/>
          <w:szCs w:val="28"/>
          <w:lang w:val="ru-RU"/>
        </w:rPr>
        <w:t xml:space="preserve"> </w:t>
      </w:r>
      <w:r w:rsidRPr="00E730B7">
        <w:rPr>
          <w:sz w:val="28"/>
          <w:szCs w:val="28"/>
        </w:rPr>
        <w:t>нефрологи</w:t>
      </w:r>
      <w:r w:rsidRPr="009C3957">
        <w:rPr>
          <w:sz w:val="28"/>
          <w:szCs w:val="28"/>
          <w:lang w:val="ru-RU"/>
        </w:rPr>
        <w:t xml:space="preserve"> : </w:t>
      </w:r>
      <w:r w:rsidRPr="00E730B7">
        <w:rPr>
          <w:sz w:val="28"/>
          <w:szCs w:val="28"/>
          <w:lang w:val="ru-RU"/>
        </w:rPr>
        <w:t>монография</w:t>
      </w:r>
      <w:r w:rsidRPr="009C3957">
        <w:rPr>
          <w:sz w:val="28"/>
          <w:szCs w:val="28"/>
          <w:lang w:val="ru-RU"/>
        </w:rPr>
        <w:t xml:space="preserve">. </w:t>
      </w:r>
      <w:r w:rsidRPr="00E730B7">
        <w:rPr>
          <w:sz w:val="28"/>
          <w:szCs w:val="28"/>
        </w:rPr>
        <w:t>М</w:t>
      </w:r>
      <w:r w:rsidRPr="00E730B7">
        <w:rPr>
          <w:sz w:val="28"/>
          <w:szCs w:val="28"/>
          <w:lang w:val="ru-RU"/>
        </w:rPr>
        <w:t>осква</w:t>
      </w:r>
      <w:r w:rsidRPr="00E730B7">
        <w:rPr>
          <w:sz w:val="28"/>
          <w:szCs w:val="28"/>
          <w:lang w:val="en-US"/>
        </w:rPr>
        <w:t xml:space="preserve"> : </w:t>
      </w:r>
      <w:r w:rsidRPr="00E730B7">
        <w:rPr>
          <w:sz w:val="28"/>
          <w:szCs w:val="28"/>
        </w:rPr>
        <w:t>Умный</w:t>
      </w:r>
      <w:r w:rsidRPr="00E730B7">
        <w:rPr>
          <w:sz w:val="28"/>
          <w:szCs w:val="28"/>
          <w:lang w:val="en-US"/>
        </w:rPr>
        <w:t xml:space="preserve"> </w:t>
      </w:r>
      <w:r w:rsidRPr="00E730B7">
        <w:rPr>
          <w:sz w:val="28"/>
          <w:szCs w:val="28"/>
        </w:rPr>
        <w:t>доктор</w:t>
      </w:r>
      <w:r w:rsidRPr="00E730B7">
        <w:rPr>
          <w:sz w:val="28"/>
          <w:szCs w:val="28"/>
          <w:lang w:val="en-US"/>
        </w:rPr>
        <w:t xml:space="preserve">, 2017. 176 </w:t>
      </w:r>
      <w:r w:rsidRPr="00E730B7">
        <w:rPr>
          <w:sz w:val="28"/>
          <w:szCs w:val="28"/>
        </w:rPr>
        <w:t>с</w:t>
      </w:r>
      <w:r w:rsidRPr="00E730B7">
        <w:rPr>
          <w:sz w:val="28"/>
          <w:szCs w:val="28"/>
          <w:lang w:val="en-US"/>
        </w:rPr>
        <w:t>.</w:t>
      </w:r>
    </w:p>
    <w:p w:rsidR="009F5476" w:rsidRPr="00E730B7" w:rsidRDefault="009F5476" w:rsidP="00E730B7">
      <w:pPr>
        <w:pStyle w:val="ab"/>
        <w:numPr>
          <w:ilvl w:val="0"/>
          <w:numId w:val="1"/>
        </w:numPr>
        <w:spacing w:line="360" w:lineRule="auto"/>
        <w:ind w:left="0" w:firstLine="709"/>
        <w:jc w:val="both"/>
        <w:rPr>
          <w:sz w:val="28"/>
          <w:szCs w:val="28"/>
        </w:rPr>
      </w:pPr>
      <w:r w:rsidRPr="00E730B7">
        <w:rPr>
          <w:sz w:val="28"/>
          <w:szCs w:val="28"/>
        </w:rPr>
        <w:t>Доценко</w:t>
      </w:r>
      <w:r w:rsidRPr="00E730B7">
        <w:rPr>
          <w:sz w:val="28"/>
          <w:szCs w:val="28"/>
          <w:lang w:val="ru-RU"/>
        </w:rPr>
        <w:t xml:space="preserve"> </w:t>
      </w:r>
      <w:r w:rsidRPr="00E730B7">
        <w:rPr>
          <w:sz w:val="28"/>
          <w:szCs w:val="28"/>
        </w:rPr>
        <w:t>Э. А. Методы обследования пациентов с заболеваниями мочевыделительной системы : учеб.-метод. пособ. Минск : БГМУ, 2018. 44 с.</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41" w:history="1">
        <w:r w:rsidR="009F5476" w:rsidRPr="00E730B7">
          <w:rPr>
            <w:rStyle w:val="af0"/>
            <w:color w:val="000000"/>
            <w:sz w:val="28"/>
            <w:szCs w:val="28"/>
            <w:u w:val="none"/>
            <w:lang w:val="en-US"/>
          </w:rPr>
          <w:t>S</w:t>
        </w:r>
        <w:r w:rsidR="009F5476" w:rsidRPr="00E730B7">
          <w:rPr>
            <w:rStyle w:val="af0"/>
            <w:color w:val="000000"/>
            <w:sz w:val="28"/>
            <w:szCs w:val="28"/>
            <w:u w:val="none"/>
          </w:rPr>
          <w:t>pital</w:t>
        </w:r>
      </w:hyperlink>
      <w:r w:rsidR="009F5476" w:rsidRPr="00E730B7">
        <w:rPr>
          <w:sz w:val="28"/>
          <w:szCs w:val="28"/>
        </w:rPr>
        <w:t xml:space="preserve"> </w:t>
      </w:r>
      <w:r w:rsidR="009F5476" w:rsidRPr="00E730B7">
        <w:rPr>
          <w:sz w:val="28"/>
          <w:szCs w:val="28"/>
          <w:lang w:val="en-US"/>
        </w:rPr>
        <w:t>A</w:t>
      </w:r>
      <w:r w:rsidR="009F5476" w:rsidRPr="00E730B7">
        <w:rPr>
          <w:sz w:val="28"/>
          <w:szCs w:val="28"/>
        </w:rPr>
        <w:t>.</w:t>
      </w:r>
      <w:r w:rsidR="009F5476" w:rsidRPr="00E730B7">
        <w:rPr>
          <w:sz w:val="28"/>
          <w:szCs w:val="28"/>
          <w:lang w:val="en-US"/>
        </w:rPr>
        <w:t xml:space="preserve"> </w:t>
      </w:r>
      <w:r w:rsidR="009F5476" w:rsidRPr="00E730B7">
        <w:rPr>
          <w:sz w:val="28"/>
          <w:szCs w:val="28"/>
        </w:rPr>
        <w:t xml:space="preserve">Acute </w:t>
      </w:r>
      <w:r w:rsidR="009F5476" w:rsidRPr="00E730B7">
        <w:rPr>
          <w:sz w:val="28"/>
          <w:szCs w:val="28"/>
          <w:lang w:val="en-US"/>
        </w:rPr>
        <w:t>p</w:t>
      </w:r>
      <w:r w:rsidR="009F5476" w:rsidRPr="00E730B7">
        <w:rPr>
          <w:sz w:val="28"/>
          <w:szCs w:val="28"/>
        </w:rPr>
        <w:t xml:space="preserve">yelonephritis in </w:t>
      </w:r>
      <w:r w:rsidR="009F5476" w:rsidRPr="00E730B7">
        <w:rPr>
          <w:sz w:val="28"/>
          <w:szCs w:val="28"/>
          <w:lang w:val="en-US"/>
        </w:rPr>
        <w:t>a</w:t>
      </w:r>
      <w:r w:rsidR="009F5476" w:rsidRPr="00E730B7">
        <w:rPr>
          <w:sz w:val="28"/>
          <w:szCs w:val="28"/>
        </w:rPr>
        <w:t xml:space="preserve">dults.  </w:t>
      </w:r>
      <w:r w:rsidR="009F5476" w:rsidRPr="00E730B7">
        <w:rPr>
          <w:i/>
          <w:sz w:val="28"/>
          <w:szCs w:val="28"/>
        </w:rPr>
        <w:t>N Engl J Med.</w:t>
      </w:r>
      <w:r w:rsidR="009F5476" w:rsidRPr="00E730B7">
        <w:rPr>
          <w:sz w:val="28"/>
          <w:szCs w:val="28"/>
        </w:rPr>
        <w:t> 2018</w:t>
      </w:r>
      <w:r w:rsidR="009F5476" w:rsidRPr="00E730B7">
        <w:rPr>
          <w:sz w:val="28"/>
          <w:szCs w:val="28"/>
          <w:lang w:val="en-US"/>
        </w:rPr>
        <w:t>.</w:t>
      </w:r>
      <w:r w:rsidR="009F5476" w:rsidRPr="00E730B7">
        <w:rPr>
          <w:sz w:val="28"/>
          <w:szCs w:val="28"/>
        </w:rPr>
        <w:t xml:space="preserve"> </w:t>
      </w:r>
      <w:r w:rsidR="006B0382">
        <w:rPr>
          <w:sz w:val="28"/>
          <w:szCs w:val="28"/>
        </w:rPr>
        <w:br/>
      </w:r>
      <w:r w:rsidR="009F5476" w:rsidRPr="00E730B7">
        <w:rPr>
          <w:sz w:val="28"/>
          <w:szCs w:val="28"/>
          <w:lang w:val="en-US"/>
        </w:rPr>
        <w:t xml:space="preserve">P. </w:t>
      </w:r>
      <w:r w:rsidR="009F5476" w:rsidRPr="00E730B7">
        <w:rPr>
          <w:sz w:val="28"/>
          <w:szCs w:val="28"/>
        </w:rPr>
        <w:t>1162</w:t>
      </w:r>
      <w:r w:rsidR="006B0382">
        <w:rPr>
          <w:rStyle w:val="cit"/>
          <w:color w:val="000000"/>
          <w:sz w:val="28"/>
          <w:szCs w:val="28"/>
          <w:shd w:val="clear" w:color="auto" w:fill="FFFFFF"/>
        </w:rPr>
        <w:t>-</w:t>
      </w:r>
      <w:r w:rsidR="009F5476" w:rsidRPr="00E730B7">
        <w:rPr>
          <w:sz w:val="28"/>
          <w:szCs w:val="28"/>
          <w:lang w:val="en-US"/>
        </w:rPr>
        <w:t>1165</w:t>
      </w:r>
      <w:r w:rsidR="009F5476" w:rsidRPr="00E730B7">
        <w:rPr>
          <w:sz w:val="28"/>
          <w:szCs w:val="28"/>
        </w:rPr>
        <w:t>.</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42" w:history="1">
        <w:r w:rsidR="009F5476" w:rsidRPr="00E730B7">
          <w:rPr>
            <w:rStyle w:val="af0"/>
            <w:color w:val="000000"/>
            <w:sz w:val="28"/>
            <w:szCs w:val="28"/>
            <w:u w:val="none"/>
            <w:lang w:val="en-US"/>
          </w:rPr>
          <w:t>E</w:t>
        </w:r>
        <w:r w:rsidR="009F5476" w:rsidRPr="00E730B7">
          <w:rPr>
            <w:rStyle w:val="af0"/>
            <w:color w:val="000000"/>
            <w:sz w:val="28"/>
            <w:szCs w:val="28"/>
            <w:u w:val="none"/>
          </w:rPr>
          <w:t>nikeev</w:t>
        </w:r>
      </w:hyperlink>
      <w:r w:rsidR="009F5476" w:rsidRPr="00E730B7">
        <w:rPr>
          <w:sz w:val="28"/>
          <w:szCs w:val="28"/>
          <w:lang w:val="en-US"/>
        </w:rPr>
        <w:t xml:space="preserve"> D.</w:t>
      </w:r>
      <w:r w:rsidR="009F5476" w:rsidRPr="00E730B7">
        <w:rPr>
          <w:sz w:val="28"/>
          <w:szCs w:val="28"/>
        </w:rPr>
        <w:t>,</w:t>
      </w:r>
      <w:r w:rsidR="009F5476" w:rsidRPr="00E730B7">
        <w:rPr>
          <w:sz w:val="28"/>
          <w:szCs w:val="28"/>
          <w:lang w:val="en-US"/>
        </w:rPr>
        <w:t xml:space="preserve"> G</w:t>
      </w:r>
      <w:hyperlink r:id="rId43" w:history="1">
        <w:r w:rsidR="009F5476" w:rsidRPr="00E730B7">
          <w:rPr>
            <w:rStyle w:val="af0"/>
            <w:color w:val="000000"/>
            <w:sz w:val="28"/>
            <w:szCs w:val="28"/>
            <w:u w:val="none"/>
          </w:rPr>
          <w:t>lybochko</w:t>
        </w:r>
      </w:hyperlink>
      <w:r w:rsidR="009F5476" w:rsidRPr="00E730B7">
        <w:rPr>
          <w:sz w:val="28"/>
          <w:szCs w:val="28"/>
          <w:lang w:val="en-US"/>
        </w:rPr>
        <w:t xml:space="preserve"> P.</w:t>
      </w:r>
      <w:r w:rsidR="009F5476" w:rsidRPr="00E730B7">
        <w:rPr>
          <w:sz w:val="28"/>
          <w:szCs w:val="28"/>
        </w:rPr>
        <w:t>, </w:t>
      </w:r>
      <w:hyperlink r:id="rId44" w:history="1">
        <w:r w:rsidR="009F5476" w:rsidRPr="00E730B7">
          <w:rPr>
            <w:rStyle w:val="af0"/>
            <w:color w:val="000000"/>
            <w:sz w:val="28"/>
            <w:szCs w:val="28"/>
            <w:u w:val="none"/>
            <w:lang w:val="en-US"/>
          </w:rPr>
          <w:t>A</w:t>
        </w:r>
        <w:r w:rsidR="009F5476" w:rsidRPr="00E730B7">
          <w:rPr>
            <w:rStyle w:val="af0"/>
            <w:color w:val="000000"/>
            <w:sz w:val="28"/>
            <w:szCs w:val="28"/>
            <w:u w:val="none"/>
          </w:rPr>
          <w:t>lyaev</w:t>
        </w:r>
      </w:hyperlink>
      <w:r w:rsidR="009F5476" w:rsidRPr="00E730B7">
        <w:rPr>
          <w:sz w:val="28"/>
          <w:szCs w:val="28"/>
        </w:rPr>
        <w:t> </w:t>
      </w:r>
      <w:r w:rsidR="009F5476" w:rsidRPr="00E730B7">
        <w:rPr>
          <w:sz w:val="28"/>
          <w:szCs w:val="28"/>
          <w:lang w:val="en-US"/>
        </w:rPr>
        <w:t>Y.</w:t>
      </w:r>
      <w:r w:rsidR="009F5476" w:rsidRPr="00E730B7">
        <w:rPr>
          <w:sz w:val="28"/>
          <w:szCs w:val="28"/>
        </w:rPr>
        <w:t>, </w:t>
      </w:r>
      <w:hyperlink r:id="rId45" w:history="1">
        <w:r w:rsidR="009F5476" w:rsidRPr="00E730B7">
          <w:rPr>
            <w:rStyle w:val="af0"/>
            <w:color w:val="000000"/>
            <w:sz w:val="28"/>
            <w:szCs w:val="28"/>
            <w:u w:val="none"/>
            <w:lang w:val="en-US"/>
          </w:rPr>
          <w:t>E</w:t>
        </w:r>
        <w:r w:rsidR="009F5476" w:rsidRPr="00E730B7">
          <w:rPr>
            <w:rStyle w:val="af0"/>
            <w:color w:val="000000"/>
            <w:sz w:val="28"/>
            <w:szCs w:val="28"/>
            <w:u w:val="none"/>
          </w:rPr>
          <w:t>nikeev</w:t>
        </w:r>
      </w:hyperlink>
      <w:r w:rsidR="009F5476" w:rsidRPr="00E730B7">
        <w:rPr>
          <w:sz w:val="28"/>
          <w:szCs w:val="28"/>
          <w:lang w:val="en-US"/>
        </w:rPr>
        <w:t xml:space="preserve"> M.</w:t>
      </w:r>
      <w:r w:rsidR="009F5476" w:rsidRPr="00E730B7">
        <w:rPr>
          <w:sz w:val="28"/>
          <w:szCs w:val="28"/>
        </w:rPr>
        <w:t>, </w:t>
      </w:r>
      <w:hyperlink r:id="rId46" w:history="1">
        <w:r w:rsidR="009F5476" w:rsidRPr="00E730B7">
          <w:rPr>
            <w:rStyle w:val="af0"/>
            <w:color w:val="000000"/>
            <w:sz w:val="28"/>
            <w:szCs w:val="28"/>
            <w:u w:val="none"/>
          </w:rPr>
          <w:t>Rapoport</w:t>
        </w:r>
      </w:hyperlink>
      <w:r w:rsidR="009F5476" w:rsidRPr="00E730B7">
        <w:rPr>
          <w:sz w:val="28"/>
          <w:szCs w:val="28"/>
          <w:lang w:val="en-US"/>
        </w:rPr>
        <w:t xml:space="preserve"> L</w:t>
      </w:r>
      <w:r w:rsidR="009F5476" w:rsidRPr="00E730B7">
        <w:rPr>
          <w:sz w:val="28"/>
          <w:szCs w:val="28"/>
        </w:rPr>
        <w:t xml:space="preserve">. Imaging technologies in the diagnosis and treatment of acute pyelonephritis. </w:t>
      </w:r>
      <w:r w:rsidR="009F5476" w:rsidRPr="00E730B7">
        <w:rPr>
          <w:i/>
          <w:sz w:val="28"/>
          <w:szCs w:val="28"/>
        </w:rPr>
        <w:t>Urologia.</w:t>
      </w:r>
      <w:r w:rsidR="009F5476" w:rsidRPr="00E730B7">
        <w:rPr>
          <w:sz w:val="28"/>
          <w:szCs w:val="28"/>
        </w:rPr>
        <w:t> 2017</w:t>
      </w:r>
      <w:r w:rsidR="009F5476" w:rsidRPr="00E730B7">
        <w:rPr>
          <w:sz w:val="28"/>
          <w:szCs w:val="28"/>
          <w:lang w:val="en-US"/>
        </w:rPr>
        <w:t xml:space="preserve">. P. </w:t>
      </w:r>
      <w:r w:rsidR="009F5476" w:rsidRPr="00E730B7">
        <w:rPr>
          <w:sz w:val="28"/>
          <w:szCs w:val="28"/>
        </w:rPr>
        <w:t>179</w:t>
      </w:r>
      <w:r w:rsidR="006B0382">
        <w:rPr>
          <w:rStyle w:val="cit"/>
          <w:color w:val="000000"/>
          <w:sz w:val="28"/>
          <w:szCs w:val="28"/>
          <w:shd w:val="clear" w:color="auto" w:fill="FFFFFF"/>
        </w:rPr>
        <w:t>-</w:t>
      </w:r>
      <w:r w:rsidR="009F5476" w:rsidRPr="00E730B7">
        <w:rPr>
          <w:sz w:val="28"/>
          <w:szCs w:val="28"/>
        </w:rPr>
        <w:t>184.</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47" w:history="1">
        <w:r w:rsidR="009F5476" w:rsidRPr="00E730B7">
          <w:rPr>
            <w:rStyle w:val="af0"/>
            <w:color w:val="000000"/>
            <w:sz w:val="28"/>
            <w:szCs w:val="28"/>
            <w:u w:val="none"/>
            <w:lang w:val="en-US"/>
          </w:rPr>
          <w:t>W</w:t>
        </w:r>
        <w:r w:rsidR="009F5476" w:rsidRPr="00E730B7">
          <w:rPr>
            <w:rStyle w:val="af0"/>
            <w:color w:val="000000"/>
            <w:sz w:val="28"/>
            <w:szCs w:val="28"/>
            <w:u w:val="none"/>
          </w:rPr>
          <w:t>agenlehner</w:t>
        </w:r>
      </w:hyperlink>
      <w:r w:rsidR="009F5476" w:rsidRPr="00E730B7">
        <w:rPr>
          <w:sz w:val="28"/>
          <w:szCs w:val="28"/>
        </w:rPr>
        <w:t> </w:t>
      </w:r>
      <w:r w:rsidR="009F5476" w:rsidRPr="00E730B7">
        <w:rPr>
          <w:sz w:val="28"/>
          <w:szCs w:val="28"/>
          <w:lang w:val="en-US"/>
        </w:rPr>
        <w:t>F.</w:t>
      </w:r>
      <w:r w:rsidR="009F5476" w:rsidRPr="00E730B7">
        <w:rPr>
          <w:sz w:val="28"/>
          <w:szCs w:val="28"/>
        </w:rPr>
        <w:t>, </w:t>
      </w:r>
      <w:hyperlink r:id="rId48" w:history="1">
        <w:r w:rsidR="009F5476" w:rsidRPr="00E730B7">
          <w:rPr>
            <w:rStyle w:val="af0"/>
            <w:color w:val="000000"/>
            <w:sz w:val="28"/>
            <w:szCs w:val="28"/>
            <w:u w:val="none"/>
            <w:lang w:val="en-US"/>
          </w:rPr>
          <w:t>D</w:t>
        </w:r>
        <w:r w:rsidR="009F5476" w:rsidRPr="00E730B7">
          <w:rPr>
            <w:rStyle w:val="af0"/>
            <w:color w:val="000000"/>
            <w:sz w:val="28"/>
            <w:szCs w:val="28"/>
            <w:u w:val="none"/>
          </w:rPr>
          <w:t>iemer</w:t>
        </w:r>
      </w:hyperlink>
      <w:r w:rsidR="009F5476" w:rsidRPr="00E730B7">
        <w:rPr>
          <w:sz w:val="28"/>
          <w:szCs w:val="28"/>
        </w:rPr>
        <w:t> </w:t>
      </w:r>
      <w:r w:rsidR="009F5476" w:rsidRPr="00E730B7">
        <w:rPr>
          <w:sz w:val="28"/>
          <w:szCs w:val="28"/>
          <w:lang w:val="en-US"/>
        </w:rPr>
        <w:t>T</w:t>
      </w:r>
      <w:r w:rsidR="009F5476" w:rsidRPr="00E730B7">
        <w:rPr>
          <w:sz w:val="28"/>
          <w:szCs w:val="28"/>
        </w:rPr>
        <w:t xml:space="preserve">. Acute </w:t>
      </w:r>
      <w:r w:rsidR="009F5476" w:rsidRPr="00E730B7">
        <w:rPr>
          <w:sz w:val="28"/>
          <w:szCs w:val="28"/>
          <w:lang w:val="en-US"/>
        </w:rPr>
        <w:t>p</w:t>
      </w:r>
      <w:r w:rsidR="009F5476" w:rsidRPr="00E730B7">
        <w:rPr>
          <w:sz w:val="28"/>
          <w:szCs w:val="28"/>
        </w:rPr>
        <w:t xml:space="preserve">yelonephritis in </w:t>
      </w:r>
      <w:r w:rsidR="009F5476" w:rsidRPr="00E730B7">
        <w:rPr>
          <w:sz w:val="28"/>
          <w:szCs w:val="28"/>
          <w:lang w:val="en-US"/>
        </w:rPr>
        <w:t>a</w:t>
      </w:r>
      <w:r w:rsidR="009F5476" w:rsidRPr="00E730B7">
        <w:rPr>
          <w:sz w:val="28"/>
          <w:szCs w:val="28"/>
        </w:rPr>
        <w:t>dults.</w:t>
      </w:r>
      <w:r w:rsidR="006B0382">
        <w:rPr>
          <w:sz w:val="28"/>
          <w:szCs w:val="28"/>
        </w:rPr>
        <w:t xml:space="preserve"> </w:t>
      </w:r>
      <w:r w:rsidR="009F5476" w:rsidRPr="00E730B7">
        <w:rPr>
          <w:i/>
          <w:sz w:val="28"/>
          <w:szCs w:val="28"/>
        </w:rPr>
        <w:t>Eur Urol.</w:t>
      </w:r>
      <w:r w:rsidR="009F5476" w:rsidRPr="00E730B7">
        <w:rPr>
          <w:sz w:val="28"/>
          <w:szCs w:val="28"/>
        </w:rPr>
        <w:t> 2018</w:t>
      </w:r>
      <w:r w:rsidR="009F5476" w:rsidRPr="00E730B7">
        <w:rPr>
          <w:sz w:val="28"/>
          <w:szCs w:val="28"/>
          <w:lang w:val="en-US"/>
        </w:rPr>
        <w:t xml:space="preserve">. P. </w:t>
      </w:r>
      <w:r w:rsidR="009F5476" w:rsidRPr="00E730B7">
        <w:rPr>
          <w:sz w:val="28"/>
          <w:szCs w:val="28"/>
        </w:rPr>
        <w:t>676</w:t>
      </w:r>
      <w:r w:rsidR="006B0382">
        <w:rPr>
          <w:rStyle w:val="cit"/>
          <w:color w:val="000000"/>
          <w:sz w:val="28"/>
          <w:szCs w:val="28"/>
          <w:shd w:val="clear" w:color="auto" w:fill="FFFFFF"/>
        </w:rPr>
        <w:t>-</w:t>
      </w:r>
      <w:r w:rsidR="009F5476" w:rsidRPr="00E730B7">
        <w:rPr>
          <w:sz w:val="28"/>
          <w:szCs w:val="28"/>
          <w:lang w:val="en-US"/>
        </w:rPr>
        <w:t>680</w:t>
      </w:r>
      <w:r w:rsidR="009F5476" w:rsidRPr="00E730B7">
        <w:rPr>
          <w:sz w:val="28"/>
          <w:szCs w:val="28"/>
        </w:rPr>
        <w:t>.</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49" w:history="1">
        <w:r w:rsidR="009F5476" w:rsidRPr="00E730B7">
          <w:rPr>
            <w:rStyle w:val="af0"/>
            <w:color w:val="000000"/>
            <w:sz w:val="28"/>
            <w:szCs w:val="28"/>
            <w:u w:val="none"/>
            <w:lang w:val="en-US"/>
          </w:rPr>
          <w:t>S</w:t>
        </w:r>
        <w:r w:rsidR="009F5476" w:rsidRPr="00E730B7">
          <w:rPr>
            <w:rStyle w:val="af0"/>
            <w:color w:val="000000"/>
            <w:sz w:val="28"/>
            <w:szCs w:val="28"/>
            <w:u w:val="none"/>
          </w:rPr>
          <w:t>arikaya</w:t>
        </w:r>
      </w:hyperlink>
      <w:r w:rsidR="009F5476" w:rsidRPr="00E730B7">
        <w:rPr>
          <w:sz w:val="28"/>
          <w:szCs w:val="28"/>
        </w:rPr>
        <w:t> </w:t>
      </w:r>
      <w:r w:rsidR="009F5476" w:rsidRPr="00E730B7">
        <w:rPr>
          <w:sz w:val="28"/>
          <w:szCs w:val="28"/>
          <w:lang w:val="en-US"/>
        </w:rPr>
        <w:t>I.</w:t>
      </w:r>
      <w:r w:rsidR="009F5476" w:rsidRPr="00E730B7">
        <w:rPr>
          <w:sz w:val="28"/>
          <w:szCs w:val="28"/>
        </w:rPr>
        <w:t>, </w:t>
      </w:r>
      <w:hyperlink r:id="rId50" w:history="1">
        <w:r w:rsidR="009F5476" w:rsidRPr="00E730B7">
          <w:rPr>
            <w:rStyle w:val="af0"/>
            <w:color w:val="000000"/>
            <w:sz w:val="28"/>
            <w:szCs w:val="28"/>
            <w:u w:val="none"/>
            <w:lang w:val="en-US"/>
          </w:rPr>
          <w:t>S</w:t>
        </w:r>
        <w:r w:rsidR="009F5476" w:rsidRPr="00E730B7">
          <w:rPr>
            <w:rStyle w:val="af0"/>
            <w:color w:val="000000"/>
            <w:sz w:val="28"/>
            <w:szCs w:val="28"/>
            <w:u w:val="none"/>
          </w:rPr>
          <w:t>arikaya</w:t>
        </w:r>
      </w:hyperlink>
      <w:r w:rsidR="009F5476" w:rsidRPr="00E730B7">
        <w:rPr>
          <w:sz w:val="28"/>
          <w:szCs w:val="28"/>
        </w:rPr>
        <w:t> </w:t>
      </w:r>
      <w:r w:rsidR="009F5476" w:rsidRPr="00E730B7">
        <w:rPr>
          <w:sz w:val="28"/>
          <w:szCs w:val="28"/>
          <w:lang w:val="en-US"/>
        </w:rPr>
        <w:t>A</w:t>
      </w:r>
      <w:r w:rsidR="009F5476" w:rsidRPr="00E730B7">
        <w:rPr>
          <w:sz w:val="28"/>
          <w:szCs w:val="28"/>
        </w:rPr>
        <w:t xml:space="preserve">. Current </w:t>
      </w:r>
      <w:r w:rsidR="009F5476" w:rsidRPr="00E730B7">
        <w:rPr>
          <w:sz w:val="28"/>
          <w:szCs w:val="28"/>
          <w:lang w:val="en-US"/>
        </w:rPr>
        <w:t>s</w:t>
      </w:r>
      <w:r w:rsidR="009F5476" w:rsidRPr="00E730B7">
        <w:rPr>
          <w:sz w:val="28"/>
          <w:szCs w:val="28"/>
        </w:rPr>
        <w:t xml:space="preserve">tatus of </w:t>
      </w:r>
      <w:r w:rsidR="009F5476" w:rsidRPr="00E730B7">
        <w:rPr>
          <w:sz w:val="28"/>
          <w:szCs w:val="28"/>
          <w:lang w:val="en-US"/>
        </w:rPr>
        <w:t>r</w:t>
      </w:r>
      <w:r w:rsidR="009F5476" w:rsidRPr="00E730B7">
        <w:rPr>
          <w:sz w:val="28"/>
          <w:szCs w:val="28"/>
        </w:rPr>
        <w:t xml:space="preserve">adionuclide </w:t>
      </w:r>
      <w:r w:rsidR="009F5476" w:rsidRPr="00E730B7">
        <w:rPr>
          <w:sz w:val="28"/>
          <w:szCs w:val="28"/>
          <w:lang w:val="en-US"/>
        </w:rPr>
        <w:t>r</w:t>
      </w:r>
      <w:r w:rsidR="009F5476" w:rsidRPr="00E730B7">
        <w:rPr>
          <w:sz w:val="28"/>
          <w:szCs w:val="28"/>
        </w:rPr>
        <w:t xml:space="preserve">enal </w:t>
      </w:r>
      <w:r w:rsidR="009F5476" w:rsidRPr="00E730B7">
        <w:rPr>
          <w:sz w:val="28"/>
          <w:szCs w:val="28"/>
          <w:lang w:val="en-US"/>
        </w:rPr>
        <w:t>c</w:t>
      </w:r>
      <w:r w:rsidR="009F5476" w:rsidRPr="00E730B7">
        <w:rPr>
          <w:sz w:val="28"/>
          <w:szCs w:val="28"/>
        </w:rPr>
        <w:t xml:space="preserve">ortical </w:t>
      </w:r>
      <w:r w:rsidR="009F5476" w:rsidRPr="00E730B7">
        <w:rPr>
          <w:sz w:val="28"/>
          <w:szCs w:val="28"/>
          <w:lang w:val="en-US"/>
        </w:rPr>
        <w:t>i</w:t>
      </w:r>
      <w:r w:rsidR="009F5476" w:rsidRPr="00E730B7">
        <w:rPr>
          <w:sz w:val="28"/>
          <w:szCs w:val="28"/>
        </w:rPr>
        <w:t xml:space="preserve">maging in </w:t>
      </w:r>
      <w:r w:rsidR="009F5476" w:rsidRPr="00E730B7">
        <w:rPr>
          <w:sz w:val="28"/>
          <w:szCs w:val="28"/>
          <w:lang w:val="en-US"/>
        </w:rPr>
        <w:t>p</w:t>
      </w:r>
      <w:r w:rsidR="009F5476" w:rsidRPr="00E730B7">
        <w:rPr>
          <w:sz w:val="28"/>
          <w:szCs w:val="28"/>
        </w:rPr>
        <w:t>yelonephritis.</w:t>
      </w:r>
      <w:r w:rsidR="009F5476" w:rsidRPr="00E730B7">
        <w:rPr>
          <w:sz w:val="28"/>
          <w:szCs w:val="28"/>
          <w:lang w:val="en-US"/>
        </w:rPr>
        <w:t xml:space="preserve"> </w:t>
      </w:r>
      <w:r w:rsidR="009F5476" w:rsidRPr="00E730B7">
        <w:rPr>
          <w:i/>
          <w:sz w:val="28"/>
          <w:szCs w:val="28"/>
        </w:rPr>
        <w:t>J Nucl Med Technol.</w:t>
      </w:r>
      <w:r w:rsidR="009F5476" w:rsidRPr="00E730B7">
        <w:rPr>
          <w:sz w:val="28"/>
          <w:szCs w:val="28"/>
        </w:rPr>
        <w:t xml:space="preserve"> 2019</w:t>
      </w:r>
      <w:r w:rsidR="009F5476" w:rsidRPr="00E730B7">
        <w:rPr>
          <w:sz w:val="28"/>
          <w:szCs w:val="28"/>
          <w:lang w:val="en-US"/>
        </w:rPr>
        <w:t xml:space="preserve">. P. </w:t>
      </w:r>
      <w:r w:rsidR="009F5476" w:rsidRPr="00E730B7">
        <w:rPr>
          <w:sz w:val="28"/>
          <w:szCs w:val="28"/>
        </w:rPr>
        <w:t>309</w:t>
      </w:r>
      <w:r w:rsidR="006B0382">
        <w:rPr>
          <w:rStyle w:val="cit"/>
          <w:color w:val="000000"/>
          <w:sz w:val="28"/>
          <w:szCs w:val="28"/>
          <w:shd w:val="clear" w:color="auto" w:fill="FFFFFF"/>
        </w:rPr>
        <w:t>-</w:t>
      </w:r>
      <w:r w:rsidR="009F5476" w:rsidRPr="00E730B7">
        <w:rPr>
          <w:sz w:val="28"/>
          <w:szCs w:val="28"/>
        </w:rPr>
        <w:t>312.</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51" w:history="1">
        <w:r w:rsidR="009F5476" w:rsidRPr="00E730B7">
          <w:rPr>
            <w:rStyle w:val="af0"/>
            <w:color w:val="000000"/>
            <w:sz w:val="28"/>
            <w:szCs w:val="28"/>
            <w:u w:val="none"/>
            <w:lang w:val="en-US"/>
          </w:rPr>
          <w:t>Søgaard</w:t>
        </w:r>
      </w:hyperlink>
      <w:r w:rsidR="009F5476" w:rsidRPr="00E730B7">
        <w:rPr>
          <w:sz w:val="28"/>
          <w:szCs w:val="28"/>
          <w:lang w:val="en-US"/>
        </w:rPr>
        <w:t> K., </w:t>
      </w:r>
      <w:hyperlink r:id="rId52" w:history="1">
        <w:r w:rsidR="009F5476" w:rsidRPr="00E730B7">
          <w:rPr>
            <w:rStyle w:val="af0"/>
            <w:color w:val="000000"/>
            <w:sz w:val="28"/>
            <w:szCs w:val="28"/>
            <w:u w:val="none"/>
            <w:lang w:val="en-US"/>
          </w:rPr>
          <w:t>Veres</w:t>
        </w:r>
      </w:hyperlink>
      <w:r w:rsidR="009F5476" w:rsidRPr="00E730B7">
        <w:rPr>
          <w:sz w:val="28"/>
          <w:szCs w:val="28"/>
          <w:lang w:val="en-US"/>
        </w:rPr>
        <w:t> K., </w:t>
      </w:r>
      <w:hyperlink r:id="rId53" w:history="1">
        <w:r w:rsidR="009F5476" w:rsidRPr="00E730B7">
          <w:rPr>
            <w:rStyle w:val="af0"/>
            <w:color w:val="000000"/>
            <w:sz w:val="28"/>
            <w:szCs w:val="28"/>
            <w:u w:val="none"/>
            <w:lang w:val="en-US"/>
          </w:rPr>
          <w:t>Nørgaard</w:t>
        </w:r>
      </w:hyperlink>
      <w:r w:rsidR="009F5476" w:rsidRPr="00E730B7">
        <w:rPr>
          <w:sz w:val="28"/>
          <w:szCs w:val="28"/>
          <w:lang w:val="en-US"/>
        </w:rPr>
        <w:t> M., </w:t>
      </w:r>
      <w:hyperlink r:id="rId54" w:history="1">
        <w:r w:rsidR="009F5476" w:rsidRPr="00E730B7">
          <w:rPr>
            <w:rStyle w:val="af0"/>
            <w:color w:val="000000"/>
            <w:sz w:val="28"/>
            <w:szCs w:val="28"/>
            <w:u w:val="none"/>
            <w:lang w:val="en-US"/>
          </w:rPr>
          <w:t>Djurhuus</w:t>
        </w:r>
      </w:hyperlink>
      <w:r w:rsidR="009F5476" w:rsidRPr="00E730B7">
        <w:rPr>
          <w:sz w:val="28"/>
          <w:szCs w:val="28"/>
          <w:lang w:val="en-US"/>
        </w:rPr>
        <w:t> J., </w:t>
      </w:r>
      <w:hyperlink r:id="rId55" w:history="1">
        <w:r w:rsidR="009F5476" w:rsidRPr="00E730B7">
          <w:rPr>
            <w:rStyle w:val="af0"/>
            <w:color w:val="000000"/>
            <w:sz w:val="28"/>
            <w:szCs w:val="28"/>
            <w:u w:val="none"/>
            <w:lang w:val="en-US"/>
          </w:rPr>
          <w:t>Sørensen</w:t>
        </w:r>
      </w:hyperlink>
      <w:r w:rsidR="009F5476" w:rsidRPr="00E730B7">
        <w:rPr>
          <w:sz w:val="28"/>
          <w:szCs w:val="28"/>
          <w:lang w:val="en-US"/>
        </w:rPr>
        <w:t> H.</w:t>
      </w:r>
      <w:r w:rsidR="009F5476" w:rsidRPr="00E730B7">
        <w:rPr>
          <w:sz w:val="28"/>
          <w:szCs w:val="28"/>
        </w:rPr>
        <w:t xml:space="preserve"> Pyelonephritis in persons after age 50 as a clinical marker of urogenital cancer. </w:t>
      </w:r>
      <w:r w:rsidR="009F5476" w:rsidRPr="00E730B7">
        <w:rPr>
          <w:i/>
          <w:sz w:val="28"/>
          <w:szCs w:val="28"/>
        </w:rPr>
        <w:t>Clin Microbiol Infect.</w:t>
      </w:r>
      <w:r w:rsidR="009F5476" w:rsidRPr="00E730B7">
        <w:rPr>
          <w:sz w:val="28"/>
          <w:szCs w:val="28"/>
        </w:rPr>
        <w:t> 2019</w:t>
      </w:r>
      <w:r w:rsidR="009F5476" w:rsidRPr="00E730B7">
        <w:rPr>
          <w:sz w:val="28"/>
          <w:szCs w:val="28"/>
          <w:lang w:val="en-US"/>
        </w:rPr>
        <w:t xml:space="preserve">. P. </w:t>
      </w:r>
      <w:r w:rsidR="009F5476" w:rsidRPr="00E730B7">
        <w:rPr>
          <w:sz w:val="28"/>
          <w:szCs w:val="28"/>
        </w:rPr>
        <w:t>87</w:t>
      </w:r>
      <w:r w:rsidR="006B0382">
        <w:rPr>
          <w:rStyle w:val="cit"/>
          <w:color w:val="000000"/>
          <w:sz w:val="28"/>
          <w:szCs w:val="28"/>
          <w:shd w:val="clear" w:color="auto" w:fill="FFFFFF"/>
        </w:rPr>
        <w:t>-</w:t>
      </w:r>
      <w:r w:rsidR="009F5476" w:rsidRPr="00E730B7">
        <w:rPr>
          <w:sz w:val="28"/>
          <w:szCs w:val="28"/>
        </w:rPr>
        <w:t>91.</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56" w:history="1">
        <w:r w:rsidR="009F5476" w:rsidRPr="00E730B7">
          <w:rPr>
            <w:rStyle w:val="af0"/>
            <w:color w:val="000000"/>
            <w:sz w:val="28"/>
            <w:szCs w:val="28"/>
            <w:u w:val="none"/>
            <w:lang w:val="en-US"/>
          </w:rPr>
          <w:t>P</w:t>
        </w:r>
        <w:r w:rsidR="009F5476" w:rsidRPr="00E730B7">
          <w:rPr>
            <w:rStyle w:val="af0"/>
            <w:color w:val="000000"/>
            <w:sz w:val="28"/>
            <w:szCs w:val="28"/>
            <w:u w:val="none"/>
          </w:rPr>
          <w:t>ierce</w:t>
        </w:r>
      </w:hyperlink>
      <w:r w:rsidR="009F5476" w:rsidRPr="00E730B7">
        <w:rPr>
          <w:sz w:val="28"/>
          <w:szCs w:val="28"/>
        </w:rPr>
        <w:t> </w:t>
      </w:r>
      <w:r w:rsidR="009F5476" w:rsidRPr="00E730B7">
        <w:rPr>
          <w:sz w:val="28"/>
          <w:szCs w:val="28"/>
          <w:lang w:val="en-US"/>
        </w:rPr>
        <w:t>C.</w:t>
      </w:r>
      <w:r w:rsidR="009F5476" w:rsidRPr="00E730B7">
        <w:rPr>
          <w:sz w:val="28"/>
          <w:szCs w:val="28"/>
        </w:rPr>
        <w:t>, </w:t>
      </w:r>
      <w:hyperlink r:id="rId57" w:history="1">
        <w:r w:rsidR="009F5476" w:rsidRPr="00E730B7">
          <w:rPr>
            <w:rStyle w:val="af0"/>
            <w:color w:val="000000"/>
            <w:sz w:val="28"/>
            <w:szCs w:val="28"/>
            <w:u w:val="none"/>
            <w:lang w:val="en-US"/>
          </w:rPr>
          <w:t>K</w:t>
        </w:r>
        <w:r w:rsidR="009F5476" w:rsidRPr="00E730B7">
          <w:rPr>
            <w:rStyle w:val="af0"/>
            <w:color w:val="000000"/>
            <w:sz w:val="28"/>
            <w:szCs w:val="28"/>
            <w:u w:val="none"/>
          </w:rPr>
          <w:t>eniston</w:t>
        </w:r>
      </w:hyperlink>
      <w:r w:rsidR="009F5476" w:rsidRPr="00E730B7">
        <w:rPr>
          <w:sz w:val="28"/>
          <w:szCs w:val="28"/>
        </w:rPr>
        <w:t> </w:t>
      </w:r>
      <w:r w:rsidR="009F5476" w:rsidRPr="00E730B7">
        <w:rPr>
          <w:sz w:val="28"/>
          <w:szCs w:val="28"/>
          <w:lang w:val="en-US"/>
        </w:rPr>
        <w:t>A.</w:t>
      </w:r>
      <w:r w:rsidR="009F5476" w:rsidRPr="00E730B7">
        <w:rPr>
          <w:sz w:val="28"/>
          <w:szCs w:val="28"/>
        </w:rPr>
        <w:t>, </w:t>
      </w:r>
      <w:hyperlink r:id="rId58" w:history="1">
        <w:r w:rsidR="009F5476" w:rsidRPr="00E730B7">
          <w:rPr>
            <w:rStyle w:val="af0"/>
            <w:color w:val="000000"/>
            <w:sz w:val="28"/>
            <w:szCs w:val="28"/>
            <w:u w:val="none"/>
            <w:lang w:val="en-US"/>
          </w:rPr>
          <w:t>A</w:t>
        </w:r>
        <w:r w:rsidR="009F5476" w:rsidRPr="00E730B7">
          <w:rPr>
            <w:rStyle w:val="af0"/>
            <w:color w:val="000000"/>
            <w:sz w:val="28"/>
            <w:szCs w:val="28"/>
            <w:u w:val="none"/>
          </w:rPr>
          <w:t>lbert</w:t>
        </w:r>
      </w:hyperlink>
      <w:r w:rsidR="009F5476" w:rsidRPr="00E730B7">
        <w:rPr>
          <w:sz w:val="28"/>
          <w:szCs w:val="28"/>
          <w:lang w:val="en-US"/>
        </w:rPr>
        <w:t xml:space="preserve"> R</w:t>
      </w:r>
      <w:r w:rsidR="009F5476" w:rsidRPr="00E730B7">
        <w:rPr>
          <w:sz w:val="28"/>
          <w:szCs w:val="28"/>
        </w:rPr>
        <w:t xml:space="preserve">. Imaging in </w:t>
      </w:r>
      <w:r w:rsidR="009F5476" w:rsidRPr="00E730B7">
        <w:rPr>
          <w:sz w:val="28"/>
          <w:szCs w:val="28"/>
          <w:lang w:val="en-US"/>
        </w:rPr>
        <w:t>a</w:t>
      </w:r>
      <w:r w:rsidR="009F5476" w:rsidRPr="00E730B7">
        <w:rPr>
          <w:sz w:val="28"/>
          <w:szCs w:val="28"/>
        </w:rPr>
        <w:t xml:space="preserve">cute </w:t>
      </w:r>
      <w:r w:rsidR="009F5476" w:rsidRPr="00E730B7">
        <w:rPr>
          <w:sz w:val="28"/>
          <w:szCs w:val="28"/>
          <w:lang w:val="en-US"/>
        </w:rPr>
        <w:t>p</w:t>
      </w:r>
      <w:r w:rsidR="009F5476" w:rsidRPr="00E730B7">
        <w:rPr>
          <w:sz w:val="28"/>
          <w:szCs w:val="28"/>
        </w:rPr>
        <w:t>yelonephritis</w:t>
      </w:r>
      <w:r w:rsidR="009F5476" w:rsidRPr="00E730B7">
        <w:rPr>
          <w:sz w:val="28"/>
          <w:szCs w:val="28"/>
          <w:lang w:val="en-US"/>
        </w:rPr>
        <w:t xml:space="preserve"> </w:t>
      </w:r>
      <w:r w:rsidR="009F5476" w:rsidRPr="00E730B7">
        <w:rPr>
          <w:sz w:val="28"/>
          <w:szCs w:val="28"/>
        </w:rPr>
        <w:t xml:space="preserve">: </w:t>
      </w:r>
      <w:r w:rsidR="009F5476" w:rsidRPr="00E730B7">
        <w:rPr>
          <w:sz w:val="28"/>
          <w:szCs w:val="28"/>
          <w:lang w:val="en-US"/>
        </w:rPr>
        <w:t>u</w:t>
      </w:r>
      <w:r w:rsidR="009F5476" w:rsidRPr="00E730B7">
        <w:rPr>
          <w:sz w:val="28"/>
          <w:szCs w:val="28"/>
        </w:rPr>
        <w:t xml:space="preserve">tilization, </w:t>
      </w:r>
      <w:r w:rsidR="009F5476" w:rsidRPr="00E730B7">
        <w:rPr>
          <w:sz w:val="28"/>
          <w:szCs w:val="28"/>
          <w:lang w:val="en-US"/>
        </w:rPr>
        <w:t>f</w:t>
      </w:r>
      <w:r w:rsidR="009F5476" w:rsidRPr="00E730B7">
        <w:rPr>
          <w:sz w:val="28"/>
          <w:szCs w:val="28"/>
        </w:rPr>
        <w:t xml:space="preserve">indings, and </w:t>
      </w:r>
      <w:r w:rsidR="009F5476" w:rsidRPr="00E730B7">
        <w:rPr>
          <w:sz w:val="28"/>
          <w:szCs w:val="28"/>
          <w:lang w:val="en-US"/>
        </w:rPr>
        <w:t>e</w:t>
      </w:r>
      <w:r w:rsidR="009F5476" w:rsidRPr="00E730B7">
        <w:rPr>
          <w:sz w:val="28"/>
          <w:szCs w:val="28"/>
        </w:rPr>
        <w:t xml:space="preserve">ffect on </w:t>
      </w:r>
      <w:r w:rsidR="009F5476" w:rsidRPr="00E730B7">
        <w:rPr>
          <w:sz w:val="28"/>
          <w:szCs w:val="28"/>
          <w:lang w:val="en-US"/>
        </w:rPr>
        <w:t>m</w:t>
      </w:r>
      <w:r w:rsidR="009F5476" w:rsidRPr="00E730B7">
        <w:rPr>
          <w:sz w:val="28"/>
          <w:szCs w:val="28"/>
        </w:rPr>
        <w:t xml:space="preserve">anagement. </w:t>
      </w:r>
      <w:r w:rsidR="009F5476" w:rsidRPr="00E730B7">
        <w:rPr>
          <w:i/>
          <w:sz w:val="28"/>
          <w:szCs w:val="28"/>
        </w:rPr>
        <w:t>South Med J.</w:t>
      </w:r>
      <w:r w:rsidR="009F5476" w:rsidRPr="00E730B7">
        <w:rPr>
          <w:sz w:val="28"/>
          <w:szCs w:val="28"/>
        </w:rPr>
        <w:t> 2019</w:t>
      </w:r>
      <w:r w:rsidR="009F5476" w:rsidRPr="00E730B7">
        <w:rPr>
          <w:sz w:val="28"/>
          <w:szCs w:val="28"/>
          <w:lang w:val="en-US"/>
        </w:rPr>
        <w:t xml:space="preserve">. P. </w:t>
      </w:r>
      <w:r w:rsidR="009F5476" w:rsidRPr="00E730B7">
        <w:rPr>
          <w:sz w:val="28"/>
          <w:szCs w:val="28"/>
        </w:rPr>
        <w:t>118</w:t>
      </w:r>
      <w:r w:rsidR="006B0382">
        <w:rPr>
          <w:rStyle w:val="cit"/>
          <w:color w:val="000000"/>
          <w:sz w:val="28"/>
          <w:szCs w:val="28"/>
          <w:shd w:val="clear" w:color="auto" w:fill="FFFFFF"/>
        </w:rPr>
        <w:t>-</w:t>
      </w:r>
      <w:r w:rsidR="009F5476" w:rsidRPr="00E730B7">
        <w:rPr>
          <w:sz w:val="28"/>
          <w:szCs w:val="28"/>
        </w:rPr>
        <w:t>124.</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59" w:history="1">
        <w:r w:rsidR="009F5476" w:rsidRPr="00E730B7">
          <w:rPr>
            <w:rStyle w:val="af0"/>
            <w:color w:val="000000"/>
            <w:sz w:val="28"/>
            <w:szCs w:val="28"/>
            <w:u w:val="none"/>
            <w:lang w:val="en-US"/>
          </w:rPr>
          <w:t>P</w:t>
        </w:r>
        <w:r w:rsidR="009F5476" w:rsidRPr="00E730B7">
          <w:rPr>
            <w:rStyle w:val="af0"/>
            <w:color w:val="000000"/>
            <w:sz w:val="28"/>
            <w:szCs w:val="28"/>
            <w:u w:val="none"/>
          </w:rPr>
          <w:t>ietrucha-Dilanchian</w:t>
        </w:r>
      </w:hyperlink>
      <w:r w:rsidR="009F5476" w:rsidRPr="00E730B7">
        <w:rPr>
          <w:sz w:val="28"/>
          <w:szCs w:val="28"/>
        </w:rPr>
        <w:t> </w:t>
      </w:r>
      <w:hyperlink r:id="rId60" w:anchor="affiliation-1" w:history="1">
        <w:r w:rsidR="009F5476" w:rsidRPr="00E730B7">
          <w:rPr>
            <w:rStyle w:val="af0"/>
            <w:color w:val="000000"/>
            <w:sz w:val="28"/>
            <w:szCs w:val="28"/>
            <w:u w:val="none"/>
            <w:lang w:val="en-US"/>
          </w:rPr>
          <w:t>P.</w:t>
        </w:r>
      </w:hyperlink>
      <w:r w:rsidR="009F5476" w:rsidRPr="00E730B7">
        <w:rPr>
          <w:sz w:val="28"/>
          <w:szCs w:val="28"/>
        </w:rPr>
        <w:t>, </w:t>
      </w:r>
      <w:hyperlink r:id="rId61" w:history="1">
        <w:r w:rsidR="009F5476" w:rsidRPr="00E730B7">
          <w:rPr>
            <w:rStyle w:val="af0"/>
            <w:color w:val="000000"/>
            <w:sz w:val="28"/>
            <w:szCs w:val="28"/>
            <w:u w:val="none"/>
            <w:lang w:val="en-US"/>
          </w:rPr>
          <w:t>H</w:t>
        </w:r>
        <w:r w:rsidR="009F5476" w:rsidRPr="00E730B7">
          <w:rPr>
            <w:rStyle w:val="af0"/>
            <w:color w:val="000000"/>
            <w:sz w:val="28"/>
            <w:szCs w:val="28"/>
            <w:u w:val="none"/>
          </w:rPr>
          <w:t>ooton</w:t>
        </w:r>
      </w:hyperlink>
      <w:r w:rsidR="009F5476" w:rsidRPr="00E730B7">
        <w:rPr>
          <w:sz w:val="28"/>
          <w:szCs w:val="28"/>
        </w:rPr>
        <w:t> </w:t>
      </w:r>
      <w:r w:rsidR="009F5476" w:rsidRPr="00E730B7">
        <w:rPr>
          <w:sz w:val="28"/>
          <w:szCs w:val="28"/>
          <w:lang w:val="en-US"/>
        </w:rPr>
        <w:t>T</w:t>
      </w:r>
      <w:r w:rsidR="009F5476" w:rsidRPr="00E730B7">
        <w:rPr>
          <w:sz w:val="28"/>
          <w:szCs w:val="28"/>
        </w:rPr>
        <w:t xml:space="preserve">. Diagnosis, </w:t>
      </w:r>
      <w:r w:rsidR="009F5476" w:rsidRPr="00E730B7">
        <w:rPr>
          <w:sz w:val="28"/>
          <w:szCs w:val="28"/>
          <w:lang w:val="en-US"/>
        </w:rPr>
        <w:t>t</w:t>
      </w:r>
      <w:r w:rsidR="009F5476" w:rsidRPr="00E730B7">
        <w:rPr>
          <w:sz w:val="28"/>
          <w:szCs w:val="28"/>
        </w:rPr>
        <w:t xml:space="preserve">reatment, and </w:t>
      </w:r>
      <w:r w:rsidR="009F5476" w:rsidRPr="00E730B7">
        <w:rPr>
          <w:sz w:val="28"/>
          <w:szCs w:val="28"/>
          <w:lang w:val="en-US"/>
        </w:rPr>
        <w:t>p</w:t>
      </w:r>
      <w:r w:rsidR="009F5476" w:rsidRPr="00E730B7">
        <w:rPr>
          <w:sz w:val="28"/>
          <w:szCs w:val="28"/>
        </w:rPr>
        <w:t xml:space="preserve">revention of </w:t>
      </w:r>
      <w:r w:rsidR="009F5476" w:rsidRPr="00E730B7">
        <w:rPr>
          <w:sz w:val="28"/>
          <w:szCs w:val="28"/>
          <w:lang w:val="en-US"/>
        </w:rPr>
        <w:t>u</w:t>
      </w:r>
      <w:r w:rsidR="009F5476" w:rsidRPr="00E730B7">
        <w:rPr>
          <w:sz w:val="28"/>
          <w:szCs w:val="28"/>
        </w:rPr>
        <w:t xml:space="preserve">rinary </w:t>
      </w:r>
      <w:r w:rsidR="009F5476" w:rsidRPr="00E730B7">
        <w:rPr>
          <w:sz w:val="28"/>
          <w:szCs w:val="28"/>
          <w:lang w:val="en-US"/>
        </w:rPr>
        <w:t>t</w:t>
      </w:r>
      <w:r w:rsidR="009F5476" w:rsidRPr="00E730B7">
        <w:rPr>
          <w:sz w:val="28"/>
          <w:szCs w:val="28"/>
        </w:rPr>
        <w:t xml:space="preserve">ract </w:t>
      </w:r>
      <w:r w:rsidR="009F5476" w:rsidRPr="00E730B7">
        <w:rPr>
          <w:sz w:val="28"/>
          <w:szCs w:val="28"/>
          <w:lang w:val="en-US"/>
        </w:rPr>
        <w:t>i</w:t>
      </w:r>
      <w:r w:rsidR="009F5476" w:rsidRPr="00E730B7">
        <w:rPr>
          <w:sz w:val="28"/>
          <w:szCs w:val="28"/>
        </w:rPr>
        <w:t xml:space="preserve">nfection. </w:t>
      </w:r>
      <w:r w:rsidR="009F5476" w:rsidRPr="00E730B7">
        <w:rPr>
          <w:i/>
          <w:sz w:val="28"/>
          <w:szCs w:val="28"/>
        </w:rPr>
        <w:t>Microbiol Spectr.</w:t>
      </w:r>
      <w:r w:rsidR="009F5476" w:rsidRPr="00E730B7">
        <w:rPr>
          <w:sz w:val="28"/>
          <w:szCs w:val="28"/>
        </w:rPr>
        <w:t> 2016</w:t>
      </w:r>
      <w:r w:rsidR="009F5476" w:rsidRPr="00E730B7">
        <w:rPr>
          <w:sz w:val="28"/>
          <w:szCs w:val="28"/>
          <w:lang w:val="en-US"/>
        </w:rPr>
        <w:t>. P</w:t>
      </w:r>
      <w:r w:rsidR="009F5476" w:rsidRPr="00E730B7">
        <w:rPr>
          <w:sz w:val="28"/>
          <w:szCs w:val="28"/>
        </w:rPr>
        <w:t>. 1</w:t>
      </w:r>
      <w:r w:rsidR="006B0382">
        <w:rPr>
          <w:rStyle w:val="cit"/>
          <w:color w:val="000000"/>
          <w:sz w:val="28"/>
          <w:szCs w:val="28"/>
          <w:shd w:val="clear" w:color="auto" w:fill="FFFFFF"/>
        </w:rPr>
        <w:t>-</w:t>
      </w:r>
      <w:r w:rsidR="009F5476" w:rsidRPr="00E730B7">
        <w:rPr>
          <w:sz w:val="28"/>
          <w:szCs w:val="28"/>
        </w:rPr>
        <w:t>20.</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62" w:history="1">
        <w:r w:rsidR="009F5476" w:rsidRPr="00E730B7">
          <w:rPr>
            <w:rStyle w:val="af0"/>
            <w:color w:val="000000"/>
            <w:sz w:val="28"/>
            <w:szCs w:val="28"/>
            <w:u w:val="none"/>
            <w:lang w:val="en-US"/>
          </w:rPr>
          <w:t>L</w:t>
        </w:r>
        <w:r w:rsidR="009F5476" w:rsidRPr="00E730B7">
          <w:rPr>
            <w:rStyle w:val="af0"/>
            <w:color w:val="000000"/>
            <w:sz w:val="28"/>
            <w:szCs w:val="28"/>
            <w:u w:val="none"/>
          </w:rPr>
          <w:t>ong</w:t>
        </w:r>
      </w:hyperlink>
      <w:r w:rsidR="009F5476" w:rsidRPr="00E730B7">
        <w:rPr>
          <w:sz w:val="28"/>
          <w:szCs w:val="28"/>
        </w:rPr>
        <w:t> </w:t>
      </w:r>
      <w:r w:rsidR="009F5476" w:rsidRPr="00E730B7">
        <w:rPr>
          <w:sz w:val="28"/>
          <w:szCs w:val="28"/>
          <w:lang w:val="en-US"/>
        </w:rPr>
        <w:t>B.</w:t>
      </w:r>
      <w:r w:rsidR="009F5476" w:rsidRPr="00E730B7">
        <w:rPr>
          <w:sz w:val="28"/>
          <w:szCs w:val="28"/>
        </w:rPr>
        <w:t>, </w:t>
      </w:r>
      <w:hyperlink r:id="rId63" w:history="1">
        <w:r w:rsidR="009F5476" w:rsidRPr="00E730B7">
          <w:rPr>
            <w:rStyle w:val="af0"/>
            <w:color w:val="000000"/>
            <w:sz w:val="28"/>
            <w:szCs w:val="28"/>
            <w:u w:val="none"/>
            <w:lang w:val="en-US"/>
          </w:rPr>
          <w:t>K</w:t>
        </w:r>
        <w:r w:rsidR="009F5476" w:rsidRPr="00E730B7">
          <w:rPr>
            <w:rStyle w:val="af0"/>
            <w:color w:val="000000"/>
            <w:sz w:val="28"/>
            <w:szCs w:val="28"/>
            <w:u w:val="none"/>
          </w:rPr>
          <w:t>oyfman</w:t>
        </w:r>
      </w:hyperlink>
      <w:r w:rsidR="009F5476" w:rsidRPr="00E730B7">
        <w:rPr>
          <w:sz w:val="28"/>
          <w:szCs w:val="28"/>
        </w:rPr>
        <w:t> </w:t>
      </w:r>
      <w:r w:rsidR="009F5476" w:rsidRPr="00E730B7">
        <w:rPr>
          <w:sz w:val="28"/>
          <w:szCs w:val="28"/>
          <w:lang w:val="en-US"/>
        </w:rPr>
        <w:t>A.</w:t>
      </w:r>
      <w:r w:rsidR="009F5476" w:rsidRPr="00E730B7">
        <w:rPr>
          <w:sz w:val="28"/>
          <w:szCs w:val="28"/>
        </w:rPr>
        <w:t>, </w:t>
      </w:r>
      <w:hyperlink r:id="rId64" w:history="1">
        <w:r w:rsidR="009F5476" w:rsidRPr="00E730B7">
          <w:rPr>
            <w:rStyle w:val="af0"/>
            <w:color w:val="000000"/>
            <w:sz w:val="28"/>
            <w:szCs w:val="28"/>
            <w:u w:val="none"/>
            <w:lang w:val="en-US"/>
          </w:rPr>
          <w:t>A</w:t>
        </w:r>
        <w:r w:rsidR="009F5476" w:rsidRPr="00E730B7">
          <w:rPr>
            <w:rStyle w:val="af0"/>
            <w:color w:val="000000"/>
            <w:sz w:val="28"/>
            <w:szCs w:val="28"/>
            <w:u w:val="none"/>
          </w:rPr>
          <w:t>pril</w:t>
        </w:r>
      </w:hyperlink>
      <w:r w:rsidR="009F5476" w:rsidRPr="00E730B7">
        <w:rPr>
          <w:sz w:val="28"/>
          <w:szCs w:val="28"/>
          <w:lang w:val="en-US"/>
        </w:rPr>
        <w:t xml:space="preserve"> M</w:t>
      </w:r>
      <w:r w:rsidR="009F5476" w:rsidRPr="00E730B7">
        <w:rPr>
          <w:sz w:val="28"/>
          <w:szCs w:val="28"/>
        </w:rPr>
        <w:t xml:space="preserve">. Urine </w:t>
      </w:r>
      <w:r w:rsidR="009F5476" w:rsidRPr="00E730B7">
        <w:rPr>
          <w:sz w:val="28"/>
          <w:szCs w:val="28"/>
          <w:lang w:val="en-US"/>
        </w:rPr>
        <w:t>c</w:t>
      </w:r>
      <w:r w:rsidR="009F5476" w:rsidRPr="00E730B7">
        <w:rPr>
          <w:sz w:val="28"/>
          <w:szCs w:val="28"/>
        </w:rPr>
        <w:t xml:space="preserve">ultures in </w:t>
      </w:r>
      <w:r w:rsidR="009F5476" w:rsidRPr="00E730B7">
        <w:rPr>
          <w:sz w:val="28"/>
          <w:szCs w:val="28"/>
          <w:lang w:val="en-US"/>
        </w:rPr>
        <w:t>p</w:t>
      </w:r>
      <w:r w:rsidR="009F5476" w:rsidRPr="00E730B7">
        <w:rPr>
          <w:sz w:val="28"/>
          <w:szCs w:val="28"/>
        </w:rPr>
        <w:t>yelonephritis</w:t>
      </w:r>
      <w:r w:rsidR="009F5476" w:rsidRPr="00E730B7">
        <w:rPr>
          <w:sz w:val="28"/>
          <w:szCs w:val="28"/>
          <w:lang w:val="en-US"/>
        </w:rPr>
        <w:t xml:space="preserve"> </w:t>
      </w:r>
      <w:r w:rsidR="009F5476" w:rsidRPr="00E730B7">
        <w:rPr>
          <w:sz w:val="28"/>
          <w:szCs w:val="28"/>
        </w:rPr>
        <w:t xml:space="preserve">: </w:t>
      </w:r>
      <w:r w:rsidR="009F5476" w:rsidRPr="00E730B7">
        <w:rPr>
          <w:sz w:val="28"/>
          <w:szCs w:val="28"/>
          <w:lang w:val="en-US"/>
        </w:rPr>
        <w:t>a</w:t>
      </w:r>
      <w:r w:rsidR="009F5476" w:rsidRPr="00E730B7">
        <w:rPr>
          <w:sz w:val="28"/>
          <w:szCs w:val="28"/>
        </w:rPr>
        <w:t xml:space="preserve">n </w:t>
      </w:r>
      <w:r w:rsidR="009F5476" w:rsidRPr="00E730B7">
        <w:rPr>
          <w:sz w:val="28"/>
          <w:szCs w:val="28"/>
          <w:lang w:val="en-US"/>
        </w:rPr>
        <w:t>o</w:t>
      </w:r>
      <w:r w:rsidR="009F5476" w:rsidRPr="00E730B7">
        <w:rPr>
          <w:sz w:val="28"/>
          <w:szCs w:val="28"/>
        </w:rPr>
        <w:t xml:space="preserve">verstated </w:t>
      </w:r>
      <w:r w:rsidR="009F5476" w:rsidRPr="00E730B7">
        <w:rPr>
          <w:sz w:val="28"/>
          <w:szCs w:val="28"/>
          <w:lang w:val="en-US"/>
        </w:rPr>
        <w:t>r</w:t>
      </w:r>
      <w:r w:rsidR="009F5476" w:rsidRPr="00E730B7">
        <w:rPr>
          <w:sz w:val="28"/>
          <w:szCs w:val="28"/>
        </w:rPr>
        <w:t xml:space="preserve">equirement. </w:t>
      </w:r>
      <w:r w:rsidR="009F5476" w:rsidRPr="00E730B7">
        <w:rPr>
          <w:i/>
          <w:sz w:val="28"/>
          <w:szCs w:val="28"/>
        </w:rPr>
        <w:t>Ann Emerg Med.</w:t>
      </w:r>
      <w:r w:rsidR="009F5476" w:rsidRPr="00E730B7">
        <w:rPr>
          <w:sz w:val="28"/>
          <w:szCs w:val="28"/>
        </w:rPr>
        <w:t> 2019</w:t>
      </w:r>
      <w:r w:rsidR="009F5476" w:rsidRPr="00E730B7">
        <w:rPr>
          <w:sz w:val="28"/>
          <w:szCs w:val="28"/>
          <w:lang w:val="en-US"/>
        </w:rPr>
        <w:t xml:space="preserve">. P. </w:t>
      </w:r>
      <w:r w:rsidR="009F5476" w:rsidRPr="00E730B7">
        <w:rPr>
          <w:sz w:val="28"/>
          <w:szCs w:val="28"/>
        </w:rPr>
        <w:t>598</w:t>
      </w:r>
      <w:r w:rsidR="006B0382">
        <w:rPr>
          <w:rStyle w:val="cit"/>
          <w:color w:val="000000"/>
          <w:sz w:val="28"/>
          <w:szCs w:val="28"/>
          <w:shd w:val="clear" w:color="auto" w:fill="FFFFFF"/>
        </w:rPr>
        <w:t>-</w:t>
      </w:r>
      <w:r w:rsidR="009F5476" w:rsidRPr="00E730B7">
        <w:rPr>
          <w:sz w:val="28"/>
          <w:szCs w:val="28"/>
        </w:rPr>
        <w:t>599.</w:t>
      </w:r>
    </w:p>
    <w:p w:rsidR="009F5476" w:rsidRPr="00E730B7" w:rsidRDefault="009F5476" w:rsidP="00E730B7">
      <w:pPr>
        <w:pStyle w:val="ab"/>
        <w:numPr>
          <w:ilvl w:val="0"/>
          <w:numId w:val="1"/>
        </w:numPr>
        <w:spacing w:line="360" w:lineRule="auto"/>
        <w:ind w:left="0" w:firstLine="709"/>
        <w:jc w:val="both"/>
        <w:rPr>
          <w:sz w:val="28"/>
          <w:szCs w:val="28"/>
          <w:lang w:val="ru-RU"/>
        </w:rPr>
      </w:pPr>
      <w:r w:rsidRPr="00E730B7">
        <w:rPr>
          <w:sz w:val="28"/>
          <w:szCs w:val="28"/>
        </w:rPr>
        <w:t>Бычковских В.</w:t>
      </w:r>
      <w:r w:rsidRPr="00E730B7">
        <w:rPr>
          <w:sz w:val="28"/>
          <w:szCs w:val="28"/>
          <w:lang w:val="ru-RU"/>
        </w:rPr>
        <w:t xml:space="preserve"> </w:t>
      </w:r>
      <w:r w:rsidRPr="00E730B7">
        <w:rPr>
          <w:sz w:val="28"/>
          <w:szCs w:val="28"/>
        </w:rPr>
        <w:t>А.,</w:t>
      </w:r>
      <w:r w:rsidRPr="00E730B7">
        <w:rPr>
          <w:sz w:val="28"/>
          <w:szCs w:val="28"/>
          <w:lang w:val="ru-RU"/>
        </w:rPr>
        <w:t xml:space="preserve"> </w:t>
      </w:r>
      <w:r w:rsidRPr="00E730B7">
        <w:rPr>
          <w:sz w:val="28"/>
          <w:szCs w:val="28"/>
        </w:rPr>
        <w:t>Копасов Е.</w:t>
      </w:r>
      <w:r w:rsidRPr="00E730B7">
        <w:rPr>
          <w:sz w:val="28"/>
          <w:szCs w:val="28"/>
          <w:lang w:val="ru-RU"/>
        </w:rPr>
        <w:t xml:space="preserve"> </w:t>
      </w:r>
      <w:r w:rsidRPr="00E730B7">
        <w:rPr>
          <w:sz w:val="28"/>
          <w:szCs w:val="28"/>
        </w:rPr>
        <w:t>В.,</w:t>
      </w:r>
      <w:r w:rsidRPr="00E730B7">
        <w:rPr>
          <w:sz w:val="28"/>
          <w:szCs w:val="28"/>
          <w:lang w:val="ru-RU"/>
        </w:rPr>
        <w:t xml:space="preserve"> </w:t>
      </w:r>
      <w:r w:rsidRPr="00E730B7">
        <w:rPr>
          <w:sz w:val="28"/>
          <w:szCs w:val="28"/>
        </w:rPr>
        <w:t>Кукаркин Н.</w:t>
      </w:r>
      <w:r w:rsidRPr="00E730B7">
        <w:rPr>
          <w:sz w:val="28"/>
          <w:szCs w:val="28"/>
          <w:lang w:val="ru-RU"/>
        </w:rPr>
        <w:t xml:space="preserve"> </w:t>
      </w:r>
      <w:r w:rsidRPr="00E730B7">
        <w:rPr>
          <w:sz w:val="28"/>
          <w:szCs w:val="28"/>
        </w:rPr>
        <w:t>Ю., Соколов</w:t>
      </w:r>
      <w:r w:rsidRPr="00E730B7">
        <w:rPr>
          <w:sz w:val="28"/>
          <w:szCs w:val="28"/>
          <w:lang w:val="ru-RU"/>
        </w:rPr>
        <w:t xml:space="preserve"> </w:t>
      </w:r>
      <w:r w:rsidRPr="00E730B7">
        <w:rPr>
          <w:sz w:val="28"/>
          <w:szCs w:val="28"/>
        </w:rPr>
        <w:t>А.</w:t>
      </w:r>
      <w:r w:rsidRPr="00E730B7">
        <w:rPr>
          <w:sz w:val="28"/>
          <w:szCs w:val="28"/>
          <w:lang w:val="ru-RU"/>
        </w:rPr>
        <w:t xml:space="preserve"> </w:t>
      </w:r>
      <w:r w:rsidRPr="00E730B7">
        <w:rPr>
          <w:sz w:val="28"/>
          <w:szCs w:val="28"/>
        </w:rPr>
        <w:t>В</w:t>
      </w:r>
      <w:r w:rsidRPr="00E730B7">
        <w:rPr>
          <w:sz w:val="28"/>
          <w:szCs w:val="28"/>
          <w:lang w:val="ru-RU"/>
        </w:rPr>
        <w:t xml:space="preserve">. </w:t>
      </w:r>
      <w:r w:rsidRPr="00E730B7">
        <w:rPr>
          <w:sz w:val="28"/>
          <w:szCs w:val="28"/>
        </w:rPr>
        <w:t>Урология</w:t>
      </w:r>
      <w:r w:rsidRPr="00E730B7">
        <w:rPr>
          <w:sz w:val="28"/>
          <w:szCs w:val="28"/>
          <w:lang w:val="ru-RU"/>
        </w:rPr>
        <w:t xml:space="preserve"> </w:t>
      </w:r>
      <w:r w:rsidRPr="00E730B7">
        <w:rPr>
          <w:sz w:val="28"/>
          <w:szCs w:val="28"/>
        </w:rPr>
        <w:t>: учеб</w:t>
      </w:r>
      <w:r w:rsidRPr="00E730B7">
        <w:rPr>
          <w:sz w:val="28"/>
          <w:szCs w:val="28"/>
          <w:lang w:val="ru-RU"/>
        </w:rPr>
        <w:t>. п</w:t>
      </w:r>
      <w:r w:rsidRPr="00E730B7">
        <w:rPr>
          <w:sz w:val="28"/>
          <w:szCs w:val="28"/>
        </w:rPr>
        <w:t>особ</w:t>
      </w:r>
      <w:r w:rsidRPr="00E730B7">
        <w:rPr>
          <w:sz w:val="28"/>
          <w:szCs w:val="28"/>
          <w:lang w:val="ru-RU"/>
        </w:rPr>
        <w:t xml:space="preserve">. </w:t>
      </w:r>
      <w:r w:rsidRPr="00E730B7">
        <w:rPr>
          <w:sz w:val="28"/>
          <w:szCs w:val="28"/>
        </w:rPr>
        <w:t>Челябинск</w:t>
      </w:r>
      <w:r w:rsidRPr="00E730B7">
        <w:rPr>
          <w:sz w:val="28"/>
          <w:szCs w:val="28"/>
          <w:lang w:val="ru-RU"/>
        </w:rPr>
        <w:t xml:space="preserve"> </w:t>
      </w:r>
      <w:r w:rsidRPr="00E730B7">
        <w:rPr>
          <w:sz w:val="28"/>
          <w:szCs w:val="28"/>
        </w:rPr>
        <w:t>:</w:t>
      </w:r>
      <w:r w:rsidRPr="00E730B7">
        <w:rPr>
          <w:sz w:val="28"/>
          <w:szCs w:val="28"/>
          <w:lang w:val="ru-RU"/>
        </w:rPr>
        <w:t xml:space="preserve"> </w:t>
      </w:r>
      <w:r w:rsidRPr="00E730B7">
        <w:rPr>
          <w:sz w:val="28"/>
          <w:szCs w:val="28"/>
        </w:rPr>
        <w:t>Челябинская государственная медицинская академія</w:t>
      </w:r>
      <w:r w:rsidRPr="00E730B7">
        <w:rPr>
          <w:sz w:val="28"/>
          <w:szCs w:val="28"/>
          <w:lang w:val="ru-RU"/>
        </w:rPr>
        <w:t xml:space="preserve">, </w:t>
      </w:r>
      <w:r w:rsidRPr="00E730B7">
        <w:rPr>
          <w:sz w:val="28"/>
          <w:szCs w:val="28"/>
        </w:rPr>
        <w:t>2012.</w:t>
      </w:r>
      <w:r w:rsidRPr="00E730B7">
        <w:rPr>
          <w:sz w:val="28"/>
          <w:szCs w:val="28"/>
          <w:lang w:val="ru-RU"/>
        </w:rPr>
        <w:t xml:space="preserve"> 389 </w:t>
      </w:r>
      <w:r w:rsidRPr="00E730B7">
        <w:rPr>
          <w:sz w:val="28"/>
          <w:szCs w:val="28"/>
        </w:rPr>
        <w:t>с</w:t>
      </w:r>
      <w:r w:rsidRPr="00E730B7">
        <w:rPr>
          <w:sz w:val="28"/>
          <w:szCs w:val="28"/>
          <w:lang w:val="ru-RU"/>
        </w:rPr>
        <w:t>.</w:t>
      </w:r>
    </w:p>
    <w:p w:rsidR="009F5476" w:rsidRPr="00E730B7" w:rsidRDefault="009F5476" w:rsidP="00E730B7">
      <w:pPr>
        <w:pStyle w:val="ab"/>
        <w:numPr>
          <w:ilvl w:val="0"/>
          <w:numId w:val="1"/>
        </w:numPr>
        <w:spacing w:line="360" w:lineRule="auto"/>
        <w:ind w:left="0" w:firstLine="709"/>
        <w:jc w:val="both"/>
        <w:rPr>
          <w:sz w:val="28"/>
          <w:szCs w:val="28"/>
          <w:lang w:val="ru-RU"/>
        </w:rPr>
      </w:pPr>
      <w:r w:rsidRPr="00E730B7">
        <w:rPr>
          <w:sz w:val="28"/>
          <w:szCs w:val="28"/>
        </w:rPr>
        <w:lastRenderedPageBreak/>
        <w:t>Тирикова</w:t>
      </w:r>
      <w:r w:rsidRPr="00E730B7">
        <w:rPr>
          <w:sz w:val="28"/>
          <w:szCs w:val="28"/>
          <w:lang w:val="ru-RU"/>
        </w:rPr>
        <w:t xml:space="preserve"> </w:t>
      </w:r>
      <w:r w:rsidRPr="00E730B7">
        <w:rPr>
          <w:sz w:val="28"/>
          <w:szCs w:val="28"/>
        </w:rPr>
        <w:t>О.</w:t>
      </w:r>
      <w:r w:rsidRPr="00E730B7">
        <w:rPr>
          <w:sz w:val="28"/>
          <w:szCs w:val="28"/>
          <w:lang w:val="ru-RU"/>
        </w:rPr>
        <w:t xml:space="preserve"> </w:t>
      </w:r>
      <w:r w:rsidRPr="00E730B7">
        <w:rPr>
          <w:sz w:val="28"/>
          <w:szCs w:val="28"/>
        </w:rPr>
        <w:t>В.</w:t>
      </w:r>
      <w:r w:rsidRPr="00E730B7">
        <w:rPr>
          <w:sz w:val="28"/>
          <w:szCs w:val="28"/>
          <w:lang w:val="ru-RU"/>
        </w:rPr>
        <w:t xml:space="preserve"> </w:t>
      </w:r>
      <w:r w:rsidRPr="00E730B7">
        <w:rPr>
          <w:sz w:val="28"/>
          <w:szCs w:val="28"/>
        </w:rPr>
        <w:t>Инфекции мочевыводящих путей</w:t>
      </w:r>
      <w:r w:rsidRPr="00E730B7">
        <w:rPr>
          <w:sz w:val="28"/>
          <w:szCs w:val="28"/>
          <w:lang w:val="ru-RU"/>
        </w:rPr>
        <w:t xml:space="preserve"> </w:t>
      </w:r>
      <w:r w:rsidRPr="00E730B7">
        <w:rPr>
          <w:sz w:val="28"/>
          <w:szCs w:val="28"/>
        </w:rPr>
        <w:t>: учеб</w:t>
      </w:r>
      <w:r w:rsidRPr="00E730B7">
        <w:rPr>
          <w:sz w:val="28"/>
          <w:szCs w:val="28"/>
          <w:lang w:val="ru-RU"/>
        </w:rPr>
        <w:t>.</w:t>
      </w:r>
      <w:r w:rsidRPr="00E730B7">
        <w:rPr>
          <w:sz w:val="28"/>
          <w:szCs w:val="28"/>
        </w:rPr>
        <w:t xml:space="preserve"> пособ</w:t>
      </w:r>
      <w:r w:rsidRPr="00E730B7">
        <w:rPr>
          <w:sz w:val="28"/>
          <w:szCs w:val="28"/>
          <w:lang w:val="ru-RU"/>
        </w:rPr>
        <w:t xml:space="preserve">. </w:t>
      </w:r>
      <w:r w:rsidRPr="00E730B7">
        <w:rPr>
          <w:sz w:val="28"/>
          <w:szCs w:val="28"/>
        </w:rPr>
        <w:t>Иркутск</w:t>
      </w:r>
      <w:r w:rsidRPr="00E730B7">
        <w:rPr>
          <w:sz w:val="28"/>
          <w:szCs w:val="28"/>
          <w:lang w:val="ru-RU"/>
        </w:rPr>
        <w:t xml:space="preserve"> </w:t>
      </w:r>
      <w:r w:rsidRPr="00E730B7">
        <w:rPr>
          <w:sz w:val="28"/>
          <w:szCs w:val="28"/>
        </w:rPr>
        <w:t>: ИГМУ, 2017.</w:t>
      </w:r>
      <w:r w:rsidRPr="00E730B7">
        <w:rPr>
          <w:sz w:val="28"/>
          <w:szCs w:val="28"/>
          <w:lang w:val="ru-RU"/>
        </w:rPr>
        <w:t xml:space="preserve"> </w:t>
      </w:r>
      <w:r w:rsidRPr="00E730B7">
        <w:rPr>
          <w:sz w:val="28"/>
          <w:szCs w:val="28"/>
        </w:rPr>
        <w:t>57 с.</w:t>
      </w:r>
    </w:p>
    <w:p w:rsidR="009F5476" w:rsidRPr="00E730B7" w:rsidRDefault="009F5476" w:rsidP="00E730B7">
      <w:pPr>
        <w:pStyle w:val="ab"/>
        <w:numPr>
          <w:ilvl w:val="0"/>
          <w:numId w:val="1"/>
        </w:numPr>
        <w:spacing w:line="360" w:lineRule="auto"/>
        <w:ind w:left="0" w:firstLine="709"/>
        <w:jc w:val="both"/>
        <w:rPr>
          <w:sz w:val="28"/>
          <w:szCs w:val="28"/>
          <w:lang w:val="ru-RU"/>
        </w:rPr>
      </w:pPr>
      <w:r w:rsidRPr="00E730B7">
        <w:rPr>
          <w:sz w:val="28"/>
          <w:szCs w:val="28"/>
        </w:rPr>
        <w:t>Яковлева</w:t>
      </w:r>
      <w:r w:rsidRPr="00E730B7">
        <w:rPr>
          <w:sz w:val="28"/>
          <w:szCs w:val="28"/>
          <w:lang w:val="ru-RU"/>
        </w:rPr>
        <w:t xml:space="preserve"> </w:t>
      </w:r>
      <w:r w:rsidRPr="00E730B7">
        <w:rPr>
          <w:sz w:val="28"/>
          <w:szCs w:val="28"/>
        </w:rPr>
        <w:t>Е. В.</w:t>
      </w:r>
      <w:r w:rsidRPr="00E730B7">
        <w:rPr>
          <w:sz w:val="28"/>
          <w:szCs w:val="28"/>
          <w:lang w:val="ru-RU"/>
        </w:rPr>
        <w:t xml:space="preserve"> </w:t>
      </w:r>
      <w:r w:rsidRPr="00E730B7">
        <w:rPr>
          <w:sz w:val="28"/>
          <w:szCs w:val="28"/>
        </w:rPr>
        <w:t>Заболевания почек в практике участкового терапевта : учеб.</w:t>
      </w:r>
      <w:r w:rsidRPr="00E730B7">
        <w:rPr>
          <w:sz w:val="28"/>
          <w:szCs w:val="28"/>
          <w:lang w:val="ru-RU"/>
        </w:rPr>
        <w:t xml:space="preserve"> пособ. </w:t>
      </w:r>
      <w:r w:rsidRPr="00E730B7">
        <w:rPr>
          <w:sz w:val="28"/>
          <w:szCs w:val="28"/>
        </w:rPr>
        <w:t>Минск : БГМУ, 2010.</w:t>
      </w:r>
      <w:r w:rsidRPr="00E730B7">
        <w:rPr>
          <w:sz w:val="28"/>
          <w:szCs w:val="28"/>
          <w:lang w:val="ru-RU"/>
        </w:rPr>
        <w:t xml:space="preserve"> </w:t>
      </w:r>
      <w:r w:rsidRPr="00E730B7">
        <w:rPr>
          <w:sz w:val="28"/>
          <w:szCs w:val="28"/>
        </w:rPr>
        <w:t>52 с.</w:t>
      </w:r>
    </w:p>
    <w:p w:rsidR="009F5476" w:rsidRPr="00E730B7" w:rsidRDefault="009F5476" w:rsidP="00E730B7">
      <w:pPr>
        <w:pStyle w:val="ab"/>
        <w:numPr>
          <w:ilvl w:val="0"/>
          <w:numId w:val="1"/>
        </w:numPr>
        <w:spacing w:line="360" w:lineRule="auto"/>
        <w:ind w:left="0" w:firstLine="709"/>
        <w:jc w:val="both"/>
        <w:rPr>
          <w:sz w:val="28"/>
          <w:szCs w:val="28"/>
        </w:rPr>
      </w:pPr>
      <w:r w:rsidRPr="00E730B7">
        <w:rPr>
          <w:sz w:val="28"/>
          <w:szCs w:val="28"/>
        </w:rPr>
        <w:t>Аляев Ю. Г., Глыбочко П. В., Пушкарь Д. Ю. Урология : учебник. Москва : Медфорум, 2018. 544 с.</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65" w:history="1">
        <w:r w:rsidR="009F5476" w:rsidRPr="00E730B7">
          <w:rPr>
            <w:rStyle w:val="af0"/>
            <w:color w:val="000000"/>
            <w:sz w:val="28"/>
            <w:szCs w:val="28"/>
            <w:u w:val="none"/>
            <w:lang w:val="en-US"/>
          </w:rPr>
          <w:t>Schwartz</w:t>
        </w:r>
      </w:hyperlink>
      <w:r w:rsidR="009F5476" w:rsidRPr="00E730B7">
        <w:rPr>
          <w:sz w:val="28"/>
          <w:szCs w:val="28"/>
          <w:lang w:val="en-US"/>
        </w:rPr>
        <w:t> D., </w:t>
      </w:r>
      <w:hyperlink r:id="rId66" w:history="1">
        <w:r w:rsidR="009F5476" w:rsidRPr="00E730B7">
          <w:rPr>
            <w:rStyle w:val="af0"/>
            <w:color w:val="000000"/>
            <w:sz w:val="28"/>
            <w:szCs w:val="28"/>
            <w:u w:val="none"/>
            <w:lang w:val="en-US"/>
          </w:rPr>
          <w:t>Elward</w:t>
        </w:r>
      </w:hyperlink>
      <w:r w:rsidR="009F5476" w:rsidRPr="00E730B7">
        <w:rPr>
          <w:sz w:val="28"/>
          <w:szCs w:val="28"/>
          <w:lang w:val="en-US"/>
        </w:rPr>
        <w:t> A., </w:t>
      </w:r>
      <w:hyperlink r:id="rId67" w:history="1">
        <w:r w:rsidR="009F5476" w:rsidRPr="00E730B7">
          <w:rPr>
            <w:rStyle w:val="af0"/>
            <w:color w:val="000000"/>
            <w:sz w:val="28"/>
            <w:szCs w:val="28"/>
            <w:u w:val="none"/>
            <w:lang w:val="en-US"/>
          </w:rPr>
          <w:t>Storch</w:t>
        </w:r>
      </w:hyperlink>
      <w:r w:rsidR="009F5476" w:rsidRPr="00E730B7">
        <w:rPr>
          <w:sz w:val="28"/>
          <w:szCs w:val="28"/>
          <w:lang w:val="en-US"/>
        </w:rPr>
        <w:t> </w:t>
      </w:r>
      <w:hyperlink r:id="rId68" w:anchor="affiliation-1" w:history="1">
        <w:r w:rsidR="009F5476" w:rsidRPr="00E730B7">
          <w:rPr>
            <w:rStyle w:val="af0"/>
            <w:color w:val="000000"/>
            <w:sz w:val="28"/>
            <w:szCs w:val="28"/>
            <w:u w:val="none"/>
            <w:lang w:val="en-US"/>
          </w:rPr>
          <w:t>G</w:t>
        </w:r>
      </w:hyperlink>
      <w:r w:rsidR="009F5476" w:rsidRPr="00E730B7">
        <w:rPr>
          <w:sz w:val="28"/>
          <w:szCs w:val="28"/>
          <w:lang w:val="en-US"/>
        </w:rPr>
        <w:t>, </w:t>
      </w:r>
      <w:hyperlink r:id="rId69" w:history="1">
        <w:r w:rsidR="009F5476" w:rsidRPr="00E730B7">
          <w:rPr>
            <w:rStyle w:val="af0"/>
            <w:color w:val="000000"/>
            <w:sz w:val="28"/>
            <w:szCs w:val="28"/>
            <w:u w:val="none"/>
            <w:lang w:val="en-US"/>
          </w:rPr>
          <w:t>Rosen</w:t>
        </w:r>
      </w:hyperlink>
      <w:r w:rsidR="009F5476" w:rsidRPr="00E730B7">
        <w:rPr>
          <w:sz w:val="28"/>
          <w:szCs w:val="28"/>
          <w:lang w:val="en-US"/>
        </w:rPr>
        <w:t> </w:t>
      </w:r>
      <w:hyperlink r:id="rId70" w:anchor="affiliation-1" w:history="1">
        <w:r w:rsidR="009F5476" w:rsidRPr="00E730B7">
          <w:rPr>
            <w:rStyle w:val="af0"/>
            <w:color w:val="000000"/>
            <w:sz w:val="28"/>
            <w:szCs w:val="28"/>
            <w:u w:val="none"/>
            <w:lang w:val="en-US"/>
          </w:rPr>
          <w:t>D</w:t>
        </w:r>
      </w:hyperlink>
      <w:r w:rsidR="009F5476" w:rsidRPr="00E730B7">
        <w:rPr>
          <w:sz w:val="28"/>
          <w:szCs w:val="28"/>
          <w:lang w:val="en-US"/>
        </w:rPr>
        <w:t xml:space="preserve">. </w:t>
      </w:r>
      <w:r w:rsidR="009F5476" w:rsidRPr="00E730B7">
        <w:rPr>
          <w:sz w:val="28"/>
          <w:szCs w:val="28"/>
        </w:rPr>
        <w:t xml:space="preserve">Ureaplasma urealyticum pyelonephritis presenting with progressive dysuria, renal failure, and neurologic symptoms in an immunocompromised patient. </w:t>
      </w:r>
      <w:r w:rsidR="009F5476" w:rsidRPr="00E730B7">
        <w:rPr>
          <w:i/>
          <w:sz w:val="28"/>
          <w:szCs w:val="28"/>
        </w:rPr>
        <w:t>Transpl Infect Dis.</w:t>
      </w:r>
      <w:r w:rsidR="009F5476" w:rsidRPr="00E730B7">
        <w:rPr>
          <w:sz w:val="28"/>
          <w:szCs w:val="28"/>
        </w:rPr>
        <w:t> 2019</w:t>
      </w:r>
      <w:r w:rsidR="009F5476" w:rsidRPr="00E730B7">
        <w:rPr>
          <w:sz w:val="28"/>
          <w:szCs w:val="28"/>
          <w:lang w:val="en-US"/>
        </w:rPr>
        <w:t>.</w:t>
      </w:r>
      <w:r w:rsidR="009F5476" w:rsidRPr="00E730B7">
        <w:rPr>
          <w:sz w:val="28"/>
          <w:szCs w:val="28"/>
        </w:rPr>
        <w:t xml:space="preserve"> </w:t>
      </w:r>
      <w:r w:rsidR="009F5476" w:rsidRPr="00E730B7">
        <w:rPr>
          <w:sz w:val="28"/>
          <w:szCs w:val="28"/>
          <w:lang w:val="en-US"/>
        </w:rPr>
        <w:t xml:space="preserve">P. </w:t>
      </w:r>
      <w:r w:rsidR="009F5476" w:rsidRPr="00E730B7">
        <w:rPr>
          <w:sz w:val="28"/>
          <w:szCs w:val="28"/>
        </w:rPr>
        <w:t>32</w:t>
      </w:r>
      <w:r w:rsidR="006B0382">
        <w:rPr>
          <w:rStyle w:val="cit"/>
          <w:color w:val="000000"/>
          <w:sz w:val="28"/>
          <w:szCs w:val="28"/>
          <w:shd w:val="clear" w:color="auto" w:fill="FFFFFF"/>
        </w:rPr>
        <w:t>-</w:t>
      </w:r>
      <w:r w:rsidR="009F5476" w:rsidRPr="00E730B7">
        <w:rPr>
          <w:sz w:val="28"/>
          <w:szCs w:val="28"/>
          <w:lang w:val="en-US"/>
        </w:rPr>
        <w:t>36</w:t>
      </w:r>
      <w:r w:rsidR="009F5476" w:rsidRPr="00E730B7">
        <w:rPr>
          <w:sz w:val="28"/>
          <w:szCs w:val="28"/>
        </w:rPr>
        <w:t>.</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71" w:history="1">
        <w:r w:rsidR="009F5476" w:rsidRPr="00E730B7">
          <w:rPr>
            <w:rStyle w:val="af0"/>
            <w:color w:val="000000"/>
            <w:sz w:val="28"/>
            <w:szCs w:val="28"/>
            <w:u w:val="none"/>
            <w:lang w:val="en-US"/>
          </w:rPr>
          <w:t>Kogan</w:t>
        </w:r>
      </w:hyperlink>
      <w:r w:rsidR="009F5476" w:rsidRPr="00E730B7">
        <w:rPr>
          <w:sz w:val="28"/>
          <w:szCs w:val="28"/>
          <w:lang w:val="en-US"/>
        </w:rPr>
        <w:t xml:space="preserve"> M. I., </w:t>
      </w:r>
      <w:hyperlink r:id="rId72" w:history="1">
        <w:r w:rsidR="009F5476" w:rsidRPr="00E730B7">
          <w:rPr>
            <w:rStyle w:val="af0"/>
            <w:color w:val="000000"/>
            <w:sz w:val="28"/>
            <w:szCs w:val="28"/>
            <w:u w:val="none"/>
            <w:lang w:val="en-US"/>
          </w:rPr>
          <w:t>Naboka</w:t>
        </w:r>
      </w:hyperlink>
      <w:r w:rsidR="009F5476" w:rsidRPr="00E730B7">
        <w:rPr>
          <w:sz w:val="28"/>
          <w:szCs w:val="28"/>
          <w:lang w:val="en-US"/>
        </w:rPr>
        <w:t xml:space="preserve"> L. U., G</w:t>
      </w:r>
      <w:hyperlink r:id="rId73" w:history="1">
        <w:r w:rsidR="009F5476" w:rsidRPr="00E730B7">
          <w:rPr>
            <w:rStyle w:val="af0"/>
            <w:color w:val="000000"/>
            <w:sz w:val="28"/>
            <w:szCs w:val="28"/>
            <w:u w:val="none"/>
            <w:lang w:val="en-US"/>
          </w:rPr>
          <w:t>udima</w:t>
        </w:r>
      </w:hyperlink>
      <w:r w:rsidR="009F5476" w:rsidRPr="00E730B7">
        <w:rPr>
          <w:sz w:val="28"/>
          <w:szCs w:val="28"/>
          <w:lang w:val="en-US"/>
        </w:rPr>
        <w:t xml:space="preserve"> A. I., B</w:t>
      </w:r>
      <w:hyperlink r:id="rId74" w:history="1">
        <w:r w:rsidR="009F5476" w:rsidRPr="00E730B7">
          <w:rPr>
            <w:rStyle w:val="af0"/>
            <w:color w:val="000000"/>
            <w:sz w:val="28"/>
            <w:szCs w:val="28"/>
            <w:u w:val="none"/>
            <w:lang w:val="en-US"/>
          </w:rPr>
          <w:t>edjanyan</w:t>
        </w:r>
      </w:hyperlink>
      <w:r w:rsidR="009F5476" w:rsidRPr="00E730B7">
        <w:rPr>
          <w:sz w:val="28"/>
          <w:szCs w:val="28"/>
          <w:lang w:val="en-US"/>
        </w:rPr>
        <w:t xml:space="preserve"> S. K. Experimental modeling of acute pyelonephritis. </w:t>
      </w:r>
      <w:r w:rsidR="009F5476" w:rsidRPr="00E730B7">
        <w:rPr>
          <w:i/>
          <w:sz w:val="28"/>
          <w:szCs w:val="28"/>
          <w:lang w:val="en-US"/>
        </w:rPr>
        <w:t>Urologiia.</w:t>
      </w:r>
      <w:r w:rsidR="009F5476" w:rsidRPr="00E730B7">
        <w:rPr>
          <w:sz w:val="28"/>
          <w:szCs w:val="28"/>
          <w:lang w:val="en-US"/>
        </w:rPr>
        <w:t> 2016. P. 110</w:t>
      </w:r>
      <w:r w:rsidR="006B0382">
        <w:rPr>
          <w:rStyle w:val="cit"/>
          <w:color w:val="000000"/>
          <w:sz w:val="28"/>
          <w:szCs w:val="28"/>
          <w:shd w:val="clear" w:color="auto" w:fill="FFFFFF"/>
        </w:rPr>
        <w:t>-</w:t>
      </w:r>
      <w:r w:rsidR="009F5476" w:rsidRPr="00E730B7">
        <w:rPr>
          <w:sz w:val="28"/>
          <w:szCs w:val="28"/>
          <w:lang w:val="en-US"/>
        </w:rPr>
        <w:t>113</w:t>
      </w:r>
      <w:r w:rsidR="009F5476" w:rsidRPr="00E730B7">
        <w:rPr>
          <w:sz w:val="28"/>
          <w:szCs w:val="28"/>
        </w:rPr>
        <w:t>.</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75" w:history="1">
        <w:r w:rsidR="009F5476" w:rsidRPr="00E730B7">
          <w:rPr>
            <w:rStyle w:val="af0"/>
            <w:color w:val="000000"/>
            <w:sz w:val="28"/>
            <w:szCs w:val="28"/>
            <w:u w:val="none"/>
            <w:lang w:val="en-US"/>
          </w:rPr>
          <w:t xml:space="preserve"> Dubbs</w:t>
        </w:r>
      </w:hyperlink>
      <w:r w:rsidR="009F5476" w:rsidRPr="00E730B7">
        <w:rPr>
          <w:sz w:val="28"/>
          <w:szCs w:val="28"/>
          <w:lang w:val="en-US"/>
        </w:rPr>
        <w:t> S., </w:t>
      </w:r>
      <w:hyperlink r:id="rId76" w:history="1">
        <w:r w:rsidR="009F5476" w:rsidRPr="00E730B7">
          <w:rPr>
            <w:rStyle w:val="af0"/>
            <w:color w:val="000000"/>
            <w:sz w:val="28"/>
            <w:szCs w:val="28"/>
            <w:u w:val="none"/>
            <w:lang w:val="en-US"/>
          </w:rPr>
          <w:t>Sommerkamp</w:t>
        </w:r>
      </w:hyperlink>
      <w:r w:rsidR="009F5476" w:rsidRPr="00E730B7">
        <w:rPr>
          <w:sz w:val="28"/>
          <w:szCs w:val="28"/>
          <w:lang w:val="en-US"/>
        </w:rPr>
        <w:t xml:space="preserve"> S. Evaluation and anagement of urinary tract infection in the emergency department. </w:t>
      </w:r>
      <w:r w:rsidR="009F5476" w:rsidRPr="00E730B7">
        <w:rPr>
          <w:i/>
          <w:sz w:val="28"/>
          <w:szCs w:val="28"/>
          <w:lang w:val="en-US"/>
        </w:rPr>
        <w:t>Emerg Med Clin North Am.</w:t>
      </w:r>
      <w:r w:rsidR="009F5476" w:rsidRPr="00E730B7">
        <w:rPr>
          <w:sz w:val="28"/>
          <w:szCs w:val="28"/>
          <w:lang w:val="en-US"/>
        </w:rPr>
        <w:t xml:space="preserve"> 2019. </w:t>
      </w:r>
      <w:r w:rsidR="006B0382">
        <w:rPr>
          <w:sz w:val="28"/>
          <w:szCs w:val="28"/>
        </w:rPr>
        <w:br/>
      </w:r>
      <w:r w:rsidR="009F5476" w:rsidRPr="00E730B7">
        <w:rPr>
          <w:sz w:val="28"/>
          <w:szCs w:val="28"/>
          <w:lang w:val="en-US"/>
        </w:rPr>
        <w:t>P. 707</w:t>
      </w:r>
      <w:r w:rsidR="006B0382">
        <w:rPr>
          <w:rStyle w:val="cit"/>
          <w:color w:val="000000"/>
          <w:sz w:val="28"/>
          <w:szCs w:val="28"/>
          <w:shd w:val="clear" w:color="auto" w:fill="FFFFFF"/>
        </w:rPr>
        <w:t>-</w:t>
      </w:r>
      <w:r w:rsidR="009F5476" w:rsidRPr="00E730B7">
        <w:rPr>
          <w:sz w:val="28"/>
          <w:szCs w:val="28"/>
          <w:lang w:val="en-US"/>
        </w:rPr>
        <w:t>723</w:t>
      </w:r>
      <w:r w:rsidR="009F5476" w:rsidRPr="00E730B7">
        <w:rPr>
          <w:sz w:val="28"/>
          <w:szCs w:val="28"/>
        </w:rPr>
        <w:t>.</w:t>
      </w:r>
    </w:p>
    <w:p w:rsidR="009F5476" w:rsidRPr="00E730B7" w:rsidRDefault="009F5476" w:rsidP="00E730B7">
      <w:pPr>
        <w:pStyle w:val="ab"/>
        <w:numPr>
          <w:ilvl w:val="0"/>
          <w:numId w:val="1"/>
        </w:numPr>
        <w:spacing w:line="360" w:lineRule="auto"/>
        <w:ind w:left="0" w:firstLine="709"/>
        <w:jc w:val="both"/>
        <w:rPr>
          <w:sz w:val="28"/>
          <w:szCs w:val="28"/>
          <w:lang w:val="ru-RU"/>
        </w:rPr>
      </w:pPr>
      <w:r w:rsidRPr="00E730B7">
        <w:rPr>
          <w:sz w:val="28"/>
          <w:szCs w:val="28"/>
          <w:lang w:val="ru-RU"/>
        </w:rPr>
        <w:t>К</w:t>
      </w:r>
      <w:r w:rsidRPr="00E730B7">
        <w:rPr>
          <w:sz w:val="28"/>
          <w:szCs w:val="28"/>
        </w:rPr>
        <w:t>омяков</w:t>
      </w:r>
      <w:r w:rsidRPr="00E730B7">
        <w:rPr>
          <w:sz w:val="28"/>
          <w:szCs w:val="28"/>
          <w:lang w:val="ru-RU"/>
        </w:rPr>
        <w:t xml:space="preserve"> </w:t>
      </w:r>
      <w:r w:rsidRPr="00E730B7">
        <w:rPr>
          <w:sz w:val="28"/>
          <w:szCs w:val="28"/>
        </w:rPr>
        <w:t>Б. К.</w:t>
      </w:r>
      <w:r w:rsidRPr="00E730B7">
        <w:rPr>
          <w:sz w:val="28"/>
          <w:szCs w:val="28"/>
          <w:lang w:val="ru-RU"/>
        </w:rPr>
        <w:t xml:space="preserve"> </w:t>
      </w:r>
      <w:r w:rsidR="006B0382">
        <w:rPr>
          <w:sz w:val="28"/>
          <w:szCs w:val="28"/>
          <w:lang w:val="ru-RU"/>
        </w:rPr>
        <w:t>Основы у</w:t>
      </w:r>
      <w:r w:rsidRPr="00E730B7">
        <w:rPr>
          <w:sz w:val="28"/>
          <w:szCs w:val="28"/>
        </w:rPr>
        <w:t>ролог</w:t>
      </w:r>
      <w:r w:rsidR="006B0382">
        <w:rPr>
          <w:sz w:val="28"/>
          <w:szCs w:val="28"/>
        </w:rPr>
        <w:t>и</w:t>
      </w:r>
      <w:r w:rsidR="006B0382">
        <w:rPr>
          <w:sz w:val="28"/>
          <w:szCs w:val="28"/>
          <w:lang w:val="ru-RU"/>
        </w:rPr>
        <w:t>и</w:t>
      </w:r>
      <w:r w:rsidRPr="00E730B7">
        <w:rPr>
          <w:sz w:val="28"/>
          <w:szCs w:val="28"/>
        </w:rPr>
        <w:t xml:space="preserve"> : уче</w:t>
      </w:r>
      <w:r w:rsidRPr="00E730B7">
        <w:rPr>
          <w:sz w:val="28"/>
          <w:szCs w:val="28"/>
          <w:lang w:val="ru-RU"/>
        </w:rPr>
        <w:t>б</w:t>
      </w:r>
      <w:r w:rsidRPr="00E730B7">
        <w:rPr>
          <w:sz w:val="28"/>
          <w:szCs w:val="28"/>
        </w:rPr>
        <w:t>ник</w:t>
      </w:r>
      <w:r w:rsidRPr="00E730B7">
        <w:rPr>
          <w:sz w:val="28"/>
          <w:szCs w:val="28"/>
          <w:lang w:val="ru-RU"/>
        </w:rPr>
        <w:t>.</w:t>
      </w:r>
      <w:r w:rsidRPr="00E730B7">
        <w:rPr>
          <w:sz w:val="28"/>
          <w:szCs w:val="28"/>
        </w:rPr>
        <w:t xml:space="preserve"> М</w:t>
      </w:r>
      <w:r w:rsidRPr="00E730B7">
        <w:rPr>
          <w:sz w:val="28"/>
          <w:szCs w:val="28"/>
          <w:lang w:val="ru-RU"/>
        </w:rPr>
        <w:t xml:space="preserve">осква </w:t>
      </w:r>
      <w:r w:rsidRPr="00E730B7">
        <w:rPr>
          <w:sz w:val="28"/>
          <w:szCs w:val="28"/>
        </w:rPr>
        <w:t xml:space="preserve">: </w:t>
      </w:r>
      <w:r w:rsidR="006B0382">
        <w:rPr>
          <w:sz w:val="28"/>
          <w:szCs w:val="28"/>
          <w:lang w:val="ru-RU"/>
        </w:rPr>
        <w:br/>
      </w:r>
      <w:r w:rsidRPr="00E730B7">
        <w:rPr>
          <w:sz w:val="28"/>
          <w:szCs w:val="28"/>
        </w:rPr>
        <w:t>ГЭОТАР-Медиа, 2018.</w:t>
      </w:r>
      <w:r w:rsidRPr="00E730B7">
        <w:rPr>
          <w:sz w:val="28"/>
          <w:szCs w:val="28"/>
          <w:lang w:val="ru-RU"/>
        </w:rPr>
        <w:t xml:space="preserve"> </w:t>
      </w:r>
      <w:r w:rsidRPr="00E730B7">
        <w:rPr>
          <w:sz w:val="28"/>
          <w:szCs w:val="28"/>
        </w:rPr>
        <w:t>480 с.</w:t>
      </w:r>
    </w:p>
    <w:p w:rsidR="009F5476" w:rsidRPr="00E730B7" w:rsidRDefault="009F5476" w:rsidP="00E730B7">
      <w:pPr>
        <w:pStyle w:val="ab"/>
        <w:numPr>
          <w:ilvl w:val="0"/>
          <w:numId w:val="1"/>
        </w:numPr>
        <w:spacing w:line="360" w:lineRule="auto"/>
        <w:ind w:left="0" w:firstLine="709"/>
        <w:jc w:val="both"/>
        <w:rPr>
          <w:sz w:val="28"/>
          <w:szCs w:val="28"/>
        </w:rPr>
      </w:pPr>
      <w:r w:rsidRPr="00E730B7">
        <w:rPr>
          <w:sz w:val="28"/>
          <w:szCs w:val="28"/>
        </w:rPr>
        <w:t xml:space="preserve">Григорьев Н. А., Зайцев А. В., Харчилава Р. Р. Острый пиелонефрит. </w:t>
      </w:r>
      <w:r w:rsidRPr="00E730B7">
        <w:rPr>
          <w:i/>
          <w:sz w:val="28"/>
          <w:szCs w:val="28"/>
        </w:rPr>
        <w:t>Урология.</w:t>
      </w:r>
      <w:r w:rsidRPr="00E730B7">
        <w:rPr>
          <w:sz w:val="28"/>
          <w:szCs w:val="28"/>
        </w:rPr>
        <w:t xml:space="preserve"> Москва : Бионика Медиа, 2017. № 1. С. 19</w:t>
      </w:r>
      <w:r w:rsidR="006B0382">
        <w:rPr>
          <w:rStyle w:val="cit"/>
          <w:color w:val="000000"/>
          <w:sz w:val="28"/>
          <w:szCs w:val="28"/>
          <w:shd w:val="clear" w:color="auto" w:fill="FFFFFF"/>
          <w:lang w:val="ru-RU"/>
        </w:rPr>
        <w:t>-</w:t>
      </w:r>
      <w:r w:rsidRPr="00E730B7">
        <w:rPr>
          <w:sz w:val="28"/>
          <w:szCs w:val="28"/>
        </w:rPr>
        <w:t>26.</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77" w:history="1">
        <w:r w:rsidR="009F5476" w:rsidRPr="00E730B7">
          <w:rPr>
            <w:rStyle w:val="af0"/>
            <w:color w:val="000000"/>
            <w:sz w:val="28"/>
            <w:szCs w:val="28"/>
            <w:u w:val="none"/>
            <w:lang w:val="en-US"/>
          </w:rPr>
          <w:t>P</w:t>
        </w:r>
        <w:r w:rsidR="009F5476" w:rsidRPr="00E730B7">
          <w:rPr>
            <w:rStyle w:val="af0"/>
            <w:color w:val="000000"/>
            <w:sz w:val="28"/>
            <w:szCs w:val="28"/>
            <w:u w:val="none"/>
          </w:rPr>
          <w:t>astyshkova</w:t>
        </w:r>
      </w:hyperlink>
      <w:r w:rsidR="009F5476" w:rsidRPr="00E730B7">
        <w:rPr>
          <w:sz w:val="28"/>
          <w:szCs w:val="28"/>
        </w:rPr>
        <w:t> </w:t>
      </w:r>
      <w:r w:rsidR="009F5476" w:rsidRPr="00E730B7">
        <w:rPr>
          <w:sz w:val="28"/>
          <w:szCs w:val="28"/>
          <w:lang w:val="en-US"/>
        </w:rPr>
        <w:t>L. K.</w:t>
      </w:r>
      <w:r w:rsidR="009F5476" w:rsidRPr="00E730B7">
        <w:rPr>
          <w:sz w:val="28"/>
          <w:szCs w:val="28"/>
        </w:rPr>
        <w:t>,</w:t>
      </w:r>
      <w:r w:rsidR="009F5476" w:rsidRPr="00E730B7">
        <w:rPr>
          <w:sz w:val="28"/>
          <w:szCs w:val="28"/>
          <w:lang w:val="en-US"/>
        </w:rPr>
        <w:t xml:space="preserve"> Z</w:t>
      </w:r>
      <w:hyperlink r:id="rId78" w:history="1">
        <w:r w:rsidR="009F5476" w:rsidRPr="00E730B7">
          <w:rPr>
            <w:rStyle w:val="af0"/>
            <w:color w:val="000000"/>
            <w:sz w:val="28"/>
            <w:szCs w:val="28"/>
            <w:u w:val="none"/>
          </w:rPr>
          <w:t>akharova</w:t>
        </w:r>
      </w:hyperlink>
      <w:r w:rsidR="009F5476" w:rsidRPr="00E730B7">
        <w:rPr>
          <w:sz w:val="28"/>
          <w:szCs w:val="28"/>
          <w:lang w:val="en-US"/>
        </w:rPr>
        <w:t xml:space="preserve"> N. B</w:t>
      </w:r>
      <w:r w:rsidR="009F5476" w:rsidRPr="00E730B7">
        <w:rPr>
          <w:sz w:val="28"/>
          <w:szCs w:val="28"/>
        </w:rPr>
        <w:t>, </w:t>
      </w:r>
      <w:hyperlink r:id="rId79" w:history="1">
        <w:r w:rsidR="009F5476" w:rsidRPr="00E730B7">
          <w:rPr>
            <w:rStyle w:val="af0"/>
            <w:color w:val="000000"/>
            <w:sz w:val="28"/>
            <w:szCs w:val="28"/>
            <w:u w:val="none"/>
            <w:lang w:val="en-US"/>
          </w:rPr>
          <w:t>K</w:t>
        </w:r>
        <w:r w:rsidR="009F5476" w:rsidRPr="00E730B7">
          <w:rPr>
            <w:rStyle w:val="af0"/>
            <w:color w:val="000000"/>
            <w:sz w:val="28"/>
            <w:szCs w:val="28"/>
            <w:u w:val="none"/>
          </w:rPr>
          <w:t>ashirina</w:t>
        </w:r>
      </w:hyperlink>
      <w:r w:rsidR="009F5476" w:rsidRPr="00E730B7">
        <w:rPr>
          <w:sz w:val="28"/>
          <w:szCs w:val="28"/>
          <w:lang w:val="en-US"/>
        </w:rPr>
        <w:t xml:space="preserve"> D. N.</w:t>
      </w:r>
      <w:r w:rsidR="009F5476" w:rsidRPr="00E730B7">
        <w:rPr>
          <w:sz w:val="28"/>
          <w:szCs w:val="28"/>
        </w:rPr>
        <w:t>, </w:t>
      </w:r>
      <w:r w:rsidR="006B0382" w:rsidRPr="006B0382">
        <w:rPr>
          <w:sz w:val="28"/>
          <w:szCs w:val="28"/>
          <w:lang w:val="en-US"/>
        </w:rPr>
        <w:br/>
      </w:r>
      <w:hyperlink r:id="rId80" w:history="1">
        <w:r w:rsidR="009F5476" w:rsidRPr="00E730B7">
          <w:rPr>
            <w:rStyle w:val="af0"/>
            <w:color w:val="000000"/>
            <w:sz w:val="28"/>
            <w:szCs w:val="28"/>
            <w:u w:val="none"/>
            <w:lang w:val="en-US"/>
          </w:rPr>
          <w:t>B</w:t>
        </w:r>
        <w:r w:rsidR="009F5476" w:rsidRPr="00E730B7">
          <w:rPr>
            <w:rStyle w:val="af0"/>
            <w:color w:val="000000"/>
            <w:sz w:val="28"/>
            <w:szCs w:val="28"/>
            <w:u w:val="none"/>
          </w:rPr>
          <w:t>rzhozovsky</w:t>
        </w:r>
      </w:hyperlink>
      <w:r w:rsidR="009F5476" w:rsidRPr="00E730B7">
        <w:rPr>
          <w:sz w:val="28"/>
          <w:szCs w:val="28"/>
        </w:rPr>
        <w:t> </w:t>
      </w:r>
      <w:r w:rsidR="009F5476" w:rsidRPr="00E730B7">
        <w:rPr>
          <w:sz w:val="28"/>
          <w:szCs w:val="28"/>
          <w:lang w:val="en-US"/>
        </w:rPr>
        <w:t>A. G.</w:t>
      </w:r>
      <w:r w:rsidR="009F5476" w:rsidRPr="00E730B7">
        <w:rPr>
          <w:sz w:val="28"/>
          <w:szCs w:val="28"/>
        </w:rPr>
        <w:t>, </w:t>
      </w:r>
      <w:hyperlink r:id="rId81" w:history="1">
        <w:r w:rsidR="009F5476" w:rsidRPr="00E730B7">
          <w:rPr>
            <w:rStyle w:val="af0"/>
            <w:color w:val="000000"/>
            <w:sz w:val="28"/>
            <w:szCs w:val="28"/>
            <w:u w:val="none"/>
            <w:lang w:val="en-US"/>
          </w:rPr>
          <w:t>L</w:t>
        </w:r>
        <w:r w:rsidR="009F5476" w:rsidRPr="00E730B7">
          <w:rPr>
            <w:rStyle w:val="af0"/>
            <w:color w:val="000000"/>
            <w:sz w:val="28"/>
            <w:szCs w:val="28"/>
            <w:u w:val="none"/>
          </w:rPr>
          <w:t>yakh</w:t>
        </w:r>
      </w:hyperlink>
      <w:r w:rsidR="009F5476" w:rsidRPr="00E730B7">
        <w:rPr>
          <w:sz w:val="28"/>
          <w:szCs w:val="28"/>
        </w:rPr>
        <w:t> </w:t>
      </w:r>
      <w:r w:rsidR="009F5476" w:rsidRPr="00E730B7">
        <w:rPr>
          <w:sz w:val="28"/>
          <w:szCs w:val="28"/>
          <w:lang w:val="en-US"/>
        </w:rPr>
        <w:t>R. V.</w:t>
      </w:r>
      <w:r w:rsidR="009F5476" w:rsidRPr="00E730B7">
        <w:rPr>
          <w:sz w:val="28"/>
          <w:szCs w:val="28"/>
        </w:rPr>
        <w:t>, </w:t>
      </w:r>
      <w:hyperlink r:id="rId82" w:history="1">
        <w:r w:rsidR="009F5476" w:rsidRPr="00E730B7">
          <w:rPr>
            <w:rStyle w:val="af0"/>
            <w:color w:val="000000"/>
            <w:sz w:val="28"/>
            <w:szCs w:val="28"/>
            <w:u w:val="none"/>
            <w:lang w:val="en-US"/>
          </w:rPr>
          <w:t>P</w:t>
        </w:r>
        <w:r w:rsidR="009F5476" w:rsidRPr="00E730B7">
          <w:rPr>
            <w:rStyle w:val="af0"/>
            <w:color w:val="000000"/>
            <w:sz w:val="28"/>
            <w:szCs w:val="28"/>
            <w:u w:val="none"/>
          </w:rPr>
          <w:t>onukalin</w:t>
        </w:r>
      </w:hyperlink>
      <w:r w:rsidR="009F5476" w:rsidRPr="00E730B7">
        <w:rPr>
          <w:sz w:val="28"/>
          <w:szCs w:val="28"/>
        </w:rPr>
        <w:t> </w:t>
      </w:r>
      <w:r w:rsidR="009F5476" w:rsidRPr="00E730B7">
        <w:rPr>
          <w:sz w:val="28"/>
          <w:szCs w:val="28"/>
          <w:lang w:val="en-US"/>
        </w:rPr>
        <w:t>A. N.</w:t>
      </w:r>
      <w:r w:rsidR="009F5476" w:rsidRPr="00E730B7">
        <w:rPr>
          <w:sz w:val="28"/>
          <w:szCs w:val="28"/>
        </w:rPr>
        <w:t>, </w:t>
      </w:r>
      <w:hyperlink r:id="rId83" w:history="1">
        <w:r w:rsidR="009F5476" w:rsidRPr="00E730B7">
          <w:rPr>
            <w:rStyle w:val="af0"/>
            <w:color w:val="000000"/>
            <w:sz w:val="28"/>
            <w:szCs w:val="28"/>
            <w:u w:val="none"/>
            <w:lang w:val="en-US"/>
          </w:rPr>
          <w:t>L</w:t>
        </w:r>
        <w:r w:rsidR="009F5476" w:rsidRPr="00E730B7">
          <w:rPr>
            <w:rStyle w:val="af0"/>
            <w:color w:val="000000"/>
            <w:sz w:val="28"/>
            <w:szCs w:val="28"/>
            <w:u w:val="none"/>
          </w:rPr>
          <w:t>arina</w:t>
        </w:r>
      </w:hyperlink>
      <w:r w:rsidR="009F5476" w:rsidRPr="00E730B7">
        <w:rPr>
          <w:sz w:val="28"/>
          <w:szCs w:val="28"/>
        </w:rPr>
        <w:t> </w:t>
      </w:r>
      <w:r w:rsidR="009F5476" w:rsidRPr="00E730B7">
        <w:rPr>
          <w:sz w:val="28"/>
          <w:szCs w:val="28"/>
          <w:lang w:val="en-US"/>
        </w:rPr>
        <w:t>I. M</w:t>
      </w:r>
      <w:r w:rsidR="009F5476" w:rsidRPr="00E730B7">
        <w:rPr>
          <w:sz w:val="28"/>
          <w:szCs w:val="28"/>
        </w:rPr>
        <w:t xml:space="preserve">. Features of the proteome of the urine in chronic pyelonephritis. </w:t>
      </w:r>
      <w:r w:rsidR="009F5476" w:rsidRPr="00E730B7">
        <w:rPr>
          <w:i/>
          <w:sz w:val="28"/>
          <w:szCs w:val="28"/>
        </w:rPr>
        <w:t>Klin Lab Diagn.</w:t>
      </w:r>
      <w:r w:rsidR="009F5476" w:rsidRPr="00E730B7">
        <w:rPr>
          <w:sz w:val="28"/>
          <w:szCs w:val="28"/>
        </w:rPr>
        <w:t> 2018</w:t>
      </w:r>
      <w:r w:rsidR="009F5476" w:rsidRPr="00E730B7">
        <w:rPr>
          <w:sz w:val="28"/>
          <w:szCs w:val="28"/>
          <w:lang w:val="en-US"/>
        </w:rPr>
        <w:t xml:space="preserve">. P. </w:t>
      </w:r>
      <w:r w:rsidR="009F5476" w:rsidRPr="00E730B7">
        <w:rPr>
          <w:sz w:val="28"/>
          <w:szCs w:val="28"/>
        </w:rPr>
        <w:t>397</w:t>
      </w:r>
      <w:r w:rsidR="006B0382">
        <w:rPr>
          <w:rStyle w:val="cit"/>
          <w:color w:val="000000"/>
          <w:sz w:val="28"/>
          <w:szCs w:val="28"/>
          <w:shd w:val="clear" w:color="auto" w:fill="FFFFFF"/>
          <w:lang w:val="ru-RU"/>
        </w:rPr>
        <w:t>-</w:t>
      </w:r>
      <w:r w:rsidR="009F5476" w:rsidRPr="00E730B7">
        <w:rPr>
          <w:sz w:val="28"/>
          <w:szCs w:val="28"/>
        </w:rPr>
        <w:t>402.</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84" w:history="1">
        <w:r w:rsidR="009F5476" w:rsidRPr="00E730B7">
          <w:rPr>
            <w:rStyle w:val="af0"/>
            <w:color w:val="000000"/>
            <w:sz w:val="28"/>
            <w:szCs w:val="28"/>
            <w:u w:val="none"/>
            <w:lang w:val="en-US"/>
          </w:rPr>
          <w:t>H</w:t>
        </w:r>
        <w:r w:rsidR="009F5476" w:rsidRPr="00E730B7">
          <w:rPr>
            <w:rStyle w:val="af0"/>
            <w:color w:val="000000"/>
            <w:sz w:val="28"/>
            <w:szCs w:val="28"/>
            <w:u w:val="none"/>
          </w:rPr>
          <w:t>udson</w:t>
        </w:r>
      </w:hyperlink>
      <w:r w:rsidR="009F5476" w:rsidRPr="00E730B7">
        <w:rPr>
          <w:sz w:val="28"/>
          <w:szCs w:val="28"/>
          <w:lang w:val="en-US"/>
        </w:rPr>
        <w:t xml:space="preserve"> K.</w:t>
      </w:r>
      <w:r w:rsidR="009F5476" w:rsidRPr="00E730B7">
        <w:rPr>
          <w:sz w:val="28"/>
          <w:szCs w:val="28"/>
        </w:rPr>
        <w:t>, </w:t>
      </w:r>
      <w:hyperlink r:id="rId85" w:history="1">
        <w:r w:rsidR="009F5476" w:rsidRPr="00E730B7">
          <w:rPr>
            <w:rStyle w:val="af0"/>
            <w:color w:val="000000"/>
            <w:sz w:val="28"/>
            <w:szCs w:val="28"/>
            <w:u w:val="none"/>
            <w:lang w:val="en-US"/>
          </w:rPr>
          <w:t>M</w:t>
        </w:r>
        <w:r w:rsidR="009F5476" w:rsidRPr="00E730B7">
          <w:rPr>
            <w:rStyle w:val="af0"/>
            <w:color w:val="000000"/>
            <w:sz w:val="28"/>
            <w:szCs w:val="28"/>
            <w:u w:val="none"/>
          </w:rPr>
          <w:t>ortimore</w:t>
        </w:r>
      </w:hyperlink>
      <w:r w:rsidR="009F5476" w:rsidRPr="00E730B7">
        <w:rPr>
          <w:sz w:val="28"/>
          <w:szCs w:val="28"/>
        </w:rPr>
        <w:t> </w:t>
      </w:r>
      <w:r w:rsidR="009F5476" w:rsidRPr="00E730B7">
        <w:rPr>
          <w:sz w:val="28"/>
          <w:szCs w:val="28"/>
          <w:lang w:val="en-US"/>
        </w:rPr>
        <w:t>G</w:t>
      </w:r>
      <w:r w:rsidR="009F5476" w:rsidRPr="00E730B7">
        <w:rPr>
          <w:sz w:val="28"/>
          <w:szCs w:val="28"/>
        </w:rPr>
        <w:t xml:space="preserve">. The diagnosis and management of a patient with acute pyelonephritis. </w:t>
      </w:r>
      <w:r w:rsidR="009F5476" w:rsidRPr="00E730B7">
        <w:rPr>
          <w:i/>
          <w:sz w:val="28"/>
          <w:szCs w:val="28"/>
        </w:rPr>
        <w:t>Br J Nurs.</w:t>
      </w:r>
      <w:r w:rsidR="009F5476" w:rsidRPr="00E730B7">
        <w:rPr>
          <w:sz w:val="28"/>
          <w:szCs w:val="28"/>
        </w:rPr>
        <w:t> 2020</w:t>
      </w:r>
      <w:r w:rsidR="009F5476" w:rsidRPr="00E730B7">
        <w:rPr>
          <w:sz w:val="28"/>
          <w:szCs w:val="28"/>
          <w:lang w:val="en-US"/>
        </w:rPr>
        <w:t xml:space="preserve">. P. </w:t>
      </w:r>
      <w:r w:rsidR="009F5476" w:rsidRPr="00E730B7">
        <w:rPr>
          <w:sz w:val="28"/>
          <w:szCs w:val="28"/>
        </w:rPr>
        <w:t>144</w:t>
      </w:r>
      <w:r w:rsidR="006B0382">
        <w:rPr>
          <w:rStyle w:val="cit"/>
          <w:color w:val="000000"/>
          <w:sz w:val="28"/>
          <w:szCs w:val="28"/>
          <w:shd w:val="clear" w:color="auto" w:fill="FFFFFF"/>
          <w:lang w:val="ru-RU"/>
        </w:rPr>
        <w:t>-</w:t>
      </w:r>
      <w:r w:rsidR="009F5476" w:rsidRPr="00E730B7">
        <w:rPr>
          <w:sz w:val="28"/>
          <w:szCs w:val="28"/>
        </w:rPr>
        <w:t>150.</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86" w:history="1">
        <w:r w:rsidR="009F5476" w:rsidRPr="00E730B7">
          <w:rPr>
            <w:rStyle w:val="af0"/>
            <w:color w:val="000000"/>
            <w:sz w:val="28"/>
            <w:szCs w:val="28"/>
            <w:u w:val="none"/>
            <w:lang w:val="en-US"/>
          </w:rPr>
          <w:t>Liang</w:t>
        </w:r>
      </w:hyperlink>
      <w:r w:rsidR="009F5476" w:rsidRPr="00E730B7">
        <w:rPr>
          <w:sz w:val="28"/>
          <w:szCs w:val="28"/>
          <w:lang w:val="en-US"/>
        </w:rPr>
        <w:t> S., </w:t>
      </w:r>
      <w:hyperlink r:id="rId87" w:history="1">
        <w:r w:rsidR="009F5476" w:rsidRPr="00E730B7">
          <w:rPr>
            <w:rStyle w:val="af0"/>
            <w:color w:val="000000"/>
            <w:sz w:val="28"/>
            <w:szCs w:val="28"/>
            <w:u w:val="none"/>
            <w:lang w:val="en-US"/>
          </w:rPr>
          <w:t>Durkin</w:t>
        </w:r>
      </w:hyperlink>
      <w:r w:rsidR="009F5476" w:rsidRPr="00E730B7">
        <w:rPr>
          <w:sz w:val="28"/>
          <w:szCs w:val="28"/>
          <w:lang w:val="en-US"/>
        </w:rPr>
        <w:t> </w:t>
      </w:r>
      <w:hyperlink r:id="rId88" w:anchor="affiliation-2" w:history="1">
        <w:r w:rsidR="009F5476" w:rsidRPr="00E730B7">
          <w:rPr>
            <w:rStyle w:val="af0"/>
            <w:color w:val="000000"/>
            <w:sz w:val="28"/>
            <w:szCs w:val="28"/>
            <w:u w:val="none"/>
            <w:lang w:val="en-US"/>
          </w:rPr>
          <w:t>M</w:t>
        </w:r>
      </w:hyperlink>
      <w:r w:rsidR="009F5476" w:rsidRPr="00E730B7">
        <w:rPr>
          <w:sz w:val="28"/>
          <w:szCs w:val="28"/>
          <w:lang w:val="en-US"/>
        </w:rPr>
        <w:t>. Urine cultures in acute p</w:t>
      </w:r>
      <w:r w:rsidR="009F5476" w:rsidRPr="00E730B7">
        <w:rPr>
          <w:sz w:val="28"/>
          <w:szCs w:val="28"/>
        </w:rPr>
        <w:t>yelonephritis</w:t>
      </w:r>
      <w:r w:rsidR="009F5476" w:rsidRPr="00E730B7">
        <w:rPr>
          <w:sz w:val="28"/>
          <w:szCs w:val="28"/>
          <w:lang w:val="en-US"/>
        </w:rPr>
        <w:t xml:space="preserve"> </w:t>
      </w:r>
      <w:r w:rsidR="009F5476" w:rsidRPr="00E730B7">
        <w:rPr>
          <w:sz w:val="28"/>
          <w:szCs w:val="28"/>
        </w:rPr>
        <w:t xml:space="preserve">: </w:t>
      </w:r>
      <w:r w:rsidR="009F5476" w:rsidRPr="00E730B7">
        <w:rPr>
          <w:sz w:val="28"/>
          <w:szCs w:val="28"/>
          <w:lang w:val="en-US"/>
        </w:rPr>
        <w:t>k</w:t>
      </w:r>
      <w:r w:rsidR="009F5476" w:rsidRPr="00E730B7">
        <w:rPr>
          <w:sz w:val="28"/>
          <w:szCs w:val="28"/>
        </w:rPr>
        <w:t xml:space="preserve">nowing </w:t>
      </w:r>
      <w:r w:rsidR="009F5476" w:rsidRPr="00E730B7">
        <w:rPr>
          <w:sz w:val="28"/>
          <w:szCs w:val="28"/>
          <w:lang w:val="en-US"/>
        </w:rPr>
        <w:t>w</w:t>
      </w:r>
      <w:r w:rsidR="009F5476" w:rsidRPr="00E730B7">
        <w:rPr>
          <w:sz w:val="28"/>
          <w:szCs w:val="28"/>
        </w:rPr>
        <w:t xml:space="preserve">hat </w:t>
      </w:r>
      <w:r w:rsidR="009F5476" w:rsidRPr="00E730B7">
        <w:rPr>
          <w:sz w:val="28"/>
          <w:szCs w:val="28"/>
          <w:lang w:val="en-US"/>
        </w:rPr>
        <w:t>y</w:t>
      </w:r>
      <w:r w:rsidR="009F5476" w:rsidRPr="00E730B7">
        <w:rPr>
          <w:sz w:val="28"/>
          <w:szCs w:val="28"/>
        </w:rPr>
        <w:t xml:space="preserve">ou </w:t>
      </w:r>
      <w:r w:rsidR="009F5476" w:rsidRPr="00E730B7">
        <w:rPr>
          <w:sz w:val="28"/>
          <w:szCs w:val="28"/>
          <w:lang w:val="en-US"/>
        </w:rPr>
        <w:t>a</w:t>
      </w:r>
      <w:r w:rsidR="009F5476" w:rsidRPr="00E730B7">
        <w:rPr>
          <w:sz w:val="28"/>
          <w:szCs w:val="28"/>
        </w:rPr>
        <w:t xml:space="preserve">re </w:t>
      </w:r>
      <w:r w:rsidR="009F5476" w:rsidRPr="00E730B7">
        <w:rPr>
          <w:sz w:val="28"/>
          <w:szCs w:val="28"/>
          <w:lang w:val="en-US"/>
        </w:rPr>
        <w:t>u</w:t>
      </w:r>
      <w:r w:rsidR="009F5476" w:rsidRPr="00E730B7">
        <w:rPr>
          <w:sz w:val="28"/>
          <w:szCs w:val="28"/>
        </w:rPr>
        <w:t xml:space="preserve">p </w:t>
      </w:r>
      <w:r w:rsidR="009F5476" w:rsidRPr="00E730B7">
        <w:rPr>
          <w:sz w:val="28"/>
          <w:szCs w:val="28"/>
          <w:lang w:val="en-US"/>
        </w:rPr>
        <w:t>a</w:t>
      </w:r>
      <w:r w:rsidR="009F5476" w:rsidRPr="00E730B7">
        <w:rPr>
          <w:sz w:val="28"/>
          <w:szCs w:val="28"/>
        </w:rPr>
        <w:t xml:space="preserve">gainst. </w:t>
      </w:r>
      <w:r w:rsidR="009F5476" w:rsidRPr="00E730B7">
        <w:rPr>
          <w:i/>
          <w:sz w:val="28"/>
          <w:szCs w:val="28"/>
        </w:rPr>
        <w:t>Ann Emerg Med.</w:t>
      </w:r>
      <w:r w:rsidR="009F5476" w:rsidRPr="00E730B7">
        <w:rPr>
          <w:sz w:val="28"/>
          <w:szCs w:val="28"/>
        </w:rPr>
        <w:t> 2019</w:t>
      </w:r>
      <w:r w:rsidR="009F5476" w:rsidRPr="00E730B7">
        <w:rPr>
          <w:sz w:val="28"/>
          <w:szCs w:val="28"/>
          <w:lang w:val="en-US"/>
        </w:rPr>
        <w:t xml:space="preserve">. P. </w:t>
      </w:r>
      <w:r w:rsidR="009F5476" w:rsidRPr="00E730B7">
        <w:rPr>
          <w:sz w:val="28"/>
          <w:szCs w:val="28"/>
        </w:rPr>
        <w:t>596</w:t>
      </w:r>
      <w:r w:rsidR="006B0382">
        <w:rPr>
          <w:rStyle w:val="cit"/>
          <w:color w:val="000000"/>
          <w:sz w:val="28"/>
          <w:szCs w:val="28"/>
          <w:shd w:val="clear" w:color="auto" w:fill="FFFFFF"/>
          <w:lang w:val="ru-RU"/>
        </w:rPr>
        <w:t>-</w:t>
      </w:r>
      <w:r w:rsidR="009F5476" w:rsidRPr="00E730B7">
        <w:rPr>
          <w:sz w:val="28"/>
          <w:szCs w:val="28"/>
        </w:rPr>
        <w:t>598.</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89" w:history="1">
        <w:r w:rsidR="009F5476" w:rsidRPr="00E730B7">
          <w:rPr>
            <w:rStyle w:val="af0"/>
            <w:color w:val="000000"/>
            <w:sz w:val="28"/>
            <w:szCs w:val="28"/>
            <w:u w:val="none"/>
            <w:lang w:val="en-US"/>
          </w:rPr>
          <w:t>Y</w:t>
        </w:r>
        <w:r w:rsidR="009F5476" w:rsidRPr="00E730B7">
          <w:rPr>
            <w:rStyle w:val="af0"/>
            <w:color w:val="000000"/>
            <w:sz w:val="28"/>
            <w:szCs w:val="28"/>
            <w:u w:val="none"/>
          </w:rPr>
          <w:t>amamichi</w:t>
        </w:r>
      </w:hyperlink>
      <w:r w:rsidR="009F5476" w:rsidRPr="00E730B7">
        <w:rPr>
          <w:sz w:val="28"/>
          <w:szCs w:val="28"/>
        </w:rPr>
        <w:t> </w:t>
      </w:r>
      <w:hyperlink r:id="rId90" w:anchor="affiliation-1" w:history="1">
        <w:r w:rsidR="009F5476" w:rsidRPr="00E730B7">
          <w:rPr>
            <w:rStyle w:val="af0"/>
            <w:color w:val="000000"/>
            <w:sz w:val="28"/>
            <w:szCs w:val="28"/>
            <w:u w:val="none"/>
            <w:lang w:val="en-US"/>
          </w:rPr>
          <w:t>F</w:t>
        </w:r>
      </w:hyperlink>
      <w:r w:rsidR="009F5476" w:rsidRPr="00E730B7">
        <w:rPr>
          <w:sz w:val="28"/>
          <w:szCs w:val="28"/>
        </w:rPr>
        <w:t>, </w:t>
      </w:r>
      <w:hyperlink r:id="rId91" w:history="1">
        <w:r w:rsidR="009F5476" w:rsidRPr="00E730B7">
          <w:rPr>
            <w:rStyle w:val="af0"/>
            <w:color w:val="000000"/>
            <w:sz w:val="28"/>
            <w:szCs w:val="28"/>
            <w:u w:val="none"/>
            <w:lang w:val="en-US"/>
          </w:rPr>
          <w:t>S</w:t>
        </w:r>
        <w:r w:rsidR="009F5476" w:rsidRPr="00E730B7">
          <w:rPr>
            <w:rStyle w:val="af0"/>
            <w:color w:val="000000"/>
            <w:sz w:val="28"/>
            <w:szCs w:val="28"/>
            <w:u w:val="none"/>
          </w:rPr>
          <w:t>higemura</w:t>
        </w:r>
      </w:hyperlink>
      <w:r w:rsidR="009F5476" w:rsidRPr="00E730B7">
        <w:rPr>
          <w:sz w:val="28"/>
          <w:szCs w:val="28"/>
        </w:rPr>
        <w:t> </w:t>
      </w:r>
      <w:hyperlink r:id="rId92" w:anchor="affiliation-2" w:history="1">
        <w:r w:rsidR="009F5476" w:rsidRPr="00E730B7">
          <w:rPr>
            <w:rStyle w:val="af0"/>
            <w:color w:val="000000"/>
            <w:sz w:val="28"/>
            <w:szCs w:val="28"/>
            <w:u w:val="none"/>
            <w:lang w:val="en-US"/>
          </w:rPr>
          <w:t>K</w:t>
        </w:r>
      </w:hyperlink>
      <w:r w:rsidR="009F5476" w:rsidRPr="00E730B7">
        <w:rPr>
          <w:sz w:val="28"/>
          <w:szCs w:val="28"/>
        </w:rPr>
        <w:t>, </w:t>
      </w:r>
      <w:hyperlink r:id="rId93" w:history="1">
        <w:r w:rsidR="009F5476" w:rsidRPr="00E730B7">
          <w:rPr>
            <w:rStyle w:val="af0"/>
            <w:color w:val="000000"/>
            <w:sz w:val="28"/>
            <w:szCs w:val="28"/>
            <w:u w:val="none"/>
            <w:lang w:val="en-US"/>
          </w:rPr>
          <w:t>K</w:t>
        </w:r>
        <w:r w:rsidR="009F5476" w:rsidRPr="00E730B7">
          <w:rPr>
            <w:rStyle w:val="af0"/>
            <w:color w:val="000000"/>
            <w:sz w:val="28"/>
            <w:szCs w:val="28"/>
            <w:u w:val="none"/>
          </w:rPr>
          <w:t>itagawa</w:t>
        </w:r>
      </w:hyperlink>
      <w:r w:rsidR="009F5476" w:rsidRPr="00E730B7">
        <w:rPr>
          <w:sz w:val="28"/>
          <w:szCs w:val="28"/>
        </w:rPr>
        <w:t> </w:t>
      </w:r>
      <w:r w:rsidR="009F5476" w:rsidRPr="00E730B7">
        <w:rPr>
          <w:sz w:val="28"/>
          <w:szCs w:val="28"/>
          <w:lang w:val="en-US"/>
        </w:rPr>
        <w:t>K.</w:t>
      </w:r>
      <w:r w:rsidR="009F5476" w:rsidRPr="00E730B7">
        <w:rPr>
          <w:sz w:val="28"/>
          <w:szCs w:val="28"/>
        </w:rPr>
        <w:t>, </w:t>
      </w:r>
      <w:hyperlink r:id="rId94" w:history="1">
        <w:r w:rsidR="009F5476" w:rsidRPr="00E730B7">
          <w:rPr>
            <w:rStyle w:val="af0"/>
            <w:color w:val="000000"/>
            <w:sz w:val="28"/>
            <w:szCs w:val="28"/>
            <w:u w:val="none"/>
            <w:lang w:val="en-US"/>
          </w:rPr>
          <w:t>F</w:t>
        </w:r>
        <w:r w:rsidR="009F5476" w:rsidRPr="00E730B7">
          <w:rPr>
            <w:rStyle w:val="af0"/>
            <w:color w:val="000000"/>
            <w:sz w:val="28"/>
            <w:szCs w:val="28"/>
            <w:u w:val="none"/>
          </w:rPr>
          <w:t>ujisawa</w:t>
        </w:r>
      </w:hyperlink>
      <w:r w:rsidR="009F5476" w:rsidRPr="00E730B7">
        <w:rPr>
          <w:sz w:val="28"/>
          <w:szCs w:val="28"/>
        </w:rPr>
        <w:t> </w:t>
      </w:r>
      <w:r w:rsidR="009F5476" w:rsidRPr="00E730B7">
        <w:rPr>
          <w:sz w:val="28"/>
          <w:szCs w:val="28"/>
          <w:lang w:val="en-US"/>
        </w:rPr>
        <w:t>M</w:t>
      </w:r>
      <w:r w:rsidR="009F5476" w:rsidRPr="00E730B7">
        <w:rPr>
          <w:sz w:val="28"/>
          <w:szCs w:val="28"/>
        </w:rPr>
        <w:t>.</w:t>
      </w:r>
      <w:r w:rsidR="009F5476" w:rsidRPr="00E730B7">
        <w:rPr>
          <w:sz w:val="28"/>
          <w:szCs w:val="28"/>
          <w:lang w:val="en-US"/>
        </w:rPr>
        <w:t xml:space="preserve"> </w:t>
      </w:r>
      <w:r w:rsidR="009F5476" w:rsidRPr="00E730B7">
        <w:rPr>
          <w:sz w:val="28"/>
          <w:szCs w:val="28"/>
        </w:rPr>
        <w:t>Comparison between non-septic and septic cases in stone-related obstructive acute pyelonephritis and risk factors for septic shock</w:t>
      </w:r>
      <w:r w:rsidR="009F5476" w:rsidRPr="00E730B7">
        <w:rPr>
          <w:sz w:val="28"/>
          <w:szCs w:val="28"/>
          <w:lang w:val="en-US"/>
        </w:rPr>
        <w:t xml:space="preserve"> </w:t>
      </w:r>
      <w:r w:rsidR="009F5476" w:rsidRPr="00E730B7">
        <w:rPr>
          <w:sz w:val="28"/>
          <w:szCs w:val="28"/>
        </w:rPr>
        <w:t xml:space="preserve">: </w:t>
      </w:r>
      <w:r w:rsidR="009F5476" w:rsidRPr="00E730B7">
        <w:rPr>
          <w:sz w:val="28"/>
          <w:szCs w:val="28"/>
          <w:lang w:val="en-US"/>
        </w:rPr>
        <w:t>a</w:t>
      </w:r>
      <w:r w:rsidR="009F5476" w:rsidRPr="00E730B7">
        <w:rPr>
          <w:sz w:val="28"/>
          <w:szCs w:val="28"/>
        </w:rPr>
        <w:t xml:space="preserve"> multi-center retrospective study. </w:t>
      </w:r>
      <w:r w:rsidR="009F5476" w:rsidRPr="00E730B7">
        <w:rPr>
          <w:i/>
          <w:sz w:val="28"/>
          <w:szCs w:val="28"/>
        </w:rPr>
        <w:t>J Infect Chemother.</w:t>
      </w:r>
      <w:r w:rsidR="009F5476" w:rsidRPr="00E730B7">
        <w:rPr>
          <w:sz w:val="28"/>
          <w:szCs w:val="28"/>
        </w:rPr>
        <w:t> 2018</w:t>
      </w:r>
      <w:r w:rsidR="009F5476" w:rsidRPr="00E730B7">
        <w:rPr>
          <w:sz w:val="28"/>
          <w:szCs w:val="28"/>
          <w:lang w:val="en-US"/>
        </w:rPr>
        <w:t xml:space="preserve">. P. </w:t>
      </w:r>
      <w:r w:rsidR="009F5476" w:rsidRPr="00E730B7">
        <w:rPr>
          <w:sz w:val="28"/>
          <w:szCs w:val="28"/>
        </w:rPr>
        <w:t>902</w:t>
      </w:r>
      <w:r w:rsidR="006B0382">
        <w:rPr>
          <w:rStyle w:val="cit"/>
          <w:color w:val="000000"/>
          <w:sz w:val="28"/>
          <w:szCs w:val="28"/>
          <w:shd w:val="clear" w:color="auto" w:fill="FFFFFF"/>
          <w:lang w:val="ru-RU"/>
        </w:rPr>
        <w:t>-</w:t>
      </w:r>
      <w:r w:rsidR="009F5476" w:rsidRPr="00E730B7">
        <w:rPr>
          <w:sz w:val="28"/>
          <w:szCs w:val="28"/>
        </w:rPr>
        <w:t>906.</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95" w:history="1">
        <w:r w:rsidR="009F5476" w:rsidRPr="00E730B7">
          <w:rPr>
            <w:rStyle w:val="af0"/>
            <w:color w:val="000000"/>
            <w:sz w:val="28"/>
            <w:szCs w:val="28"/>
            <w:u w:val="none"/>
          </w:rPr>
          <w:t>Nakamura</w:t>
        </w:r>
      </w:hyperlink>
      <w:r w:rsidR="009F5476" w:rsidRPr="00E730B7">
        <w:rPr>
          <w:sz w:val="28"/>
          <w:szCs w:val="28"/>
        </w:rPr>
        <w:t> </w:t>
      </w:r>
      <w:hyperlink r:id="rId96" w:anchor="affiliation-1" w:history="1">
        <w:r w:rsidR="009F5476" w:rsidRPr="00E730B7">
          <w:rPr>
            <w:rStyle w:val="af0"/>
            <w:color w:val="000000"/>
            <w:sz w:val="28"/>
            <w:szCs w:val="28"/>
            <w:u w:val="none"/>
            <w:lang w:val="en-US"/>
          </w:rPr>
          <w:t>N</w:t>
        </w:r>
      </w:hyperlink>
      <w:r w:rsidR="009F5476" w:rsidRPr="00E730B7">
        <w:rPr>
          <w:sz w:val="28"/>
          <w:szCs w:val="28"/>
        </w:rPr>
        <w:t>, </w:t>
      </w:r>
      <w:hyperlink r:id="rId97" w:history="1">
        <w:r w:rsidR="009F5476" w:rsidRPr="00E730B7">
          <w:rPr>
            <w:rStyle w:val="af0"/>
            <w:color w:val="000000"/>
            <w:sz w:val="28"/>
            <w:szCs w:val="28"/>
            <w:u w:val="none"/>
            <w:lang w:val="en-US"/>
          </w:rPr>
          <w:t>U</w:t>
        </w:r>
        <w:r w:rsidR="009F5476" w:rsidRPr="00E730B7">
          <w:rPr>
            <w:rStyle w:val="af0"/>
            <w:color w:val="000000"/>
            <w:sz w:val="28"/>
            <w:szCs w:val="28"/>
            <w:u w:val="none"/>
          </w:rPr>
          <w:t>ehara</w:t>
        </w:r>
      </w:hyperlink>
      <w:r w:rsidR="009F5476" w:rsidRPr="00E730B7">
        <w:rPr>
          <w:sz w:val="28"/>
          <w:szCs w:val="28"/>
        </w:rPr>
        <w:t> </w:t>
      </w:r>
      <w:hyperlink r:id="rId98" w:anchor="affiliation-1" w:history="1">
        <w:r w:rsidR="009F5476" w:rsidRPr="00E730B7">
          <w:rPr>
            <w:rStyle w:val="af0"/>
            <w:color w:val="000000"/>
            <w:sz w:val="28"/>
            <w:szCs w:val="28"/>
            <w:u w:val="none"/>
            <w:lang w:val="en-US"/>
          </w:rPr>
          <w:t>Y</w:t>
        </w:r>
      </w:hyperlink>
      <w:r w:rsidR="009F5476" w:rsidRPr="00E730B7">
        <w:rPr>
          <w:sz w:val="28"/>
          <w:szCs w:val="28"/>
        </w:rPr>
        <w:t>, </w:t>
      </w:r>
      <w:hyperlink r:id="rId99" w:history="1">
        <w:r w:rsidR="009F5476" w:rsidRPr="00E730B7">
          <w:rPr>
            <w:rStyle w:val="af0"/>
            <w:color w:val="000000"/>
            <w:sz w:val="28"/>
            <w:szCs w:val="28"/>
            <w:u w:val="none"/>
            <w:lang w:val="en-US"/>
          </w:rPr>
          <w:t>F</w:t>
        </w:r>
        <w:r w:rsidR="009F5476" w:rsidRPr="00E730B7">
          <w:rPr>
            <w:rStyle w:val="af0"/>
            <w:color w:val="000000"/>
            <w:sz w:val="28"/>
            <w:szCs w:val="28"/>
            <w:u w:val="none"/>
          </w:rPr>
          <w:t>ukui</w:t>
        </w:r>
      </w:hyperlink>
      <w:r w:rsidR="009F5476" w:rsidRPr="00E730B7">
        <w:rPr>
          <w:sz w:val="28"/>
          <w:szCs w:val="28"/>
        </w:rPr>
        <w:t> </w:t>
      </w:r>
      <w:r w:rsidR="009F5476" w:rsidRPr="00E730B7">
        <w:rPr>
          <w:sz w:val="28"/>
          <w:szCs w:val="28"/>
          <w:lang w:val="en-US"/>
        </w:rPr>
        <w:t>S.</w:t>
      </w:r>
      <w:r w:rsidR="009F5476" w:rsidRPr="00E730B7">
        <w:rPr>
          <w:sz w:val="28"/>
          <w:szCs w:val="28"/>
        </w:rPr>
        <w:t>, </w:t>
      </w:r>
      <w:hyperlink r:id="rId100" w:history="1">
        <w:r w:rsidR="009F5476" w:rsidRPr="00E730B7">
          <w:rPr>
            <w:rStyle w:val="af0"/>
            <w:color w:val="000000"/>
            <w:sz w:val="28"/>
            <w:szCs w:val="28"/>
            <w:u w:val="none"/>
            <w:lang w:val="en-US"/>
          </w:rPr>
          <w:t>F</w:t>
        </w:r>
        <w:r w:rsidR="009F5476" w:rsidRPr="00E730B7">
          <w:rPr>
            <w:rStyle w:val="af0"/>
            <w:color w:val="000000"/>
            <w:sz w:val="28"/>
            <w:szCs w:val="28"/>
            <w:u w:val="none"/>
          </w:rPr>
          <w:t>ujibayashi</w:t>
        </w:r>
      </w:hyperlink>
      <w:r w:rsidR="009F5476" w:rsidRPr="00E730B7">
        <w:rPr>
          <w:sz w:val="28"/>
          <w:szCs w:val="28"/>
        </w:rPr>
        <w:t> </w:t>
      </w:r>
      <w:r w:rsidR="009F5476" w:rsidRPr="00E730B7">
        <w:rPr>
          <w:sz w:val="28"/>
          <w:szCs w:val="28"/>
          <w:lang w:val="en-US"/>
        </w:rPr>
        <w:t>K.</w:t>
      </w:r>
      <w:r w:rsidR="009F5476" w:rsidRPr="00E730B7">
        <w:rPr>
          <w:sz w:val="28"/>
          <w:szCs w:val="28"/>
        </w:rPr>
        <w:t>, </w:t>
      </w:r>
      <w:hyperlink r:id="rId101" w:history="1">
        <w:r w:rsidR="009F5476" w:rsidRPr="00E730B7">
          <w:rPr>
            <w:rStyle w:val="af0"/>
            <w:color w:val="000000"/>
            <w:sz w:val="28"/>
            <w:szCs w:val="28"/>
            <w:u w:val="none"/>
            <w:lang w:val="en-US"/>
          </w:rPr>
          <w:t>Y</w:t>
        </w:r>
        <w:r w:rsidR="009F5476" w:rsidRPr="00E730B7">
          <w:rPr>
            <w:rStyle w:val="af0"/>
            <w:color w:val="000000"/>
            <w:sz w:val="28"/>
            <w:szCs w:val="28"/>
            <w:u w:val="none"/>
          </w:rPr>
          <w:t>okokawa</w:t>
        </w:r>
      </w:hyperlink>
      <w:r w:rsidR="009F5476" w:rsidRPr="00E730B7">
        <w:rPr>
          <w:sz w:val="28"/>
          <w:szCs w:val="28"/>
        </w:rPr>
        <w:t> </w:t>
      </w:r>
      <w:r w:rsidR="009F5476" w:rsidRPr="00E730B7">
        <w:rPr>
          <w:sz w:val="28"/>
          <w:szCs w:val="28"/>
          <w:lang w:val="en-US"/>
        </w:rPr>
        <w:t>H.</w:t>
      </w:r>
      <w:r w:rsidR="009F5476" w:rsidRPr="00E730B7">
        <w:rPr>
          <w:sz w:val="28"/>
          <w:szCs w:val="28"/>
        </w:rPr>
        <w:t>, </w:t>
      </w:r>
      <w:r w:rsidR="006B0382" w:rsidRPr="006B0382">
        <w:rPr>
          <w:sz w:val="28"/>
          <w:szCs w:val="28"/>
          <w:lang w:val="en-US"/>
        </w:rPr>
        <w:br/>
      </w:r>
      <w:hyperlink r:id="rId102" w:history="1">
        <w:r w:rsidR="009F5476" w:rsidRPr="00E730B7">
          <w:rPr>
            <w:rStyle w:val="af0"/>
            <w:color w:val="000000"/>
            <w:sz w:val="28"/>
            <w:szCs w:val="28"/>
            <w:u w:val="none"/>
            <w:lang w:val="en-US"/>
          </w:rPr>
          <w:t>N</w:t>
        </w:r>
        <w:r w:rsidR="009F5476" w:rsidRPr="00E730B7">
          <w:rPr>
            <w:rStyle w:val="af0"/>
            <w:color w:val="000000"/>
            <w:sz w:val="28"/>
            <w:szCs w:val="28"/>
            <w:u w:val="none"/>
          </w:rPr>
          <w:t>aito</w:t>
        </w:r>
      </w:hyperlink>
      <w:r w:rsidR="006B0382" w:rsidRPr="006B0382">
        <w:rPr>
          <w:sz w:val="28"/>
          <w:szCs w:val="28"/>
          <w:lang w:val="en-US"/>
        </w:rPr>
        <w:t xml:space="preserve"> </w:t>
      </w:r>
      <w:r w:rsidR="009F5476" w:rsidRPr="00E730B7">
        <w:rPr>
          <w:sz w:val="28"/>
          <w:szCs w:val="28"/>
          <w:lang w:val="en-US"/>
        </w:rPr>
        <w:t>T</w:t>
      </w:r>
      <w:r w:rsidR="009F5476" w:rsidRPr="00E730B7">
        <w:rPr>
          <w:sz w:val="28"/>
          <w:szCs w:val="28"/>
        </w:rPr>
        <w:t xml:space="preserve">. Useful </w:t>
      </w:r>
      <w:r w:rsidR="009F5476" w:rsidRPr="00E730B7">
        <w:rPr>
          <w:sz w:val="28"/>
          <w:szCs w:val="28"/>
          <w:lang w:val="en-US"/>
        </w:rPr>
        <w:t>p</w:t>
      </w:r>
      <w:r w:rsidR="009F5476" w:rsidRPr="00E730B7">
        <w:rPr>
          <w:sz w:val="28"/>
          <w:szCs w:val="28"/>
        </w:rPr>
        <w:t xml:space="preserve">redictive </w:t>
      </w:r>
      <w:r w:rsidR="009F5476" w:rsidRPr="00E730B7">
        <w:rPr>
          <w:sz w:val="28"/>
          <w:szCs w:val="28"/>
          <w:lang w:val="en-US"/>
        </w:rPr>
        <w:t>f</w:t>
      </w:r>
      <w:r w:rsidR="009F5476" w:rsidRPr="00E730B7">
        <w:rPr>
          <w:sz w:val="28"/>
          <w:szCs w:val="28"/>
        </w:rPr>
        <w:t xml:space="preserve">actors for </w:t>
      </w:r>
      <w:r w:rsidR="009F5476" w:rsidRPr="00E730B7">
        <w:rPr>
          <w:sz w:val="28"/>
          <w:szCs w:val="28"/>
          <w:lang w:val="en-US"/>
        </w:rPr>
        <w:t>b</w:t>
      </w:r>
      <w:r w:rsidR="009F5476" w:rsidRPr="00E730B7">
        <w:rPr>
          <w:sz w:val="28"/>
          <w:szCs w:val="28"/>
        </w:rPr>
        <w:t xml:space="preserve">acteremia among </w:t>
      </w:r>
      <w:r w:rsidR="009F5476" w:rsidRPr="00E730B7">
        <w:rPr>
          <w:sz w:val="28"/>
          <w:szCs w:val="28"/>
          <w:lang w:val="en-US"/>
        </w:rPr>
        <w:t>o</w:t>
      </w:r>
      <w:r w:rsidR="009F5476" w:rsidRPr="00E730B7">
        <w:rPr>
          <w:sz w:val="28"/>
          <w:szCs w:val="28"/>
        </w:rPr>
        <w:t xml:space="preserve">utpatients with </w:t>
      </w:r>
      <w:r w:rsidR="009F5476" w:rsidRPr="00E730B7">
        <w:rPr>
          <w:sz w:val="28"/>
          <w:szCs w:val="28"/>
          <w:lang w:val="en-US"/>
        </w:rPr>
        <w:t>p</w:t>
      </w:r>
      <w:r w:rsidR="009F5476" w:rsidRPr="00E730B7">
        <w:rPr>
          <w:sz w:val="28"/>
          <w:szCs w:val="28"/>
        </w:rPr>
        <w:t xml:space="preserve">yelonephritis. </w:t>
      </w:r>
      <w:r w:rsidR="009F5476" w:rsidRPr="00E730B7">
        <w:rPr>
          <w:i/>
          <w:sz w:val="28"/>
          <w:szCs w:val="28"/>
        </w:rPr>
        <w:t>Intern Med.</w:t>
      </w:r>
      <w:r w:rsidR="009F5476" w:rsidRPr="00E730B7">
        <w:rPr>
          <w:sz w:val="28"/>
          <w:szCs w:val="28"/>
        </w:rPr>
        <w:t> 2018</w:t>
      </w:r>
      <w:r w:rsidR="009F5476" w:rsidRPr="00E730B7">
        <w:rPr>
          <w:sz w:val="28"/>
          <w:szCs w:val="28"/>
          <w:lang w:val="en-US"/>
        </w:rPr>
        <w:t xml:space="preserve">. P. </w:t>
      </w:r>
      <w:r w:rsidR="009F5476" w:rsidRPr="00E730B7">
        <w:rPr>
          <w:sz w:val="28"/>
          <w:szCs w:val="28"/>
        </w:rPr>
        <w:t>1399</w:t>
      </w:r>
      <w:r w:rsidR="006B0382">
        <w:rPr>
          <w:rStyle w:val="cit"/>
          <w:color w:val="000000"/>
          <w:sz w:val="28"/>
          <w:szCs w:val="28"/>
          <w:shd w:val="clear" w:color="auto" w:fill="FFFFFF"/>
          <w:lang w:val="ru-RU"/>
        </w:rPr>
        <w:t>-</w:t>
      </w:r>
      <w:r w:rsidR="009F5476" w:rsidRPr="00E730B7">
        <w:rPr>
          <w:sz w:val="28"/>
          <w:szCs w:val="28"/>
        </w:rPr>
        <w:t>1403.</w:t>
      </w:r>
      <w:bookmarkStart w:id="75" w:name="_Toc58908038"/>
      <w:bookmarkEnd w:id="75"/>
    </w:p>
    <w:p w:rsidR="009F5476" w:rsidRPr="00E730B7" w:rsidRDefault="009F5476" w:rsidP="00E730B7">
      <w:pPr>
        <w:pStyle w:val="ab"/>
        <w:numPr>
          <w:ilvl w:val="0"/>
          <w:numId w:val="1"/>
        </w:numPr>
        <w:spacing w:line="360" w:lineRule="auto"/>
        <w:ind w:left="0" w:firstLine="709"/>
        <w:jc w:val="both"/>
        <w:rPr>
          <w:sz w:val="28"/>
          <w:szCs w:val="28"/>
        </w:rPr>
      </w:pPr>
      <w:r w:rsidRPr="00E730B7">
        <w:rPr>
          <w:sz w:val="28"/>
          <w:szCs w:val="28"/>
        </w:rPr>
        <w:t xml:space="preserve">Зайцев А. В., Касян Г. Р., Харчилава Р. Р. Хронический пиелонефрит. </w:t>
      </w:r>
      <w:r w:rsidRPr="00E730B7">
        <w:rPr>
          <w:i/>
          <w:sz w:val="28"/>
          <w:szCs w:val="28"/>
        </w:rPr>
        <w:t>Урология.</w:t>
      </w:r>
      <w:r w:rsidRPr="00E730B7">
        <w:rPr>
          <w:sz w:val="28"/>
          <w:szCs w:val="28"/>
        </w:rPr>
        <w:t xml:space="preserve"> Москва : Бионика Медиа, 2016. № 3. С. 11</w:t>
      </w:r>
      <w:r w:rsidR="00D1264E">
        <w:rPr>
          <w:rStyle w:val="cit"/>
          <w:color w:val="000000"/>
          <w:sz w:val="28"/>
          <w:szCs w:val="28"/>
          <w:shd w:val="clear" w:color="auto" w:fill="FFFFFF"/>
          <w:lang w:val="ru-RU"/>
        </w:rPr>
        <w:t>-</w:t>
      </w:r>
      <w:r w:rsidRPr="00E730B7">
        <w:rPr>
          <w:sz w:val="28"/>
          <w:szCs w:val="28"/>
        </w:rPr>
        <w:t>17.</w:t>
      </w:r>
    </w:p>
    <w:p w:rsidR="009F5476" w:rsidRPr="00E730B7" w:rsidRDefault="009F5476" w:rsidP="00E730B7">
      <w:pPr>
        <w:pStyle w:val="ab"/>
        <w:numPr>
          <w:ilvl w:val="0"/>
          <w:numId w:val="1"/>
        </w:numPr>
        <w:spacing w:line="360" w:lineRule="auto"/>
        <w:ind w:left="0" w:firstLine="709"/>
        <w:jc w:val="both"/>
        <w:rPr>
          <w:sz w:val="28"/>
          <w:szCs w:val="28"/>
        </w:rPr>
      </w:pPr>
      <w:r w:rsidRPr="00E730B7">
        <w:rPr>
          <w:sz w:val="28"/>
          <w:szCs w:val="28"/>
        </w:rPr>
        <w:t xml:space="preserve">Холименко И. М., Конопля А. И., Братчиков О. И., Быстрова Н. А., Маврин М. Ю., Шатохин М. Н. Оксидантный стресс при остром серозном и гнойном пиелонефрите. </w:t>
      </w:r>
      <w:r w:rsidRPr="00E730B7">
        <w:rPr>
          <w:i/>
          <w:sz w:val="28"/>
          <w:szCs w:val="28"/>
        </w:rPr>
        <w:t>Нефрология.</w:t>
      </w:r>
      <w:r w:rsidRPr="00E730B7">
        <w:rPr>
          <w:sz w:val="28"/>
          <w:szCs w:val="28"/>
        </w:rPr>
        <w:t xml:space="preserve"> Санкт-Петербург : Нефрология, 2017. </w:t>
      </w:r>
      <w:r w:rsidR="00D1264E">
        <w:rPr>
          <w:sz w:val="28"/>
          <w:szCs w:val="28"/>
          <w:lang w:val="ru-RU"/>
        </w:rPr>
        <w:br/>
      </w:r>
      <w:r w:rsidR="00D1264E">
        <w:rPr>
          <w:sz w:val="28"/>
          <w:szCs w:val="28"/>
        </w:rPr>
        <w:t>Т. 21</w:t>
      </w:r>
      <w:r w:rsidR="00D1264E">
        <w:rPr>
          <w:sz w:val="28"/>
          <w:szCs w:val="28"/>
          <w:lang w:val="ru-RU"/>
        </w:rPr>
        <w:t>,</w:t>
      </w:r>
      <w:r w:rsidRPr="00E730B7">
        <w:rPr>
          <w:sz w:val="28"/>
          <w:szCs w:val="28"/>
        </w:rPr>
        <w:t xml:space="preserve"> № 1. С. 87</w:t>
      </w:r>
      <w:r w:rsidR="00D1264E">
        <w:rPr>
          <w:rStyle w:val="cit"/>
          <w:color w:val="000000"/>
          <w:sz w:val="28"/>
          <w:szCs w:val="28"/>
          <w:shd w:val="clear" w:color="auto" w:fill="FFFFFF"/>
          <w:lang w:val="ru-RU"/>
        </w:rPr>
        <w:t>-</w:t>
      </w:r>
      <w:r w:rsidRPr="00E730B7">
        <w:rPr>
          <w:sz w:val="28"/>
          <w:szCs w:val="28"/>
        </w:rPr>
        <w:t>94.</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103" w:history="1">
        <w:r w:rsidR="009F5476" w:rsidRPr="00E730B7">
          <w:rPr>
            <w:rStyle w:val="af0"/>
            <w:color w:val="000000"/>
            <w:sz w:val="28"/>
            <w:szCs w:val="28"/>
            <w:u w:val="none"/>
            <w:lang w:val="en-US"/>
          </w:rPr>
          <w:t>B</w:t>
        </w:r>
        <w:r w:rsidR="009F5476" w:rsidRPr="00E730B7">
          <w:rPr>
            <w:rStyle w:val="af0"/>
            <w:color w:val="000000"/>
            <w:sz w:val="28"/>
            <w:szCs w:val="28"/>
            <w:u w:val="none"/>
          </w:rPr>
          <w:t>azaev</w:t>
        </w:r>
      </w:hyperlink>
      <w:r w:rsidR="009F5476" w:rsidRPr="00E730B7">
        <w:rPr>
          <w:sz w:val="28"/>
          <w:szCs w:val="28"/>
        </w:rPr>
        <w:t> </w:t>
      </w:r>
      <w:r w:rsidR="009F5476" w:rsidRPr="00E730B7">
        <w:rPr>
          <w:sz w:val="28"/>
          <w:szCs w:val="28"/>
          <w:lang w:val="en-US"/>
        </w:rPr>
        <w:t>V. V.</w:t>
      </w:r>
      <w:r w:rsidR="009F5476" w:rsidRPr="00E730B7">
        <w:rPr>
          <w:sz w:val="28"/>
          <w:szCs w:val="28"/>
        </w:rPr>
        <w:t>, </w:t>
      </w:r>
      <w:hyperlink r:id="rId104" w:history="1">
        <w:r w:rsidR="009F5476" w:rsidRPr="00E730B7">
          <w:rPr>
            <w:rStyle w:val="af0"/>
            <w:color w:val="000000"/>
            <w:sz w:val="28"/>
            <w:szCs w:val="28"/>
            <w:u w:val="none"/>
            <w:lang w:val="en-US"/>
          </w:rPr>
          <w:t>D</w:t>
        </w:r>
        <w:r w:rsidR="009F5476" w:rsidRPr="00E730B7">
          <w:rPr>
            <w:rStyle w:val="af0"/>
            <w:color w:val="000000"/>
            <w:sz w:val="28"/>
            <w:szCs w:val="28"/>
            <w:u w:val="none"/>
          </w:rPr>
          <w:t>utov</w:t>
        </w:r>
      </w:hyperlink>
      <w:r w:rsidR="009F5476" w:rsidRPr="00E730B7">
        <w:rPr>
          <w:sz w:val="28"/>
          <w:szCs w:val="28"/>
        </w:rPr>
        <w:t> </w:t>
      </w:r>
      <w:r w:rsidR="009F5476" w:rsidRPr="00E730B7">
        <w:rPr>
          <w:sz w:val="28"/>
          <w:szCs w:val="28"/>
          <w:lang w:val="en-US"/>
        </w:rPr>
        <w:t>V.</w:t>
      </w:r>
      <w:r w:rsidR="009F5476" w:rsidRPr="00E730B7">
        <w:rPr>
          <w:sz w:val="28"/>
          <w:szCs w:val="28"/>
        </w:rPr>
        <w:t xml:space="preserve"> </w:t>
      </w:r>
      <w:r w:rsidR="009F5476" w:rsidRPr="00E730B7">
        <w:rPr>
          <w:sz w:val="28"/>
          <w:szCs w:val="28"/>
          <w:lang w:val="en-US"/>
        </w:rPr>
        <w:t>V.</w:t>
      </w:r>
      <w:r w:rsidR="009F5476" w:rsidRPr="00E730B7">
        <w:rPr>
          <w:sz w:val="28"/>
          <w:szCs w:val="28"/>
        </w:rPr>
        <w:t>, </w:t>
      </w:r>
      <w:hyperlink r:id="rId105" w:history="1">
        <w:r w:rsidR="009F5476" w:rsidRPr="00E730B7">
          <w:rPr>
            <w:rStyle w:val="af0"/>
            <w:color w:val="000000"/>
            <w:sz w:val="28"/>
            <w:szCs w:val="28"/>
            <w:u w:val="none"/>
            <w:lang w:val="en-US"/>
          </w:rPr>
          <w:t>U</w:t>
        </w:r>
        <w:r w:rsidR="009F5476" w:rsidRPr="00E730B7">
          <w:rPr>
            <w:rStyle w:val="af0"/>
            <w:color w:val="000000"/>
            <w:sz w:val="28"/>
            <w:szCs w:val="28"/>
            <w:u w:val="none"/>
          </w:rPr>
          <w:t>renkov</w:t>
        </w:r>
      </w:hyperlink>
      <w:r w:rsidR="009F5476" w:rsidRPr="00E730B7">
        <w:rPr>
          <w:sz w:val="28"/>
          <w:szCs w:val="28"/>
        </w:rPr>
        <w:t> </w:t>
      </w:r>
      <w:r w:rsidR="009F5476" w:rsidRPr="00E730B7">
        <w:rPr>
          <w:sz w:val="28"/>
          <w:szCs w:val="28"/>
          <w:lang w:val="en-US"/>
        </w:rPr>
        <w:t>S.</w:t>
      </w:r>
      <w:r w:rsidR="009F5476" w:rsidRPr="00E730B7">
        <w:rPr>
          <w:sz w:val="28"/>
          <w:szCs w:val="28"/>
        </w:rPr>
        <w:t xml:space="preserve"> </w:t>
      </w:r>
      <w:r w:rsidR="009F5476" w:rsidRPr="00E730B7">
        <w:rPr>
          <w:sz w:val="28"/>
          <w:szCs w:val="28"/>
          <w:lang w:val="en-US"/>
        </w:rPr>
        <w:t>B.</w:t>
      </w:r>
      <w:r w:rsidR="009F5476" w:rsidRPr="00E730B7">
        <w:rPr>
          <w:sz w:val="28"/>
          <w:szCs w:val="28"/>
        </w:rPr>
        <w:t>,</w:t>
      </w:r>
      <w:r w:rsidR="009F5476" w:rsidRPr="00E730B7">
        <w:rPr>
          <w:sz w:val="28"/>
          <w:szCs w:val="28"/>
          <w:lang w:val="en-US"/>
        </w:rPr>
        <w:t xml:space="preserve"> M</w:t>
      </w:r>
      <w:hyperlink r:id="rId106" w:history="1">
        <w:r w:rsidR="009F5476" w:rsidRPr="00E730B7">
          <w:rPr>
            <w:rStyle w:val="af0"/>
            <w:color w:val="000000"/>
            <w:sz w:val="28"/>
            <w:szCs w:val="28"/>
            <w:u w:val="none"/>
          </w:rPr>
          <w:t>amedov</w:t>
        </w:r>
      </w:hyperlink>
      <w:r w:rsidR="009F5476" w:rsidRPr="00E730B7">
        <w:rPr>
          <w:sz w:val="28"/>
          <w:szCs w:val="28"/>
        </w:rPr>
        <w:t> </w:t>
      </w:r>
      <w:r w:rsidR="009F5476" w:rsidRPr="00E730B7">
        <w:rPr>
          <w:sz w:val="28"/>
          <w:szCs w:val="28"/>
          <w:lang w:val="en-US"/>
        </w:rPr>
        <w:t>A. O.</w:t>
      </w:r>
      <w:r w:rsidR="009F5476" w:rsidRPr="00E730B7">
        <w:rPr>
          <w:sz w:val="28"/>
          <w:szCs w:val="28"/>
        </w:rPr>
        <w:t>, </w:t>
      </w:r>
      <w:hyperlink r:id="rId107" w:history="1">
        <w:r w:rsidR="009F5476" w:rsidRPr="00E730B7">
          <w:rPr>
            <w:rStyle w:val="af0"/>
            <w:color w:val="000000"/>
            <w:sz w:val="28"/>
            <w:szCs w:val="28"/>
            <w:u w:val="none"/>
            <w:lang w:val="en-US"/>
          </w:rPr>
          <w:t>R</w:t>
        </w:r>
        <w:r w:rsidR="009F5476" w:rsidRPr="00E730B7">
          <w:rPr>
            <w:rStyle w:val="af0"/>
            <w:color w:val="000000"/>
            <w:sz w:val="28"/>
            <w:szCs w:val="28"/>
            <w:u w:val="none"/>
          </w:rPr>
          <w:t>omanov</w:t>
        </w:r>
      </w:hyperlink>
      <w:r w:rsidR="009F5476" w:rsidRPr="00E730B7">
        <w:rPr>
          <w:sz w:val="28"/>
          <w:szCs w:val="28"/>
        </w:rPr>
        <w:t> </w:t>
      </w:r>
      <w:r w:rsidR="009F5476" w:rsidRPr="00E730B7">
        <w:rPr>
          <w:sz w:val="28"/>
          <w:szCs w:val="28"/>
          <w:lang w:val="en-US"/>
        </w:rPr>
        <w:t>D. V.</w:t>
      </w:r>
      <w:r w:rsidR="009F5476" w:rsidRPr="00E730B7">
        <w:rPr>
          <w:sz w:val="28"/>
          <w:szCs w:val="28"/>
        </w:rPr>
        <w:t>, </w:t>
      </w:r>
      <w:hyperlink r:id="rId108" w:history="1">
        <w:r w:rsidR="009F5476" w:rsidRPr="00E730B7">
          <w:rPr>
            <w:rStyle w:val="af0"/>
            <w:color w:val="000000"/>
            <w:sz w:val="28"/>
            <w:szCs w:val="28"/>
            <w:u w:val="none"/>
            <w:lang w:val="en-US"/>
          </w:rPr>
          <w:t>P</w:t>
        </w:r>
        <w:r w:rsidR="009F5476" w:rsidRPr="00E730B7">
          <w:rPr>
            <w:rStyle w:val="af0"/>
            <w:color w:val="000000"/>
            <w:sz w:val="28"/>
            <w:szCs w:val="28"/>
            <w:u w:val="none"/>
          </w:rPr>
          <w:t>odoynicyn</w:t>
        </w:r>
      </w:hyperlink>
      <w:r w:rsidR="009F5476" w:rsidRPr="00E730B7">
        <w:rPr>
          <w:sz w:val="28"/>
          <w:szCs w:val="28"/>
          <w:lang w:val="en-US"/>
        </w:rPr>
        <w:t xml:space="preserve"> A. A</w:t>
      </w:r>
      <w:r w:rsidR="009F5476" w:rsidRPr="00E730B7">
        <w:rPr>
          <w:sz w:val="28"/>
          <w:szCs w:val="28"/>
        </w:rPr>
        <w:t xml:space="preserve">. Bilateral acute purulent destructive pyelonephritis after retrograde ureteroscopy and lithotripsy. </w:t>
      </w:r>
      <w:r w:rsidR="009F5476" w:rsidRPr="00E730B7">
        <w:rPr>
          <w:i/>
          <w:sz w:val="28"/>
          <w:szCs w:val="28"/>
        </w:rPr>
        <w:t>Urologiia.</w:t>
      </w:r>
      <w:r w:rsidR="009F5476" w:rsidRPr="00E730B7">
        <w:rPr>
          <w:sz w:val="28"/>
          <w:szCs w:val="28"/>
        </w:rPr>
        <w:t> 2019</w:t>
      </w:r>
      <w:r w:rsidR="009F5476" w:rsidRPr="00E730B7">
        <w:rPr>
          <w:sz w:val="28"/>
          <w:szCs w:val="28"/>
          <w:lang w:val="en-US"/>
        </w:rPr>
        <w:t xml:space="preserve">. </w:t>
      </w:r>
      <w:r w:rsidR="00D1264E">
        <w:rPr>
          <w:sz w:val="28"/>
          <w:szCs w:val="28"/>
          <w:lang w:val="ru-RU"/>
        </w:rPr>
        <w:br/>
      </w:r>
      <w:r w:rsidR="009F5476" w:rsidRPr="00E730B7">
        <w:rPr>
          <w:sz w:val="28"/>
          <w:szCs w:val="28"/>
          <w:lang w:val="en-US"/>
        </w:rPr>
        <w:t xml:space="preserve">P. </w:t>
      </w:r>
      <w:r w:rsidR="009F5476" w:rsidRPr="00E730B7">
        <w:rPr>
          <w:sz w:val="28"/>
          <w:szCs w:val="28"/>
        </w:rPr>
        <w:t>114</w:t>
      </w:r>
      <w:r w:rsidR="00D1264E">
        <w:rPr>
          <w:rStyle w:val="cit"/>
          <w:color w:val="000000"/>
          <w:sz w:val="28"/>
          <w:szCs w:val="28"/>
          <w:shd w:val="clear" w:color="auto" w:fill="FFFFFF"/>
          <w:lang w:val="ru-RU"/>
        </w:rPr>
        <w:t>-</w:t>
      </w:r>
      <w:r w:rsidR="009F5476" w:rsidRPr="00E730B7">
        <w:rPr>
          <w:sz w:val="28"/>
          <w:szCs w:val="28"/>
        </w:rPr>
        <w:t>118.</w:t>
      </w:r>
    </w:p>
    <w:p w:rsidR="009F5476" w:rsidRPr="00D1264E" w:rsidRDefault="009F5476" w:rsidP="00E730B7">
      <w:pPr>
        <w:pStyle w:val="ab"/>
        <w:numPr>
          <w:ilvl w:val="0"/>
          <w:numId w:val="1"/>
        </w:numPr>
        <w:spacing w:line="360" w:lineRule="auto"/>
        <w:ind w:left="0" w:firstLine="709"/>
        <w:jc w:val="both"/>
        <w:rPr>
          <w:sz w:val="28"/>
          <w:szCs w:val="28"/>
          <w:lang w:val="en-US"/>
        </w:rPr>
      </w:pPr>
      <w:r w:rsidRPr="00E730B7">
        <w:rPr>
          <w:rStyle w:val="cit"/>
          <w:color w:val="000000"/>
          <w:sz w:val="28"/>
          <w:szCs w:val="28"/>
          <w:shd w:val="clear" w:color="auto" w:fill="FFFFFF"/>
        </w:rPr>
        <w:t xml:space="preserve"> </w:t>
      </w:r>
      <w:hyperlink r:id="rId109" w:history="1">
        <w:r w:rsidR="00D1264E" w:rsidRPr="00D1264E">
          <w:rPr>
            <w:rStyle w:val="af0"/>
            <w:color w:val="000000" w:themeColor="text1"/>
            <w:sz w:val="28"/>
            <w:szCs w:val="28"/>
            <w:u w:val="none"/>
            <w:lang w:val="en-US"/>
          </w:rPr>
          <w:t>S</w:t>
        </w:r>
        <w:r w:rsidR="00D1264E" w:rsidRPr="00D1264E">
          <w:rPr>
            <w:rStyle w:val="af0"/>
            <w:color w:val="000000" w:themeColor="text1"/>
            <w:sz w:val="28"/>
            <w:szCs w:val="28"/>
            <w:u w:val="none"/>
          </w:rPr>
          <w:t>hatokhin</w:t>
        </w:r>
      </w:hyperlink>
      <w:r w:rsidR="00D1264E" w:rsidRPr="00D1264E">
        <w:rPr>
          <w:color w:val="000000" w:themeColor="text1"/>
          <w:sz w:val="28"/>
          <w:szCs w:val="28"/>
        </w:rPr>
        <w:t> </w:t>
      </w:r>
      <w:r w:rsidR="00D1264E" w:rsidRPr="00D1264E">
        <w:rPr>
          <w:color w:val="000000" w:themeColor="text1"/>
          <w:sz w:val="28"/>
          <w:szCs w:val="28"/>
          <w:lang w:val="en-US"/>
        </w:rPr>
        <w:t>M. N.</w:t>
      </w:r>
      <w:r w:rsidR="00D1264E" w:rsidRPr="00D1264E">
        <w:rPr>
          <w:color w:val="000000" w:themeColor="text1"/>
          <w:sz w:val="28"/>
          <w:szCs w:val="28"/>
        </w:rPr>
        <w:t>, </w:t>
      </w:r>
      <w:hyperlink r:id="rId110" w:history="1">
        <w:r w:rsidR="00D1264E" w:rsidRPr="00D1264E">
          <w:rPr>
            <w:rStyle w:val="af0"/>
            <w:color w:val="000000" w:themeColor="text1"/>
            <w:sz w:val="28"/>
            <w:szCs w:val="28"/>
            <w:u w:val="none"/>
            <w:lang w:val="en-US"/>
          </w:rPr>
          <w:t>K</w:t>
        </w:r>
        <w:r w:rsidR="00D1264E" w:rsidRPr="00D1264E">
          <w:rPr>
            <w:rStyle w:val="af0"/>
            <w:color w:val="000000" w:themeColor="text1"/>
            <w:sz w:val="28"/>
            <w:szCs w:val="28"/>
            <w:u w:val="none"/>
          </w:rPr>
          <w:t>onoply</w:t>
        </w:r>
      </w:hyperlink>
      <w:r w:rsidR="00D1264E" w:rsidRPr="00D1264E">
        <w:rPr>
          <w:color w:val="000000" w:themeColor="text1"/>
          <w:sz w:val="28"/>
          <w:szCs w:val="28"/>
          <w:lang w:val="en-US"/>
        </w:rPr>
        <w:t xml:space="preserve"> A. I.</w:t>
      </w:r>
      <w:r w:rsidR="00D1264E" w:rsidRPr="00D1264E">
        <w:rPr>
          <w:color w:val="000000" w:themeColor="text1"/>
          <w:sz w:val="28"/>
          <w:szCs w:val="28"/>
        </w:rPr>
        <w:t>, </w:t>
      </w:r>
      <w:r w:rsidR="00D1264E" w:rsidRPr="00D1264E">
        <w:rPr>
          <w:color w:val="000000" w:themeColor="text1"/>
          <w:sz w:val="28"/>
          <w:szCs w:val="28"/>
          <w:lang w:val="en-US"/>
        </w:rPr>
        <w:t>K</w:t>
      </w:r>
      <w:hyperlink r:id="rId111" w:history="1">
        <w:r w:rsidR="00D1264E" w:rsidRPr="00D1264E">
          <w:rPr>
            <w:rStyle w:val="af0"/>
            <w:color w:val="000000" w:themeColor="text1"/>
            <w:sz w:val="28"/>
            <w:szCs w:val="28"/>
            <w:u w:val="none"/>
          </w:rPr>
          <w:t>holimenko</w:t>
        </w:r>
      </w:hyperlink>
      <w:r w:rsidR="00D1264E" w:rsidRPr="00D1264E">
        <w:rPr>
          <w:color w:val="000000" w:themeColor="text1"/>
          <w:sz w:val="28"/>
          <w:szCs w:val="28"/>
          <w:lang w:val="en-US"/>
        </w:rPr>
        <w:t xml:space="preserve"> I. M.</w:t>
      </w:r>
      <w:r w:rsidR="00D1264E" w:rsidRPr="00D1264E">
        <w:rPr>
          <w:color w:val="000000" w:themeColor="text1"/>
          <w:sz w:val="28"/>
          <w:szCs w:val="28"/>
        </w:rPr>
        <w:t>,</w:t>
      </w:r>
      <w:r w:rsidR="00D1264E" w:rsidRPr="00D1264E">
        <w:rPr>
          <w:sz w:val="28"/>
          <w:szCs w:val="28"/>
        </w:rPr>
        <w:t xml:space="preserve"> </w:t>
      </w:r>
      <w:hyperlink r:id="rId112" w:history="1">
        <w:r w:rsidR="00D1264E" w:rsidRPr="00D1264E">
          <w:rPr>
            <w:rStyle w:val="af0"/>
            <w:color w:val="000000" w:themeColor="text1"/>
            <w:sz w:val="28"/>
            <w:szCs w:val="28"/>
            <w:u w:val="none"/>
            <w:lang w:val="en-US"/>
          </w:rPr>
          <w:t>M</w:t>
        </w:r>
        <w:r w:rsidR="00D1264E" w:rsidRPr="00D1264E">
          <w:rPr>
            <w:rStyle w:val="af0"/>
            <w:color w:val="000000" w:themeColor="text1"/>
            <w:sz w:val="28"/>
            <w:szCs w:val="28"/>
            <w:u w:val="none"/>
          </w:rPr>
          <w:t>avrin</w:t>
        </w:r>
      </w:hyperlink>
      <w:r w:rsidR="00D1264E" w:rsidRPr="00D1264E">
        <w:rPr>
          <w:color w:val="000000" w:themeColor="text1"/>
          <w:sz w:val="28"/>
          <w:szCs w:val="28"/>
        </w:rPr>
        <w:t> </w:t>
      </w:r>
      <w:r w:rsidR="00D1264E" w:rsidRPr="00D1264E">
        <w:rPr>
          <w:color w:val="000000" w:themeColor="text1"/>
          <w:sz w:val="28"/>
          <w:szCs w:val="28"/>
          <w:lang w:val="en-US"/>
        </w:rPr>
        <w:t>N. Y</w:t>
      </w:r>
      <w:r w:rsidR="00D1264E" w:rsidRPr="00D1264E">
        <w:rPr>
          <w:color w:val="000000" w:themeColor="text1"/>
          <w:sz w:val="28"/>
          <w:szCs w:val="28"/>
        </w:rPr>
        <w:t>. Immune system disorders in acute pyelonephritis.</w:t>
      </w:r>
      <w:r w:rsidR="00D1264E" w:rsidRPr="00D1264E">
        <w:rPr>
          <w:color w:val="000000" w:themeColor="text1"/>
          <w:sz w:val="28"/>
          <w:szCs w:val="28"/>
          <w:lang w:val="en-US"/>
        </w:rPr>
        <w:t xml:space="preserve"> </w:t>
      </w:r>
      <w:r w:rsidR="00D1264E" w:rsidRPr="00D1264E">
        <w:rPr>
          <w:i/>
          <w:color w:val="000000" w:themeColor="text1"/>
          <w:sz w:val="28"/>
          <w:szCs w:val="28"/>
        </w:rPr>
        <w:t>Urologiia.</w:t>
      </w:r>
      <w:r w:rsidR="00D1264E" w:rsidRPr="00D1264E">
        <w:rPr>
          <w:color w:val="000000" w:themeColor="text1"/>
          <w:sz w:val="28"/>
          <w:szCs w:val="28"/>
        </w:rPr>
        <w:t> 2020</w:t>
      </w:r>
      <w:r w:rsidR="00D1264E" w:rsidRPr="00D1264E">
        <w:rPr>
          <w:color w:val="000000" w:themeColor="text1"/>
          <w:sz w:val="28"/>
          <w:szCs w:val="28"/>
          <w:lang w:val="en-US"/>
        </w:rPr>
        <w:t>.</w:t>
      </w:r>
      <w:r w:rsidR="00D1264E" w:rsidRPr="00D1264E">
        <w:rPr>
          <w:color w:val="000000" w:themeColor="text1"/>
          <w:sz w:val="28"/>
          <w:szCs w:val="28"/>
        </w:rPr>
        <w:t xml:space="preserve"> </w:t>
      </w:r>
      <w:r w:rsidR="00D1264E" w:rsidRPr="00D1264E">
        <w:rPr>
          <w:color w:val="000000" w:themeColor="text1"/>
          <w:sz w:val="28"/>
          <w:szCs w:val="28"/>
          <w:lang w:val="en-US"/>
        </w:rPr>
        <w:t xml:space="preserve">P. </w:t>
      </w:r>
      <w:r w:rsidR="00D1264E" w:rsidRPr="00D1264E">
        <w:rPr>
          <w:color w:val="000000" w:themeColor="text1"/>
          <w:sz w:val="28"/>
          <w:szCs w:val="28"/>
        </w:rPr>
        <w:t>110-114</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113" w:history="1">
        <w:r w:rsidR="009F5476" w:rsidRPr="00E730B7">
          <w:rPr>
            <w:rStyle w:val="af0"/>
            <w:color w:val="000000"/>
            <w:sz w:val="28"/>
            <w:szCs w:val="28"/>
            <w:u w:val="none"/>
            <w:lang w:val="en-US"/>
          </w:rPr>
          <w:t>Belyayeva</w:t>
        </w:r>
      </w:hyperlink>
      <w:r w:rsidR="009F5476" w:rsidRPr="00E730B7">
        <w:rPr>
          <w:sz w:val="28"/>
          <w:szCs w:val="28"/>
          <w:lang w:val="en-US"/>
        </w:rPr>
        <w:t xml:space="preserve"> M. Acute pyelonephritis. </w:t>
      </w:r>
      <w:r w:rsidR="009F5476" w:rsidRPr="00E730B7">
        <w:rPr>
          <w:i/>
          <w:sz w:val="28"/>
          <w:szCs w:val="28"/>
          <w:lang w:val="en-US"/>
        </w:rPr>
        <w:t>Stat</w:t>
      </w:r>
      <w:r w:rsidR="009F5476" w:rsidRPr="00E730B7">
        <w:rPr>
          <w:i/>
          <w:sz w:val="28"/>
          <w:szCs w:val="28"/>
        </w:rPr>
        <w:t xml:space="preserve"> </w:t>
      </w:r>
      <w:r w:rsidR="009F5476" w:rsidRPr="00E730B7">
        <w:rPr>
          <w:i/>
          <w:sz w:val="28"/>
          <w:szCs w:val="28"/>
          <w:lang w:val="en-US"/>
        </w:rPr>
        <w:t>Pearls Publishing</w:t>
      </w:r>
      <w:r w:rsidR="009F5476" w:rsidRPr="00E730B7">
        <w:rPr>
          <w:sz w:val="28"/>
          <w:szCs w:val="28"/>
          <w:lang w:val="en-US"/>
        </w:rPr>
        <w:t xml:space="preserve">. 2020. </w:t>
      </w:r>
      <w:r w:rsidR="00D1264E">
        <w:rPr>
          <w:sz w:val="28"/>
          <w:szCs w:val="28"/>
          <w:lang w:val="ru-RU"/>
        </w:rPr>
        <w:br/>
      </w:r>
      <w:r w:rsidR="009F5476" w:rsidRPr="00E730B7">
        <w:rPr>
          <w:sz w:val="28"/>
          <w:szCs w:val="28"/>
          <w:lang w:val="en-US"/>
        </w:rPr>
        <w:t>P. 1</w:t>
      </w:r>
      <w:r w:rsidR="00D1264E">
        <w:rPr>
          <w:rStyle w:val="cit"/>
          <w:color w:val="000000"/>
          <w:sz w:val="28"/>
          <w:szCs w:val="28"/>
          <w:shd w:val="clear" w:color="auto" w:fill="FFFFFF"/>
          <w:lang w:val="ru-RU"/>
        </w:rPr>
        <w:t>-</w:t>
      </w:r>
      <w:r w:rsidR="009F5476" w:rsidRPr="00E730B7">
        <w:rPr>
          <w:sz w:val="28"/>
          <w:szCs w:val="28"/>
          <w:lang w:val="en-US"/>
        </w:rPr>
        <w:t>25</w:t>
      </w:r>
      <w:r w:rsidR="009F5476" w:rsidRPr="00E730B7">
        <w:rPr>
          <w:sz w:val="28"/>
          <w:szCs w:val="28"/>
        </w:rPr>
        <w:t>.</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114" w:history="1">
        <w:r w:rsidR="009F5476" w:rsidRPr="00E730B7">
          <w:rPr>
            <w:rStyle w:val="af0"/>
            <w:color w:val="000000"/>
            <w:sz w:val="28"/>
            <w:szCs w:val="28"/>
            <w:u w:val="none"/>
            <w:lang w:val="en-US"/>
          </w:rPr>
          <w:t>Fogo</w:t>
        </w:r>
      </w:hyperlink>
      <w:r w:rsidR="009F5476" w:rsidRPr="00E730B7">
        <w:rPr>
          <w:sz w:val="28"/>
          <w:szCs w:val="28"/>
          <w:lang w:val="en-US"/>
        </w:rPr>
        <w:t xml:space="preserve"> A., </w:t>
      </w:r>
      <w:hyperlink r:id="rId115" w:history="1">
        <w:r w:rsidR="009F5476" w:rsidRPr="00E730B7">
          <w:rPr>
            <w:rStyle w:val="af0"/>
            <w:color w:val="000000"/>
            <w:sz w:val="28"/>
            <w:szCs w:val="28"/>
            <w:u w:val="none"/>
            <w:lang w:val="en-US"/>
          </w:rPr>
          <w:t>Lusco</w:t>
        </w:r>
      </w:hyperlink>
      <w:r w:rsidR="009F5476" w:rsidRPr="00E730B7">
        <w:rPr>
          <w:sz w:val="28"/>
          <w:szCs w:val="28"/>
          <w:lang w:val="en-US"/>
        </w:rPr>
        <w:t> M., </w:t>
      </w:r>
      <w:hyperlink r:id="rId116" w:history="1">
        <w:r w:rsidR="009F5476" w:rsidRPr="00E730B7">
          <w:rPr>
            <w:rStyle w:val="af0"/>
            <w:color w:val="000000"/>
            <w:sz w:val="28"/>
            <w:szCs w:val="28"/>
            <w:u w:val="none"/>
            <w:lang w:val="en-US"/>
          </w:rPr>
          <w:t>Najafian</w:t>
        </w:r>
      </w:hyperlink>
      <w:r w:rsidR="009F5476" w:rsidRPr="00E730B7">
        <w:rPr>
          <w:sz w:val="28"/>
          <w:szCs w:val="28"/>
          <w:lang w:val="en-US"/>
        </w:rPr>
        <w:t> B., </w:t>
      </w:r>
      <w:hyperlink r:id="rId117" w:history="1">
        <w:r w:rsidR="009F5476" w:rsidRPr="00E730B7">
          <w:rPr>
            <w:rStyle w:val="af0"/>
            <w:color w:val="000000"/>
            <w:sz w:val="28"/>
            <w:szCs w:val="28"/>
            <w:u w:val="none"/>
            <w:lang w:val="en-US"/>
          </w:rPr>
          <w:t>Alpers</w:t>
        </w:r>
      </w:hyperlink>
      <w:r w:rsidR="009F5476" w:rsidRPr="00E730B7">
        <w:rPr>
          <w:sz w:val="28"/>
          <w:szCs w:val="28"/>
          <w:lang w:val="en-US"/>
        </w:rPr>
        <w:t xml:space="preserve"> C. </w:t>
      </w:r>
      <w:r w:rsidR="009F5476" w:rsidRPr="00E730B7">
        <w:rPr>
          <w:sz w:val="28"/>
          <w:szCs w:val="28"/>
        </w:rPr>
        <w:t xml:space="preserve">Atlas of </w:t>
      </w:r>
      <w:r w:rsidR="009F5476" w:rsidRPr="00E730B7">
        <w:rPr>
          <w:sz w:val="28"/>
          <w:szCs w:val="28"/>
          <w:lang w:val="en-US"/>
        </w:rPr>
        <w:t>r</w:t>
      </w:r>
      <w:r w:rsidR="009F5476" w:rsidRPr="00E730B7">
        <w:rPr>
          <w:sz w:val="28"/>
          <w:szCs w:val="28"/>
        </w:rPr>
        <w:t xml:space="preserve">enal </w:t>
      </w:r>
      <w:r w:rsidR="009F5476" w:rsidRPr="00E730B7">
        <w:rPr>
          <w:sz w:val="28"/>
          <w:szCs w:val="28"/>
          <w:lang w:val="en-US"/>
        </w:rPr>
        <w:t>p</w:t>
      </w:r>
      <w:r w:rsidR="009F5476" w:rsidRPr="00E730B7">
        <w:rPr>
          <w:sz w:val="28"/>
          <w:szCs w:val="28"/>
        </w:rPr>
        <w:t>athology</w:t>
      </w:r>
      <w:r w:rsidR="009F5476" w:rsidRPr="00E730B7">
        <w:rPr>
          <w:sz w:val="28"/>
          <w:szCs w:val="28"/>
          <w:lang w:val="en-US"/>
        </w:rPr>
        <w:t xml:space="preserve"> </w:t>
      </w:r>
      <w:r w:rsidR="009F5476" w:rsidRPr="00E730B7">
        <w:rPr>
          <w:sz w:val="28"/>
          <w:szCs w:val="28"/>
        </w:rPr>
        <w:t>:</w:t>
      </w:r>
      <w:r w:rsidR="009F5476" w:rsidRPr="00E730B7">
        <w:rPr>
          <w:sz w:val="28"/>
          <w:szCs w:val="28"/>
          <w:lang w:val="en-US"/>
        </w:rPr>
        <w:t xml:space="preserve"> c</w:t>
      </w:r>
      <w:r w:rsidR="009F5476" w:rsidRPr="00E730B7">
        <w:rPr>
          <w:sz w:val="28"/>
          <w:szCs w:val="28"/>
        </w:rPr>
        <w:t xml:space="preserve">hronic </w:t>
      </w:r>
      <w:r w:rsidR="009F5476" w:rsidRPr="00E730B7">
        <w:rPr>
          <w:sz w:val="28"/>
          <w:szCs w:val="28"/>
          <w:lang w:val="en-US"/>
        </w:rPr>
        <w:t>p</w:t>
      </w:r>
      <w:r w:rsidR="009F5476" w:rsidRPr="00E730B7">
        <w:rPr>
          <w:sz w:val="28"/>
          <w:szCs w:val="28"/>
        </w:rPr>
        <w:t xml:space="preserve">yelonephritis. </w:t>
      </w:r>
      <w:r w:rsidR="009F5476" w:rsidRPr="00E730B7">
        <w:rPr>
          <w:i/>
          <w:sz w:val="28"/>
          <w:szCs w:val="28"/>
        </w:rPr>
        <w:t>Am J Kidney Dis.</w:t>
      </w:r>
      <w:r w:rsidR="009F5476" w:rsidRPr="00E730B7">
        <w:rPr>
          <w:sz w:val="28"/>
          <w:szCs w:val="28"/>
        </w:rPr>
        <w:t> 2016</w:t>
      </w:r>
      <w:r w:rsidR="009F5476" w:rsidRPr="00E730B7">
        <w:rPr>
          <w:sz w:val="28"/>
          <w:szCs w:val="28"/>
          <w:lang w:val="en-US"/>
        </w:rPr>
        <w:t xml:space="preserve">. P. </w:t>
      </w:r>
      <w:r w:rsidR="009F5476" w:rsidRPr="00E730B7">
        <w:rPr>
          <w:sz w:val="28"/>
          <w:szCs w:val="28"/>
        </w:rPr>
        <w:t>23</w:t>
      </w:r>
      <w:r w:rsidR="00D1264E">
        <w:rPr>
          <w:rStyle w:val="cit"/>
          <w:color w:val="000000"/>
          <w:sz w:val="28"/>
          <w:szCs w:val="28"/>
          <w:shd w:val="clear" w:color="auto" w:fill="FFFFFF"/>
          <w:lang w:val="ru-RU"/>
        </w:rPr>
        <w:t>-</w:t>
      </w:r>
      <w:r w:rsidR="009F5476" w:rsidRPr="00E730B7">
        <w:rPr>
          <w:sz w:val="28"/>
          <w:szCs w:val="28"/>
        </w:rPr>
        <w:t>25.</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118" w:history="1">
        <w:r w:rsidR="009F5476" w:rsidRPr="00E730B7">
          <w:rPr>
            <w:rStyle w:val="af0"/>
            <w:color w:val="000000"/>
            <w:sz w:val="28"/>
            <w:szCs w:val="28"/>
            <w:u w:val="none"/>
            <w:lang w:val="en-US"/>
          </w:rPr>
          <w:t>Udare</w:t>
        </w:r>
      </w:hyperlink>
      <w:r w:rsidR="009F5476" w:rsidRPr="00E730B7">
        <w:rPr>
          <w:sz w:val="28"/>
          <w:szCs w:val="28"/>
          <w:lang w:val="en-US"/>
        </w:rPr>
        <w:t> A., </w:t>
      </w:r>
      <w:hyperlink r:id="rId119" w:history="1">
        <w:r w:rsidR="009F5476" w:rsidRPr="00E730B7">
          <w:rPr>
            <w:rStyle w:val="af0"/>
            <w:color w:val="000000"/>
            <w:sz w:val="28"/>
            <w:szCs w:val="28"/>
            <w:u w:val="none"/>
            <w:lang w:val="en-US"/>
          </w:rPr>
          <w:t>Abreugomez</w:t>
        </w:r>
      </w:hyperlink>
      <w:r w:rsidR="009F5476" w:rsidRPr="00E730B7">
        <w:rPr>
          <w:sz w:val="28"/>
          <w:szCs w:val="28"/>
          <w:lang w:val="en-US"/>
        </w:rPr>
        <w:t> J., </w:t>
      </w:r>
      <w:hyperlink r:id="rId120" w:history="1">
        <w:r w:rsidR="009F5476" w:rsidRPr="00E730B7">
          <w:rPr>
            <w:rStyle w:val="af0"/>
            <w:color w:val="000000"/>
            <w:sz w:val="28"/>
            <w:szCs w:val="28"/>
            <w:u w:val="none"/>
            <w:lang w:val="en-US"/>
          </w:rPr>
          <w:t>Krishna</w:t>
        </w:r>
      </w:hyperlink>
      <w:r w:rsidR="009F5476" w:rsidRPr="00E730B7">
        <w:rPr>
          <w:sz w:val="28"/>
          <w:szCs w:val="28"/>
          <w:lang w:val="en-US"/>
        </w:rPr>
        <w:t> S., </w:t>
      </w:r>
      <w:hyperlink r:id="rId121" w:history="1">
        <w:r w:rsidR="009F5476" w:rsidRPr="00E730B7">
          <w:rPr>
            <w:rStyle w:val="af0"/>
            <w:color w:val="000000"/>
            <w:sz w:val="28"/>
            <w:szCs w:val="28"/>
            <w:u w:val="none"/>
            <w:lang w:val="en-US"/>
          </w:rPr>
          <w:t>McInnes</w:t>
        </w:r>
      </w:hyperlink>
      <w:r w:rsidR="009F5476" w:rsidRPr="00E730B7">
        <w:rPr>
          <w:sz w:val="28"/>
          <w:szCs w:val="28"/>
          <w:lang w:val="en-US"/>
        </w:rPr>
        <w:t> M., </w:t>
      </w:r>
      <w:hyperlink r:id="rId122" w:history="1">
        <w:r w:rsidR="009F5476" w:rsidRPr="00E730B7">
          <w:rPr>
            <w:rStyle w:val="af0"/>
            <w:color w:val="000000"/>
            <w:sz w:val="28"/>
            <w:szCs w:val="28"/>
            <w:u w:val="none"/>
            <w:lang w:val="en-US"/>
          </w:rPr>
          <w:t>Siegelman</w:t>
        </w:r>
      </w:hyperlink>
      <w:r w:rsidR="009F5476" w:rsidRPr="00E730B7">
        <w:rPr>
          <w:sz w:val="28"/>
          <w:szCs w:val="28"/>
          <w:lang w:val="en-US"/>
        </w:rPr>
        <w:t xml:space="preserve"> E. </w:t>
      </w:r>
      <w:r w:rsidR="009F5476" w:rsidRPr="00E730B7">
        <w:rPr>
          <w:sz w:val="28"/>
          <w:szCs w:val="28"/>
        </w:rPr>
        <w:t xml:space="preserve">Imaging </w:t>
      </w:r>
      <w:r w:rsidR="009F5476" w:rsidRPr="00E730B7">
        <w:rPr>
          <w:sz w:val="28"/>
          <w:szCs w:val="28"/>
          <w:lang w:val="en-US"/>
        </w:rPr>
        <w:t>m</w:t>
      </w:r>
      <w:r w:rsidR="009F5476" w:rsidRPr="00E730B7">
        <w:rPr>
          <w:sz w:val="28"/>
          <w:szCs w:val="28"/>
        </w:rPr>
        <w:t xml:space="preserve">anifestations of </w:t>
      </w:r>
      <w:r w:rsidR="009F5476" w:rsidRPr="00E730B7">
        <w:rPr>
          <w:sz w:val="28"/>
          <w:szCs w:val="28"/>
          <w:lang w:val="en-US"/>
        </w:rPr>
        <w:t>a</w:t>
      </w:r>
      <w:r w:rsidR="009F5476" w:rsidRPr="00E730B7">
        <w:rPr>
          <w:sz w:val="28"/>
          <w:szCs w:val="28"/>
        </w:rPr>
        <w:t xml:space="preserve">cute and </w:t>
      </w:r>
      <w:r w:rsidR="009F5476" w:rsidRPr="00E730B7">
        <w:rPr>
          <w:sz w:val="28"/>
          <w:szCs w:val="28"/>
          <w:lang w:val="en-US"/>
        </w:rPr>
        <w:t>c</w:t>
      </w:r>
      <w:r w:rsidR="009F5476" w:rsidRPr="00E730B7">
        <w:rPr>
          <w:sz w:val="28"/>
          <w:szCs w:val="28"/>
        </w:rPr>
        <w:t xml:space="preserve">hronic </w:t>
      </w:r>
      <w:r w:rsidR="009F5476" w:rsidRPr="00E730B7">
        <w:rPr>
          <w:sz w:val="28"/>
          <w:szCs w:val="28"/>
          <w:lang w:val="en-US"/>
        </w:rPr>
        <w:t>r</w:t>
      </w:r>
      <w:r w:rsidR="009F5476" w:rsidRPr="00E730B7">
        <w:rPr>
          <w:sz w:val="28"/>
          <w:szCs w:val="28"/>
        </w:rPr>
        <w:t xml:space="preserve">enal </w:t>
      </w:r>
      <w:r w:rsidR="009F5476" w:rsidRPr="00E730B7">
        <w:rPr>
          <w:sz w:val="28"/>
          <w:szCs w:val="28"/>
          <w:lang w:val="en-US"/>
        </w:rPr>
        <w:t>i</w:t>
      </w:r>
      <w:r w:rsidR="009F5476" w:rsidRPr="00E730B7">
        <w:rPr>
          <w:sz w:val="28"/>
          <w:szCs w:val="28"/>
        </w:rPr>
        <w:t xml:space="preserve">nfection </w:t>
      </w:r>
      <w:r w:rsidR="009F5476" w:rsidRPr="00E730B7">
        <w:rPr>
          <w:sz w:val="28"/>
          <w:szCs w:val="28"/>
          <w:lang w:val="en-US"/>
        </w:rPr>
        <w:t>t</w:t>
      </w:r>
      <w:r w:rsidR="009F5476" w:rsidRPr="00E730B7">
        <w:rPr>
          <w:sz w:val="28"/>
          <w:szCs w:val="28"/>
        </w:rPr>
        <w:t xml:space="preserve">hat </w:t>
      </w:r>
      <w:r w:rsidR="009F5476" w:rsidRPr="00E730B7">
        <w:rPr>
          <w:sz w:val="28"/>
          <w:szCs w:val="28"/>
          <w:lang w:val="en-US"/>
        </w:rPr>
        <w:t>m</w:t>
      </w:r>
      <w:r w:rsidR="009F5476" w:rsidRPr="00E730B7">
        <w:rPr>
          <w:sz w:val="28"/>
          <w:szCs w:val="28"/>
        </w:rPr>
        <w:t xml:space="preserve">imics </w:t>
      </w:r>
      <w:r w:rsidR="009F5476" w:rsidRPr="00E730B7">
        <w:rPr>
          <w:sz w:val="28"/>
          <w:szCs w:val="28"/>
          <w:lang w:val="en-US"/>
        </w:rPr>
        <w:t>m</w:t>
      </w:r>
      <w:r w:rsidR="009F5476" w:rsidRPr="00E730B7">
        <w:rPr>
          <w:sz w:val="28"/>
          <w:szCs w:val="28"/>
        </w:rPr>
        <w:t>alignancy</w:t>
      </w:r>
      <w:r w:rsidR="009F5476" w:rsidRPr="00E730B7">
        <w:rPr>
          <w:sz w:val="28"/>
          <w:szCs w:val="28"/>
          <w:lang w:val="en-US"/>
        </w:rPr>
        <w:t xml:space="preserve"> </w:t>
      </w:r>
      <w:r w:rsidR="009F5476" w:rsidRPr="00E730B7">
        <w:rPr>
          <w:sz w:val="28"/>
          <w:szCs w:val="28"/>
        </w:rPr>
        <w:t>:</w:t>
      </w:r>
      <w:r w:rsidR="009F5476" w:rsidRPr="00E730B7">
        <w:rPr>
          <w:sz w:val="28"/>
          <w:szCs w:val="28"/>
          <w:lang w:val="en-US"/>
        </w:rPr>
        <w:t xml:space="preserve"> h</w:t>
      </w:r>
      <w:r w:rsidR="009F5476" w:rsidRPr="00E730B7">
        <w:rPr>
          <w:sz w:val="28"/>
          <w:szCs w:val="28"/>
        </w:rPr>
        <w:t xml:space="preserve">ow to </w:t>
      </w:r>
      <w:r w:rsidR="009F5476" w:rsidRPr="00E730B7">
        <w:rPr>
          <w:sz w:val="28"/>
          <w:szCs w:val="28"/>
          <w:lang w:val="en-US"/>
        </w:rPr>
        <w:t>m</w:t>
      </w:r>
      <w:r w:rsidR="009F5476" w:rsidRPr="00E730B7">
        <w:rPr>
          <w:sz w:val="28"/>
          <w:szCs w:val="28"/>
        </w:rPr>
        <w:t xml:space="preserve">ake the </w:t>
      </w:r>
      <w:r w:rsidR="009F5476" w:rsidRPr="00E730B7">
        <w:rPr>
          <w:sz w:val="28"/>
          <w:szCs w:val="28"/>
          <w:lang w:val="en-US"/>
        </w:rPr>
        <w:t>d</w:t>
      </w:r>
      <w:r w:rsidR="009F5476" w:rsidRPr="00E730B7">
        <w:rPr>
          <w:sz w:val="28"/>
          <w:szCs w:val="28"/>
        </w:rPr>
        <w:t xml:space="preserve">iagnosis </w:t>
      </w:r>
      <w:r w:rsidR="009F5476" w:rsidRPr="00E730B7">
        <w:rPr>
          <w:sz w:val="28"/>
          <w:szCs w:val="28"/>
          <w:lang w:val="en-US"/>
        </w:rPr>
        <w:t>u</w:t>
      </w:r>
      <w:r w:rsidR="009F5476" w:rsidRPr="00E730B7">
        <w:rPr>
          <w:sz w:val="28"/>
          <w:szCs w:val="28"/>
        </w:rPr>
        <w:t xml:space="preserve">sing </w:t>
      </w:r>
      <w:r w:rsidR="009F5476" w:rsidRPr="00E730B7">
        <w:rPr>
          <w:sz w:val="28"/>
          <w:szCs w:val="28"/>
          <w:lang w:val="en-US"/>
        </w:rPr>
        <w:t>c</w:t>
      </w:r>
      <w:r w:rsidR="009F5476" w:rsidRPr="00E730B7">
        <w:rPr>
          <w:sz w:val="28"/>
          <w:szCs w:val="28"/>
        </w:rPr>
        <w:t xml:space="preserve">omputed </w:t>
      </w:r>
      <w:r w:rsidR="009F5476" w:rsidRPr="00E730B7">
        <w:rPr>
          <w:sz w:val="28"/>
          <w:szCs w:val="28"/>
          <w:lang w:val="en-US"/>
        </w:rPr>
        <w:t>t</w:t>
      </w:r>
      <w:r w:rsidR="009F5476" w:rsidRPr="00E730B7">
        <w:rPr>
          <w:sz w:val="28"/>
          <w:szCs w:val="28"/>
        </w:rPr>
        <w:t xml:space="preserve">omography and </w:t>
      </w:r>
      <w:r w:rsidR="009F5476" w:rsidRPr="00E730B7">
        <w:rPr>
          <w:sz w:val="28"/>
          <w:szCs w:val="28"/>
          <w:lang w:val="en-US"/>
        </w:rPr>
        <w:t>m</w:t>
      </w:r>
      <w:r w:rsidR="009F5476" w:rsidRPr="00E730B7">
        <w:rPr>
          <w:sz w:val="28"/>
          <w:szCs w:val="28"/>
        </w:rPr>
        <w:t>agnetic</w:t>
      </w:r>
      <w:r w:rsidR="009F5476" w:rsidRPr="00E730B7">
        <w:rPr>
          <w:sz w:val="28"/>
          <w:szCs w:val="28"/>
          <w:lang w:val="en-US"/>
        </w:rPr>
        <w:t xml:space="preserve"> r</w:t>
      </w:r>
      <w:r w:rsidR="009F5476" w:rsidRPr="00E730B7">
        <w:rPr>
          <w:sz w:val="28"/>
          <w:szCs w:val="28"/>
        </w:rPr>
        <w:t xml:space="preserve">esonance </w:t>
      </w:r>
      <w:r w:rsidR="009F5476" w:rsidRPr="00E730B7">
        <w:rPr>
          <w:sz w:val="28"/>
          <w:szCs w:val="28"/>
          <w:lang w:val="en-US"/>
        </w:rPr>
        <w:t>i</w:t>
      </w:r>
      <w:r w:rsidR="009F5476" w:rsidRPr="00E730B7">
        <w:rPr>
          <w:sz w:val="28"/>
          <w:szCs w:val="28"/>
        </w:rPr>
        <w:t xml:space="preserve">maging. </w:t>
      </w:r>
      <w:r w:rsidR="009F5476" w:rsidRPr="00E730B7">
        <w:rPr>
          <w:i/>
          <w:sz w:val="28"/>
          <w:szCs w:val="28"/>
        </w:rPr>
        <w:t>Can Assoc Radiol J.</w:t>
      </w:r>
      <w:r w:rsidR="009F5476" w:rsidRPr="00E730B7">
        <w:rPr>
          <w:sz w:val="28"/>
          <w:szCs w:val="28"/>
        </w:rPr>
        <w:t> 2019</w:t>
      </w:r>
      <w:r w:rsidR="009F5476" w:rsidRPr="00E730B7">
        <w:rPr>
          <w:sz w:val="28"/>
          <w:szCs w:val="28"/>
          <w:lang w:val="en-US"/>
        </w:rPr>
        <w:t xml:space="preserve">. P. </w:t>
      </w:r>
      <w:r w:rsidR="009F5476" w:rsidRPr="00E730B7">
        <w:rPr>
          <w:sz w:val="28"/>
          <w:szCs w:val="28"/>
        </w:rPr>
        <w:t>424</w:t>
      </w:r>
      <w:r w:rsidR="00D1264E">
        <w:rPr>
          <w:rStyle w:val="cit"/>
          <w:color w:val="000000"/>
          <w:sz w:val="28"/>
          <w:szCs w:val="28"/>
          <w:shd w:val="clear" w:color="auto" w:fill="FFFFFF"/>
          <w:lang w:val="ru-RU"/>
        </w:rPr>
        <w:t>-</w:t>
      </w:r>
      <w:r w:rsidR="009F5476" w:rsidRPr="00E730B7">
        <w:rPr>
          <w:sz w:val="28"/>
          <w:szCs w:val="28"/>
        </w:rPr>
        <w:t>433</w:t>
      </w:r>
      <w:r w:rsidR="009F5476" w:rsidRPr="00E730B7">
        <w:rPr>
          <w:sz w:val="28"/>
          <w:szCs w:val="28"/>
          <w:lang w:val="ru-RU"/>
        </w:rPr>
        <w:t>.</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123" w:history="1">
        <w:r w:rsidR="009F5476" w:rsidRPr="00E730B7">
          <w:rPr>
            <w:rStyle w:val="af0"/>
            <w:color w:val="000000"/>
            <w:sz w:val="28"/>
            <w:szCs w:val="28"/>
            <w:u w:val="none"/>
          </w:rPr>
          <w:t>Meola</w:t>
        </w:r>
      </w:hyperlink>
      <w:r w:rsidR="009F5476" w:rsidRPr="00E730B7">
        <w:rPr>
          <w:sz w:val="28"/>
          <w:szCs w:val="28"/>
          <w:lang w:val="en-US"/>
        </w:rPr>
        <w:t xml:space="preserve"> M.</w:t>
      </w:r>
      <w:r w:rsidR="009F5476" w:rsidRPr="00E730B7">
        <w:rPr>
          <w:sz w:val="28"/>
          <w:szCs w:val="28"/>
        </w:rPr>
        <w:t>, </w:t>
      </w:r>
      <w:hyperlink r:id="rId124" w:history="1">
        <w:r w:rsidR="009F5476" w:rsidRPr="00E730B7">
          <w:rPr>
            <w:rStyle w:val="af0"/>
            <w:color w:val="000000"/>
            <w:sz w:val="28"/>
            <w:szCs w:val="28"/>
            <w:u w:val="none"/>
          </w:rPr>
          <w:t>Samoni</w:t>
        </w:r>
      </w:hyperlink>
      <w:r w:rsidR="009F5476" w:rsidRPr="00E730B7">
        <w:rPr>
          <w:sz w:val="28"/>
          <w:szCs w:val="28"/>
          <w:lang w:val="en-US"/>
        </w:rPr>
        <w:t xml:space="preserve"> S.</w:t>
      </w:r>
      <w:r w:rsidR="009F5476" w:rsidRPr="00E730B7">
        <w:rPr>
          <w:sz w:val="28"/>
          <w:szCs w:val="28"/>
        </w:rPr>
        <w:t>, </w:t>
      </w:r>
      <w:hyperlink r:id="rId125" w:history="1">
        <w:r w:rsidR="009F5476" w:rsidRPr="00E730B7">
          <w:rPr>
            <w:rStyle w:val="af0"/>
            <w:color w:val="000000"/>
            <w:sz w:val="28"/>
            <w:szCs w:val="28"/>
            <w:u w:val="none"/>
            <w:lang w:val="en-US"/>
          </w:rPr>
          <w:t>P</w:t>
        </w:r>
        <w:r w:rsidR="009F5476" w:rsidRPr="00E730B7">
          <w:rPr>
            <w:rStyle w:val="af0"/>
            <w:color w:val="000000"/>
            <w:sz w:val="28"/>
            <w:szCs w:val="28"/>
            <w:u w:val="none"/>
          </w:rPr>
          <w:t>etrucci</w:t>
        </w:r>
      </w:hyperlink>
      <w:r w:rsidR="009F5476" w:rsidRPr="00E730B7">
        <w:rPr>
          <w:sz w:val="28"/>
          <w:szCs w:val="28"/>
          <w:lang w:val="en-US"/>
        </w:rPr>
        <w:t xml:space="preserve"> I</w:t>
      </w:r>
      <w:r w:rsidR="009F5476" w:rsidRPr="00E730B7">
        <w:rPr>
          <w:sz w:val="28"/>
          <w:szCs w:val="28"/>
        </w:rPr>
        <w:t xml:space="preserve">. Clinical </w:t>
      </w:r>
      <w:r w:rsidR="009F5476" w:rsidRPr="00E730B7">
        <w:rPr>
          <w:sz w:val="28"/>
          <w:szCs w:val="28"/>
          <w:lang w:val="en-US"/>
        </w:rPr>
        <w:t>s</w:t>
      </w:r>
      <w:r w:rsidR="009F5476" w:rsidRPr="00E730B7">
        <w:rPr>
          <w:sz w:val="28"/>
          <w:szCs w:val="28"/>
        </w:rPr>
        <w:t xml:space="preserve">cenarios in </w:t>
      </w:r>
      <w:r w:rsidR="009F5476" w:rsidRPr="00E730B7">
        <w:rPr>
          <w:sz w:val="28"/>
          <w:szCs w:val="28"/>
          <w:lang w:val="en-US"/>
        </w:rPr>
        <w:t>c</w:t>
      </w:r>
      <w:r w:rsidR="009F5476" w:rsidRPr="00E730B7">
        <w:rPr>
          <w:sz w:val="28"/>
          <w:szCs w:val="28"/>
        </w:rPr>
        <w:t xml:space="preserve">hronic </w:t>
      </w:r>
      <w:r w:rsidR="009F5476" w:rsidRPr="00E730B7">
        <w:rPr>
          <w:sz w:val="28"/>
          <w:szCs w:val="28"/>
          <w:lang w:val="en-US"/>
        </w:rPr>
        <w:t>k</w:t>
      </w:r>
      <w:r w:rsidR="009F5476" w:rsidRPr="00E730B7">
        <w:rPr>
          <w:sz w:val="28"/>
          <w:szCs w:val="28"/>
        </w:rPr>
        <w:t xml:space="preserve">idney </w:t>
      </w:r>
      <w:r w:rsidR="009F5476" w:rsidRPr="00E730B7">
        <w:rPr>
          <w:sz w:val="28"/>
          <w:szCs w:val="28"/>
          <w:lang w:val="en-US"/>
        </w:rPr>
        <w:t>d</w:t>
      </w:r>
      <w:r w:rsidR="009F5476" w:rsidRPr="00E730B7">
        <w:rPr>
          <w:sz w:val="28"/>
          <w:szCs w:val="28"/>
        </w:rPr>
        <w:t>isease</w:t>
      </w:r>
      <w:r w:rsidR="009F5476" w:rsidRPr="00E730B7">
        <w:rPr>
          <w:sz w:val="28"/>
          <w:szCs w:val="28"/>
          <w:lang w:val="en-US"/>
        </w:rPr>
        <w:t xml:space="preserve"> </w:t>
      </w:r>
      <w:r w:rsidR="009F5476" w:rsidRPr="00E730B7">
        <w:rPr>
          <w:sz w:val="28"/>
          <w:szCs w:val="28"/>
        </w:rPr>
        <w:t>:</w:t>
      </w:r>
      <w:r w:rsidR="009F5476" w:rsidRPr="00E730B7">
        <w:rPr>
          <w:sz w:val="28"/>
          <w:szCs w:val="28"/>
          <w:lang w:val="en-US"/>
        </w:rPr>
        <w:t xml:space="preserve"> c</w:t>
      </w:r>
      <w:r w:rsidR="009F5476" w:rsidRPr="00E730B7">
        <w:rPr>
          <w:sz w:val="28"/>
          <w:szCs w:val="28"/>
        </w:rPr>
        <w:t xml:space="preserve">hronic </w:t>
      </w:r>
      <w:r w:rsidR="009F5476" w:rsidRPr="00E730B7">
        <w:rPr>
          <w:sz w:val="28"/>
          <w:szCs w:val="28"/>
          <w:lang w:val="en-US"/>
        </w:rPr>
        <w:t>t</w:t>
      </w:r>
      <w:r w:rsidR="009F5476" w:rsidRPr="00E730B7">
        <w:rPr>
          <w:sz w:val="28"/>
          <w:szCs w:val="28"/>
        </w:rPr>
        <w:t xml:space="preserve">ubulointerstitial </w:t>
      </w:r>
      <w:r w:rsidR="009F5476" w:rsidRPr="00E730B7">
        <w:rPr>
          <w:sz w:val="28"/>
          <w:szCs w:val="28"/>
          <w:lang w:val="en-US"/>
        </w:rPr>
        <w:t>d</w:t>
      </w:r>
      <w:r w:rsidR="009F5476" w:rsidRPr="00E730B7">
        <w:rPr>
          <w:sz w:val="28"/>
          <w:szCs w:val="28"/>
        </w:rPr>
        <w:t xml:space="preserve">iseases. </w:t>
      </w:r>
      <w:r w:rsidR="009F5476" w:rsidRPr="00E730B7">
        <w:rPr>
          <w:i/>
          <w:sz w:val="28"/>
          <w:szCs w:val="28"/>
        </w:rPr>
        <w:t>Contrib Nephrol.</w:t>
      </w:r>
      <w:r w:rsidR="009F5476" w:rsidRPr="00E730B7">
        <w:rPr>
          <w:sz w:val="28"/>
          <w:szCs w:val="28"/>
        </w:rPr>
        <w:t> 2016</w:t>
      </w:r>
      <w:r w:rsidR="009F5476" w:rsidRPr="00E730B7">
        <w:rPr>
          <w:sz w:val="28"/>
          <w:szCs w:val="28"/>
          <w:lang w:val="en-US"/>
        </w:rPr>
        <w:t xml:space="preserve">. P. </w:t>
      </w:r>
      <w:r w:rsidR="009F5476" w:rsidRPr="00E730B7">
        <w:rPr>
          <w:sz w:val="28"/>
          <w:szCs w:val="28"/>
        </w:rPr>
        <w:t>108</w:t>
      </w:r>
      <w:r w:rsidR="00D1264E">
        <w:rPr>
          <w:rStyle w:val="cit"/>
          <w:color w:val="000000"/>
          <w:sz w:val="28"/>
          <w:szCs w:val="28"/>
          <w:shd w:val="clear" w:color="auto" w:fill="FFFFFF"/>
          <w:lang w:val="ru-RU"/>
        </w:rPr>
        <w:t>-</w:t>
      </w:r>
      <w:r w:rsidR="009F5476" w:rsidRPr="00E730B7">
        <w:rPr>
          <w:sz w:val="28"/>
          <w:szCs w:val="28"/>
        </w:rPr>
        <w:t>119</w:t>
      </w:r>
      <w:r w:rsidR="009F5476" w:rsidRPr="00E730B7">
        <w:rPr>
          <w:sz w:val="28"/>
          <w:szCs w:val="28"/>
          <w:lang w:val="ru-RU"/>
        </w:rPr>
        <w:t>.</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126" w:history="1">
        <w:r w:rsidR="009F5476" w:rsidRPr="00E730B7">
          <w:rPr>
            <w:rStyle w:val="af0"/>
            <w:color w:val="000000"/>
            <w:sz w:val="28"/>
            <w:szCs w:val="28"/>
            <w:u w:val="none"/>
            <w:lang w:val="en-US"/>
          </w:rPr>
          <w:t>Ademola</w:t>
        </w:r>
      </w:hyperlink>
      <w:r w:rsidR="009F5476" w:rsidRPr="00E730B7">
        <w:rPr>
          <w:sz w:val="28"/>
          <w:szCs w:val="28"/>
          <w:lang w:val="en-US"/>
        </w:rPr>
        <w:t> B. L., </w:t>
      </w:r>
      <w:hyperlink r:id="rId127" w:history="1">
        <w:r w:rsidR="009F5476" w:rsidRPr="00E730B7">
          <w:rPr>
            <w:rStyle w:val="af0"/>
            <w:color w:val="000000"/>
            <w:sz w:val="28"/>
            <w:szCs w:val="28"/>
            <w:u w:val="none"/>
            <w:lang w:val="en-US"/>
          </w:rPr>
          <w:t>Atanda</w:t>
        </w:r>
      </w:hyperlink>
      <w:r w:rsidR="009F5476" w:rsidRPr="00E730B7">
        <w:rPr>
          <w:sz w:val="28"/>
          <w:szCs w:val="28"/>
          <w:lang w:val="en-US"/>
        </w:rPr>
        <w:t> A. T., </w:t>
      </w:r>
      <w:hyperlink r:id="rId128" w:history="1">
        <w:r w:rsidR="009F5476" w:rsidRPr="00E730B7">
          <w:rPr>
            <w:rStyle w:val="af0"/>
            <w:color w:val="000000"/>
            <w:sz w:val="28"/>
            <w:szCs w:val="28"/>
            <w:u w:val="none"/>
            <w:lang w:val="en-US"/>
          </w:rPr>
          <w:t>Aji</w:t>
        </w:r>
      </w:hyperlink>
      <w:r w:rsidR="009F5476" w:rsidRPr="00E730B7">
        <w:rPr>
          <w:sz w:val="28"/>
          <w:szCs w:val="28"/>
          <w:lang w:val="en-US"/>
        </w:rPr>
        <w:t xml:space="preserve"> S. A., </w:t>
      </w:r>
      <w:hyperlink r:id="rId129" w:history="1">
        <w:r w:rsidR="009F5476" w:rsidRPr="00E730B7">
          <w:rPr>
            <w:rStyle w:val="af0"/>
            <w:color w:val="000000"/>
            <w:sz w:val="28"/>
            <w:szCs w:val="28"/>
            <w:u w:val="none"/>
            <w:lang w:val="en-US"/>
          </w:rPr>
          <w:t>Abdu</w:t>
        </w:r>
      </w:hyperlink>
      <w:r w:rsidR="009F5476" w:rsidRPr="00E730B7">
        <w:rPr>
          <w:sz w:val="28"/>
          <w:szCs w:val="28"/>
          <w:lang w:val="en-US"/>
        </w:rPr>
        <w:t xml:space="preserve"> L. I. </w:t>
      </w:r>
      <w:r w:rsidR="009F5476" w:rsidRPr="00E730B7">
        <w:rPr>
          <w:sz w:val="28"/>
          <w:szCs w:val="28"/>
        </w:rPr>
        <w:t>Clinical, morphologic and histological features of chronic pyelonephritis</w:t>
      </w:r>
      <w:r w:rsidR="009F5476" w:rsidRPr="00E730B7">
        <w:rPr>
          <w:sz w:val="28"/>
          <w:szCs w:val="28"/>
          <w:lang w:val="en-US"/>
        </w:rPr>
        <w:t xml:space="preserve"> </w:t>
      </w:r>
      <w:r w:rsidR="009F5476" w:rsidRPr="00E730B7">
        <w:rPr>
          <w:sz w:val="28"/>
          <w:szCs w:val="28"/>
        </w:rPr>
        <w:t xml:space="preserve">: </w:t>
      </w:r>
      <w:r w:rsidR="009F5476" w:rsidRPr="00E730B7">
        <w:rPr>
          <w:sz w:val="28"/>
          <w:szCs w:val="28"/>
          <w:lang w:val="en-US"/>
        </w:rPr>
        <w:t>a</w:t>
      </w:r>
      <w:r w:rsidR="009F5476" w:rsidRPr="00E730B7">
        <w:rPr>
          <w:sz w:val="28"/>
          <w:szCs w:val="28"/>
        </w:rPr>
        <w:t xml:space="preserve">n 8-year review. </w:t>
      </w:r>
      <w:r w:rsidR="009F5476" w:rsidRPr="00E730B7">
        <w:rPr>
          <w:i/>
          <w:sz w:val="28"/>
          <w:szCs w:val="28"/>
        </w:rPr>
        <w:t>Niger Postgrad Med J</w:t>
      </w:r>
      <w:r w:rsidR="009F5476" w:rsidRPr="00E730B7">
        <w:rPr>
          <w:i/>
          <w:sz w:val="28"/>
          <w:szCs w:val="28"/>
          <w:lang w:val="en-US"/>
        </w:rPr>
        <w:t xml:space="preserve">. </w:t>
      </w:r>
      <w:r w:rsidR="009F5476" w:rsidRPr="00E730B7">
        <w:rPr>
          <w:sz w:val="28"/>
          <w:szCs w:val="28"/>
        </w:rPr>
        <w:t>2020</w:t>
      </w:r>
      <w:r w:rsidR="009F5476" w:rsidRPr="00E730B7">
        <w:rPr>
          <w:sz w:val="28"/>
          <w:szCs w:val="28"/>
          <w:lang w:val="en-US"/>
        </w:rPr>
        <w:t xml:space="preserve">. P. </w:t>
      </w:r>
      <w:r w:rsidR="009F5476" w:rsidRPr="00E730B7">
        <w:rPr>
          <w:sz w:val="28"/>
          <w:szCs w:val="28"/>
        </w:rPr>
        <w:t>37</w:t>
      </w:r>
      <w:r w:rsidR="00D1264E">
        <w:rPr>
          <w:rStyle w:val="cit"/>
          <w:color w:val="000000"/>
          <w:sz w:val="28"/>
          <w:szCs w:val="28"/>
          <w:shd w:val="clear" w:color="auto" w:fill="FFFFFF"/>
          <w:lang w:val="ru-RU"/>
        </w:rPr>
        <w:t>-</w:t>
      </w:r>
      <w:r w:rsidR="009F5476" w:rsidRPr="00E730B7">
        <w:rPr>
          <w:sz w:val="28"/>
          <w:szCs w:val="28"/>
        </w:rPr>
        <w:t>41</w:t>
      </w:r>
      <w:r w:rsidR="009F5476" w:rsidRPr="00E730B7">
        <w:rPr>
          <w:sz w:val="28"/>
          <w:szCs w:val="28"/>
          <w:lang w:val="ru-RU"/>
        </w:rPr>
        <w:t>.</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130" w:history="1">
        <w:r w:rsidR="009F5476" w:rsidRPr="00E730B7">
          <w:rPr>
            <w:rStyle w:val="af0"/>
            <w:color w:val="000000"/>
            <w:sz w:val="28"/>
            <w:szCs w:val="28"/>
            <w:u w:val="none"/>
            <w:lang w:val="en-US"/>
          </w:rPr>
          <w:t>Soneja</w:t>
        </w:r>
      </w:hyperlink>
      <w:r w:rsidR="009F5476" w:rsidRPr="00E730B7">
        <w:rPr>
          <w:sz w:val="28"/>
          <w:szCs w:val="28"/>
          <w:lang w:val="en-US"/>
        </w:rPr>
        <w:t> M., </w:t>
      </w:r>
      <w:hyperlink r:id="rId131" w:history="1">
        <w:r w:rsidR="009F5476" w:rsidRPr="00E730B7">
          <w:rPr>
            <w:rStyle w:val="af0"/>
            <w:color w:val="000000"/>
            <w:sz w:val="28"/>
            <w:szCs w:val="28"/>
            <w:u w:val="none"/>
            <w:lang w:val="en-US"/>
          </w:rPr>
          <w:t>Achintya</w:t>
        </w:r>
      </w:hyperlink>
      <w:r w:rsidR="009F5476" w:rsidRPr="00E730B7">
        <w:rPr>
          <w:sz w:val="28"/>
          <w:szCs w:val="28"/>
          <w:lang w:val="en-US"/>
        </w:rPr>
        <w:t> S., </w:t>
      </w:r>
      <w:hyperlink r:id="rId132" w:history="1">
        <w:r w:rsidR="009F5476" w:rsidRPr="00E730B7">
          <w:rPr>
            <w:rStyle w:val="af0"/>
            <w:color w:val="000000"/>
            <w:sz w:val="28"/>
            <w:szCs w:val="28"/>
            <w:u w:val="none"/>
            <w:lang w:val="en-US"/>
          </w:rPr>
          <w:t>Nischal</w:t>
        </w:r>
      </w:hyperlink>
      <w:r w:rsidR="009F5476" w:rsidRPr="00E730B7">
        <w:rPr>
          <w:sz w:val="28"/>
          <w:szCs w:val="28"/>
          <w:lang w:val="en-US"/>
        </w:rPr>
        <w:t> N., </w:t>
      </w:r>
      <w:hyperlink r:id="rId133" w:history="1">
        <w:r w:rsidR="009F5476" w:rsidRPr="00E730B7">
          <w:rPr>
            <w:rStyle w:val="af0"/>
            <w:color w:val="000000"/>
            <w:sz w:val="28"/>
            <w:szCs w:val="28"/>
            <w:u w:val="none"/>
            <w:lang w:val="en-US"/>
          </w:rPr>
          <w:t>Ranjan</w:t>
        </w:r>
      </w:hyperlink>
      <w:r w:rsidR="009F5476" w:rsidRPr="00E730B7">
        <w:rPr>
          <w:sz w:val="28"/>
          <w:szCs w:val="28"/>
          <w:lang w:val="en-US"/>
        </w:rPr>
        <w:t> P., </w:t>
      </w:r>
      <w:hyperlink r:id="rId134" w:history="1">
        <w:r w:rsidR="009F5476" w:rsidRPr="00E730B7">
          <w:rPr>
            <w:rStyle w:val="af0"/>
            <w:color w:val="000000"/>
            <w:sz w:val="28"/>
            <w:szCs w:val="28"/>
            <w:u w:val="none"/>
            <w:lang w:val="en-US"/>
          </w:rPr>
          <w:t>Vyas</w:t>
        </w:r>
      </w:hyperlink>
      <w:r w:rsidR="009F5476" w:rsidRPr="00E730B7">
        <w:rPr>
          <w:sz w:val="28"/>
          <w:szCs w:val="28"/>
          <w:lang w:val="en-US"/>
        </w:rPr>
        <w:t> S., </w:t>
      </w:r>
      <w:hyperlink r:id="rId135" w:history="1">
        <w:r w:rsidR="009F5476" w:rsidRPr="00E730B7">
          <w:rPr>
            <w:rStyle w:val="af0"/>
            <w:color w:val="000000"/>
            <w:sz w:val="28"/>
            <w:szCs w:val="28"/>
            <w:u w:val="none"/>
            <w:lang w:val="en-US"/>
          </w:rPr>
          <w:t>Arava</w:t>
        </w:r>
      </w:hyperlink>
      <w:r w:rsidR="009F5476" w:rsidRPr="00E730B7">
        <w:rPr>
          <w:sz w:val="28"/>
          <w:szCs w:val="28"/>
          <w:lang w:val="en-US"/>
        </w:rPr>
        <w:t xml:space="preserve"> S. </w:t>
      </w:r>
      <w:r w:rsidR="009F5476" w:rsidRPr="00E730B7">
        <w:rPr>
          <w:sz w:val="28"/>
          <w:szCs w:val="28"/>
        </w:rPr>
        <w:t xml:space="preserve">Chronic </w:t>
      </w:r>
      <w:r w:rsidR="009F5476" w:rsidRPr="00E730B7">
        <w:rPr>
          <w:sz w:val="28"/>
          <w:szCs w:val="28"/>
          <w:lang w:val="en-US"/>
        </w:rPr>
        <w:t>t</w:t>
      </w:r>
      <w:r w:rsidR="009F5476" w:rsidRPr="00E730B7">
        <w:rPr>
          <w:sz w:val="28"/>
          <w:szCs w:val="28"/>
        </w:rPr>
        <w:t xml:space="preserve">ubulo-interstitial </w:t>
      </w:r>
      <w:r w:rsidR="009F5476" w:rsidRPr="00E730B7">
        <w:rPr>
          <w:sz w:val="28"/>
          <w:szCs w:val="28"/>
          <w:lang w:val="en-US"/>
        </w:rPr>
        <w:t>p</w:t>
      </w:r>
      <w:r w:rsidR="009F5476" w:rsidRPr="00E730B7">
        <w:rPr>
          <w:sz w:val="28"/>
          <w:szCs w:val="28"/>
        </w:rPr>
        <w:t xml:space="preserve">yelonephritis with </w:t>
      </w:r>
      <w:r w:rsidR="009F5476" w:rsidRPr="00E730B7">
        <w:rPr>
          <w:sz w:val="28"/>
          <w:szCs w:val="28"/>
          <w:lang w:val="en-US"/>
        </w:rPr>
        <w:t>r</w:t>
      </w:r>
      <w:r w:rsidR="009F5476" w:rsidRPr="00E730B7">
        <w:rPr>
          <w:sz w:val="28"/>
          <w:szCs w:val="28"/>
        </w:rPr>
        <w:t xml:space="preserve">etroperitoneal </w:t>
      </w:r>
      <w:r w:rsidR="009F5476" w:rsidRPr="00E730B7">
        <w:rPr>
          <w:sz w:val="28"/>
          <w:szCs w:val="28"/>
          <w:lang w:val="en-US"/>
        </w:rPr>
        <w:t>f</w:t>
      </w:r>
      <w:r w:rsidR="009F5476" w:rsidRPr="00E730B7">
        <w:rPr>
          <w:sz w:val="28"/>
          <w:szCs w:val="28"/>
        </w:rPr>
        <w:t xml:space="preserve">ibrosis. </w:t>
      </w:r>
      <w:r w:rsidR="009F5476" w:rsidRPr="00E730B7">
        <w:rPr>
          <w:i/>
          <w:sz w:val="28"/>
          <w:szCs w:val="28"/>
        </w:rPr>
        <w:t>J Assoc Physicians India.</w:t>
      </w:r>
      <w:r w:rsidR="009F5476" w:rsidRPr="00E730B7">
        <w:rPr>
          <w:sz w:val="28"/>
          <w:szCs w:val="28"/>
        </w:rPr>
        <w:t> 2016</w:t>
      </w:r>
      <w:r w:rsidR="009F5476" w:rsidRPr="00E730B7">
        <w:rPr>
          <w:sz w:val="28"/>
          <w:szCs w:val="28"/>
          <w:lang w:val="en-US"/>
        </w:rPr>
        <w:t xml:space="preserve">. P. </w:t>
      </w:r>
      <w:r w:rsidR="009F5476" w:rsidRPr="00E730B7">
        <w:rPr>
          <w:sz w:val="28"/>
          <w:szCs w:val="28"/>
        </w:rPr>
        <w:t>71</w:t>
      </w:r>
      <w:r w:rsidR="00D1264E">
        <w:rPr>
          <w:rStyle w:val="cit"/>
          <w:color w:val="000000"/>
          <w:sz w:val="28"/>
          <w:szCs w:val="28"/>
          <w:shd w:val="clear" w:color="auto" w:fill="FFFFFF"/>
          <w:lang w:val="ru-RU"/>
        </w:rPr>
        <w:t>-</w:t>
      </w:r>
      <w:r w:rsidR="009F5476" w:rsidRPr="00E730B7">
        <w:rPr>
          <w:sz w:val="28"/>
          <w:szCs w:val="28"/>
          <w:lang w:val="en-US"/>
        </w:rPr>
        <w:t>75</w:t>
      </w:r>
      <w:r w:rsidR="009F5476" w:rsidRPr="00E730B7">
        <w:rPr>
          <w:sz w:val="28"/>
          <w:szCs w:val="28"/>
          <w:lang w:val="ru-RU"/>
        </w:rPr>
        <w:t>.</w:t>
      </w:r>
    </w:p>
    <w:p w:rsidR="009F5476" w:rsidRPr="00E730B7" w:rsidRDefault="009F5476" w:rsidP="00E730B7">
      <w:pPr>
        <w:pStyle w:val="ab"/>
        <w:numPr>
          <w:ilvl w:val="0"/>
          <w:numId w:val="1"/>
        </w:numPr>
        <w:spacing w:line="360" w:lineRule="auto"/>
        <w:ind w:left="0" w:firstLine="709"/>
        <w:jc w:val="both"/>
        <w:rPr>
          <w:sz w:val="28"/>
          <w:szCs w:val="28"/>
          <w:lang w:val="ru-RU"/>
        </w:rPr>
      </w:pPr>
      <w:r w:rsidRPr="00E730B7">
        <w:rPr>
          <w:sz w:val="28"/>
          <w:szCs w:val="28"/>
        </w:rPr>
        <w:t>Капустин С.</w:t>
      </w:r>
      <w:r w:rsidRPr="00E730B7">
        <w:rPr>
          <w:sz w:val="28"/>
          <w:szCs w:val="28"/>
          <w:lang w:val="ru-RU"/>
        </w:rPr>
        <w:t xml:space="preserve"> </w:t>
      </w:r>
      <w:r w:rsidRPr="00E730B7">
        <w:rPr>
          <w:sz w:val="28"/>
          <w:szCs w:val="28"/>
        </w:rPr>
        <w:t>В.</w:t>
      </w:r>
      <w:r w:rsidRPr="00E730B7">
        <w:rPr>
          <w:sz w:val="28"/>
          <w:szCs w:val="28"/>
          <w:lang w:val="ru-RU"/>
        </w:rPr>
        <w:t xml:space="preserve"> </w:t>
      </w:r>
      <w:r w:rsidRPr="00E730B7">
        <w:rPr>
          <w:sz w:val="28"/>
          <w:szCs w:val="28"/>
        </w:rPr>
        <w:t>Ультразвуковое исследование в урологии и нефрологи</w:t>
      </w:r>
      <w:r w:rsidRPr="00E730B7">
        <w:rPr>
          <w:sz w:val="28"/>
          <w:szCs w:val="28"/>
          <w:lang w:val="ru-RU"/>
        </w:rPr>
        <w:t xml:space="preserve"> : монография. </w:t>
      </w:r>
      <w:r w:rsidRPr="00E730B7">
        <w:rPr>
          <w:sz w:val="28"/>
          <w:szCs w:val="28"/>
        </w:rPr>
        <w:t>М</w:t>
      </w:r>
      <w:r w:rsidRPr="00E730B7">
        <w:rPr>
          <w:sz w:val="28"/>
          <w:szCs w:val="28"/>
          <w:lang w:val="ru-RU"/>
        </w:rPr>
        <w:t xml:space="preserve">осква </w:t>
      </w:r>
      <w:r w:rsidRPr="00E730B7">
        <w:rPr>
          <w:sz w:val="28"/>
          <w:szCs w:val="28"/>
        </w:rPr>
        <w:t>: Умный доктор, 2017.</w:t>
      </w:r>
      <w:r w:rsidRPr="00E730B7">
        <w:rPr>
          <w:sz w:val="28"/>
          <w:szCs w:val="28"/>
          <w:lang w:val="ru-RU"/>
        </w:rPr>
        <w:t xml:space="preserve"> </w:t>
      </w:r>
      <w:r w:rsidRPr="00E730B7">
        <w:rPr>
          <w:sz w:val="28"/>
          <w:szCs w:val="28"/>
        </w:rPr>
        <w:t>176 с</w:t>
      </w:r>
      <w:r w:rsidRPr="00E730B7">
        <w:rPr>
          <w:sz w:val="28"/>
          <w:szCs w:val="28"/>
          <w:lang w:val="ru-RU"/>
        </w:rPr>
        <w:t>.</w:t>
      </w:r>
    </w:p>
    <w:p w:rsidR="009F5476" w:rsidRPr="00E730B7" w:rsidRDefault="009F5476" w:rsidP="00E730B7">
      <w:pPr>
        <w:pStyle w:val="ab"/>
        <w:numPr>
          <w:ilvl w:val="0"/>
          <w:numId w:val="1"/>
        </w:numPr>
        <w:spacing w:line="360" w:lineRule="auto"/>
        <w:ind w:left="0" w:firstLine="709"/>
        <w:jc w:val="both"/>
        <w:rPr>
          <w:sz w:val="28"/>
          <w:szCs w:val="28"/>
        </w:rPr>
      </w:pPr>
      <w:r w:rsidRPr="00E730B7">
        <w:rPr>
          <w:sz w:val="28"/>
          <w:szCs w:val="28"/>
        </w:rPr>
        <w:t>Доценко Э. А. Методы обследования пациентов с заболеваниями мочевыделительной системы : учеб.-метод. пособ. Минск : БГМУ, 2018. 44 с.</w:t>
      </w:r>
    </w:p>
    <w:p w:rsidR="009F5476" w:rsidRPr="00E730B7" w:rsidRDefault="009F5476" w:rsidP="00E730B7">
      <w:pPr>
        <w:pStyle w:val="ab"/>
        <w:numPr>
          <w:ilvl w:val="0"/>
          <w:numId w:val="1"/>
        </w:numPr>
        <w:spacing w:line="360" w:lineRule="auto"/>
        <w:ind w:left="0" w:firstLine="709"/>
        <w:jc w:val="both"/>
        <w:rPr>
          <w:sz w:val="28"/>
          <w:szCs w:val="28"/>
        </w:rPr>
      </w:pPr>
      <w:r w:rsidRPr="00E730B7">
        <w:rPr>
          <w:sz w:val="28"/>
          <w:szCs w:val="28"/>
        </w:rPr>
        <w:t xml:space="preserve">Стяжкина С. Н., Чернова М. Л., Гасанова С. М., Исупова В. Н. Структура заболеваемости пиелонефритом. </w:t>
      </w:r>
      <w:r w:rsidRPr="00E730B7">
        <w:rPr>
          <w:i/>
          <w:sz w:val="28"/>
          <w:szCs w:val="28"/>
        </w:rPr>
        <w:t>Проблемы современной науки и образования.</w:t>
      </w:r>
      <w:r w:rsidRPr="00E730B7">
        <w:rPr>
          <w:sz w:val="28"/>
          <w:szCs w:val="28"/>
        </w:rPr>
        <w:t xml:space="preserve"> Иваново : Олимп, 2016. № 33.С. 109</w:t>
      </w:r>
      <w:r w:rsidR="00D1264E">
        <w:rPr>
          <w:rStyle w:val="cit"/>
          <w:color w:val="000000"/>
          <w:sz w:val="28"/>
          <w:szCs w:val="28"/>
          <w:shd w:val="clear" w:color="auto" w:fill="FFFFFF"/>
          <w:lang w:val="ru-RU"/>
        </w:rPr>
        <w:t>-</w:t>
      </w:r>
      <w:r w:rsidRPr="00E730B7">
        <w:rPr>
          <w:sz w:val="28"/>
          <w:szCs w:val="28"/>
        </w:rPr>
        <w:t>111.</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136" w:history="1">
        <w:r w:rsidR="009F5476" w:rsidRPr="00E730B7">
          <w:rPr>
            <w:rStyle w:val="af0"/>
            <w:color w:val="000000"/>
            <w:sz w:val="28"/>
            <w:szCs w:val="28"/>
            <w:u w:val="none"/>
            <w:lang w:val="en-US"/>
          </w:rPr>
          <w:t>Vernuccio</w:t>
        </w:r>
      </w:hyperlink>
      <w:r w:rsidR="009F5476" w:rsidRPr="00E730B7">
        <w:rPr>
          <w:sz w:val="28"/>
          <w:szCs w:val="28"/>
          <w:lang w:val="en-US"/>
        </w:rPr>
        <w:t xml:space="preserve"> F., P</w:t>
      </w:r>
      <w:hyperlink r:id="rId137" w:history="1">
        <w:r w:rsidR="009F5476" w:rsidRPr="00E730B7">
          <w:rPr>
            <w:rStyle w:val="af0"/>
            <w:color w:val="000000"/>
            <w:sz w:val="28"/>
            <w:szCs w:val="28"/>
            <w:u w:val="none"/>
            <w:lang w:val="en-US"/>
          </w:rPr>
          <w:t>atti</w:t>
        </w:r>
      </w:hyperlink>
      <w:r w:rsidR="009F5476" w:rsidRPr="00E730B7">
        <w:rPr>
          <w:sz w:val="28"/>
          <w:szCs w:val="28"/>
          <w:lang w:val="en-US"/>
        </w:rPr>
        <w:t> D., C</w:t>
      </w:r>
      <w:hyperlink r:id="rId138" w:history="1">
        <w:r w:rsidR="009F5476" w:rsidRPr="00E730B7">
          <w:rPr>
            <w:rStyle w:val="af0"/>
            <w:color w:val="000000"/>
            <w:sz w:val="28"/>
            <w:szCs w:val="28"/>
            <w:u w:val="none"/>
            <w:lang w:val="en-US"/>
          </w:rPr>
          <w:t>annella</w:t>
        </w:r>
      </w:hyperlink>
      <w:r w:rsidR="009F5476" w:rsidRPr="00E730B7">
        <w:rPr>
          <w:sz w:val="28"/>
          <w:szCs w:val="28"/>
          <w:lang w:val="en-US"/>
        </w:rPr>
        <w:t> R., </w:t>
      </w:r>
      <w:hyperlink r:id="rId139" w:history="1">
        <w:r w:rsidR="009F5476" w:rsidRPr="00E730B7">
          <w:rPr>
            <w:rStyle w:val="af0"/>
            <w:color w:val="000000"/>
            <w:sz w:val="28"/>
            <w:szCs w:val="28"/>
            <w:u w:val="none"/>
            <w:lang w:val="en-US"/>
          </w:rPr>
          <w:t>Salvaggio</w:t>
        </w:r>
      </w:hyperlink>
      <w:r w:rsidR="009F5476" w:rsidRPr="00E730B7">
        <w:rPr>
          <w:sz w:val="28"/>
          <w:szCs w:val="28"/>
          <w:lang w:val="en-US"/>
        </w:rPr>
        <w:t> G., </w:t>
      </w:r>
      <w:hyperlink r:id="rId140" w:history="1">
        <w:r w:rsidR="009F5476" w:rsidRPr="00E730B7">
          <w:rPr>
            <w:rStyle w:val="af0"/>
            <w:color w:val="000000"/>
            <w:sz w:val="28"/>
            <w:szCs w:val="28"/>
            <w:u w:val="none"/>
            <w:lang w:val="en-US"/>
          </w:rPr>
          <w:t>Midiri</w:t>
        </w:r>
      </w:hyperlink>
      <w:r w:rsidR="009F5476" w:rsidRPr="00E730B7">
        <w:rPr>
          <w:sz w:val="28"/>
          <w:szCs w:val="28"/>
          <w:lang w:val="en-US"/>
        </w:rPr>
        <w:t xml:space="preserve"> M. </w:t>
      </w:r>
      <w:r w:rsidR="009F5476" w:rsidRPr="00E730B7">
        <w:rPr>
          <w:sz w:val="28"/>
          <w:szCs w:val="28"/>
        </w:rPr>
        <w:t>CT imaging of acute and chronic pyelonephritis</w:t>
      </w:r>
      <w:r w:rsidR="009F5476" w:rsidRPr="00E730B7">
        <w:rPr>
          <w:sz w:val="28"/>
          <w:szCs w:val="28"/>
          <w:lang w:val="en-US"/>
        </w:rPr>
        <w:t xml:space="preserve"> </w:t>
      </w:r>
      <w:r w:rsidR="009F5476" w:rsidRPr="00E730B7">
        <w:rPr>
          <w:sz w:val="28"/>
          <w:szCs w:val="28"/>
        </w:rPr>
        <w:t xml:space="preserve">: a practical guide for emergency radiologists. </w:t>
      </w:r>
      <w:r w:rsidR="009F5476" w:rsidRPr="00E730B7">
        <w:rPr>
          <w:i/>
          <w:sz w:val="28"/>
          <w:szCs w:val="28"/>
        </w:rPr>
        <w:t>Emerg Radiol.</w:t>
      </w:r>
      <w:r w:rsidR="009F5476" w:rsidRPr="00E730B7">
        <w:rPr>
          <w:sz w:val="28"/>
          <w:szCs w:val="28"/>
        </w:rPr>
        <w:t> 2020</w:t>
      </w:r>
      <w:r w:rsidR="009F5476" w:rsidRPr="00E730B7">
        <w:rPr>
          <w:sz w:val="28"/>
          <w:szCs w:val="28"/>
          <w:lang w:val="en-US"/>
        </w:rPr>
        <w:t>.</w:t>
      </w:r>
      <w:r w:rsidR="009F5476" w:rsidRPr="00E730B7">
        <w:rPr>
          <w:sz w:val="28"/>
          <w:szCs w:val="28"/>
        </w:rPr>
        <w:t xml:space="preserve"> </w:t>
      </w:r>
      <w:r w:rsidR="009F5476" w:rsidRPr="00E730B7">
        <w:rPr>
          <w:sz w:val="28"/>
          <w:szCs w:val="28"/>
          <w:lang w:val="en-US"/>
        </w:rPr>
        <w:t xml:space="preserve">P. </w:t>
      </w:r>
      <w:r w:rsidR="009F5476" w:rsidRPr="00E730B7">
        <w:rPr>
          <w:sz w:val="28"/>
          <w:szCs w:val="28"/>
        </w:rPr>
        <w:t>561</w:t>
      </w:r>
      <w:r w:rsidR="00D1264E">
        <w:rPr>
          <w:rStyle w:val="cit"/>
          <w:color w:val="000000"/>
          <w:sz w:val="28"/>
          <w:szCs w:val="28"/>
          <w:shd w:val="clear" w:color="auto" w:fill="FFFFFF"/>
          <w:lang w:val="ru-RU"/>
        </w:rPr>
        <w:t>-</w:t>
      </w:r>
      <w:r w:rsidR="009F5476" w:rsidRPr="00E730B7">
        <w:rPr>
          <w:sz w:val="28"/>
          <w:szCs w:val="28"/>
        </w:rPr>
        <w:t>567</w:t>
      </w:r>
      <w:r w:rsidR="009F5476" w:rsidRPr="00E730B7">
        <w:rPr>
          <w:sz w:val="28"/>
          <w:szCs w:val="28"/>
          <w:lang w:val="ru-RU"/>
        </w:rPr>
        <w:t>.</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141" w:history="1">
        <w:r w:rsidR="009F5476" w:rsidRPr="00E730B7">
          <w:rPr>
            <w:rStyle w:val="af0"/>
            <w:color w:val="000000"/>
            <w:sz w:val="28"/>
            <w:szCs w:val="28"/>
            <w:u w:val="none"/>
            <w:lang w:val="en-US"/>
          </w:rPr>
          <w:t>Y</w:t>
        </w:r>
        <w:r w:rsidR="009F5476" w:rsidRPr="00E730B7">
          <w:rPr>
            <w:rStyle w:val="af0"/>
            <w:color w:val="000000"/>
            <w:sz w:val="28"/>
            <w:szCs w:val="28"/>
            <w:u w:val="none"/>
          </w:rPr>
          <w:t>oo</w:t>
        </w:r>
      </w:hyperlink>
      <w:r w:rsidR="009F5476" w:rsidRPr="00E730B7">
        <w:rPr>
          <w:sz w:val="28"/>
          <w:szCs w:val="28"/>
        </w:rPr>
        <w:t> </w:t>
      </w:r>
      <w:r w:rsidR="009F5476" w:rsidRPr="00E730B7">
        <w:rPr>
          <w:sz w:val="28"/>
          <w:szCs w:val="28"/>
          <w:lang w:val="en-US"/>
        </w:rPr>
        <w:t>K.</w:t>
      </w:r>
      <w:r w:rsidR="009F5476" w:rsidRPr="00E730B7">
        <w:rPr>
          <w:sz w:val="28"/>
          <w:szCs w:val="28"/>
        </w:rPr>
        <w:t>, </w:t>
      </w:r>
      <w:hyperlink r:id="rId142" w:history="1">
        <w:r w:rsidR="009F5476" w:rsidRPr="00E730B7">
          <w:rPr>
            <w:rStyle w:val="af0"/>
            <w:color w:val="000000"/>
            <w:sz w:val="28"/>
            <w:szCs w:val="28"/>
            <w:u w:val="none"/>
            <w:lang w:val="en-US"/>
          </w:rPr>
          <w:t>C</w:t>
        </w:r>
        <w:r w:rsidR="009F5476" w:rsidRPr="00E730B7">
          <w:rPr>
            <w:rStyle w:val="af0"/>
            <w:color w:val="000000"/>
            <w:sz w:val="28"/>
            <w:szCs w:val="28"/>
            <w:u w:val="none"/>
          </w:rPr>
          <w:t>hoi</w:t>
        </w:r>
      </w:hyperlink>
      <w:r w:rsidR="009F5476" w:rsidRPr="00E730B7">
        <w:rPr>
          <w:sz w:val="28"/>
          <w:szCs w:val="28"/>
        </w:rPr>
        <w:t> </w:t>
      </w:r>
      <w:hyperlink r:id="rId143" w:anchor="affiliation-1" w:history="1">
        <w:r w:rsidR="009F5476" w:rsidRPr="00E730B7">
          <w:rPr>
            <w:rStyle w:val="af0"/>
            <w:color w:val="000000"/>
            <w:sz w:val="28"/>
            <w:szCs w:val="28"/>
            <w:u w:val="none"/>
            <w:lang w:val="en-US"/>
          </w:rPr>
          <w:t>T.</w:t>
        </w:r>
      </w:hyperlink>
      <w:r w:rsidR="009F5476" w:rsidRPr="00E730B7">
        <w:rPr>
          <w:sz w:val="28"/>
          <w:szCs w:val="28"/>
        </w:rPr>
        <w:t>, </w:t>
      </w:r>
      <w:hyperlink r:id="rId144" w:history="1">
        <w:r w:rsidR="009F5476" w:rsidRPr="00E730B7">
          <w:rPr>
            <w:rStyle w:val="af0"/>
            <w:color w:val="000000"/>
            <w:sz w:val="28"/>
            <w:szCs w:val="28"/>
            <w:u w:val="none"/>
            <w:lang w:val="en-US"/>
          </w:rPr>
          <w:t>L</w:t>
        </w:r>
        <w:r w:rsidR="009F5476" w:rsidRPr="00E730B7">
          <w:rPr>
            <w:rStyle w:val="af0"/>
            <w:color w:val="000000"/>
            <w:sz w:val="28"/>
            <w:szCs w:val="28"/>
            <w:u w:val="none"/>
          </w:rPr>
          <w:t>ee</w:t>
        </w:r>
      </w:hyperlink>
      <w:r w:rsidR="009F5476" w:rsidRPr="00E730B7">
        <w:rPr>
          <w:sz w:val="28"/>
          <w:szCs w:val="28"/>
        </w:rPr>
        <w:t> </w:t>
      </w:r>
      <w:r w:rsidR="009F5476" w:rsidRPr="00E730B7">
        <w:rPr>
          <w:sz w:val="28"/>
          <w:szCs w:val="28"/>
          <w:lang w:val="en-US"/>
        </w:rPr>
        <w:t>H</w:t>
      </w:r>
      <w:r w:rsidR="009F5476" w:rsidRPr="00E730B7">
        <w:rPr>
          <w:sz w:val="28"/>
          <w:szCs w:val="28"/>
        </w:rPr>
        <w:t>. Blood culture for complicated acute pyelonephritis with ureteral stone</w:t>
      </w:r>
      <w:r w:rsidR="009F5476" w:rsidRPr="00E730B7">
        <w:rPr>
          <w:sz w:val="28"/>
          <w:szCs w:val="28"/>
          <w:lang w:val="en-US"/>
        </w:rPr>
        <w:t xml:space="preserve"> </w:t>
      </w:r>
      <w:r w:rsidR="009F5476" w:rsidRPr="00E730B7">
        <w:rPr>
          <w:sz w:val="28"/>
          <w:szCs w:val="28"/>
        </w:rPr>
        <w:t>: are they unnecessary?</w:t>
      </w:r>
      <w:r w:rsidR="009F5476" w:rsidRPr="00E730B7">
        <w:rPr>
          <w:sz w:val="28"/>
          <w:szCs w:val="28"/>
          <w:lang w:val="en-US"/>
        </w:rPr>
        <w:t xml:space="preserve"> </w:t>
      </w:r>
      <w:r w:rsidR="009F5476" w:rsidRPr="00E730B7">
        <w:rPr>
          <w:i/>
          <w:sz w:val="28"/>
          <w:szCs w:val="28"/>
        </w:rPr>
        <w:t>Infect Dis (Lond).</w:t>
      </w:r>
      <w:r w:rsidR="009F5476" w:rsidRPr="00E730B7">
        <w:rPr>
          <w:sz w:val="28"/>
          <w:szCs w:val="28"/>
          <w:lang w:val="en-US"/>
        </w:rPr>
        <w:t xml:space="preserve"> </w:t>
      </w:r>
      <w:r w:rsidR="009F5476" w:rsidRPr="00E730B7">
        <w:rPr>
          <w:sz w:val="28"/>
          <w:szCs w:val="28"/>
        </w:rPr>
        <w:t>2019</w:t>
      </w:r>
      <w:r w:rsidR="009F5476" w:rsidRPr="00E730B7">
        <w:rPr>
          <w:sz w:val="28"/>
          <w:szCs w:val="28"/>
          <w:lang w:val="en-US"/>
        </w:rPr>
        <w:t xml:space="preserve">. </w:t>
      </w:r>
      <w:r w:rsidR="00D1264E">
        <w:rPr>
          <w:sz w:val="28"/>
          <w:szCs w:val="28"/>
          <w:lang w:val="ru-RU"/>
        </w:rPr>
        <w:br/>
      </w:r>
      <w:r w:rsidR="009F5476" w:rsidRPr="00E730B7">
        <w:rPr>
          <w:sz w:val="28"/>
          <w:szCs w:val="28"/>
          <w:lang w:val="en-US"/>
        </w:rPr>
        <w:t xml:space="preserve">P. </w:t>
      </w:r>
      <w:r w:rsidR="009F5476" w:rsidRPr="00E730B7">
        <w:rPr>
          <w:sz w:val="28"/>
          <w:szCs w:val="28"/>
        </w:rPr>
        <w:t>75</w:t>
      </w:r>
      <w:r w:rsidR="00D1264E">
        <w:rPr>
          <w:rStyle w:val="cit"/>
          <w:color w:val="000000"/>
          <w:sz w:val="28"/>
          <w:szCs w:val="28"/>
          <w:shd w:val="clear" w:color="auto" w:fill="FFFFFF"/>
          <w:lang w:val="ru-RU"/>
        </w:rPr>
        <w:t>-</w:t>
      </w:r>
      <w:r w:rsidR="009F5476" w:rsidRPr="00E730B7">
        <w:rPr>
          <w:sz w:val="28"/>
          <w:szCs w:val="28"/>
        </w:rPr>
        <w:t>76</w:t>
      </w:r>
      <w:r w:rsidR="009F5476" w:rsidRPr="00E730B7">
        <w:rPr>
          <w:sz w:val="28"/>
          <w:szCs w:val="28"/>
          <w:lang w:val="ru-RU"/>
        </w:rPr>
        <w:t>.</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145" w:history="1">
        <w:r w:rsidR="009F5476" w:rsidRPr="00E730B7">
          <w:rPr>
            <w:rStyle w:val="af0"/>
            <w:color w:val="000000"/>
            <w:sz w:val="28"/>
            <w:szCs w:val="28"/>
            <w:u w:val="none"/>
            <w:lang w:val="en-US"/>
          </w:rPr>
          <w:t>W</w:t>
        </w:r>
        <w:r w:rsidR="009F5476" w:rsidRPr="00E730B7">
          <w:rPr>
            <w:rStyle w:val="af0"/>
            <w:color w:val="000000"/>
            <w:sz w:val="28"/>
            <w:szCs w:val="28"/>
            <w:u w:val="none"/>
          </w:rPr>
          <w:t>atanabe</w:t>
        </w:r>
      </w:hyperlink>
      <w:r w:rsidR="009F5476" w:rsidRPr="00E730B7">
        <w:rPr>
          <w:sz w:val="28"/>
          <w:szCs w:val="28"/>
        </w:rPr>
        <w:t> </w:t>
      </w:r>
      <w:r w:rsidR="009F5476" w:rsidRPr="00E730B7">
        <w:rPr>
          <w:sz w:val="28"/>
          <w:szCs w:val="28"/>
          <w:lang w:val="en-US"/>
        </w:rPr>
        <w:t>T.</w:t>
      </w:r>
      <w:r w:rsidR="009F5476" w:rsidRPr="00E730B7">
        <w:rPr>
          <w:sz w:val="28"/>
          <w:szCs w:val="28"/>
        </w:rPr>
        <w:t>, </w:t>
      </w:r>
      <w:hyperlink r:id="rId146" w:history="1">
        <w:r w:rsidR="009F5476" w:rsidRPr="00E730B7">
          <w:rPr>
            <w:rStyle w:val="af0"/>
            <w:color w:val="000000"/>
            <w:sz w:val="28"/>
            <w:szCs w:val="28"/>
            <w:u w:val="none"/>
            <w:lang w:val="en-US"/>
          </w:rPr>
          <w:t>Y</w:t>
        </w:r>
        <w:r w:rsidR="009F5476" w:rsidRPr="00E730B7">
          <w:rPr>
            <w:rStyle w:val="af0"/>
            <w:color w:val="000000"/>
            <w:sz w:val="28"/>
            <w:szCs w:val="28"/>
            <w:u w:val="none"/>
          </w:rPr>
          <w:t>okoe</w:t>
        </w:r>
      </w:hyperlink>
      <w:r w:rsidR="009F5476" w:rsidRPr="00E730B7">
        <w:rPr>
          <w:sz w:val="28"/>
          <w:szCs w:val="28"/>
        </w:rPr>
        <w:t> </w:t>
      </w:r>
      <w:r w:rsidR="009F5476" w:rsidRPr="00E730B7">
        <w:rPr>
          <w:sz w:val="28"/>
          <w:szCs w:val="28"/>
          <w:lang w:val="en-US"/>
        </w:rPr>
        <w:t>M.</w:t>
      </w:r>
      <w:r w:rsidR="009F5476" w:rsidRPr="00E730B7">
        <w:rPr>
          <w:sz w:val="28"/>
          <w:szCs w:val="28"/>
        </w:rPr>
        <w:t>, </w:t>
      </w:r>
      <w:hyperlink r:id="rId147" w:history="1">
        <w:r w:rsidR="009F5476" w:rsidRPr="00E730B7">
          <w:rPr>
            <w:rStyle w:val="af0"/>
            <w:color w:val="000000"/>
            <w:sz w:val="28"/>
            <w:szCs w:val="28"/>
            <w:u w:val="none"/>
            <w:lang w:val="en-US"/>
          </w:rPr>
          <w:t>N</w:t>
        </w:r>
        <w:r w:rsidR="009F5476" w:rsidRPr="00E730B7">
          <w:rPr>
            <w:rStyle w:val="af0"/>
            <w:color w:val="000000"/>
            <w:sz w:val="28"/>
            <w:szCs w:val="28"/>
            <w:u w:val="none"/>
          </w:rPr>
          <w:t>oguchi</w:t>
        </w:r>
      </w:hyperlink>
      <w:r w:rsidR="009F5476" w:rsidRPr="00E730B7">
        <w:rPr>
          <w:sz w:val="28"/>
          <w:szCs w:val="28"/>
        </w:rPr>
        <w:t> </w:t>
      </w:r>
      <w:r w:rsidR="009F5476" w:rsidRPr="00E730B7">
        <w:rPr>
          <w:sz w:val="28"/>
          <w:szCs w:val="28"/>
          <w:lang w:val="en-US"/>
        </w:rPr>
        <w:t>Y</w:t>
      </w:r>
      <w:r w:rsidR="009F5476" w:rsidRPr="00E730B7">
        <w:rPr>
          <w:sz w:val="28"/>
          <w:szCs w:val="28"/>
        </w:rPr>
        <w:t xml:space="preserve">. Ureteropelvic </w:t>
      </w:r>
      <w:r w:rsidR="009F5476" w:rsidRPr="00E730B7">
        <w:rPr>
          <w:sz w:val="28"/>
          <w:szCs w:val="28"/>
          <w:lang w:val="en-US"/>
        </w:rPr>
        <w:t>j</w:t>
      </w:r>
      <w:r w:rsidR="009F5476" w:rsidRPr="00E730B7">
        <w:rPr>
          <w:sz w:val="28"/>
          <w:szCs w:val="28"/>
        </w:rPr>
        <w:t xml:space="preserve">unction </w:t>
      </w:r>
      <w:r w:rsidR="009F5476" w:rsidRPr="00E730B7">
        <w:rPr>
          <w:sz w:val="28"/>
          <w:szCs w:val="28"/>
          <w:lang w:val="en-US"/>
        </w:rPr>
        <w:t>o</w:t>
      </w:r>
      <w:r w:rsidR="009F5476" w:rsidRPr="00E730B7">
        <w:rPr>
          <w:sz w:val="28"/>
          <w:szCs w:val="28"/>
        </w:rPr>
        <w:t xml:space="preserve">bstruction </w:t>
      </w:r>
      <w:r w:rsidR="009F5476" w:rsidRPr="00E730B7">
        <w:rPr>
          <w:sz w:val="28"/>
          <w:szCs w:val="28"/>
          <w:lang w:val="en-US"/>
        </w:rPr>
        <w:t>u</w:t>
      </w:r>
      <w:r w:rsidR="009F5476" w:rsidRPr="00E730B7">
        <w:rPr>
          <w:sz w:val="28"/>
          <w:szCs w:val="28"/>
        </w:rPr>
        <w:t xml:space="preserve">nderlying </w:t>
      </w:r>
      <w:r w:rsidR="009F5476" w:rsidRPr="00E730B7">
        <w:rPr>
          <w:sz w:val="28"/>
          <w:szCs w:val="28"/>
          <w:lang w:val="en-US"/>
        </w:rPr>
        <w:t>p</w:t>
      </w:r>
      <w:r w:rsidR="009F5476" w:rsidRPr="00E730B7">
        <w:rPr>
          <w:sz w:val="28"/>
          <w:szCs w:val="28"/>
        </w:rPr>
        <w:t xml:space="preserve">yelonephritis in an </w:t>
      </w:r>
      <w:r w:rsidR="009F5476" w:rsidRPr="00E730B7">
        <w:rPr>
          <w:sz w:val="28"/>
          <w:szCs w:val="28"/>
          <w:lang w:val="en-US"/>
        </w:rPr>
        <w:t>a</w:t>
      </w:r>
      <w:r w:rsidR="009F5476" w:rsidRPr="00E730B7">
        <w:rPr>
          <w:sz w:val="28"/>
          <w:szCs w:val="28"/>
        </w:rPr>
        <w:t xml:space="preserve">dult. </w:t>
      </w:r>
      <w:r w:rsidR="009F5476" w:rsidRPr="00E730B7">
        <w:rPr>
          <w:i/>
          <w:sz w:val="28"/>
          <w:szCs w:val="28"/>
        </w:rPr>
        <w:t>Intern Med.</w:t>
      </w:r>
      <w:r w:rsidR="009F5476" w:rsidRPr="00E730B7">
        <w:rPr>
          <w:sz w:val="28"/>
          <w:szCs w:val="28"/>
          <w:lang w:val="en-US"/>
        </w:rPr>
        <w:t xml:space="preserve"> </w:t>
      </w:r>
      <w:r w:rsidR="009F5476" w:rsidRPr="00E730B7">
        <w:rPr>
          <w:sz w:val="28"/>
          <w:szCs w:val="28"/>
        </w:rPr>
        <w:t>2019</w:t>
      </w:r>
      <w:r w:rsidR="009F5476" w:rsidRPr="00E730B7">
        <w:rPr>
          <w:sz w:val="28"/>
          <w:szCs w:val="28"/>
          <w:lang w:val="en-US"/>
        </w:rPr>
        <w:t xml:space="preserve">. P. </w:t>
      </w:r>
      <w:r w:rsidR="009F5476" w:rsidRPr="00E730B7">
        <w:rPr>
          <w:sz w:val="28"/>
          <w:szCs w:val="28"/>
        </w:rPr>
        <w:t>615</w:t>
      </w:r>
      <w:r w:rsidR="00D1264E">
        <w:rPr>
          <w:rStyle w:val="cit"/>
          <w:color w:val="000000"/>
          <w:sz w:val="28"/>
          <w:szCs w:val="28"/>
          <w:shd w:val="clear" w:color="auto" w:fill="FFFFFF"/>
          <w:lang w:val="ru-RU"/>
        </w:rPr>
        <w:t>-</w:t>
      </w:r>
      <w:r w:rsidR="009F5476" w:rsidRPr="00E730B7">
        <w:rPr>
          <w:sz w:val="28"/>
          <w:szCs w:val="28"/>
        </w:rPr>
        <w:t>616</w:t>
      </w:r>
      <w:r w:rsidR="009F5476" w:rsidRPr="00E730B7">
        <w:rPr>
          <w:sz w:val="28"/>
          <w:szCs w:val="28"/>
          <w:lang w:val="ru-RU"/>
        </w:rPr>
        <w:t>.</w:t>
      </w:r>
    </w:p>
    <w:p w:rsidR="009F5476" w:rsidRPr="00E730B7" w:rsidRDefault="009F5476" w:rsidP="00E730B7">
      <w:pPr>
        <w:pStyle w:val="ab"/>
        <w:numPr>
          <w:ilvl w:val="0"/>
          <w:numId w:val="1"/>
        </w:numPr>
        <w:spacing w:line="360" w:lineRule="auto"/>
        <w:ind w:left="0" w:firstLine="709"/>
        <w:jc w:val="both"/>
        <w:rPr>
          <w:sz w:val="28"/>
          <w:szCs w:val="28"/>
          <w:lang w:val="ru-RU"/>
        </w:rPr>
      </w:pPr>
      <w:r w:rsidRPr="00E730B7">
        <w:rPr>
          <w:sz w:val="28"/>
          <w:szCs w:val="28"/>
          <w:lang w:val="ru-RU"/>
        </w:rPr>
        <w:t xml:space="preserve">Пауков В. С. </w:t>
      </w:r>
      <w:r w:rsidRPr="00E730B7">
        <w:rPr>
          <w:sz w:val="28"/>
          <w:szCs w:val="28"/>
        </w:rPr>
        <w:t>Патологическая анатомия</w:t>
      </w:r>
      <w:r w:rsidRPr="00E730B7">
        <w:rPr>
          <w:sz w:val="28"/>
          <w:szCs w:val="28"/>
          <w:lang w:val="ru-RU"/>
        </w:rPr>
        <w:t xml:space="preserve"> </w:t>
      </w:r>
      <w:r w:rsidRPr="00E730B7">
        <w:rPr>
          <w:sz w:val="28"/>
          <w:szCs w:val="28"/>
        </w:rPr>
        <w:t>:</w:t>
      </w:r>
      <w:r w:rsidRPr="00E730B7">
        <w:rPr>
          <w:sz w:val="28"/>
          <w:szCs w:val="28"/>
          <w:lang w:val="ru-RU"/>
        </w:rPr>
        <w:t xml:space="preserve"> </w:t>
      </w:r>
      <w:r w:rsidRPr="00E730B7">
        <w:rPr>
          <w:sz w:val="28"/>
          <w:szCs w:val="28"/>
        </w:rPr>
        <w:t>уче</w:t>
      </w:r>
      <w:r w:rsidRPr="00E730B7">
        <w:rPr>
          <w:sz w:val="28"/>
          <w:szCs w:val="28"/>
          <w:lang w:val="ru-RU"/>
        </w:rPr>
        <w:t>б</w:t>
      </w:r>
      <w:r w:rsidRPr="00E730B7">
        <w:rPr>
          <w:sz w:val="28"/>
          <w:szCs w:val="28"/>
        </w:rPr>
        <w:t>ник</w:t>
      </w:r>
      <w:r w:rsidRPr="00E730B7">
        <w:rPr>
          <w:sz w:val="28"/>
          <w:szCs w:val="28"/>
          <w:lang w:val="ru-RU"/>
        </w:rPr>
        <w:t xml:space="preserve">. </w:t>
      </w:r>
      <w:r w:rsidRPr="00E730B7">
        <w:rPr>
          <w:sz w:val="28"/>
          <w:szCs w:val="28"/>
        </w:rPr>
        <w:t>М</w:t>
      </w:r>
      <w:r w:rsidRPr="00E730B7">
        <w:rPr>
          <w:sz w:val="28"/>
          <w:szCs w:val="28"/>
          <w:lang w:val="ru-RU"/>
        </w:rPr>
        <w:t xml:space="preserve">осква </w:t>
      </w:r>
      <w:r w:rsidRPr="00E730B7">
        <w:rPr>
          <w:sz w:val="28"/>
          <w:szCs w:val="28"/>
        </w:rPr>
        <w:t>:</w:t>
      </w:r>
      <w:r w:rsidRPr="00E730B7">
        <w:rPr>
          <w:sz w:val="28"/>
          <w:szCs w:val="28"/>
          <w:lang w:val="ru-RU"/>
        </w:rPr>
        <w:t xml:space="preserve"> </w:t>
      </w:r>
      <w:r w:rsidRPr="00E730B7">
        <w:rPr>
          <w:sz w:val="28"/>
          <w:szCs w:val="28"/>
        </w:rPr>
        <w:t>ГЭОТАР</w:t>
      </w:r>
      <w:r w:rsidRPr="00E730B7">
        <w:rPr>
          <w:sz w:val="28"/>
          <w:szCs w:val="28"/>
          <w:lang w:val="ru-RU"/>
        </w:rPr>
        <w:t>-</w:t>
      </w:r>
      <w:r w:rsidRPr="00E730B7">
        <w:rPr>
          <w:sz w:val="28"/>
          <w:szCs w:val="28"/>
        </w:rPr>
        <w:t>Медиа, 2020</w:t>
      </w:r>
      <w:r w:rsidRPr="00E730B7">
        <w:rPr>
          <w:sz w:val="28"/>
          <w:szCs w:val="28"/>
          <w:lang w:val="ru-RU"/>
        </w:rPr>
        <w:t>. 728 с.</w:t>
      </w:r>
    </w:p>
    <w:p w:rsidR="009F5476" w:rsidRPr="00E730B7" w:rsidRDefault="009F5476" w:rsidP="00E730B7">
      <w:pPr>
        <w:pStyle w:val="ab"/>
        <w:numPr>
          <w:ilvl w:val="0"/>
          <w:numId w:val="1"/>
        </w:numPr>
        <w:spacing w:line="360" w:lineRule="auto"/>
        <w:ind w:left="0" w:firstLine="709"/>
        <w:jc w:val="both"/>
        <w:rPr>
          <w:sz w:val="28"/>
          <w:szCs w:val="28"/>
        </w:rPr>
      </w:pPr>
      <w:r w:rsidRPr="00E730B7">
        <w:rPr>
          <w:sz w:val="28"/>
          <w:szCs w:val="28"/>
        </w:rPr>
        <w:t xml:space="preserve">Моросанова М. А., Плотников Е. Ю., Зорова Л. Д., Певзнер И. Б., Попков В. А., Силачев Д. Н., Янкаускас С. С., Бабенко В. А. Механизмы воспалительного повреждения клеток почечных канальцев  в клеточной модели пиелонефрита. </w:t>
      </w:r>
      <w:r w:rsidRPr="00E730B7">
        <w:rPr>
          <w:i/>
          <w:sz w:val="28"/>
          <w:szCs w:val="28"/>
        </w:rPr>
        <w:t>Биохимия.</w:t>
      </w:r>
      <w:r w:rsidRPr="00E730B7">
        <w:rPr>
          <w:sz w:val="28"/>
          <w:szCs w:val="28"/>
        </w:rPr>
        <w:t xml:space="preserve"> Москва : Россий</w:t>
      </w:r>
      <w:r w:rsidR="00D1264E">
        <w:rPr>
          <w:sz w:val="28"/>
          <w:szCs w:val="28"/>
        </w:rPr>
        <w:t>ская академия наук, 2016. Т. 81</w:t>
      </w:r>
      <w:r w:rsidR="00D1264E">
        <w:rPr>
          <w:sz w:val="28"/>
          <w:szCs w:val="28"/>
          <w:lang w:val="ru-RU"/>
        </w:rPr>
        <w:t>,</w:t>
      </w:r>
      <w:r w:rsidRPr="00E730B7">
        <w:rPr>
          <w:sz w:val="28"/>
          <w:szCs w:val="28"/>
        </w:rPr>
        <w:t xml:space="preserve"> </w:t>
      </w:r>
      <w:r w:rsidR="00D1264E">
        <w:rPr>
          <w:sz w:val="28"/>
          <w:szCs w:val="28"/>
          <w:lang w:val="ru-RU"/>
        </w:rPr>
        <w:br/>
      </w:r>
      <w:r w:rsidRPr="00E730B7">
        <w:rPr>
          <w:sz w:val="28"/>
          <w:szCs w:val="28"/>
        </w:rPr>
        <w:t>№ 11. С. 1481</w:t>
      </w:r>
      <w:r w:rsidR="00D1264E">
        <w:rPr>
          <w:rStyle w:val="cit"/>
          <w:color w:val="000000"/>
          <w:sz w:val="28"/>
          <w:szCs w:val="28"/>
          <w:shd w:val="clear" w:color="auto" w:fill="FFFFFF"/>
          <w:lang w:val="ru-RU"/>
        </w:rPr>
        <w:t>-</w:t>
      </w:r>
      <w:r w:rsidRPr="00E730B7">
        <w:rPr>
          <w:sz w:val="28"/>
          <w:szCs w:val="28"/>
        </w:rPr>
        <w:t>1493.</w:t>
      </w:r>
    </w:p>
    <w:p w:rsidR="009F5476" w:rsidRPr="00E730B7" w:rsidRDefault="009F5476" w:rsidP="00E730B7">
      <w:pPr>
        <w:pStyle w:val="ab"/>
        <w:numPr>
          <w:ilvl w:val="0"/>
          <w:numId w:val="1"/>
        </w:numPr>
        <w:spacing w:line="360" w:lineRule="auto"/>
        <w:ind w:left="0" w:firstLine="709"/>
        <w:jc w:val="both"/>
        <w:rPr>
          <w:sz w:val="28"/>
          <w:szCs w:val="28"/>
        </w:rPr>
      </w:pPr>
      <w:r w:rsidRPr="00E730B7">
        <w:rPr>
          <w:sz w:val="28"/>
          <w:szCs w:val="28"/>
        </w:rPr>
        <w:t xml:space="preserve">Холименко И. М., Мальцев В. Н., Холименко Н. М. Показатели лабораторной диагностики как критерий эффективности лечения серозного и гнойного пиелонефрита. </w:t>
      </w:r>
      <w:r w:rsidRPr="00E730B7">
        <w:rPr>
          <w:i/>
          <w:sz w:val="28"/>
          <w:szCs w:val="28"/>
        </w:rPr>
        <w:t>Евразийский союз ученых.</w:t>
      </w:r>
      <w:r w:rsidRPr="00E730B7">
        <w:rPr>
          <w:sz w:val="28"/>
          <w:szCs w:val="28"/>
        </w:rPr>
        <w:t xml:space="preserve"> Москва : Логика, 2016. </w:t>
      </w:r>
      <w:r w:rsidR="00D1264E">
        <w:rPr>
          <w:sz w:val="28"/>
          <w:szCs w:val="28"/>
          <w:lang w:val="ru-RU"/>
        </w:rPr>
        <w:br/>
      </w:r>
      <w:r w:rsidRPr="00E730B7">
        <w:rPr>
          <w:sz w:val="28"/>
          <w:szCs w:val="28"/>
        </w:rPr>
        <w:t>№ 23. С. 106</w:t>
      </w:r>
      <w:r w:rsidR="00D1264E">
        <w:rPr>
          <w:rStyle w:val="cit"/>
          <w:color w:val="000000"/>
          <w:sz w:val="28"/>
          <w:szCs w:val="28"/>
          <w:shd w:val="clear" w:color="auto" w:fill="FFFFFF"/>
          <w:lang w:val="ru-RU"/>
        </w:rPr>
        <w:t>-</w:t>
      </w:r>
      <w:r w:rsidRPr="00E730B7">
        <w:rPr>
          <w:sz w:val="28"/>
          <w:szCs w:val="28"/>
        </w:rPr>
        <w:t>108.</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148" w:history="1">
        <w:r w:rsidR="009F5476" w:rsidRPr="00E730B7">
          <w:rPr>
            <w:rStyle w:val="af0"/>
            <w:color w:val="000000"/>
            <w:sz w:val="28"/>
            <w:szCs w:val="28"/>
            <w:u w:val="none"/>
            <w:lang w:val="en-US"/>
          </w:rPr>
          <w:t>F</w:t>
        </w:r>
        <w:r w:rsidR="009F5476" w:rsidRPr="00E730B7">
          <w:rPr>
            <w:rStyle w:val="af0"/>
            <w:color w:val="000000"/>
            <w:sz w:val="28"/>
            <w:szCs w:val="28"/>
            <w:u w:val="none"/>
          </w:rPr>
          <w:t>ogo</w:t>
        </w:r>
      </w:hyperlink>
      <w:r w:rsidR="009F5476" w:rsidRPr="00E730B7">
        <w:rPr>
          <w:sz w:val="28"/>
          <w:szCs w:val="28"/>
        </w:rPr>
        <w:t> </w:t>
      </w:r>
      <w:r w:rsidR="009F5476" w:rsidRPr="00E730B7">
        <w:rPr>
          <w:sz w:val="28"/>
          <w:szCs w:val="28"/>
          <w:lang w:val="en-US"/>
        </w:rPr>
        <w:t>A.</w:t>
      </w:r>
      <w:r w:rsidR="009F5476" w:rsidRPr="00E730B7">
        <w:rPr>
          <w:sz w:val="28"/>
          <w:szCs w:val="28"/>
        </w:rPr>
        <w:t>, </w:t>
      </w:r>
      <w:hyperlink r:id="rId149" w:history="1">
        <w:r w:rsidR="009F5476" w:rsidRPr="00E730B7">
          <w:rPr>
            <w:rStyle w:val="af0"/>
            <w:color w:val="000000"/>
            <w:sz w:val="28"/>
            <w:szCs w:val="28"/>
            <w:u w:val="none"/>
            <w:lang w:val="en-US"/>
          </w:rPr>
          <w:t>L</w:t>
        </w:r>
        <w:r w:rsidR="009F5476" w:rsidRPr="00E730B7">
          <w:rPr>
            <w:rStyle w:val="af0"/>
            <w:color w:val="000000"/>
            <w:sz w:val="28"/>
            <w:szCs w:val="28"/>
            <w:u w:val="none"/>
          </w:rPr>
          <w:t>usco</w:t>
        </w:r>
      </w:hyperlink>
      <w:r w:rsidR="009F5476" w:rsidRPr="00E730B7">
        <w:rPr>
          <w:sz w:val="28"/>
          <w:szCs w:val="28"/>
        </w:rPr>
        <w:t> </w:t>
      </w:r>
      <w:r w:rsidR="009F5476" w:rsidRPr="00E730B7">
        <w:rPr>
          <w:sz w:val="28"/>
          <w:szCs w:val="28"/>
          <w:lang w:val="en-US"/>
        </w:rPr>
        <w:t>M.</w:t>
      </w:r>
      <w:r w:rsidR="009F5476" w:rsidRPr="00E730B7">
        <w:rPr>
          <w:sz w:val="28"/>
          <w:szCs w:val="28"/>
        </w:rPr>
        <w:t>, </w:t>
      </w:r>
      <w:hyperlink r:id="rId150" w:history="1">
        <w:r w:rsidR="009F5476" w:rsidRPr="00E730B7">
          <w:rPr>
            <w:rStyle w:val="af0"/>
            <w:color w:val="000000"/>
            <w:sz w:val="28"/>
            <w:szCs w:val="28"/>
            <w:u w:val="none"/>
            <w:lang w:val="en-US"/>
          </w:rPr>
          <w:t>N</w:t>
        </w:r>
        <w:r w:rsidR="009F5476" w:rsidRPr="00E730B7">
          <w:rPr>
            <w:rStyle w:val="af0"/>
            <w:color w:val="000000"/>
            <w:sz w:val="28"/>
            <w:szCs w:val="28"/>
            <w:u w:val="none"/>
          </w:rPr>
          <w:t>ajafian</w:t>
        </w:r>
      </w:hyperlink>
      <w:r w:rsidR="009F5476" w:rsidRPr="00E730B7">
        <w:rPr>
          <w:sz w:val="28"/>
          <w:szCs w:val="28"/>
        </w:rPr>
        <w:t> </w:t>
      </w:r>
      <w:r w:rsidR="009F5476" w:rsidRPr="00E730B7">
        <w:rPr>
          <w:sz w:val="28"/>
          <w:szCs w:val="28"/>
          <w:lang w:val="en-US"/>
        </w:rPr>
        <w:t>B.</w:t>
      </w:r>
      <w:r w:rsidR="009F5476" w:rsidRPr="00E730B7">
        <w:rPr>
          <w:sz w:val="28"/>
          <w:szCs w:val="28"/>
        </w:rPr>
        <w:t>, </w:t>
      </w:r>
      <w:hyperlink r:id="rId151" w:history="1">
        <w:r w:rsidR="009F5476" w:rsidRPr="00E730B7">
          <w:rPr>
            <w:rStyle w:val="af0"/>
            <w:color w:val="000000"/>
            <w:sz w:val="28"/>
            <w:szCs w:val="28"/>
            <w:u w:val="none"/>
            <w:lang w:val="en-US"/>
          </w:rPr>
          <w:t>A</w:t>
        </w:r>
        <w:r w:rsidR="009F5476" w:rsidRPr="00E730B7">
          <w:rPr>
            <w:rStyle w:val="af0"/>
            <w:color w:val="000000"/>
            <w:sz w:val="28"/>
            <w:szCs w:val="28"/>
            <w:u w:val="none"/>
          </w:rPr>
          <w:t>lpers</w:t>
        </w:r>
      </w:hyperlink>
      <w:r w:rsidR="009F5476" w:rsidRPr="00E730B7">
        <w:rPr>
          <w:sz w:val="28"/>
          <w:szCs w:val="28"/>
        </w:rPr>
        <w:t> </w:t>
      </w:r>
      <w:r w:rsidR="009F5476" w:rsidRPr="00E730B7">
        <w:rPr>
          <w:sz w:val="28"/>
          <w:szCs w:val="28"/>
          <w:lang w:val="en-US"/>
        </w:rPr>
        <w:t>C</w:t>
      </w:r>
      <w:r w:rsidR="009F5476" w:rsidRPr="00E730B7">
        <w:rPr>
          <w:sz w:val="28"/>
          <w:szCs w:val="28"/>
        </w:rPr>
        <w:t>.</w:t>
      </w:r>
      <w:r w:rsidR="009F5476" w:rsidRPr="00E730B7">
        <w:rPr>
          <w:sz w:val="28"/>
          <w:szCs w:val="28"/>
          <w:lang w:val="en-US"/>
        </w:rPr>
        <w:t xml:space="preserve"> </w:t>
      </w:r>
      <w:r w:rsidR="009F5476" w:rsidRPr="00E730B7">
        <w:rPr>
          <w:sz w:val="28"/>
          <w:szCs w:val="28"/>
        </w:rPr>
        <w:t xml:space="preserve">Atlas of </w:t>
      </w:r>
      <w:r w:rsidR="009F5476" w:rsidRPr="00E730B7">
        <w:rPr>
          <w:sz w:val="28"/>
          <w:szCs w:val="28"/>
          <w:lang w:val="en-US"/>
        </w:rPr>
        <w:t>r</w:t>
      </w:r>
      <w:r w:rsidR="009F5476" w:rsidRPr="00E730B7">
        <w:rPr>
          <w:sz w:val="28"/>
          <w:szCs w:val="28"/>
        </w:rPr>
        <w:t xml:space="preserve">enal </w:t>
      </w:r>
      <w:r w:rsidR="009F5476" w:rsidRPr="00E730B7">
        <w:rPr>
          <w:sz w:val="28"/>
          <w:szCs w:val="28"/>
          <w:lang w:val="en-US"/>
        </w:rPr>
        <w:t>p</w:t>
      </w:r>
      <w:r w:rsidR="009F5476" w:rsidRPr="00E730B7">
        <w:rPr>
          <w:sz w:val="28"/>
          <w:szCs w:val="28"/>
        </w:rPr>
        <w:t>athology</w:t>
      </w:r>
      <w:r w:rsidR="009F5476" w:rsidRPr="00E730B7">
        <w:rPr>
          <w:sz w:val="28"/>
          <w:szCs w:val="28"/>
          <w:lang w:val="en-US"/>
        </w:rPr>
        <w:t xml:space="preserve"> </w:t>
      </w:r>
      <w:r w:rsidR="009F5476" w:rsidRPr="00E730B7">
        <w:rPr>
          <w:sz w:val="28"/>
          <w:szCs w:val="28"/>
        </w:rPr>
        <w:t xml:space="preserve">: </w:t>
      </w:r>
      <w:r w:rsidR="009F5476" w:rsidRPr="00E730B7">
        <w:rPr>
          <w:sz w:val="28"/>
          <w:szCs w:val="28"/>
          <w:lang w:val="en-US"/>
        </w:rPr>
        <w:t>a</w:t>
      </w:r>
      <w:r w:rsidR="009F5476" w:rsidRPr="00E730B7">
        <w:rPr>
          <w:sz w:val="28"/>
          <w:szCs w:val="28"/>
        </w:rPr>
        <w:t xml:space="preserve">cute </w:t>
      </w:r>
      <w:r w:rsidR="009F5476" w:rsidRPr="00E730B7">
        <w:rPr>
          <w:sz w:val="28"/>
          <w:szCs w:val="28"/>
          <w:lang w:val="en-US"/>
        </w:rPr>
        <w:t>p</w:t>
      </w:r>
      <w:r w:rsidR="009F5476" w:rsidRPr="00E730B7">
        <w:rPr>
          <w:sz w:val="28"/>
          <w:szCs w:val="28"/>
        </w:rPr>
        <w:t xml:space="preserve">yelonephritis. </w:t>
      </w:r>
      <w:r w:rsidR="009F5476" w:rsidRPr="00E730B7">
        <w:rPr>
          <w:i/>
          <w:sz w:val="28"/>
          <w:szCs w:val="28"/>
        </w:rPr>
        <w:t>Am J Kidney Dis.</w:t>
      </w:r>
      <w:r w:rsidR="009F5476" w:rsidRPr="00E730B7">
        <w:rPr>
          <w:sz w:val="28"/>
          <w:szCs w:val="28"/>
        </w:rPr>
        <w:t> 2016</w:t>
      </w:r>
      <w:r w:rsidR="009F5476" w:rsidRPr="00E730B7">
        <w:rPr>
          <w:sz w:val="28"/>
          <w:szCs w:val="28"/>
          <w:lang w:val="en-US"/>
        </w:rPr>
        <w:t xml:space="preserve">. P. </w:t>
      </w:r>
      <w:r w:rsidR="009F5476" w:rsidRPr="00E730B7">
        <w:rPr>
          <w:sz w:val="28"/>
          <w:szCs w:val="28"/>
        </w:rPr>
        <w:t>21</w:t>
      </w:r>
      <w:r w:rsidR="00D1264E">
        <w:rPr>
          <w:rStyle w:val="cit"/>
          <w:color w:val="000000"/>
          <w:sz w:val="28"/>
          <w:szCs w:val="28"/>
          <w:shd w:val="clear" w:color="auto" w:fill="FFFFFF"/>
          <w:lang w:val="ru-RU"/>
        </w:rPr>
        <w:t>-</w:t>
      </w:r>
      <w:r w:rsidR="009F5476" w:rsidRPr="00E730B7">
        <w:rPr>
          <w:sz w:val="28"/>
          <w:szCs w:val="28"/>
        </w:rPr>
        <w:t>22</w:t>
      </w:r>
      <w:r w:rsidR="009F5476" w:rsidRPr="00E730B7">
        <w:rPr>
          <w:sz w:val="28"/>
          <w:szCs w:val="28"/>
          <w:lang w:val="ru-RU"/>
        </w:rPr>
        <w:t>.</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152" w:history="1">
        <w:r w:rsidR="009F5476" w:rsidRPr="00E730B7">
          <w:rPr>
            <w:rStyle w:val="af0"/>
            <w:color w:val="000000"/>
            <w:sz w:val="28"/>
            <w:szCs w:val="28"/>
            <w:u w:val="none"/>
            <w:lang w:val="en-US"/>
          </w:rPr>
          <w:t>Aoyagi</w:t>
        </w:r>
      </w:hyperlink>
      <w:r w:rsidR="009F5476" w:rsidRPr="00E730B7">
        <w:rPr>
          <w:sz w:val="28"/>
          <w:szCs w:val="28"/>
          <w:lang w:val="en-US"/>
        </w:rPr>
        <w:t> J., </w:t>
      </w:r>
      <w:hyperlink r:id="rId153" w:history="1">
        <w:r w:rsidR="009F5476" w:rsidRPr="00E730B7">
          <w:rPr>
            <w:rStyle w:val="af0"/>
            <w:color w:val="000000"/>
            <w:sz w:val="28"/>
            <w:szCs w:val="28"/>
            <w:u w:val="none"/>
            <w:lang w:val="en-US"/>
          </w:rPr>
          <w:t>Kanai</w:t>
        </w:r>
      </w:hyperlink>
      <w:r w:rsidR="009F5476" w:rsidRPr="00E730B7">
        <w:rPr>
          <w:sz w:val="28"/>
          <w:szCs w:val="28"/>
          <w:lang w:val="en-US"/>
        </w:rPr>
        <w:t> T., </w:t>
      </w:r>
      <w:hyperlink r:id="rId154" w:history="1">
        <w:r w:rsidR="009F5476" w:rsidRPr="00E730B7">
          <w:rPr>
            <w:rStyle w:val="af0"/>
            <w:color w:val="000000"/>
            <w:sz w:val="28"/>
            <w:szCs w:val="28"/>
            <w:u w:val="none"/>
            <w:lang w:val="en-US"/>
          </w:rPr>
          <w:t>Odaka</w:t>
        </w:r>
      </w:hyperlink>
      <w:r w:rsidR="009F5476" w:rsidRPr="00E730B7">
        <w:rPr>
          <w:sz w:val="28"/>
          <w:szCs w:val="28"/>
          <w:lang w:val="en-US"/>
        </w:rPr>
        <w:t> J., </w:t>
      </w:r>
      <w:hyperlink r:id="rId155" w:history="1">
        <w:r w:rsidR="009F5476" w:rsidRPr="00E730B7">
          <w:rPr>
            <w:rStyle w:val="af0"/>
            <w:color w:val="000000"/>
            <w:sz w:val="28"/>
            <w:szCs w:val="28"/>
            <w:u w:val="none"/>
            <w:lang w:val="en-US"/>
          </w:rPr>
          <w:t>Ito</w:t>
        </w:r>
      </w:hyperlink>
      <w:r w:rsidR="009F5476" w:rsidRPr="00E730B7">
        <w:rPr>
          <w:sz w:val="28"/>
          <w:szCs w:val="28"/>
          <w:lang w:val="en-US"/>
        </w:rPr>
        <w:t> T., </w:t>
      </w:r>
      <w:hyperlink r:id="rId156" w:history="1">
        <w:r w:rsidR="009F5476" w:rsidRPr="00E730B7">
          <w:rPr>
            <w:rStyle w:val="af0"/>
            <w:color w:val="000000"/>
            <w:sz w:val="28"/>
            <w:szCs w:val="28"/>
            <w:u w:val="none"/>
            <w:lang w:val="en-US"/>
          </w:rPr>
          <w:t>Saito</w:t>
        </w:r>
      </w:hyperlink>
      <w:r w:rsidR="009F5476" w:rsidRPr="00E730B7">
        <w:rPr>
          <w:sz w:val="28"/>
          <w:szCs w:val="28"/>
          <w:lang w:val="en-US"/>
        </w:rPr>
        <w:t> T., </w:t>
      </w:r>
      <w:hyperlink r:id="rId157" w:history="1">
        <w:r w:rsidR="009F5476" w:rsidRPr="00E730B7">
          <w:rPr>
            <w:rStyle w:val="af0"/>
            <w:color w:val="000000"/>
            <w:sz w:val="28"/>
            <w:szCs w:val="28"/>
            <w:u w:val="none"/>
            <w:lang w:val="en-US"/>
          </w:rPr>
          <w:t>Betsui</w:t>
        </w:r>
      </w:hyperlink>
      <w:r w:rsidR="009F5476" w:rsidRPr="00E730B7">
        <w:rPr>
          <w:sz w:val="28"/>
          <w:szCs w:val="28"/>
          <w:lang w:val="en-US"/>
        </w:rPr>
        <w:t> H., </w:t>
      </w:r>
      <w:hyperlink r:id="rId158" w:history="1">
        <w:r w:rsidR="009F5476" w:rsidRPr="00E730B7">
          <w:rPr>
            <w:rStyle w:val="af0"/>
            <w:color w:val="000000"/>
            <w:sz w:val="28"/>
            <w:szCs w:val="28"/>
            <w:u w:val="none"/>
            <w:lang w:val="en-US"/>
          </w:rPr>
          <w:t>Furukawa</w:t>
        </w:r>
      </w:hyperlink>
      <w:r w:rsidR="009F5476" w:rsidRPr="00E730B7">
        <w:rPr>
          <w:sz w:val="28"/>
          <w:szCs w:val="28"/>
          <w:lang w:val="en-US"/>
        </w:rPr>
        <w:t> </w:t>
      </w:r>
      <w:hyperlink r:id="rId159" w:anchor="affiliation-2" w:history="1">
        <w:r w:rsidR="009F5476" w:rsidRPr="00E730B7">
          <w:rPr>
            <w:rStyle w:val="af0"/>
            <w:color w:val="000000"/>
            <w:sz w:val="28"/>
            <w:szCs w:val="28"/>
            <w:u w:val="none"/>
            <w:lang w:val="en-US"/>
          </w:rPr>
          <w:t>R.</w:t>
        </w:r>
      </w:hyperlink>
      <w:r w:rsidR="00D1264E" w:rsidRPr="00D1264E">
        <w:rPr>
          <w:lang w:val="en-US"/>
        </w:rPr>
        <w:t>,</w:t>
      </w:r>
      <w:r w:rsidR="009F5476" w:rsidRPr="00E730B7">
        <w:rPr>
          <w:sz w:val="28"/>
          <w:szCs w:val="28"/>
          <w:lang w:val="en-US"/>
        </w:rPr>
        <w:t xml:space="preserve"> N</w:t>
      </w:r>
      <w:hyperlink r:id="rId160" w:history="1">
        <w:r w:rsidR="009F5476" w:rsidRPr="00E730B7">
          <w:rPr>
            <w:rStyle w:val="af0"/>
            <w:color w:val="000000"/>
            <w:sz w:val="28"/>
            <w:szCs w:val="28"/>
            <w:u w:val="none"/>
            <w:lang w:val="en-US"/>
          </w:rPr>
          <w:t>akata</w:t>
        </w:r>
      </w:hyperlink>
      <w:r w:rsidR="009F5476" w:rsidRPr="00E730B7">
        <w:rPr>
          <w:sz w:val="28"/>
          <w:szCs w:val="28"/>
          <w:lang w:val="en-US"/>
        </w:rPr>
        <w:t> M., </w:t>
      </w:r>
      <w:hyperlink r:id="rId161" w:history="1">
        <w:r w:rsidR="009F5476" w:rsidRPr="00E730B7">
          <w:rPr>
            <w:rStyle w:val="af0"/>
            <w:color w:val="000000"/>
            <w:sz w:val="28"/>
            <w:szCs w:val="28"/>
            <w:u w:val="none"/>
            <w:lang w:val="en-US"/>
          </w:rPr>
          <w:t>Yamagata</w:t>
        </w:r>
      </w:hyperlink>
      <w:r w:rsidR="009F5476" w:rsidRPr="00E730B7">
        <w:rPr>
          <w:sz w:val="28"/>
          <w:szCs w:val="28"/>
          <w:lang w:val="en-US"/>
        </w:rPr>
        <w:t xml:space="preserve"> T. </w:t>
      </w:r>
      <w:r w:rsidR="009F5476" w:rsidRPr="00E730B7">
        <w:rPr>
          <w:sz w:val="28"/>
          <w:szCs w:val="28"/>
        </w:rPr>
        <w:t xml:space="preserve">Non-enhanced magnetic resonance imaging versus renal scintigraphy in acute pyelonephritis. </w:t>
      </w:r>
      <w:r w:rsidR="009F5476" w:rsidRPr="00E730B7">
        <w:rPr>
          <w:i/>
          <w:sz w:val="28"/>
          <w:szCs w:val="28"/>
        </w:rPr>
        <w:t>Pediatr Int.</w:t>
      </w:r>
      <w:r w:rsidR="009F5476" w:rsidRPr="00E730B7">
        <w:rPr>
          <w:sz w:val="28"/>
          <w:szCs w:val="28"/>
        </w:rPr>
        <w:t> 2018</w:t>
      </w:r>
      <w:r w:rsidR="009F5476" w:rsidRPr="00E730B7">
        <w:rPr>
          <w:sz w:val="28"/>
          <w:szCs w:val="28"/>
          <w:lang w:val="en-US"/>
        </w:rPr>
        <w:t xml:space="preserve">. P. </w:t>
      </w:r>
      <w:r w:rsidR="009F5476" w:rsidRPr="00E730B7">
        <w:rPr>
          <w:sz w:val="28"/>
          <w:szCs w:val="28"/>
        </w:rPr>
        <w:t>200</w:t>
      </w:r>
      <w:r w:rsidR="00D1264E" w:rsidRPr="00D1264E">
        <w:rPr>
          <w:rStyle w:val="cit"/>
          <w:color w:val="000000"/>
          <w:sz w:val="28"/>
          <w:szCs w:val="28"/>
          <w:shd w:val="clear" w:color="auto" w:fill="FFFFFF"/>
          <w:lang w:val="en-US"/>
        </w:rPr>
        <w:t>-</w:t>
      </w:r>
      <w:r w:rsidR="009F5476" w:rsidRPr="00E730B7">
        <w:rPr>
          <w:sz w:val="28"/>
          <w:szCs w:val="28"/>
        </w:rPr>
        <w:t>203</w:t>
      </w:r>
      <w:r w:rsidR="009F5476" w:rsidRPr="00E730B7">
        <w:rPr>
          <w:sz w:val="28"/>
          <w:szCs w:val="28"/>
          <w:lang w:val="en-US"/>
        </w:rPr>
        <w:t>.</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162" w:history="1">
        <w:r w:rsidR="009F5476" w:rsidRPr="00E730B7">
          <w:rPr>
            <w:rStyle w:val="af0"/>
            <w:color w:val="000000"/>
            <w:sz w:val="28"/>
            <w:szCs w:val="28"/>
            <w:u w:val="none"/>
          </w:rPr>
          <w:t>Singh</w:t>
        </w:r>
      </w:hyperlink>
      <w:r w:rsidR="009F5476" w:rsidRPr="00E730B7">
        <w:rPr>
          <w:sz w:val="28"/>
          <w:szCs w:val="28"/>
        </w:rPr>
        <w:t xml:space="preserve"> A., </w:t>
      </w:r>
      <w:hyperlink r:id="rId163" w:history="1">
        <w:r w:rsidR="009F5476" w:rsidRPr="00E730B7">
          <w:rPr>
            <w:rStyle w:val="af0"/>
            <w:color w:val="000000"/>
            <w:sz w:val="28"/>
            <w:szCs w:val="28"/>
            <w:u w:val="none"/>
            <w:lang w:val="en-US"/>
          </w:rPr>
          <w:t>J</w:t>
        </w:r>
        <w:r w:rsidR="009F5476" w:rsidRPr="00E730B7">
          <w:rPr>
            <w:rStyle w:val="af0"/>
            <w:color w:val="000000"/>
            <w:sz w:val="28"/>
            <w:szCs w:val="28"/>
            <w:u w:val="none"/>
          </w:rPr>
          <w:t>ain</w:t>
        </w:r>
      </w:hyperlink>
      <w:r w:rsidR="009F5476" w:rsidRPr="00E730B7">
        <w:rPr>
          <w:sz w:val="28"/>
          <w:szCs w:val="28"/>
        </w:rPr>
        <w:t> </w:t>
      </w:r>
      <w:r w:rsidR="009F5476" w:rsidRPr="00E730B7">
        <w:rPr>
          <w:sz w:val="28"/>
          <w:szCs w:val="28"/>
          <w:lang w:val="en-US"/>
        </w:rPr>
        <w:t>S.</w:t>
      </w:r>
      <w:r w:rsidR="009F5476" w:rsidRPr="00E730B7">
        <w:rPr>
          <w:sz w:val="28"/>
          <w:szCs w:val="28"/>
        </w:rPr>
        <w:t>, </w:t>
      </w:r>
      <w:hyperlink r:id="rId164" w:history="1">
        <w:r w:rsidR="009F5476" w:rsidRPr="00E730B7">
          <w:rPr>
            <w:rStyle w:val="af0"/>
            <w:color w:val="000000"/>
            <w:sz w:val="28"/>
            <w:szCs w:val="28"/>
            <w:u w:val="none"/>
            <w:lang w:val="en-US"/>
          </w:rPr>
          <w:t>M</w:t>
        </w:r>
        <w:r w:rsidR="009F5476" w:rsidRPr="00E730B7">
          <w:rPr>
            <w:rStyle w:val="af0"/>
            <w:color w:val="000000"/>
            <w:sz w:val="28"/>
            <w:szCs w:val="28"/>
            <w:u w:val="none"/>
          </w:rPr>
          <w:t>ian</w:t>
        </w:r>
      </w:hyperlink>
      <w:r w:rsidR="009F5476" w:rsidRPr="00E730B7">
        <w:rPr>
          <w:sz w:val="28"/>
          <w:szCs w:val="28"/>
        </w:rPr>
        <w:t> </w:t>
      </w:r>
      <w:r w:rsidR="009F5476" w:rsidRPr="00E730B7">
        <w:rPr>
          <w:sz w:val="28"/>
          <w:szCs w:val="28"/>
          <w:lang w:val="en-US"/>
        </w:rPr>
        <w:t>A.</w:t>
      </w:r>
      <w:r w:rsidR="009F5476" w:rsidRPr="00E730B7">
        <w:rPr>
          <w:sz w:val="28"/>
          <w:szCs w:val="28"/>
        </w:rPr>
        <w:t>, </w:t>
      </w:r>
      <w:hyperlink r:id="rId165" w:history="1">
        <w:r w:rsidR="009F5476" w:rsidRPr="00E730B7">
          <w:rPr>
            <w:rStyle w:val="af0"/>
            <w:color w:val="000000"/>
            <w:sz w:val="28"/>
            <w:szCs w:val="28"/>
            <w:u w:val="none"/>
            <w:lang w:val="en-US"/>
          </w:rPr>
          <w:t>V</w:t>
        </w:r>
        <w:r w:rsidR="009F5476" w:rsidRPr="00E730B7">
          <w:rPr>
            <w:rStyle w:val="af0"/>
            <w:color w:val="000000"/>
            <w:sz w:val="28"/>
            <w:szCs w:val="28"/>
            <w:u w:val="none"/>
          </w:rPr>
          <w:t>yas</w:t>
        </w:r>
      </w:hyperlink>
      <w:r w:rsidR="009F5476" w:rsidRPr="00E730B7">
        <w:rPr>
          <w:sz w:val="28"/>
          <w:szCs w:val="28"/>
        </w:rPr>
        <w:t> </w:t>
      </w:r>
      <w:r w:rsidR="009F5476" w:rsidRPr="00E730B7">
        <w:rPr>
          <w:sz w:val="28"/>
          <w:szCs w:val="28"/>
          <w:lang w:val="en-US"/>
        </w:rPr>
        <w:t>S.</w:t>
      </w:r>
      <w:r w:rsidR="009F5476" w:rsidRPr="00E730B7">
        <w:rPr>
          <w:sz w:val="28"/>
          <w:szCs w:val="28"/>
        </w:rPr>
        <w:t>, </w:t>
      </w:r>
      <w:hyperlink r:id="rId166" w:history="1">
        <w:r w:rsidR="009F5476" w:rsidRPr="00E730B7">
          <w:rPr>
            <w:rStyle w:val="af0"/>
            <w:color w:val="000000"/>
            <w:sz w:val="28"/>
            <w:szCs w:val="28"/>
            <w:u w:val="none"/>
          </w:rPr>
          <w:t>Nischal</w:t>
        </w:r>
      </w:hyperlink>
      <w:r w:rsidR="009F5476" w:rsidRPr="00E730B7">
        <w:rPr>
          <w:sz w:val="28"/>
          <w:szCs w:val="28"/>
          <w:lang w:val="en-US"/>
        </w:rPr>
        <w:t xml:space="preserve"> N.</w:t>
      </w:r>
      <w:r w:rsidR="009F5476" w:rsidRPr="00E730B7">
        <w:rPr>
          <w:sz w:val="28"/>
          <w:szCs w:val="28"/>
        </w:rPr>
        <w:t>, </w:t>
      </w:r>
      <w:hyperlink r:id="rId167" w:history="1">
        <w:r w:rsidR="009F5476" w:rsidRPr="00E730B7">
          <w:rPr>
            <w:rStyle w:val="af0"/>
            <w:color w:val="000000"/>
            <w:sz w:val="28"/>
            <w:szCs w:val="28"/>
            <w:u w:val="none"/>
            <w:lang w:val="en-US"/>
          </w:rPr>
          <w:t>J</w:t>
        </w:r>
        <w:r w:rsidR="009F5476" w:rsidRPr="00E730B7">
          <w:rPr>
            <w:rStyle w:val="af0"/>
            <w:color w:val="000000"/>
            <w:sz w:val="28"/>
            <w:szCs w:val="28"/>
            <w:u w:val="none"/>
          </w:rPr>
          <w:t>orwal</w:t>
        </w:r>
      </w:hyperlink>
      <w:r w:rsidR="009F5476" w:rsidRPr="00E730B7">
        <w:rPr>
          <w:sz w:val="28"/>
          <w:szCs w:val="28"/>
        </w:rPr>
        <w:t> </w:t>
      </w:r>
      <w:r w:rsidR="009F5476" w:rsidRPr="00E730B7">
        <w:rPr>
          <w:sz w:val="28"/>
          <w:szCs w:val="28"/>
          <w:lang w:val="en-US"/>
        </w:rPr>
        <w:t>P</w:t>
      </w:r>
      <w:r w:rsidR="009F5476" w:rsidRPr="00E730B7">
        <w:rPr>
          <w:sz w:val="28"/>
          <w:szCs w:val="28"/>
        </w:rPr>
        <w:t>.</w:t>
      </w:r>
      <w:r w:rsidR="009F5476" w:rsidRPr="00E730B7">
        <w:rPr>
          <w:sz w:val="28"/>
          <w:szCs w:val="28"/>
          <w:lang w:val="en-US"/>
        </w:rPr>
        <w:t xml:space="preserve"> </w:t>
      </w:r>
      <w:r w:rsidR="009F5476" w:rsidRPr="00E730B7">
        <w:rPr>
          <w:sz w:val="28"/>
          <w:szCs w:val="28"/>
        </w:rPr>
        <w:t xml:space="preserve">An </w:t>
      </w:r>
      <w:r w:rsidR="009F5476" w:rsidRPr="00E730B7">
        <w:rPr>
          <w:sz w:val="28"/>
          <w:szCs w:val="28"/>
          <w:lang w:val="en-US"/>
        </w:rPr>
        <w:t>i</w:t>
      </w:r>
      <w:r w:rsidR="009F5476" w:rsidRPr="00E730B7">
        <w:rPr>
          <w:sz w:val="28"/>
          <w:szCs w:val="28"/>
        </w:rPr>
        <w:t xml:space="preserve">nteresting </w:t>
      </w:r>
      <w:r w:rsidR="009F5476" w:rsidRPr="00E730B7">
        <w:rPr>
          <w:sz w:val="28"/>
          <w:szCs w:val="28"/>
          <w:lang w:val="en-US"/>
        </w:rPr>
        <w:t>c</w:t>
      </w:r>
      <w:r w:rsidR="009F5476" w:rsidRPr="00E730B7">
        <w:rPr>
          <w:sz w:val="28"/>
          <w:szCs w:val="28"/>
        </w:rPr>
        <w:t xml:space="preserve">ase of </w:t>
      </w:r>
      <w:r w:rsidR="009F5476" w:rsidRPr="00E730B7">
        <w:rPr>
          <w:sz w:val="28"/>
          <w:szCs w:val="28"/>
          <w:lang w:val="en-US"/>
        </w:rPr>
        <w:t>r</w:t>
      </w:r>
      <w:r w:rsidR="009F5476" w:rsidRPr="00E730B7">
        <w:rPr>
          <w:sz w:val="28"/>
          <w:szCs w:val="28"/>
        </w:rPr>
        <w:t xml:space="preserve">ecurrent </w:t>
      </w:r>
      <w:r w:rsidR="009F5476" w:rsidRPr="00E730B7">
        <w:rPr>
          <w:sz w:val="28"/>
          <w:szCs w:val="28"/>
          <w:lang w:val="en-US"/>
        </w:rPr>
        <w:t>p</w:t>
      </w:r>
      <w:r w:rsidR="009F5476" w:rsidRPr="00E730B7">
        <w:rPr>
          <w:sz w:val="28"/>
          <w:szCs w:val="28"/>
        </w:rPr>
        <w:t xml:space="preserve">yelonephritis. </w:t>
      </w:r>
      <w:r w:rsidR="009F5476" w:rsidRPr="00E730B7">
        <w:rPr>
          <w:i/>
          <w:sz w:val="28"/>
          <w:szCs w:val="28"/>
        </w:rPr>
        <w:t>J Assoc Physicians India.</w:t>
      </w:r>
      <w:r w:rsidR="009F5476" w:rsidRPr="00E730B7">
        <w:rPr>
          <w:sz w:val="28"/>
          <w:szCs w:val="28"/>
        </w:rPr>
        <w:t> 2017</w:t>
      </w:r>
      <w:r w:rsidR="009F5476" w:rsidRPr="00E730B7">
        <w:rPr>
          <w:sz w:val="28"/>
          <w:szCs w:val="28"/>
          <w:lang w:val="en-US"/>
        </w:rPr>
        <w:t xml:space="preserve">. P. </w:t>
      </w:r>
      <w:r w:rsidR="009F5476" w:rsidRPr="00E730B7">
        <w:rPr>
          <w:sz w:val="28"/>
          <w:szCs w:val="28"/>
        </w:rPr>
        <w:t>88</w:t>
      </w:r>
      <w:r w:rsidR="00D1264E">
        <w:rPr>
          <w:rStyle w:val="cit"/>
          <w:color w:val="000000"/>
          <w:sz w:val="28"/>
          <w:szCs w:val="28"/>
          <w:shd w:val="clear" w:color="auto" w:fill="FFFFFF"/>
          <w:lang w:val="ru-RU"/>
        </w:rPr>
        <w:t>-</w:t>
      </w:r>
      <w:r w:rsidR="009F5476" w:rsidRPr="00E730B7">
        <w:rPr>
          <w:sz w:val="28"/>
          <w:szCs w:val="28"/>
        </w:rPr>
        <w:t>91</w:t>
      </w:r>
      <w:r w:rsidR="009F5476" w:rsidRPr="00E730B7">
        <w:rPr>
          <w:sz w:val="28"/>
          <w:szCs w:val="28"/>
          <w:lang w:val="ru-RU"/>
        </w:rPr>
        <w:t>.</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168" w:history="1">
        <w:r w:rsidR="009F5476" w:rsidRPr="00E730B7">
          <w:rPr>
            <w:rStyle w:val="af0"/>
            <w:color w:val="000000"/>
            <w:sz w:val="28"/>
            <w:szCs w:val="28"/>
            <w:u w:val="none"/>
            <w:lang w:val="en-US"/>
          </w:rPr>
          <w:t>S</w:t>
        </w:r>
        <w:r w:rsidR="009F5476" w:rsidRPr="00E730B7">
          <w:rPr>
            <w:rStyle w:val="af0"/>
            <w:color w:val="000000"/>
            <w:sz w:val="28"/>
            <w:szCs w:val="28"/>
            <w:u w:val="none"/>
          </w:rPr>
          <w:t>hchuplova</w:t>
        </w:r>
      </w:hyperlink>
      <w:r w:rsidR="009F5476" w:rsidRPr="00E730B7">
        <w:rPr>
          <w:sz w:val="28"/>
          <w:szCs w:val="28"/>
        </w:rPr>
        <w:t> </w:t>
      </w:r>
      <w:r w:rsidR="009F5476" w:rsidRPr="00E730B7">
        <w:rPr>
          <w:sz w:val="28"/>
          <w:szCs w:val="28"/>
          <w:lang w:val="en-US"/>
        </w:rPr>
        <w:t>E. A.</w:t>
      </w:r>
      <w:r w:rsidR="009F5476" w:rsidRPr="00E730B7">
        <w:rPr>
          <w:sz w:val="28"/>
          <w:szCs w:val="28"/>
        </w:rPr>
        <w:t>, </w:t>
      </w:r>
      <w:hyperlink r:id="rId169" w:history="1">
        <w:r w:rsidR="009F5476" w:rsidRPr="00E730B7">
          <w:rPr>
            <w:rStyle w:val="af0"/>
            <w:color w:val="000000"/>
            <w:sz w:val="28"/>
            <w:szCs w:val="28"/>
            <w:u w:val="none"/>
          </w:rPr>
          <w:t>Kuzmin</w:t>
        </w:r>
      </w:hyperlink>
      <w:r w:rsidR="009F5476" w:rsidRPr="00E730B7">
        <w:rPr>
          <w:sz w:val="28"/>
          <w:szCs w:val="28"/>
        </w:rPr>
        <w:t> </w:t>
      </w:r>
      <w:r w:rsidR="009F5476" w:rsidRPr="00E730B7">
        <w:rPr>
          <w:sz w:val="28"/>
          <w:szCs w:val="28"/>
          <w:lang w:val="en-US"/>
        </w:rPr>
        <w:t>M. D</w:t>
      </w:r>
      <w:r w:rsidR="009F5476" w:rsidRPr="00E730B7">
        <w:rPr>
          <w:sz w:val="28"/>
          <w:szCs w:val="28"/>
        </w:rPr>
        <w:t xml:space="preserve">. The additional criterion for the diagnosis of purulent-destructive forms of acute pyelonephritis. </w:t>
      </w:r>
      <w:r w:rsidR="009F5476" w:rsidRPr="00E730B7">
        <w:rPr>
          <w:i/>
          <w:sz w:val="28"/>
          <w:szCs w:val="28"/>
        </w:rPr>
        <w:t>Urologiia.</w:t>
      </w:r>
      <w:r w:rsidR="009F5476" w:rsidRPr="00E730B7">
        <w:rPr>
          <w:sz w:val="28"/>
          <w:szCs w:val="28"/>
        </w:rPr>
        <w:t> 2019</w:t>
      </w:r>
      <w:r w:rsidR="009F5476" w:rsidRPr="00E730B7">
        <w:rPr>
          <w:sz w:val="28"/>
          <w:szCs w:val="28"/>
          <w:lang w:val="en-US"/>
        </w:rPr>
        <w:t xml:space="preserve">. </w:t>
      </w:r>
      <w:r w:rsidR="00D1264E">
        <w:rPr>
          <w:sz w:val="28"/>
          <w:szCs w:val="28"/>
          <w:lang w:val="ru-RU"/>
        </w:rPr>
        <w:br/>
      </w:r>
      <w:r w:rsidR="009F5476" w:rsidRPr="00E730B7">
        <w:rPr>
          <w:sz w:val="28"/>
          <w:szCs w:val="28"/>
          <w:lang w:val="en-US"/>
        </w:rPr>
        <w:t xml:space="preserve">P. </w:t>
      </w:r>
      <w:r w:rsidR="009F5476" w:rsidRPr="00E730B7">
        <w:rPr>
          <w:sz w:val="28"/>
          <w:szCs w:val="28"/>
        </w:rPr>
        <w:t>5</w:t>
      </w:r>
      <w:r w:rsidR="00D1264E">
        <w:rPr>
          <w:rStyle w:val="cit"/>
          <w:color w:val="000000"/>
          <w:sz w:val="28"/>
          <w:szCs w:val="28"/>
          <w:shd w:val="clear" w:color="auto" w:fill="FFFFFF"/>
          <w:lang w:val="ru-RU"/>
        </w:rPr>
        <w:t>-</w:t>
      </w:r>
      <w:r w:rsidR="009F5476" w:rsidRPr="00E730B7">
        <w:rPr>
          <w:sz w:val="28"/>
          <w:szCs w:val="28"/>
        </w:rPr>
        <w:t>8</w:t>
      </w:r>
      <w:r w:rsidR="009F5476" w:rsidRPr="00E730B7">
        <w:rPr>
          <w:sz w:val="28"/>
          <w:szCs w:val="28"/>
          <w:lang w:val="ru-RU"/>
        </w:rPr>
        <w:t>.</w:t>
      </w:r>
    </w:p>
    <w:p w:rsidR="009F5476" w:rsidRPr="00E730B7" w:rsidRDefault="009F5476" w:rsidP="00E730B7">
      <w:pPr>
        <w:pStyle w:val="ab"/>
        <w:numPr>
          <w:ilvl w:val="0"/>
          <w:numId w:val="1"/>
        </w:numPr>
        <w:spacing w:line="360" w:lineRule="auto"/>
        <w:ind w:left="0" w:firstLine="709"/>
        <w:jc w:val="both"/>
        <w:rPr>
          <w:sz w:val="28"/>
          <w:szCs w:val="28"/>
          <w:lang w:val="en-US"/>
        </w:rPr>
      </w:pPr>
      <w:r w:rsidRPr="00E730B7">
        <w:rPr>
          <w:sz w:val="28"/>
          <w:szCs w:val="28"/>
        </w:rPr>
        <w:t>Михайловська Н. С. Алгоритм діяльності сімейного лікаря при основних захворюваннях сечовидільної системи</w:t>
      </w:r>
      <w:r w:rsidRPr="009C3957">
        <w:rPr>
          <w:sz w:val="28"/>
          <w:szCs w:val="28"/>
          <w:lang w:val="ru-RU"/>
        </w:rPr>
        <w:t xml:space="preserve"> </w:t>
      </w:r>
      <w:r w:rsidRPr="00E730B7">
        <w:rPr>
          <w:sz w:val="28"/>
          <w:szCs w:val="28"/>
        </w:rPr>
        <w:t>: навч.-метод. посіб.</w:t>
      </w:r>
      <w:r w:rsidRPr="009C3957">
        <w:rPr>
          <w:sz w:val="28"/>
          <w:szCs w:val="28"/>
          <w:lang w:val="ru-RU"/>
        </w:rPr>
        <w:t xml:space="preserve"> </w:t>
      </w:r>
      <w:r w:rsidRPr="00E730B7">
        <w:rPr>
          <w:sz w:val="28"/>
          <w:szCs w:val="28"/>
        </w:rPr>
        <w:t>Запоріжжя</w:t>
      </w:r>
      <w:r w:rsidRPr="00E730B7">
        <w:rPr>
          <w:sz w:val="28"/>
          <w:szCs w:val="28"/>
          <w:lang w:val="en-US"/>
        </w:rPr>
        <w:t xml:space="preserve"> </w:t>
      </w:r>
      <w:r w:rsidRPr="00E730B7">
        <w:rPr>
          <w:sz w:val="28"/>
          <w:szCs w:val="28"/>
        </w:rPr>
        <w:t>: ЗДМУ, 2018.</w:t>
      </w:r>
      <w:r w:rsidRPr="00E730B7">
        <w:rPr>
          <w:sz w:val="28"/>
          <w:szCs w:val="28"/>
          <w:lang w:val="en-US"/>
        </w:rPr>
        <w:t xml:space="preserve"> </w:t>
      </w:r>
      <w:r w:rsidRPr="00E730B7">
        <w:rPr>
          <w:sz w:val="28"/>
          <w:szCs w:val="28"/>
        </w:rPr>
        <w:t>148 с.</w:t>
      </w:r>
    </w:p>
    <w:p w:rsidR="009F5476" w:rsidRPr="00E730B7" w:rsidRDefault="009F5476" w:rsidP="00E730B7">
      <w:pPr>
        <w:pStyle w:val="ab"/>
        <w:numPr>
          <w:ilvl w:val="0"/>
          <w:numId w:val="1"/>
        </w:numPr>
        <w:spacing w:line="360" w:lineRule="auto"/>
        <w:ind w:left="0" w:firstLine="709"/>
        <w:jc w:val="both"/>
        <w:rPr>
          <w:sz w:val="28"/>
          <w:szCs w:val="28"/>
          <w:lang w:val="ru-RU"/>
        </w:rPr>
      </w:pPr>
      <w:r w:rsidRPr="00E730B7">
        <w:rPr>
          <w:sz w:val="28"/>
          <w:szCs w:val="28"/>
          <w:lang w:val="ru-RU"/>
        </w:rPr>
        <w:t xml:space="preserve">Шамов И. А. </w:t>
      </w:r>
      <w:r w:rsidRPr="00E730B7">
        <w:rPr>
          <w:sz w:val="28"/>
          <w:szCs w:val="28"/>
        </w:rPr>
        <w:t>Пропедевтика внутренних болезней с элементами лучевой діагностики</w:t>
      </w:r>
      <w:r w:rsidRPr="00E730B7">
        <w:rPr>
          <w:sz w:val="28"/>
          <w:szCs w:val="28"/>
          <w:lang w:val="ru-RU"/>
        </w:rPr>
        <w:t xml:space="preserve"> </w:t>
      </w:r>
      <w:r w:rsidRPr="00E730B7">
        <w:rPr>
          <w:sz w:val="28"/>
          <w:szCs w:val="28"/>
        </w:rPr>
        <w:t>: уче</w:t>
      </w:r>
      <w:r w:rsidRPr="00E730B7">
        <w:rPr>
          <w:sz w:val="28"/>
          <w:szCs w:val="28"/>
          <w:lang w:val="ru-RU"/>
        </w:rPr>
        <w:t>б</w:t>
      </w:r>
      <w:r w:rsidRPr="00E730B7">
        <w:rPr>
          <w:sz w:val="28"/>
          <w:szCs w:val="28"/>
        </w:rPr>
        <w:t>ник</w:t>
      </w:r>
      <w:r w:rsidRPr="00E730B7">
        <w:rPr>
          <w:sz w:val="28"/>
          <w:szCs w:val="28"/>
          <w:lang w:val="ru-RU"/>
        </w:rPr>
        <w:t xml:space="preserve">. </w:t>
      </w:r>
      <w:r w:rsidRPr="00E730B7">
        <w:rPr>
          <w:sz w:val="28"/>
          <w:szCs w:val="28"/>
        </w:rPr>
        <w:t>М</w:t>
      </w:r>
      <w:r w:rsidRPr="00E730B7">
        <w:rPr>
          <w:sz w:val="28"/>
          <w:szCs w:val="28"/>
          <w:lang w:val="ru-RU"/>
        </w:rPr>
        <w:t xml:space="preserve">осква </w:t>
      </w:r>
      <w:r w:rsidRPr="00E730B7">
        <w:rPr>
          <w:sz w:val="28"/>
          <w:szCs w:val="28"/>
        </w:rPr>
        <w:t>: ГЭОТАР-Медиа, 2019.</w:t>
      </w:r>
      <w:r w:rsidRPr="00E730B7">
        <w:rPr>
          <w:sz w:val="28"/>
          <w:szCs w:val="28"/>
          <w:lang w:val="ru-RU"/>
        </w:rPr>
        <w:t xml:space="preserve"> 390 с.</w:t>
      </w:r>
    </w:p>
    <w:p w:rsidR="009F5476" w:rsidRPr="00E730B7" w:rsidRDefault="009F5476" w:rsidP="00E730B7">
      <w:pPr>
        <w:pStyle w:val="ab"/>
        <w:numPr>
          <w:ilvl w:val="0"/>
          <w:numId w:val="1"/>
        </w:numPr>
        <w:spacing w:line="360" w:lineRule="auto"/>
        <w:ind w:left="0" w:firstLine="709"/>
        <w:jc w:val="both"/>
        <w:rPr>
          <w:sz w:val="28"/>
          <w:szCs w:val="28"/>
          <w:lang w:val="ru-RU"/>
        </w:rPr>
      </w:pPr>
      <w:r w:rsidRPr="00E730B7">
        <w:rPr>
          <w:sz w:val="28"/>
          <w:szCs w:val="28"/>
        </w:rPr>
        <w:t>Мухин Н.</w:t>
      </w:r>
      <w:r w:rsidRPr="00E730B7">
        <w:rPr>
          <w:sz w:val="28"/>
          <w:szCs w:val="28"/>
          <w:lang w:val="ru-RU"/>
        </w:rPr>
        <w:t xml:space="preserve"> </w:t>
      </w:r>
      <w:r w:rsidRPr="00E730B7">
        <w:rPr>
          <w:sz w:val="28"/>
          <w:szCs w:val="28"/>
        </w:rPr>
        <w:t>А.,</w:t>
      </w:r>
      <w:r w:rsidRPr="00E730B7">
        <w:rPr>
          <w:sz w:val="28"/>
          <w:szCs w:val="28"/>
          <w:lang w:val="ru-RU"/>
        </w:rPr>
        <w:t xml:space="preserve"> </w:t>
      </w:r>
      <w:r w:rsidRPr="00E730B7">
        <w:rPr>
          <w:sz w:val="28"/>
          <w:szCs w:val="28"/>
        </w:rPr>
        <w:t>Моисеев В.</w:t>
      </w:r>
      <w:r w:rsidRPr="00E730B7">
        <w:rPr>
          <w:sz w:val="28"/>
          <w:szCs w:val="28"/>
          <w:lang w:val="ru-RU"/>
        </w:rPr>
        <w:t xml:space="preserve"> </w:t>
      </w:r>
      <w:r w:rsidRPr="00E730B7">
        <w:rPr>
          <w:sz w:val="28"/>
          <w:szCs w:val="28"/>
        </w:rPr>
        <w:t>С. Пропедевтика внутренних болезней</w:t>
      </w:r>
      <w:r w:rsidRPr="00E730B7">
        <w:rPr>
          <w:sz w:val="28"/>
          <w:szCs w:val="28"/>
          <w:lang w:val="ru-RU"/>
        </w:rPr>
        <w:t xml:space="preserve"> </w:t>
      </w:r>
      <w:r w:rsidRPr="00E730B7">
        <w:rPr>
          <w:sz w:val="28"/>
          <w:szCs w:val="28"/>
        </w:rPr>
        <w:t>:</w:t>
      </w:r>
      <w:r w:rsidRPr="00E730B7">
        <w:rPr>
          <w:sz w:val="28"/>
          <w:szCs w:val="28"/>
          <w:lang w:val="ru-RU"/>
        </w:rPr>
        <w:t xml:space="preserve"> </w:t>
      </w:r>
      <w:r w:rsidRPr="00E730B7">
        <w:rPr>
          <w:sz w:val="28"/>
          <w:szCs w:val="28"/>
        </w:rPr>
        <w:t>уче</w:t>
      </w:r>
      <w:r w:rsidRPr="00E730B7">
        <w:rPr>
          <w:sz w:val="28"/>
          <w:szCs w:val="28"/>
          <w:lang w:val="ru-RU"/>
        </w:rPr>
        <w:t>б</w:t>
      </w:r>
      <w:r w:rsidRPr="00E730B7">
        <w:rPr>
          <w:sz w:val="28"/>
          <w:szCs w:val="28"/>
        </w:rPr>
        <w:t>ник</w:t>
      </w:r>
      <w:r w:rsidRPr="00E730B7">
        <w:rPr>
          <w:sz w:val="28"/>
          <w:szCs w:val="28"/>
          <w:lang w:val="ru-RU"/>
        </w:rPr>
        <w:t xml:space="preserve">. </w:t>
      </w:r>
      <w:r w:rsidRPr="00E730B7">
        <w:rPr>
          <w:sz w:val="28"/>
          <w:szCs w:val="28"/>
        </w:rPr>
        <w:t>М</w:t>
      </w:r>
      <w:r w:rsidRPr="00E730B7">
        <w:rPr>
          <w:sz w:val="28"/>
          <w:szCs w:val="28"/>
          <w:lang w:val="ru-RU"/>
        </w:rPr>
        <w:t xml:space="preserve">осква </w:t>
      </w:r>
      <w:r w:rsidRPr="00E730B7">
        <w:rPr>
          <w:sz w:val="28"/>
          <w:szCs w:val="28"/>
        </w:rPr>
        <w:t>: ГЭОТАР</w:t>
      </w:r>
      <w:r w:rsidRPr="00E730B7">
        <w:rPr>
          <w:sz w:val="28"/>
          <w:szCs w:val="28"/>
          <w:lang w:val="ru-RU"/>
        </w:rPr>
        <w:t>-</w:t>
      </w:r>
      <w:r w:rsidRPr="00E730B7">
        <w:rPr>
          <w:sz w:val="28"/>
          <w:szCs w:val="28"/>
        </w:rPr>
        <w:t>Медиа, 2020.</w:t>
      </w:r>
      <w:r w:rsidRPr="00E730B7">
        <w:rPr>
          <w:sz w:val="28"/>
          <w:szCs w:val="28"/>
          <w:lang w:val="ru-RU"/>
        </w:rPr>
        <w:t xml:space="preserve"> 609 с.</w:t>
      </w:r>
    </w:p>
    <w:p w:rsidR="009F5476" w:rsidRPr="00E730B7" w:rsidRDefault="009F5476" w:rsidP="00E730B7">
      <w:pPr>
        <w:pStyle w:val="ab"/>
        <w:numPr>
          <w:ilvl w:val="0"/>
          <w:numId w:val="1"/>
        </w:numPr>
        <w:spacing w:line="360" w:lineRule="auto"/>
        <w:ind w:left="0" w:firstLine="709"/>
        <w:jc w:val="both"/>
        <w:rPr>
          <w:sz w:val="28"/>
          <w:szCs w:val="28"/>
          <w:lang w:val="ru-RU"/>
        </w:rPr>
      </w:pPr>
      <w:r w:rsidRPr="00E730B7">
        <w:rPr>
          <w:sz w:val="28"/>
          <w:szCs w:val="28"/>
          <w:lang w:val="ru-RU"/>
        </w:rPr>
        <w:t>Ч</w:t>
      </w:r>
      <w:r w:rsidRPr="00E730B7">
        <w:rPr>
          <w:sz w:val="28"/>
          <w:szCs w:val="28"/>
        </w:rPr>
        <w:t>амсутдинов Н.</w:t>
      </w:r>
      <w:r w:rsidRPr="00E730B7">
        <w:rPr>
          <w:sz w:val="28"/>
          <w:szCs w:val="28"/>
          <w:lang w:val="ru-RU"/>
        </w:rPr>
        <w:t xml:space="preserve"> </w:t>
      </w:r>
      <w:r w:rsidRPr="00E730B7">
        <w:rPr>
          <w:sz w:val="28"/>
          <w:szCs w:val="28"/>
        </w:rPr>
        <w:t>У., Лбдулманапова Д.</w:t>
      </w:r>
      <w:r w:rsidRPr="00E730B7">
        <w:rPr>
          <w:sz w:val="28"/>
          <w:szCs w:val="28"/>
          <w:lang w:val="ru-RU"/>
        </w:rPr>
        <w:t xml:space="preserve"> </w:t>
      </w:r>
      <w:r w:rsidRPr="00E730B7">
        <w:rPr>
          <w:sz w:val="28"/>
          <w:szCs w:val="28"/>
        </w:rPr>
        <w:t>Н.</w:t>
      </w:r>
      <w:r w:rsidRPr="00E730B7">
        <w:rPr>
          <w:sz w:val="28"/>
          <w:szCs w:val="28"/>
          <w:lang w:val="ru-RU"/>
        </w:rPr>
        <w:t xml:space="preserve"> </w:t>
      </w:r>
      <w:r w:rsidRPr="00E730B7">
        <w:rPr>
          <w:sz w:val="28"/>
          <w:szCs w:val="28"/>
        </w:rPr>
        <w:t>Внутренние болезни.</w:t>
      </w:r>
      <w:r w:rsidRPr="00E730B7">
        <w:rPr>
          <w:sz w:val="28"/>
          <w:szCs w:val="28"/>
          <w:lang w:val="ru-RU"/>
        </w:rPr>
        <w:t xml:space="preserve"> </w:t>
      </w:r>
      <w:r w:rsidRPr="00E730B7">
        <w:rPr>
          <w:sz w:val="28"/>
          <w:szCs w:val="28"/>
        </w:rPr>
        <w:t>Руководство к практическим занятиям по факультетской терапии</w:t>
      </w:r>
      <w:r w:rsidRPr="00E730B7">
        <w:rPr>
          <w:sz w:val="28"/>
          <w:szCs w:val="28"/>
          <w:lang w:val="ru-RU"/>
        </w:rPr>
        <w:t xml:space="preserve"> </w:t>
      </w:r>
      <w:r w:rsidRPr="00E730B7">
        <w:rPr>
          <w:sz w:val="28"/>
          <w:szCs w:val="28"/>
        </w:rPr>
        <w:t xml:space="preserve">: </w:t>
      </w:r>
      <w:r w:rsidRPr="00E730B7">
        <w:rPr>
          <w:sz w:val="28"/>
          <w:szCs w:val="28"/>
          <w:lang w:val="ru-RU"/>
        </w:rPr>
        <w:t>у</w:t>
      </w:r>
      <w:r w:rsidRPr="00E730B7">
        <w:rPr>
          <w:sz w:val="28"/>
          <w:szCs w:val="28"/>
        </w:rPr>
        <w:t>чеб</w:t>
      </w:r>
      <w:r w:rsidRPr="00E730B7">
        <w:rPr>
          <w:sz w:val="28"/>
          <w:szCs w:val="28"/>
          <w:lang w:val="ru-RU"/>
        </w:rPr>
        <w:t>.</w:t>
      </w:r>
      <w:r w:rsidRPr="00E730B7">
        <w:rPr>
          <w:sz w:val="28"/>
          <w:szCs w:val="28"/>
        </w:rPr>
        <w:t xml:space="preserve"> </w:t>
      </w:r>
      <w:r w:rsidRPr="00E730B7">
        <w:rPr>
          <w:sz w:val="28"/>
          <w:szCs w:val="28"/>
          <w:lang w:val="ru-RU"/>
        </w:rPr>
        <w:t>п</w:t>
      </w:r>
      <w:r w:rsidRPr="00E730B7">
        <w:rPr>
          <w:sz w:val="28"/>
          <w:szCs w:val="28"/>
        </w:rPr>
        <w:t>особ</w:t>
      </w:r>
      <w:r w:rsidRPr="00E730B7">
        <w:rPr>
          <w:sz w:val="28"/>
          <w:szCs w:val="28"/>
          <w:lang w:val="ru-RU"/>
        </w:rPr>
        <w:t xml:space="preserve">. </w:t>
      </w:r>
      <w:r w:rsidRPr="00E730B7">
        <w:rPr>
          <w:sz w:val="28"/>
          <w:szCs w:val="28"/>
        </w:rPr>
        <w:t>М</w:t>
      </w:r>
      <w:r w:rsidRPr="00E730B7">
        <w:rPr>
          <w:sz w:val="28"/>
          <w:szCs w:val="28"/>
          <w:lang w:val="ru-RU"/>
        </w:rPr>
        <w:t xml:space="preserve">осква : </w:t>
      </w:r>
      <w:r w:rsidRPr="00E730B7">
        <w:rPr>
          <w:sz w:val="28"/>
          <w:szCs w:val="28"/>
        </w:rPr>
        <w:t>Перо, 2017.</w:t>
      </w:r>
      <w:r w:rsidRPr="00E730B7">
        <w:rPr>
          <w:sz w:val="28"/>
          <w:szCs w:val="28"/>
          <w:lang w:val="ru-RU"/>
        </w:rPr>
        <w:t xml:space="preserve"> </w:t>
      </w:r>
      <w:r w:rsidRPr="00E730B7">
        <w:rPr>
          <w:sz w:val="28"/>
          <w:szCs w:val="28"/>
        </w:rPr>
        <w:t>538 с.</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170" w:history="1">
        <w:r w:rsidR="009F5476" w:rsidRPr="00E730B7">
          <w:rPr>
            <w:rStyle w:val="af0"/>
            <w:color w:val="000000"/>
            <w:sz w:val="28"/>
            <w:szCs w:val="28"/>
            <w:u w:val="none"/>
            <w:lang w:val="en-US"/>
          </w:rPr>
          <w:t>A</w:t>
        </w:r>
        <w:r w:rsidR="009F5476" w:rsidRPr="00E730B7">
          <w:rPr>
            <w:rStyle w:val="af0"/>
            <w:color w:val="000000"/>
            <w:sz w:val="28"/>
            <w:szCs w:val="28"/>
            <w:u w:val="none"/>
          </w:rPr>
          <w:t>shmore</w:t>
        </w:r>
      </w:hyperlink>
      <w:r w:rsidR="009F5476" w:rsidRPr="00E730B7">
        <w:rPr>
          <w:sz w:val="28"/>
          <w:szCs w:val="28"/>
        </w:rPr>
        <w:t> </w:t>
      </w:r>
      <w:r w:rsidR="009F5476" w:rsidRPr="00E730B7">
        <w:rPr>
          <w:sz w:val="28"/>
          <w:szCs w:val="28"/>
          <w:lang w:val="en-US"/>
        </w:rPr>
        <w:t>A. E.</w:t>
      </w:r>
      <w:r w:rsidR="009F5476" w:rsidRPr="00E730B7">
        <w:rPr>
          <w:sz w:val="28"/>
          <w:szCs w:val="28"/>
        </w:rPr>
        <w:t>, </w:t>
      </w:r>
      <w:hyperlink r:id="rId171" w:history="1">
        <w:r w:rsidR="009F5476" w:rsidRPr="00E730B7">
          <w:rPr>
            <w:rStyle w:val="af0"/>
            <w:color w:val="000000"/>
            <w:sz w:val="28"/>
            <w:szCs w:val="28"/>
            <w:u w:val="none"/>
            <w:lang w:val="en-US"/>
          </w:rPr>
          <w:t>T</w:t>
        </w:r>
        <w:r w:rsidR="009F5476" w:rsidRPr="00E730B7">
          <w:rPr>
            <w:rStyle w:val="af0"/>
            <w:color w:val="000000"/>
            <w:sz w:val="28"/>
            <w:szCs w:val="28"/>
            <w:u w:val="none"/>
          </w:rPr>
          <w:t>hompson</w:t>
        </w:r>
      </w:hyperlink>
      <w:r w:rsidR="009F5476" w:rsidRPr="00E730B7">
        <w:rPr>
          <w:sz w:val="28"/>
          <w:szCs w:val="28"/>
        </w:rPr>
        <w:t> </w:t>
      </w:r>
      <w:r w:rsidR="009F5476" w:rsidRPr="00E730B7">
        <w:rPr>
          <w:sz w:val="28"/>
          <w:szCs w:val="28"/>
          <w:lang w:val="en-US"/>
        </w:rPr>
        <w:t>C. J</w:t>
      </w:r>
      <w:r w:rsidR="009F5476" w:rsidRPr="00E730B7">
        <w:rPr>
          <w:sz w:val="28"/>
          <w:szCs w:val="28"/>
        </w:rPr>
        <w:t>. Pyelonephritis and obstructive uropathy</w:t>
      </w:r>
      <w:r w:rsidR="009F5476" w:rsidRPr="00E730B7">
        <w:rPr>
          <w:sz w:val="28"/>
          <w:szCs w:val="28"/>
          <w:lang w:val="en-US"/>
        </w:rPr>
        <w:t xml:space="preserve"> </w:t>
      </w:r>
      <w:r w:rsidR="009F5476" w:rsidRPr="00E730B7">
        <w:rPr>
          <w:sz w:val="28"/>
          <w:szCs w:val="28"/>
        </w:rPr>
        <w:t xml:space="preserve">: a case of acute kidney injury. </w:t>
      </w:r>
      <w:r w:rsidR="009F5476" w:rsidRPr="00E730B7">
        <w:rPr>
          <w:i/>
          <w:sz w:val="28"/>
          <w:szCs w:val="28"/>
        </w:rPr>
        <w:t>BMJ Case Rep.</w:t>
      </w:r>
      <w:r w:rsidR="009F5476" w:rsidRPr="00E730B7">
        <w:rPr>
          <w:sz w:val="28"/>
          <w:szCs w:val="28"/>
        </w:rPr>
        <w:t> 2016</w:t>
      </w:r>
      <w:r w:rsidR="009F5476" w:rsidRPr="00E730B7">
        <w:rPr>
          <w:sz w:val="28"/>
          <w:szCs w:val="28"/>
          <w:lang w:val="en-US"/>
        </w:rPr>
        <w:t>. P. 54</w:t>
      </w:r>
      <w:r w:rsidR="00D1264E">
        <w:rPr>
          <w:rStyle w:val="cit"/>
          <w:color w:val="000000"/>
          <w:sz w:val="28"/>
          <w:szCs w:val="28"/>
          <w:shd w:val="clear" w:color="auto" w:fill="FFFFFF"/>
          <w:lang w:val="ru-RU"/>
        </w:rPr>
        <w:t>-</w:t>
      </w:r>
      <w:r w:rsidR="009F5476" w:rsidRPr="00E730B7">
        <w:rPr>
          <w:sz w:val="28"/>
          <w:szCs w:val="28"/>
          <w:lang w:val="en-US"/>
        </w:rPr>
        <w:t>60</w:t>
      </w:r>
      <w:r w:rsidR="009F5476" w:rsidRPr="00E730B7">
        <w:rPr>
          <w:sz w:val="28"/>
          <w:szCs w:val="28"/>
          <w:lang w:val="ru-RU"/>
        </w:rPr>
        <w:t>.</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172" w:history="1">
        <w:r w:rsidR="009F5476" w:rsidRPr="00E730B7">
          <w:rPr>
            <w:rStyle w:val="af0"/>
            <w:color w:val="000000"/>
            <w:sz w:val="28"/>
            <w:szCs w:val="28"/>
            <w:u w:val="none"/>
          </w:rPr>
          <w:t>Johnson</w:t>
        </w:r>
      </w:hyperlink>
      <w:r w:rsidR="009F5476" w:rsidRPr="00E730B7">
        <w:rPr>
          <w:sz w:val="28"/>
          <w:szCs w:val="28"/>
          <w:lang w:val="en-US"/>
        </w:rPr>
        <w:t xml:space="preserve"> J</w:t>
      </w:r>
      <w:r w:rsidR="009F5476" w:rsidRPr="00E730B7">
        <w:rPr>
          <w:sz w:val="28"/>
          <w:szCs w:val="28"/>
        </w:rPr>
        <w:t xml:space="preserve">. Definitions of </w:t>
      </w:r>
      <w:r w:rsidR="009F5476" w:rsidRPr="00E730B7">
        <w:rPr>
          <w:sz w:val="28"/>
          <w:szCs w:val="28"/>
          <w:lang w:val="en-US"/>
        </w:rPr>
        <w:t>c</w:t>
      </w:r>
      <w:r w:rsidR="009F5476" w:rsidRPr="00E730B7">
        <w:rPr>
          <w:sz w:val="28"/>
          <w:szCs w:val="28"/>
        </w:rPr>
        <w:t xml:space="preserve">omplicated </w:t>
      </w:r>
      <w:r w:rsidR="009F5476" w:rsidRPr="00E730B7">
        <w:rPr>
          <w:sz w:val="28"/>
          <w:szCs w:val="28"/>
          <w:lang w:val="en-US"/>
        </w:rPr>
        <w:t>u</w:t>
      </w:r>
      <w:r w:rsidR="009F5476" w:rsidRPr="00E730B7">
        <w:rPr>
          <w:sz w:val="28"/>
          <w:szCs w:val="28"/>
        </w:rPr>
        <w:t xml:space="preserve">rinary </w:t>
      </w:r>
      <w:r w:rsidR="009F5476" w:rsidRPr="00E730B7">
        <w:rPr>
          <w:sz w:val="28"/>
          <w:szCs w:val="28"/>
          <w:lang w:val="en-US"/>
        </w:rPr>
        <w:t>t</w:t>
      </w:r>
      <w:r w:rsidR="009F5476" w:rsidRPr="00E730B7">
        <w:rPr>
          <w:sz w:val="28"/>
          <w:szCs w:val="28"/>
        </w:rPr>
        <w:t xml:space="preserve">ract </w:t>
      </w:r>
      <w:r w:rsidR="009F5476" w:rsidRPr="00E730B7">
        <w:rPr>
          <w:sz w:val="28"/>
          <w:szCs w:val="28"/>
          <w:lang w:val="en-US"/>
        </w:rPr>
        <w:t>i</w:t>
      </w:r>
      <w:r w:rsidR="009F5476" w:rsidRPr="00E730B7">
        <w:rPr>
          <w:sz w:val="28"/>
          <w:szCs w:val="28"/>
        </w:rPr>
        <w:t xml:space="preserve">nfection and </w:t>
      </w:r>
      <w:r w:rsidR="009F5476" w:rsidRPr="00E730B7">
        <w:rPr>
          <w:sz w:val="28"/>
          <w:szCs w:val="28"/>
          <w:lang w:val="en-US"/>
        </w:rPr>
        <w:t>p</w:t>
      </w:r>
      <w:r w:rsidR="009F5476" w:rsidRPr="00E730B7">
        <w:rPr>
          <w:sz w:val="28"/>
          <w:szCs w:val="28"/>
        </w:rPr>
        <w:t xml:space="preserve">yelonephritis. </w:t>
      </w:r>
      <w:r w:rsidR="009F5476" w:rsidRPr="00E730B7">
        <w:rPr>
          <w:i/>
          <w:sz w:val="28"/>
          <w:szCs w:val="28"/>
        </w:rPr>
        <w:t>Clin Infect Dis.</w:t>
      </w:r>
      <w:r w:rsidR="009F5476" w:rsidRPr="00E730B7">
        <w:rPr>
          <w:sz w:val="28"/>
          <w:szCs w:val="28"/>
        </w:rPr>
        <w:t> 2017</w:t>
      </w:r>
      <w:r w:rsidR="009F5476" w:rsidRPr="00E730B7">
        <w:rPr>
          <w:sz w:val="28"/>
          <w:szCs w:val="28"/>
          <w:lang w:val="en-US"/>
        </w:rPr>
        <w:t>. P. 23</w:t>
      </w:r>
      <w:r w:rsidR="00D1264E">
        <w:rPr>
          <w:rStyle w:val="cit"/>
          <w:color w:val="000000"/>
          <w:sz w:val="28"/>
          <w:szCs w:val="28"/>
          <w:shd w:val="clear" w:color="auto" w:fill="FFFFFF"/>
          <w:lang w:val="ru-RU"/>
        </w:rPr>
        <w:t>-</w:t>
      </w:r>
      <w:r w:rsidR="009F5476" w:rsidRPr="00E730B7">
        <w:rPr>
          <w:sz w:val="28"/>
          <w:szCs w:val="28"/>
          <w:lang w:val="en-US"/>
        </w:rPr>
        <w:t>33</w:t>
      </w:r>
      <w:r w:rsidR="009F5476" w:rsidRPr="00E730B7">
        <w:rPr>
          <w:sz w:val="28"/>
          <w:szCs w:val="28"/>
          <w:lang w:val="ru-RU"/>
        </w:rPr>
        <w:t>.</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173" w:history="1">
        <w:r w:rsidR="009F5476" w:rsidRPr="00E730B7">
          <w:rPr>
            <w:rStyle w:val="af0"/>
            <w:color w:val="000000"/>
            <w:sz w:val="28"/>
            <w:szCs w:val="28"/>
            <w:u w:val="none"/>
            <w:lang w:val="en-US"/>
          </w:rPr>
          <w:t>K</w:t>
        </w:r>
        <w:r w:rsidR="009F5476" w:rsidRPr="00E730B7">
          <w:rPr>
            <w:rStyle w:val="af0"/>
            <w:color w:val="000000"/>
            <w:sz w:val="28"/>
            <w:szCs w:val="28"/>
            <w:u w:val="none"/>
          </w:rPr>
          <w:t>akinoki</w:t>
        </w:r>
      </w:hyperlink>
      <w:r w:rsidR="009F5476" w:rsidRPr="00E730B7">
        <w:rPr>
          <w:sz w:val="28"/>
          <w:szCs w:val="28"/>
          <w:lang w:val="en-US"/>
        </w:rPr>
        <w:t xml:space="preserve"> H.</w:t>
      </w:r>
      <w:r w:rsidR="009F5476" w:rsidRPr="00E730B7">
        <w:rPr>
          <w:sz w:val="28"/>
          <w:szCs w:val="28"/>
        </w:rPr>
        <w:t>, </w:t>
      </w:r>
      <w:r w:rsidR="009F5476" w:rsidRPr="00E730B7">
        <w:rPr>
          <w:sz w:val="28"/>
          <w:szCs w:val="28"/>
          <w:lang w:val="en-US"/>
        </w:rPr>
        <w:t>T</w:t>
      </w:r>
      <w:hyperlink r:id="rId174" w:history="1">
        <w:r w:rsidR="009F5476" w:rsidRPr="00E730B7">
          <w:rPr>
            <w:rStyle w:val="af0"/>
            <w:color w:val="000000"/>
            <w:sz w:val="28"/>
            <w:szCs w:val="28"/>
            <w:u w:val="none"/>
          </w:rPr>
          <w:t>obu</w:t>
        </w:r>
      </w:hyperlink>
      <w:r w:rsidR="009F5476" w:rsidRPr="00E730B7">
        <w:rPr>
          <w:sz w:val="28"/>
          <w:szCs w:val="28"/>
          <w:lang w:val="en-US"/>
        </w:rPr>
        <w:t xml:space="preserve"> S.</w:t>
      </w:r>
      <w:r w:rsidR="009F5476" w:rsidRPr="00E730B7">
        <w:rPr>
          <w:sz w:val="28"/>
          <w:szCs w:val="28"/>
        </w:rPr>
        <w:t>, </w:t>
      </w:r>
      <w:hyperlink r:id="rId175" w:history="1">
        <w:r w:rsidR="009F5476" w:rsidRPr="00E730B7">
          <w:rPr>
            <w:rStyle w:val="af0"/>
            <w:color w:val="000000"/>
            <w:sz w:val="28"/>
            <w:szCs w:val="28"/>
            <w:u w:val="none"/>
            <w:lang w:val="en-US"/>
          </w:rPr>
          <w:t>K</w:t>
        </w:r>
        <w:r w:rsidR="009F5476" w:rsidRPr="00E730B7">
          <w:rPr>
            <w:rStyle w:val="af0"/>
            <w:color w:val="000000"/>
            <w:sz w:val="28"/>
            <w:szCs w:val="28"/>
            <w:u w:val="none"/>
          </w:rPr>
          <w:t>akinoki</w:t>
        </w:r>
      </w:hyperlink>
      <w:r w:rsidR="009F5476" w:rsidRPr="00E730B7">
        <w:rPr>
          <w:sz w:val="28"/>
          <w:szCs w:val="28"/>
          <w:lang w:val="en-US"/>
        </w:rPr>
        <w:t xml:space="preserve"> Y.</w:t>
      </w:r>
      <w:r w:rsidR="009F5476" w:rsidRPr="00E730B7">
        <w:rPr>
          <w:sz w:val="28"/>
          <w:szCs w:val="28"/>
        </w:rPr>
        <w:t>, </w:t>
      </w:r>
      <w:hyperlink r:id="rId176" w:history="1">
        <w:r w:rsidR="009F5476" w:rsidRPr="00E730B7">
          <w:rPr>
            <w:rStyle w:val="af0"/>
            <w:color w:val="000000"/>
            <w:sz w:val="28"/>
            <w:szCs w:val="28"/>
            <w:u w:val="none"/>
            <w:lang w:val="en-US"/>
          </w:rPr>
          <w:t>U</w:t>
        </w:r>
        <w:r w:rsidR="009F5476" w:rsidRPr="00E730B7">
          <w:rPr>
            <w:rStyle w:val="af0"/>
            <w:color w:val="000000"/>
            <w:sz w:val="28"/>
            <w:szCs w:val="28"/>
            <w:u w:val="none"/>
          </w:rPr>
          <w:t>do</w:t>
        </w:r>
      </w:hyperlink>
      <w:r w:rsidR="009F5476" w:rsidRPr="00E730B7">
        <w:rPr>
          <w:sz w:val="28"/>
          <w:szCs w:val="28"/>
          <w:lang w:val="en-US"/>
        </w:rPr>
        <w:t xml:space="preserve"> K.</w:t>
      </w:r>
      <w:r w:rsidR="009F5476" w:rsidRPr="00E730B7">
        <w:rPr>
          <w:sz w:val="28"/>
          <w:szCs w:val="28"/>
        </w:rPr>
        <w:t>, </w:t>
      </w:r>
      <w:hyperlink r:id="rId177" w:history="1">
        <w:r w:rsidR="009F5476" w:rsidRPr="00E730B7">
          <w:rPr>
            <w:rStyle w:val="af0"/>
            <w:color w:val="000000"/>
            <w:sz w:val="28"/>
            <w:szCs w:val="28"/>
            <w:u w:val="none"/>
            <w:lang w:val="en-US"/>
          </w:rPr>
          <w:t>U</w:t>
        </w:r>
        <w:r w:rsidR="009F5476" w:rsidRPr="00E730B7">
          <w:rPr>
            <w:rStyle w:val="af0"/>
            <w:color w:val="000000"/>
            <w:sz w:val="28"/>
            <w:szCs w:val="28"/>
            <w:u w:val="none"/>
          </w:rPr>
          <w:t>ozumi</w:t>
        </w:r>
      </w:hyperlink>
      <w:r w:rsidR="009F5476" w:rsidRPr="00E730B7">
        <w:rPr>
          <w:sz w:val="28"/>
          <w:szCs w:val="28"/>
          <w:lang w:val="en-US"/>
        </w:rPr>
        <w:t xml:space="preserve"> K.</w:t>
      </w:r>
      <w:r w:rsidR="009F5476" w:rsidRPr="00E730B7">
        <w:rPr>
          <w:sz w:val="28"/>
          <w:szCs w:val="28"/>
        </w:rPr>
        <w:t>, </w:t>
      </w:r>
      <w:hyperlink r:id="rId178" w:history="1">
        <w:r w:rsidR="009F5476" w:rsidRPr="00E730B7">
          <w:rPr>
            <w:rStyle w:val="af0"/>
            <w:color w:val="000000"/>
            <w:sz w:val="28"/>
            <w:szCs w:val="28"/>
            <w:u w:val="none"/>
            <w:lang w:val="en-US"/>
          </w:rPr>
          <w:t>N</w:t>
        </w:r>
        <w:r w:rsidR="009F5476" w:rsidRPr="00E730B7">
          <w:rPr>
            <w:rStyle w:val="af0"/>
            <w:color w:val="000000"/>
            <w:sz w:val="28"/>
            <w:szCs w:val="28"/>
            <w:u w:val="none"/>
          </w:rPr>
          <w:t>oguchi</w:t>
        </w:r>
      </w:hyperlink>
      <w:r w:rsidR="009F5476" w:rsidRPr="00E730B7">
        <w:rPr>
          <w:sz w:val="28"/>
          <w:szCs w:val="28"/>
          <w:lang w:val="en-US"/>
        </w:rPr>
        <w:t xml:space="preserve"> M</w:t>
      </w:r>
      <w:r w:rsidR="009F5476" w:rsidRPr="00E730B7">
        <w:rPr>
          <w:sz w:val="28"/>
          <w:szCs w:val="28"/>
        </w:rPr>
        <w:t xml:space="preserve">. Risk </w:t>
      </w:r>
      <w:r w:rsidR="009F5476" w:rsidRPr="00E730B7">
        <w:rPr>
          <w:sz w:val="28"/>
          <w:szCs w:val="28"/>
          <w:lang w:val="en-US"/>
        </w:rPr>
        <w:t>f</w:t>
      </w:r>
      <w:r w:rsidR="009F5476" w:rsidRPr="00E730B7">
        <w:rPr>
          <w:sz w:val="28"/>
          <w:szCs w:val="28"/>
        </w:rPr>
        <w:t xml:space="preserve">actors for </w:t>
      </w:r>
      <w:r w:rsidR="009F5476" w:rsidRPr="00E730B7">
        <w:rPr>
          <w:sz w:val="28"/>
          <w:szCs w:val="28"/>
          <w:lang w:val="en-US"/>
        </w:rPr>
        <w:t>u</w:t>
      </w:r>
      <w:r w:rsidR="009F5476" w:rsidRPr="00E730B7">
        <w:rPr>
          <w:sz w:val="28"/>
          <w:szCs w:val="28"/>
        </w:rPr>
        <w:t xml:space="preserve">roseptic </w:t>
      </w:r>
      <w:r w:rsidR="009F5476" w:rsidRPr="00E730B7">
        <w:rPr>
          <w:sz w:val="28"/>
          <w:szCs w:val="28"/>
          <w:lang w:val="en-US"/>
        </w:rPr>
        <w:t>s</w:t>
      </w:r>
      <w:r w:rsidR="009F5476" w:rsidRPr="00E730B7">
        <w:rPr>
          <w:sz w:val="28"/>
          <w:szCs w:val="28"/>
        </w:rPr>
        <w:t xml:space="preserve">hock in </w:t>
      </w:r>
      <w:r w:rsidR="009F5476" w:rsidRPr="00E730B7">
        <w:rPr>
          <w:sz w:val="28"/>
          <w:szCs w:val="28"/>
          <w:lang w:val="en-US"/>
        </w:rPr>
        <w:t>p</w:t>
      </w:r>
      <w:r w:rsidR="009F5476" w:rsidRPr="00E730B7">
        <w:rPr>
          <w:sz w:val="28"/>
          <w:szCs w:val="28"/>
        </w:rPr>
        <w:t xml:space="preserve">atients with </w:t>
      </w:r>
      <w:r w:rsidR="009F5476" w:rsidRPr="00E730B7">
        <w:rPr>
          <w:sz w:val="28"/>
          <w:szCs w:val="28"/>
          <w:lang w:val="en-US"/>
        </w:rPr>
        <w:t>u</w:t>
      </w:r>
      <w:r w:rsidR="009F5476" w:rsidRPr="00E730B7">
        <w:rPr>
          <w:sz w:val="28"/>
          <w:szCs w:val="28"/>
        </w:rPr>
        <w:t>rolithiasis-</w:t>
      </w:r>
      <w:r w:rsidR="009F5476" w:rsidRPr="00E730B7">
        <w:rPr>
          <w:sz w:val="28"/>
          <w:szCs w:val="28"/>
          <w:lang w:val="en-US"/>
        </w:rPr>
        <w:t>r</w:t>
      </w:r>
      <w:r w:rsidR="009F5476" w:rsidRPr="00E730B7">
        <w:rPr>
          <w:sz w:val="28"/>
          <w:szCs w:val="28"/>
        </w:rPr>
        <w:t xml:space="preserve">elated </w:t>
      </w:r>
      <w:r w:rsidR="009F5476" w:rsidRPr="00E730B7">
        <w:rPr>
          <w:sz w:val="28"/>
          <w:szCs w:val="28"/>
          <w:lang w:val="en-US"/>
        </w:rPr>
        <w:t>a</w:t>
      </w:r>
      <w:r w:rsidR="009F5476" w:rsidRPr="00E730B7">
        <w:rPr>
          <w:sz w:val="28"/>
          <w:szCs w:val="28"/>
        </w:rPr>
        <w:t xml:space="preserve">cute </w:t>
      </w:r>
      <w:r w:rsidR="009F5476" w:rsidRPr="00E730B7">
        <w:rPr>
          <w:sz w:val="28"/>
          <w:szCs w:val="28"/>
          <w:lang w:val="en-US"/>
        </w:rPr>
        <w:t>p</w:t>
      </w:r>
      <w:r w:rsidR="009F5476" w:rsidRPr="00E730B7">
        <w:rPr>
          <w:sz w:val="28"/>
          <w:szCs w:val="28"/>
        </w:rPr>
        <w:t xml:space="preserve">yelonephritis. </w:t>
      </w:r>
      <w:r w:rsidR="009F5476" w:rsidRPr="00E730B7">
        <w:rPr>
          <w:i/>
          <w:sz w:val="28"/>
          <w:szCs w:val="28"/>
        </w:rPr>
        <w:t>Urol Int.</w:t>
      </w:r>
      <w:r w:rsidR="009F5476" w:rsidRPr="00E730B7">
        <w:rPr>
          <w:sz w:val="28"/>
          <w:szCs w:val="28"/>
        </w:rPr>
        <w:t> 2018</w:t>
      </w:r>
      <w:r w:rsidR="009F5476" w:rsidRPr="00E730B7">
        <w:rPr>
          <w:sz w:val="28"/>
          <w:szCs w:val="28"/>
          <w:lang w:val="en-US"/>
        </w:rPr>
        <w:t xml:space="preserve">. P. </w:t>
      </w:r>
      <w:r w:rsidR="009F5476" w:rsidRPr="00E730B7">
        <w:rPr>
          <w:sz w:val="28"/>
          <w:szCs w:val="28"/>
        </w:rPr>
        <w:t>37</w:t>
      </w:r>
      <w:r w:rsidR="00D1264E">
        <w:rPr>
          <w:rStyle w:val="cit"/>
          <w:color w:val="000000"/>
          <w:sz w:val="28"/>
          <w:szCs w:val="28"/>
          <w:shd w:val="clear" w:color="auto" w:fill="FFFFFF"/>
          <w:lang w:val="ru-RU"/>
        </w:rPr>
        <w:t>-</w:t>
      </w:r>
      <w:r w:rsidR="009F5476" w:rsidRPr="00E730B7">
        <w:rPr>
          <w:sz w:val="28"/>
          <w:szCs w:val="28"/>
        </w:rPr>
        <w:t>42</w:t>
      </w:r>
      <w:r w:rsidR="009F5476" w:rsidRPr="00E730B7">
        <w:rPr>
          <w:sz w:val="28"/>
          <w:szCs w:val="28"/>
          <w:lang w:val="ru-RU"/>
        </w:rPr>
        <w:t>.</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179" w:history="1">
        <w:r w:rsidR="009F5476" w:rsidRPr="00E730B7">
          <w:rPr>
            <w:rStyle w:val="af0"/>
            <w:color w:val="000000"/>
            <w:sz w:val="28"/>
            <w:szCs w:val="28"/>
            <w:u w:val="none"/>
          </w:rPr>
          <w:t>Merhi</w:t>
        </w:r>
      </w:hyperlink>
      <w:r w:rsidR="009F5476" w:rsidRPr="00E730B7">
        <w:rPr>
          <w:sz w:val="28"/>
          <w:szCs w:val="28"/>
        </w:rPr>
        <w:t> </w:t>
      </w:r>
      <w:r w:rsidR="009F5476" w:rsidRPr="00E730B7">
        <w:rPr>
          <w:sz w:val="28"/>
          <w:szCs w:val="28"/>
          <w:lang w:val="en-US"/>
        </w:rPr>
        <w:t>F.</w:t>
      </w:r>
      <w:r w:rsidR="009F5476" w:rsidRPr="00E730B7">
        <w:rPr>
          <w:sz w:val="28"/>
          <w:szCs w:val="28"/>
        </w:rPr>
        <w:t>, </w:t>
      </w:r>
      <w:hyperlink r:id="rId180" w:history="1">
        <w:r w:rsidR="009F5476" w:rsidRPr="00E730B7">
          <w:rPr>
            <w:rStyle w:val="af0"/>
            <w:color w:val="000000"/>
            <w:sz w:val="28"/>
            <w:szCs w:val="28"/>
            <w:u w:val="none"/>
          </w:rPr>
          <w:t>Mohamad</w:t>
        </w:r>
      </w:hyperlink>
      <w:r w:rsidR="009F5476" w:rsidRPr="00E730B7">
        <w:rPr>
          <w:sz w:val="28"/>
          <w:szCs w:val="28"/>
        </w:rPr>
        <w:t> </w:t>
      </w:r>
      <w:r w:rsidR="009F5476" w:rsidRPr="00E730B7">
        <w:rPr>
          <w:sz w:val="28"/>
          <w:szCs w:val="28"/>
          <w:lang w:val="en-US"/>
        </w:rPr>
        <w:t>M.</w:t>
      </w:r>
      <w:r w:rsidR="009F5476" w:rsidRPr="00E730B7">
        <w:rPr>
          <w:sz w:val="28"/>
          <w:szCs w:val="28"/>
        </w:rPr>
        <w:t>, </w:t>
      </w:r>
      <w:hyperlink r:id="rId181" w:history="1">
        <w:r w:rsidR="009F5476" w:rsidRPr="00E730B7">
          <w:rPr>
            <w:rStyle w:val="af0"/>
            <w:color w:val="000000"/>
            <w:sz w:val="28"/>
            <w:szCs w:val="28"/>
            <w:u w:val="none"/>
            <w:lang w:val="en-US"/>
          </w:rPr>
          <w:t>H</w:t>
        </w:r>
        <w:r w:rsidR="009F5476" w:rsidRPr="00E730B7">
          <w:rPr>
            <w:rStyle w:val="af0"/>
            <w:color w:val="000000"/>
            <w:sz w:val="28"/>
            <w:szCs w:val="28"/>
            <w:u w:val="none"/>
          </w:rPr>
          <w:t>aydar</w:t>
        </w:r>
      </w:hyperlink>
      <w:r w:rsidR="009F5476" w:rsidRPr="00E730B7">
        <w:rPr>
          <w:sz w:val="28"/>
          <w:szCs w:val="28"/>
        </w:rPr>
        <w:t> </w:t>
      </w:r>
      <w:r w:rsidR="009F5476" w:rsidRPr="00E730B7">
        <w:rPr>
          <w:sz w:val="28"/>
          <w:szCs w:val="28"/>
          <w:lang w:val="en-US"/>
        </w:rPr>
        <w:t>A.</w:t>
      </w:r>
      <w:r w:rsidR="009F5476" w:rsidRPr="00E730B7">
        <w:rPr>
          <w:sz w:val="28"/>
          <w:szCs w:val="28"/>
        </w:rPr>
        <w:t>, </w:t>
      </w:r>
      <w:hyperlink r:id="rId182" w:history="1">
        <w:r w:rsidR="009F5476" w:rsidRPr="00E730B7">
          <w:rPr>
            <w:rStyle w:val="af0"/>
            <w:color w:val="000000"/>
            <w:sz w:val="28"/>
            <w:szCs w:val="28"/>
            <w:u w:val="none"/>
            <w:lang w:val="en-US"/>
          </w:rPr>
          <w:t>N</w:t>
        </w:r>
        <w:r w:rsidR="009F5476" w:rsidRPr="00E730B7">
          <w:rPr>
            <w:rStyle w:val="af0"/>
            <w:color w:val="000000"/>
            <w:sz w:val="28"/>
            <w:szCs w:val="28"/>
            <w:u w:val="none"/>
          </w:rPr>
          <w:t>affaa</w:t>
        </w:r>
      </w:hyperlink>
      <w:r w:rsidR="009F5476" w:rsidRPr="00E730B7">
        <w:rPr>
          <w:sz w:val="28"/>
          <w:szCs w:val="28"/>
        </w:rPr>
        <w:t> </w:t>
      </w:r>
      <w:r w:rsidR="009F5476" w:rsidRPr="00E730B7">
        <w:rPr>
          <w:sz w:val="28"/>
          <w:szCs w:val="28"/>
          <w:lang w:val="en-US"/>
        </w:rPr>
        <w:t>L.</w:t>
      </w:r>
      <w:r w:rsidR="009F5476" w:rsidRPr="00E730B7">
        <w:rPr>
          <w:sz w:val="28"/>
          <w:szCs w:val="28"/>
        </w:rPr>
        <w:t>, </w:t>
      </w:r>
      <w:hyperlink r:id="rId183" w:history="1">
        <w:r w:rsidR="009F5476" w:rsidRPr="00E730B7">
          <w:rPr>
            <w:rStyle w:val="af0"/>
            <w:color w:val="000000"/>
            <w:sz w:val="28"/>
            <w:szCs w:val="28"/>
            <w:u w:val="none"/>
            <w:lang w:val="en-US"/>
          </w:rPr>
          <w:t>N</w:t>
        </w:r>
        <w:r w:rsidR="009F5476" w:rsidRPr="00E730B7">
          <w:rPr>
            <w:rStyle w:val="af0"/>
            <w:color w:val="000000"/>
            <w:sz w:val="28"/>
            <w:szCs w:val="28"/>
            <w:u w:val="none"/>
          </w:rPr>
          <w:t>asr</w:t>
        </w:r>
      </w:hyperlink>
      <w:r w:rsidR="009F5476" w:rsidRPr="00E730B7">
        <w:rPr>
          <w:sz w:val="28"/>
          <w:szCs w:val="28"/>
        </w:rPr>
        <w:t> </w:t>
      </w:r>
      <w:r w:rsidR="009F5476" w:rsidRPr="00E730B7">
        <w:rPr>
          <w:sz w:val="28"/>
          <w:szCs w:val="28"/>
          <w:lang w:val="en-US"/>
        </w:rPr>
        <w:t>A.</w:t>
      </w:r>
      <w:r w:rsidR="009F5476" w:rsidRPr="00E730B7">
        <w:rPr>
          <w:sz w:val="28"/>
          <w:szCs w:val="28"/>
        </w:rPr>
        <w:t>, </w:t>
      </w:r>
      <w:hyperlink r:id="rId184" w:history="1">
        <w:r w:rsidR="009F5476" w:rsidRPr="00E730B7">
          <w:rPr>
            <w:rStyle w:val="af0"/>
            <w:color w:val="000000"/>
            <w:sz w:val="28"/>
            <w:szCs w:val="28"/>
            <w:u w:val="none"/>
          </w:rPr>
          <w:t>Deeb</w:t>
        </w:r>
      </w:hyperlink>
      <w:r w:rsidR="009F5476" w:rsidRPr="00E730B7">
        <w:rPr>
          <w:sz w:val="28"/>
          <w:szCs w:val="28"/>
        </w:rPr>
        <w:t> </w:t>
      </w:r>
      <w:r w:rsidR="009F5476" w:rsidRPr="00E730B7">
        <w:rPr>
          <w:sz w:val="28"/>
          <w:szCs w:val="28"/>
          <w:lang w:val="en-US"/>
        </w:rPr>
        <w:t>I.</w:t>
      </w:r>
      <w:r w:rsidR="009F5476" w:rsidRPr="00E730B7">
        <w:rPr>
          <w:sz w:val="28"/>
          <w:szCs w:val="28"/>
        </w:rPr>
        <w:t>, </w:t>
      </w:r>
      <w:r w:rsidR="00D1264E" w:rsidRPr="00D1264E">
        <w:rPr>
          <w:sz w:val="28"/>
          <w:szCs w:val="28"/>
          <w:lang w:val="en-US"/>
        </w:rPr>
        <w:br/>
      </w:r>
      <w:hyperlink r:id="rId185" w:history="1">
        <w:r w:rsidR="009F5476" w:rsidRPr="00E730B7">
          <w:rPr>
            <w:rStyle w:val="af0"/>
            <w:color w:val="000000"/>
            <w:sz w:val="28"/>
            <w:szCs w:val="28"/>
            <w:u w:val="none"/>
            <w:lang w:val="en-US"/>
          </w:rPr>
          <w:t>H</w:t>
        </w:r>
        <w:r w:rsidR="009F5476" w:rsidRPr="00E730B7">
          <w:rPr>
            <w:rStyle w:val="af0"/>
            <w:color w:val="000000"/>
            <w:sz w:val="28"/>
            <w:szCs w:val="28"/>
            <w:u w:val="none"/>
          </w:rPr>
          <w:t>amieh</w:t>
        </w:r>
      </w:hyperlink>
      <w:r w:rsidR="009F5476" w:rsidRPr="00E730B7">
        <w:rPr>
          <w:sz w:val="28"/>
          <w:szCs w:val="28"/>
        </w:rPr>
        <w:t> </w:t>
      </w:r>
      <w:r w:rsidR="009F5476" w:rsidRPr="00E730B7">
        <w:rPr>
          <w:sz w:val="28"/>
          <w:szCs w:val="28"/>
          <w:lang w:val="en-US"/>
        </w:rPr>
        <w:t>N.</w:t>
      </w:r>
      <w:r w:rsidR="009F5476" w:rsidRPr="00E730B7">
        <w:rPr>
          <w:sz w:val="28"/>
          <w:szCs w:val="28"/>
        </w:rPr>
        <w:t>, </w:t>
      </w:r>
      <w:hyperlink r:id="rId186" w:history="1">
        <w:r w:rsidR="009F5476" w:rsidRPr="00E730B7">
          <w:rPr>
            <w:rStyle w:val="af0"/>
            <w:color w:val="000000"/>
            <w:sz w:val="28"/>
            <w:szCs w:val="28"/>
            <w:u w:val="none"/>
            <w:lang w:val="en-US"/>
          </w:rPr>
          <w:t>T</w:t>
        </w:r>
        <w:r w:rsidR="009F5476" w:rsidRPr="00E730B7">
          <w:rPr>
            <w:rStyle w:val="af0"/>
            <w:color w:val="000000"/>
            <w:sz w:val="28"/>
            <w:szCs w:val="28"/>
            <w:u w:val="none"/>
          </w:rPr>
          <w:t>ayara</w:t>
        </w:r>
      </w:hyperlink>
      <w:r w:rsidR="009F5476" w:rsidRPr="00E730B7">
        <w:rPr>
          <w:sz w:val="28"/>
          <w:szCs w:val="28"/>
        </w:rPr>
        <w:t> </w:t>
      </w:r>
      <w:r w:rsidR="009F5476" w:rsidRPr="00E730B7">
        <w:rPr>
          <w:sz w:val="28"/>
          <w:szCs w:val="28"/>
          <w:lang w:val="en-US"/>
        </w:rPr>
        <w:t>Z.</w:t>
      </w:r>
      <w:r w:rsidR="009F5476" w:rsidRPr="00E730B7">
        <w:rPr>
          <w:sz w:val="28"/>
          <w:szCs w:val="28"/>
        </w:rPr>
        <w:t>, </w:t>
      </w:r>
      <w:hyperlink r:id="rId187" w:history="1">
        <w:r w:rsidR="009F5476" w:rsidRPr="00E730B7">
          <w:rPr>
            <w:rStyle w:val="af0"/>
            <w:color w:val="000000"/>
            <w:sz w:val="28"/>
            <w:szCs w:val="28"/>
            <w:u w:val="none"/>
            <w:lang w:val="en-US"/>
          </w:rPr>
          <w:t>S</w:t>
        </w:r>
        <w:r w:rsidR="009F5476" w:rsidRPr="00E730B7">
          <w:rPr>
            <w:rStyle w:val="af0"/>
            <w:color w:val="000000"/>
            <w:sz w:val="28"/>
            <w:szCs w:val="28"/>
            <w:u w:val="none"/>
          </w:rPr>
          <w:t>aade</w:t>
        </w:r>
      </w:hyperlink>
      <w:r w:rsidR="009F5476" w:rsidRPr="00E730B7">
        <w:rPr>
          <w:sz w:val="28"/>
          <w:szCs w:val="28"/>
        </w:rPr>
        <w:t> </w:t>
      </w:r>
      <w:r w:rsidR="009F5476" w:rsidRPr="00E730B7">
        <w:rPr>
          <w:sz w:val="28"/>
          <w:szCs w:val="28"/>
          <w:lang w:val="en-US"/>
        </w:rPr>
        <w:t>A</w:t>
      </w:r>
      <w:r w:rsidR="009F5476" w:rsidRPr="00E730B7">
        <w:rPr>
          <w:sz w:val="28"/>
          <w:szCs w:val="28"/>
        </w:rPr>
        <w:t xml:space="preserve">. Qualitative and quantitative radiological analysis of </w:t>
      </w:r>
      <w:r w:rsidR="009F5476" w:rsidRPr="00E730B7">
        <w:rPr>
          <w:sz w:val="28"/>
          <w:szCs w:val="28"/>
        </w:rPr>
        <w:lastRenderedPageBreak/>
        <w:t xml:space="preserve">non-contrast CT is a strong indicator in patients with acute pyelonephritis. </w:t>
      </w:r>
      <w:r w:rsidR="009F5476" w:rsidRPr="00E730B7">
        <w:rPr>
          <w:i/>
          <w:sz w:val="28"/>
          <w:szCs w:val="28"/>
        </w:rPr>
        <w:t>Am J Emerg Med.</w:t>
      </w:r>
      <w:r w:rsidR="009F5476" w:rsidRPr="00E730B7">
        <w:rPr>
          <w:sz w:val="28"/>
          <w:szCs w:val="28"/>
        </w:rPr>
        <w:t> 2018</w:t>
      </w:r>
      <w:r w:rsidR="009F5476" w:rsidRPr="00E730B7">
        <w:rPr>
          <w:sz w:val="28"/>
          <w:szCs w:val="28"/>
          <w:lang w:val="en-US"/>
        </w:rPr>
        <w:t xml:space="preserve">. P. </w:t>
      </w:r>
      <w:r w:rsidR="009F5476" w:rsidRPr="00E730B7">
        <w:rPr>
          <w:sz w:val="28"/>
          <w:szCs w:val="28"/>
        </w:rPr>
        <w:t>589</w:t>
      </w:r>
      <w:r w:rsidR="004C662E">
        <w:rPr>
          <w:rStyle w:val="cit"/>
          <w:color w:val="000000"/>
          <w:sz w:val="28"/>
          <w:szCs w:val="28"/>
          <w:shd w:val="clear" w:color="auto" w:fill="FFFFFF"/>
          <w:lang w:val="ru-RU"/>
        </w:rPr>
        <w:t>-</w:t>
      </w:r>
      <w:r w:rsidR="009F5476" w:rsidRPr="00E730B7">
        <w:rPr>
          <w:sz w:val="28"/>
          <w:szCs w:val="28"/>
        </w:rPr>
        <w:t>593</w:t>
      </w:r>
      <w:r w:rsidR="009F5476" w:rsidRPr="00D1264E">
        <w:rPr>
          <w:sz w:val="28"/>
          <w:szCs w:val="28"/>
          <w:lang w:val="en-US"/>
        </w:rPr>
        <w:t>.</w:t>
      </w:r>
    </w:p>
    <w:p w:rsidR="009F5476" w:rsidRPr="00E730B7" w:rsidRDefault="008B04D2" w:rsidP="00E730B7">
      <w:pPr>
        <w:pStyle w:val="ab"/>
        <w:numPr>
          <w:ilvl w:val="0"/>
          <w:numId w:val="1"/>
        </w:numPr>
        <w:spacing w:line="360" w:lineRule="auto"/>
        <w:ind w:left="0" w:firstLine="709"/>
        <w:jc w:val="both"/>
        <w:rPr>
          <w:sz w:val="28"/>
          <w:szCs w:val="28"/>
          <w:lang w:val="en-US"/>
        </w:rPr>
      </w:pPr>
      <w:hyperlink r:id="rId188" w:history="1">
        <w:r w:rsidR="009F5476" w:rsidRPr="00E730B7">
          <w:rPr>
            <w:rStyle w:val="af0"/>
            <w:color w:val="000000"/>
            <w:sz w:val="28"/>
            <w:szCs w:val="28"/>
            <w:u w:val="none"/>
            <w:lang w:val="en-US"/>
          </w:rPr>
          <w:t>T</w:t>
        </w:r>
        <w:r w:rsidR="009F5476" w:rsidRPr="00E730B7">
          <w:rPr>
            <w:rStyle w:val="af0"/>
            <w:color w:val="000000"/>
            <w:sz w:val="28"/>
            <w:szCs w:val="28"/>
            <w:u w:val="none"/>
          </w:rPr>
          <w:t>aniguchi</w:t>
        </w:r>
      </w:hyperlink>
      <w:r w:rsidR="009F5476" w:rsidRPr="00E730B7">
        <w:rPr>
          <w:sz w:val="28"/>
          <w:szCs w:val="28"/>
        </w:rPr>
        <w:t> </w:t>
      </w:r>
      <w:r w:rsidR="009F5476" w:rsidRPr="00E730B7">
        <w:rPr>
          <w:sz w:val="28"/>
          <w:szCs w:val="28"/>
          <w:lang w:val="en-US"/>
        </w:rPr>
        <w:t>L.</w:t>
      </w:r>
      <w:r w:rsidR="009F5476" w:rsidRPr="00E730B7">
        <w:rPr>
          <w:sz w:val="28"/>
          <w:szCs w:val="28"/>
        </w:rPr>
        <w:t>, </w:t>
      </w:r>
      <w:hyperlink r:id="rId189" w:history="1">
        <w:r w:rsidR="009F5476" w:rsidRPr="00E730B7">
          <w:rPr>
            <w:rStyle w:val="af0"/>
            <w:color w:val="000000"/>
            <w:sz w:val="28"/>
            <w:szCs w:val="28"/>
            <w:u w:val="none"/>
            <w:lang w:val="en-US"/>
          </w:rPr>
          <w:t>T</w:t>
        </w:r>
        <w:r w:rsidR="009F5476" w:rsidRPr="00E730B7">
          <w:rPr>
            <w:rStyle w:val="af0"/>
            <w:color w:val="000000"/>
            <w:sz w:val="28"/>
            <w:szCs w:val="28"/>
            <w:u w:val="none"/>
          </w:rPr>
          <w:t>orres</w:t>
        </w:r>
      </w:hyperlink>
      <w:r w:rsidR="009F5476" w:rsidRPr="00E730B7">
        <w:rPr>
          <w:sz w:val="28"/>
          <w:szCs w:val="28"/>
        </w:rPr>
        <w:t> </w:t>
      </w:r>
      <w:r w:rsidR="009F5476" w:rsidRPr="00E730B7">
        <w:rPr>
          <w:sz w:val="28"/>
          <w:szCs w:val="28"/>
          <w:lang w:val="en-US"/>
        </w:rPr>
        <w:t>U.</w:t>
      </w:r>
      <w:r w:rsidR="009F5476" w:rsidRPr="00E730B7">
        <w:rPr>
          <w:sz w:val="28"/>
          <w:szCs w:val="28"/>
        </w:rPr>
        <w:t>, </w:t>
      </w:r>
      <w:hyperlink r:id="rId190" w:history="1">
        <w:r w:rsidR="009F5476" w:rsidRPr="00E730B7">
          <w:rPr>
            <w:rStyle w:val="af0"/>
            <w:color w:val="000000"/>
            <w:sz w:val="28"/>
            <w:szCs w:val="28"/>
            <w:u w:val="none"/>
            <w:lang w:val="en-US"/>
          </w:rPr>
          <w:t>S</w:t>
        </w:r>
        <w:r w:rsidR="009F5476" w:rsidRPr="00E730B7">
          <w:rPr>
            <w:rStyle w:val="af0"/>
            <w:color w:val="000000"/>
            <w:sz w:val="28"/>
            <w:szCs w:val="28"/>
            <w:u w:val="none"/>
          </w:rPr>
          <w:t>ouza</w:t>
        </w:r>
      </w:hyperlink>
      <w:r w:rsidR="009F5476" w:rsidRPr="00E730B7">
        <w:rPr>
          <w:sz w:val="28"/>
          <w:szCs w:val="28"/>
        </w:rPr>
        <w:t> </w:t>
      </w:r>
      <w:r w:rsidR="009F5476" w:rsidRPr="00E730B7">
        <w:rPr>
          <w:sz w:val="28"/>
          <w:szCs w:val="28"/>
          <w:lang w:val="en-US"/>
        </w:rPr>
        <w:t>M.</w:t>
      </w:r>
      <w:r w:rsidR="009F5476" w:rsidRPr="00E730B7">
        <w:rPr>
          <w:sz w:val="28"/>
          <w:szCs w:val="28"/>
        </w:rPr>
        <w:t>, </w:t>
      </w:r>
      <w:hyperlink r:id="rId191" w:history="1">
        <w:r w:rsidR="009F5476" w:rsidRPr="00E730B7">
          <w:rPr>
            <w:rStyle w:val="af0"/>
            <w:color w:val="000000"/>
            <w:sz w:val="28"/>
            <w:szCs w:val="28"/>
            <w:u w:val="none"/>
            <w:lang w:val="en-US"/>
          </w:rPr>
          <w:t>T</w:t>
        </w:r>
        <w:r w:rsidR="009F5476" w:rsidRPr="00E730B7">
          <w:rPr>
            <w:rStyle w:val="af0"/>
            <w:color w:val="000000"/>
            <w:sz w:val="28"/>
            <w:szCs w:val="28"/>
            <w:u w:val="none"/>
          </w:rPr>
          <w:t>orres</w:t>
        </w:r>
      </w:hyperlink>
      <w:r w:rsidR="009F5476" w:rsidRPr="00E730B7">
        <w:rPr>
          <w:sz w:val="28"/>
          <w:szCs w:val="28"/>
        </w:rPr>
        <w:t> </w:t>
      </w:r>
      <w:r w:rsidR="009F5476" w:rsidRPr="00E730B7">
        <w:rPr>
          <w:sz w:val="28"/>
          <w:szCs w:val="28"/>
          <w:lang w:val="en-US"/>
        </w:rPr>
        <w:t>L.</w:t>
      </w:r>
      <w:r w:rsidR="009F5476" w:rsidRPr="00E730B7">
        <w:rPr>
          <w:sz w:val="28"/>
          <w:szCs w:val="28"/>
        </w:rPr>
        <w:t>, </w:t>
      </w:r>
      <w:hyperlink r:id="rId192" w:history="1">
        <w:r w:rsidR="009F5476" w:rsidRPr="00E730B7">
          <w:rPr>
            <w:rStyle w:val="af0"/>
            <w:color w:val="000000"/>
            <w:sz w:val="28"/>
            <w:szCs w:val="28"/>
            <w:u w:val="none"/>
          </w:rPr>
          <w:t>D'Ippolito</w:t>
        </w:r>
      </w:hyperlink>
      <w:r w:rsidR="009F5476" w:rsidRPr="00E730B7">
        <w:rPr>
          <w:sz w:val="28"/>
          <w:szCs w:val="28"/>
          <w:lang w:val="en-US"/>
        </w:rPr>
        <w:t xml:space="preserve"> G</w:t>
      </w:r>
      <w:r w:rsidR="009F5476" w:rsidRPr="00E730B7">
        <w:rPr>
          <w:sz w:val="28"/>
          <w:szCs w:val="28"/>
        </w:rPr>
        <w:t xml:space="preserve">. Are the unenhanced and excretory CT phases necessary for the evaluation of acute pyelonephritis? </w:t>
      </w:r>
      <w:r w:rsidR="009F5476" w:rsidRPr="00E730B7">
        <w:rPr>
          <w:i/>
          <w:sz w:val="28"/>
          <w:szCs w:val="28"/>
        </w:rPr>
        <w:t>Acta Radiol.</w:t>
      </w:r>
      <w:r w:rsidR="009F5476" w:rsidRPr="00E730B7">
        <w:rPr>
          <w:sz w:val="28"/>
          <w:szCs w:val="28"/>
        </w:rPr>
        <w:t> 2017</w:t>
      </w:r>
      <w:r w:rsidR="009F5476" w:rsidRPr="00E730B7">
        <w:rPr>
          <w:sz w:val="28"/>
          <w:szCs w:val="28"/>
          <w:lang w:val="en-US"/>
        </w:rPr>
        <w:t>.</w:t>
      </w:r>
      <w:r w:rsidR="009F5476" w:rsidRPr="00E730B7">
        <w:rPr>
          <w:sz w:val="28"/>
          <w:szCs w:val="28"/>
        </w:rPr>
        <w:t xml:space="preserve"> </w:t>
      </w:r>
      <w:r w:rsidR="009F5476" w:rsidRPr="00E730B7">
        <w:rPr>
          <w:sz w:val="28"/>
          <w:szCs w:val="28"/>
          <w:lang w:val="en-US"/>
        </w:rPr>
        <w:t xml:space="preserve">P. </w:t>
      </w:r>
      <w:r w:rsidR="009F5476" w:rsidRPr="00E730B7">
        <w:rPr>
          <w:sz w:val="28"/>
          <w:szCs w:val="28"/>
        </w:rPr>
        <w:t>634</w:t>
      </w:r>
      <w:r w:rsidR="004C662E">
        <w:rPr>
          <w:rStyle w:val="cit"/>
          <w:color w:val="000000"/>
          <w:sz w:val="28"/>
          <w:szCs w:val="28"/>
          <w:shd w:val="clear" w:color="auto" w:fill="FFFFFF"/>
          <w:lang w:val="ru-RU"/>
        </w:rPr>
        <w:t>-</w:t>
      </w:r>
      <w:r w:rsidR="009F5476" w:rsidRPr="00E730B7">
        <w:rPr>
          <w:sz w:val="28"/>
          <w:szCs w:val="28"/>
        </w:rPr>
        <w:t>640</w:t>
      </w:r>
      <w:r w:rsidR="009F5476" w:rsidRPr="00E730B7">
        <w:rPr>
          <w:sz w:val="28"/>
          <w:szCs w:val="28"/>
          <w:lang w:val="ru-RU"/>
        </w:rPr>
        <w:t>.</w:t>
      </w:r>
    </w:p>
    <w:p w:rsidR="009F5476" w:rsidRPr="00E730B7" w:rsidRDefault="009F5476" w:rsidP="00E730B7">
      <w:pPr>
        <w:pStyle w:val="ab"/>
        <w:numPr>
          <w:ilvl w:val="0"/>
          <w:numId w:val="1"/>
        </w:numPr>
        <w:spacing w:line="360" w:lineRule="auto"/>
        <w:ind w:left="0" w:firstLine="709"/>
        <w:jc w:val="both"/>
        <w:rPr>
          <w:sz w:val="28"/>
          <w:szCs w:val="28"/>
          <w:lang w:val="en-US"/>
        </w:rPr>
      </w:pPr>
      <w:r w:rsidRPr="00E730B7">
        <w:rPr>
          <w:sz w:val="28"/>
          <w:szCs w:val="28"/>
          <w:lang w:val="en-US"/>
        </w:rPr>
        <w:t>G</w:t>
      </w:r>
      <w:r w:rsidRPr="00E730B7">
        <w:rPr>
          <w:sz w:val="28"/>
          <w:szCs w:val="28"/>
        </w:rPr>
        <w:t>oonewardene</w:t>
      </w:r>
      <w:r w:rsidRPr="00E730B7">
        <w:rPr>
          <w:sz w:val="28"/>
          <w:szCs w:val="28"/>
          <w:lang w:val="en-US"/>
        </w:rPr>
        <w:t xml:space="preserve"> S.</w:t>
      </w:r>
      <w:r w:rsidRPr="00E730B7">
        <w:rPr>
          <w:sz w:val="28"/>
          <w:szCs w:val="28"/>
        </w:rPr>
        <w:t>,</w:t>
      </w:r>
      <w:r w:rsidRPr="00E730B7">
        <w:rPr>
          <w:sz w:val="28"/>
          <w:szCs w:val="28"/>
          <w:lang w:val="en-US"/>
        </w:rPr>
        <w:t xml:space="preserve"> P</w:t>
      </w:r>
      <w:r w:rsidRPr="00E730B7">
        <w:rPr>
          <w:sz w:val="28"/>
          <w:szCs w:val="28"/>
        </w:rPr>
        <w:t>ietrzak</w:t>
      </w:r>
      <w:r w:rsidRPr="00E730B7">
        <w:rPr>
          <w:sz w:val="28"/>
          <w:szCs w:val="28"/>
          <w:lang w:val="en-US"/>
        </w:rPr>
        <w:t xml:space="preserve"> P.</w:t>
      </w:r>
      <w:r w:rsidRPr="00E730B7">
        <w:rPr>
          <w:sz w:val="28"/>
          <w:szCs w:val="28"/>
        </w:rPr>
        <w:t>,</w:t>
      </w:r>
      <w:r w:rsidRPr="00E730B7">
        <w:rPr>
          <w:sz w:val="28"/>
          <w:szCs w:val="28"/>
          <w:lang w:val="en-US"/>
        </w:rPr>
        <w:t xml:space="preserve"> A</w:t>
      </w:r>
      <w:r w:rsidRPr="00E730B7">
        <w:rPr>
          <w:sz w:val="28"/>
          <w:szCs w:val="28"/>
        </w:rPr>
        <w:t>lbala</w:t>
      </w:r>
      <w:r w:rsidRPr="00E730B7">
        <w:rPr>
          <w:sz w:val="28"/>
          <w:szCs w:val="28"/>
          <w:lang w:val="en-US"/>
        </w:rPr>
        <w:t xml:space="preserve"> D</w:t>
      </w:r>
      <w:r w:rsidRPr="00E730B7">
        <w:rPr>
          <w:sz w:val="28"/>
          <w:szCs w:val="28"/>
        </w:rPr>
        <w:t xml:space="preserve">. Chronic </w:t>
      </w:r>
      <w:r w:rsidRPr="00E730B7">
        <w:rPr>
          <w:sz w:val="28"/>
          <w:szCs w:val="28"/>
          <w:lang w:val="en-US"/>
        </w:rPr>
        <w:t>p</w:t>
      </w:r>
      <w:r w:rsidRPr="00E730B7">
        <w:rPr>
          <w:sz w:val="28"/>
          <w:szCs w:val="28"/>
        </w:rPr>
        <w:t xml:space="preserve">yelonephritis. </w:t>
      </w:r>
      <w:hyperlink r:id="rId193" w:history="1">
        <w:r w:rsidRPr="00E730B7">
          <w:rPr>
            <w:rStyle w:val="af0"/>
            <w:i/>
            <w:color w:val="000000"/>
            <w:sz w:val="28"/>
            <w:szCs w:val="28"/>
            <w:u w:val="none"/>
          </w:rPr>
          <w:t>Basic Urological Management</w:t>
        </w:r>
      </w:hyperlink>
      <w:r w:rsidRPr="00E730B7">
        <w:rPr>
          <w:sz w:val="28"/>
          <w:szCs w:val="28"/>
          <w:lang w:val="en-US"/>
        </w:rPr>
        <w:t>.</w:t>
      </w:r>
      <w:r w:rsidRPr="00E730B7">
        <w:rPr>
          <w:sz w:val="28"/>
          <w:szCs w:val="28"/>
        </w:rPr>
        <w:t xml:space="preserve"> 2019</w:t>
      </w:r>
      <w:r w:rsidRPr="00E730B7">
        <w:rPr>
          <w:sz w:val="28"/>
          <w:szCs w:val="28"/>
          <w:lang w:val="en-US"/>
        </w:rPr>
        <w:t xml:space="preserve">. P. </w:t>
      </w:r>
      <w:r w:rsidRPr="00E730B7">
        <w:rPr>
          <w:sz w:val="28"/>
          <w:szCs w:val="28"/>
        </w:rPr>
        <w:t>105</w:t>
      </w:r>
      <w:r w:rsidR="004C662E">
        <w:rPr>
          <w:rStyle w:val="cit"/>
          <w:color w:val="000000"/>
          <w:sz w:val="28"/>
          <w:szCs w:val="28"/>
          <w:shd w:val="clear" w:color="auto" w:fill="FFFFFF"/>
          <w:lang w:val="ru-RU"/>
        </w:rPr>
        <w:t>-</w:t>
      </w:r>
      <w:r w:rsidRPr="00E730B7">
        <w:rPr>
          <w:sz w:val="28"/>
          <w:szCs w:val="28"/>
        </w:rPr>
        <w:t>107</w:t>
      </w:r>
      <w:r w:rsidRPr="00E730B7">
        <w:rPr>
          <w:sz w:val="28"/>
          <w:szCs w:val="28"/>
          <w:lang w:val="ru-RU"/>
        </w:rPr>
        <w:t>.</w:t>
      </w:r>
    </w:p>
    <w:p w:rsidR="009F5476" w:rsidRPr="00E730B7" w:rsidRDefault="009F5476" w:rsidP="00E730B7">
      <w:pPr>
        <w:pStyle w:val="ab"/>
        <w:numPr>
          <w:ilvl w:val="0"/>
          <w:numId w:val="1"/>
        </w:numPr>
        <w:spacing w:line="360" w:lineRule="auto"/>
        <w:ind w:left="0" w:firstLine="709"/>
        <w:jc w:val="both"/>
        <w:rPr>
          <w:i/>
          <w:sz w:val="28"/>
          <w:szCs w:val="28"/>
        </w:rPr>
      </w:pPr>
      <w:r w:rsidRPr="00E730B7">
        <w:rPr>
          <w:bCs/>
          <w:sz w:val="28"/>
          <w:szCs w:val="28"/>
          <w:shd w:val="clear" w:color="auto" w:fill="FFFFFF"/>
        </w:rPr>
        <w:t>Козинец И. Г., Стуклов Н. И., Тюрина Н. Г. Основы гематологии</w:t>
      </w:r>
      <w:r w:rsidRPr="00E730B7">
        <w:rPr>
          <w:bCs/>
          <w:sz w:val="28"/>
          <w:szCs w:val="28"/>
        </w:rPr>
        <w:t xml:space="preserve"> : учебник.</w:t>
      </w:r>
      <w:r w:rsidRPr="00E730B7">
        <w:rPr>
          <w:sz w:val="28"/>
          <w:szCs w:val="28"/>
          <w:shd w:val="clear" w:color="auto" w:fill="FFFFFF"/>
        </w:rPr>
        <w:t> Москва : Практическая медицина, 2018. 336 с.</w:t>
      </w:r>
    </w:p>
    <w:p w:rsidR="009F5476" w:rsidRPr="00E730B7" w:rsidRDefault="009F5476" w:rsidP="00E730B7">
      <w:pPr>
        <w:pStyle w:val="ab"/>
        <w:numPr>
          <w:ilvl w:val="0"/>
          <w:numId w:val="1"/>
        </w:numPr>
        <w:spacing w:line="360" w:lineRule="auto"/>
        <w:ind w:left="0" w:firstLine="709"/>
        <w:jc w:val="both"/>
        <w:rPr>
          <w:sz w:val="28"/>
          <w:szCs w:val="28"/>
        </w:rPr>
      </w:pPr>
      <w:r w:rsidRPr="00E730B7">
        <w:rPr>
          <w:sz w:val="28"/>
          <w:szCs w:val="28"/>
        </w:rPr>
        <w:t>Камышников В. С. Методы клинических лабораторних исследований : учебник. Москва : МЕДпресс-информ, 2016. 736 с.</w:t>
      </w:r>
    </w:p>
    <w:p w:rsidR="009F5476" w:rsidRPr="00E730B7" w:rsidRDefault="009F5476" w:rsidP="00E730B7">
      <w:pPr>
        <w:pStyle w:val="ab"/>
        <w:numPr>
          <w:ilvl w:val="0"/>
          <w:numId w:val="1"/>
        </w:numPr>
        <w:spacing w:line="360" w:lineRule="auto"/>
        <w:ind w:left="0" w:firstLine="709"/>
        <w:jc w:val="both"/>
        <w:rPr>
          <w:i/>
          <w:sz w:val="28"/>
          <w:szCs w:val="28"/>
        </w:rPr>
      </w:pPr>
      <w:r w:rsidRPr="00E730B7">
        <w:rPr>
          <w:sz w:val="28"/>
          <w:szCs w:val="28"/>
        </w:rPr>
        <w:t xml:space="preserve">Катеренчук І. П. Клінічне тлумачення і діагностичне значення лабораторних показників у клініці внутришньої медицини : навч. посіб. Полтава : УМСА, 2015. 270 с. </w:t>
      </w:r>
    </w:p>
    <w:p w:rsidR="009F5476" w:rsidRPr="00E730B7" w:rsidRDefault="009F5476" w:rsidP="00E730B7">
      <w:pPr>
        <w:pStyle w:val="ab"/>
        <w:numPr>
          <w:ilvl w:val="0"/>
          <w:numId w:val="1"/>
        </w:numPr>
        <w:spacing w:line="360" w:lineRule="auto"/>
        <w:ind w:left="0" w:firstLine="709"/>
        <w:jc w:val="both"/>
        <w:rPr>
          <w:sz w:val="28"/>
          <w:szCs w:val="28"/>
        </w:rPr>
      </w:pPr>
      <w:r w:rsidRPr="00E730B7">
        <w:rPr>
          <w:sz w:val="28"/>
          <w:szCs w:val="28"/>
        </w:rPr>
        <w:t>Бойко Т. І. Клінічні лабораторні дослідження : підручник. Київ : Медицина, 2015. 352 с.</w:t>
      </w:r>
    </w:p>
    <w:p w:rsidR="009F5476" w:rsidRPr="00E730B7" w:rsidRDefault="009F5476" w:rsidP="00E730B7">
      <w:pPr>
        <w:pStyle w:val="ab"/>
        <w:numPr>
          <w:ilvl w:val="0"/>
          <w:numId w:val="1"/>
        </w:numPr>
        <w:spacing w:line="360" w:lineRule="auto"/>
        <w:ind w:left="0" w:firstLine="709"/>
        <w:jc w:val="both"/>
        <w:rPr>
          <w:sz w:val="28"/>
          <w:szCs w:val="28"/>
        </w:rPr>
      </w:pPr>
      <w:r w:rsidRPr="00E730B7">
        <w:rPr>
          <w:sz w:val="28"/>
          <w:szCs w:val="28"/>
        </w:rPr>
        <w:t>Долгов В. В. Клиническая лабораторная диагностика : учебник. Москва : Лабдиаг, 2018. 1088 с.</w:t>
      </w:r>
    </w:p>
    <w:p w:rsidR="009F5476" w:rsidRPr="00E730B7" w:rsidRDefault="009F5476" w:rsidP="00E730B7">
      <w:pPr>
        <w:pStyle w:val="ab"/>
        <w:numPr>
          <w:ilvl w:val="0"/>
          <w:numId w:val="1"/>
        </w:numPr>
        <w:spacing w:line="360" w:lineRule="auto"/>
        <w:ind w:left="0" w:firstLine="709"/>
        <w:jc w:val="both"/>
        <w:rPr>
          <w:sz w:val="28"/>
          <w:szCs w:val="28"/>
        </w:rPr>
      </w:pPr>
      <w:r w:rsidRPr="00E730B7">
        <w:rPr>
          <w:sz w:val="28"/>
          <w:szCs w:val="28"/>
        </w:rPr>
        <w:t xml:space="preserve">Иванов А. А. Клиническая лабораторная диагностика : учебник. Краснодар : Лань, 2017. 432 с. </w:t>
      </w:r>
    </w:p>
    <w:p w:rsidR="009F5476" w:rsidRPr="00E730B7" w:rsidRDefault="009F5476" w:rsidP="00E730B7">
      <w:pPr>
        <w:pStyle w:val="ab"/>
        <w:numPr>
          <w:ilvl w:val="0"/>
          <w:numId w:val="1"/>
        </w:numPr>
        <w:spacing w:line="360" w:lineRule="auto"/>
        <w:ind w:left="0" w:firstLine="709"/>
        <w:jc w:val="both"/>
        <w:rPr>
          <w:sz w:val="28"/>
          <w:szCs w:val="28"/>
        </w:rPr>
      </w:pPr>
      <w:r w:rsidRPr="00E730B7">
        <w:rPr>
          <w:sz w:val="28"/>
          <w:szCs w:val="28"/>
        </w:rPr>
        <w:t>Кишкун А. А. Клиническая лабораторная диагностика : учебник. Москва : ГЭОТАР-Медиа, 2015. 976 с.</w:t>
      </w:r>
    </w:p>
    <w:p w:rsidR="009F5476" w:rsidRPr="00E730B7" w:rsidRDefault="009F5476" w:rsidP="00E730B7">
      <w:pPr>
        <w:pStyle w:val="ab"/>
        <w:numPr>
          <w:ilvl w:val="0"/>
          <w:numId w:val="1"/>
        </w:numPr>
        <w:spacing w:line="360" w:lineRule="auto"/>
        <w:ind w:left="0" w:firstLine="709"/>
        <w:jc w:val="both"/>
        <w:rPr>
          <w:sz w:val="28"/>
          <w:szCs w:val="28"/>
        </w:rPr>
      </w:pPr>
      <w:r w:rsidRPr="00E730B7">
        <w:rPr>
          <w:sz w:val="28"/>
          <w:szCs w:val="28"/>
        </w:rPr>
        <w:t>Купновицька І. Г., Ерстенюк А. М. Лабораторна діагностика : навч. посіб. Вінниця : Нова Книга, 2017. 320 с.</w:t>
      </w:r>
    </w:p>
    <w:p w:rsidR="009F5476" w:rsidRPr="00E730B7" w:rsidRDefault="009F5476" w:rsidP="00E730B7">
      <w:pPr>
        <w:pStyle w:val="ab"/>
        <w:numPr>
          <w:ilvl w:val="0"/>
          <w:numId w:val="1"/>
        </w:numPr>
        <w:spacing w:line="360" w:lineRule="auto"/>
        <w:ind w:left="0" w:firstLine="709"/>
        <w:jc w:val="both"/>
        <w:rPr>
          <w:i/>
          <w:sz w:val="28"/>
          <w:szCs w:val="28"/>
        </w:rPr>
      </w:pPr>
      <w:r w:rsidRPr="00E730B7">
        <w:rPr>
          <w:sz w:val="28"/>
          <w:szCs w:val="28"/>
        </w:rPr>
        <w:t>Шевченко Т. М., Полушкін П. М. Основи загальної клінічної лабораторної діагностики : навч.-метод. посіб. Донецьк : ДНУ, 2016. 138 с.</w:t>
      </w:r>
    </w:p>
    <w:p w:rsidR="009F5476" w:rsidRPr="00E730B7" w:rsidRDefault="009F5476" w:rsidP="00E730B7">
      <w:pPr>
        <w:pStyle w:val="ab"/>
        <w:numPr>
          <w:ilvl w:val="0"/>
          <w:numId w:val="1"/>
        </w:numPr>
        <w:spacing w:line="360" w:lineRule="auto"/>
        <w:ind w:left="0" w:firstLine="709"/>
        <w:jc w:val="both"/>
        <w:rPr>
          <w:sz w:val="28"/>
          <w:szCs w:val="28"/>
        </w:rPr>
      </w:pPr>
      <w:r w:rsidRPr="00E730B7">
        <w:rPr>
          <w:sz w:val="28"/>
          <w:szCs w:val="28"/>
        </w:rPr>
        <w:t>Лунячек В. Є. Охорона праці і пожежна безпека в закладах освіти. Київ : Наукова думка, 2000. 123 с.</w:t>
      </w:r>
    </w:p>
    <w:p w:rsidR="009F5476" w:rsidRPr="00E730B7" w:rsidRDefault="009F5476" w:rsidP="00E730B7">
      <w:pPr>
        <w:pStyle w:val="ab"/>
        <w:numPr>
          <w:ilvl w:val="0"/>
          <w:numId w:val="1"/>
        </w:numPr>
        <w:spacing w:line="360" w:lineRule="auto"/>
        <w:ind w:left="0" w:firstLine="709"/>
        <w:jc w:val="both"/>
        <w:rPr>
          <w:sz w:val="28"/>
          <w:szCs w:val="28"/>
        </w:rPr>
      </w:pPr>
      <w:bookmarkStart w:id="76" w:name="_Ref513679965"/>
      <w:r w:rsidRPr="00E730B7">
        <w:rPr>
          <w:sz w:val="28"/>
          <w:szCs w:val="28"/>
        </w:rPr>
        <w:t>Гандзюк  М. П. Основи охорони праці. Київ : Каравела, 2003. 405 с</w:t>
      </w:r>
      <w:bookmarkStart w:id="77" w:name="_Ref513679983"/>
      <w:bookmarkEnd w:id="76"/>
      <w:bookmarkEnd w:id="77"/>
      <w:r w:rsidRPr="00E730B7">
        <w:rPr>
          <w:sz w:val="28"/>
          <w:szCs w:val="28"/>
        </w:rPr>
        <w:t>.</w:t>
      </w:r>
    </w:p>
    <w:p w:rsidR="009F5476" w:rsidRPr="00E730B7" w:rsidRDefault="009F5476" w:rsidP="00E730B7">
      <w:pPr>
        <w:pStyle w:val="ab"/>
        <w:numPr>
          <w:ilvl w:val="0"/>
          <w:numId w:val="1"/>
        </w:numPr>
        <w:spacing w:line="360" w:lineRule="auto"/>
        <w:ind w:left="0" w:firstLine="709"/>
        <w:jc w:val="both"/>
        <w:rPr>
          <w:sz w:val="28"/>
          <w:szCs w:val="28"/>
        </w:rPr>
      </w:pPr>
      <w:r w:rsidRPr="00E730B7">
        <w:rPr>
          <w:sz w:val="28"/>
          <w:szCs w:val="28"/>
        </w:rPr>
        <w:t>Кузнєцов В. А. Пожежна безпека. Харків : Фактор, 2008. 575 с.</w:t>
      </w:r>
    </w:p>
    <w:p w:rsidR="009F5476" w:rsidRPr="00E730B7" w:rsidRDefault="009F5476" w:rsidP="00E730B7">
      <w:pPr>
        <w:pStyle w:val="ab"/>
        <w:numPr>
          <w:ilvl w:val="0"/>
          <w:numId w:val="1"/>
        </w:numPr>
        <w:spacing w:line="360" w:lineRule="auto"/>
        <w:ind w:left="0" w:firstLine="709"/>
        <w:jc w:val="both"/>
        <w:rPr>
          <w:sz w:val="28"/>
          <w:szCs w:val="28"/>
        </w:rPr>
      </w:pPr>
      <w:r w:rsidRPr="00E730B7">
        <w:rPr>
          <w:sz w:val="28"/>
          <w:szCs w:val="28"/>
        </w:rPr>
        <w:lastRenderedPageBreak/>
        <w:t xml:space="preserve">Коржик Б. М. Основи охорони праці : навчальний посібник для студентів вищих закладів освіти України. Харків : ХДАМГ, 2002. 105 с. </w:t>
      </w:r>
    </w:p>
    <w:p w:rsidR="00EB4E4E" w:rsidRPr="009F5476" w:rsidRDefault="00EB4E4E" w:rsidP="00EB4E4E">
      <w:pPr>
        <w:tabs>
          <w:tab w:val="left" w:pos="0"/>
        </w:tabs>
        <w:spacing w:line="360" w:lineRule="auto"/>
        <w:ind w:firstLine="709"/>
        <w:jc w:val="both"/>
        <w:rPr>
          <w:sz w:val="28"/>
          <w:szCs w:val="28"/>
          <w:lang w:val="uk-UA"/>
        </w:rPr>
      </w:pPr>
    </w:p>
    <w:p w:rsidR="00B33410" w:rsidRPr="004C662E" w:rsidRDefault="009F5476" w:rsidP="00B33410">
      <w:pPr>
        <w:pStyle w:val="1"/>
        <w:spacing w:before="0" w:line="360" w:lineRule="auto"/>
        <w:jc w:val="center"/>
        <w:rPr>
          <w:rFonts w:ascii="Times New Roman" w:hAnsi="Times New Roman"/>
          <w:b w:val="0"/>
          <w:color w:val="000000" w:themeColor="text1"/>
          <w:lang w:val="ru-RU"/>
        </w:rPr>
      </w:pPr>
      <w:r>
        <w:br w:type="page"/>
      </w:r>
      <w:bookmarkStart w:id="78" w:name="_Toc58968749"/>
      <w:r w:rsidR="005C724C" w:rsidRPr="00B33410">
        <w:rPr>
          <w:rFonts w:ascii="Times New Roman" w:hAnsi="Times New Roman"/>
          <w:b w:val="0"/>
          <w:color w:val="000000" w:themeColor="text1"/>
        </w:rPr>
        <w:lastRenderedPageBreak/>
        <w:t>Д</w:t>
      </w:r>
      <w:r w:rsidR="004C662E">
        <w:rPr>
          <w:rFonts w:ascii="Times New Roman" w:hAnsi="Times New Roman"/>
          <w:b w:val="0"/>
          <w:color w:val="000000" w:themeColor="text1"/>
          <w:lang w:val="ru-RU"/>
        </w:rPr>
        <w:t>ОДАТКИ</w:t>
      </w:r>
      <w:bookmarkEnd w:id="78"/>
    </w:p>
    <w:p w:rsidR="005C724C" w:rsidRPr="00B33410" w:rsidRDefault="005C724C" w:rsidP="00B33410">
      <w:pPr>
        <w:spacing w:line="360" w:lineRule="auto"/>
        <w:jc w:val="center"/>
        <w:rPr>
          <w:color w:val="000000" w:themeColor="text1"/>
          <w:sz w:val="28"/>
          <w:szCs w:val="28"/>
        </w:rPr>
      </w:pPr>
      <w:r w:rsidRPr="00B33410">
        <w:rPr>
          <w:sz w:val="28"/>
          <w:szCs w:val="28"/>
        </w:rPr>
        <w:t>Додаток А</w:t>
      </w:r>
    </w:p>
    <w:p w:rsidR="005C724C" w:rsidRDefault="005C724C" w:rsidP="005C724C">
      <w:pPr>
        <w:spacing w:line="360" w:lineRule="auto"/>
        <w:rPr>
          <w:sz w:val="28"/>
          <w:szCs w:val="28"/>
          <w:lang w:val="en-US"/>
        </w:rPr>
      </w:pPr>
    </w:p>
    <w:p w:rsidR="005C724C" w:rsidRPr="004F7C3E" w:rsidRDefault="005C724C" w:rsidP="005C724C">
      <w:pPr>
        <w:spacing w:line="360" w:lineRule="auto"/>
        <w:rPr>
          <w:sz w:val="28"/>
          <w:szCs w:val="28"/>
          <w:lang w:val="en-US"/>
        </w:rPr>
      </w:pPr>
    </w:p>
    <w:tbl>
      <w:tblPr>
        <w:tblW w:w="0" w:type="auto"/>
        <w:tblLook w:val="04A0"/>
      </w:tblPr>
      <w:tblGrid>
        <w:gridCol w:w="9571"/>
      </w:tblGrid>
      <w:tr w:rsidR="005C724C" w:rsidTr="005C724C">
        <w:tc>
          <w:tcPr>
            <w:tcW w:w="9571" w:type="dxa"/>
          </w:tcPr>
          <w:p w:rsidR="005C724C" w:rsidRPr="005C724C" w:rsidRDefault="003F0C33" w:rsidP="005C724C">
            <w:pPr>
              <w:spacing w:line="360" w:lineRule="auto"/>
              <w:jc w:val="center"/>
              <w:rPr>
                <w:sz w:val="28"/>
                <w:szCs w:val="28"/>
                <w:lang w:val="uk-UA"/>
              </w:rPr>
            </w:pPr>
            <w:r>
              <w:rPr>
                <w:noProof/>
                <w:sz w:val="28"/>
                <w:szCs w:val="28"/>
              </w:rPr>
              <w:drawing>
                <wp:inline distT="0" distB="0" distL="0" distR="0">
                  <wp:extent cx="2390775" cy="2943225"/>
                  <wp:effectExtent l="19050" t="0" r="9525"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4"/>
                          <a:srcRect l="52913" t="27350" r="28967" b="29630"/>
                          <a:stretch>
                            <a:fillRect/>
                          </a:stretch>
                        </pic:blipFill>
                        <pic:spPr bwMode="auto">
                          <a:xfrm>
                            <a:off x="0" y="0"/>
                            <a:ext cx="2390775" cy="2943225"/>
                          </a:xfrm>
                          <a:prstGeom prst="rect">
                            <a:avLst/>
                          </a:prstGeom>
                          <a:noFill/>
                          <a:ln w="9525">
                            <a:noFill/>
                            <a:miter lim="800000"/>
                            <a:headEnd/>
                            <a:tailEnd/>
                          </a:ln>
                        </pic:spPr>
                      </pic:pic>
                    </a:graphicData>
                  </a:graphic>
                </wp:inline>
              </w:drawing>
            </w:r>
          </w:p>
          <w:p w:rsidR="005C724C" w:rsidRPr="005C724C" w:rsidRDefault="005C724C" w:rsidP="005C724C">
            <w:pPr>
              <w:spacing w:line="360" w:lineRule="auto"/>
              <w:jc w:val="center"/>
              <w:rPr>
                <w:sz w:val="28"/>
                <w:szCs w:val="28"/>
                <w:lang w:val="uk-UA"/>
              </w:rPr>
            </w:pPr>
          </w:p>
          <w:p w:rsidR="005C724C" w:rsidRPr="005C724C" w:rsidRDefault="005C724C" w:rsidP="005C724C">
            <w:pPr>
              <w:spacing w:line="360" w:lineRule="auto"/>
              <w:ind w:firstLine="709"/>
              <w:jc w:val="both"/>
              <w:rPr>
                <w:sz w:val="28"/>
                <w:szCs w:val="28"/>
                <w:lang w:val="uk-UA"/>
              </w:rPr>
            </w:pPr>
            <w:r w:rsidRPr="005C724C">
              <w:rPr>
                <w:sz w:val="28"/>
                <w:szCs w:val="28"/>
                <w:lang w:val="uk-UA"/>
              </w:rPr>
              <w:t xml:space="preserve">Рисунок А.1 </w:t>
            </w:r>
            <w:r w:rsidRPr="005C724C">
              <w:rPr>
                <w:sz w:val="28"/>
              </w:rPr>
              <w:t>–</w:t>
            </w:r>
            <w:r w:rsidRPr="005C724C">
              <w:rPr>
                <w:sz w:val="28"/>
                <w:szCs w:val="28"/>
                <w:lang w:val="uk-UA"/>
              </w:rPr>
              <w:t xml:space="preserve"> Будова нирки (поздовжній розріз): 1 </w:t>
            </w:r>
            <w:r w:rsidRPr="005C724C">
              <w:rPr>
                <w:sz w:val="28"/>
              </w:rPr>
              <w:t>–</w:t>
            </w:r>
            <w:r w:rsidRPr="005C724C">
              <w:rPr>
                <w:sz w:val="28"/>
                <w:szCs w:val="28"/>
                <w:lang w:val="uk-UA"/>
              </w:rPr>
              <w:t xml:space="preserve"> кіркова речовина; 2 </w:t>
            </w:r>
            <w:r w:rsidRPr="005C724C">
              <w:rPr>
                <w:sz w:val="28"/>
              </w:rPr>
              <w:t>–</w:t>
            </w:r>
            <w:r w:rsidRPr="005C724C">
              <w:rPr>
                <w:sz w:val="28"/>
                <w:szCs w:val="28"/>
                <w:lang w:val="uk-UA"/>
              </w:rPr>
              <w:t xml:space="preserve"> мозкова речовина; 3 </w:t>
            </w:r>
            <w:r w:rsidRPr="005C724C">
              <w:rPr>
                <w:sz w:val="28"/>
              </w:rPr>
              <w:t>–</w:t>
            </w:r>
            <w:r w:rsidRPr="005C724C">
              <w:rPr>
                <w:sz w:val="28"/>
                <w:szCs w:val="28"/>
                <w:lang w:val="uk-UA"/>
              </w:rPr>
              <w:t xml:space="preserve"> ниркова піраміда; 4 </w:t>
            </w:r>
            <w:r w:rsidRPr="005C724C">
              <w:rPr>
                <w:sz w:val="28"/>
              </w:rPr>
              <w:t>–</w:t>
            </w:r>
            <w:r w:rsidRPr="005C724C">
              <w:rPr>
                <w:sz w:val="28"/>
                <w:szCs w:val="28"/>
                <w:lang w:val="uk-UA"/>
              </w:rPr>
              <w:t xml:space="preserve"> нирковий стовп; 5 </w:t>
            </w:r>
            <w:r w:rsidRPr="005C724C">
              <w:rPr>
                <w:sz w:val="28"/>
              </w:rPr>
              <w:t>–</w:t>
            </w:r>
            <w:r w:rsidRPr="005C724C">
              <w:rPr>
                <w:sz w:val="28"/>
                <w:szCs w:val="28"/>
                <w:lang w:val="uk-UA"/>
              </w:rPr>
              <w:t xml:space="preserve"> нирковий сосочок; 6 </w:t>
            </w:r>
            <w:r w:rsidRPr="005C724C">
              <w:rPr>
                <w:sz w:val="28"/>
              </w:rPr>
              <w:t>–</w:t>
            </w:r>
            <w:r w:rsidRPr="005C724C">
              <w:rPr>
                <w:sz w:val="28"/>
                <w:szCs w:val="28"/>
                <w:lang w:val="uk-UA"/>
              </w:rPr>
              <w:t xml:space="preserve"> ниркова миска; 7 </w:t>
            </w:r>
            <w:r w:rsidRPr="005C724C">
              <w:rPr>
                <w:sz w:val="28"/>
              </w:rPr>
              <w:t>–</w:t>
            </w:r>
            <w:r w:rsidRPr="005C724C">
              <w:rPr>
                <w:sz w:val="28"/>
                <w:szCs w:val="28"/>
                <w:lang w:val="uk-UA"/>
              </w:rPr>
              <w:t xml:space="preserve"> ниркова артерія; 8 </w:t>
            </w:r>
            <w:r w:rsidRPr="005C724C">
              <w:rPr>
                <w:sz w:val="28"/>
              </w:rPr>
              <w:t>–</w:t>
            </w:r>
            <w:r w:rsidRPr="005C724C">
              <w:rPr>
                <w:sz w:val="28"/>
                <w:szCs w:val="28"/>
                <w:lang w:val="uk-UA"/>
              </w:rPr>
              <w:t xml:space="preserve"> ниркова вена; </w:t>
            </w:r>
            <w:r w:rsidR="004C662E">
              <w:rPr>
                <w:sz w:val="28"/>
                <w:szCs w:val="28"/>
                <w:lang w:val="uk-UA"/>
              </w:rPr>
              <w:br/>
            </w:r>
            <w:r w:rsidRPr="005C724C">
              <w:rPr>
                <w:sz w:val="28"/>
                <w:szCs w:val="28"/>
                <w:lang w:val="uk-UA"/>
              </w:rPr>
              <w:t xml:space="preserve">9 </w:t>
            </w:r>
            <w:r w:rsidRPr="005C724C">
              <w:rPr>
                <w:sz w:val="28"/>
              </w:rPr>
              <w:t>–</w:t>
            </w:r>
            <w:r w:rsidRPr="005C724C">
              <w:rPr>
                <w:sz w:val="28"/>
                <w:szCs w:val="28"/>
                <w:lang w:val="uk-UA"/>
              </w:rPr>
              <w:t xml:space="preserve"> сечовід </w:t>
            </w:r>
            <w:r w:rsidRPr="005C724C">
              <w:rPr>
                <w:bCs/>
                <w:color w:val="202122"/>
                <w:sz w:val="28"/>
                <w:szCs w:val="28"/>
                <w:shd w:val="clear" w:color="auto" w:fill="FFFFFF"/>
              </w:rPr>
              <w:t>[</w:t>
            </w:r>
            <w:r w:rsidRPr="005C724C">
              <w:rPr>
                <w:bCs/>
                <w:color w:val="202122"/>
                <w:sz w:val="28"/>
                <w:szCs w:val="28"/>
                <w:shd w:val="clear" w:color="auto" w:fill="FFFFFF"/>
                <w:lang w:val="uk-UA"/>
              </w:rPr>
              <w:t>3</w:t>
            </w:r>
            <w:r w:rsidRPr="005C724C">
              <w:rPr>
                <w:bCs/>
                <w:color w:val="202122"/>
                <w:sz w:val="28"/>
                <w:szCs w:val="28"/>
                <w:shd w:val="clear" w:color="auto" w:fill="FFFFFF"/>
              </w:rPr>
              <w:t>]</w:t>
            </w:r>
          </w:p>
          <w:p w:rsidR="005C724C" w:rsidRPr="005C724C" w:rsidRDefault="005C724C" w:rsidP="005C724C">
            <w:pPr>
              <w:spacing w:line="360" w:lineRule="auto"/>
              <w:rPr>
                <w:sz w:val="28"/>
                <w:szCs w:val="28"/>
                <w:lang w:val="uk-UA"/>
              </w:rPr>
            </w:pPr>
          </w:p>
        </w:tc>
      </w:tr>
    </w:tbl>
    <w:p w:rsidR="005C724C" w:rsidRDefault="005C724C" w:rsidP="005C724C">
      <w:pPr>
        <w:spacing w:line="360" w:lineRule="auto"/>
        <w:ind w:firstLine="709"/>
        <w:jc w:val="center"/>
        <w:rPr>
          <w:sz w:val="28"/>
          <w:szCs w:val="28"/>
          <w:lang w:val="uk-UA"/>
        </w:rPr>
      </w:pPr>
    </w:p>
    <w:p w:rsidR="005C724C" w:rsidRPr="00366A9B" w:rsidRDefault="005C724C" w:rsidP="005C724C">
      <w:pPr>
        <w:spacing w:line="360" w:lineRule="auto"/>
        <w:ind w:firstLine="709"/>
        <w:jc w:val="center"/>
        <w:rPr>
          <w:sz w:val="28"/>
          <w:szCs w:val="28"/>
          <w:lang w:val="uk-UA"/>
        </w:rPr>
      </w:pPr>
    </w:p>
    <w:p w:rsidR="005C724C" w:rsidRPr="00366A9B" w:rsidRDefault="005C724C" w:rsidP="005C724C">
      <w:pPr>
        <w:spacing w:line="360" w:lineRule="auto"/>
        <w:ind w:firstLine="709"/>
        <w:jc w:val="both"/>
        <w:rPr>
          <w:sz w:val="28"/>
          <w:szCs w:val="28"/>
          <w:lang w:val="uk-UA"/>
        </w:rPr>
      </w:pPr>
    </w:p>
    <w:p w:rsidR="005C724C" w:rsidRDefault="005C724C" w:rsidP="005C724C">
      <w:pPr>
        <w:spacing w:line="360" w:lineRule="auto"/>
        <w:jc w:val="both"/>
        <w:rPr>
          <w:sz w:val="28"/>
          <w:szCs w:val="28"/>
          <w:lang w:val="uk-UA"/>
        </w:rPr>
      </w:pPr>
    </w:p>
    <w:p w:rsidR="005C724C" w:rsidRDefault="005C724C" w:rsidP="005C724C">
      <w:pPr>
        <w:spacing w:line="360" w:lineRule="auto"/>
        <w:jc w:val="both"/>
        <w:rPr>
          <w:sz w:val="28"/>
          <w:szCs w:val="28"/>
          <w:lang w:val="uk-UA"/>
        </w:rPr>
      </w:pPr>
    </w:p>
    <w:p w:rsidR="005C724C" w:rsidRDefault="005C724C" w:rsidP="005C724C">
      <w:pPr>
        <w:spacing w:line="360" w:lineRule="auto"/>
        <w:jc w:val="both"/>
        <w:rPr>
          <w:sz w:val="28"/>
          <w:szCs w:val="28"/>
          <w:lang w:val="uk-UA"/>
        </w:rPr>
      </w:pPr>
    </w:p>
    <w:p w:rsidR="005C724C" w:rsidRDefault="005C724C" w:rsidP="005C724C">
      <w:pPr>
        <w:spacing w:line="360" w:lineRule="auto"/>
        <w:jc w:val="both"/>
        <w:rPr>
          <w:sz w:val="28"/>
          <w:szCs w:val="28"/>
          <w:lang w:val="uk-UA"/>
        </w:rPr>
      </w:pPr>
    </w:p>
    <w:p w:rsidR="005C724C" w:rsidRDefault="005C724C" w:rsidP="005C724C">
      <w:pPr>
        <w:spacing w:line="360" w:lineRule="auto"/>
        <w:jc w:val="both"/>
        <w:rPr>
          <w:sz w:val="28"/>
          <w:szCs w:val="28"/>
          <w:lang w:val="uk-UA"/>
        </w:rPr>
      </w:pPr>
    </w:p>
    <w:p w:rsidR="005C724C" w:rsidRDefault="005C724C" w:rsidP="005C724C">
      <w:pPr>
        <w:spacing w:line="360" w:lineRule="auto"/>
        <w:jc w:val="both"/>
        <w:rPr>
          <w:sz w:val="28"/>
          <w:szCs w:val="28"/>
          <w:lang w:val="uk-UA"/>
        </w:rPr>
      </w:pPr>
    </w:p>
    <w:p w:rsidR="005C724C" w:rsidRDefault="005C724C" w:rsidP="005C724C">
      <w:pPr>
        <w:spacing w:line="360" w:lineRule="auto"/>
        <w:jc w:val="both"/>
        <w:rPr>
          <w:sz w:val="28"/>
          <w:szCs w:val="28"/>
          <w:lang w:val="uk-UA"/>
        </w:rPr>
      </w:pPr>
    </w:p>
    <w:p w:rsidR="005C724C" w:rsidRDefault="005C724C" w:rsidP="005C724C">
      <w:pPr>
        <w:jc w:val="center"/>
        <w:rPr>
          <w:sz w:val="28"/>
          <w:szCs w:val="28"/>
          <w:lang w:val="uk-UA"/>
        </w:rPr>
      </w:pPr>
      <w:r>
        <w:rPr>
          <w:sz w:val="28"/>
          <w:szCs w:val="28"/>
          <w:lang w:val="uk-UA"/>
        </w:rPr>
        <w:lastRenderedPageBreak/>
        <w:t>Додаток Б</w:t>
      </w:r>
    </w:p>
    <w:p w:rsidR="005C724C" w:rsidRDefault="005C724C" w:rsidP="005C724C">
      <w:pPr>
        <w:rPr>
          <w:sz w:val="28"/>
          <w:szCs w:val="28"/>
          <w:lang w:val="en-US"/>
        </w:rPr>
      </w:pPr>
    </w:p>
    <w:p w:rsidR="005C724C" w:rsidRPr="004F7C3E" w:rsidRDefault="005C724C" w:rsidP="005C724C">
      <w:pPr>
        <w:rPr>
          <w:sz w:val="28"/>
          <w:szCs w:val="28"/>
          <w:lang w:val="en-US"/>
        </w:rPr>
      </w:pPr>
    </w:p>
    <w:tbl>
      <w:tblPr>
        <w:tblW w:w="9747" w:type="dxa"/>
        <w:tblLook w:val="04A0"/>
      </w:tblPr>
      <w:tblGrid>
        <w:gridCol w:w="9747"/>
      </w:tblGrid>
      <w:tr w:rsidR="005C724C" w:rsidRPr="00B54670" w:rsidTr="005C724C">
        <w:tc>
          <w:tcPr>
            <w:tcW w:w="9747" w:type="dxa"/>
          </w:tcPr>
          <w:p w:rsidR="005C724C" w:rsidRPr="005C724C" w:rsidRDefault="003F0C33" w:rsidP="005C724C">
            <w:pPr>
              <w:spacing w:line="360" w:lineRule="auto"/>
              <w:jc w:val="center"/>
              <w:rPr>
                <w:sz w:val="28"/>
                <w:szCs w:val="28"/>
                <w:lang w:val="uk-UA"/>
              </w:rPr>
            </w:pPr>
            <w:r>
              <w:rPr>
                <w:noProof/>
                <w:sz w:val="28"/>
                <w:szCs w:val="28"/>
              </w:rPr>
              <w:drawing>
                <wp:inline distT="0" distB="0" distL="0" distR="0">
                  <wp:extent cx="3324225" cy="4219575"/>
                  <wp:effectExtent l="19050" t="0" r="9525" b="0"/>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5"/>
                          <a:srcRect l="53554" t="25641" r="20242" b="17380"/>
                          <a:stretch>
                            <a:fillRect/>
                          </a:stretch>
                        </pic:blipFill>
                        <pic:spPr bwMode="auto">
                          <a:xfrm>
                            <a:off x="0" y="0"/>
                            <a:ext cx="3324225" cy="4219575"/>
                          </a:xfrm>
                          <a:prstGeom prst="rect">
                            <a:avLst/>
                          </a:prstGeom>
                          <a:noFill/>
                          <a:ln w="9525">
                            <a:noFill/>
                            <a:miter lim="800000"/>
                            <a:headEnd/>
                            <a:tailEnd/>
                          </a:ln>
                        </pic:spPr>
                      </pic:pic>
                    </a:graphicData>
                  </a:graphic>
                </wp:inline>
              </w:drawing>
            </w:r>
          </w:p>
          <w:p w:rsidR="005C724C" w:rsidRPr="005C724C" w:rsidRDefault="005C724C" w:rsidP="005C724C">
            <w:pPr>
              <w:jc w:val="center"/>
              <w:rPr>
                <w:sz w:val="28"/>
                <w:szCs w:val="28"/>
                <w:lang w:val="uk-UA"/>
              </w:rPr>
            </w:pPr>
          </w:p>
          <w:p w:rsidR="005C724C" w:rsidRPr="005C724C" w:rsidRDefault="005C724C" w:rsidP="005C724C">
            <w:pPr>
              <w:spacing w:line="360" w:lineRule="auto"/>
              <w:ind w:firstLine="709"/>
              <w:jc w:val="both"/>
              <w:rPr>
                <w:sz w:val="28"/>
                <w:szCs w:val="28"/>
                <w:lang w:val="uk-UA"/>
              </w:rPr>
            </w:pPr>
            <w:r w:rsidRPr="005C724C">
              <w:rPr>
                <w:sz w:val="28"/>
                <w:szCs w:val="28"/>
                <w:lang w:val="uk-UA"/>
              </w:rPr>
              <w:t xml:space="preserve">Рисунок Б.1 </w:t>
            </w:r>
            <w:r w:rsidRPr="005C724C">
              <w:rPr>
                <w:sz w:val="28"/>
                <w:lang w:val="uk-UA"/>
              </w:rPr>
              <w:t>–</w:t>
            </w:r>
            <w:r w:rsidRPr="005C724C">
              <w:rPr>
                <w:sz w:val="28"/>
                <w:szCs w:val="28"/>
                <w:lang w:val="uk-UA"/>
              </w:rPr>
              <w:t xml:space="preserve"> Будова нирки (а </w:t>
            </w:r>
            <w:r w:rsidRPr="005C724C">
              <w:rPr>
                <w:sz w:val="28"/>
                <w:lang w:val="uk-UA"/>
              </w:rPr>
              <w:t xml:space="preserve">– </w:t>
            </w:r>
            <w:r w:rsidRPr="005C724C">
              <w:rPr>
                <w:sz w:val="28"/>
                <w:szCs w:val="28"/>
                <w:lang w:val="uk-UA"/>
              </w:rPr>
              <w:t xml:space="preserve">розташування сечових канальців; </w:t>
            </w:r>
            <w:r w:rsidR="004C662E">
              <w:rPr>
                <w:sz w:val="28"/>
                <w:szCs w:val="28"/>
                <w:lang w:val="uk-UA"/>
              </w:rPr>
              <w:br/>
            </w:r>
            <w:r w:rsidRPr="005C724C">
              <w:rPr>
                <w:sz w:val="28"/>
                <w:szCs w:val="28"/>
                <w:lang w:val="uk-UA"/>
              </w:rPr>
              <w:t xml:space="preserve">б </w:t>
            </w:r>
            <w:r w:rsidRPr="005C724C">
              <w:rPr>
                <w:sz w:val="28"/>
                <w:lang w:val="uk-UA"/>
              </w:rPr>
              <w:t xml:space="preserve">– </w:t>
            </w:r>
            <w:r w:rsidRPr="005C724C">
              <w:rPr>
                <w:sz w:val="28"/>
                <w:szCs w:val="28"/>
                <w:lang w:val="uk-UA"/>
              </w:rPr>
              <w:t xml:space="preserve">схема будови нефрона): 1 </w:t>
            </w:r>
            <w:r w:rsidRPr="005C724C">
              <w:rPr>
                <w:sz w:val="28"/>
                <w:lang w:val="uk-UA"/>
              </w:rPr>
              <w:t xml:space="preserve">– </w:t>
            </w:r>
            <w:r w:rsidRPr="005C724C">
              <w:rPr>
                <w:sz w:val="28"/>
                <w:szCs w:val="28"/>
                <w:lang w:val="uk-UA"/>
              </w:rPr>
              <w:t xml:space="preserve">фасція; 2 </w:t>
            </w:r>
            <w:r w:rsidRPr="005C724C">
              <w:rPr>
                <w:sz w:val="28"/>
                <w:lang w:val="uk-UA"/>
              </w:rPr>
              <w:t>–</w:t>
            </w:r>
            <w:r w:rsidRPr="005C724C">
              <w:rPr>
                <w:sz w:val="28"/>
                <w:szCs w:val="28"/>
                <w:lang w:val="uk-UA"/>
              </w:rPr>
              <w:t xml:space="preserve"> жирова капсула; </w:t>
            </w:r>
            <w:r w:rsidR="004C662E">
              <w:rPr>
                <w:sz w:val="28"/>
                <w:szCs w:val="28"/>
                <w:lang w:val="uk-UA"/>
              </w:rPr>
              <w:br/>
            </w:r>
            <w:r w:rsidRPr="005C724C">
              <w:rPr>
                <w:sz w:val="28"/>
                <w:szCs w:val="28"/>
                <w:lang w:val="uk-UA"/>
              </w:rPr>
              <w:t xml:space="preserve">3 </w:t>
            </w:r>
            <w:r w:rsidRPr="005C724C">
              <w:rPr>
                <w:sz w:val="28"/>
                <w:lang w:val="uk-UA"/>
              </w:rPr>
              <w:t>–</w:t>
            </w:r>
            <w:r w:rsidRPr="005C724C">
              <w:rPr>
                <w:sz w:val="28"/>
                <w:szCs w:val="28"/>
                <w:lang w:val="uk-UA"/>
              </w:rPr>
              <w:t xml:space="preserve"> сполучнотканинна капсула; 4 </w:t>
            </w:r>
            <w:r w:rsidRPr="005C724C">
              <w:rPr>
                <w:sz w:val="28"/>
                <w:lang w:val="uk-UA"/>
              </w:rPr>
              <w:t xml:space="preserve">– </w:t>
            </w:r>
            <w:r w:rsidRPr="005C724C">
              <w:rPr>
                <w:sz w:val="28"/>
                <w:szCs w:val="28"/>
                <w:lang w:val="uk-UA"/>
              </w:rPr>
              <w:t xml:space="preserve">капілярний клубочок; 5 </w:t>
            </w:r>
            <w:r w:rsidRPr="005C724C">
              <w:rPr>
                <w:sz w:val="28"/>
                <w:lang w:val="uk-UA"/>
              </w:rPr>
              <w:t>–</w:t>
            </w:r>
            <w:r w:rsidRPr="005C724C">
              <w:rPr>
                <w:sz w:val="28"/>
                <w:szCs w:val="28"/>
                <w:lang w:val="uk-UA"/>
              </w:rPr>
              <w:t xml:space="preserve"> піраміди; </w:t>
            </w:r>
            <w:r w:rsidR="004C662E">
              <w:rPr>
                <w:sz w:val="28"/>
                <w:szCs w:val="28"/>
                <w:lang w:val="uk-UA"/>
              </w:rPr>
              <w:br/>
            </w:r>
            <w:r w:rsidRPr="005C724C">
              <w:rPr>
                <w:sz w:val="28"/>
                <w:szCs w:val="28"/>
                <w:lang w:val="uk-UA"/>
              </w:rPr>
              <w:t xml:space="preserve">6 </w:t>
            </w:r>
            <w:r w:rsidRPr="005C724C">
              <w:rPr>
                <w:sz w:val="28"/>
                <w:lang w:val="uk-UA"/>
              </w:rPr>
              <w:t>–</w:t>
            </w:r>
            <w:r w:rsidRPr="005C724C">
              <w:rPr>
                <w:sz w:val="28"/>
                <w:szCs w:val="28"/>
                <w:lang w:val="uk-UA"/>
              </w:rPr>
              <w:t xml:space="preserve"> сосочки; 7 </w:t>
            </w:r>
            <w:r w:rsidRPr="005C724C">
              <w:rPr>
                <w:sz w:val="28"/>
                <w:lang w:val="uk-UA"/>
              </w:rPr>
              <w:t xml:space="preserve">– </w:t>
            </w:r>
            <w:r w:rsidRPr="005C724C">
              <w:rPr>
                <w:sz w:val="28"/>
                <w:szCs w:val="28"/>
                <w:lang w:val="uk-UA"/>
              </w:rPr>
              <w:t xml:space="preserve">чашечки; 8 </w:t>
            </w:r>
            <w:r w:rsidRPr="005C724C">
              <w:rPr>
                <w:sz w:val="28"/>
                <w:lang w:val="uk-UA"/>
              </w:rPr>
              <w:t>–</w:t>
            </w:r>
            <w:r w:rsidRPr="005C724C">
              <w:rPr>
                <w:sz w:val="28"/>
                <w:szCs w:val="28"/>
                <w:lang w:val="uk-UA"/>
              </w:rPr>
              <w:t xml:space="preserve"> нирка; 9 </w:t>
            </w:r>
            <w:r w:rsidRPr="005C724C">
              <w:rPr>
                <w:sz w:val="28"/>
                <w:lang w:val="uk-UA"/>
              </w:rPr>
              <w:t>–</w:t>
            </w:r>
            <w:r w:rsidRPr="005C724C">
              <w:rPr>
                <w:sz w:val="28"/>
                <w:szCs w:val="28"/>
                <w:lang w:val="uk-UA"/>
              </w:rPr>
              <w:t xml:space="preserve"> сечовід; 10 </w:t>
            </w:r>
            <w:r w:rsidRPr="005C724C">
              <w:rPr>
                <w:sz w:val="28"/>
                <w:lang w:val="uk-UA"/>
              </w:rPr>
              <w:t>–</w:t>
            </w:r>
            <w:r w:rsidRPr="005C724C">
              <w:rPr>
                <w:sz w:val="28"/>
                <w:szCs w:val="28"/>
                <w:lang w:val="uk-UA"/>
              </w:rPr>
              <w:t xml:space="preserve"> ниркова вена; </w:t>
            </w:r>
            <w:r w:rsidR="004C662E">
              <w:rPr>
                <w:sz w:val="28"/>
                <w:szCs w:val="28"/>
                <w:lang w:val="uk-UA"/>
              </w:rPr>
              <w:br/>
            </w:r>
            <w:r w:rsidRPr="005C724C">
              <w:rPr>
                <w:sz w:val="28"/>
                <w:szCs w:val="28"/>
                <w:lang w:val="uk-UA"/>
              </w:rPr>
              <w:t xml:space="preserve">11 </w:t>
            </w:r>
            <w:r w:rsidRPr="005C724C">
              <w:rPr>
                <w:sz w:val="28"/>
                <w:lang w:val="uk-UA"/>
              </w:rPr>
              <w:t>–</w:t>
            </w:r>
            <w:r w:rsidRPr="005C724C">
              <w:rPr>
                <w:sz w:val="28"/>
                <w:szCs w:val="28"/>
                <w:lang w:val="uk-UA"/>
              </w:rPr>
              <w:t xml:space="preserve"> ниркова артерія; 12 </w:t>
            </w:r>
            <w:r w:rsidRPr="005C724C">
              <w:rPr>
                <w:sz w:val="28"/>
                <w:lang w:val="uk-UA"/>
              </w:rPr>
              <w:t>–</w:t>
            </w:r>
            <w:r w:rsidRPr="005C724C">
              <w:rPr>
                <w:sz w:val="28"/>
                <w:szCs w:val="28"/>
                <w:lang w:val="uk-UA"/>
              </w:rPr>
              <w:t xml:space="preserve"> сосочкові отвори; 13 </w:t>
            </w:r>
            <w:r w:rsidRPr="005C724C">
              <w:rPr>
                <w:sz w:val="28"/>
                <w:lang w:val="uk-UA"/>
              </w:rPr>
              <w:t>–</w:t>
            </w:r>
            <w:r w:rsidRPr="005C724C">
              <w:rPr>
                <w:sz w:val="28"/>
                <w:szCs w:val="28"/>
                <w:lang w:val="uk-UA"/>
              </w:rPr>
              <w:t xml:space="preserve"> сосочкові протоки; </w:t>
            </w:r>
            <w:r w:rsidR="004C662E">
              <w:rPr>
                <w:sz w:val="28"/>
                <w:szCs w:val="28"/>
                <w:lang w:val="uk-UA"/>
              </w:rPr>
              <w:br/>
            </w:r>
            <w:r w:rsidRPr="005C724C">
              <w:rPr>
                <w:sz w:val="28"/>
                <w:szCs w:val="28"/>
                <w:lang w:val="uk-UA"/>
              </w:rPr>
              <w:t xml:space="preserve">14 </w:t>
            </w:r>
            <w:r w:rsidRPr="005C724C">
              <w:rPr>
                <w:sz w:val="28"/>
                <w:lang w:val="uk-UA"/>
              </w:rPr>
              <w:t>–</w:t>
            </w:r>
            <w:r w:rsidRPr="005C724C">
              <w:rPr>
                <w:sz w:val="28"/>
                <w:szCs w:val="28"/>
                <w:lang w:val="uk-UA"/>
              </w:rPr>
              <w:t xml:space="preserve"> мозкова речовина; 15 </w:t>
            </w:r>
            <w:r w:rsidRPr="005C724C">
              <w:rPr>
                <w:sz w:val="28"/>
                <w:lang w:val="uk-UA"/>
              </w:rPr>
              <w:t>–</w:t>
            </w:r>
            <w:r w:rsidRPr="005C724C">
              <w:rPr>
                <w:sz w:val="28"/>
                <w:szCs w:val="28"/>
                <w:lang w:val="uk-UA"/>
              </w:rPr>
              <w:t xml:space="preserve"> збірна трубка; 16 </w:t>
            </w:r>
            <w:r w:rsidRPr="005C724C">
              <w:rPr>
                <w:sz w:val="28"/>
                <w:lang w:val="uk-UA"/>
              </w:rPr>
              <w:t>–</w:t>
            </w:r>
            <w:r w:rsidRPr="005C724C">
              <w:rPr>
                <w:sz w:val="28"/>
                <w:szCs w:val="28"/>
                <w:lang w:val="uk-UA"/>
              </w:rPr>
              <w:t xml:space="preserve"> петля Генле; 17 </w:t>
            </w:r>
            <w:r w:rsidRPr="005C724C">
              <w:rPr>
                <w:sz w:val="28"/>
                <w:lang w:val="uk-UA"/>
              </w:rPr>
              <w:t>–</w:t>
            </w:r>
            <w:r w:rsidRPr="005C724C">
              <w:rPr>
                <w:sz w:val="28"/>
                <w:szCs w:val="28"/>
                <w:lang w:val="uk-UA"/>
              </w:rPr>
              <w:t xml:space="preserve"> межа між кірковою і мозковою речовиною; 18 </w:t>
            </w:r>
            <w:r w:rsidRPr="005C724C">
              <w:rPr>
                <w:sz w:val="28"/>
                <w:lang w:val="uk-UA"/>
              </w:rPr>
              <w:t>–</w:t>
            </w:r>
            <w:r w:rsidRPr="005C724C">
              <w:rPr>
                <w:sz w:val="28"/>
                <w:szCs w:val="28"/>
                <w:lang w:val="uk-UA"/>
              </w:rPr>
              <w:t xml:space="preserve"> ниркове тільце; 19 </w:t>
            </w:r>
            <w:r w:rsidRPr="005C724C">
              <w:rPr>
                <w:sz w:val="28"/>
                <w:lang w:val="uk-UA"/>
              </w:rPr>
              <w:t>–</w:t>
            </w:r>
            <w:r w:rsidRPr="005C724C">
              <w:rPr>
                <w:sz w:val="28"/>
                <w:szCs w:val="28"/>
                <w:lang w:val="uk-UA"/>
              </w:rPr>
              <w:t xml:space="preserve"> прямий каналець; 20 </w:t>
            </w:r>
            <w:r w:rsidRPr="005C724C">
              <w:rPr>
                <w:sz w:val="28"/>
                <w:lang w:val="uk-UA"/>
              </w:rPr>
              <w:t>–</w:t>
            </w:r>
            <w:r w:rsidRPr="005C724C">
              <w:rPr>
                <w:sz w:val="28"/>
                <w:szCs w:val="28"/>
                <w:lang w:val="uk-UA"/>
              </w:rPr>
              <w:t xml:space="preserve"> виносна артеріола; 21 </w:t>
            </w:r>
            <w:r w:rsidRPr="005C724C">
              <w:rPr>
                <w:sz w:val="28"/>
                <w:lang w:val="uk-UA"/>
              </w:rPr>
              <w:t>–</w:t>
            </w:r>
            <w:r w:rsidRPr="005C724C">
              <w:rPr>
                <w:sz w:val="28"/>
                <w:szCs w:val="28"/>
                <w:lang w:val="uk-UA"/>
              </w:rPr>
              <w:t xml:space="preserve"> дистальний звивистий каналець </w:t>
            </w:r>
            <w:r w:rsidRPr="005C724C">
              <w:rPr>
                <w:sz w:val="28"/>
                <w:szCs w:val="28"/>
                <w:lang w:val="en-US"/>
              </w:rPr>
              <w:t>II</w:t>
            </w:r>
            <w:r w:rsidRPr="005C724C">
              <w:rPr>
                <w:sz w:val="28"/>
                <w:szCs w:val="28"/>
                <w:lang w:val="uk-UA"/>
              </w:rPr>
              <w:t xml:space="preserve"> порядку; </w:t>
            </w:r>
            <w:r w:rsidR="004C662E">
              <w:rPr>
                <w:sz w:val="28"/>
                <w:szCs w:val="28"/>
                <w:lang w:val="uk-UA"/>
              </w:rPr>
              <w:br/>
            </w:r>
            <w:r w:rsidRPr="005C724C">
              <w:rPr>
                <w:sz w:val="28"/>
                <w:szCs w:val="28"/>
                <w:lang w:val="uk-UA"/>
              </w:rPr>
              <w:t xml:space="preserve">22 </w:t>
            </w:r>
            <w:r w:rsidRPr="005C724C">
              <w:rPr>
                <w:sz w:val="28"/>
                <w:lang w:val="uk-UA"/>
              </w:rPr>
              <w:t>–</w:t>
            </w:r>
            <w:r w:rsidRPr="005C724C">
              <w:rPr>
                <w:sz w:val="28"/>
                <w:szCs w:val="28"/>
                <w:lang w:val="uk-UA"/>
              </w:rPr>
              <w:t xml:space="preserve"> проксимальний звивистий каналець </w:t>
            </w:r>
            <w:r w:rsidRPr="005C724C">
              <w:rPr>
                <w:sz w:val="28"/>
                <w:szCs w:val="28"/>
                <w:lang w:val="en-US"/>
              </w:rPr>
              <w:t>I</w:t>
            </w:r>
            <w:r w:rsidRPr="005C724C">
              <w:rPr>
                <w:sz w:val="28"/>
                <w:szCs w:val="28"/>
                <w:lang w:val="uk-UA"/>
              </w:rPr>
              <w:t xml:space="preserve"> порядку; 23 </w:t>
            </w:r>
            <w:r w:rsidRPr="005C724C">
              <w:rPr>
                <w:sz w:val="28"/>
                <w:lang w:val="uk-UA"/>
              </w:rPr>
              <w:t xml:space="preserve">– </w:t>
            </w:r>
            <w:r w:rsidRPr="005C724C">
              <w:rPr>
                <w:sz w:val="28"/>
                <w:szCs w:val="28"/>
                <w:lang w:val="uk-UA"/>
              </w:rPr>
              <w:t xml:space="preserve">приносна артеріола; 24 </w:t>
            </w:r>
            <w:r w:rsidRPr="005C724C">
              <w:rPr>
                <w:sz w:val="28"/>
                <w:lang w:val="uk-UA"/>
              </w:rPr>
              <w:t>–</w:t>
            </w:r>
            <w:r w:rsidRPr="005C724C">
              <w:rPr>
                <w:sz w:val="28"/>
                <w:szCs w:val="28"/>
                <w:lang w:val="uk-UA"/>
              </w:rPr>
              <w:t xml:space="preserve"> ниркова капсула (Шумлянського</w:t>
            </w:r>
            <w:r w:rsidR="004C662E">
              <w:rPr>
                <w:sz w:val="28"/>
                <w:lang w:val="uk-UA"/>
              </w:rPr>
              <w:t>-</w:t>
            </w:r>
            <w:r w:rsidRPr="005C724C">
              <w:rPr>
                <w:sz w:val="28"/>
                <w:szCs w:val="28"/>
                <w:lang w:val="uk-UA"/>
              </w:rPr>
              <w:t xml:space="preserve">Боумена); 25 </w:t>
            </w:r>
            <w:r w:rsidRPr="005C724C">
              <w:rPr>
                <w:sz w:val="28"/>
                <w:lang w:val="uk-UA"/>
              </w:rPr>
              <w:t xml:space="preserve">– </w:t>
            </w:r>
            <w:r w:rsidRPr="005C724C">
              <w:rPr>
                <w:sz w:val="28"/>
                <w:szCs w:val="28"/>
                <w:lang w:val="uk-UA"/>
              </w:rPr>
              <w:t xml:space="preserve">кіркова речовина </w:t>
            </w:r>
            <w:r w:rsidRPr="005C724C">
              <w:rPr>
                <w:bCs/>
                <w:color w:val="202122"/>
                <w:sz w:val="28"/>
                <w:szCs w:val="28"/>
                <w:shd w:val="clear" w:color="auto" w:fill="FFFFFF"/>
                <w:lang w:val="uk-UA"/>
              </w:rPr>
              <w:t>[3]</w:t>
            </w:r>
          </w:p>
          <w:p w:rsidR="005C724C" w:rsidRPr="005C724C" w:rsidRDefault="005C724C" w:rsidP="005C724C">
            <w:pPr>
              <w:jc w:val="both"/>
              <w:rPr>
                <w:sz w:val="28"/>
                <w:szCs w:val="28"/>
                <w:lang w:val="uk-UA"/>
              </w:rPr>
            </w:pPr>
          </w:p>
        </w:tc>
      </w:tr>
    </w:tbl>
    <w:p w:rsidR="005C724C" w:rsidRDefault="005C724C" w:rsidP="005C724C">
      <w:pPr>
        <w:spacing w:line="360" w:lineRule="auto"/>
        <w:jc w:val="center"/>
        <w:rPr>
          <w:sz w:val="28"/>
          <w:szCs w:val="28"/>
          <w:lang w:val="uk-UA"/>
        </w:rPr>
      </w:pPr>
    </w:p>
    <w:p w:rsidR="005C724C" w:rsidRPr="00366A9B" w:rsidRDefault="005C724C" w:rsidP="005C724C">
      <w:pPr>
        <w:jc w:val="center"/>
        <w:rPr>
          <w:sz w:val="28"/>
          <w:szCs w:val="28"/>
          <w:lang w:val="uk-UA"/>
        </w:rPr>
      </w:pPr>
      <w:r>
        <w:rPr>
          <w:sz w:val="28"/>
          <w:szCs w:val="28"/>
          <w:lang w:val="uk-UA"/>
        </w:rPr>
        <w:br w:type="page"/>
      </w:r>
      <w:r>
        <w:rPr>
          <w:sz w:val="28"/>
          <w:szCs w:val="28"/>
          <w:lang w:val="uk-UA"/>
        </w:rPr>
        <w:lastRenderedPageBreak/>
        <w:t>Додаток В</w:t>
      </w:r>
    </w:p>
    <w:p w:rsidR="005C724C" w:rsidRDefault="005C724C" w:rsidP="005C724C">
      <w:pPr>
        <w:spacing w:line="360" w:lineRule="auto"/>
        <w:ind w:firstLine="709"/>
        <w:jc w:val="both"/>
        <w:rPr>
          <w:sz w:val="28"/>
          <w:szCs w:val="28"/>
          <w:lang w:val="en-US"/>
        </w:rPr>
      </w:pPr>
    </w:p>
    <w:p w:rsidR="005C724C" w:rsidRPr="004F7C3E" w:rsidRDefault="005C724C" w:rsidP="005C724C">
      <w:pPr>
        <w:spacing w:line="360" w:lineRule="auto"/>
        <w:ind w:firstLine="709"/>
        <w:jc w:val="both"/>
        <w:rPr>
          <w:sz w:val="28"/>
          <w:szCs w:val="28"/>
          <w:lang w:val="en-US"/>
        </w:rPr>
      </w:pPr>
    </w:p>
    <w:tbl>
      <w:tblPr>
        <w:tblW w:w="0" w:type="auto"/>
        <w:tblLook w:val="04A0"/>
      </w:tblPr>
      <w:tblGrid>
        <w:gridCol w:w="9571"/>
      </w:tblGrid>
      <w:tr w:rsidR="005C724C" w:rsidRPr="00366A9B" w:rsidTr="005C724C">
        <w:tc>
          <w:tcPr>
            <w:tcW w:w="9571" w:type="dxa"/>
          </w:tcPr>
          <w:p w:rsidR="005C724C" w:rsidRPr="005C724C" w:rsidRDefault="003F0C33" w:rsidP="005C724C">
            <w:pPr>
              <w:spacing w:line="360" w:lineRule="auto"/>
              <w:jc w:val="center"/>
              <w:rPr>
                <w:sz w:val="28"/>
                <w:szCs w:val="28"/>
                <w:lang w:val="uk-UA"/>
              </w:rPr>
            </w:pPr>
            <w:r>
              <w:rPr>
                <w:noProof/>
                <w:sz w:val="28"/>
                <w:szCs w:val="28"/>
              </w:rPr>
              <w:drawing>
                <wp:inline distT="0" distB="0" distL="0" distR="0">
                  <wp:extent cx="4629150" cy="1895475"/>
                  <wp:effectExtent l="19050" t="0" r="0" b="0"/>
                  <wp:docPr id="2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96"/>
                          <a:srcRect l="35756" t="64671" r="36955" b="15385"/>
                          <a:stretch>
                            <a:fillRect/>
                          </a:stretch>
                        </pic:blipFill>
                        <pic:spPr bwMode="auto">
                          <a:xfrm>
                            <a:off x="0" y="0"/>
                            <a:ext cx="4629150" cy="1895475"/>
                          </a:xfrm>
                          <a:prstGeom prst="rect">
                            <a:avLst/>
                          </a:prstGeom>
                          <a:noFill/>
                          <a:ln w="9525">
                            <a:noFill/>
                            <a:miter lim="800000"/>
                            <a:headEnd/>
                            <a:tailEnd/>
                          </a:ln>
                        </pic:spPr>
                      </pic:pic>
                    </a:graphicData>
                  </a:graphic>
                </wp:inline>
              </w:drawing>
            </w:r>
          </w:p>
          <w:p w:rsidR="005C724C" w:rsidRPr="005C724C" w:rsidRDefault="005C724C" w:rsidP="005C724C">
            <w:pPr>
              <w:spacing w:line="360" w:lineRule="auto"/>
              <w:ind w:firstLine="709"/>
              <w:jc w:val="both"/>
              <w:rPr>
                <w:sz w:val="28"/>
                <w:szCs w:val="28"/>
                <w:lang w:val="uk-UA"/>
              </w:rPr>
            </w:pPr>
          </w:p>
          <w:p w:rsidR="005C724C" w:rsidRPr="005C724C" w:rsidRDefault="005C724C" w:rsidP="005C724C">
            <w:pPr>
              <w:tabs>
                <w:tab w:val="left" w:pos="945"/>
              </w:tabs>
              <w:spacing w:line="360" w:lineRule="auto"/>
              <w:ind w:firstLine="709"/>
              <w:jc w:val="both"/>
              <w:rPr>
                <w:sz w:val="28"/>
                <w:szCs w:val="28"/>
                <w:lang w:val="uk-UA"/>
              </w:rPr>
            </w:pPr>
            <w:r w:rsidRPr="005C724C">
              <w:rPr>
                <w:sz w:val="28"/>
                <w:szCs w:val="28"/>
                <w:lang w:val="uk-UA"/>
              </w:rPr>
              <w:t xml:space="preserve">Рисунок В.1 </w:t>
            </w:r>
            <w:r w:rsidRPr="005C724C">
              <w:rPr>
                <w:sz w:val="28"/>
                <w:lang w:val="uk-UA"/>
              </w:rPr>
              <w:t xml:space="preserve">– </w:t>
            </w:r>
            <w:r w:rsidRPr="005C724C">
              <w:rPr>
                <w:sz w:val="28"/>
                <w:szCs w:val="28"/>
                <w:lang w:val="uk-UA"/>
              </w:rPr>
              <w:t xml:space="preserve">Форми гострого гнійного пієлонефриту: а </w:t>
            </w:r>
            <w:r w:rsidRPr="005C724C">
              <w:rPr>
                <w:sz w:val="28"/>
                <w:lang w:val="uk-UA"/>
              </w:rPr>
              <w:t>–</w:t>
            </w:r>
            <w:r w:rsidRPr="005C724C">
              <w:rPr>
                <w:sz w:val="28"/>
                <w:szCs w:val="28"/>
                <w:lang w:val="uk-UA"/>
              </w:rPr>
              <w:t xml:space="preserve">апостематозний пієлонефрит, б </w:t>
            </w:r>
            <w:r w:rsidRPr="005C724C">
              <w:rPr>
                <w:sz w:val="28"/>
                <w:lang w:val="uk-UA"/>
              </w:rPr>
              <w:t xml:space="preserve">– </w:t>
            </w:r>
            <w:r w:rsidRPr="005C724C">
              <w:rPr>
                <w:sz w:val="28"/>
                <w:szCs w:val="28"/>
                <w:lang w:val="uk-UA"/>
              </w:rPr>
              <w:t xml:space="preserve">карбункул нирки, в </w:t>
            </w:r>
            <w:r w:rsidRPr="005C724C">
              <w:rPr>
                <w:sz w:val="28"/>
                <w:lang w:val="uk-UA"/>
              </w:rPr>
              <w:t xml:space="preserve">– </w:t>
            </w:r>
            <w:r w:rsidRPr="005C724C">
              <w:rPr>
                <w:sz w:val="28"/>
                <w:szCs w:val="28"/>
                <w:lang w:val="uk-UA"/>
              </w:rPr>
              <w:t xml:space="preserve">абсцес нирки </w:t>
            </w:r>
            <w:r w:rsidRPr="005C724C">
              <w:rPr>
                <w:bCs/>
                <w:color w:val="202122"/>
                <w:sz w:val="28"/>
                <w:szCs w:val="28"/>
                <w:shd w:val="clear" w:color="auto" w:fill="FFFFFF"/>
                <w:lang w:val="uk-UA"/>
              </w:rPr>
              <w:t>[27]</w:t>
            </w:r>
          </w:p>
        </w:tc>
      </w:tr>
    </w:tbl>
    <w:p w:rsidR="005C724C" w:rsidRPr="004F7C3E" w:rsidRDefault="005C724C" w:rsidP="005C724C">
      <w:pPr>
        <w:spacing w:line="360" w:lineRule="auto"/>
        <w:ind w:firstLine="709"/>
        <w:jc w:val="both"/>
        <w:rPr>
          <w:sz w:val="28"/>
          <w:szCs w:val="28"/>
        </w:rPr>
      </w:pPr>
    </w:p>
    <w:p w:rsidR="005C724C" w:rsidRPr="004F7C3E" w:rsidRDefault="005C724C" w:rsidP="005C724C">
      <w:pPr>
        <w:spacing w:line="360" w:lineRule="auto"/>
        <w:ind w:firstLine="709"/>
        <w:jc w:val="both"/>
        <w:rPr>
          <w:sz w:val="28"/>
          <w:szCs w:val="28"/>
        </w:rPr>
      </w:pPr>
    </w:p>
    <w:p w:rsidR="005C724C" w:rsidRPr="004F7C3E" w:rsidRDefault="005C724C" w:rsidP="005C724C">
      <w:pPr>
        <w:spacing w:line="360" w:lineRule="auto"/>
        <w:ind w:firstLine="709"/>
        <w:jc w:val="both"/>
        <w:rPr>
          <w:sz w:val="28"/>
          <w:szCs w:val="28"/>
        </w:rPr>
      </w:pPr>
    </w:p>
    <w:p w:rsidR="005C724C" w:rsidRPr="004F7C3E" w:rsidRDefault="005C724C" w:rsidP="005C724C">
      <w:pPr>
        <w:spacing w:line="360" w:lineRule="auto"/>
        <w:ind w:firstLine="709"/>
        <w:jc w:val="both"/>
        <w:rPr>
          <w:sz w:val="28"/>
          <w:szCs w:val="28"/>
        </w:rPr>
      </w:pPr>
    </w:p>
    <w:p w:rsidR="005C724C" w:rsidRPr="004F7C3E" w:rsidRDefault="005C724C" w:rsidP="005C724C">
      <w:pPr>
        <w:spacing w:line="360" w:lineRule="auto"/>
        <w:ind w:firstLine="709"/>
        <w:jc w:val="both"/>
        <w:rPr>
          <w:sz w:val="28"/>
          <w:szCs w:val="28"/>
        </w:rPr>
      </w:pPr>
    </w:p>
    <w:p w:rsidR="005C724C" w:rsidRPr="004F7C3E" w:rsidRDefault="005C724C" w:rsidP="005C724C">
      <w:pPr>
        <w:spacing w:line="360" w:lineRule="auto"/>
        <w:ind w:firstLine="709"/>
        <w:jc w:val="both"/>
        <w:rPr>
          <w:sz w:val="28"/>
          <w:szCs w:val="28"/>
        </w:rPr>
      </w:pPr>
    </w:p>
    <w:p w:rsidR="005C724C" w:rsidRPr="004F7C3E" w:rsidRDefault="005C724C" w:rsidP="005C724C">
      <w:pPr>
        <w:spacing w:line="360" w:lineRule="auto"/>
        <w:ind w:firstLine="709"/>
        <w:jc w:val="both"/>
        <w:rPr>
          <w:sz w:val="28"/>
          <w:szCs w:val="28"/>
        </w:rPr>
      </w:pPr>
    </w:p>
    <w:p w:rsidR="005C724C" w:rsidRPr="004F7C3E" w:rsidRDefault="005C724C" w:rsidP="005C724C">
      <w:pPr>
        <w:spacing w:line="360" w:lineRule="auto"/>
        <w:ind w:firstLine="709"/>
        <w:jc w:val="both"/>
        <w:rPr>
          <w:sz w:val="28"/>
          <w:szCs w:val="28"/>
        </w:rPr>
      </w:pPr>
    </w:p>
    <w:p w:rsidR="005C724C" w:rsidRPr="004F7C3E" w:rsidRDefault="005C724C" w:rsidP="005C724C">
      <w:pPr>
        <w:spacing w:line="360" w:lineRule="auto"/>
        <w:ind w:firstLine="709"/>
        <w:jc w:val="both"/>
        <w:rPr>
          <w:sz w:val="28"/>
          <w:szCs w:val="28"/>
        </w:rPr>
      </w:pPr>
    </w:p>
    <w:p w:rsidR="005C724C" w:rsidRPr="004F7C3E" w:rsidRDefault="005C724C" w:rsidP="005C724C">
      <w:pPr>
        <w:spacing w:line="360" w:lineRule="auto"/>
        <w:ind w:firstLine="709"/>
        <w:jc w:val="both"/>
        <w:rPr>
          <w:sz w:val="28"/>
          <w:szCs w:val="28"/>
        </w:rPr>
      </w:pPr>
    </w:p>
    <w:p w:rsidR="005C724C" w:rsidRPr="004F7C3E" w:rsidRDefault="005C724C" w:rsidP="005C724C">
      <w:pPr>
        <w:spacing w:line="360" w:lineRule="auto"/>
        <w:ind w:firstLine="709"/>
        <w:jc w:val="both"/>
        <w:rPr>
          <w:sz w:val="28"/>
          <w:szCs w:val="28"/>
        </w:rPr>
      </w:pPr>
    </w:p>
    <w:p w:rsidR="005C724C" w:rsidRPr="004F7C3E" w:rsidRDefault="005C724C" w:rsidP="005C724C">
      <w:pPr>
        <w:spacing w:line="360" w:lineRule="auto"/>
        <w:ind w:firstLine="709"/>
        <w:jc w:val="both"/>
        <w:rPr>
          <w:sz w:val="28"/>
          <w:szCs w:val="28"/>
        </w:rPr>
      </w:pPr>
    </w:p>
    <w:p w:rsidR="005C724C" w:rsidRPr="004F7C3E" w:rsidRDefault="005C724C" w:rsidP="005C724C">
      <w:pPr>
        <w:spacing w:line="360" w:lineRule="auto"/>
        <w:ind w:firstLine="709"/>
        <w:jc w:val="both"/>
        <w:rPr>
          <w:sz w:val="28"/>
          <w:szCs w:val="28"/>
        </w:rPr>
      </w:pPr>
    </w:p>
    <w:p w:rsidR="005C724C" w:rsidRPr="004F7C3E" w:rsidRDefault="005C724C" w:rsidP="005C724C">
      <w:pPr>
        <w:spacing w:line="360" w:lineRule="auto"/>
        <w:ind w:firstLine="709"/>
        <w:jc w:val="both"/>
        <w:rPr>
          <w:sz w:val="28"/>
          <w:szCs w:val="28"/>
        </w:rPr>
      </w:pPr>
    </w:p>
    <w:p w:rsidR="005C724C" w:rsidRPr="004F7C3E" w:rsidRDefault="005C724C" w:rsidP="005C724C">
      <w:pPr>
        <w:spacing w:line="360" w:lineRule="auto"/>
        <w:ind w:firstLine="709"/>
        <w:jc w:val="both"/>
        <w:rPr>
          <w:sz w:val="28"/>
          <w:szCs w:val="28"/>
        </w:rPr>
      </w:pPr>
    </w:p>
    <w:p w:rsidR="005C724C" w:rsidRPr="004F7C3E" w:rsidRDefault="005C724C" w:rsidP="005C724C">
      <w:pPr>
        <w:spacing w:line="360" w:lineRule="auto"/>
        <w:ind w:firstLine="709"/>
        <w:jc w:val="both"/>
        <w:rPr>
          <w:sz w:val="28"/>
          <w:szCs w:val="28"/>
        </w:rPr>
      </w:pPr>
    </w:p>
    <w:p w:rsidR="00861060" w:rsidRDefault="00861060" w:rsidP="005C724C">
      <w:pPr>
        <w:spacing w:line="360" w:lineRule="auto"/>
        <w:ind w:firstLine="709"/>
        <w:jc w:val="center"/>
        <w:rPr>
          <w:sz w:val="28"/>
          <w:szCs w:val="28"/>
          <w:lang w:val="uk-UA"/>
        </w:rPr>
      </w:pPr>
    </w:p>
    <w:p w:rsidR="005C724C" w:rsidRDefault="005C724C" w:rsidP="005C724C">
      <w:pPr>
        <w:spacing w:line="360" w:lineRule="auto"/>
        <w:ind w:firstLine="709"/>
        <w:jc w:val="center"/>
        <w:rPr>
          <w:sz w:val="28"/>
          <w:szCs w:val="28"/>
          <w:lang w:val="en-US"/>
        </w:rPr>
      </w:pPr>
      <w:r>
        <w:rPr>
          <w:sz w:val="28"/>
          <w:szCs w:val="28"/>
          <w:lang w:val="uk-UA"/>
        </w:rPr>
        <w:lastRenderedPageBreak/>
        <w:t>Додаток Г</w:t>
      </w:r>
    </w:p>
    <w:p w:rsidR="00861060" w:rsidRPr="00861060" w:rsidRDefault="00861060" w:rsidP="00861060">
      <w:pPr>
        <w:spacing w:line="360" w:lineRule="auto"/>
        <w:rPr>
          <w:sz w:val="28"/>
          <w:szCs w:val="28"/>
          <w:lang w:val="uk-UA"/>
        </w:rPr>
      </w:pPr>
    </w:p>
    <w:p w:rsidR="005C724C" w:rsidRPr="00366A9B" w:rsidRDefault="005C724C" w:rsidP="005C724C">
      <w:pPr>
        <w:spacing w:line="360" w:lineRule="auto"/>
        <w:jc w:val="both"/>
        <w:rPr>
          <w:sz w:val="28"/>
          <w:szCs w:val="28"/>
          <w:lang w:val="uk-UA"/>
        </w:rPr>
      </w:pPr>
    </w:p>
    <w:tbl>
      <w:tblPr>
        <w:tblW w:w="0" w:type="auto"/>
        <w:tblLook w:val="04A0"/>
      </w:tblPr>
      <w:tblGrid>
        <w:gridCol w:w="4785"/>
        <w:gridCol w:w="4786"/>
      </w:tblGrid>
      <w:tr w:rsidR="005C724C" w:rsidRPr="00366A9B" w:rsidTr="005C724C">
        <w:trPr>
          <w:trHeight w:val="4405"/>
        </w:trPr>
        <w:tc>
          <w:tcPr>
            <w:tcW w:w="4785" w:type="dxa"/>
          </w:tcPr>
          <w:p w:rsidR="005C724C" w:rsidRPr="005C724C" w:rsidRDefault="005C724C" w:rsidP="005C724C">
            <w:pPr>
              <w:tabs>
                <w:tab w:val="left" w:pos="255"/>
                <w:tab w:val="center" w:pos="2284"/>
              </w:tabs>
              <w:spacing w:line="360" w:lineRule="auto"/>
              <w:rPr>
                <w:sz w:val="28"/>
                <w:szCs w:val="28"/>
                <w:lang w:val="uk-UA"/>
              </w:rPr>
            </w:pPr>
            <w:r w:rsidRPr="005C724C">
              <w:rPr>
                <w:sz w:val="28"/>
                <w:szCs w:val="28"/>
                <w:lang w:val="uk-UA"/>
              </w:rPr>
              <w:tab/>
              <w:t>а</w:t>
            </w:r>
            <w:r w:rsidRPr="005C724C">
              <w:rPr>
                <w:sz w:val="28"/>
                <w:szCs w:val="28"/>
                <w:lang w:val="uk-UA"/>
              </w:rPr>
              <w:tab/>
            </w:r>
            <w:r w:rsidR="003F0C33">
              <w:rPr>
                <w:noProof/>
                <w:sz w:val="28"/>
                <w:szCs w:val="28"/>
              </w:rPr>
              <w:drawing>
                <wp:inline distT="0" distB="0" distL="0" distR="0">
                  <wp:extent cx="2009775" cy="2362200"/>
                  <wp:effectExtent l="19050" t="0" r="9525" b="0"/>
                  <wp:docPr id="28" name="Рисунок 1" descr="C:\Users\User\Downloads\mb4_0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ownloads\mb4_027.jpeg"/>
                          <pic:cNvPicPr>
                            <a:picLocks noChangeAspect="1" noChangeArrowheads="1"/>
                          </pic:cNvPicPr>
                        </pic:nvPicPr>
                        <pic:blipFill>
                          <a:blip r:embed="rId197"/>
                          <a:srcRect/>
                          <a:stretch>
                            <a:fillRect/>
                          </a:stretch>
                        </pic:blipFill>
                        <pic:spPr bwMode="auto">
                          <a:xfrm>
                            <a:off x="0" y="0"/>
                            <a:ext cx="2009775" cy="2362200"/>
                          </a:xfrm>
                          <a:prstGeom prst="rect">
                            <a:avLst/>
                          </a:prstGeom>
                          <a:noFill/>
                          <a:ln w="9525">
                            <a:noFill/>
                            <a:miter lim="800000"/>
                            <a:headEnd/>
                            <a:tailEnd/>
                          </a:ln>
                        </pic:spPr>
                      </pic:pic>
                    </a:graphicData>
                  </a:graphic>
                </wp:inline>
              </w:drawing>
            </w:r>
          </w:p>
          <w:p w:rsidR="005C724C" w:rsidRPr="005C724C" w:rsidRDefault="005C724C" w:rsidP="005C724C">
            <w:pPr>
              <w:tabs>
                <w:tab w:val="left" w:pos="3465"/>
              </w:tabs>
              <w:spacing w:line="360" w:lineRule="auto"/>
              <w:ind w:firstLine="709"/>
              <w:jc w:val="both"/>
              <w:rPr>
                <w:sz w:val="28"/>
                <w:szCs w:val="28"/>
                <w:lang w:val="uk-UA"/>
              </w:rPr>
            </w:pPr>
            <w:r w:rsidRPr="005C724C">
              <w:rPr>
                <w:sz w:val="28"/>
                <w:szCs w:val="28"/>
                <w:lang w:val="uk-UA"/>
              </w:rPr>
              <w:tab/>
            </w:r>
          </w:p>
        </w:tc>
        <w:tc>
          <w:tcPr>
            <w:tcW w:w="4786" w:type="dxa"/>
          </w:tcPr>
          <w:p w:rsidR="005C724C" w:rsidRPr="005C724C" w:rsidRDefault="005C724C" w:rsidP="005C724C">
            <w:pPr>
              <w:spacing w:line="360" w:lineRule="auto"/>
              <w:rPr>
                <w:sz w:val="28"/>
                <w:szCs w:val="28"/>
                <w:lang w:val="uk-UA"/>
              </w:rPr>
            </w:pPr>
            <w:r w:rsidRPr="005C724C">
              <w:rPr>
                <w:sz w:val="28"/>
                <w:szCs w:val="28"/>
                <w:lang w:val="uk-UA"/>
              </w:rPr>
              <w:t>б</w:t>
            </w:r>
            <w:r w:rsidR="003F0C33">
              <w:rPr>
                <w:noProof/>
                <w:sz w:val="28"/>
                <w:szCs w:val="28"/>
              </w:rPr>
              <w:drawing>
                <wp:inline distT="0" distB="0" distL="0" distR="0">
                  <wp:extent cx="2686050" cy="2333625"/>
                  <wp:effectExtent l="19050" t="0" r="0" b="0"/>
                  <wp:docPr id="29" name="Рисунок 2" descr="C:\Users\User\Downloads\papillyarniy-nekro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ownloads\papillyarniy-nekroz.png"/>
                          <pic:cNvPicPr>
                            <a:picLocks noChangeAspect="1" noChangeArrowheads="1"/>
                          </pic:cNvPicPr>
                        </pic:nvPicPr>
                        <pic:blipFill>
                          <a:blip r:embed="rId198"/>
                          <a:srcRect l="4784" r="5409" b="21812"/>
                          <a:stretch>
                            <a:fillRect/>
                          </a:stretch>
                        </pic:blipFill>
                        <pic:spPr bwMode="auto">
                          <a:xfrm>
                            <a:off x="0" y="0"/>
                            <a:ext cx="2686050" cy="2333625"/>
                          </a:xfrm>
                          <a:prstGeom prst="rect">
                            <a:avLst/>
                          </a:prstGeom>
                          <a:noFill/>
                          <a:ln w="9525">
                            <a:noFill/>
                            <a:miter lim="800000"/>
                            <a:headEnd/>
                            <a:tailEnd/>
                          </a:ln>
                        </pic:spPr>
                      </pic:pic>
                    </a:graphicData>
                  </a:graphic>
                </wp:inline>
              </w:drawing>
            </w:r>
          </w:p>
          <w:p w:rsidR="005C724C" w:rsidRPr="005C724C" w:rsidRDefault="005C724C" w:rsidP="005C724C">
            <w:pPr>
              <w:spacing w:line="360" w:lineRule="auto"/>
              <w:jc w:val="both"/>
              <w:rPr>
                <w:sz w:val="28"/>
                <w:szCs w:val="28"/>
                <w:lang w:val="uk-UA"/>
              </w:rPr>
            </w:pPr>
          </w:p>
        </w:tc>
      </w:tr>
    </w:tbl>
    <w:p w:rsidR="005C724C" w:rsidRDefault="005C724C" w:rsidP="005C724C">
      <w:pPr>
        <w:rPr>
          <w:sz w:val="28"/>
          <w:szCs w:val="28"/>
          <w:lang w:val="uk-UA"/>
        </w:rPr>
      </w:pPr>
    </w:p>
    <w:p w:rsidR="005C724C" w:rsidRDefault="005C724C" w:rsidP="005C724C">
      <w:pPr>
        <w:spacing w:line="360" w:lineRule="auto"/>
        <w:ind w:firstLine="709"/>
        <w:jc w:val="both"/>
        <w:rPr>
          <w:sz w:val="28"/>
          <w:szCs w:val="28"/>
          <w:lang w:val="uk-UA"/>
        </w:rPr>
      </w:pPr>
      <w:r w:rsidRPr="00366A9B">
        <w:rPr>
          <w:sz w:val="28"/>
          <w:szCs w:val="28"/>
          <w:lang w:val="uk-UA"/>
        </w:rPr>
        <w:t xml:space="preserve">Рисунок </w:t>
      </w:r>
      <w:r>
        <w:rPr>
          <w:sz w:val="28"/>
          <w:szCs w:val="28"/>
          <w:lang w:val="uk-UA"/>
        </w:rPr>
        <w:t xml:space="preserve">Г.1 </w:t>
      </w:r>
      <w:r w:rsidRPr="007E66EE">
        <w:rPr>
          <w:sz w:val="28"/>
          <w:lang w:val="uk-UA"/>
        </w:rPr>
        <w:t>–</w:t>
      </w:r>
      <w:r>
        <w:rPr>
          <w:sz w:val="28"/>
          <w:lang w:val="uk-UA"/>
        </w:rPr>
        <w:t xml:space="preserve"> </w:t>
      </w:r>
      <w:r>
        <w:rPr>
          <w:sz w:val="28"/>
          <w:szCs w:val="28"/>
          <w:lang w:val="uk-UA"/>
        </w:rPr>
        <w:t xml:space="preserve">Ускладнення гострого пієлонефриту: а </w:t>
      </w:r>
      <w:r w:rsidRPr="007E66EE">
        <w:rPr>
          <w:sz w:val="28"/>
          <w:lang w:val="uk-UA"/>
        </w:rPr>
        <w:t>–</w:t>
      </w:r>
      <w:r>
        <w:rPr>
          <w:sz w:val="28"/>
          <w:szCs w:val="28"/>
          <w:lang w:val="uk-UA"/>
        </w:rPr>
        <w:t xml:space="preserve"> г</w:t>
      </w:r>
      <w:r w:rsidRPr="00366A9B">
        <w:rPr>
          <w:sz w:val="28"/>
          <w:szCs w:val="28"/>
          <w:lang w:val="uk-UA"/>
        </w:rPr>
        <w:t>нійний паранефрит</w:t>
      </w:r>
      <w:r>
        <w:rPr>
          <w:sz w:val="28"/>
          <w:szCs w:val="28"/>
          <w:lang w:val="uk-UA"/>
        </w:rPr>
        <w:t xml:space="preserve">, б </w:t>
      </w:r>
      <w:r w:rsidRPr="007E66EE">
        <w:rPr>
          <w:sz w:val="28"/>
          <w:lang w:val="uk-UA"/>
        </w:rPr>
        <w:t>–</w:t>
      </w:r>
      <w:r>
        <w:rPr>
          <w:sz w:val="28"/>
          <w:lang w:val="uk-UA"/>
        </w:rPr>
        <w:t xml:space="preserve"> некроз ниркових сосочків </w:t>
      </w:r>
      <w:r w:rsidRPr="007E66EE">
        <w:rPr>
          <w:bCs/>
          <w:color w:val="202122"/>
          <w:sz w:val="28"/>
          <w:szCs w:val="28"/>
          <w:shd w:val="clear" w:color="auto" w:fill="FFFFFF"/>
          <w:lang w:val="uk-UA"/>
        </w:rPr>
        <w:t>[</w:t>
      </w:r>
      <w:r>
        <w:rPr>
          <w:bCs/>
          <w:color w:val="202122"/>
          <w:sz w:val="28"/>
          <w:szCs w:val="28"/>
          <w:shd w:val="clear" w:color="auto" w:fill="FFFFFF"/>
          <w:lang w:val="uk-UA"/>
        </w:rPr>
        <w:t>24</w:t>
      </w:r>
      <w:r w:rsidRPr="007E66EE">
        <w:rPr>
          <w:bCs/>
          <w:color w:val="202122"/>
          <w:sz w:val="28"/>
          <w:szCs w:val="28"/>
          <w:shd w:val="clear" w:color="auto" w:fill="FFFFFF"/>
          <w:lang w:val="uk-UA"/>
        </w:rPr>
        <w:t>]</w:t>
      </w:r>
    </w:p>
    <w:p w:rsidR="001D0249" w:rsidRDefault="001D0249" w:rsidP="005C724C">
      <w:pPr>
        <w:spacing w:line="360" w:lineRule="auto"/>
        <w:jc w:val="center"/>
        <w:rPr>
          <w:sz w:val="28"/>
          <w:szCs w:val="28"/>
          <w:lang w:val="uk-UA"/>
        </w:rPr>
      </w:pPr>
    </w:p>
    <w:p w:rsidR="001D0249" w:rsidRDefault="001D0249" w:rsidP="005C724C">
      <w:pPr>
        <w:spacing w:line="360" w:lineRule="auto"/>
        <w:jc w:val="center"/>
        <w:rPr>
          <w:sz w:val="28"/>
          <w:szCs w:val="28"/>
          <w:lang w:val="uk-UA"/>
        </w:rPr>
      </w:pPr>
    </w:p>
    <w:p w:rsidR="001D0249" w:rsidRDefault="001D0249" w:rsidP="005C724C">
      <w:pPr>
        <w:spacing w:line="360" w:lineRule="auto"/>
        <w:jc w:val="center"/>
        <w:rPr>
          <w:sz w:val="28"/>
          <w:szCs w:val="28"/>
          <w:lang w:val="uk-UA"/>
        </w:rPr>
      </w:pPr>
    </w:p>
    <w:p w:rsidR="001D0249" w:rsidRDefault="001D0249" w:rsidP="005C724C">
      <w:pPr>
        <w:spacing w:line="360" w:lineRule="auto"/>
        <w:jc w:val="center"/>
        <w:rPr>
          <w:sz w:val="28"/>
          <w:szCs w:val="28"/>
          <w:lang w:val="uk-UA"/>
        </w:rPr>
      </w:pPr>
    </w:p>
    <w:p w:rsidR="001D0249" w:rsidRDefault="001D0249" w:rsidP="005C724C">
      <w:pPr>
        <w:spacing w:line="360" w:lineRule="auto"/>
        <w:jc w:val="center"/>
        <w:rPr>
          <w:sz w:val="28"/>
          <w:szCs w:val="28"/>
          <w:lang w:val="uk-UA"/>
        </w:rPr>
      </w:pPr>
    </w:p>
    <w:p w:rsidR="001D0249" w:rsidRDefault="001D0249" w:rsidP="005C724C">
      <w:pPr>
        <w:spacing w:line="360" w:lineRule="auto"/>
        <w:jc w:val="center"/>
        <w:rPr>
          <w:sz w:val="28"/>
          <w:szCs w:val="28"/>
          <w:lang w:val="uk-UA"/>
        </w:rPr>
      </w:pPr>
    </w:p>
    <w:p w:rsidR="001D0249" w:rsidRDefault="001D0249" w:rsidP="005C724C">
      <w:pPr>
        <w:spacing w:line="360" w:lineRule="auto"/>
        <w:jc w:val="center"/>
        <w:rPr>
          <w:sz w:val="28"/>
          <w:szCs w:val="28"/>
          <w:lang w:val="uk-UA"/>
        </w:rPr>
      </w:pPr>
    </w:p>
    <w:p w:rsidR="001D0249" w:rsidRDefault="001D0249" w:rsidP="005C724C">
      <w:pPr>
        <w:spacing w:line="360" w:lineRule="auto"/>
        <w:jc w:val="center"/>
        <w:rPr>
          <w:sz w:val="28"/>
          <w:szCs w:val="28"/>
          <w:lang w:val="uk-UA"/>
        </w:rPr>
      </w:pPr>
    </w:p>
    <w:p w:rsidR="001D0249" w:rsidRDefault="001D0249" w:rsidP="005C724C">
      <w:pPr>
        <w:spacing w:line="360" w:lineRule="auto"/>
        <w:jc w:val="center"/>
        <w:rPr>
          <w:sz w:val="28"/>
          <w:szCs w:val="28"/>
          <w:lang w:val="uk-UA"/>
        </w:rPr>
      </w:pPr>
    </w:p>
    <w:p w:rsidR="001D0249" w:rsidRDefault="001D0249" w:rsidP="005C724C">
      <w:pPr>
        <w:spacing w:line="360" w:lineRule="auto"/>
        <w:jc w:val="center"/>
        <w:rPr>
          <w:sz w:val="28"/>
          <w:szCs w:val="28"/>
          <w:lang w:val="uk-UA"/>
        </w:rPr>
      </w:pPr>
    </w:p>
    <w:p w:rsidR="001D0249" w:rsidRDefault="001D0249" w:rsidP="005C724C">
      <w:pPr>
        <w:spacing w:line="360" w:lineRule="auto"/>
        <w:jc w:val="center"/>
        <w:rPr>
          <w:sz w:val="28"/>
          <w:szCs w:val="28"/>
          <w:lang w:val="uk-UA"/>
        </w:rPr>
      </w:pPr>
    </w:p>
    <w:p w:rsidR="001D0249" w:rsidRDefault="001D0249" w:rsidP="005C724C">
      <w:pPr>
        <w:spacing w:line="360" w:lineRule="auto"/>
        <w:jc w:val="center"/>
        <w:rPr>
          <w:sz w:val="28"/>
          <w:szCs w:val="28"/>
          <w:lang w:val="uk-UA"/>
        </w:rPr>
      </w:pPr>
    </w:p>
    <w:p w:rsidR="001D0249" w:rsidRDefault="001D0249" w:rsidP="005C724C">
      <w:pPr>
        <w:spacing w:line="360" w:lineRule="auto"/>
        <w:jc w:val="center"/>
        <w:rPr>
          <w:sz w:val="28"/>
          <w:szCs w:val="28"/>
          <w:lang w:val="uk-UA"/>
        </w:rPr>
      </w:pPr>
    </w:p>
    <w:p w:rsidR="001D0249" w:rsidRDefault="001D0249" w:rsidP="005C724C">
      <w:pPr>
        <w:spacing w:line="360" w:lineRule="auto"/>
        <w:jc w:val="center"/>
        <w:rPr>
          <w:sz w:val="28"/>
          <w:szCs w:val="28"/>
          <w:lang w:val="uk-UA"/>
        </w:rPr>
      </w:pPr>
    </w:p>
    <w:p w:rsidR="001D0249" w:rsidRDefault="001D0249" w:rsidP="00861060">
      <w:pPr>
        <w:spacing w:line="360" w:lineRule="auto"/>
        <w:ind w:firstLine="709"/>
        <w:jc w:val="center"/>
        <w:rPr>
          <w:sz w:val="28"/>
          <w:szCs w:val="28"/>
          <w:lang w:val="uk-UA"/>
        </w:rPr>
      </w:pPr>
    </w:p>
    <w:sectPr w:rsidR="001D0249" w:rsidSect="0063270F">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5D4B" w:rsidRDefault="00545D4B" w:rsidP="000B2D76">
      <w:r>
        <w:separator/>
      </w:r>
    </w:p>
  </w:endnote>
  <w:endnote w:type="continuationSeparator" w:id="1">
    <w:p w:rsidR="00545D4B" w:rsidRDefault="00545D4B" w:rsidP="000B2D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FreeSans">
    <w:altName w:val="Arial"/>
    <w:panose1 w:val="00000000000000000000"/>
    <w:charset w:val="00"/>
    <w:family w:val="swiss"/>
    <w:notTrueType/>
    <w:pitch w:val="default"/>
    <w:sig w:usb0="00000003" w:usb1="00000000" w:usb2="00000000" w:usb3="00000000" w:csb0="00000001"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Times New Roman CYR">
    <w:altName w:val="Cambria"/>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5D4B" w:rsidRDefault="00545D4B" w:rsidP="000B2D76">
      <w:r>
        <w:separator/>
      </w:r>
    </w:p>
  </w:footnote>
  <w:footnote w:type="continuationSeparator" w:id="1">
    <w:p w:rsidR="00545D4B" w:rsidRDefault="00545D4B" w:rsidP="000B2D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670" w:rsidRPr="007A7FC6" w:rsidRDefault="00B54670">
    <w:pPr>
      <w:pStyle w:val="a5"/>
      <w:jc w:val="right"/>
      <w:rPr>
        <w:sz w:val="28"/>
        <w:szCs w:val="28"/>
      </w:rPr>
    </w:pPr>
    <w:r w:rsidRPr="008B04D2">
      <w:rPr>
        <w:sz w:val="28"/>
        <w:szCs w:val="28"/>
        <w:lang w:val="en-US"/>
      </w:rPr>
      <w:fldChar w:fldCharType="begin"/>
    </w:r>
    <w:r w:rsidRPr="007A7FC6">
      <w:rPr>
        <w:sz w:val="28"/>
        <w:szCs w:val="28"/>
      </w:rPr>
      <w:instrText>PAGE   \* MERGEFORMAT</w:instrText>
    </w:r>
    <w:r w:rsidRPr="008B04D2">
      <w:rPr>
        <w:sz w:val="28"/>
        <w:szCs w:val="28"/>
        <w:lang w:val="en-US"/>
      </w:rPr>
      <w:fldChar w:fldCharType="separate"/>
    </w:r>
    <w:r w:rsidR="002D506B">
      <w:rPr>
        <w:noProof/>
        <w:sz w:val="28"/>
        <w:szCs w:val="28"/>
      </w:rPr>
      <w:t>6</w:t>
    </w:r>
    <w:r w:rsidRPr="007A7FC6">
      <w:rPr>
        <w:noProof/>
        <w:sz w:val="28"/>
        <w:szCs w:val="28"/>
      </w:rPr>
      <w:fldChar w:fldCharType="end"/>
    </w:r>
  </w:p>
  <w:p w:rsidR="00B54670" w:rsidRDefault="00B54670">
    <w:pPr>
      <w:pStyle w:val="a5"/>
      <w:jc w:val="right"/>
      <w:rPr>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91BA9"/>
    <w:multiLevelType w:val="hybridMultilevel"/>
    <w:tmpl w:val="00C615D4"/>
    <w:lvl w:ilvl="0" w:tplc="8B2A6BE8">
      <w:start w:val="1"/>
      <w:numFmt w:val="decimal"/>
      <w:lvlText w:val="%1."/>
      <w:lvlJc w:val="left"/>
      <w:pPr>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7AC5A0E"/>
    <w:multiLevelType w:val="hybridMultilevel"/>
    <w:tmpl w:val="471A3380"/>
    <w:lvl w:ilvl="0" w:tplc="A4E21A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E623DE7"/>
    <w:multiLevelType w:val="hybridMultilevel"/>
    <w:tmpl w:val="2F262ADA"/>
    <w:lvl w:ilvl="0" w:tplc="A4E21A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833846"/>
    <w:multiLevelType w:val="hybridMultilevel"/>
    <w:tmpl w:val="FD8A3BD6"/>
    <w:lvl w:ilvl="0" w:tplc="F906145C">
      <w:start w:val="1"/>
      <w:numFmt w:val="decimal"/>
      <w:lvlText w:val="%1."/>
      <w:lvlJc w:val="left"/>
      <w:pPr>
        <w:ind w:left="644" w:hanging="360"/>
      </w:pPr>
      <w:rPr>
        <w:rFonts w:hint="default"/>
        <w:b w:val="0"/>
        <w:lang w:val="ru-RU"/>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
    <w:nsid w:val="24214F72"/>
    <w:multiLevelType w:val="hybridMultilevel"/>
    <w:tmpl w:val="19F075C6"/>
    <w:lvl w:ilvl="0" w:tplc="A4E21A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BB86A53"/>
    <w:multiLevelType w:val="hybridMultilevel"/>
    <w:tmpl w:val="824C33C2"/>
    <w:lvl w:ilvl="0" w:tplc="A4E21A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E576B55"/>
    <w:multiLevelType w:val="hybridMultilevel"/>
    <w:tmpl w:val="A33A7906"/>
    <w:lvl w:ilvl="0" w:tplc="A4E21A60">
      <w:start w:val="1"/>
      <w:numFmt w:val="bullet"/>
      <w:lvlText w:val=""/>
      <w:lvlJc w:val="left"/>
      <w:pPr>
        <w:ind w:left="79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F735905"/>
    <w:multiLevelType w:val="hybridMultilevel"/>
    <w:tmpl w:val="C240B6EA"/>
    <w:lvl w:ilvl="0" w:tplc="F54E45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F9C112C"/>
    <w:multiLevelType w:val="multilevel"/>
    <w:tmpl w:val="0D248F9A"/>
    <w:lvl w:ilvl="0">
      <w:start w:val="1"/>
      <w:numFmt w:val="decimal"/>
      <w:lvlText w:val="%1"/>
      <w:lvlJc w:val="left"/>
      <w:pPr>
        <w:ind w:left="375" w:hanging="375"/>
      </w:pPr>
      <w:rPr>
        <w:rFonts w:hint="default"/>
      </w:rPr>
    </w:lvl>
    <w:lvl w:ilvl="1">
      <w:start w:val="3"/>
      <w:numFmt w:val="decimal"/>
      <w:lvlText w:val="%1.%2"/>
      <w:lvlJc w:val="left"/>
      <w:pPr>
        <w:ind w:left="1404" w:hanging="375"/>
      </w:pPr>
      <w:rPr>
        <w:rFonts w:hint="default"/>
      </w:rPr>
    </w:lvl>
    <w:lvl w:ilvl="2">
      <w:start w:val="1"/>
      <w:numFmt w:val="decimal"/>
      <w:lvlText w:val="%1.%2.%3"/>
      <w:lvlJc w:val="left"/>
      <w:pPr>
        <w:ind w:left="2778" w:hanging="720"/>
      </w:pPr>
      <w:rPr>
        <w:rFonts w:hint="default"/>
      </w:rPr>
    </w:lvl>
    <w:lvl w:ilvl="3">
      <w:start w:val="1"/>
      <w:numFmt w:val="decimal"/>
      <w:lvlText w:val="%1.%2.%3.%4"/>
      <w:lvlJc w:val="left"/>
      <w:pPr>
        <w:ind w:left="4167" w:hanging="1080"/>
      </w:pPr>
      <w:rPr>
        <w:rFonts w:hint="default"/>
      </w:rPr>
    </w:lvl>
    <w:lvl w:ilvl="4">
      <w:start w:val="1"/>
      <w:numFmt w:val="decimal"/>
      <w:lvlText w:val="%1.%2.%3.%4.%5"/>
      <w:lvlJc w:val="left"/>
      <w:pPr>
        <w:ind w:left="5196" w:hanging="1080"/>
      </w:pPr>
      <w:rPr>
        <w:rFonts w:hint="default"/>
      </w:rPr>
    </w:lvl>
    <w:lvl w:ilvl="5">
      <w:start w:val="1"/>
      <w:numFmt w:val="decimal"/>
      <w:lvlText w:val="%1.%2.%3.%4.%5.%6"/>
      <w:lvlJc w:val="left"/>
      <w:pPr>
        <w:ind w:left="6585" w:hanging="1440"/>
      </w:pPr>
      <w:rPr>
        <w:rFonts w:hint="default"/>
      </w:rPr>
    </w:lvl>
    <w:lvl w:ilvl="6">
      <w:start w:val="1"/>
      <w:numFmt w:val="decimal"/>
      <w:lvlText w:val="%1.%2.%3.%4.%5.%6.%7"/>
      <w:lvlJc w:val="left"/>
      <w:pPr>
        <w:ind w:left="7614" w:hanging="1440"/>
      </w:pPr>
      <w:rPr>
        <w:rFonts w:hint="default"/>
      </w:rPr>
    </w:lvl>
    <w:lvl w:ilvl="7">
      <w:start w:val="1"/>
      <w:numFmt w:val="decimal"/>
      <w:lvlText w:val="%1.%2.%3.%4.%5.%6.%7.%8"/>
      <w:lvlJc w:val="left"/>
      <w:pPr>
        <w:ind w:left="9003" w:hanging="1800"/>
      </w:pPr>
      <w:rPr>
        <w:rFonts w:hint="default"/>
      </w:rPr>
    </w:lvl>
    <w:lvl w:ilvl="8">
      <w:start w:val="1"/>
      <w:numFmt w:val="decimal"/>
      <w:lvlText w:val="%1.%2.%3.%4.%5.%6.%7.%8.%9"/>
      <w:lvlJc w:val="left"/>
      <w:pPr>
        <w:ind w:left="10392" w:hanging="2160"/>
      </w:pPr>
      <w:rPr>
        <w:rFonts w:hint="default"/>
      </w:rPr>
    </w:lvl>
  </w:abstractNum>
  <w:abstractNum w:abstractNumId="9">
    <w:nsid w:val="44AA0057"/>
    <w:multiLevelType w:val="multilevel"/>
    <w:tmpl w:val="8482CE1E"/>
    <w:lvl w:ilvl="0">
      <w:start w:val="1"/>
      <w:numFmt w:val="decimal"/>
      <w:lvlText w:val="%1"/>
      <w:lvlJc w:val="left"/>
      <w:pPr>
        <w:ind w:left="600" w:hanging="600"/>
      </w:pPr>
      <w:rPr>
        <w:rFonts w:hint="default"/>
      </w:rPr>
    </w:lvl>
    <w:lvl w:ilvl="1">
      <w:start w:val="1"/>
      <w:numFmt w:val="decimal"/>
      <w:lvlText w:val="%1.%2"/>
      <w:lvlJc w:val="left"/>
      <w:pPr>
        <w:ind w:left="884" w:hanging="600"/>
      </w:pPr>
      <w:rPr>
        <w:rFonts w:hint="default"/>
      </w:rPr>
    </w:lvl>
    <w:lvl w:ilvl="2">
      <w:start w:val="3"/>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0">
    <w:nsid w:val="4C8D0D77"/>
    <w:multiLevelType w:val="hybridMultilevel"/>
    <w:tmpl w:val="78CC8B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4D41779C"/>
    <w:multiLevelType w:val="hybridMultilevel"/>
    <w:tmpl w:val="5F4E9428"/>
    <w:lvl w:ilvl="0" w:tplc="D9F41EE2">
      <w:start w:val="1"/>
      <w:numFmt w:val="decimal"/>
      <w:lvlText w:val="%1."/>
      <w:lvlJc w:val="left"/>
      <w:pPr>
        <w:ind w:left="1068"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540D453A"/>
    <w:multiLevelType w:val="hybridMultilevel"/>
    <w:tmpl w:val="4370A500"/>
    <w:lvl w:ilvl="0" w:tplc="A4E21A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E1F2191"/>
    <w:multiLevelType w:val="hybridMultilevel"/>
    <w:tmpl w:val="BCD83DAE"/>
    <w:lvl w:ilvl="0" w:tplc="F54E45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E510126"/>
    <w:multiLevelType w:val="hybridMultilevel"/>
    <w:tmpl w:val="3C4240E6"/>
    <w:lvl w:ilvl="0" w:tplc="A4E21A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ABD2BD6"/>
    <w:multiLevelType w:val="multilevel"/>
    <w:tmpl w:val="BC62AF86"/>
    <w:lvl w:ilvl="0">
      <w:start w:val="1"/>
      <w:numFmt w:val="decimal"/>
      <w:lvlText w:val="%1"/>
      <w:lvlJc w:val="left"/>
      <w:pPr>
        <w:ind w:left="675" w:hanging="675"/>
      </w:pPr>
      <w:rPr>
        <w:rFonts w:hint="default"/>
      </w:rPr>
    </w:lvl>
    <w:lvl w:ilvl="1">
      <w:start w:val="1"/>
      <w:numFmt w:val="decimal"/>
      <w:lvlText w:val="%1.%2"/>
      <w:lvlJc w:val="left"/>
      <w:pPr>
        <w:ind w:left="1029" w:hanging="6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71203436"/>
    <w:multiLevelType w:val="hybridMultilevel"/>
    <w:tmpl w:val="8D1267EC"/>
    <w:lvl w:ilvl="0" w:tplc="A4E21A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2C3670E"/>
    <w:multiLevelType w:val="multilevel"/>
    <w:tmpl w:val="95E6101E"/>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8">
    <w:nsid w:val="736653BD"/>
    <w:multiLevelType w:val="hybridMultilevel"/>
    <w:tmpl w:val="80D61228"/>
    <w:lvl w:ilvl="0" w:tplc="A4E21A60">
      <w:start w:val="1"/>
      <w:numFmt w:val="bullet"/>
      <w:lvlText w:val=""/>
      <w:lvlJc w:val="left"/>
      <w:pPr>
        <w:ind w:left="708" w:hanging="360"/>
      </w:pPr>
      <w:rPr>
        <w:rFonts w:ascii="Symbol" w:hAnsi="Symbol"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19">
    <w:nsid w:val="737C3DE2"/>
    <w:multiLevelType w:val="hybridMultilevel"/>
    <w:tmpl w:val="8B468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C807F10"/>
    <w:multiLevelType w:val="hybridMultilevel"/>
    <w:tmpl w:val="D7D821D2"/>
    <w:lvl w:ilvl="0" w:tplc="A4E21A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2"/>
  </w:num>
  <w:num w:numId="5">
    <w:abstractNumId w:val="18"/>
  </w:num>
  <w:num w:numId="6">
    <w:abstractNumId w:val="1"/>
  </w:num>
  <w:num w:numId="7">
    <w:abstractNumId w:val="2"/>
  </w:num>
  <w:num w:numId="8">
    <w:abstractNumId w:val="5"/>
  </w:num>
  <w:num w:numId="9">
    <w:abstractNumId w:val="20"/>
  </w:num>
  <w:num w:numId="10">
    <w:abstractNumId w:val="16"/>
  </w:num>
  <w:num w:numId="11">
    <w:abstractNumId w:val="4"/>
  </w:num>
  <w:num w:numId="12">
    <w:abstractNumId w:val="7"/>
  </w:num>
  <w:num w:numId="13">
    <w:abstractNumId w:val="10"/>
  </w:num>
  <w:num w:numId="14">
    <w:abstractNumId w:val="3"/>
  </w:num>
  <w:num w:numId="15">
    <w:abstractNumId w:val="15"/>
  </w:num>
  <w:num w:numId="16">
    <w:abstractNumId w:val="8"/>
  </w:num>
  <w:num w:numId="17">
    <w:abstractNumId w:val="14"/>
  </w:num>
  <w:num w:numId="18">
    <w:abstractNumId w:val="13"/>
  </w:num>
  <w:num w:numId="19">
    <w:abstractNumId w:val="19"/>
  </w:num>
  <w:num w:numId="20">
    <w:abstractNumId w:val="9"/>
  </w:num>
  <w:num w:numId="21">
    <w:abstractNumId w:val="0"/>
  </w:num>
  <w:num w:numId="22">
    <w:abstractNumId w:val="11"/>
  </w:num>
  <w:num w:numId="23">
    <w:abstractNumId w:val="17"/>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08"/>
  <w:characterSpacingControl w:val="doNotCompress"/>
  <w:footnotePr>
    <w:footnote w:id="0"/>
    <w:footnote w:id="1"/>
  </w:footnotePr>
  <w:endnotePr>
    <w:endnote w:id="0"/>
    <w:endnote w:id="1"/>
  </w:endnotePr>
  <w:compat/>
  <w:rsids>
    <w:rsidRoot w:val="0063270F"/>
    <w:rsid w:val="000023E9"/>
    <w:rsid w:val="00002796"/>
    <w:rsid w:val="000076D7"/>
    <w:rsid w:val="0001168B"/>
    <w:rsid w:val="00014F5F"/>
    <w:rsid w:val="00017782"/>
    <w:rsid w:val="0003120C"/>
    <w:rsid w:val="00032CA6"/>
    <w:rsid w:val="000550B8"/>
    <w:rsid w:val="00063DC2"/>
    <w:rsid w:val="00087D2E"/>
    <w:rsid w:val="00091E09"/>
    <w:rsid w:val="00093B19"/>
    <w:rsid w:val="000A2426"/>
    <w:rsid w:val="000A316F"/>
    <w:rsid w:val="000A4696"/>
    <w:rsid w:val="000A7616"/>
    <w:rsid w:val="000B2D76"/>
    <w:rsid w:val="000C0DA0"/>
    <w:rsid w:val="000C5F01"/>
    <w:rsid w:val="000D32EF"/>
    <w:rsid w:val="000E049C"/>
    <w:rsid w:val="000E407E"/>
    <w:rsid w:val="000E5C15"/>
    <w:rsid w:val="00101CDA"/>
    <w:rsid w:val="001032BB"/>
    <w:rsid w:val="00107C90"/>
    <w:rsid w:val="00107DA6"/>
    <w:rsid w:val="00122ED0"/>
    <w:rsid w:val="00137397"/>
    <w:rsid w:val="00147791"/>
    <w:rsid w:val="00153531"/>
    <w:rsid w:val="00173282"/>
    <w:rsid w:val="001968AD"/>
    <w:rsid w:val="001A2609"/>
    <w:rsid w:val="001B0763"/>
    <w:rsid w:val="001B42AE"/>
    <w:rsid w:val="001B4464"/>
    <w:rsid w:val="001C1F61"/>
    <w:rsid w:val="001D0249"/>
    <w:rsid w:val="001D3AE7"/>
    <w:rsid w:val="001E4982"/>
    <w:rsid w:val="001F003B"/>
    <w:rsid w:val="001F5495"/>
    <w:rsid w:val="001F7482"/>
    <w:rsid w:val="002110FB"/>
    <w:rsid w:val="00214756"/>
    <w:rsid w:val="002175DB"/>
    <w:rsid w:val="00226649"/>
    <w:rsid w:val="00260964"/>
    <w:rsid w:val="00261C99"/>
    <w:rsid w:val="00263C27"/>
    <w:rsid w:val="00264006"/>
    <w:rsid w:val="00267114"/>
    <w:rsid w:val="002861D7"/>
    <w:rsid w:val="0029029E"/>
    <w:rsid w:val="0029470C"/>
    <w:rsid w:val="00294BFA"/>
    <w:rsid w:val="002A2A8B"/>
    <w:rsid w:val="002A2B02"/>
    <w:rsid w:val="002A77EC"/>
    <w:rsid w:val="002C1054"/>
    <w:rsid w:val="002C33EA"/>
    <w:rsid w:val="002C4183"/>
    <w:rsid w:val="002C6BEF"/>
    <w:rsid w:val="002D506B"/>
    <w:rsid w:val="002E2C90"/>
    <w:rsid w:val="003006D7"/>
    <w:rsid w:val="003058C5"/>
    <w:rsid w:val="00331361"/>
    <w:rsid w:val="00336A20"/>
    <w:rsid w:val="0033743F"/>
    <w:rsid w:val="003375B7"/>
    <w:rsid w:val="0033775F"/>
    <w:rsid w:val="00345187"/>
    <w:rsid w:val="00347A28"/>
    <w:rsid w:val="00352727"/>
    <w:rsid w:val="00355993"/>
    <w:rsid w:val="00355BB6"/>
    <w:rsid w:val="00364112"/>
    <w:rsid w:val="003731CC"/>
    <w:rsid w:val="00384330"/>
    <w:rsid w:val="00386380"/>
    <w:rsid w:val="003A3B03"/>
    <w:rsid w:val="003C6A91"/>
    <w:rsid w:val="003D25CE"/>
    <w:rsid w:val="003D675E"/>
    <w:rsid w:val="003E0479"/>
    <w:rsid w:val="003F0C33"/>
    <w:rsid w:val="003F2BC8"/>
    <w:rsid w:val="003F700C"/>
    <w:rsid w:val="00402D30"/>
    <w:rsid w:val="0041317E"/>
    <w:rsid w:val="004212FE"/>
    <w:rsid w:val="00427C9A"/>
    <w:rsid w:val="00445006"/>
    <w:rsid w:val="00445159"/>
    <w:rsid w:val="00450B46"/>
    <w:rsid w:val="004527CA"/>
    <w:rsid w:val="00456CE7"/>
    <w:rsid w:val="004605D2"/>
    <w:rsid w:val="00466388"/>
    <w:rsid w:val="0047619B"/>
    <w:rsid w:val="00480026"/>
    <w:rsid w:val="00495E03"/>
    <w:rsid w:val="004A11F2"/>
    <w:rsid w:val="004A6C1F"/>
    <w:rsid w:val="004B52EA"/>
    <w:rsid w:val="004C662E"/>
    <w:rsid w:val="004C7E5D"/>
    <w:rsid w:val="004D1117"/>
    <w:rsid w:val="004D43CA"/>
    <w:rsid w:val="004D6B49"/>
    <w:rsid w:val="004E05DB"/>
    <w:rsid w:val="004E51A7"/>
    <w:rsid w:val="004E6389"/>
    <w:rsid w:val="004F2BF9"/>
    <w:rsid w:val="004F513D"/>
    <w:rsid w:val="004F5A72"/>
    <w:rsid w:val="00500A05"/>
    <w:rsid w:val="0051202C"/>
    <w:rsid w:val="0051424A"/>
    <w:rsid w:val="00516EC8"/>
    <w:rsid w:val="005266F1"/>
    <w:rsid w:val="00542378"/>
    <w:rsid w:val="00545D4B"/>
    <w:rsid w:val="00546B5A"/>
    <w:rsid w:val="00547772"/>
    <w:rsid w:val="00551933"/>
    <w:rsid w:val="00561265"/>
    <w:rsid w:val="00565D3F"/>
    <w:rsid w:val="00570F47"/>
    <w:rsid w:val="00575DB4"/>
    <w:rsid w:val="005C210B"/>
    <w:rsid w:val="005C34C7"/>
    <w:rsid w:val="005C647D"/>
    <w:rsid w:val="005C66DF"/>
    <w:rsid w:val="005C724C"/>
    <w:rsid w:val="005D013E"/>
    <w:rsid w:val="005D4E9B"/>
    <w:rsid w:val="005D5077"/>
    <w:rsid w:val="005E6320"/>
    <w:rsid w:val="005F64EF"/>
    <w:rsid w:val="00600120"/>
    <w:rsid w:val="006001B7"/>
    <w:rsid w:val="00601E96"/>
    <w:rsid w:val="006022AD"/>
    <w:rsid w:val="00614F34"/>
    <w:rsid w:val="00631659"/>
    <w:rsid w:val="0063270F"/>
    <w:rsid w:val="00633ECC"/>
    <w:rsid w:val="00634C14"/>
    <w:rsid w:val="00645EDE"/>
    <w:rsid w:val="00664F4A"/>
    <w:rsid w:val="00671F64"/>
    <w:rsid w:val="00674872"/>
    <w:rsid w:val="006822F8"/>
    <w:rsid w:val="0068326D"/>
    <w:rsid w:val="0068534C"/>
    <w:rsid w:val="006A6ED6"/>
    <w:rsid w:val="006B0382"/>
    <w:rsid w:val="006B1D9F"/>
    <w:rsid w:val="006B305E"/>
    <w:rsid w:val="006C4FA7"/>
    <w:rsid w:val="006C675A"/>
    <w:rsid w:val="006C7F7C"/>
    <w:rsid w:val="006D0C49"/>
    <w:rsid w:val="006D157E"/>
    <w:rsid w:val="006E7DCC"/>
    <w:rsid w:val="006F17B5"/>
    <w:rsid w:val="006F316F"/>
    <w:rsid w:val="006F3777"/>
    <w:rsid w:val="006F491A"/>
    <w:rsid w:val="00710948"/>
    <w:rsid w:val="00711E96"/>
    <w:rsid w:val="00715975"/>
    <w:rsid w:val="00724BF3"/>
    <w:rsid w:val="00727BC7"/>
    <w:rsid w:val="00741F41"/>
    <w:rsid w:val="00744AB6"/>
    <w:rsid w:val="007515D8"/>
    <w:rsid w:val="007579AD"/>
    <w:rsid w:val="0077011B"/>
    <w:rsid w:val="00776D91"/>
    <w:rsid w:val="007844B0"/>
    <w:rsid w:val="00785CB2"/>
    <w:rsid w:val="00786BF3"/>
    <w:rsid w:val="00797906"/>
    <w:rsid w:val="007A7FC6"/>
    <w:rsid w:val="007B0DA1"/>
    <w:rsid w:val="007B5F0D"/>
    <w:rsid w:val="007C1D2E"/>
    <w:rsid w:val="007C4C07"/>
    <w:rsid w:val="007C5235"/>
    <w:rsid w:val="007D03C8"/>
    <w:rsid w:val="007D58E4"/>
    <w:rsid w:val="007D6778"/>
    <w:rsid w:val="007E16AD"/>
    <w:rsid w:val="007E20C4"/>
    <w:rsid w:val="007E30C7"/>
    <w:rsid w:val="007E4F65"/>
    <w:rsid w:val="007F0D7C"/>
    <w:rsid w:val="007F1E00"/>
    <w:rsid w:val="007F7FCE"/>
    <w:rsid w:val="00802E89"/>
    <w:rsid w:val="00813B26"/>
    <w:rsid w:val="0082017E"/>
    <w:rsid w:val="00831F07"/>
    <w:rsid w:val="00832978"/>
    <w:rsid w:val="00833450"/>
    <w:rsid w:val="00843431"/>
    <w:rsid w:val="008557AA"/>
    <w:rsid w:val="00861060"/>
    <w:rsid w:val="008612D9"/>
    <w:rsid w:val="00865572"/>
    <w:rsid w:val="0087359A"/>
    <w:rsid w:val="00876A86"/>
    <w:rsid w:val="00882F95"/>
    <w:rsid w:val="00885531"/>
    <w:rsid w:val="00886514"/>
    <w:rsid w:val="00896ACB"/>
    <w:rsid w:val="008A477D"/>
    <w:rsid w:val="008B04D2"/>
    <w:rsid w:val="008B4A9B"/>
    <w:rsid w:val="008E727C"/>
    <w:rsid w:val="008F6F1B"/>
    <w:rsid w:val="0090321D"/>
    <w:rsid w:val="00907985"/>
    <w:rsid w:val="00910E2B"/>
    <w:rsid w:val="0091224F"/>
    <w:rsid w:val="00942753"/>
    <w:rsid w:val="00946F34"/>
    <w:rsid w:val="009607EE"/>
    <w:rsid w:val="009610DC"/>
    <w:rsid w:val="009621C0"/>
    <w:rsid w:val="009661CC"/>
    <w:rsid w:val="00973373"/>
    <w:rsid w:val="009767A1"/>
    <w:rsid w:val="00976D73"/>
    <w:rsid w:val="00980BBC"/>
    <w:rsid w:val="009849F8"/>
    <w:rsid w:val="00985B71"/>
    <w:rsid w:val="009A10FD"/>
    <w:rsid w:val="009A2FD9"/>
    <w:rsid w:val="009A50B0"/>
    <w:rsid w:val="009C3957"/>
    <w:rsid w:val="009C7241"/>
    <w:rsid w:val="009C74D3"/>
    <w:rsid w:val="009D7A7F"/>
    <w:rsid w:val="009E5AFF"/>
    <w:rsid w:val="009F1B11"/>
    <w:rsid w:val="009F221B"/>
    <w:rsid w:val="009F397F"/>
    <w:rsid w:val="009F5476"/>
    <w:rsid w:val="00A038C7"/>
    <w:rsid w:val="00A05DF5"/>
    <w:rsid w:val="00A35934"/>
    <w:rsid w:val="00A42651"/>
    <w:rsid w:val="00A62B1A"/>
    <w:rsid w:val="00A65D2E"/>
    <w:rsid w:val="00A67FC8"/>
    <w:rsid w:val="00A803E8"/>
    <w:rsid w:val="00A9562D"/>
    <w:rsid w:val="00AA282C"/>
    <w:rsid w:val="00AA4743"/>
    <w:rsid w:val="00AB4FC3"/>
    <w:rsid w:val="00AD030F"/>
    <w:rsid w:val="00AD07C0"/>
    <w:rsid w:val="00AD157A"/>
    <w:rsid w:val="00AD18F8"/>
    <w:rsid w:val="00AE267C"/>
    <w:rsid w:val="00AE5CB1"/>
    <w:rsid w:val="00AE6E0C"/>
    <w:rsid w:val="00AE75F0"/>
    <w:rsid w:val="00AF3638"/>
    <w:rsid w:val="00AF4E9C"/>
    <w:rsid w:val="00AF6FDC"/>
    <w:rsid w:val="00AF7765"/>
    <w:rsid w:val="00B015DC"/>
    <w:rsid w:val="00B01BAD"/>
    <w:rsid w:val="00B10486"/>
    <w:rsid w:val="00B10FFE"/>
    <w:rsid w:val="00B142D9"/>
    <w:rsid w:val="00B22FA2"/>
    <w:rsid w:val="00B25B1D"/>
    <w:rsid w:val="00B33410"/>
    <w:rsid w:val="00B34A41"/>
    <w:rsid w:val="00B53764"/>
    <w:rsid w:val="00B54670"/>
    <w:rsid w:val="00B55C1B"/>
    <w:rsid w:val="00B6305D"/>
    <w:rsid w:val="00B704EC"/>
    <w:rsid w:val="00B7325C"/>
    <w:rsid w:val="00B746BC"/>
    <w:rsid w:val="00B74DE2"/>
    <w:rsid w:val="00B92962"/>
    <w:rsid w:val="00B93201"/>
    <w:rsid w:val="00BA5DA8"/>
    <w:rsid w:val="00BC076B"/>
    <w:rsid w:val="00BC14D1"/>
    <w:rsid w:val="00BC30B0"/>
    <w:rsid w:val="00BC4D26"/>
    <w:rsid w:val="00BD487E"/>
    <w:rsid w:val="00BE5433"/>
    <w:rsid w:val="00C111F8"/>
    <w:rsid w:val="00C30856"/>
    <w:rsid w:val="00C346E7"/>
    <w:rsid w:val="00C37668"/>
    <w:rsid w:val="00C46BFD"/>
    <w:rsid w:val="00C5273E"/>
    <w:rsid w:val="00CA0B78"/>
    <w:rsid w:val="00CA1056"/>
    <w:rsid w:val="00CA3545"/>
    <w:rsid w:val="00CA3BB2"/>
    <w:rsid w:val="00CB34FA"/>
    <w:rsid w:val="00CB5720"/>
    <w:rsid w:val="00CB7106"/>
    <w:rsid w:val="00CC1F0F"/>
    <w:rsid w:val="00CC5BA1"/>
    <w:rsid w:val="00CD0537"/>
    <w:rsid w:val="00CD5770"/>
    <w:rsid w:val="00CD6472"/>
    <w:rsid w:val="00CD788B"/>
    <w:rsid w:val="00CE3218"/>
    <w:rsid w:val="00CF042C"/>
    <w:rsid w:val="00CF48B0"/>
    <w:rsid w:val="00D02039"/>
    <w:rsid w:val="00D05F30"/>
    <w:rsid w:val="00D07897"/>
    <w:rsid w:val="00D1264E"/>
    <w:rsid w:val="00D1367B"/>
    <w:rsid w:val="00D13B08"/>
    <w:rsid w:val="00D2228A"/>
    <w:rsid w:val="00D229CE"/>
    <w:rsid w:val="00D32CB8"/>
    <w:rsid w:val="00D40000"/>
    <w:rsid w:val="00D40E29"/>
    <w:rsid w:val="00D45823"/>
    <w:rsid w:val="00D52F1D"/>
    <w:rsid w:val="00D56B35"/>
    <w:rsid w:val="00D6608F"/>
    <w:rsid w:val="00D66B0A"/>
    <w:rsid w:val="00D71BA8"/>
    <w:rsid w:val="00D81460"/>
    <w:rsid w:val="00D903CA"/>
    <w:rsid w:val="00D907CF"/>
    <w:rsid w:val="00D91DE2"/>
    <w:rsid w:val="00D9426A"/>
    <w:rsid w:val="00DA5E70"/>
    <w:rsid w:val="00DA68BD"/>
    <w:rsid w:val="00DB04D6"/>
    <w:rsid w:val="00DB6AF5"/>
    <w:rsid w:val="00DE2DD7"/>
    <w:rsid w:val="00DE4926"/>
    <w:rsid w:val="00DF45AE"/>
    <w:rsid w:val="00DF4F23"/>
    <w:rsid w:val="00DF576E"/>
    <w:rsid w:val="00DF6139"/>
    <w:rsid w:val="00DF70EF"/>
    <w:rsid w:val="00E01C1E"/>
    <w:rsid w:val="00E02797"/>
    <w:rsid w:val="00E16B16"/>
    <w:rsid w:val="00E33558"/>
    <w:rsid w:val="00E414E3"/>
    <w:rsid w:val="00E45D38"/>
    <w:rsid w:val="00E46933"/>
    <w:rsid w:val="00E56C31"/>
    <w:rsid w:val="00E60B94"/>
    <w:rsid w:val="00E669BD"/>
    <w:rsid w:val="00E730B7"/>
    <w:rsid w:val="00E748A1"/>
    <w:rsid w:val="00E84CF6"/>
    <w:rsid w:val="00E85004"/>
    <w:rsid w:val="00E92350"/>
    <w:rsid w:val="00E92E99"/>
    <w:rsid w:val="00E966BF"/>
    <w:rsid w:val="00EA193A"/>
    <w:rsid w:val="00EA5D2D"/>
    <w:rsid w:val="00EA75A1"/>
    <w:rsid w:val="00EA78A6"/>
    <w:rsid w:val="00EB40CF"/>
    <w:rsid w:val="00EB4E4E"/>
    <w:rsid w:val="00EC0760"/>
    <w:rsid w:val="00EC46C2"/>
    <w:rsid w:val="00ED5D47"/>
    <w:rsid w:val="00EE6A86"/>
    <w:rsid w:val="00EF151D"/>
    <w:rsid w:val="00EF409E"/>
    <w:rsid w:val="00EF4F7B"/>
    <w:rsid w:val="00EF5697"/>
    <w:rsid w:val="00EF63B3"/>
    <w:rsid w:val="00F05392"/>
    <w:rsid w:val="00F23459"/>
    <w:rsid w:val="00F24FD9"/>
    <w:rsid w:val="00F267C9"/>
    <w:rsid w:val="00F36BFC"/>
    <w:rsid w:val="00F43F90"/>
    <w:rsid w:val="00F54FBB"/>
    <w:rsid w:val="00F64D69"/>
    <w:rsid w:val="00F72B53"/>
    <w:rsid w:val="00F81613"/>
    <w:rsid w:val="00F81E98"/>
    <w:rsid w:val="00F92A2D"/>
    <w:rsid w:val="00FA135A"/>
    <w:rsid w:val="00FA51AF"/>
    <w:rsid w:val="00FA5A84"/>
    <w:rsid w:val="00FD254B"/>
    <w:rsid w:val="00FE0A58"/>
    <w:rsid w:val="00FE0DAE"/>
    <w:rsid w:val="00FE178D"/>
    <w:rsid w:val="00FE2FFC"/>
    <w:rsid w:val="00FE3249"/>
    <w:rsid w:val="00FE42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uiPriority="99" w:qFormat="1"/>
    <w:lsdException w:name="Body Text" w:uiPriority="1"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1367B"/>
    <w:rPr>
      <w:sz w:val="24"/>
      <w:szCs w:val="24"/>
    </w:rPr>
  </w:style>
  <w:style w:type="paragraph" w:styleId="1">
    <w:name w:val="heading 1"/>
    <w:basedOn w:val="a"/>
    <w:next w:val="a"/>
    <w:link w:val="11"/>
    <w:uiPriority w:val="9"/>
    <w:qFormat/>
    <w:rsid w:val="006D0C49"/>
    <w:pPr>
      <w:keepNext/>
      <w:keepLines/>
      <w:spacing w:before="480" w:line="276" w:lineRule="auto"/>
      <w:outlineLvl w:val="0"/>
    </w:pPr>
    <w:rPr>
      <w:rFonts w:ascii="Cambria" w:hAnsi="Cambria"/>
      <w:b/>
      <w:bCs/>
      <w:color w:val="365F91"/>
      <w:sz w:val="28"/>
      <w:szCs w:val="28"/>
      <w:lang w:val="uk-UA" w:eastAsia="uk-UA"/>
    </w:rPr>
  </w:style>
  <w:style w:type="paragraph" w:styleId="2">
    <w:name w:val="heading 2"/>
    <w:basedOn w:val="a"/>
    <w:next w:val="a"/>
    <w:link w:val="20"/>
    <w:uiPriority w:val="9"/>
    <w:semiHidden/>
    <w:unhideWhenUsed/>
    <w:qFormat/>
    <w:rsid w:val="009F5476"/>
    <w:pPr>
      <w:keepNext/>
      <w:keepLines/>
      <w:widowControl w:val="0"/>
      <w:autoSpaceDE w:val="0"/>
      <w:autoSpaceDN w:val="0"/>
      <w:spacing w:before="200"/>
      <w:outlineLvl w:val="1"/>
    </w:pPr>
    <w:rPr>
      <w:rFonts w:ascii="Cambria" w:hAnsi="Cambria"/>
      <w:b/>
      <w:bCs/>
      <w:color w:val="4F81BD"/>
      <w:sz w:val="26"/>
      <w:szCs w:val="26"/>
      <w:lang w:bidi="ru-RU"/>
    </w:rPr>
  </w:style>
  <w:style w:type="paragraph" w:styleId="3">
    <w:name w:val="heading 3"/>
    <w:basedOn w:val="a"/>
    <w:next w:val="a"/>
    <w:link w:val="30"/>
    <w:uiPriority w:val="9"/>
    <w:unhideWhenUsed/>
    <w:qFormat/>
    <w:rsid w:val="009F5476"/>
    <w:pPr>
      <w:keepNext/>
      <w:keepLines/>
      <w:widowControl w:val="0"/>
      <w:autoSpaceDE w:val="0"/>
      <w:autoSpaceDN w:val="0"/>
      <w:spacing w:before="200"/>
      <w:outlineLvl w:val="2"/>
    </w:pPr>
    <w:rPr>
      <w:rFonts w:ascii="Cambria" w:hAnsi="Cambria"/>
      <w:b/>
      <w:bCs/>
      <w:color w:val="4F81BD"/>
      <w:sz w:val="22"/>
      <w:szCs w:val="22"/>
      <w:lang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
    <w:rsid w:val="006D0C49"/>
    <w:rPr>
      <w:rFonts w:ascii="Cambria" w:eastAsia="Times New Roman" w:hAnsi="Cambria" w:cs="Times New Roman"/>
      <w:b/>
      <w:bCs/>
      <w:color w:val="365F91"/>
      <w:sz w:val="28"/>
      <w:szCs w:val="28"/>
      <w:lang w:val="uk-UA" w:eastAsia="uk-UA"/>
    </w:rPr>
  </w:style>
  <w:style w:type="character" w:customStyle="1" w:styleId="20">
    <w:name w:val="Заголовок 2 Знак"/>
    <w:basedOn w:val="a0"/>
    <w:link w:val="2"/>
    <w:uiPriority w:val="9"/>
    <w:semiHidden/>
    <w:rsid w:val="009F5476"/>
    <w:rPr>
      <w:rFonts w:ascii="Cambria" w:eastAsia="Times New Roman" w:hAnsi="Cambria" w:cs="Times New Roman"/>
      <w:b/>
      <w:bCs/>
      <w:color w:val="4F81BD"/>
      <w:sz w:val="26"/>
      <w:szCs w:val="26"/>
      <w:lang w:bidi="ru-RU"/>
    </w:rPr>
  </w:style>
  <w:style w:type="character" w:customStyle="1" w:styleId="30">
    <w:name w:val="Заголовок 3 Знак"/>
    <w:basedOn w:val="a0"/>
    <w:link w:val="3"/>
    <w:uiPriority w:val="9"/>
    <w:rsid w:val="009F5476"/>
    <w:rPr>
      <w:rFonts w:ascii="Cambria" w:eastAsia="Times New Roman" w:hAnsi="Cambria" w:cs="Times New Roman"/>
      <w:b/>
      <w:bCs/>
      <w:color w:val="4F81BD"/>
      <w:sz w:val="22"/>
      <w:szCs w:val="22"/>
      <w:lang w:bidi="ru-RU"/>
    </w:rPr>
  </w:style>
  <w:style w:type="table" w:styleId="a3">
    <w:name w:val="Table Grid"/>
    <w:basedOn w:val="a1"/>
    <w:uiPriority w:val="59"/>
    <w:rsid w:val="007F0D7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 Spacing"/>
    <w:uiPriority w:val="1"/>
    <w:qFormat/>
    <w:rsid w:val="007F0D7C"/>
    <w:rPr>
      <w:sz w:val="24"/>
      <w:szCs w:val="24"/>
    </w:rPr>
  </w:style>
  <w:style w:type="paragraph" w:styleId="a5">
    <w:name w:val="header"/>
    <w:basedOn w:val="a"/>
    <w:link w:val="a6"/>
    <w:uiPriority w:val="99"/>
    <w:rsid w:val="000B2D76"/>
    <w:pPr>
      <w:tabs>
        <w:tab w:val="center" w:pos="4677"/>
        <w:tab w:val="right" w:pos="9355"/>
      </w:tabs>
    </w:pPr>
  </w:style>
  <w:style w:type="character" w:customStyle="1" w:styleId="a6">
    <w:name w:val="Верхний колонтитул Знак"/>
    <w:basedOn w:val="a0"/>
    <w:link w:val="a5"/>
    <w:uiPriority w:val="99"/>
    <w:rsid w:val="000B2D76"/>
    <w:rPr>
      <w:sz w:val="24"/>
      <w:szCs w:val="24"/>
    </w:rPr>
  </w:style>
  <w:style w:type="paragraph" w:styleId="a7">
    <w:name w:val="footer"/>
    <w:basedOn w:val="a"/>
    <w:link w:val="a8"/>
    <w:uiPriority w:val="99"/>
    <w:rsid w:val="000B2D76"/>
    <w:pPr>
      <w:tabs>
        <w:tab w:val="center" w:pos="4677"/>
        <w:tab w:val="right" w:pos="9355"/>
      </w:tabs>
    </w:pPr>
  </w:style>
  <w:style w:type="character" w:customStyle="1" w:styleId="a8">
    <w:name w:val="Нижний колонтитул Знак"/>
    <w:basedOn w:val="a0"/>
    <w:link w:val="a7"/>
    <w:uiPriority w:val="99"/>
    <w:rsid w:val="000B2D76"/>
    <w:rPr>
      <w:sz w:val="24"/>
      <w:szCs w:val="24"/>
    </w:rPr>
  </w:style>
  <w:style w:type="paragraph" w:styleId="a9">
    <w:name w:val="Body Text"/>
    <w:basedOn w:val="a"/>
    <w:link w:val="aa"/>
    <w:uiPriority w:val="1"/>
    <w:qFormat/>
    <w:rsid w:val="005D013E"/>
    <w:pPr>
      <w:spacing w:before="100" w:beforeAutospacing="1" w:after="100" w:afterAutospacing="1"/>
    </w:pPr>
    <w:rPr>
      <w:szCs w:val="20"/>
    </w:rPr>
  </w:style>
  <w:style w:type="character" w:customStyle="1" w:styleId="aa">
    <w:name w:val="Основной текст Знак"/>
    <w:basedOn w:val="a0"/>
    <w:link w:val="a9"/>
    <w:uiPriority w:val="1"/>
    <w:rsid w:val="005D013E"/>
    <w:rPr>
      <w:sz w:val="24"/>
    </w:rPr>
  </w:style>
  <w:style w:type="paragraph" w:styleId="ab">
    <w:name w:val="List Paragraph"/>
    <w:basedOn w:val="a"/>
    <w:uiPriority w:val="34"/>
    <w:qFormat/>
    <w:rsid w:val="005D013E"/>
    <w:pPr>
      <w:ind w:left="720"/>
      <w:contextualSpacing/>
    </w:pPr>
    <w:rPr>
      <w:lang w:val="uk-UA"/>
    </w:rPr>
  </w:style>
  <w:style w:type="paragraph" w:customStyle="1" w:styleId="Heading3">
    <w:name w:val="Heading 3"/>
    <w:basedOn w:val="a"/>
    <w:uiPriority w:val="1"/>
    <w:qFormat/>
    <w:rsid w:val="005D013E"/>
    <w:pPr>
      <w:widowControl w:val="0"/>
      <w:autoSpaceDE w:val="0"/>
      <w:autoSpaceDN w:val="0"/>
      <w:ind w:left="690"/>
      <w:outlineLvl w:val="3"/>
    </w:pPr>
    <w:rPr>
      <w:sz w:val="26"/>
      <w:szCs w:val="26"/>
      <w:lang w:bidi="ru-RU"/>
    </w:rPr>
  </w:style>
  <w:style w:type="paragraph" w:styleId="ac">
    <w:name w:val="Balloon Text"/>
    <w:basedOn w:val="a"/>
    <w:link w:val="ad"/>
    <w:uiPriority w:val="99"/>
    <w:unhideWhenUsed/>
    <w:rsid w:val="005D013E"/>
    <w:rPr>
      <w:rFonts w:ascii="Tahoma" w:eastAsia="Calibri" w:hAnsi="Tahoma" w:cs="Tahoma"/>
      <w:sz w:val="16"/>
      <w:szCs w:val="16"/>
      <w:lang w:eastAsia="en-US"/>
    </w:rPr>
  </w:style>
  <w:style w:type="character" w:customStyle="1" w:styleId="ad">
    <w:name w:val="Текст выноски Знак"/>
    <w:basedOn w:val="a0"/>
    <w:link w:val="ac"/>
    <w:uiPriority w:val="99"/>
    <w:rsid w:val="005D013E"/>
    <w:rPr>
      <w:rFonts w:ascii="Tahoma" w:eastAsia="Calibri" w:hAnsi="Tahoma" w:cs="Tahoma"/>
      <w:sz w:val="16"/>
      <w:szCs w:val="16"/>
      <w:lang w:eastAsia="en-US"/>
    </w:rPr>
  </w:style>
  <w:style w:type="character" w:customStyle="1" w:styleId="word">
    <w:name w:val="_word"/>
    <w:basedOn w:val="a0"/>
    <w:rsid w:val="005D013E"/>
  </w:style>
  <w:style w:type="character" w:customStyle="1" w:styleId="word0">
    <w:name w:val="word"/>
    <w:basedOn w:val="a0"/>
    <w:rsid w:val="005D013E"/>
  </w:style>
  <w:style w:type="paragraph" w:styleId="ae">
    <w:name w:val="Normal (Web)"/>
    <w:basedOn w:val="a"/>
    <w:uiPriority w:val="99"/>
    <w:unhideWhenUsed/>
    <w:rsid w:val="005D013E"/>
    <w:pPr>
      <w:spacing w:before="100" w:beforeAutospacing="1" w:after="100" w:afterAutospacing="1"/>
    </w:pPr>
  </w:style>
  <w:style w:type="paragraph" w:customStyle="1" w:styleId="Heading1">
    <w:name w:val="Heading 1"/>
    <w:basedOn w:val="a"/>
    <w:uiPriority w:val="1"/>
    <w:qFormat/>
    <w:rsid w:val="005D013E"/>
    <w:pPr>
      <w:widowControl w:val="0"/>
      <w:autoSpaceDE w:val="0"/>
      <w:autoSpaceDN w:val="0"/>
      <w:spacing w:before="89"/>
      <w:ind w:left="1234"/>
      <w:jc w:val="both"/>
      <w:outlineLvl w:val="1"/>
    </w:pPr>
    <w:rPr>
      <w:b/>
      <w:bCs/>
      <w:sz w:val="28"/>
      <w:szCs w:val="28"/>
      <w:lang w:val="uk-UA" w:eastAsia="uk-UA" w:bidi="uk-UA"/>
    </w:rPr>
  </w:style>
  <w:style w:type="character" w:customStyle="1" w:styleId="10">
    <w:name w:val="Заголовок 1 Знак"/>
    <w:basedOn w:val="a0"/>
    <w:link w:val="1"/>
    <w:uiPriority w:val="9"/>
    <w:rsid w:val="006D0C49"/>
    <w:rPr>
      <w:rFonts w:ascii="Cambria" w:eastAsia="Times New Roman" w:hAnsi="Cambria" w:cs="Times New Roman"/>
      <w:b/>
      <w:bCs/>
      <w:kern w:val="32"/>
      <w:sz w:val="32"/>
      <w:szCs w:val="32"/>
    </w:rPr>
  </w:style>
  <w:style w:type="paragraph" w:customStyle="1" w:styleId="TOC3">
    <w:name w:val="TOC 3"/>
    <w:basedOn w:val="a"/>
    <w:uiPriority w:val="1"/>
    <w:qFormat/>
    <w:rsid w:val="009F5476"/>
    <w:pPr>
      <w:widowControl w:val="0"/>
      <w:autoSpaceDE w:val="0"/>
      <w:autoSpaceDN w:val="0"/>
      <w:spacing w:before="152" w:line="224" w:lineRule="exact"/>
      <w:ind w:left="140"/>
    </w:pPr>
    <w:rPr>
      <w:sz w:val="20"/>
      <w:szCs w:val="20"/>
      <w:lang w:bidi="ru-RU"/>
    </w:rPr>
  </w:style>
  <w:style w:type="character" w:styleId="af">
    <w:name w:val="Strong"/>
    <w:basedOn w:val="a0"/>
    <w:uiPriority w:val="22"/>
    <w:qFormat/>
    <w:rsid w:val="009F5476"/>
    <w:rPr>
      <w:b/>
      <w:bCs/>
    </w:rPr>
  </w:style>
  <w:style w:type="character" w:styleId="af0">
    <w:name w:val="Hyperlink"/>
    <w:basedOn w:val="a0"/>
    <w:uiPriority w:val="99"/>
    <w:unhideWhenUsed/>
    <w:rsid w:val="009F5476"/>
    <w:rPr>
      <w:color w:val="0000FF"/>
      <w:u w:val="single"/>
    </w:rPr>
  </w:style>
  <w:style w:type="character" w:customStyle="1" w:styleId="authors-list-item">
    <w:name w:val="authors-list-item"/>
    <w:basedOn w:val="a0"/>
    <w:rsid w:val="009F5476"/>
  </w:style>
  <w:style w:type="character" w:customStyle="1" w:styleId="author-sup-separator">
    <w:name w:val="author-sup-separator"/>
    <w:basedOn w:val="a0"/>
    <w:rsid w:val="009F5476"/>
  </w:style>
  <w:style w:type="character" w:customStyle="1" w:styleId="comma">
    <w:name w:val="comma"/>
    <w:basedOn w:val="a0"/>
    <w:rsid w:val="009F5476"/>
  </w:style>
  <w:style w:type="character" w:customStyle="1" w:styleId="period">
    <w:name w:val="period"/>
    <w:basedOn w:val="a0"/>
    <w:rsid w:val="009F5476"/>
  </w:style>
  <w:style w:type="character" w:customStyle="1" w:styleId="cit">
    <w:name w:val="cit"/>
    <w:basedOn w:val="a0"/>
    <w:rsid w:val="009F5476"/>
  </w:style>
  <w:style w:type="character" w:customStyle="1" w:styleId="semicolon">
    <w:name w:val="semicolon"/>
    <w:basedOn w:val="a0"/>
    <w:rsid w:val="009F5476"/>
  </w:style>
  <w:style w:type="character" w:styleId="af1">
    <w:name w:val="Emphasis"/>
    <w:basedOn w:val="a0"/>
    <w:uiPriority w:val="20"/>
    <w:qFormat/>
    <w:rsid w:val="009F5476"/>
    <w:rPr>
      <w:i/>
      <w:iCs/>
    </w:rPr>
  </w:style>
  <w:style w:type="character" w:customStyle="1" w:styleId="authorsname">
    <w:name w:val="authors__name"/>
    <w:basedOn w:val="a0"/>
    <w:rsid w:val="009F5476"/>
  </w:style>
  <w:style w:type="character" w:customStyle="1" w:styleId="booktitle">
    <w:name w:val="booktitle"/>
    <w:basedOn w:val="a0"/>
    <w:rsid w:val="009F5476"/>
  </w:style>
  <w:style w:type="character" w:customStyle="1" w:styleId="page-numbers-info">
    <w:name w:val="page-numbers-info"/>
    <w:basedOn w:val="a0"/>
    <w:rsid w:val="009F5476"/>
  </w:style>
  <w:style w:type="paragraph" w:customStyle="1" w:styleId="authornames">
    <w:name w:val="authornames"/>
    <w:basedOn w:val="a"/>
    <w:rsid w:val="009F5476"/>
    <w:pPr>
      <w:spacing w:before="100" w:beforeAutospacing="1" w:after="100" w:afterAutospacing="1"/>
    </w:pPr>
  </w:style>
  <w:style w:type="character" w:customStyle="1" w:styleId="astmd">
    <w:name w:val="astmd"/>
    <w:basedOn w:val="a0"/>
    <w:rsid w:val="009F5476"/>
  </w:style>
  <w:style w:type="paragraph" w:customStyle="1" w:styleId="bigtext">
    <w:name w:val="bigtext"/>
    <w:basedOn w:val="a"/>
    <w:rsid w:val="009F5476"/>
    <w:pPr>
      <w:spacing w:before="100" w:beforeAutospacing="1" w:after="100" w:afterAutospacing="1"/>
    </w:pPr>
  </w:style>
  <w:style w:type="paragraph" w:styleId="af2">
    <w:name w:val="Title"/>
    <w:basedOn w:val="a"/>
    <w:link w:val="af3"/>
    <w:uiPriority w:val="99"/>
    <w:qFormat/>
    <w:rsid w:val="009F5476"/>
    <w:pPr>
      <w:jc w:val="center"/>
    </w:pPr>
    <w:rPr>
      <w:rFonts w:eastAsia="Calibri"/>
      <w:b/>
      <w:sz w:val="28"/>
      <w:szCs w:val="20"/>
    </w:rPr>
  </w:style>
  <w:style w:type="character" w:customStyle="1" w:styleId="af3">
    <w:name w:val="Название Знак"/>
    <w:basedOn w:val="a0"/>
    <w:link w:val="af2"/>
    <w:uiPriority w:val="99"/>
    <w:rsid w:val="009F5476"/>
    <w:rPr>
      <w:rFonts w:eastAsia="Calibri"/>
      <w:b/>
      <w:sz w:val="28"/>
    </w:rPr>
  </w:style>
  <w:style w:type="paragraph" w:styleId="af4">
    <w:name w:val="Subtitle"/>
    <w:basedOn w:val="a"/>
    <w:next w:val="a"/>
    <w:link w:val="af5"/>
    <w:qFormat/>
    <w:rsid w:val="00AF4E9C"/>
    <w:pPr>
      <w:numPr>
        <w:ilvl w:val="1"/>
      </w:numPr>
    </w:pPr>
    <w:rPr>
      <w:rFonts w:asciiTheme="majorHAnsi" w:eastAsiaTheme="majorEastAsia" w:hAnsiTheme="majorHAnsi" w:cstheme="majorBidi"/>
      <w:i/>
      <w:iCs/>
      <w:color w:val="4F81BD" w:themeColor="accent1"/>
      <w:spacing w:val="15"/>
    </w:rPr>
  </w:style>
  <w:style w:type="character" w:customStyle="1" w:styleId="af5">
    <w:name w:val="Подзаголовок Знак"/>
    <w:basedOn w:val="a0"/>
    <w:link w:val="af4"/>
    <w:rsid w:val="00AF4E9C"/>
    <w:rPr>
      <w:rFonts w:asciiTheme="majorHAnsi" w:eastAsiaTheme="majorEastAsia" w:hAnsiTheme="majorHAnsi" w:cstheme="majorBidi"/>
      <w:i/>
      <w:iCs/>
      <w:color w:val="4F81BD" w:themeColor="accent1"/>
      <w:spacing w:val="15"/>
      <w:sz w:val="24"/>
      <w:szCs w:val="24"/>
    </w:rPr>
  </w:style>
  <w:style w:type="paragraph" w:styleId="af6">
    <w:name w:val="TOC Heading"/>
    <w:basedOn w:val="1"/>
    <w:next w:val="a"/>
    <w:uiPriority w:val="39"/>
    <w:semiHidden/>
    <w:unhideWhenUsed/>
    <w:qFormat/>
    <w:rsid w:val="00AF4E9C"/>
    <w:pPr>
      <w:outlineLvl w:val="9"/>
    </w:pPr>
    <w:rPr>
      <w:rFonts w:asciiTheme="majorHAnsi" w:eastAsiaTheme="majorEastAsia" w:hAnsiTheme="majorHAnsi" w:cstheme="majorBidi"/>
      <w:color w:val="365F91" w:themeColor="accent1" w:themeShade="BF"/>
      <w:lang w:val="ru-RU" w:eastAsia="en-US"/>
    </w:rPr>
  </w:style>
  <w:style w:type="paragraph" w:styleId="12">
    <w:name w:val="toc 1"/>
    <w:basedOn w:val="a"/>
    <w:next w:val="a"/>
    <w:autoRedefine/>
    <w:uiPriority w:val="39"/>
    <w:rsid w:val="0090321D"/>
    <w:pPr>
      <w:tabs>
        <w:tab w:val="right" w:leader="dot" w:pos="9628"/>
      </w:tabs>
      <w:spacing w:line="360" w:lineRule="auto"/>
      <w:jc w:val="both"/>
    </w:pPr>
  </w:style>
  <w:style w:type="paragraph" w:styleId="21">
    <w:name w:val="toc 2"/>
    <w:basedOn w:val="a"/>
    <w:next w:val="a"/>
    <w:autoRedefine/>
    <w:uiPriority w:val="39"/>
    <w:rsid w:val="0090321D"/>
    <w:pPr>
      <w:tabs>
        <w:tab w:val="right" w:leader="dot" w:pos="9628"/>
      </w:tabs>
      <w:spacing w:line="360" w:lineRule="auto"/>
      <w:jc w:val="both"/>
    </w:pPr>
  </w:style>
  <w:style w:type="paragraph" w:styleId="31">
    <w:name w:val="toc 3"/>
    <w:basedOn w:val="a"/>
    <w:next w:val="a"/>
    <w:autoRedefine/>
    <w:uiPriority w:val="39"/>
    <w:rsid w:val="0090321D"/>
    <w:pPr>
      <w:tabs>
        <w:tab w:val="right" w:leader="dot" w:pos="9628"/>
      </w:tabs>
      <w:spacing w:line="360" w:lineRule="auto"/>
      <w:jc w:val="both"/>
    </w:pPr>
  </w:style>
</w:styles>
</file>

<file path=word/webSettings.xml><?xml version="1.0" encoding="utf-8"?>
<w:webSettings xmlns:r="http://schemas.openxmlformats.org/officeDocument/2006/relationships" xmlns:w="http://schemas.openxmlformats.org/wordprocessingml/2006/main">
  <w:divs>
    <w:div w:id="15233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pubmed.ncbi.nlm.nih.gov/?term=Alpers+CE&amp;cauthor_id=27664481" TargetMode="External"/><Relationship Id="rId21" Type="http://schemas.openxmlformats.org/officeDocument/2006/relationships/oleObject" Target="embeddings/oleObject8.bin"/><Relationship Id="rId42" Type="http://schemas.openxmlformats.org/officeDocument/2006/relationships/hyperlink" Target="https://pubmed.ncbi.nlm.nih.gov/?term=Enikeev+DV&amp;cauthor_id=28525662" TargetMode="External"/><Relationship Id="rId63" Type="http://schemas.openxmlformats.org/officeDocument/2006/relationships/hyperlink" Target="https://pubmed.ncbi.nlm.nih.gov/?term=Koyfman+A&amp;cauthor_id=31543126" TargetMode="External"/><Relationship Id="rId84" Type="http://schemas.openxmlformats.org/officeDocument/2006/relationships/hyperlink" Target="https://pubmed.ncbi.nlm.nih.gov/?term=Hudson+C&amp;cauthor_id=32053436" TargetMode="External"/><Relationship Id="rId138" Type="http://schemas.openxmlformats.org/officeDocument/2006/relationships/hyperlink" Target="https://pubmed.ncbi.nlm.nih.gov/?term=Cannella+R&amp;cauthor_id=32445022" TargetMode="External"/><Relationship Id="rId159" Type="http://schemas.openxmlformats.org/officeDocument/2006/relationships/hyperlink" Target="https://pubmed.ncbi.nlm.nih.gov/29473304/" TargetMode="External"/><Relationship Id="rId170" Type="http://schemas.openxmlformats.org/officeDocument/2006/relationships/hyperlink" Target="https://pubmed.ncbi.nlm.nih.gov/?term=Ashmore+AE&amp;cauthor_id=26733429" TargetMode="External"/><Relationship Id="rId191" Type="http://schemas.openxmlformats.org/officeDocument/2006/relationships/hyperlink" Target="https://pubmed.ncbi.nlm.nih.gov/?term=Torres+LR&amp;cauthor_id=27563103" TargetMode="External"/><Relationship Id="rId196" Type="http://schemas.openxmlformats.org/officeDocument/2006/relationships/image" Target="media/image8.png"/><Relationship Id="rId200" Type="http://schemas.openxmlformats.org/officeDocument/2006/relationships/theme" Target="theme/theme1.xml"/><Relationship Id="rId16" Type="http://schemas.openxmlformats.org/officeDocument/2006/relationships/oleObject" Target="embeddings/oleObject3.bin"/><Relationship Id="rId107" Type="http://schemas.openxmlformats.org/officeDocument/2006/relationships/hyperlink" Target="https://pubmed.ncbi.nlm.nih.gov/?term=Romanov+DV&amp;cauthor_id=31808644" TargetMode="External"/><Relationship Id="rId11" Type="http://schemas.openxmlformats.org/officeDocument/2006/relationships/image" Target="media/image2.wmf"/><Relationship Id="rId32" Type="http://schemas.openxmlformats.org/officeDocument/2006/relationships/hyperlink" Target="https://pubmed.ncbi.nlm.nih.gov/?term=Defabiani+N&amp;cauthor_id=31496187" TargetMode="External"/><Relationship Id="rId37" Type="http://schemas.openxmlformats.org/officeDocument/2006/relationships/hyperlink" Target="https://pubmed.ncbi.nlm.nih.gov/?term=Courtney+AE&amp;cauthor_id=29020720" TargetMode="External"/><Relationship Id="rId53" Type="http://schemas.openxmlformats.org/officeDocument/2006/relationships/hyperlink" Target="https://pubmed.ncbi.nlm.nih.gov/?term=N%C3%B8rgaard+M&amp;cauthor_id=29654872" TargetMode="External"/><Relationship Id="rId58" Type="http://schemas.openxmlformats.org/officeDocument/2006/relationships/hyperlink" Target="https://pubmed.ncbi.nlm.nih.gov/?term=Albert+RK&amp;cauthor_id=30708379" TargetMode="External"/><Relationship Id="rId74" Type="http://schemas.openxmlformats.org/officeDocument/2006/relationships/hyperlink" Target="https://pubmed.ncbi.nlm.nih.gov/?term=Bedjanyan+SK&amp;cauthor_id=28247737" TargetMode="External"/><Relationship Id="rId79" Type="http://schemas.openxmlformats.org/officeDocument/2006/relationships/hyperlink" Target="https://pubmed.ncbi.nlm.nih.gov/?term=Kashirina+DN&amp;cauthor_id=30720953" TargetMode="External"/><Relationship Id="rId102" Type="http://schemas.openxmlformats.org/officeDocument/2006/relationships/hyperlink" Target="https://pubmed.ncbi.nlm.nih.gov/?term=Naito+T&amp;cauthor_id=29321419" TargetMode="External"/><Relationship Id="rId123" Type="http://schemas.openxmlformats.org/officeDocument/2006/relationships/hyperlink" Target="https://pubmed.ncbi.nlm.nih.gov/?term=Meola+M&amp;cauthor_id=27169608" TargetMode="External"/><Relationship Id="rId128" Type="http://schemas.openxmlformats.org/officeDocument/2006/relationships/hyperlink" Target="https://pubmed.ncbi.nlm.nih.gov/?term=Aji+SA&amp;cauthor_id=32003360" TargetMode="External"/><Relationship Id="rId144" Type="http://schemas.openxmlformats.org/officeDocument/2006/relationships/hyperlink" Target="https://pubmed.ncbi.nlm.nih.gov/?term=Lee+HL&amp;cauthor_id=30182772" TargetMode="External"/><Relationship Id="rId149" Type="http://schemas.openxmlformats.org/officeDocument/2006/relationships/hyperlink" Target="https://pubmed.ncbi.nlm.nih.gov/?term=Lusco+MA&amp;cauthor_id=27664480" TargetMode="External"/><Relationship Id="rId5" Type="http://schemas.openxmlformats.org/officeDocument/2006/relationships/webSettings" Target="webSettings.xml"/><Relationship Id="rId90" Type="http://schemas.openxmlformats.org/officeDocument/2006/relationships/hyperlink" Target="https://pubmed.ncbi.nlm.nih.gov/30174285/" TargetMode="External"/><Relationship Id="rId95" Type="http://schemas.openxmlformats.org/officeDocument/2006/relationships/hyperlink" Target="https://pubmed.ncbi.nlm.nih.gov/?term=Nakamura+N&amp;cauthor_id=29321419" TargetMode="External"/><Relationship Id="rId160" Type="http://schemas.openxmlformats.org/officeDocument/2006/relationships/hyperlink" Target="https://pubmed.ncbi.nlm.nih.gov/?term=Nakata+W&amp;cauthor_id=29473304" TargetMode="External"/><Relationship Id="rId165" Type="http://schemas.openxmlformats.org/officeDocument/2006/relationships/hyperlink" Target="https://pubmed.ncbi.nlm.nih.gov/?term=Vyas+S&amp;cauthor_id=29313584" TargetMode="External"/><Relationship Id="rId181" Type="http://schemas.openxmlformats.org/officeDocument/2006/relationships/hyperlink" Target="https://pubmed.ncbi.nlm.nih.gov/?term=Haydar+A&amp;cauthor_id=29055617" TargetMode="External"/><Relationship Id="rId186" Type="http://schemas.openxmlformats.org/officeDocument/2006/relationships/hyperlink" Target="https://pubmed.ncbi.nlm.nih.gov/?term=Tayara+Z&amp;cauthor_id=29055617" TargetMode="External"/><Relationship Id="rId22" Type="http://schemas.openxmlformats.org/officeDocument/2006/relationships/oleObject" Target="embeddings/oleObject9.bin"/><Relationship Id="rId27" Type="http://schemas.openxmlformats.org/officeDocument/2006/relationships/hyperlink" Target="https://pubmed.ncbi.nlm.nih.gov/?term=Kaaroud+H&amp;cauthor_id=30324991" TargetMode="External"/><Relationship Id="rId43" Type="http://schemas.openxmlformats.org/officeDocument/2006/relationships/hyperlink" Target="https://pubmed.ncbi.nlm.nih.gov/?term=Glybochko+P&amp;cauthor_id=28525662" TargetMode="External"/><Relationship Id="rId48" Type="http://schemas.openxmlformats.org/officeDocument/2006/relationships/hyperlink" Target="https://pubmed.ncbi.nlm.nih.gov/?term=Diemer+T&amp;cauthor_id=30037528" TargetMode="External"/><Relationship Id="rId64" Type="http://schemas.openxmlformats.org/officeDocument/2006/relationships/hyperlink" Target="https://pubmed.ncbi.nlm.nih.gov/?term=April+MD&amp;cauthor_id=31543126" TargetMode="External"/><Relationship Id="rId69" Type="http://schemas.openxmlformats.org/officeDocument/2006/relationships/hyperlink" Target="https://pubmed.ncbi.nlm.nih.gov/?term=Rosen+DA&amp;cauthor_id=30472777" TargetMode="External"/><Relationship Id="rId113" Type="http://schemas.openxmlformats.org/officeDocument/2006/relationships/hyperlink" Target="https://pubmed.ncbi.nlm.nih.gov/?term=Belyayeva+M&amp;cauthor_id=30137822" TargetMode="External"/><Relationship Id="rId118" Type="http://schemas.openxmlformats.org/officeDocument/2006/relationships/hyperlink" Target="https://pubmed.ncbi.nlm.nih.gov/?term=Udare+A&amp;cauthor_id=31537315" TargetMode="External"/><Relationship Id="rId134" Type="http://schemas.openxmlformats.org/officeDocument/2006/relationships/hyperlink" Target="https://pubmed.ncbi.nlm.nih.gov/?term=Vyas+S&amp;cauthor_id=27739273" TargetMode="External"/><Relationship Id="rId139" Type="http://schemas.openxmlformats.org/officeDocument/2006/relationships/hyperlink" Target="https://pubmed.ncbi.nlm.nih.gov/?term=Salvaggio+G&amp;cauthor_id=32445022" TargetMode="External"/><Relationship Id="rId80" Type="http://schemas.openxmlformats.org/officeDocument/2006/relationships/hyperlink" Target="https://pubmed.ncbi.nlm.nih.gov/?term=Brzhozovsky+AG&amp;cauthor_id=30720953" TargetMode="External"/><Relationship Id="rId85" Type="http://schemas.openxmlformats.org/officeDocument/2006/relationships/hyperlink" Target="https://pubmed.ncbi.nlm.nih.gov/?term=Mortimore+G&amp;cauthor_id=32053436" TargetMode="External"/><Relationship Id="rId150" Type="http://schemas.openxmlformats.org/officeDocument/2006/relationships/hyperlink" Target="https://pubmed.ncbi.nlm.nih.gov/?term=Najafian+B&amp;cauthor_id=27664480" TargetMode="External"/><Relationship Id="rId155" Type="http://schemas.openxmlformats.org/officeDocument/2006/relationships/hyperlink" Target="https://pubmed.ncbi.nlm.nih.gov/?term=Ito+T&amp;cauthor_id=29473304" TargetMode="External"/><Relationship Id="rId171" Type="http://schemas.openxmlformats.org/officeDocument/2006/relationships/hyperlink" Target="https://pubmed.ncbi.nlm.nih.gov/?term=Thompson+CJ&amp;cauthor_id=26733429" TargetMode="External"/><Relationship Id="rId176" Type="http://schemas.openxmlformats.org/officeDocument/2006/relationships/hyperlink" Target="https://pubmed.ncbi.nlm.nih.gov/?term=Udo+K&amp;cauthor_id=29065405" TargetMode="External"/><Relationship Id="rId192" Type="http://schemas.openxmlformats.org/officeDocument/2006/relationships/hyperlink" Target="https://pubmed.ncbi.nlm.nih.gov/?term=D%27Ippolito+G&amp;cauthor_id=27563103" TargetMode="External"/><Relationship Id="rId197" Type="http://schemas.openxmlformats.org/officeDocument/2006/relationships/image" Target="media/image9.jpeg"/><Relationship Id="rId12" Type="http://schemas.openxmlformats.org/officeDocument/2006/relationships/image" Target="media/image3.wmf"/><Relationship Id="rId17" Type="http://schemas.openxmlformats.org/officeDocument/2006/relationships/oleObject" Target="embeddings/oleObject4.bin"/><Relationship Id="rId33" Type="http://schemas.openxmlformats.org/officeDocument/2006/relationships/hyperlink" Target="https://pubmed.ncbi.nlm.nih.gov/?term=Gobin+N&amp;cauthor_id=31496187" TargetMode="External"/><Relationship Id="rId38" Type="http://schemas.openxmlformats.org/officeDocument/2006/relationships/hyperlink" Target="https://pubmed.ncbi.nlm.nih.gov/?term=Lacy+ME&amp;cauthor_id=31385791" TargetMode="External"/><Relationship Id="rId59" Type="http://schemas.openxmlformats.org/officeDocument/2006/relationships/hyperlink" Target="https://pubmed.ncbi.nlm.nih.gov/?term=Pietrucha-Dilanchian+P&amp;cauthor_id=28087935" TargetMode="External"/><Relationship Id="rId103" Type="http://schemas.openxmlformats.org/officeDocument/2006/relationships/hyperlink" Target="https://pubmed.ncbi.nlm.nih.gov/?term=Bazaev+VV&amp;cauthor_id=31808644" TargetMode="External"/><Relationship Id="rId108" Type="http://schemas.openxmlformats.org/officeDocument/2006/relationships/hyperlink" Target="https://pubmed.ncbi.nlm.nih.gov/?term=Podoynicyn+AA&amp;cauthor_id=31808644" TargetMode="External"/><Relationship Id="rId124" Type="http://schemas.openxmlformats.org/officeDocument/2006/relationships/hyperlink" Target="https://pubmed.ncbi.nlm.nih.gov/?term=Samoni+S&amp;cauthor_id=27169608" TargetMode="External"/><Relationship Id="rId129" Type="http://schemas.openxmlformats.org/officeDocument/2006/relationships/hyperlink" Target="https://pubmed.ncbi.nlm.nih.gov/?term=Abdu+A&amp;cauthor_id=32003360" TargetMode="External"/><Relationship Id="rId54" Type="http://schemas.openxmlformats.org/officeDocument/2006/relationships/hyperlink" Target="https://pubmed.ncbi.nlm.nih.gov/?term=Djurhuus+JC&amp;cauthor_id=29654872" TargetMode="External"/><Relationship Id="rId70" Type="http://schemas.openxmlformats.org/officeDocument/2006/relationships/hyperlink" Target="https://pubmed.ncbi.nlm.nih.gov/30472777/" TargetMode="External"/><Relationship Id="rId75" Type="http://schemas.openxmlformats.org/officeDocument/2006/relationships/hyperlink" Target="https://pubmed.ncbi.nlm.nih.gov/?term=Dubbs+SB&amp;cauthor_id=31563203" TargetMode="External"/><Relationship Id="rId91" Type="http://schemas.openxmlformats.org/officeDocument/2006/relationships/hyperlink" Target="https://pubmed.ncbi.nlm.nih.gov/?term=Shigemura+K&amp;cauthor_id=30174285" TargetMode="External"/><Relationship Id="rId96" Type="http://schemas.openxmlformats.org/officeDocument/2006/relationships/hyperlink" Target="https://pubmed.ncbi.nlm.nih.gov/29321419/" TargetMode="External"/><Relationship Id="rId140" Type="http://schemas.openxmlformats.org/officeDocument/2006/relationships/hyperlink" Target="https://pubmed.ncbi.nlm.nih.gov/?term=Midiri+M&amp;cauthor_id=32445022" TargetMode="External"/><Relationship Id="rId145" Type="http://schemas.openxmlformats.org/officeDocument/2006/relationships/hyperlink" Target="https://pubmed.ncbi.nlm.nih.gov/?term=Watanabe+T&amp;cauthor_id=30210133" TargetMode="External"/><Relationship Id="rId161" Type="http://schemas.openxmlformats.org/officeDocument/2006/relationships/hyperlink" Target="https://pubmed.ncbi.nlm.nih.gov/?term=Yamagata+T&amp;cauthor_id=29473304" TargetMode="External"/><Relationship Id="rId166" Type="http://schemas.openxmlformats.org/officeDocument/2006/relationships/hyperlink" Target="https://pubmed.ncbi.nlm.nih.gov/?term=Nischal+N&amp;cauthor_id=29313584" TargetMode="External"/><Relationship Id="rId182" Type="http://schemas.openxmlformats.org/officeDocument/2006/relationships/hyperlink" Target="https://pubmed.ncbi.nlm.nih.gov/?term=Naffaa+L&amp;cauthor_id=29055617" TargetMode="External"/><Relationship Id="rId187" Type="http://schemas.openxmlformats.org/officeDocument/2006/relationships/hyperlink" Target="https://pubmed.ncbi.nlm.nih.gov/?term=Saade+C&amp;cauthor_id=29055617"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10.bin"/><Relationship Id="rId28" Type="http://schemas.openxmlformats.org/officeDocument/2006/relationships/hyperlink" Target="https://pubmed.ncbi.nlm.nih.gov/?term=Harzallah+A&amp;cauthor_id=30324991" TargetMode="External"/><Relationship Id="rId49" Type="http://schemas.openxmlformats.org/officeDocument/2006/relationships/hyperlink" Target="https://pubmed.ncbi.nlm.nih.gov/?term=Sarikaya+I&amp;cauthor_id=31182659" TargetMode="External"/><Relationship Id="rId114" Type="http://schemas.openxmlformats.org/officeDocument/2006/relationships/hyperlink" Target="https://pubmed.ncbi.nlm.nih.gov/?term=Fogo+AB&amp;cauthor_id=27664481" TargetMode="External"/><Relationship Id="rId119" Type="http://schemas.openxmlformats.org/officeDocument/2006/relationships/hyperlink" Target="https://pubmed.ncbi.nlm.nih.gov/?term=Abreu-Gomez+J&amp;cauthor_id=31537315" TargetMode="External"/><Relationship Id="rId44" Type="http://schemas.openxmlformats.org/officeDocument/2006/relationships/hyperlink" Target="https://pubmed.ncbi.nlm.nih.gov/?term=Alyaev+Y&amp;cauthor_id=28525662" TargetMode="External"/><Relationship Id="rId60" Type="http://schemas.openxmlformats.org/officeDocument/2006/relationships/hyperlink" Target="https://pubmed.ncbi.nlm.nih.gov/28087935/" TargetMode="External"/><Relationship Id="rId65" Type="http://schemas.openxmlformats.org/officeDocument/2006/relationships/hyperlink" Target="https://pubmed.ncbi.nlm.nih.gov/?term=Schwartz+DJ&amp;cauthor_id=30472777" TargetMode="External"/><Relationship Id="rId81" Type="http://schemas.openxmlformats.org/officeDocument/2006/relationships/hyperlink" Target="https://pubmed.ncbi.nlm.nih.gov/?term=Lyakh+RV&amp;cauthor_id=30720953" TargetMode="External"/><Relationship Id="rId86" Type="http://schemas.openxmlformats.org/officeDocument/2006/relationships/hyperlink" Target="https://pubmed.ncbi.nlm.nih.gov/?term=Liang+SY&amp;cauthor_id=31543125" TargetMode="External"/><Relationship Id="rId130" Type="http://schemas.openxmlformats.org/officeDocument/2006/relationships/hyperlink" Target="https://pubmed.ncbi.nlm.nih.gov/?term=Soneja+M&amp;cauthor_id=27739273" TargetMode="External"/><Relationship Id="rId135" Type="http://schemas.openxmlformats.org/officeDocument/2006/relationships/hyperlink" Target="https://pubmed.ncbi.nlm.nih.gov/?term=Arava+S&amp;cauthor_id=27739273" TargetMode="External"/><Relationship Id="rId151" Type="http://schemas.openxmlformats.org/officeDocument/2006/relationships/hyperlink" Target="https://pubmed.ncbi.nlm.nih.gov/?term=Alpers+CE&amp;cauthor_id=27664480" TargetMode="External"/><Relationship Id="rId156" Type="http://schemas.openxmlformats.org/officeDocument/2006/relationships/hyperlink" Target="https://pubmed.ncbi.nlm.nih.gov/?term=Saito+T&amp;cauthor_id=29473304" TargetMode="External"/><Relationship Id="rId177" Type="http://schemas.openxmlformats.org/officeDocument/2006/relationships/hyperlink" Target="https://pubmed.ncbi.nlm.nih.gov/?term=Uozumi+J&amp;cauthor_id=29065405" TargetMode="External"/><Relationship Id="rId198" Type="http://schemas.openxmlformats.org/officeDocument/2006/relationships/image" Target="media/image10.png"/><Relationship Id="rId172" Type="http://schemas.openxmlformats.org/officeDocument/2006/relationships/hyperlink" Target="https://pubmed.ncbi.nlm.nih.gov/?term=Johnson+JR&amp;cauthor_id=27986671" TargetMode="External"/><Relationship Id="rId193" Type="http://schemas.openxmlformats.org/officeDocument/2006/relationships/hyperlink" Target="https://link.springer.com/book/10.1007/978-3-319-98720-0" TargetMode="External"/><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hyperlink" Target="https://pubmed.ncbi.nlm.nih.gov/?term=Sidhu+N&amp;cauthor_id=31385791" TargetMode="External"/><Relationship Id="rId109" Type="http://schemas.openxmlformats.org/officeDocument/2006/relationships/hyperlink" Target="https://pubmed.ncbi.nlm.nih.gov/?term=Shatokhin+MN&amp;cauthor_id=32191012" TargetMode="External"/><Relationship Id="rId34" Type="http://schemas.openxmlformats.org/officeDocument/2006/relationships/hyperlink" Target="https://pubmed.ncbi.nlm.nih.gov/?term=Fournier+J&amp;cauthor_id=31496187" TargetMode="External"/><Relationship Id="rId50" Type="http://schemas.openxmlformats.org/officeDocument/2006/relationships/hyperlink" Target="https://pubmed.ncbi.nlm.nih.gov/?term=Sarikaya+A&amp;cauthor_id=31182659" TargetMode="External"/><Relationship Id="rId55" Type="http://schemas.openxmlformats.org/officeDocument/2006/relationships/hyperlink" Target="https://pubmed.ncbi.nlm.nih.gov/?term=S%C3%B8rensen+HT&amp;cauthor_id=29654872" TargetMode="External"/><Relationship Id="rId76" Type="http://schemas.openxmlformats.org/officeDocument/2006/relationships/hyperlink" Target="https://pubmed.ncbi.nlm.nih.gov/?term=Sommerkamp+SK&amp;cauthor_id=31563203" TargetMode="External"/><Relationship Id="rId97" Type="http://schemas.openxmlformats.org/officeDocument/2006/relationships/hyperlink" Target="https://pubmed.ncbi.nlm.nih.gov/?term=Uehara+Y&amp;cauthor_id=29321419" TargetMode="External"/><Relationship Id="rId104" Type="http://schemas.openxmlformats.org/officeDocument/2006/relationships/hyperlink" Target="https://pubmed.ncbi.nlm.nih.gov/?term=Dutov+VV&amp;cauthor_id=31808644" TargetMode="External"/><Relationship Id="rId120" Type="http://schemas.openxmlformats.org/officeDocument/2006/relationships/hyperlink" Target="https://pubmed.ncbi.nlm.nih.gov/?term=Krishna+S&amp;cauthor_id=31537315" TargetMode="External"/><Relationship Id="rId125" Type="http://schemas.openxmlformats.org/officeDocument/2006/relationships/hyperlink" Target="https://pubmed.ncbi.nlm.nih.gov/?term=Petrucci+I&amp;cauthor_id=27169608" TargetMode="External"/><Relationship Id="rId141" Type="http://schemas.openxmlformats.org/officeDocument/2006/relationships/hyperlink" Target="https://pubmed.ncbi.nlm.nih.gov/?term=Yoo+KH&amp;cauthor_id=30182772" TargetMode="External"/><Relationship Id="rId146" Type="http://schemas.openxmlformats.org/officeDocument/2006/relationships/hyperlink" Target="https://pubmed.ncbi.nlm.nih.gov/?term=Yokoe+M&amp;cauthor_id=30210133" TargetMode="External"/><Relationship Id="rId167" Type="http://schemas.openxmlformats.org/officeDocument/2006/relationships/hyperlink" Target="https://pubmed.ncbi.nlm.nih.gov/?term=Jorwal+P&amp;cauthor_id=29313584" TargetMode="External"/><Relationship Id="rId188" Type="http://schemas.openxmlformats.org/officeDocument/2006/relationships/hyperlink" Target="https://pubmed.ncbi.nlm.nih.gov/?term=Taniguchi+LS&amp;cauthor_id=27563103" TargetMode="External"/><Relationship Id="rId7" Type="http://schemas.openxmlformats.org/officeDocument/2006/relationships/endnotes" Target="endnotes.xml"/><Relationship Id="rId71" Type="http://schemas.openxmlformats.org/officeDocument/2006/relationships/hyperlink" Target="https://pubmed.ncbi.nlm.nih.gov/?term=Kogan+MI&amp;cauthor_id=28247737" TargetMode="External"/><Relationship Id="rId92" Type="http://schemas.openxmlformats.org/officeDocument/2006/relationships/hyperlink" Target="https://pubmed.ncbi.nlm.nih.gov/30174285/" TargetMode="External"/><Relationship Id="rId162" Type="http://schemas.openxmlformats.org/officeDocument/2006/relationships/hyperlink" Target="https://pubmed.ncbi.nlm.nih.gov/?term=Singh+AD&amp;cauthor_id=29313584" TargetMode="External"/><Relationship Id="rId183" Type="http://schemas.openxmlformats.org/officeDocument/2006/relationships/hyperlink" Target="https://pubmed.ncbi.nlm.nih.gov/?term=Nasr+R&amp;cauthor_id=29055617" TargetMode="External"/><Relationship Id="rId2" Type="http://schemas.openxmlformats.org/officeDocument/2006/relationships/numbering" Target="numbering.xml"/><Relationship Id="rId29" Type="http://schemas.openxmlformats.org/officeDocument/2006/relationships/hyperlink" Target="https://pubmed.ncbi.nlm.nih.gov/?term=Ben+Abdallah+T&amp;cauthor_id=30324991" TargetMode="External"/><Relationship Id="rId24" Type="http://schemas.openxmlformats.org/officeDocument/2006/relationships/hyperlink" Target="https://pubmed.ncbi.nlm.nih.gov/?term=Gorsane+I&amp;cauthor_id=30324991" TargetMode="External"/><Relationship Id="rId40" Type="http://schemas.openxmlformats.org/officeDocument/2006/relationships/hyperlink" Target="https://pubmed.ncbi.nlm.nih.gov/?term=Miller+J&amp;cauthor_id=31385791" TargetMode="External"/><Relationship Id="rId45" Type="http://schemas.openxmlformats.org/officeDocument/2006/relationships/hyperlink" Target="https://pubmed.ncbi.nlm.nih.gov/?term=Enikeev+M&amp;cauthor_id=28525662" TargetMode="External"/><Relationship Id="rId66" Type="http://schemas.openxmlformats.org/officeDocument/2006/relationships/hyperlink" Target="https://pubmed.ncbi.nlm.nih.gov/?term=Elward+A&amp;cauthor_id=30472777" TargetMode="External"/><Relationship Id="rId87" Type="http://schemas.openxmlformats.org/officeDocument/2006/relationships/hyperlink" Target="https://pubmed.ncbi.nlm.nih.gov/?term=Durkin+MJ&amp;cauthor_id=31543125" TargetMode="External"/><Relationship Id="rId110" Type="http://schemas.openxmlformats.org/officeDocument/2006/relationships/hyperlink" Target="https://pubmed.ncbi.nlm.nih.gov/?term=Konoply+AI&amp;cauthor_id=32191012" TargetMode="External"/><Relationship Id="rId115" Type="http://schemas.openxmlformats.org/officeDocument/2006/relationships/hyperlink" Target="https://pubmed.ncbi.nlm.nih.gov/?term=Lusco+MA&amp;cauthor_id=27664481" TargetMode="External"/><Relationship Id="rId131" Type="http://schemas.openxmlformats.org/officeDocument/2006/relationships/hyperlink" Target="https://pubmed.ncbi.nlm.nih.gov/?term=Achintya+S&amp;cauthor_id=27739273" TargetMode="External"/><Relationship Id="rId136" Type="http://schemas.openxmlformats.org/officeDocument/2006/relationships/hyperlink" Target="https://pubmed.ncbi.nlm.nih.gov/?term=Vernuccio+F&amp;cauthor_id=32445022" TargetMode="External"/><Relationship Id="rId157" Type="http://schemas.openxmlformats.org/officeDocument/2006/relationships/hyperlink" Target="https://pubmed.ncbi.nlm.nih.gov/?term=Betsui+H&amp;cauthor_id=29473304" TargetMode="External"/><Relationship Id="rId178" Type="http://schemas.openxmlformats.org/officeDocument/2006/relationships/hyperlink" Target="https://pubmed.ncbi.nlm.nih.gov/?term=Noguchi+M&amp;cauthor_id=29065405" TargetMode="External"/><Relationship Id="rId61" Type="http://schemas.openxmlformats.org/officeDocument/2006/relationships/hyperlink" Target="https://pubmed.ncbi.nlm.nih.gov/?term=Hooton+TM&amp;cauthor_id=28087935" TargetMode="External"/><Relationship Id="rId82" Type="http://schemas.openxmlformats.org/officeDocument/2006/relationships/hyperlink" Target="https://pubmed.ncbi.nlm.nih.gov/?term=Ponukalin+AN&amp;cauthor_id=30720953" TargetMode="External"/><Relationship Id="rId152" Type="http://schemas.openxmlformats.org/officeDocument/2006/relationships/hyperlink" Target="https://pubmed.ncbi.nlm.nih.gov/?term=Aoyagi+J&amp;cauthor_id=29473304" TargetMode="External"/><Relationship Id="rId173" Type="http://schemas.openxmlformats.org/officeDocument/2006/relationships/hyperlink" Target="https://pubmed.ncbi.nlm.nih.gov/?term=Kakinoki+H&amp;cauthor_id=29065405" TargetMode="External"/><Relationship Id="rId194" Type="http://schemas.openxmlformats.org/officeDocument/2006/relationships/image" Target="media/image6.png"/><Relationship Id="rId199" Type="http://schemas.openxmlformats.org/officeDocument/2006/relationships/fontTable" Target="fontTable.xml"/><Relationship Id="rId19" Type="http://schemas.openxmlformats.org/officeDocument/2006/relationships/oleObject" Target="embeddings/oleObject6.bin"/><Relationship Id="rId14" Type="http://schemas.openxmlformats.org/officeDocument/2006/relationships/image" Target="media/image5.wmf"/><Relationship Id="rId30" Type="http://schemas.openxmlformats.org/officeDocument/2006/relationships/hyperlink" Target="https://pubmed.ncbi.nlm.nih.gov/?term=L%27Huillier+Y&amp;cauthor_id=31496187" TargetMode="External"/><Relationship Id="rId35" Type="http://schemas.openxmlformats.org/officeDocument/2006/relationships/hyperlink" Target="https://pubmed.ncbi.nlm.nih.gov/?term=Keenan+DB&amp;cauthor_id=29020720" TargetMode="External"/><Relationship Id="rId56" Type="http://schemas.openxmlformats.org/officeDocument/2006/relationships/hyperlink" Target="https://pubmed.ncbi.nlm.nih.gov/?term=Pierce+C&amp;cauthor_id=30708379" TargetMode="External"/><Relationship Id="rId77" Type="http://schemas.openxmlformats.org/officeDocument/2006/relationships/hyperlink" Target="https://pubmed.ncbi.nlm.nih.gov/?term=Pastyshkova+LK&amp;cauthor_id=30720953" TargetMode="External"/><Relationship Id="rId100" Type="http://schemas.openxmlformats.org/officeDocument/2006/relationships/hyperlink" Target="https://pubmed.ncbi.nlm.nih.gov/?term=Fujibayashi+K&amp;cauthor_id=29321419" TargetMode="External"/><Relationship Id="rId105" Type="http://schemas.openxmlformats.org/officeDocument/2006/relationships/hyperlink" Target="https://pubmed.ncbi.nlm.nih.gov/?term=Urenkov+SB&amp;cauthor_id=31808644" TargetMode="External"/><Relationship Id="rId126" Type="http://schemas.openxmlformats.org/officeDocument/2006/relationships/hyperlink" Target="https://pubmed.ncbi.nlm.nih.gov/?term=Ademola+BL&amp;cauthor_id=32003360" TargetMode="External"/><Relationship Id="rId147" Type="http://schemas.openxmlformats.org/officeDocument/2006/relationships/hyperlink" Target="https://pubmed.ncbi.nlm.nih.gov/?term=Noguchi+Y&amp;cauthor_id=30210133" TargetMode="External"/><Relationship Id="rId168" Type="http://schemas.openxmlformats.org/officeDocument/2006/relationships/hyperlink" Target="https://pubmed.ncbi.nlm.nih.gov/?term=Shchuplova+EA&amp;cauthor_id=31162893" TargetMode="External"/><Relationship Id="rId8" Type="http://schemas.openxmlformats.org/officeDocument/2006/relationships/header" Target="header1.xml"/><Relationship Id="rId51" Type="http://schemas.openxmlformats.org/officeDocument/2006/relationships/hyperlink" Target="https://pubmed.ncbi.nlm.nih.gov/?term=S%C3%B8gaard+KK&amp;cauthor_id=29654872" TargetMode="External"/><Relationship Id="rId72" Type="http://schemas.openxmlformats.org/officeDocument/2006/relationships/hyperlink" Target="https://pubmed.ncbi.nlm.nih.gov/?term=Naboka+YU&amp;cauthor_id=28247737" TargetMode="External"/><Relationship Id="rId93" Type="http://schemas.openxmlformats.org/officeDocument/2006/relationships/hyperlink" Target="https://pubmed.ncbi.nlm.nih.gov/?term=Kitagawa+K&amp;cauthor_id=30174285" TargetMode="External"/><Relationship Id="rId98" Type="http://schemas.openxmlformats.org/officeDocument/2006/relationships/hyperlink" Target="https://pubmed.ncbi.nlm.nih.gov/29321419/" TargetMode="External"/><Relationship Id="rId121" Type="http://schemas.openxmlformats.org/officeDocument/2006/relationships/hyperlink" Target="https://pubmed.ncbi.nlm.nih.gov/?term=McInnes+M&amp;cauthor_id=31537315" TargetMode="External"/><Relationship Id="rId142" Type="http://schemas.openxmlformats.org/officeDocument/2006/relationships/hyperlink" Target="https://pubmed.ncbi.nlm.nih.gov/?term=Choi+T&amp;cauthor_id=30182772" TargetMode="External"/><Relationship Id="rId163" Type="http://schemas.openxmlformats.org/officeDocument/2006/relationships/hyperlink" Target="https://pubmed.ncbi.nlm.nih.gov/?term=Jain+S&amp;cauthor_id=29313584" TargetMode="External"/><Relationship Id="rId184" Type="http://schemas.openxmlformats.org/officeDocument/2006/relationships/hyperlink" Target="https://pubmed.ncbi.nlm.nih.gov/?term=Deeb+IA&amp;cauthor_id=29055617" TargetMode="External"/><Relationship Id="rId189" Type="http://schemas.openxmlformats.org/officeDocument/2006/relationships/hyperlink" Target="https://pubmed.ncbi.nlm.nih.gov/?term=Torres+US&amp;cauthor_id=27563103" TargetMode="External"/><Relationship Id="rId3" Type="http://schemas.openxmlformats.org/officeDocument/2006/relationships/styles" Target="styles.xml"/><Relationship Id="rId25" Type="http://schemas.openxmlformats.org/officeDocument/2006/relationships/hyperlink" Target="https://pubmed.ncbi.nlm.nih.gov/?term=Barrah+S&amp;cauthor_id=30324991" TargetMode="External"/><Relationship Id="rId46" Type="http://schemas.openxmlformats.org/officeDocument/2006/relationships/hyperlink" Target="https://pubmed.ncbi.nlm.nih.gov/?term=Rapoport+L&amp;cauthor_id=28525662" TargetMode="External"/><Relationship Id="rId67" Type="http://schemas.openxmlformats.org/officeDocument/2006/relationships/hyperlink" Target="https://pubmed.ncbi.nlm.nih.gov/?term=Storch+GA&amp;cauthor_id=30472777" TargetMode="External"/><Relationship Id="rId116" Type="http://schemas.openxmlformats.org/officeDocument/2006/relationships/hyperlink" Target="https://pubmed.ncbi.nlm.nih.gov/?term=Najafian+B&amp;cauthor_id=27664481" TargetMode="External"/><Relationship Id="rId137" Type="http://schemas.openxmlformats.org/officeDocument/2006/relationships/hyperlink" Target="https://pubmed.ncbi.nlm.nih.gov/?term=Patti+D&amp;cauthor_id=32445022" TargetMode="External"/><Relationship Id="rId158" Type="http://schemas.openxmlformats.org/officeDocument/2006/relationships/hyperlink" Target="https://pubmed.ncbi.nlm.nih.gov/?term=Furukawa+R&amp;cauthor_id=29473304" TargetMode="External"/><Relationship Id="rId20" Type="http://schemas.openxmlformats.org/officeDocument/2006/relationships/oleObject" Target="embeddings/oleObject7.bin"/><Relationship Id="rId41" Type="http://schemas.openxmlformats.org/officeDocument/2006/relationships/hyperlink" Target="https://pubmed.ncbi.nlm.nih.gov/?term=Spital+A&amp;cauthor_id=29565517" TargetMode="External"/><Relationship Id="rId62" Type="http://schemas.openxmlformats.org/officeDocument/2006/relationships/hyperlink" Target="https://pubmed.ncbi.nlm.nih.gov/?term=Long+B&amp;cauthor_id=31543126" TargetMode="External"/><Relationship Id="rId83" Type="http://schemas.openxmlformats.org/officeDocument/2006/relationships/hyperlink" Target="https://pubmed.ncbi.nlm.nih.gov/?term=Larina+IM&amp;cauthor_id=30720953" TargetMode="External"/><Relationship Id="rId88" Type="http://schemas.openxmlformats.org/officeDocument/2006/relationships/hyperlink" Target="https://pubmed.ncbi.nlm.nih.gov/31543125/" TargetMode="External"/><Relationship Id="rId111" Type="http://schemas.openxmlformats.org/officeDocument/2006/relationships/hyperlink" Target="https://pubmed.ncbi.nlm.nih.gov/?term=Kholimenko+IM&amp;cauthor_id=32191012" TargetMode="External"/><Relationship Id="rId132" Type="http://schemas.openxmlformats.org/officeDocument/2006/relationships/hyperlink" Target="https://pubmed.ncbi.nlm.nih.gov/?term=Nischal+N&amp;cauthor_id=27739273" TargetMode="External"/><Relationship Id="rId153" Type="http://schemas.openxmlformats.org/officeDocument/2006/relationships/hyperlink" Target="https://pubmed.ncbi.nlm.nih.gov/?term=Kanai+T&amp;cauthor_id=29473304" TargetMode="External"/><Relationship Id="rId174" Type="http://schemas.openxmlformats.org/officeDocument/2006/relationships/hyperlink" Target="https://pubmed.ncbi.nlm.nih.gov/?term=Tobu+S&amp;cauthor_id=29065405" TargetMode="External"/><Relationship Id="rId179" Type="http://schemas.openxmlformats.org/officeDocument/2006/relationships/hyperlink" Target="https://pubmed.ncbi.nlm.nih.gov/?term=El-Merhi+F&amp;cauthor_id=29055617" TargetMode="External"/><Relationship Id="rId195" Type="http://schemas.openxmlformats.org/officeDocument/2006/relationships/image" Target="media/image7.png"/><Relationship Id="rId190" Type="http://schemas.openxmlformats.org/officeDocument/2006/relationships/hyperlink" Target="https://pubmed.ncbi.nlm.nih.gov/?term=Souza+SM&amp;cauthor_id=27563103" TargetMode="External"/><Relationship Id="rId15" Type="http://schemas.openxmlformats.org/officeDocument/2006/relationships/oleObject" Target="embeddings/oleObject2.bin"/><Relationship Id="rId36" Type="http://schemas.openxmlformats.org/officeDocument/2006/relationships/hyperlink" Target="https://pubmed.ncbi.nlm.nih.gov/?term=O%27Rourke+DM&amp;cauthor_id=29020720" TargetMode="External"/><Relationship Id="rId57" Type="http://schemas.openxmlformats.org/officeDocument/2006/relationships/hyperlink" Target="https://pubmed.ncbi.nlm.nih.gov/?term=Keniston+A&amp;cauthor_id=30708379" TargetMode="External"/><Relationship Id="rId106" Type="http://schemas.openxmlformats.org/officeDocument/2006/relationships/hyperlink" Target="https://pubmed.ncbi.nlm.nih.gov/?term=O+Mamedov+EA&amp;cauthor_id=31808644" TargetMode="External"/><Relationship Id="rId127" Type="http://schemas.openxmlformats.org/officeDocument/2006/relationships/hyperlink" Target="https://pubmed.ncbi.nlm.nih.gov/?term=Atanda+AT&amp;cauthor_id=32003360" TargetMode="External"/><Relationship Id="rId10" Type="http://schemas.openxmlformats.org/officeDocument/2006/relationships/oleObject" Target="embeddings/oleObject1.bin"/><Relationship Id="rId31" Type="http://schemas.openxmlformats.org/officeDocument/2006/relationships/hyperlink" Target="https://pubmed.ncbi.nlm.nih.gov/?term=Emonet+S&amp;cauthor_id=31496187" TargetMode="External"/><Relationship Id="rId52" Type="http://schemas.openxmlformats.org/officeDocument/2006/relationships/hyperlink" Target="https://pubmed.ncbi.nlm.nih.gov/?term=Veres+K&amp;cauthor_id=29654872" TargetMode="External"/><Relationship Id="rId73" Type="http://schemas.openxmlformats.org/officeDocument/2006/relationships/hyperlink" Target="https://pubmed.ncbi.nlm.nih.gov/?term=Gudima+IA&amp;cauthor_id=28247737" TargetMode="External"/><Relationship Id="rId78" Type="http://schemas.openxmlformats.org/officeDocument/2006/relationships/hyperlink" Target="https://pubmed.ncbi.nlm.nih.gov/?term=Zakharova+NB&amp;cauthor_id=30720953" TargetMode="External"/><Relationship Id="rId94" Type="http://schemas.openxmlformats.org/officeDocument/2006/relationships/hyperlink" Target="https://pubmed.ncbi.nlm.nih.gov/?term=Fujisawa+M&amp;cauthor_id=30174285" TargetMode="External"/><Relationship Id="rId99" Type="http://schemas.openxmlformats.org/officeDocument/2006/relationships/hyperlink" Target="https://pubmed.ncbi.nlm.nih.gov/?term=Fukui+S&amp;cauthor_id=29321419" TargetMode="External"/><Relationship Id="rId101" Type="http://schemas.openxmlformats.org/officeDocument/2006/relationships/hyperlink" Target="https://pubmed.ncbi.nlm.nih.gov/?term=Yokokawa+H&amp;cauthor_id=29321419" TargetMode="External"/><Relationship Id="rId122" Type="http://schemas.openxmlformats.org/officeDocument/2006/relationships/hyperlink" Target="https://pubmed.ncbi.nlm.nih.gov/?term=Siegelman+E&amp;cauthor_id=31537315" TargetMode="External"/><Relationship Id="rId143" Type="http://schemas.openxmlformats.org/officeDocument/2006/relationships/hyperlink" Target="https://pubmed.ncbi.nlm.nih.gov/30182772/" TargetMode="External"/><Relationship Id="rId148" Type="http://schemas.openxmlformats.org/officeDocument/2006/relationships/hyperlink" Target="https://pubmed.ncbi.nlm.nih.gov/?term=Fogo+AB&amp;cauthor_id=27664480" TargetMode="External"/><Relationship Id="rId164" Type="http://schemas.openxmlformats.org/officeDocument/2006/relationships/hyperlink" Target="https://pubmed.ncbi.nlm.nih.gov/?term=Mian+A&amp;cauthor_id=29313584" TargetMode="External"/><Relationship Id="rId169" Type="http://schemas.openxmlformats.org/officeDocument/2006/relationships/hyperlink" Target="https://pubmed.ncbi.nlm.nih.gov/?term=Kuzmin+MD&amp;cauthor_id=31162893" TargetMode="External"/><Relationship Id="rId185" Type="http://schemas.openxmlformats.org/officeDocument/2006/relationships/hyperlink" Target="https://pubmed.ncbi.nlm.nih.gov/?term=Hamieh+N&amp;cauthor_id=29055617" TargetMode="External"/><Relationship Id="rId4" Type="http://schemas.openxmlformats.org/officeDocument/2006/relationships/settings" Target="settings.xml"/><Relationship Id="rId9" Type="http://schemas.openxmlformats.org/officeDocument/2006/relationships/image" Target="media/image1.wmf"/><Relationship Id="rId180" Type="http://schemas.openxmlformats.org/officeDocument/2006/relationships/hyperlink" Target="https://pubmed.ncbi.nlm.nih.gov/?term=Mohamad+M&amp;cauthor_id=29055617" TargetMode="External"/><Relationship Id="rId26" Type="http://schemas.openxmlformats.org/officeDocument/2006/relationships/hyperlink" Target="https://pubmed.ncbi.nlm.nih.gov/?term=Barbouch+S&amp;cauthor_id=30324991" TargetMode="External"/><Relationship Id="rId47" Type="http://schemas.openxmlformats.org/officeDocument/2006/relationships/hyperlink" Target="https://pubmed.ncbi.nlm.nih.gov/?term=Wagenlehner+FME&amp;cauthor_id=30037528" TargetMode="External"/><Relationship Id="rId68" Type="http://schemas.openxmlformats.org/officeDocument/2006/relationships/hyperlink" Target="https://pubmed.ncbi.nlm.nih.gov/30472777/" TargetMode="External"/><Relationship Id="rId89" Type="http://schemas.openxmlformats.org/officeDocument/2006/relationships/hyperlink" Target="https://pubmed.ncbi.nlm.nih.gov/?term=Yamamichi+F&amp;cauthor_id=30174285" TargetMode="External"/><Relationship Id="rId112" Type="http://schemas.openxmlformats.org/officeDocument/2006/relationships/hyperlink" Target="https://pubmed.ncbi.nlm.nih.gov/?term=Mavrin+MY&amp;cauthor_id=32191012" TargetMode="External"/><Relationship Id="rId133" Type="http://schemas.openxmlformats.org/officeDocument/2006/relationships/hyperlink" Target="https://pubmed.ncbi.nlm.nih.gov/?term=Ranjan+P&amp;cauthor_id=27739273" TargetMode="External"/><Relationship Id="rId154" Type="http://schemas.openxmlformats.org/officeDocument/2006/relationships/hyperlink" Target="https://pubmed.ncbi.nlm.nih.gov/?term=Odaka+J&amp;cauthor_id=29473304" TargetMode="External"/><Relationship Id="rId175" Type="http://schemas.openxmlformats.org/officeDocument/2006/relationships/hyperlink" Target="https://pubmed.ncbi.nlm.nih.gov/?term=Kakinoki+Y&amp;cauthor_id=2906540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C65C6-0D57-4847-919E-171A99C66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94</Pages>
  <Words>21000</Words>
  <Characters>119700</Characters>
  <Application>Microsoft Office Word</Application>
  <DocSecurity>0</DocSecurity>
  <Lines>997</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140420</CharactersWithSpaces>
  <SharedDoc>false</SharedDoc>
  <HLinks>
    <vt:vector size="1032" baseType="variant">
      <vt:variant>
        <vt:i4>6094942</vt:i4>
      </vt:variant>
      <vt:variant>
        <vt:i4>558</vt:i4>
      </vt:variant>
      <vt:variant>
        <vt:i4>0</vt:i4>
      </vt:variant>
      <vt:variant>
        <vt:i4>5</vt:i4>
      </vt:variant>
      <vt:variant>
        <vt:lpwstr>https://link.springer.com/book/10.1007/978-3-319-98720-0</vt:lpwstr>
      </vt:variant>
      <vt:variant>
        <vt:lpwstr/>
      </vt:variant>
      <vt:variant>
        <vt:i4>393263</vt:i4>
      </vt:variant>
      <vt:variant>
        <vt:i4>555</vt:i4>
      </vt:variant>
      <vt:variant>
        <vt:i4>0</vt:i4>
      </vt:variant>
      <vt:variant>
        <vt:i4>5</vt:i4>
      </vt:variant>
      <vt:variant>
        <vt:lpwstr>https://pubmed.ncbi.nlm.nih.gov/?term=D%27Ippolito+G&amp;cauthor_id=27563103</vt:lpwstr>
      </vt:variant>
      <vt:variant>
        <vt:lpwstr/>
      </vt:variant>
      <vt:variant>
        <vt:i4>5242978</vt:i4>
      </vt:variant>
      <vt:variant>
        <vt:i4>552</vt:i4>
      </vt:variant>
      <vt:variant>
        <vt:i4>0</vt:i4>
      </vt:variant>
      <vt:variant>
        <vt:i4>5</vt:i4>
      </vt:variant>
      <vt:variant>
        <vt:lpwstr>https://pubmed.ncbi.nlm.nih.gov/?term=Torres+LR&amp;cauthor_id=27563103</vt:lpwstr>
      </vt:variant>
      <vt:variant>
        <vt:lpwstr/>
      </vt:variant>
      <vt:variant>
        <vt:i4>3735623</vt:i4>
      </vt:variant>
      <vt:variant>
        <vt:i4>549</vt:i4>
      </vt:variant>
      <vt:variant>
        <vt:i4>0</vt:i4>
      </vt:variant>
      <vt:variant>
        <vt:i4>5</vt:i4>
      </vt:variant>
      <vt:variant>
        <vt:lpwstr>https://pubmed.ncbi.nlm.nih.gov/?term=Souza+SM&amp;cauthor_id=27563103</vt:lpwstr>
      </vt:variant>
      <vt:variant>
        <vt:lpwstr/>
      </vt:variant>
      <vt:variant>
        <vt:i4>4784227</vt:i4>
      </vt:variant>
      <vt:variant>
        <vt:i4>546</vt:i4>
      </vt:variant>
      <vt:variant>
        <vt:i4>0</vt:i4>
      </vt:variant>
      <vt:variant>
        <vt:i4>5</vt:i4>
      </vt:variant>
      <vt:variant>
        <vt:lpwstr>https://pubmed.ncbi.nlm.nih.gov/?term=Torres+US&amp;cauthor_id=27563103</vt:lpwstr>
      </vt:variant>
      <vt:variant>
        <vt:lpwstr/>
      </vt:variant>
      <vt:variant>
        <vt:i4>2555976</vt:i4>
      </vt:variant>
      <vt:variant>
        <vt:i4>543</vt:i4>
      </vt:variant>
      <vt:variant>
        <vt:i4>0</vt:i4>
      </vt:variant>
      <vt:variant>
        <vt:i4>5</vt:i4>
      </vt:variant>
      <vt:variant>
        <vt:lpwstr>https://pubmed.ncbi.nlm.nih.gov/?term=Taniguchi+LS&amp;cauthor_id=27563103</vt:lpwstr>
      </vt:variant>
      <vt:variant>
        <vt:lpwstr/>
      </vt:variant>
      <vt:variant>
        <vt:i4>8257606</vt:i4>
      </vt:variant>
      <vt:variant>
        <vt:i4>540</vt:i4>
      </vt:variant>
      <vt:variant>
        <vt:i4>0</vt:i4>
      </vt:variant>
      <vt:variant>
        <vt:i4>5</vt:i4>
      </vt:variant>
      <vt:variant>
        <vt:lpwstr>https://pubmed.ncbi.nlm.nih.gov/?term=Saade+C&amp;cauthor_id=29055617</vt:lpwstr>
      </vt:variant>
      <vt:variant>
        <vt:lpwstr/>
      </vt:variant>
      <vt:variant>
        <vt:i4>8323077</vt:i4>
      </vt:variant>
      <vt:variant>
        <vt:i4>537</vt:i4>
      </vt:variant>
      <vt:variant>
        <vt:i4>0</vt:i4>
      </vt:variant>
      <vt:variant>
        <vt:i4>5</vt:i4>
      </vt:variant>
      <vt:variant>
        <vt:lpwstr>https://pubmed.ncbi.nlm.nih.gov/?term=Tayara+Z&amp;cauthor_id=29055617</vt:lpwstr>
      </vt:variant>
      <vt:variant>
        <vt:lpwstr/>
      </vt:variant>
      <vt:variant>
        <vt:i4>6946842</vt:i4>
      </vt:variant>
      <vt:variant>
        <vt:i4>534</vt:i4>
      </vt:variant>
      <vt:variant>
        <vt:i4>0</vt:i4>
      </vt:variant>
      <vt:variant>
        <vt:i4>5</vt:i4>
      </vt:variant>
      <vt:variant>
        <vt:lpwstr>https://pubmed.ncbi.nlm.nih.gov/?term=Hamieh+N&amp;cauthor_id=29055617</vt:lpwstr>
      </vt:variant>
      <vt:variant>
        <vt:lpwstr/>
      </vt:variant>
      <vt:variant>
        <vt:i4>4063257</vt:i4>
      </vt:variant>
      <vt:variant>
        <vt:i4>531</vt:i4>
      </vt:variant>
      <vt:variant>
        <vt:i4>0</vt:i4>
      </vt:variant>
      <vt:variant>
        <vt:i4>5</vt:i4>
      </vt:variant>
      <vt:variant>
        <vt:lpwstr>https://pubmed.ncbi.nlm.nih.gov/?term=Deeb+IA&amp;cauthor_id=29055617</vt:lpwstr>
      </vt:variant>
      <vt:variant>
        <vt:lpwstr/>
      </vt:variant>
      <vt:variant>
        <vt:i4>327783</vt:i4>
      </vt:variant>
      <vt:variant>
        <vt:i4>528</vt:i4>
      </vt:variant>
      <vt:variant>
        <vt:i4>0</vt:i4>
      </vt:variant>
      <vt:variant>
        <vt:i4>5</vt:i4>
      </vt:variant>
      <vt:variant>
        <vt:lpwstr>https://pubmed.ncbi.nlm.nih.gov/?term=Nasr+R&amp;cauthor_id=29055617</vt:lpwstr>
      </vt:variant>
      <vt:variant>
        <vt:lpwstr/>
      </vt:variant>
      <vt:variant>
        <vt:i4>7208979</vt:i4>
      </vt:variant>
      <vt:variant>
        <vt:i4>525</vt:i4>
      </vt:variant>
      <vt:variant>
        <vt:i4>0</vt:i4>
      </vt:variant>
      <vt:variant>
        <vt:i4>5</vt:i4>
      </vt:variant>
      <vt:variant>
        <vt:lpwstr>https://pubmed.ncbi.nlm.nih.gov/?term=Naffaa+L&amp;cauthor_id=29055617</vt:lpwstr>
      </vt:variant>
      <vt:variant>
        <vt:lpwstr/>
      </vt:variant>
      <vt:variant>
        <vt:i4>7471114</vt:i4>
      </vt:variant>
      <vt:variant>
        <vt:i4>522</vt:i4>
      </vt:variant>
      <vt:variant>
        <vt:i4>0</vt:i4>
      </vt:variant>
      <vt:variant>
        <vt:i4>5</vt:i4>
      </vt:variant>
      <vt:variant>
        <vt:lpwstr>https://pubmed.ncbi.nlm.nih.gov/?term=Haydar+A&amp;cauthor_id=29055617</vt:lpwstr>
      </vt:variant>
      <vt:variant>
        <vt:lpwstr/>
      </vt:variant>
      <vt:variant>
        <vt:i4>1310771</vt:i4>
      </vt:variant>
      <vt:variant>
        <vt:i4>519</vt:i4>
      </vt:variant>
      <vt:variant>
        <vt:i4>0</vt:i4>
      </vt:variant>
      <vt:variant>
        <vt:i4>5</vt:i4>
      </vt:variant>
      <vt:variant>
        <vt:lpwstr>https://pubmed.ncbi.nlm.nih.gov/?term=Mohamad+M&amp;cauthor_id=29055617</vt:lpwstr>
      </vt:variant>
      <vt:variant>
        <vt:lpwstr/>
      </vt:variant>
      <vt:variant>
        <vt:i4>1572927</vt:i4>
      </vt:variant>
      <vt:variant>
        <vt:i4>516</vt:i4>
      </vt:variant>
      <vt:variant>
        <vt:i4>0</vt:i4>
      </vt:variant>
      <vt:variant>
        <vt:i4>5</vt:i4>
      </vt:variant>
      <vt:variant>
        <vt:lpwstr>https://pubmed.ncbi.nlm.nih.gov/?term=El-Merhi+F&amp;cauthor_id=29055617</vt:lpwstr>
      </vt:variant>
      <vt:variant>
        <vt:lpwstr/>
      </vt:variant>
      <vt:variant>
        <vt:i4>524349</vt:i4>
      </vt:variant>
      <vt:variant>
        <vt:i4>513</vt:i4>
      </vt:variant>
      <vt:variant>
        <vt:i4>0</vt:i4>
      </vt:variant>
      <vt:variant>
        <vt:i4>5</vt:i4>
      </vt:variant>
      <vt:variant>
        <vt:lpwstr>https://pubmed.ncbi.nlm.nih.gov/?term=Noguchi+M&amp;cauthor_id=29065405</vt:lpwstr>
      </vt:variant>
      <vt:variant>
        <vt:lpwstr/>
      </vt:variant>
      <vt:variant>
        <vt:i4>8257561</vt:i4>
      </vt:variant>
      <vt:variant>
        <vt:i4>510</vt:i4>
      </vt:variant>
      <vt:variant>
        <vt:i4>0</vt:i4>
      </vt:variant>
      <vt:variant>
        <vt:i4>5</vt:i4>
      </vt:variant>
      <vt:variant>
        <vt:lpwstr>https://pubmed.ncbi.nlm.nih.gov/?term=Uozumi+J&amp;cauthor_id=29065405</vt:lpwstr>
      </vt:variant>
      <vt:variant>
        <vt:lpwstr/>
      </vt:variant>
      <vt:variant>
        <vt:i4>1966114</vt:i4>
      </vt:variant>
      <vt:variant>
        <vt:i4>507</vt:i4>
      </vt:variant>
      <vt:variant>
        <vt:i4>0</vt:i4>
      </vt:variant>
      <vt:variant>
        <vt:i4>5</vt:i4>
      </vt:variant>
      <vt:variant>
        <vt:lpwstr>https://pubmed.ncbi.nlm.nih.gov/?term=Udo+K&amp;cauthor_id=29065405</vt:lpwstr>
      </vt:variant>
      <vt:variant>
        <vt:lpwstr/>
      </vt:variant>
      <vt:variant>
        <vt:i4>1048702</vt:i4>
      </vt:variant>
      <vt:variant>
        <vt:i4>504</vt:i4>
      </vt:variant>
      <vt:variant>
        <vt:i4>0</vt:i4>
      </vt:variant>
      <vt:variant>
        <vt:i4>5</vt:i4>
      </vt:variant>
      <vt:variant>
        <vt:lpwstr>https://pubmed.ncbi.nlm.nih.gov/?term=Kakinoki+Y&amp;cauthor_id=29065405</vt:lpwstr>
      </vt:variant>
      <vt:variant>
        <vt:lpwstr/>
      </vt:variant>
      <vt:variant>
        <vt:i4>917613</vt:i4>
      </vt:variant>
      <vt:variant>
        <vt:i4>501</vt:i4>
      </vt:variant>
      <vt:variant>
        <vt:i4>0</vt:i4>
      </vt:variant>
      <vt:variant>
        <vt:i4>5</vt:i4>
      </vt:variant>
      <vt:variant>
        <vt:lpwstr>https://pubmed.ncbi.nlm.nih.gov/?term=Tobu+S&amp;cauthor_id=29065405</vt:lpwstr>
      </vt:variant>
      <vt:variant>
        <vt:lpwstr/>
      </vt:variant>
      <vt:variant>
        <vt:i4>65662</vt:i4>
      </vt:variant>
      <vt:variant>
        <vt:i4>498</vt:i4>
      </vt:variant>
      <vt:variant>
        <vt:i4>0</vt:i4>
      </vt:variant>
      <vt:variant>
        <vt:i4>5</vt:i4>
      </vt:variant>
      <vt:variant>
        <vt:lpwstr>https://pubmed.ncbi.nlm.nih.gov/?term=Kakinoki+H&amp;cauthor_id=29065405</vt:lpwstr>
      </vt:variant>
      <vt:variant>
        <vt:lpwstr/>
      </vt:variant>
      <vt:variant>
        <vt:i4>5636136</vt:i4>
      </vt:variant>
      <vt:variant>
        <vt:i4>495</vt:i4>
      </vt:variant>
      <vt:variant>
        <vt:i4>0</vt:i4>
      </vt:variant>
      <vt:variant>
        <vt:i4>5</vt:i4>
      </vt:variant>
      <vt:variant>
        <vt:lpwstr>https://pubmed.ncbi.nlm.nih.gov/?term=Johnson+JR&amp;cauthor_id=27986671</vt:lpwstr>
      </vt:variant>
      <vt:variant>
        <vt:lpwstr/>
      </vt:variant>
      <vt:variant>
        <vt:i4>2687004</vt:i4>
      </vt:variant>
      <vt:variant>
        <vt:i4>492</vt:i4>
      </vt:variant>
      <vt:variant>
        <vt:i4>0</vt:i4>
      </vt:variant>
      <vt:variant>
        <vt:i4>5</vt:i4>
      </vt:variant>
      <vt:variant>
        <vt:lpwstr>https://pubmed.ncbi.nlm.nih.gov/?term=Thompson+CJ&amp;cauthor_id=26733429</vt:lpwstr>
      </vt:variant>
      <vt:variant>
        <vt:lpwstr/>
      </vt:variant>
      <vt:variant>
        <vt:i4>4390961</vt:i4>
      </vt:variant>
      <vt:variant>
        <vt:i4>489</vt:i4>
      </vt:variant>
      <vt:variant>
        <vt:i4>0</vt:i4>
      </vt:variant>
      <vt:variant>
        <vt:i4>5</vt:i4>
      </vt:variant>
      <vt:variant>
        <vt:lpwstr>https://pubmed.ncbi.nlm.nih.gov/?term=Ashmore+AE&amp;cauthor_id=26733429</vt:lpwstr>
      </vt:variant>
      <vt:variant>
        <vt:lpwstr/>
      </vt:variant>
      <vt:variant>
        <vt:i4>4456544</vt:i4>
      </vt:variant>
      <vt:variant>
        <vt:i4>486</vt:i4>
      </vt:variant>
      <vt:variant>
        <vt:i4>0</vt:i4>
      </vt:variant>
      <vt:variant>
        <vt:i4>5</vt:i4>
      </vt:variant>
      <vt:variant>
        <vt:lpwstr>https://pubmed.ncbi.nlm.nih.gov/?term=Kuzmin+MD&amp;cauthor_id=31162893</vt:lpwstr>
      </vt:variant>
      <vt:variant>
        <vt:lpwstr/>
      </vt:variant>
      <vt:variant>
        <vt:i4>4456546</vt:i4>
      </vt:variant>
      <vt:variant>
        <vt:i4>483</vt:i4>
      </vt:variant>
      <vt:variant>
        <vt:i4>0</vt:i4>
      </vt:variant>
      <vt:variant>
        <vt:i4>5</vt:i4>
      </vt:variant>
      <vt:variant>
        <vt:lpwstr>https://pubmed.ncbi.nlm.nih.gov/?term=Shchuplova+EA&amp;cauthor_id=31162893</vt:lpwstr>
      </vt:variant>
      <vt:variant>
        <vt:lpwstr/>
      </vt:variant>
      <vt:variant>
        <vt:i4>6553615</vt:i4>
      </vt:variant>
      <vt:variant>
        <vt:i4>480</vt:i4>
      </vt:variant>
      <vt:variant>
        <vt:i4>0</vt:i4>
      </vt:variant>
      <vt:variant>
        <vt:i4>5</vt:i4>
      </vt:variant>
      <vt:variant>
        <vt:lpwstr>https://pubmed.ncbi.nlm.nih.gov/?term=Jorwal+P&amp;cauthor_id=29313584</vt:lpwstr>
      </vt:variant>
      <vt:variant>
        <vt:lpwstr/>
      </vt:variant>
      <vt:variant>
        <vt:i4>1835042</vt:i4>
      </vt:variant>
      <vt:variant>
        <vt:i4>477</vt:i4>
      </vt:variant>
      <vt:variant>
        <vt:i4>0</vt:i4>
      </vt:variant>
      <vt:variant>
        <vt:i4>5</vt:i4>
      </vt:variant>
      <vt:variant>
        <vt:lpwstr>https://pubmed.ncbi.nlm.nih.gov/?term=Nischal+N&amp;cauthor_id=29313584</vt:lpwstr>
      </vt:variant>
      <vt:variant>
        <vt:lpwstr/>
      </vt:variant>
      <vt:variant>
        <vt:i4>1638497</vt:i4>
      </vt:variant>
      <vt:variant>
        <vt:i4>474</vt:i4>
      </vt:variant>
      <vt:variant>
        <vt:i4>0</vt:i4>
      </vt:variant>
      <vt:variant>
        <vt:i4>5</vt:i4>
      </vt:variant>
      <vt:variant>
        <vt:lpwstr>https://pubmed.ncbi.nlm.nih.gov/?term=Vyas+S&amp;cauthor_id=29313584</vt:lpwstr>
      </vt:variant>
      <vt:variant>
        <vt:lpwstr/>
      </vt:variant>
      <vt:variant>
        <vt:i4>393338</vt:i4>
      </vt:variant>
      <vt:variant>
        <vt:i4>471</vt:i4>
      </vt:variant>
      <vt:variant>
        <vt:i4>0</vt:i4>
      </vt:variant>
      <vt:variant>
        <vt:i4>5</vt:i4>
      </vt:variant>
      <vt:variant>
        <vt:lpwstr>https://pubmed.ncbi.nlm.nih.gov/?term=Mian+A&amp;cauthor_id=29313584</vt:lpwstr>
      </vt:variant>
      <vt:variant>
        <vt:lpwstr/>
      </vt:variant>
      <vt:variant>
        <vt:i4>1835125</vt:i4>
      </vt:variant>
      <vt:variant>
        <vt:i4>468</vt:i4>
      </vt:variant>
      <vt:variant>
        <vt:i4>0</vt:i4>
      </vt:variant>
      <vt:variant>
        <vt:i4>5</vt:i4>
      </vt:variant>
      <vt:variant>
        <vt:lpwstr>https://pubmed.ncbi.nlm.nih.gov/?term=Jain+S&amp;cauthor_id=29313584</vt:lpwstr>
      </vt:variant>
      <vt:variant>
        <vt:lpwstr/>
      </vt:variant>
      <vt:variant>
        <vt:i4>2162761</vt:i4>
      </vt:variant>
      <vt:variant>
        <vt:i4>465</vt:i4>
      </vt:variant>
      <vt:variant>
        <vt:i4>0</vt:i4>
      </vt:variant>
      <vt:variant>
        <vt:i4>5</vt:i4>
      </vt:variant>
      <vt:variant>
        <vt:lpwstr>https://pubmed.ncbi.nlm.nih.gov/?term=Singh+AD&amp;cauthor_id=29313584</vt:lpwstr>
      </vt:variant>
      <vt:variant>
        <vt:lpwstr/>
      </vt:variant>
      <vt:variant>
        <vt:i4>1310846</vt:i4>
      </vt:variant>
      <vt:variant>
        <vt:i4>462</vt:i4>
      </vt:variant>
      <vt:variant>
        <vt:i4>0</vt:i4>
      </vt:variant>
      <vt:variant>
        <vt:i4>5</vt:i4>
      </vt:variant>
      <vt:variant>
        <vt:lpwstr>https://pubmed.ncbi.nlm.nih.gov/?term=Yamagata+T&amp;cauthor_id=29473304</vt:lpwstr>
      </vt:variant>
      <vt:variant>
        <vt:lpwstr/>
      </vt:variant>
      <vt:variant>
        <vt:i4>7733256</vt:i4>
      </vt:variant>
      <vt:variant>
        <vt:i4>459</vt:i4>
      </vt:variant>
      <vt:variant>
        <vt:i4>0</vt:i4>
      </vt:variant>
      <vt:variant>
        <vt:i4>5</vt:i4>
      </vt:variant>
      <vt:variant>
        <vt:lpwstr>https://pubmed.ncbi.nlm.nih.gov/?term=Nakata+W&amp;cauthor_id=29473304</vt:lpwstr>
      </vt:variant>
      <vt:variant>
        <vt:lpwstr/>
      </vt:variant>
      <vt:variant>
        <vt:i4>5439503</vt:i4>
      </vt:variant>
      <vt:variant>
        <vt:i4>456</vt:i4>
      </vt:variant>
      <vt:variant>
        <vt:i4>0</vt:i4>
      </vt:variant>
      <vt:variant>
        <vt:i4>5</vt:i4>
      </vt:variant>
      <vt:variant>
        <vt:lpwstr>https://pubmed.ncbi.nlm.nih.gov/29473304/</vt:lpwstr>
      </vt:variant>
      <vt:variant>
        <vt:lpwstr>affiliation-2</vt:lpwstr>
      </vt:variant>
      <vt:variant>
        <vt:i4>1179761</vt:i4>
      </vt:variant>
      <vt:variant>
        <vt:i4>453</vt:i4>
      </vt:variant>
      <vt:variant>
        <vt:i4>0</vt:i4>
      </vt:variant>
      <vt:variant>
        <vt:i4>5</vt:i4>
      </vt:variant>
      <vt:variant>
        <vt:lpwstr>https://pubmed.ncbi.nlm.nih.gov/?term=Furukawa+R&amp;cauthor_id=29473304</vt:lpwstr>
      </vt:variant>
      <vt:variant>
        <vt:lpwstr/>
      </vt:variant>
      <vt:variant>
        <vt:i4>7798810</vt:i4>
      </vt:variant>
      <vt:variant>
        <vt:i4>450</vt:i4>
      </vt:variant>
      <vt:variant>
        <vt:i4>0</vt:i4>
      </vt:variant>
      <vt:variant>
        <vt:i4>5</vt:i4>
      </vt:variant>
      <vt:variant>
        <vt:lpwstr>https://pubmed.ncbi.nlm.nih.gov/?term=Betsui+H&amp;cauthor_id=29473304</vt:lpwstr>
      </vt:variant>
      <vt:variant>
        <vt:lpwstr/>
      </vt:variant>
      <vt:variant>
        <vt:i4>7143508</vt:i4>
      </vt:variant>
      <vt:variant>
        <vt:i4>447</vt:i4>
      </vt:variant>
      <vt:variant>
        <vt:i4>0</vt:i4>
      </vt:variant>
      <vt:variant>
        <vt:i4>5</vt:i4>
      </vt:variant>
      <vt:variant>
        <vt:lpwstr>https://pubmed.ncbi.nlm.nih.gov/?term=Saito+T&amp;cauthor_id=29473304</vt:lpwstr>
      </vt:variant>
      <vt:variant>
        <vt:lpwstr/>
      </vt:variant>
      <vt:variant>
        <vt:i4>786471</vt:i4>
      </vt:variant>
      <vt:variant>
        <vt:i4>444</vt:i4>
      </vt:variant>
      <vt:variant>
        <vt:i4>0</vt:i4>
      </vt:variant>
      <vt:variant>
        <vt:i4>5</vt:i4>
      </vt:variant>
      <vt:variant>
        <vt:lpwstr>https://pubmed.ncbi.nlm.nih.gov/?term=Ito+T&amp;cauthor_id=29473304</vt:lpwstr>
      </vt:variant>
      <vt:variant>
        <vt:lpwstr/>
      </vt:variant>
      <vt:variant>
        <vt:i4>7798864</vt:i4>
      </vt:variant>
      <vt:variant>
        <vt:i4>441</vt:i4>
      </vt:variant>
      <vt:variant>
        <vt:i4>0</vt:i4>
      </vt:variant>
      <vt:variant>
        <vt:i4>5</vt:i4>
      </vt:variant>
      <vt:variant>
        <vt:lpwstr>https://pubmed.ncbi.nlm.nih.gov/?term=Odaka+J&amp;cauthor_id=29473304</vt:lpwstr>
      </vt:variant>
      <vt:variant>
        <vt:lpwstr/>
      </vt:variant>
      <vt:variant>
        <vt:i4>7864397</vt:i4>
      </vt:variant>
      <vt:variant>
        <vt:i4>438</vt:i4>
      </vt:variant>
      <vt:variant>
        <vt:i4>0</vt:i4>
      </vt:variant>
      <vt:variant>
        <vt:i4>5</vt:i4>
      </vt:variant>
      <vt:variant>
        <vt:lpwstr>https://pubmed.ncbi.nlm.nih.gov/?term=Kanai+T&amp;cauthor_id=29473304</vt:lpwstr>
      </vt:variant>
      <vt:variant>
        <vt:lpwstr/>
      </vt:variant>
      <vt:variant>
        <vt:i4>7143430</vt:i4>
      </vt:variant>
      <vt:variant>
        <vt:i4>435</vt:i4>
      </vt:variant>
      <vt:variant>
        <vt:i4>0</vt:i4>
      </vt:variant>
      <vt:variant>
        <vt:i4>5</vt:i4>
      </vt:variant>
      <vt:variant>
        <vt:lpwstr>https://pubmed.ncbi.nlm.nih.gov/?term=Aoyagi+J&amp;cauthor_id=29473304</vt:lpwstr>
      </vt:variant>
      <vt:variant>
        <vt:lpwstr/>
      </vt:variant>
      <vt:variant>
        <vt:i4>4653168</vt:i4>
      </vt:variant>
      <vt:variant>
        <vt:i4>432</vt:i4>
      </vt:variant>
      <vt:variant>
        <vt:i4>0</vt:i4>
      </vt:variant>
      <vt:variant>
        <vt:i4>5</vt:i4>
      </vt:variant>
      <vt:variant>
        <vt:lpwstr>https://pubmed.ncbi.nlm.nih.gov/?term=Alpers+CE&amp;cauthor_id=27664480</vt:lpwstr>
      </vt:variant>
      <vt:variant>
        <vt:lpwstr/>
      </vt:variant>
      <vt:variant>
        <vt:i4>589943</vt:i4>
      </vt:variant>
      <vt:variant>
        <vt:i4>429</vt:i4>
      </vt:variant>
      <vt:variant>
        <vt:i4>0</vt:i4>
      </vt:variant>
      <vt:variant>
        <vt:i4>5</vt:i4>
      </vt:variant>
      <vt:variant>
        <vt:lpwstr>https://pubmed.ncbi.nlm.nih.gov/?term=Najafian+B&amp;cauthor_id=27664480</vt:lpwstr>
      </vt:variant>
      <vt:variant>
        <vt:lpwstr/>
      </vt:variant>
      <vt:variant>
        <vt:i4>3145794</vt:i4>
      </vt:variant>
      <vt:variant>
        <vt:i4>426</vt:i4>
      </vt:variant>
      <vt:variant>
        <vt:i4>0</vt:i4>
      </vt:variant>
      <vt:variant>
        <vt:i4>5</vt:i4>
      </vt:variant>
      <vt:variant>
        <vt:lpwstr>https://pubmed.ncbi.nlm.nih.gov/?term=Lusco+MA&amp;cauthor_id=27664480</vt:lpwstr>
      </vt:variant>
      <vt:variant>
        <vt:lpwstr/>
      </vt:variant>
      <vt:variant>
        <vt:i4>4128789</vt:i4>
      </vt:variant>
      <vt:variant>
        <vt:i4>423</vt:i4>
      </vt:variant>
      <vt:variant>
        <vt:i4>0</vt:i4>
      </vt:variant>
      <vt:variant>
        <vt:i4>5</vt:i4>
      </vt:variant>
      <vt:variant>
        <vt:lpwstr>https://pubmed.ncbi.nlm.nih.gov/?term=Fogo+AB&amp;cauthor_id=27664480</vt:lpwstr>
      </vt:variant>
      <vt:variant>
        <vt:lpwstr/>
      </vt:variant>
      <vt:variant>
        <vt:i4>852002</vt:i4>
      </vt:variant>
      <vt:variant>
        <vt:i4>420</vt:i4>
      </vt:variant>
      <vt:variant>
        <vt:i4>0</vt:i4>
      </vt:variant>
      <vt:variant>
        <vt:i4>5</vt:i4>
      </vt:variant>
      <vt:variant>
        <vt:lpwstr>https://pubmed.ncbi.nlm.nih.gov/?term=Noguchi+Y&amp;cauthor_id=30210133</vt:lpwstr>
      </vt:variant>
      <vt:variant>
        <vt:lpwstr/>
      </vt:variant>
      <vt:variant>
        <vt:i4>8323138</vt:i4>
      </vt:variant>
      <vt:variant>
        <vt:i4>417</vt:i4>
      </vt:variant>
      <vt:variant>
        <vt:i4>0</vt:i4>
      </vt:variant>
      <vt:variant>
        <vt:i4>5</vt:i4>
      </vt:variant>
      <vt:variant>
        <vt:lpwstr>https://pubmed.ncbi.nlm.nih.gov/?term=Yokoe+M&amp;cauthor_id=30210133</vt:lpwstr>
      </vt:variant>
      <vt:variant>
        <vt:lpwstr/>
      </vt:variant>
      <vt:variant>
        <vt:i4>1704049</vt:i4>
      </vt:variant>
      <vt:variant>
        <vt:i4>414</vt:i4>
      </vt:variant>
      <vt:variant>
        <vt:i4>0</vt:i4>
      </vt:variant>
      <vt:variant>
        <vt:i4>5</vt:i4>
      </vt:variant>
      <vt:variant>
        <vt:lpwstr>https://pubmed.ncbi.nlm.nih.gov/?term=Watanabe+T&amp;cauthor_id=30210133</vt:lpwstr>
      </vt:variant>
      <vt:variant>
        <vt:lpwstr/>
      </vt:variant>
      <vt:variant>
        <vt:i4>4587569</vt:i4>
      </vt:variant>
      <vt:variant>
        <vt:i4>411</vt:i4>
      </vt:variant>
      <vt:variant>
        <vt:i4>0</vt:i4>
      </vt:variant>
      <vt:variant>
        <vt:i4>5</vt:i4>
      </vt:variant>
      <vt:variant>
        <vt:lpwstr>https://pubmed.ncbi.nlm.nih.gov/?term=Lee+HL&amp;cauthor_id=30182772</vt:lpwstr>
      </vt:variant>
      <vt:variant>
        <vt:lpwstr/>
      </vt:variant>
      <vt:variant>
        <vt:i4>5701645</vt:i4>
      </vt:variant>
      <vt:variant>
        <vt:i4>408</vt:i4>
      </vt:variant>
      <vt:variant>
        <vt:i4>0</vt:i4>
      </vt:variant>
      <vt:variant>
        <vt:i4>5</vt:i4>
      </vt:variant>
      <vt:variant>
        <vt:lpwstr>https://pubmed.ncbi.nlm.nih.gov/30182772/</vt:lpwstr>
      </vt:variant>
      <vt:variant>
        <vt:lpwstr>affiliation-1</vt:lpwstr>
      </vt:variant>
      <vt:variant>
        <vt:i4>1114231</vt:i4>
      </vt:variant>
      <vt:variant>
        <vt:i4>405</vt:i4>
      </vt:variant>
      <vt:variant>
        <vt:i4>0</vt:i4>
      </vt:variant>
      <vt:variant>
        <vt:i4>5</vt:i4>
      </vt:variant>
      <vt:variant>
        <vt:lpwstr>https://pubmed.ncbi.nlm.nih.gov/?term=Choi+T&amp;cauthor_id=30182772</vt:lpwstr>
      </vt:variant>
      <vt:variant>
        <vt:lpwstr/>
      </vt:variant>
      <vt:variant>
        <vt:i4>4718637</vt:i4>
      </vt:variant>
      <vt:variant>
        <vt:i4>402</vt:i4>
      </vt:variant>
      <vt:variant>
        <vt:i4>0</vt:i4>
      </vt:variant>
      <vt:variant>
        <vt:i4>5</vt:i4>
      </vt:variant>
      <vt:variant>
        <vt:lpwstr>https://pubmed.ncbi.nlm.nih.gov/?term=Yoo+KH&amp;cauthor_id=30182772</vt:lpwstr>
      </vt:variant>
      <vt:variant>
        <vt:lpwstr/>
      </vt:variant>
      <vt:variant>
        <vt:i4>6881287</vt:i4>
      </vt:variant>
      <vt:variant>
        <vt:i4>399</vt:i4>
      </vt:variant>
      <vt:variant>
        <vt:i4>0</vt:i4>
      </vt:variant>
      <vt:variant>
        <vt:i4>5</vt:i4>
      </vt:variant>
      <vt:variant>
        <vt:lpwstr>https://pubmed.ncbi.nlm.nih.gov/?term=Midiri+M&amp;cauthor_id=32445022</vt:lpwstr>
      </vt:variant>
      <vt:variant>
        <vt:lpwstr/>
      </vt:variant>
      <vt:variant>
        <vt:i4>6553679</vt:i4>
      </vt:variant>
      <vt:variant>
        <vt:i4>396</vt:i4>
      </vt:variant>
      <vt:variant>
        <vt:i4>0</vt:i4>
      </vt:variant>
      <vt:variant>
        <vt:i4>5</vt:i4>
      </vt:variant>
      <vt:variant>
        <vt:lpwstr>https://pubmed.ncbi.nlm.nih.gov/?term=Salvaggio+G&amp;cauthor_id=32445022</vt:lpwstr>
      </vt:variant>
      <vt:variant>
        <vt:lpwstr/>
      </vt:variant>
      <vt:variant>
        <vt:i4>1900664</vt:i4>
      </vt:variant>
      <vt:variant>
        <vt:i4>393</vt:i4>
      </vt:variant>
      <vt:variant>
        <vt:i4>0</vt:i4>
      </vt:variant>
      <vt:variant>
        <vt:i4>5</vt:i4>
      </vt:variant>
      <vt:variant>
        <vt:lpwstr>https://pubmed.ncbi.nlm.nih.gov/?term=Cannella+R&amp;cauthor_id=32445022</vt:lpwstr>
      </vt:variant>
      <vt:variant>
        <vt:lpwstr/>
      </vt:variant>
      <vt:variant>
        <vt:i4>6815831</vt:i4>
      </vt:variant>
      <vt:variant>
        <vt:i4>390</vt:i4>
      </vt:variant>
      <vt:variant>
        <vt:i4>0</vt:i4>
      </vt:variant>
      <vt:variant>
        <vt:i4>5</vt:i4>
      </vt:variant>
      <vt:variant>
        <vt:lpwstr>https://pubmed.ncbi.nlm.nih.gov/?term=Patti+D&amp;cauthor_id=32445022</vt:lpwstr>
      </vt:variant>
      <vt:variant>
        <vt:lpwstr/>
      </vt:variant>
      <vt:variant>
        <vt:i4>8126533</vt:i4>
      </vt:variant>
      <vt:variant>
        <vt:i4>387</vt:i4>
      </vt:variant>
      <vt:variant>
        <vt:i4>0</vt:i4>
      </vt:variant>
      <vt:variant>
        <vt:i4>5</vt:i4>
      </vt:variant>
      <vt:variant>
        <vt:lpwstr>https://pubmed.ncbi.nlm.nih.gov/?term=Vernuccio+F&amp;cauthor_id=32445022</vt:lpwstr>
      </vt:variant>
      <vt:variant>
        <vt:lpwstr/>
      </vt:variant>
      <vt:variant>
        <vt:i4>7471180</vt:i4>
      </vt:variant>
      <vt:variant>
        <vt:i4>384</vt:i4>
      </vt:variant>
      <vt:variant>
        <vt:i4>0</vt:i4>
      </vt:variant>
      <vt:variant>
        <vt:i4>5</vt:i4>
      </vt:variant>
      <vt:variant>
        <vt:lpwstr>https://pubmed.ncbi.nlm.nih.gov/?term=Arava+S&amp;cauthor_id=27739273</vt:lpwstr>
      </vt:variant>
      <vt:variant>
        <vt:lpwstr/>
      </vt:variant>
      <vt:variant>
        <vt:i4>1376352</vt:i4>
      </vt:variant>
      <vt:variant>
        <vt:i4>381</vt:i4>
      </vt:variant>
      <vt:variant>
        <vt:i4>0</vt:i4>
      </vt:variant>
      <vt:variant>
        <vt:i4>5</vt:i4>
      </vt:variant>
      <vt:variant>
        <vt:lpwstr>https://pubmed.ncbi.nlm.nih.gov/?term=Vyas+S&amp;cauthor_id=27739273</vt:lpwstr>
      </vt:variant>
      <vt:variant>
        <vt:lpwstr/>
      </vt:variant>
      <vt:variant>
        <vt:i4>7929866</vt:i4>
      </vt:variant>
      <vt:variant>
        <vt:i4>378</vt:i4>
      </vt:variant>
      <vt:variant>
        <vt:i4>0</vt:i4>
      </vt:variant>
      <vt:variant>
        <vt:i4>5</vt:i4>
      </vt:variant>
      <vt:variant>
        <vt:lpwstr>https://pubmed.ncbi.nlm.nih.gov/?term=Ranjan+P&amp;cauthor_id=27739273</vt:lpwstr>
      </vt:variant>
      <vt:variant>
        <vt:lpwstr/>
      </vt:variant>
      <vt:variant>
        <vt:i4>1900585</vt:i4>
      </vt:variant>
      <vt:variant>
        <vt:i4>375</vt:i4>
      </vt:variant>
      <vt:variant>
        <vt:i4>0</vt:i4>
      </vt:variant>
      <vt:variant>
        <vt:i4>5</vt:i4>
      </vt:variant>
      <vt:variant>
        <vt:lpwstr>https://pubmed.ncbi.nlm.nih.gov/?term=Nischal+N&amp;cauthor_id=27739273</vt:lpwstr>
      </vt:variant>
      <vt:variant>
        <vt:lpwstr/>
      </vt:variant>
      <vt:variant>
        <vt:i4>105</vt:i4>
      </vt:variant>
      <vt:variant>
        <vt:i4>372</vt:i4>
      </vt:variant>
      <vt:variant>
        <vt:i4>0</vt:i4>
      </vt:variant>
      <vt:variant>
        <vt:i4>5</vt:i4>
      </vt:variant>
      <vt:variant>
        <vt:lpwstr>https://pubmed.ncbi.nlm.nih.gov/?term=Achintya+S&amp;cauthor_id=27739273</vt:lpwstr>
      </vt:variant>
      <vt:variant>
        <vt:lpwstr/>
      </vt:variant>
      <vt:variant>
        <vt:i4>6946816</vt:i4>
      </vt:variant>
      <vt:variant>
        <vt:i4>369</vt:i4>
      </vt:variant>
      <vt:variant>
        <vt:i4>0</vt:i4>
      </vt:variant>
      <vt:variant>
        <vt:i4>5</vt:i4>
      </vt:variant>
      <vt:variant>
        <vt:lpwstr>https://pubmed.ncbi.nlm.nih.gov/?term=Soneja+M&amp;cauthor_id=27739273</vt:lpwstr>
      </vt:variant>
      <vt:variant>
        <vt:lpwstr/>
      </vt:variant>
      <vt:variant>
        <vt:i4>1966207</vt:i4>
      </vt:variant>
      <vt:variant>
        <vt:i4>366</vt:i4>
      </vt:variant>
      <vt:variant>
        <vt:i4>0</vt:i4>
      </vt:variant>
      <vt:variant>
        <vt:i4>5</vt:i4>
      </vt:variant>
      <vt:variant>
        <vt:lpwstr>https://pubmed.ncbi.nlm.nih.gov/?term=Abdu+A&amp;cauthor_id=32003360</vt:lpwstr>
      </vt:variant>
      <vt:variant>
        <vt:lpwstr/>
      </vt:variant>
      <vt:variant>
        <vt:i4>4718634</vt:i4>
      </vt:variant>
      <vt:variant>
        <vt:i4>363</vt:i4>
      </vt:variant>
      <vt:variant>
        <vt:i4>0</vt:i4>
      </vt:variant>
      <vt:variant>
        <vt:i4>5</vt:i4>
      </vt:variant>
      <vt:variant>
        <vt:lpwstr>https://pubmed.ncbi.nlm.nih.gov/?term=Aji+SA&amp;cauthor_id=32003360</vt:lpwstr>
      </vt:variant>
      <vt:variant>
        <vt:lpwstr/>
      </vt:variant>
      <vt:variant>
        <vt:i4>4849762</vt:i4>
      </vt:variant>
      <vt:variant>
        <vt:i4>360</vt:i4>
      </vt:variant>
      <vt:variant>
        <vt:i4>0</vt:i4>
      </vt:variant>
      <vt:variant>
        <vt:i4>5</vt:i4>
      </vt:variant>
      <vt:variant>
        <vt:lpwstr>https://pubmed.ncbi.nlm.nih.gov/?term=Atanda+AT&amp;cauthor_id=32003360</vt:lpwstr>
      </vt:variant>
      <vt:variant>
        <vt:lpwstr/>
      </vt:variant>
      <vt:variant>
        <vt:i4>4849721</vt:i4>
      </vt:variant>
      <vt:variant>
        <vt:i4>357</vt:i4>
      </vt:variant>
      <vt:variant>
        <vt:i4>0</vt:i4>
      </vt:variant>
      <vt:variant>
        <vt:i4>5</vt:i4>
      </vt:variant>
      <vt:variant>
        <vt:lpwstr>https://pubmed.ncbi.nlm.nih.gov/?term=Ademola+BL&amp;cauthor_id=32003360</vt:lpwstr>
      </vt:variant>
      <vt:variant>
        <vt:lpwstr/>
      </vt:variant>
      <vt:variant>
        <vt:i4>1179748</vt:i4>
      </vt:variant>
      <vt:variant>
        <vt:i4>354</vt:i4>
      </vt:variant>
      <vt:variant>
        <vt:i4>0</vt:i4>
      </vt:variant>
      <vt:variant>
        <vt:i4>5</vt:i4>
      </vt:variant>
      <vt:variant>
        <vt:lpwstr>https://pubmed.ncbi.nlm.nih.gov/?term=Petrucci+I&amp;cauthor_id=27169608</vt:lpwstr>
      </vt:variant>
      <vt:variant>
        <vt:lpwstr/>
      </vt:variant>
      <vt:variant>
        <vt:i4>7471110</vt:i4>
      </vt:variant>
      <vt:variant>
        <vt:i4>351</vt:i4>
      </vt:variant>
      <vt:variant>
        <vt:i4>0</vt:i4>
      </vt:variant>
      <vt:variant>
        <vt:i4>5</vt:i4>
      </vt:variant>
      <vt:variant>
        <vt:lpwstr>https://pubmed.ncbi.nlm.nih.gov/?term=Samoni+S&amp;cauthor_id=27169608</vt:lpwstr>
      </vt:variant>
      <vt:variant>
        <vt:lpwstr/>
      </vt:variant>
      <vt:variant>
        <vt:i4>8257617</vt:i4>
      </vt:variant>
      <vt:variant>
        <vt:i4>348</vt:i4>
      </vt:variant>
      <vt:variant>
        <vt:i4>0</vt:i4>
      </vt:variant>
      <vt:variant>
        <vt:i4>5</vt:i4>
      </vt:variant>
      <vt:variant>
        <vt:lpwstr>https://pubmed.ncbi.nlm.nih.gov/?term=Meola+M&amp;cauthor_id=27169608</vt:lpwstr>
      </vt:variant>
      <vt:variant>
        <vt:lpwstr/>
      </vt:variant>
      <vt:variant>
        <vt:i4>8257612</vt:i4>
      </vt:variant>
      <vt:variant>
        <vt:i4>345</vt:i4>
      </vt:variant>
      <vt:variant>
        <vt:i4>0</vt:i4>
      </vt:variant>
      <vt:variant>
        <vt:i4>5</vt:i4>
      </vt:variant>
      <vt:variant>
        <vt:lpwstr>https://pubmed.ncbi.nlm.nih.gov/?term=Siegelman+E&amp;cauthor_id=31537315</vt:lpwstr>
      </vt:variant>
      <vt:variant>
        <vt:lpwstr/>
      </vt:variant>
      <vt:variant>
        <vt:i4>1376301</vt:i4>
      </vt:variant>
      <vt:variant>
        <vt:i4>342</vt:i4>
      </vt:variant>
      <vt:variant>
        <vt:i4>0</vt:i4>
      </vt:variant>
      <vt:variant>
        <vt:i4>5</vt:i4>
      </vt:variant>
      <vt:variant>
        <vt:lpwstr>https://pubmed.ncbi.nlm.nih.gov/?term=McInnes+M&amp;cauthor_id=31537315</vt:lpwstr>
      </vt:variant>
      <vt:variant>
        <vt:lpwstr/>
      </vt:variant>
      <vt:variant>
        <vt:i4>1179681</vt:i4>
      </vt:variant>
      <vt:variant>
        <vt:i4>339</vt:i4>
      </vt:variant>
      <vt:variant>
        <vt:i4>0</vt:i4>
      </vt:variant>
      <vt:variant>
        <vt:i4>5</vt:i4>
      </vt:variant>
      <vt:variant>
        <vt:lpwstr>https://pubmed.ncbi.nlm.nih.gov/?term=Krishna+S&amp;cauthor_id=31537315</vt:lpwstr>
      </vt:variant>
      <vt:variant>
        <vt:lpwstr/>
      </vt:variant>
      <vt:variant>
        <vt:i4>6094885</vt:i4>
      </vt:variant>
      <vt:variant>
        <vt:i4>336</vt:i4>
      </vt:variant>
      <vt:variant>
        <vt:i4>0</vt:i4>
      </vt:variant>
      <vt:variant>
        <vt:i4>5</vt:i4>
      </vt:variant>
      <vt:variant>
        <vt:lpwstr>https://pubmed.ncbi.nlm.nih.gov/?term=Abreu-Gomez+J&amp;cauthor_id=31537315</vt:lpwstr>
      </vt:variant>
      <vt:variant>
        <vt:lpwstr/>
      </vt:variant>
      <vt:variant>
        <vt:i4>7012425</vt:i4>
      </vt:variant>
      <vt:variant>
        <vt:i4>333</vt:i4>
      </vt:variant>
      <vt:variant>
        <vt:i4>0</vt:i4>
      </vt:variant>
      <vt:variant>
        <vt:i4>5</vt:i4>
      </vt:variant>
      <vt:variant>
        <vt:lpwstr>https://pubmed.ncbi.nlm.nih.gov/?term=Udare+A&amp;cauthor_id=31537315</vt:lpwstr>
      </vt:variant>
      <vt:variant>
        <vt:lpwstr/>
      </vt:variant>
      <vt:variant>
        <vt:i4>4653168</vt:i4>
      </vt:variant>
      <vt:variant>
        <vt:i4>330</vt:i4>
      </vt:variant>
      <vt:variant>
        <vt:i4>0</vt:i4>
      </vt:variant>
      <vt:variant>
        <vt:i4>5</vt:i4>
      </vt:variant>
      <vt:variant>
        <vt:lpwstr>https://pubmed.ncbi.nlm.nih.gov/?term=Alpers+CE&amp;cauthor_id=27664481</vt:lpwstr>
      </vt:variant>
      <vt:variant>
        <vt:lpwstr/>
      </vt:variant>
      <vt:variant>
        <vt:i4>524407</vt:i4>
      </vt:variant>
      <vt:variant>
        <vt:i4>327</vt:i4>
      </vt:variant>
      <vt:variant>
        <vt:i4>0</vt:i4>
      </vt:variant>
      <vt:variant>
        <vt:i4>5</vt:i4>
      </vt:variant>
      <vt:variant>
        <vt:lpwstr>https://pubmed.ncbi.nlm.nih.gov/?term=Najafian+B&amp;cauthor_id=27664481</vt:lpwstr>
      </vt:variant>
      <vt:variant>
        <vt:lpwstr/>
      </vt:variant>
      <vt:variant>
        <vt:i4>3211330</vt:i4>
      </vt:variant>
      <vt:variant>
        <vt:i4>324</vt:i4>
      </vt:variant>
      <vt:variant>
        <vt:i4>0</vt:i4>
      </vt:variant>
      <vt:variant>
        <vt:i4>5</vt:i4>
      </vt:variant>
      <vt:variant>
        <vt:lpwstr>https://pubmed.ncbi.nlm.nih.gov/?term=Lusco+MA&amp;cauthor_id=27664481</vt:lpwstr>
      </vt:variant>
      <vt:variant>
        <vt:lpwstr/>
      </vt:variant>
      <vt:variant>
        <vt:i4>4128789</vt:i4>
      </vt:variant>
      <vt:variant>
        <vt:i4>321</vt:i4>
      </vt:variant>
      <vt:variant>
        <vt:i4>0</vt:i4>
      </vt:variant>
      <vt:variant>
        <vt:i4>5</vt:i4>
      </vt:variant>
      <vt:variant>
        <vt:lpwstr>https://pubmed.ncbi.nlm.nih.gov/?term=Fogo+AB&amp;cauthor_id=27664481</vt:lpwstr>
      </vt:variant>
      <vt:variant>
        <vt:lpwstr/>
      </vt:variant>
      <vt:variant>
        <vt:i4>2949208</vt:i4>
      </vt:variant>
      <vt:variant>
        <vt:i4>318</vt:i4>
      </vt:variant>
      <vt:variant>
        <vt:i4>0</vt:i4>
      </vt:variant>
      <vt:variant>
        <vt:i4>5</vt:i4>
      </vt:variant>
      <vt:variant>
        <vt:lpwstr>https://pubmed.ncbi.nlm.nih.gov/?term=Jeong+JM&amp;cauthor_id=30137822</vt:lpwstr>
      </vt:variant>
      <vt:variant>
        <vt:lpwstr/>
      </vt:variant>
      <vt:variant>
        <vt:i4>6881365</vt:i4>
      </vt:variant>
      <vt:variant>
        <vt:i4>315</vt:i4>
      </vt:variant>
      <vt:variant>
        <vt:i4>0</vt:i4>
      </vt:variant>
      <vt:variant>
        <vt:i4>5</vt:i4>
      </vt:variant>
      <vt:variant>
        <vt:lpwstr>https://pubmed.ncbi.nlm.nih.gov/?term=Belyayeva+M&amp;cauthor_id=30137822</vt:lpwstr>
      </vt:variant>
      <vt:variant>
        <vt:lpwstr/>
      </vt:variant>
      <vt:variant>
        <vt:i4>4456563</vt:i4>
      </vt:variant>
      <vt:variant>
        <vt:i4>312</vt:i4>
      </vt:variant>
      <vt:variant>
        <vt:i4>0</vt:i4>
      </vt:variant>
      <vt:variant>
        <vt:i4>5</vt:i4>
      </vt:variant>
      <vt:variant>
        <vt:lpwstr>https://pubmed.ncbi.nlm.nih.gov/?term=Mavrin+MY&amp;cauthor_id=32191012</vt:lpwstr>
      </vt:variant>
      <vt:variant>
        <vt:lpwstr/>
      </vt:variant>
      <vt:variant>
        <vt:i4>2687052</vt:i4>
      </vt:variant>
      <vt:variant>
        <vt:i4>309</vt:i4>
      </vt:variant>
      <vt:variant>
        <vt:i4>0</vt:i4>
      </vt:variant>
      <vt:variant>
        <vt:i4>5</vt:i4>
      </vt:variant>
      <vt:variant>
        <vt:lpwstr>https://pubmed.ncbi.nlm.nih.gov/?term=Besprozvanniy+VI&amp;cauthor_id=32191012</vt:lpwstr>
      </vt:variant>
      <vt:variant>
        <vt:lpwstr/>
      </vt:variant>
      <vt:variant>
        <vt:i4>5570678</vt:i4>
      </vt:variant>
      <vt:variant>
        <vt:i4>306</vt:i4>
      </vt:variant>
      <vt:variant>
        <vt:i4>0</vt:i4>
      </vt:variant>
      <vt:variant>
        <vt:i4>5</vt:i4>
      </vt:variant>
      <vt:variant>
        <vt:lpwstr>https://pubmed.ncbi.nlm.nih.gov/?term=Kholimenko+IM&amp;cauthor_id=32191012</vt:lpwstr>
      </vt:variant>
      <vt:variant>
        <vt:lpwstr/>
      </vt:variant>
      <vt:variant>
        <vt:i4>5111864</vt:i4>
      </vt:variant>
      <vt:variant>
        <vt:i4>303</vt:i4>
      </vt:variant>
      <vt:variant>
        <vt:i4>0</vt:i4>
      </vt:variant>
      <vt:variant>
        <vt:i4>5</vt:i4>
      </vt:variant>
      <vt:variant>
        <vt:lpwstr>https://pubmed.ncbi.nlm.nih.gov/?term=Konoply+AI&amp;cauthor_id=32191012</vt:lpwstr>
      </vt:variant>
      <vt:variant>
        <vt:lpwstr/>
      </vt:variant>
      <vt:variant>
        <vt:i4>3866691</vt:i4>
      </vt:variant>
      <vt:variant>
        <vt:i4>300</vt:i4>
      </vt:variant>
      <vt:variant>
        <vt:i4>0</vt:i4>
      </vt:variant>
      <vt:variant>
        <vt:i4>5</vt:i4>
      </vt:variant>
      <vt:variant>
        <vt:lpwstr>https://pubmed.ncbi.nlm.nih.gov/?term=Shatokhin+MN&amp;cauthor_id=32191012</vt:lpwstr>
      </vt:variant>
      <vt:variant>
        <vt:lpwstr/>
      </vt:variant>
      <vt:variant>
        <vt:i4>5439592</vt:i4>
      </vt:variant>
      <vt:variant>
        <vt:i4>297</vt:i4>
      </vt:variant>
      <vt:variant>
        <vt:i4>0</vt:i4>
      </vt:variant>
      <vt:variant>
        <vt:i4>5</vt:i4>
      </vt:variant>
      <vt:variant>
        <vt:lpwstr>https://pubmed.ncbi.nlm.nih.gov/?term=Podoynicyn+AA&amp;cauthor_id=31808644</vt:lpwstr>
      </vt:variant>
      <vt:variant>
        <vt:lpwstr/>
      </vt:variant>
      <vt:variant>
        <vt:i4>5636147</vt:i4>
      </vt:variant>
      <vt:variant>
        <vt:i4>294</vt:i4>
      </vt:variant>
      <vt:variant>
        <vt:i4>0</vt:i4>
      </vt:variant>
      <vt:variant>
        <vt:i4>5</vt:i4>
      </vt:variant>
      <vt:variant>
        <vt:lpwstr>https://pubmed.ncbi.nlm.nih.gov/?term=Romanov+DV&amp;cauthor_id=31808644</vt:lpwstr>
      </vt:variant>
      <vt:variant>
        <vt:lpwstr/>
      </vt:variant>
      <vt:variant>
        <vt:i4>6291528</vt:i4>
      </vt:variant>
      <vt:variant>
        <vt:i4>291</vt:i4>
      </vt:variant>
      <vt:variant>
        <vt:i4>0</vt:i4>
      </vt:variant>
      <vt:variant>
        <vt:i4>5</vt:i4>
      </vt:variant>
      <vt:variant>
        <vt:lpwstr>https://pubmed.ncbi.nlm.nih.gov/?term=O+Mamedov+EA&amp;cauthor_id=31808644</vt:lpwstr>
      </vt:variant>
      <vt:variant>
        <vt:lpwstr/>
      </vt:variant>
      <vt:variant>
        <vt:i4>5242926</vt:i4>
      </vt:variant>
      <vt:variant>
        <vt:i4>288</vt:i4>
      </vt:variant>
      <vt:variant>
        <vt:i4>0</vt:i4>
      </vt:variant>
      <vt:variant>
        <vt:i4>5</vt:i4>
      </vt:variant>
      <vt:variant>
        <vt:lpwstr>https://pubmed.ncbi.nlm.nih.gov/?term=Urenkov+SB&amp;cauthor_id=31808644</vt:lpwstr>
      </vt:variant>
      <vt:variant>
        <vt:lpwstr/>
      </vt:variant>
      <vt:variant>
        <vt:i4>2949184</vt:i4>
      </vt:variant>
      <vt:variant>
        <vt:i4>285</vt:i4>
      </vt:variant>
      <vt:variant>
        <vt:i4>0</vt:i4>
      </vt:variant>
      <vt:variant>
        <vt:i4>5</vt:i4>
      </vt:variant>
      <vt:variant>
        <vt:lpwstr>https://pubmed.ncbi.nlm.nih.gov/?term=Dutov+VV&amp;cauthor_id=31808644</vt:lpwstr>
      </vt:variant>
      <vt:variant>
        <vt:lpwstr/>
      </vt:variant>
      <vt:variant>
        <vt:i4>5308543</vt:i4>
      </vt:variant>
      <vt:variant>
        <vt:i4>282</vt:i4>
      </vt:variant>
      <vt:variant>
        <vt:i4>0</vt:i4>
      </vt:variant>
      <vt:variant>
        <vt:i4>5</vt:i4>
      </vt:variant>
      <vt:variant>
        <vt:lpwstr>https://pubmed.ncbi.nlm.nih.gov/?term=Bazaev+VV&amp;cauthor_id=31808644</vt:lpwstr>
      </vt:variant>
      <vt:variant>
        <vt:lpwstr/>
      </vt:variant>
      <vt:variant>
        <vt:i4>6881355</vt:i4>
      </vt:variant>
      <vt:variant>
        <vt:i4>279</vt:i4>
      </vt:variant>
      <vt:variant>
        <vt:i4>0</vt:i4>
      </vt:variant>
      <vt:variant>
        <vt:i4>5</vt:i4>
      </vt:variant>
      <vt:variant>
        <vt:lpwstr>https://pubmed.ncbi.nlm.nih.gov/?term=Naito+T&amp;cauthor_id=29321419</vt:lpwstr>
      </vt:variant>
      <vt:variant>
        <vt:lpwstr/>
      </vt:variant>
      <vt:variant>
        <vt:i4>458867</vt:i4>
      </vt:variant>
      <vt:variant>
        <vt:i4>276</vt:i4>
      </vt:variant>
      <vt:variant>
        <vt:i4>0</vt:i4>
      </vt:variant>
      <vt:variant>
        <vt:i4>5</vt:i4>
      </vt:variant>
      <vt:variant>
        <vt:lpwstr>https://pubmed.ncbi.nlm.nih.gov/?term=Yokokawa+H&amp;cauthor_id=29321419</vt:lpwstr>
      </vt:variant>
      <vt:variant>
        <vt:lpwstr/>
      </vt:variant>
      <vt:variant>
        <vt:i4>524337</vt:i4>
      </vt:variant>
      <vt:variant>
        <vt:i4>273</vt:i4>
      </vt:variant>
      <vt:variant>
        <vt:i4>0</vt:i4>
      </vt:variant>
      <vt:variant>
        <vt:i4>5</vt:i4>
      </vt:variant>
      <vt:variant>
        <vt:lpwstr>https://pubmed.ncbi.nlm.nih.gov/?term=Fujibayashi+K&amp;cauthor_id=29321419</vt:lpwstr>
      </vt:variant>
      <vt:variant>
        <vt:lpwstr/>
      </vt:variant>
      <vt:variant>
        <vt:i4>8126528</vt:i4>
      </vt:variant>
      <vt:variant>
        <vt:i4>270</vt:i4>
      </vt:variant>
      <vt:variant>
        <vt:i4>0</vt:i4>
      </vt:variant>
      <vt:variant>
        <vt:i4>5</vt:i4>
      </vt:variant>
      <vt:variant>
        <vt:lpwstr>https://pubmed.ncbi.nlm.nih.gov/?term=Fukui+S&amp;cauthor_id=29321419</vt:lpwstr>
      </vt:variant>
      <vt:variant>
        <vt:lpwstr/>
      </vt:variant>
      <vt:variant>
        <vt:i4>6029323</vt:i4>
      </vt:variant>
      <vt:variant>
        <vt:i4>267</vt:i4>
      </vt:variant>
      <vt:variant>
        <vt:i4>0</vt:i4>
      </vt:variant>
      <vt:variant>
        <vt:i4>5</vt:i4>
      </vt:variant>
      <vt:variant>
        <vt:lpwstr>https://pubmed.ncbi.nlm.nih.gov/29321419/</vt:lpwstr>
      </vt:variant>
      <vt:variant>
        <vt:lpwstr>affiliation-1</vt:lpwstr>
      </vt:variant>
      <vt:variant>
        <vt:i4>7536658</vt:i4>
      </vt:variant>
      <vt:variant>
        <vt:i4>264</vt:i4>
      </vt:variant>
      <vt:variant>
        <vt:i4>0</vt:i4>
      </vt:variant>
      <vt:variant>
        <vt:i4>5</vt:i4>
      </vt:variant>
      <vt:variant>
        <vt:lpwstr>https://pubmed.ncbi.nlm.nih.gov/?term=Uehara+Y&amp;cauthor_id=29321419</vt:lpwstr>
      </vt:variant>
      <vt:variant>
        <vt:lpwstr/>
      </vt:variant>
      <vt:variant>
        <vt:i4>6029323</vt:i4>
      </vt:variant>
      <vt:variant>
        <vt:i4>261</vt:i4>
      </vt:variant>
      <vt:variant>
        <vt:i4>0</vt:i4>
      </vt:variant>
      <vt:variant>
        <vt:i4>5</vt:i4>
      </vt:variant>
      <vt:variant>
        <vt:lpwstr>https://pubmed.ncbi.nlm.nih.gov/29321419/</vt:lpwstr>
      </vt:variant>
      <vt:variant>
        <vt:lpwstr>affiliation-1</vt:lpwstr>
      </vt:variant>
      <vt:variant>
        <vt:i4>1376359</vt:i4>
      </vt:variant>
      <vt:variant>
        <vt:i4>258</vt:i4>
      </vt:variant>
      <vt:variant>
        <vt:i4>0</vt:i4>
      </vt:variant>
      <vt:variant>
        <vt:i4>5</vt:i4>
      </vt:variant>
      <vt:variant>
        <vt:lpwstr>https://pubmed.ncbi.nlm.nih.gov/?term=Nakamura+N&amp;cauthor_id=29321419</vt:lpwstr>
      </vt:variant>
      <vt:variant>
        <vt:lpwstr/>
      </vt:variant>
      <vt:variant>
        <vt:i4>1572986</vt:i4>
      </vt:variant>
      <vt:variant>
        <vt:i4>255</vt:i4>
      </vt:variant>
      <vt:variant>
        <vt:i4>0</vt:i4>
      </vt:variant>
      <vt:variant>
        <vt:i4>5</vt:i4>
      </vt:variant>
      <vt:variant>
        <vt:lpwstr>https://pubmed.ncbi.nlm.nih.gov/?term=Fujisawa+M&amp;cauthor_id=30174285</vt:lpwstr>
      </vt:variant>
      <vt:variant>
        <vt:lpwstr/>
      </vt:variant>
      <vt:variant>
        <vt:i4>655485</vt:i4>
      </vt:variant>
      <vt:variant>
        <vt:i4>252</vt:i4>
      </vt:variant>
      <vt:variant>
        <vt:i4>0</vt:i4>
      </vt:variant>
      <vt:variant>
        <vt:i4>5</vt:i4>
      </vt:variant>
      <vt:variant>
        <vt:lpwstr>https://pubmed.ncbi.nlm.nih.gov/?term=Kitagawa+K&amp;cauthor_id=30174285</vt:lpwstr>
      </vt:variant>
      <vt:variant>
        <vt:lpwstr/>
      </vt:variant>
      <vt:variant>
        <vt:i4>5898244</vt:i4>
      </vt:variant>
      <vt:variant>
        <vt:i4>249</vt:i4>
      </vt:variant>
      <vt:variant>
        <vt:i4>0</vt:i4>
      </vt:variant>
      <vt:variant>
        <vt:i4>5</vt:i4>
      </vt:variant>
      <vt:variant>
        <vt:lpwstr>https://pubmed.ncbi.nlm.nih.gov/30174285/</vt:lpwstr>
      </vt:variant>
      <vt:variant>
        <vt:lpwstr>affiliation-2</vt:lpwstr>
      </vt:variant>
      <vt:variant>
        <vt:i4>6488157</vt:i4>
      </vt:variant>
      <vt:variant>
        <vt:i4>246</vt:i4>
      </vt:variant>
      <vt:variant>
        <vt:i4>0</vt:i4>
      </vt:variant>
      <vt:variant>
        <vt:i4>5</vt:i4>
      </vt:variant>
      <vt:variant>
        <vt:lpwstr>https://pubmed.ncbi.nlm.nih.gov/?term=Shigemura+K&amp;cauthor_id=30174285</vt:lpwstr>
      </vt:variant>
      <vt:variant>
        <vt:lpwstr/>
      </vt:variant>
      <vt:variant>
        <vt:i4>5898244</vt:i4>
      </vt:variant>
      <vt:variant>
        <vt:i4>243</vt:i4>
      </vt:variant>
      <vt:variant>
        <vt:i4>0</vt:i4>
      </vt:variant>
      <vt:variant>
        <vt:i4>5</vt:i4>
      </vt:variant>
      <vt:variant>
        <vt:lpwstr>https://pubmed.ncbi.nlm.nih.gov/30174285/</vt:lpwstr>
      </vt:variant>
      <vt:variant>
        <vt:lpwstr>affiliation-1</vt:lpwstr>
      </vt:variant>
      <vt:variant>
        <vt:i4>7471176</vt:i4>
      </vt:variant>
      <vt:variant>
        <vt:i4>240</vt:i4>
      </vt:variant>
      <vt:variant>
        <vt:i4>0</vt:i4>
      </vt:variant>
      <vt:variant>
        <vt:i4>5</vt:i4>
      </vt:variant>
      <vt:variant>
        <vt:lpwstr>https://pubmed.ncbi.nlm.nih.gov/?term=Yamamichi+F&amp;cauthor_id=30174285</vt:lpwstr>
      </vt:variant>
      <vt:variant>
        <vt:lpwstr/>
      </vt:variant>
      <vt:variant>
        <vt:i4>5963789</vt:i4>
      </vt:variant>
      <vt:variant>
        <vt:i4>237</vt:i4>
      </vt:variant>
      <vt:variant>
        <vt:i4>0</vt:i4>
      </vt:variant>
      <vt:variant>
        <vt:i4>5</vt:i4>
      </vt:variant>
      <vt:variant>
        <vt:lpwstr>https://pubmed.ncbi.nlm.nih.gov/31543125/</vt:lpwstr>
      </vt:variant>
      <vt:variant>
        <vt:lpwstr>affiliation-2</vt:lpwstr>
      </vt:variant>
      <vt:variant>
        <vt:i4>4980834</vt:i4>
      </vt:variant>
      <vt:variant>
        <vt:i4>234</vt:i4>
      </vt:variant>
      <vt:variant>
        <vt:i4>0</vt:i4>
      </vt:variant>
      <vt:variant>
        <vt:i4>5</vt:i4>
      </vt:variant>
      <vt:variant>
        <vt:lpwstr>https://pubmed.ncbi.nlm.nih.gov/?term=Durkin+MJ&amp;cauthor_id=31543125</vt:lpwstr>
      </vt:variant>
      <vt:variant>
        <vt:lpwstr/>
      </vt:variant>
      <vt:variant>
        <vt:i4>3997769</vt:i4>
      </vt:variant>
      <vt:variant>
        <vt:i4>231</vt:i4>
      </vt:variant>
      <vt:variant>
        <vt:i4>0</vt:i4>
      </vt:variant>
      <vt:variant>
        <vt:i4>5</vt:i4>
      </vt:variant>
      <vt:variant>
        <vt:lpwstr>https://pubmed.ncbi.nlm.nih.gov/?term=Liang+SY&amp;cauthor_id=31543125</vt:lpwstr>
      </vt:variant>
      <vt:variant>
        <vt:lpwstr/>
      </vt:variant>
      <vt:variant>
        <vt:i4>7995456</vt:i4>
      </vt:variant>
      <vt:variant>
        <vt:i4>228</vt:i4>
      </vt:variant>
      <vt:variant>
        <vt:i4>0</vt:i4>
      </vt:variant>
      <vt:variant>
        <vt:i4>5</vt:i4>
      </vt:variant>
      <vt:variant>
        <vt:lpwstr>https://pubmed.ncbi.nlm.nih.gov/?term=Mortimore+G&amp;cauthor_id=32053436</vt:lpwstr>
      </vt:variant>
      <vt:variant>
        <vt:lpwstr/>
      </vt:variant>
      <vt:variant>
        <vt:i4>6750236</vt:i4>
      </vt:variant>
      <vt:variant>
        <vt:i4>225</vt:i4>
      </vt:variant>
      <vt:variant>
        <vt:i4>0</vt:i4>
      </vt:variant>
      <vt:variant>
        <vt:i4>5</vt:i4>
      </vt:variant>
      <vt:variant>
        <vt:lpwstr>https://pubmed.ncbi.nlm.nih.gov/?term=Hudson+C&amp;cauthor_id=32053436</vt:lpwstr>
      </vt:variant>
      <vt:variant>
        <vt:lpwstr/>
      </vt:variant>
      <vt:variant>
        <vt:i4>5701733</vt:i4>
      </vt:variant>
      <vt:variant>
        <vt:i4>222</vt:i4>
      </vt:variant>
      <vt:variant>
        <vt:i4>0</vt:i4>
      </vt:variant>
      <vt:variant>
        <vt:i4>5</vt:i4>
      </vt:variant>
      <vt:variant>
        <vt:lpwstr>https://pubmed.ncbi.nlm.nih.gov/?term=Larina+IM&amp;cauthor_id=30720953</vt:lpwstr>
      </vt:variant>
      <vt:variant>
        <vt:lpwstr/>
      </vt:variant>
      <vt:variant>
        <vt:i4>3539008</vt:i4>
      </vt:variant>
      <vt:variant>
        <vt:i4>219</vt:i4>
      </vt:variant>
      <vt:variant>
        <vt:i4>0</vt:i4>
      </vt:variant>
      <vt:variant>
        <vt:i4>5</vt:i4>
      </vt:variant>
      <vt:variant>
        <vt:lpwstr>https://pubmed.ncbi.nlm.nih.gov/?term=Ponukalin+AN&amp;cauthor_id=30720953</vt:lpwstr>
      </vt:variant>
      <vt:variant>
        <vt:lpwstr/>
      </vt:variant>
      <vt:variant>
        <vt:i4>3014721</vt:i4>
      </vt:variant>
      <vt:variant>
        <vt:i4>216</vt:i4>
      </vt:variant>
      <vt:variant>
        <vt:i4>0</vt:i4>
      </vt:variant>
      <vt:variant>
        <vt:i4>5</vt:i4>
      </vt:variant>
      <vt:variant>
        <vt:lpwstr>https://pubmed.ncbi.nlm.nih.gov/?term=Lyakh+RV&amp;cauthor_id=30720953</vt:lpwstr>
      </vt:variant>
      <vt:variant>
        <vt:lpwstr/>
      </vt:variant>
      <vt:variant>
        <vt:i4>5242917</vt:i4>
      </vt:variant>
      <vt:variant>
        <vt:i4>213</vt:i4>
      </vt:variant>
      <vt:variant>
        <vt:i4>0</vt:i4>
      </vt:variant>
      <vt:variant>
        <vt:i4>5</vt:i4>
      </vt:variant>
      <vt:variant>
        <vt:lpwstr>https://pubmed.ncbi.nlm.nih.gov/?term=Brzhozovsky+AG&amp;cauthor_id=30720953</vt:lpwstr>
      </vt:variant>
      <vt:variant>
        <vt:lpwstr/>
      </vt:variant>
      <vt:variant>
        <vt:i4>3211339</vt:i4>
      </vt:variant>
      <vt:variant>
        <vt:i4>210</vt:i4>
      </vt:variant>
      <vt:variant>
        <vt:i4>0</vt:i4>
      </vt:variant>
      <vt:variant>
        <vt:i4>5</vt:i4>
      </vt:variant>
      <vt:variant>
        <vt:lpwstr>https://pubmed.ncbi.nlm.nih.gov/?term=Kashirina+DN&amp;cauthor_id=30720953</vt:lpwstr>
      </vt:variant>
      <vt:variant>
        <vt:lpwstr/>
      </vt:variant>
      <vt:variant>
        <vt:i4>2424902</vt:i4>
      </vt:variant>
      <vt:variant>
        <vt:i4>207</vt:i4>
      </vt:variant>
      <vt:variant>
        <vt:i4>0</vt:i4>
      </vt:variant>
      <vt:variant>
        <vt:i4>5</vt:i4>
      </vt:variant>
      <vt:variant>
        <vt:lpwstr>https://pubmed.ncbi.nlm.nih.gov/?term=Zakharova+NB&amp;cauthor_id=30720953</vt:lpwstr>
      </vt:variant>
      <vt:variant>
        <vt:lpwstr/>
      </vt:variant>
      <vt:variant>
        <vt:i4>5898278</vt:i4>
      </vt:variant>
      <vt:variant>
        <vt:i4>204</vt:i4>
      </vt:variant>
      <vt:variant>
        <vt:i4>0</vt:i4>
      </vt:variant>
      <vt:variant>
        <vt:i4>5</vt:i4>
      </vt:variant>
      <vt:variant>
        <vt:lpwstr>https://pubmed.ncbi.nlm.nih.gov/?term=Pastyshkova+LK&amp;cauthor_id=30720953</vt:lpwstr>
      </vt:variant>
      <vt:variant>
        <vt:lpwstr/>
      </vt:variant>
      <vt:variant>
        <vt:i4>4259936</vt:i4>
      </vt:variant>
      <vt:variant>
        <vt:i4>201</vt:i4>
      </vt:variant>
      <vt:variant>
        <vt:i4>0</vt:i4>
      </vt:variant>
      <vt:variant>
        <vt:i4>5</vt:i4>
      </vt:variant>
      <vt:variant>
        <vt:lpwstr>https://pubmed.ncbi.nlm.nih.gov/?term=Sommerkamp+SK&amp;cauthor_id=31563203</vt:lpwstr>
      </vt:variant>
      <vt:variant>
        <vt:lpwstr/>
      </vt:variant>
      <vt:variant>
        <vt:i4>3211348</vt:i4>
      </vt:variant>
      <vt:variant>
        <vt:i4>198</vt:i4>
      </vt:variant>
      <vt:variant>
        <vt:i4>0</vt:i4>
      </vt:variant>
      <vt:variant>
        <vt:i4>5</vt:i4>
      </vt:variant>
      <vt:variant>
        <vt:lpwstr>https://pubmed.ncbi.nlm.nih.gov/?term=Dubbs+SB&amp;cauthor_id=31563203</vt:lpwstr>
      </vt:variant>
      <vt:variant>
        <vt:lpwstr/>
      </vt:variant>
      <vt:variant>
        <vt:i4>2424912</vt:i4>
      </vt:variant>
      <vt:variant>
        <vt:i4>195</vt:i4>
      </vt:variant>
      <vt:variant>
        <vt:i4>0</vt:i4>
      </vt:variant>
      <vt:variant>
        <vt:i4>5</vt:i4>
      </vt:variant>
      <vt:variant>
        <vt:lpwstr>https://pubmed.ncbi.nlm.nih.gov/?term=Bedjanyan+SK&amp;cauthor_id=28247737</vt:lpwstr>
      </vt:variant>
      <vt:variant>
        <vt:lpwstr/>
      </vt:variant>
      <vt:variant>
        <vt:i4>4587639</vt:i4>
      </vt:variant>
      <vt:variant>
        <vt:i4>192</vt:i4>
      </vt:variant>
      <vt:variant>
        <vt:i4>0</vt:i4>
      </vt:variant>
      <vt:variant>
        <vt:i4>5</vt:i4>
      </vt:variant>
      <vt:variant>
        <vt:lpwstr>https://pubmed.ncbi.nlm.nih.gov/?term=Gudima+IA&amp;cauthor_id=28247737</vt:lpwstr>
      </vt:variant>
      <vt:variant>
        <vt:lpwstr/>
      </vt:variant>
      <vt:variant>
        <vt:i4>4456554</vt:i4>
      </vt:variant>
      <vt:variant>
        <vt:i4>189</vt:i4>
      </vt:variant>
      <vt:variant>
        <vt:i4>0</vt:i4>
      </vt:variant>
      <vt:variant>
        <vt:i4>5</vt:i4>
      </vt:variant>
      <vt:variant>
        <vt:lpwstr>https://pubmed.ncbi.nlm.nih.gov/?term=Naboka+YU&amp;cauthor_id=28247737</vt:lpwstr>
      </vt:variant>
      <vt:variant>
        <vt:lpwstr/>
      </vt:variant>
      <vt:variant>
        <vt:i4>2687068</vt:i4>
      </vt:variant>
      <vt:variant>
        <vt:i4>186</vt:i4>
      </vt:variant>
      <vt:variant>
        <vt:i4>0</vt:i4>
      </vt:variant>
      <vt:variant>
        <vt:i4>5</vt:i4>
      </vt:variant>
      <vt:variant>
        <vt:lpwstr>https://pubmed.ncbi.nlm.nih.gov/?term=Kogan+MI&amp;cauthor_id=28247737</vt:lpwstr>
      </vt:variant>
      <vt:variant>
        <vt:lpwstr/>
      </vt:variant>
      <vt:variant>
        <vt:i4>6094856</vt:i4>
      </vt:variant>
      <vt:variant>
        <vt:i4>183</vt:i4>
      </vt:variant>
      <vt:variant>
        <vt:i4>0</vt:i4>
      </vt:variant>
      <vt:variant>
        <vt:i4>5</vt:i4>
      </vt:variant>
      <vt:variant>
        <vt:lpwstr>https://pubmed.ncbi.nlm.nih.gov/30472777/</vt:lpwstr>
      </vt:variant>
      <vt:variant>
        <vt:lpwstr>affiliation-1</vt:lpwstr>
      </vt:variant>
      <vt:variant>
        <vt:i4>3014750</vt:i4>
      </vt:variant>
      <vt:variant>
        <vt:i4>180</vt:i4>
      </vt:variant>
      <vt:variant>
        <vt:i4>0</vt:i4>
      </vt:variant>
      <vt:variant>
        <vt:i4>5</vt:i4>
      </vt:variant>
      <vt:variant>
        <vt:lpwstr>https://pubmed.ncbi.nlm.nih.gov/?term=Rosen+DA&amp;cauthor_id=30472777</vt:lpwstr>
      </vt:variant>
      <vt:variant>
        <vt:lpwstr/>
      </vt:variant>
      <vt:variant>
        <vt:i4>6094856</vt:i4>
      </vt:variant>
      <vt:variant>
        <vt:i4>177</vt:i4>
      </vt:variant>
      <vt:variant>
        <vt:i4>0</vt:i4>
      </vt:variant>
      <vt:variant>
        <vt:i4>5</vt:i4>
      </vt:variant>
      <vt:variant>
        <vt:lpwstr>https://pubmed.ncbi.nlm.nih.gov/30472777/</vt:lpwstr>
      </vt:variant>
      <vt:variant>
        <vt:lpwstr>affiliation-1</vt:lpwstr>
      </vt:variant>
      <vt:variant>
        <vt:i4>6094957</vt:i4>
      </vt:variant>
      <vt:variant>
        <vt:i4>174</vt:i4>
      </vt:variant>
      <vt:variant>
        <vt:i4>0</vt:i4>
      </vt:variant>
      <vt:variant>
        <vt:i4>5</vt:i4>
      </vt:variant>
      <vt:variant>
        <vt:lpwstr>https://pubmed.ncbi.nlm.nih.gov/?term=Storch+GA&amp;cauthor_id=30472777</vt:lpwstr>
      </vt:variant>
      <vt:variant>
        <vt:lpwstr/>
      </vt:variant>
      <vt:variant>
        <vt:i4>6684702</vt:i4>
      </vt:variant>
      <vt:variant>
        <vt:i4>171</vt:i4>
      </vt:variant>
      <vt:variant>
        <vt:i4>0</vt:i4>
      </vt:variant>
      <vt:variant>
        <vt:i4>5</vt:i4>
      </vt:variant>
      <vt:variant>
        <vt:lpwstr>https://pubmed.ncbi.nlm.nih.gov/?term=Elward+A&amp;cauthor_id=30472777</vt:lpwstr>
      </vt:variant>
      <vt:variant>
        <vt:lpwstr/>
      </vt:variant>
      <vt:variant>
        <vt:i4>2883607</vt:i4>
      </vt:variant>
      <vt:variant>
        <vt:i4>168</vt:i4>
      </vt:variant>
      <vt:variant>
        <vt:i4>0</vt:i4>
      </vt:variant>
      <vt:variant>
        <vt:i4>5</vt:i4>
      </vt:variant>
      <vt:variant>
        <vt:lpwstr>https://pubmed.ncbi.nlm.nih.gov/?term=Schwartz+DJ&amp;cauthor_id=30472777</vt:lpwstr>
      </vt:variant>
      <vt:variant>
        <vt:lpwstr/>
      </vt:variant>
      <vt:variant>
        <vt:i4>3997762</vt:i4>
      </vt:variant>
      <vt:variant>
        <vt:i4>165</vt:i4>
      </vt:variant>
      <vt:variant>
        <vt:i4>0</vt:i4>
      </vt:variant>
      <vt:variant>
        <vt:i4>5</vt:i4>
      </vt:variant>
      <vt:variant>
        <vt:lpwstr>https://pubmed.ncbi.nlm.nih.gov/?term=April+MD&amp;cauthor_id=31543126</vt:lpwstr>
      </vt:variant>
      <vt:variant>
        <vt:lpwstr/>
      </vt:variant>
      <vt:variant>
        <vt:i4>1179692</vt:i4>
      </vt:variant>
      <vt:variant>
        <vt:i4>162</vt:i4>
      </vt:variant>
      <vt:variant>
        <vt:i4>0</vt:i4>
      </vt:variant>
      <vt:variant>
        <vt:i4>5</vt:i4>
      </vt:variant>
      <vt:variant>
        <vt:lpwstr>https://pubmed.ncbi.nlm.nih.gov/?term=Koyfman+A&amp;cauthor_id=31543126</vt:lpwstr>
      </vt:variant>
      <vt:variant>
        <vt:lpwstr/>
      </vt:variant>
      <vt:variant>
        <vt:i4>65657</vt:i4>
      </vt:variant>
      <vt:variant>
        <vt:i4>159</vt:i4>
      </vt:variant>
      <vt:variant>
        <vt:i4>0</vt:i4>
      </vt:variant>
      <vt:variant>
        <vt:i4>5</vt:i4>
      </vt:variant>
      <vt:variant>
        <vt:lpwstr>https://pubmed.ncbi.nlm.nih.gov/?term=Long+B&amp;cauthor_id=31543126</vt:lpwstr>
      </vt:variant>
      <vt:variant>
        <vt:lpwstr/>
      </vt:variant>
      <vt:variant>
        <vt:i4>5308543</vt:i4>
      </vt:variant>
      <vt:variant>
        <vt:i4>156</vt:i4>
      </vt:variant>
      <vt:variant>
        <vt:i4>0</vt:i4>
      </vt:variant>
      <vt:variant>
        <vt:i4>5</vt:i4>
      </vt:variant>
      <vt:variant>
        <vt:lpwstr>https://pubmed.ncbi.nlm.nih.gov/?term=Hooton+TM&amp;cauthor_id=28087935</vt:lpwstr>
      </vt:variant>
      <vt:variant>
        <vt:lpwstr/>
      </vt:variant>
      <vt:variant>
        <vt:i4>5636108</vt:i4>
      </vt:variant>
      <vt:variant>
        <vt:i4>153</vt:i4>
      </vt:variant>
      <vt:variant>
        <vt:i4>0</vt:i4>
      </vt:variant>
      <vt:variant>
        <vt:i4>5</vt:i4>
      </vt:variant>
      <vt:variant>
        <vt:lpwstr>https://pubmed.ncbi.nlm.nih.gov/28087935/</vt:lpwstr>
      </vt:variant>
      <vt:variant>
        <vt:lpwstr>affiliation-1</vt:lpwstr>
      </vt:variant>
      <vt:variant>
        <vt:i4>5505136</vt:i4>
      </vt:variant>
      <vt:variant>
        <vt:i4>150</vt:i4>
      </vt:variant>
      <vt:variant>
        <vt:i4>0</vt:i4>
      </vt:variant>
      <vt:variant>
        <vt:i4>5</vt:i4>
      </vt:variant>
      <vt:variant>
        <vt:lpwstr>https://pubmed.ncbi.nlm.nih.gov/?term=Pietrucha-Dilanchian+P&amp;cauthor_id=28087935</vt:lpwstr>
      </vt:variant>
      <vt:variant>
        <vt:lpwstr/>
      </vt:variant>
      <vt:variant>
        <vt:i4>5374058</vt:i4>
      </vt:variant>
      <vt:variant>
        <vt:i4>147</vt:i4>
      </vt:variant>
      <vt:variant>
        <vt:i4>0</vt:i4>
      </vt:variant>
      <vt:variant>
        <vt:i4>5</vt:i4>
      </vt:variant>
      <vt:variant>
        <vt:lpwstr>https://pubmed.ncbi.nlm.nih.gov/?term=Albert+RK&amp;cauthor_id=30708379</vt:lpwstr>
      </vt:variant>
      <vt:variant>
        <vt:lpwstr/>
      </vt:variant>
      <vt:variant>
        <vt:i4>1310830</vt:i4>
      </vt:variant>
      <vt:variant>
        <vt:i4>144</vt:i4>
      </vt:variant>
      <vt:variant>
        <vt:i4>0</vt:i4>
      </vt:variant>
      <vt:variant>
        <vt:i4>5</vt:i4>
      </vt:variant>
      <vt:variant>
        <vt:lpwstr>https://pubmed.ncbi.nlm.nih.gov/?term=Keniston+A&amp;cauthor_id=30708379</vt:lpwstr>
      </vt:variant>
      <vt:variant>
        <vt:lpwstr/>
      </vt:variant>
      <vt:variant>
        <vt:i4>8257537</vt:i4>
      </vt:variant>
      <vt:variant>
        <vt:i4>141</vt:i4>
      </vt:variant>
      <vt:variant>
        <vt:i4>0</vt:i4>
      </vt:variant>
      <vt:variant>
        <vt:i4>5</vt:i4>
      </vt:variant>
      <vt:variant>
        <vt:lpwstr>https://pubmed.ncbi.nlm.nih.gov/?term=Pierce+C&amp;cauthor_id=30708379</vt:lpwstr>
      </vt:variant>
      <vt:variant>
        <vt:lpwstr/>
      </vt:variant>
      <vt:variant>
        <vt:i4>3997773</vt:i4>
      </vt:variant>
      <vt:variant>
        <vt:i4>138</vt:i4>
      </vt:variant>
      <vt:variant>
        <vt:i4>0</vt:i4>
      </vt:variant>
      <vt:variant>
        <vt:i4>5</vt:i4>
      </vt:variant>
      <vt:variant>
        <vt:lpwstr>https://pubmed.ncbi.nlm.nih.gov/?term=S%C3%B8rensen+HT&amp;cauthor_id=29654872</vt:lpwstr>
      </vt:variant>
      <vt:variant>
        <vt:lpwstr/>
      </vt:variant>
      <vt:variant>
        <vt:i4>2424856</vt:i4>
      </vt:variant>
      <vt:variant>
        <vt:i4>135</vt:i4>
      </vt:variant>
      <vt:variant>
        <vt:i4>0</vt:i4>
      </vt:variant>
      <vt:variant>
        <vt:i4>5</vt:i4>
      </vt:variant>
      <vt:variant>
        <vt:lpwstr>https://pubmed.ncbi.nlm.nih.gov/?term=Djurhuus+JC&amp;cauthor_id=29654872</vt:lpwstr>
      </vt:variant>
      <vt:variant>
        <vt:lpwstr/>
      </vt:variant>
      <vt:variant>
        <vt:i4>7274563</vt:i4>
      </vt:variant>
      <vt:variant>
        <vt:i4>132</vt:i4>
      </vt:variant>
      <vt:variant>
        <vt:i4>0</vt:i4>
      </vt:variant>
      <vt:variant>
        <vt:i4>5</vt:i4>
      </vt:variant>
      <vt:variant>
        <vt:lpwstr>https://pubmed.ncbi.nlm.nih.gov/?term=N%C3%B8rgaard+M&amp;cauthor_id=29654872</vt:lpwstr>
      </vt:variant>
      <vt:variant>
        <vt:lpwstr/>
      </vt:variant>
      <vt:variant>
        <vt:i4>7995456</vt:i4>
      </vt:variant>
      <vt:variant>
        <vt:i4>129</vt:i4>
      </vt:variant>
      <vt:variant>
        <vt:i4>0</vt:i4>
      </vt:variant>
      <vt:variant>
        <vt:i4>5</vt:i4>
      </vt:variant>
      <vt:variant>
        <vt:lpwstr>https://pubmed.ncbi.nlm.nih.gov/?term=Veres+K&amp;cauthor_id=29654872</vt:lpwstr>
      </vt:variant>
      <vt:variant>
        <vt:lpwstr/>
      </vt:variant>
      <vt:variant>
        <vt:i4>2883586</vt:i4>
      </vt:variant>
      <vt:variant>
        <vt:i4>126</vt:i4>
      </vt:variant>
      <vt:variant>
        <vt:i4>0</vt:i4>
      </vt:variant>
      <vt:variant>
        <vt:i4>5</vt:i4>
      </vt:variant>
      <vt:variant>
        <vt:lpwstr>https://pubmed.ncbi.nlm.nih.gov/?term=S%C3%B8gaard+KK&amp;cauthor_id=29654872</vt:lpwstr>
      </vt:variant>
      <vt:variant>
        <vt:lpwstr/>
      </vt:variant>
      <vt:variant>
        <vt:i4>393322</vt:i4>
      </vt:variant>
      <vt:variant>
        <vt:i4>123</vt:i4>
      </vt:variant>
      <vt:variant>
        <vt:i4>0</vt:i4>
      </vt:variant>
      <vt:variant>
        <vt:i4>5</vt:i4>
      </vt:variant>
      <vt:variant>
        <vt:lpwstr>https://pubmed.ncbi.nlm.nih.gov/?term=Sarikaya+A&amp;cauthor_id=31182659</vt:lpwstr>
      </vt:variant>
      <vt:variant>
        <vt:lpwstr/>
      </vt:variant>
      <vt:variant>
        <vt:i4>917610</vt:i4>
      </vt:variant>
      <vt:variant>
        <vt:i4>120</vt:i4>
      </vt:variant>
      <vt:variant>
        <vt:i4>0</vt:i4>
      </vt:variant>
      <vt:variant>
        <vt:i4>5</vt:i4>
      </vt:variant>
      <vt:variant>
        <vt:lpwstr>https://pubmed.ncbi.nlm.nih.gov/?term=Sarikaya+I&amp;cauthor_id=31182659</vt:lpwstr>
      </vt:variant>
      <vt:variant>
        <vt:lpwstr/>
      </vt:variant>
      <vt:variant>
        <vt:i4>6619166</vt:i4>
      </vt:variant>
      <vt:variant>
        <vt:i4>117</vt:i4>
      </vt:variant>
      <vt:variant>
        <vt:i4>0</vt:i4>
      </vt:variant>
      <vt:variant>
        <vt:i4>5</vt:i4>
      </vt:variant>
      <vt:variant>
        <vt:lpwstr>https://pubmed.ncbi.nlm.nih.gov/?term=Diemer+T&amp;cauthor_id=30037528</vt:lpwstr>
      </vt:variant>
      <vt:variant>
        <vt:lpwstr/>
      </vt:variant>
      <vt:variant>
        <vt:i4>7536730</vt:i4>
      </vt:variant>
      <vt:variant>
        <vt:i4>114</vt:i4>
      </vt:variant>
      <vt:variant>
        <vt:i4>0</vt:i4>
      </vt:variant>
      <vt:variant>
        <vt:i4>5</vt:i4>
      </vt:variant>
      <vt:variant>
        <vt:lpwstr>https://pubmed.ncbi.nlm.nih.gov/?term=Wagenlehner+FME&amp;cauthor_id=30037528</vt:lpwstr>
      </vt:variant>
      <vt:variant>
        <vt:lpwstr/>
      </vt:variant>
      <vt:variant>
        <vt:i4>1966200</vt:i4>
      </vt:variant>
      <vt:variant>
        <vt:i4>111</vt:i4>
      </vt:variant>
      <vt:variant>
        <vt:i4>0</vt:i4>
      </vt:variant>
      <vt:variant>
        <vt:i4>5</vt:i4>
      </vt:variant>
      <vt:variant>
        <vt:lpwstr>https://pubmed.ncbi.nlm.nih.gov/?term=Rapoport+L&amp;cauthor_id=28525662</vt:lpwstr>
      </vt:variant>
      <vt:variant>
        <vt:lpwstr/>
      </vt:variant>
      <vt:variant>
        <vt:i4>1638438</vt:i4>
      </vt:variant>
      <vt:variant>
        <vt:i4>108</vt:i4>
      </vt:variant>
      <vt:variant>
        <vt:i4>0</vt:i4>
      </vt:variant>
      <vt:variant>
        <vt:i4>5</vt:i4>
      </vt:variant>
      <vt:variant>
        <vt:lpwstr>https://pubmed.ncbi.nlm.nih.gov/?term=Enikeev+M&amp;cauthor_id=28525662</vt:lpwstr>
      </vt:variant>
      <vt:variant>
        <vt:lpwstr/>
      </vt:variant>
      <vt:variant>
        <vt:i4>6619141</vt:i4>
      </vt:variant>
      <vt:variant>
        <vt:i4>105</vt:i4>
      </vt:variant>
      <vt:variant>
        <vt:i4>0</vt:i4>
      </vt:variant>
      <vt:variant>
        <vt:i4>5</vt:i4>
      </vt:variant>
      <vt:variant>
        <vt:lpwstr>https://pubmed.ncbi.nlm.nih.gov/?term=Alyaev+Y&amp;cauthor_id=28525662</vt:lpwstr>
      </vt:variant>
      <vt:variant>
        <vt:lpwstr/>
      </vt:variant>
      <vt:variant>
        <vt:i4>8323154</vt:i4>
      </vt:variant>
      <vt:variant>
        <vt:i4>102</vt:i4>
      </vt:variant>
      <vt:variant>
        <vt:i4>0</vt:i4>
      </vt:variant>
      <vt:variant>
        <vt:i4>5</vt:i4>
      </vt:variant>
      <vt:variant>
        <vt:lpwstr>https://pubmed.ncbi.nlm.nih.gov/?term=Glybochko+P&amp;cauthor_id=28525662</vt:lpwstr>
      </vt:variant>
      <vt:variant>
        <vt:lpwstr/>
      </vt:variant>
      <vt:variant>
        <vt:i4>5898280</vt:i4>
      </vt:variant>
      <vt:variant>
        <vt:i4>99</vt:i4>
      </vt:variant>
      <vt:variant>
        <vt:i4>0</vt:i4>
      </vt:variant>
      <vt:variant>
        <vt:i4>5</vt:i4>
      </vt:variant>
      <vt:variant>
        <vt:lpwstr>https://pubmed.ncbi.nlm.nih.gov/?term=Enikeev+DV&amp;cauthor_id=28525662</vt:lpwstr>
      </vt:variant>
      <vt:variant>
        <vt:lpwstr/>
      </vt:variant>
      <vt:variant>
        <vt:i4>7143428</vt:i4>
      </vt:variant>
      <vt:variant>
        <vt:i4>96</vt:i4>
      </vt:variant>
      <vt:variant>
        <vt:i4>0</vt:i4>
      </vt:variant>
      <vt:variant>
        <vt:i4>5</vt:i4>
      </vt:variant>
      <vt:variant>
        <vt:lpwstr>https://pubmed.ncbi.nlm.nih.gov/?term=Spital+A&amp;cauthor_id=29565517</vt:lpwstr>
      </vt:variant>
      <vt:variant>
        <vt:lpwstr/>
      </vt:variant>
      <vt:variant>
        <vt:i4>8060948</vt:i4>
      </vt:variant>
      <vt:variant>
        <vt:i4>93</vt:i4>
      </vt:variant>
      <vt:variant>
        <vt:i4>0</vt:i4>
      </vt:variant>
      <vt:variant>
        <vt:i4>5</vt:i4>
      </vt:variant>
      <vt:variant>
        <vt:lpwstr>https://pubmed.ncbi.nlm.nih.gov/?term=Miller+J&amp;cauthor_id=31385791</vt:lpwstr>
      </vt:variant>
      <vt:variant>
        <vt:lpwstr/>
      </vt:variant>
      <vt:variant>
        <vt:i4>7340122</vt:i4>
      </vt:variant>
      <vt:variant>
        <vt:i4>90</vt:i4>
      </vt:variant>
      <vt:variant>
        <vt:i4>0</vt:i4>
      </vt:variant>
      <vt:variant>
        <vt:i4>5</vt:i4>
      </vt:variant>
      <vt:variant>
        <vt:lpwstr>https://pubmed.ncbi.nlm.nih.gov/?term=Sidhu+N&amp;cauthor_id=31385791</vt:lpwstr>
      </vt:variant>
      <vt:variant>
        <vt:lpwstr/>
      </vt:variant>
      <vt:variant>
        <vt:i4>3080215</vt:i4>
      </vt:variant>
      <vt:variant>
        <vt:i4>87</vt:i4>
      </vt:variant>
      <vt:variant>
        <vt:i4>0</vt:i4>
      </vt:variant>
      <vt:variant>
        <vt:i4>5</vt:i4>
      </vt:variant>
      <vt:variant>
        <vt:lpwstr>https://pubmed.ncbi.nlm.nih.gov/?term=Lacy+ME&amp;cauthor_id=31385791</vt:lpwstr>
      </vt:variant>
      <vt:variant>
        <vt:lpwstr/>
      </vt:variant>
      <vt:variant>
        <vt:i4>3997725</vt:i4>
      </vt:variant>
      <vt:variant>
        <vt:i4>84</vt:i4>
      </vt:variant>
      <vt:variant>
        <vt:i4>0</vt:i4>
      </vt:variant>
      <vt:variant>
        <vt:i4>5</vt:i4>
      </vt:variant>
      <vt:variant>
        <vt:lpwstr>https://pubmed.ncbi.nlm.nih.gov/?term=Courtney+AE&amp;cauthor_id=29020720</vt:lpwstr>
      </vt:variant>
      <vt:variant>
        <vt:lpwstr/>
      </vt:variant>
      <vt:variant>
        <vt:i4>5767203</vt:i4>
      </vt:variant>
      <vt:variant>
        <vt:i4>81</vt:i4>
      </vt:variant>
      <vt:variant>
        <vt:i4>0</vt:i4>
      </vt:variant>
      <vt:variant>
        <vt:i4>5</vt:i4>
      </vt:variant>
      <vt:variant>
        <vt:lpwstr>https://pubmed.ncbi.nlm.nih.gov/?term=O%27Rourke+DM&amp;cauthor_id=29020720</vt:lpwstr>
      </vt:variant>
      <vt:variant>
        <vt:lpwstr/>
      </vt:variant>
      <vt:variant>
        <vt:i4>5701746</vt:i4>
      </vt:variant>
      <vt:variant>
        <vt:i4>78</vt:i4>
      </vt:variant>
      <vt:variant>
        <vt:i4>0</vt:i4>
      </vt:variant>
      <vt:variant>
        <vt:i4>5</vt:i4>
      </vt:variant>
      <vt:variant>
        <vt:lpwstr>https://pubmed.ncbi.nlm.nih.gov/?term=Keenan+DB&amp;cauthor_id=29020720</vt:lpwstr>
      </vt:variant>
      <vt:variant>
        <vt:lpwstr/>
      </vt:variant>
      <vt:variant>
        <vt:i4>721005</vt:i4>
      </vt:variant>
      <vt:variant>
        <vt:i4>75</vt:i4>
      </vt:variant>
      <vt:variant>
        <vt:i4>0</vt:i4>
      </vt:variant>
      <vt:variant>
        <vt:i4>5</vt:i4>
      </vt:variant>
      <vt:variant>
        <vt:lpwstr>https://pubmed.ncbi.nlm.nih.gov/?term=Fournier+J&amp;cauthor_id=31496187</vt:lpwstr>
      </vt:variant>
      <vt:variant>
        <vt:lpwstr/>
      </vt:variant>
      <vt:variant>
        <vt:i4>7471188</vt:i4>
      </vt:variant>
      <vt:variant>
        <vt:i4>72</vt:i4>
      </vt:variant>
      <vt:variant>
        <vt:i4>0</vt:i4>
      </vt:variant>
      <vt:variant>
        <vt:i4>5</vt:i4>
      </vt:variant>
      <vt:variant>
        <vt:lpwstr>https://pubmed.ncbi.nlm.nih.gov/?term=Gobin+N&amp;cauthor_id=31496187</vt:lpwstr>
      </vt:variant>
      <vt:variant>
        <vt:lpwstr/>
      </vt:variant>
      <vt:variant>
        <vt:i4>7798871</vt:i4>
      </vt:variant>
      <vt:variant>
        <vt:i4>69</vt:i4>
      </vt:variant>
      <vt:variant>
        <vt:i4>0</vt:i4>
      </vt:variant>
      <vt:variant>
        <vt:i4>5</vt:i4>
      </vt:variant>
      <vt:variant>
        <vt:lpwstr>https://pubmed.ncbi.nlm.nih.gov/?term=Defabiani+N&amp;cauthor_id=31496187</vt:lpwstr>
      </vt:variant>
      <vt:variant>
        <vt:lpwstr/>
      </vt:variant>
      <vt:variant>
        <vt:i4>6488090</vt:i4>
      </vt:variant>
      <vt:variant>
        <vt:i4>66</vt:i4>
      </vt:variant>
      <vt:variant>
        <vt:i4>0</vt:i4>
      </vt:variant>
      <vt:variant>
        <vt:i4>5</vt:i4>
      </vt:variant>
      <vt:variant>
        <vt:lpwstr>https://pubmed.ncbi.nlm.nih.gov/?term=Emonet+S&amp;cauthor_id=31496187</vt:lpwstr>
      </vt:variant>
      <vt:variant>
        <vt:lpwstr/>
      </vt:variant>
      <vt:variant>
        <vt:i4>917539</vt:i4>
      </vt:variant>
      <vt:variant>
        <vt:i4>63</vt:i4>
      </vt:variant>
      <vt:variant>
        <vt:i4>0</vt:i4>
      </vt:variant>
      <vt:variant>
        <vt:i4>5</vt:i4>
      </vt:variant>
      <vt:variant>
        <vt:lpwstr>https://pubmed.ncbi.nlm.nih.gov/?term=L%27Huillier+Y&amp;cauthor_id=31496187</vt:lpwstr>
      </vt:variant>
      <vt:variant>
        <vt:lpwstr/>
      </vt:variant>
      <vt:variant>
        <vt:i4>6160501</vt:i4>
      </vt:variant>
      <vt:variant>
        <vt:i4>60</vt:i4>
      </vt:variant>
      <vt:variant>
        <vt:i4>0</vt:i4>
      </vt:variant>
      <vt:variant>
        <vt:i4>5</vt:i4>
      </vt:variant>
      <vt:variant>
        <vt:lpwstr>https://pubmed.ncbi.nlm.nih.gov/?term=Ben+Abdallah+T&amp;cauthor_id=30324991</vt:lpwstr>
      </vt:variant>
      <vt:variant>
        <vt:lpwstr/>
      </vt:variant>
      <vt:variant>
        <vt:i4>6684749</vt:i4>
      </vt:variant>
      <vt:variant>
        <vt:i4>57</vt:i4>
      </vt:variant>
      <vt:variant>
        <vt:i4>0</vt:i4>
      </vt:variant>
      <vt:variant>
        <vt:i4>5</vt:i4>
      </vt:variant>
      <vt:variant>
        <vt:lpwstr>https://pubmed.ncbi.nlm.nih.gov/?term=Harzallah+A&amp;cauthor_id=30324991</vt:lpwstr>
      </vt:variant>
      <vt:variant>
        <vt:lpwstr/>
      </vt:variant>
      <vt:variant>
        <vt:i4>1441850</vt:i4>
      </vt:variant>
      <vt:variant>
        <vt:i4>54</vt:i4>
      </vt:variant>
      <vt:variant>
        <vt:i4>0</vt:i4>
      </vt:variant>
      <vt:variant>
        <vt:i4>5</vt:i4>
      </vt:variant>
      <vt:variant>
        <vt:lpwstr>https://pubmed.ncbi.nlm.nih.gov/?term=Kaaroud+H&amp;cauthor_id=30324991</vt:lpwstr>
      </vt:variant>
      <vt:variant>
        <vt:lpwstr/>
      </vt:variant>
      <vt:variant>
        <vt:i4>917613</vt:i4>
      </vt:variant>
      <vt:variant>
        <vt:i4>51</vt:i4>
      </vt:variant>
      <vt:variant>
        <vt:i4>0</vt:i4>
      </vt:variant>
      <vt:variant>
        <vt:i4>5</vt:i4>
      </vt:variant>
      <vt:variant>
        <vt:lpwstr>https://pubmed.ncbi.nlm.nih.gov/?term=Barbouch+S&amp;cauthor_id=30324991</vt:lpwstr>
      </vt:variant>
      <vt:variant>
        <vt:lpwstr/>
      </vt:variant>
      <vt:variant>
        <vt:i4>7012352</vt:i4>
      </vt:variant>
      <vt:variant>
        <vt:i4>48</vt:i4>
      </vt:variant>
      <vt:variant>
        <vt:i4>0</vt:i4>
      </vt:variant>
      <vt:variant>
        <vt:i4>5</vt:i4>
      </vt:variant>
      <vt:variant>
        <vt:lpwstr>https://pubmed.ncbi.nlm.nih.gov/?term=Barrah+S&amp;cauthor_id=30324991</vt:lpwstr>
      </vt:variant>
      <vt:variant>
        <vt:lpwstr/>
      </vt:variant>
      <vt:variant>
        <vt:i4>131115</vt:i4>
      </vt:variant>
      <vt:variant>
        <vt:i4>45</vt:i4>
      </vt:variant>
      <vt:variant>
        <vt:i4>0</vt:i4>
      </vt:variant>
      <vt:variant>
        <vt:i4>5</vt:i4>
      </vt:variant>
      <vt:variant>
        <vt:lpwstr>https://pubmed.ncbi.nlm.nih.gov/?term=Gorsane+I&amp;cauthor_id=30324991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16</cp:revision>
  <dcterms:created xsi:type="dcterms:W3CDTF">2020-12-15T00:21:00Z</dcterms:created>
  <dcterms:modified xsi:type="dcterms:W3CDTF">2020-12-16T05:47:00Z</dcterms:modified>
</cp:coreProperties>
</file>