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DC6" w:rsidRPr="00D354DD" w:rsidRDefault="00987DC6" w:rsidP="00BD741E">
      <w:pPr>
        <w:spacing w:after="0"/>
        <w:jc w:val="center"/>
        <w:rPr>
          <w:rFonts w:ascii="Times New Roman" w:hAnsi="Times New Roman"/>
          <w:b/>
          <w:color w:val="000000"/>
          <w:sz w:val="28"/>
          <w:szCs w:val="28"/>
          <w:lang w:val="uk-UA"/>
        </w:rPr>
      </w:pPr>
      <w:r w:rsidRPr="00D354DD">
        <w:rPr>
          <w:rFonts w:ascii="Times New Roman" w:hAnsi="Times New Roman"/>
          <w:b/>
          <w:color w:val="000000"/>
          <w:sz w:val="28"/>
          <w:szCs w:val="28"/>
          <w:lang w:val="uk-UA"/>
        </w:rPr>
        <w:t>ЗАПОРІЗЬКИЙ НАЦІОНАЛЬНИЙ УНІВЕРСИТЕТ</w:t>
      </w:r>
    </w:p>
    <w:p w:rsidR="00987DC6" w:rsidRPr="00D354DD" w:rsidRDefault="00987DC6" w:rsidP="00BD741E">
      <w:pPr>
        <w:spacing w:after="0" w:line="240" w:lineRule="auto"/>
        <w:jc w:val="center"/>
        <w:rPr>
          <w:rFonts w:ascii="Times New Roman" w:hAnsi="Times New Roman"/>
          <w:b/>
          <w:color w:val="000000"/>
          <w:sz w:val="28"/>
          <w:szCs w:val="28"/>
          <w:lang w:val="uk-UA"/>
        </w:rPr>
      </w:pPr>
      <w:r w:rsidRPr="00D354DD">
        <w:rPr>
          <w:rFonts w:ascii="Times New Roman" w:hAnsi="Times New Roman"/>
          <w:b/>
          <w:color w:val="000000"/>
          <w:sz w:val="28"/>
          <w:szCs w:val="28"/>
          <w:lang w:val="uk-UA"/>
        </w:rPr>
        <w:t>БІОЛОГІЧНИЙ ФАКУЛЬТЕТ</w:t>
      </w:r>
    </w:p>
    <w:p w:rsidR="00987DC6" w:rsidRPr="00D354DD" w:rsidRDefault="00987DC6" w:rsidP="00BD741E">
      <w:pPr>
        <w:spacing w:before="240"/>
        <w:jc w:val="center"/>
        <w:rPr>
          <w:rFonts w:ascii="Times New Roman" w:hAnsi="Times New Roman"/>
          <w:b/>
          <w:color w:val="000000"/>
          <w:sz w:val="28"/>
          <w:szCs w:val="28"/>
          <w:lang w:val="uk-UA"/>
        </w:rPr>
      </w:pPr>
      <w:r w:rsidRPr="00D354DD">
        <w:rPr>
          <w:rFonts w:ascii="Times New Roman" w:hAnsi="Times New Roman"/>
          <w:b/>
          <w:color w:val="000000"/>
          <w:sz w:val="28"/>
          <w:szCs w:val="28"/>
          <w:lang w:val="uk-UA"/>
        </w:rPr>
        <w:t>Кафедра загальної та прикладної екології і зоології</w:t>
      </w:r>
    </w:p>
    <w:p w:rsidR="00987DC6" w:rsidRPr="00D354DD" w:rsidRDefault="00987DC6" w:rsidP="00BD741E">
      <w:pPr>
        <w:spacing w:after="160" w:line="259" w:lineRule="auto"/>
        <w:jc w:val="center"/>
        <w:rPr>
          <w:rFonts w:ascii="Times New Roman" w:hAnsi="Times New Roman"/>
          <w:b/>
          <w:bCs/>
          <w:color w:val="000000"/>
          <w:sz w:val="28"/>
          <w:szCs w:val="28"/>
          <w:lang w:val="uk-UA"/>
        </w:rPr>
      </w:pPr>
      <w:r w:rsidRPr="00D354DD">
        <w:rPr>
          <w:rFonts w:ascii="Times New Roman" w:hAnsi="Times New Roman"/>
          <w:b/>
          <w:bCs/>
          <w:color w:val="000000"/>
          <w:sz w:val="28"/>
          <w:szCs w:val="28"/>
          <w:lang w:val="uk-UA"/>
        </w:rPr>
        <w:t>Кваліфікаційна робота</w:t>
      </w:r>
    </w:p>
    <w:p w:rsidR="00987DC6" w:rsidRPr="00D354DD" w:rsidRDefault="00987DC6" w:rsidP="00BD741E">
      <w:pPr>
        <w:spacing w:after="160" w:line="259" w:lineRule="auto"/>
        <w:jc w:val="center"/>
        <w:rPr>
          <w:rFonts w:ascii="Times New Roman" w:hAnsi="Times New Roman"/>
          <w:b/>
          <w:bCs/>
          <w:color w:val="000000"/>
          <w:sz w:val="28"/>
          <w:szCs w:val="28"/>
          <w:lang w:val="uk-UA"/>
        </w:rPr>
      </w:pPr>
      <w:r w:rsidRPr="00D354DD">
        <w:rPr>
          <w:rFonts w:ascii="Times New Roman" w:hAnsi="Times New Roman"/>
          <w:b/>
          <w:bCs/>
          <w:color w:val="000000"/>
          <w:sz w:val="28"/>
          <w:szCs w:val="28"/>
          <w:lang w:val="uk-UA"/>
        </w:rPr>
        <w:t>магістра</w:t>
      </w:r>
    </w:p>
    <w:p w:rsidR="00987DC6" w:rsidRPr="00D354DD" w:rsidRDefault="00987DC6" w:rsidP="00BD741E">
      <w:pPr>
        <w:spacing w:after="160" w:line="259" w:lineRule="auto"/>
        <w:jc w:val="center"/>
        <w:rPr>
          <w:rFonts w:ascii="Times New Roman" w:hAnsi="Times New Roman"/>
          <w:b/>
          <w:bCs/>
          <w:color w:val="000000"/>
          <w:sz w:val="28"/>
          <w:szCs w:val="28"/>
          <w:lang w:val="uk-UA"/>
        </w:rPr>
      </w:pPr>
    </w:p>
    <w:p w:rsidR="00987DC6" w:rsidRPr="00D354DD" w:rsidRDefault="00987DC6" w:rsidP="00BD741E">
      <w:pPr>
        <w:spacing w:after="160" w:line="259" w:lineRule="auto"/>
        <w:ind w:firstLine="709"/>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на тему: </w:t>
      </w:r>
      <w:r w:rsidRPr="00D354DD">
        <w:rPr>
          <w:rFonts w:ascii="Times New Roman" w:hAnsi="Times New Roman"/>
          <w:color w:val="000000"/>
          <w:sz w:val="28"/>
          <w:szCs w:val="28"/>
          <w:u w:val="single"/>
          <w:lang w:val="uk-UA"/>
        </w:rPr>
        <w:t xml:space="preserve">ЕКОЛОГІЧНИЙ СТАН </w:t>
      </w:r>
      <w:r w:rsidR="00A94749">
        <w:rPr>
          <w:rFonts w:ascii="Times New Roman" w:hAnsi="Times New Roman"/>
          <w:color w:val="000000"/>
          <w:sz w:val="28"/>
          <w:szCs w:val="28"/>
          <w:u w:val="single"/>
          <w:lang w:val="uk-UA"/>
        </w:rPr>
        <w:t xml:space="preserve"> Ґ</w:t>
      </w:r>
      <w:r w:rsidRPr="00A94749">
        <w:rPr>
          <w:rFonts w:ascii="Times New Roman" w:hAnsi="Times New Roman"/>
          <w:color w:val="000000"/>
          <w:sz w:val="28"/>
          <w:szCs w:val="28"/>
          <w:u w:val="single"/>
          <w:lang w:val="uk-UA"/>
        </w:rPr>
        <w:t>РУНТІВ</w:t>
      </w:r>
      <w:r w:rsidRPr="00D354DD">
        <w:rPr>
          <w:rFonts w:ascii="Times New Roman" w:hAnsi="Times New Roman"/>
          <w:color w:val="000000"/>
          <w:sz w:val="28"/>
          <w:szCs w:val="28"/>
          <w:u w:val="single"/>
          <w:lang w:val="uk-UA"/>
        </w:rPr>
        <w:t xml:space="preserve"> ДНІПРОВСЬКОГО РАЙОНУ    М. ЗАПОРІЖЖЯ</w:t>
      </w:r>
    </w:p>
    <w:p w:rsidR="00987DC6" w:rsidRDefault="00987DC6" w:rsidP="00BD741E">
      <w:pPr>
        <w:spacing w:after="160" w:line="259" w:lineRule="auto"/>
        <w:ind w:firstLine="709"/>
        <w:jc w:val="center"/>
        <w:rPr>
          <w:rFonts w:ascii="Times New Roman" w:hAnsi="Times New Roman"/>
          <w:color w:val="000000"/>
          <w:sz w:val="28"/>
          <w:szCs w:val="28"/>
          <w:lang w:val="uk-UA"/>
        </w:rPr>
      </w:pPr>
    </w:p>
    <w:p w:rsidR="00A94749" w:rsidRDefault="00A94749" w:rsidP="00BD741E">
      <w:pPr>
        <w:spacing w:after="160" w:line="259" w:lineRule="auto"/>
        <w:ind w:firstLine="709"/>
        <w:jc w:val="center"/>
        <w:rPr>
          <w:rFonts w:ascii="Times New Roman" w:hAnsi="Times New Roman"/>
          <w:color w:val="000000"/>
          <w:sz w:val="28"/>
          <w:szCs w:val="28"/>
          <w:lang w:val="uk-UA"/>
        </w:rPr>
      </w:pPr>
    </w:p>
    <w:p w:rsidR="00A94749" w:rsidRDefault="00A94749" w:rsidP="00BD741E">
      <w:pPr>
        <w:spacing w:after="160" w:line="259" w:lineRule="auto"/>
        <w:ind w:firstLine="709"/>
        <w:jc w:val="center"/>
        <w:rPr>
          <w:rFonts w:ascii="Times New Roman" w:hAnsi="Times New Roman"/>
          <w:color w:val="000000"/>
          <w:sz w:val="28"/>
          <w:szCs w:val="28"/>
          <w:lang w:val="uk-UA"/>
        </w:rPr>
      </w:pPr>
    </w:p>
    <w:p w:rsidR="003625C9" w:rsidRPr="00D354DD" w:rsidRDefault="003625C9" w:rsidP="00BD741E">
      <w:pPr>
        <w:spacing w:after="160" w:line="259" w:lineRule="auto"/>
        <w:ind w:firstLine="709"/>
        <w:jc w:val="center"/>
        <w:rPr>
          <w:rFonts w:ascii="Times New Roman" w:hAnsi="Times New Roman"/>
          <w:color w:val="000000"/>
          <w:sz w:val="28"/>
          <w:szCs w:val="28"/>
          <w:lang w:val="uk-UA"/>
        </w:rPr>
      </w:pPr>
    </w:p>
    <w:p w:rsidR="00987DC6" w:rsidRPr="00D354DD" w:rsidRDefault="00987DC6" w:rsidP="00BD741E">
      <w:pPr>
        <w:spacing w:after="160" w:line="259" w:lineRule="auto"/>
        <w:ind w:firstLine="709"/>
        <w:jc w:val="center"/>
        <w:rPr>
          <w:rFonts w:ascii="Times New Roman" w:hAnsi="Times New Roman"/>
          <w:color w:val="000000"/>
          <w:sz w:val="28"/>
          <w:szCs w:val="28"/>
          <w:lang w:val="uk-UA"/>
        </w:rPr>
      </w:pPr>
    </w:p>
    <w:tbl>
      <w:tblPr>
        <w:tblW w:w="7796" w:type="dxa"/>
        <w:tblInd w:w="2040" w:type="dxa"/>
        <w:tblBorders>
          <w:insideH w:val="single" w:sz="4" w:space="0" w:color="auto"/>
          <w:insideV w:val="single" w:sz="4" w:space="0" w:color="auto"/>
        </w:tblBorders>
        <w:tblLayout w:type="fixed"/>
        <w:tblCellMar>
          <w:left w:w="10" w:type="dxa"/>
          <w:right w:w="10" w:type="dxa"/>
        </w:tblCellMar>
        <w:tblLook w:val="0000"/>
      </w:tblPr>
      <w:tblGrid>
        <w:gridCol w:w="1417"/>
        <w:gridCol w:w="648"/>
        <w:gridCol w:w="1053"/>
        <w:gridCol w:w="709"/>
        <w:gridCol w:w="425"/>
        <w:gridCol w:w="1985"/>
        <w:gridCol w:w="1559"/>
      </w:tblGrid>
      <w:tr w:rsidR="00987DC6" w:rsidRPr="00D354DD" w:rsidTr="00E371AC">
        <w:trPr>
          <w:trHeight w:val="514"/>
        </w:trPr>
        <w:tc>
          <w:tcPr>
            <w:tcW w:w="2065" w:type="dxa"/>
            <w:gridSpan w:val="2"/>
            <w:tcBorders>
              <w:top w:val="nil"/>
              <w:left w:val="nil"/>
              <w:bottom w:val="nil"/>
              <w:right w:val="nil"/>
            </w:tcBorders>
            <w:tcMar>
              <w:top w:w="55" w:type="dxa"/>
              <w:left w:w="55" w:type="dxa"/>
              <w:bottom w:w="55" w:type="dxa"/>
              <w:right w:w="55" w:type="dxa"/>
            </w:tcMar>
          </w:tcPr>
          <w:p w:rsidR="00987DC6" w:rsidRPr="00D354DD" w:rsidRDefault="00987DC6" w:rsidP="00E371AC">
            <w:pPr>
              <w:pStyle w:val="Standard"/>
              <w:rPr>
                <w:rFonts w:ascii="Times New Roman" w:hAnsi="Times New Roman" w:cs="Times New Roman"/>
                <w:color w:val="000000"/>
                <w:sz w:val="28"/>
                <w:szCs w:val="28"/>
              </w:rPr>
            </w:pPr>
            <w:r w:rsidRPr="00D354DD">
              <w:rPr>
                <w:rFonts w:ascii="Times New Roman" w:hAnsi="Times New Roman" w:cs="Times New Roman"/>
                <w:color w:val="000000"/>
                <w:sz w:val="28"/>
                <w:szCs w:val="28"/>
              </w:rPr>
              <w:t>Виконала:</w:t>
            </w:r>
          </w:p>
        </w:tc>
        <w:tc>
          <w:tcPr>
            <w:tcW w:w="1762" w:type="dxa"/>
            <w:gridSpan w:val="2"/>
            <w:tcBorders>
              <w:top w:val="nil"/>
              <w:left w:val="nil"/>
              <w:bottom w:val="nil"/>
              <w:right w:val="nil"/>
            </w:tcBorders>
            <w:tcMar>
              <w:top w:w="55" w:type="dxa"/>
              <w:left w:w="55" w:type="dxa"/>
              <w:bottom w:w="55" w:type="dxa"/>
              <w:right w:w="55" w:type="dxa"/>
            </w:tcMar>
          </w:tcPr>
          <w:p w:rsidR="00987DC6" w:rsidRPr="00D354DD" w:rsidRDefault="00A51F92" w:rsidP="00E371AC">
            <w:pPr>
              <w:pStyle w:val="Standard"/>
              <w:rPr>
                <w:rFonts w:ascii="Times New Roman" w:hAnsi="Times New Roman" w:cs="Times New Roman"/>
                <w:color w:val="000000"/>
                <w:sz w:val="28"/>
                <w:szCs w:val="28"/>
              </w:rPr>
            </w:pPr>
            <w:r w:rsidRPr="00D354DD">
              <w:rPr>
                <w:rFonts w:ascii="Times New Roman" w:hAnsi="Times New Roman" w:cs="Times New Roman"/>
                <w:color w:val="000000"/>
                <w:sz w:val="28"/>
                <w:szCs w:val="28"/>
              </w:rPr>
              <w:t>С</w:t>
            </w:r>
            <w:r w:rsidR="00987DC6" w:rsidRPr="00D354DD">
              <w:rPr>
                <w:rFonts w:ascii="Times New Roman" w:hAnsi="Times New Roman" w:cs="Times New Roman"/>
                <w:color w:val="000000"/>
                <w:sz w:val="28"/>
                <w:szCs w:val="28"/>
              </w:rPr>
              <w:t>тудентка</w:t>
            </w:r>
          </w:p>
        </w:tc>
        <w:tc>
          <w:tcPr>
            <w:tcW w:w="425" w:type="dxa"/>
            <w:tcBorders>
              <w:top w:val="nil"/>
              <w:left w:val="nil"/>
              <w:bottom w:val="nil"/>
              <w:right w:val="nil"/>
            </w:tcBorders>
            <w:tcMar>
              <w:top w:w="55" w:type="dxa"/>
              <w:left w:w="55" w:type="dxa"/>
              <w:bottom w:w="55" w:type="dxa"/>
              <w:right w:w="55" w:type="dxa"/>
            </w:tcMar>
          </w:tcPr>
          <w:p w:rsidR="00987DC6" w:rsidRPr="00D354DD" w:rsidRDefault="00987DC6" w:rsidP="00E371AC">
            <w:pPr>
              <w:pStyle w:val="Standard"/>
              <w:jc w:val="center"/>
              <w:rPr>
                <w:rFonts w:ascii="Times New Roman" w:hAnsi="Times New Roman" w:cs="Times New Roman"/>
                <w:color w:val="000000"/>
                <w:sz w:val="28"/>
                <w:szCs w:val="28"/>
                <w:u w:val="single"/>
              </w:rPr>
            </w:pPr>
            <w:r w:rsidRPr="00D354DD">
              <w:rPr>
                <w:rFonts w:ascii="Times New Roman" w:hAnsi="Times New Roman" w:cs="Times New Roman"/>
                <w:color w:val="000000"/>
                <w:sz w:val="28"/>
                <w:szCs w:val="28"/>
                <w:u w:val="single"/>
              </w:rPr>
              <w:t>2</w:t>
            </w:r>
          </w:p>
        </w:tc>
        <w:tc>
          <w:tcPr>
            <w:tcW w:w="1985" w:type="dxa"/>
            <w:tcBorders>
              <w:top w:val="nil"/>
              <w:left w:val="nil"/>
              <w:bottom w:val="nil"/>
              <w:right w:val="nil"/>
            </w:tcBorders>
            <w:tcMar>
              <w:top w:w="55" w:type="dxa"/>
              <w:left w:w="55" w:type="dxa"/>
              <w:bottom w:w="55" w:type="dxa"/>
              <w:right w:w="55" w:type="dxa"/>
            </w:tcMar>
          </w:tcPr>
          <w:p w:rsidR="00987DC6" w:rsidRPr="00D354DD" w:rsidRDefault="00987DC6" w:rsidP="00E371AC">
            <w:pPr>
              <w:pStyle w:val="Standard"/>
              <w:rPr>
                <w:rFonts w:ascii="Times New Roman" w:hAnsi="Times New Roman" w:cs="Times New Roman"/>
                <w:color w:val="000000"/>
                <w:sz w:val="28"/>
                <w:szCs w:val="28"/>
              </w:rPr>
            </w:pPr>
            <w:r w:rsidRPr="00D354DD">
              <w:rPr>
                <w:rFonts w:ascii="Times New Roman" w:hAnsi="Times New Roman" w:cs="Times New Roman"/>
                <w:color w:val="000000"/>
                <w:sz w:val="28"/>
                <w:szCs w:val="28"/>
              </w:rPr>
              <w:t xml:space="preserve">курсу, </w:t>
            </w:r>
            <w:r w:rsidRPr="00D354DD">
              <w:rPr>
                <w:rFonts w:ascii="Times New Roman" w:hAnsi="Times New Roman" w:cs="Times New Roman"/>
                <w:color w:val="000000"/>
                <w:sz w:val="28"/>
                <w:szCs w:val="28"/>
                <w:lang w:val="ru-RU"/>
              </w:rPr>
              <w:t xml:space="preserve">    </w:t>
            </w:r>
            <w:r w:rsidRPr="00D354DD">
              <w:rPr>
                <w:rFonts w:ascii="Times New Roman" w:hAnsi="Times New Roman" w:cs="Times New Roman"/>
                <w:color w:val="000000"/>
                <w:sz w:val="28"/>
                <w:szCs w:val="28"/>
              </w:rPr>
              <w:t>групи</w:t>
            </w:r>
          </w:p>
        </w:tc>
        <w:tc>
          <w:tcPr>
            <w:tcW w:w="1559" w:type="dxa"/>
            <w:tcBorders>
              <w:top w:val="nil"/>
              <w:left w:val="nil"/>
              <w:bottom w:val="nil"/>
              <w:right w:val="nil"/>
            </w:tcBorders>
            <w:tcMar>
              <w:top w:w="55" w:type="dxa"/>
              <w:left w:w="55" w:type="dxa"/>
              <w:bottom w:w="55" w:type="dxa"/>
              <w:right w:w="55" w:type="dxa"/>
            </w:tcMar>
          </w:tcPr>
          <w:p w:rsidR="00987DC6" w:rsidRPr="00D354DD" w:rsidRDefault="00987DC6" w:rsidP="00E371AC">
            <w:pPr>
              <w:pStyle w:val="Standard"/>
              <w:rPr>
                <w:rFonts w:ascii="Times New Roman" w:hAnsi="Times New Roman" w:cs="Times New Roman"/>
                <w:color w:val="000000"/>
                <w:sz w:val="28"/>
                <w:szCs w:val="28"/>
                <w:u w:val="single"/>
                <w:lang w:val="ru-RU"/>
              </w:rPr>
            </w:pPr>
            <w:r w:rsidRPr="00D354DD">
              <w:rPr>
                <w:rFonts w:ascii="Times New Roman" w:hAnsi="Times New Roman" w:cs="Times New Roman"/>
                <w:color w:val="000000"/>
                <w:sz w:val="28"/>
                <w:szCs w:val="28"/>
                <w:u w:val="single"/>
                <w:lang w:val="ru-RU"/>
              </w:rPr>
              <w:t>8.1019</w:t>
            </w:r>
          </w:p>
        </w:tc>
      </w:tr>
      <w:tr w:rsidR="00987DC6" w:rsidRPr="00D354DD" w:rsidTr="00E371AC">
        <w:trPr>
          <w:trHeight w:val="323"/>
        </w:trPr>
        <w:tc>
          <w:tcPr>
            <w:tcW w:w="3118" w:type="dxa"/>
            <w:gridSpan w:val="3"/>
            <w:tcBorders>
              <w:top w:val="nil"/>
              <w:left w:val="nil"/>
              <w:bottom w:val="nil"/>
              <w:right w:val="nil"/>
            </w:tcBorders>
            <w:tcMar>
              <w:top w:w="55" w:type="dxa"/>
              <w:left w:w="55" w:type="dxa"/>
              <w:bottom w:w="55" w:type="dxa"/>
              <w:right w:w="55" w:type="dxa"/>
            </w:tcMar>
          </w:tcPr>
          <w:p w:rsidR="00987DC6" w:rsidRPr="00D354DD" w:rsidRDefault="00987DC6" w:rsidP="00E371AC">
            <w:pPr>
              <w:pStyle w:val="Standard"/>
              <w:jc w:val="both"/>
              <w:rPr>
                <w:rFonts w:ascii="Times New Roman" w:hAnsi="Times New Roman" w:cs="Times New Roman"/>
                <w:color w:val="000000"/>
                <w:sz w:val="28"/>
                <w:szCs w:val="28"/>
              </w:rPr>
            </w:pPr>
            <w:r w:rsidRPr="00D354DD">
              <w:rPr>
                <w:rFonts w:ascii="Times New Roman" w:hAnsi="Times New Roman" w:cs="Times New Roman"/>
                <w:color w:val="000000"/>
                <w:sz w:val="28"/>
                <w:szCs w:val="28"/>
              </w:rPr>
              <w:t xml:space="preserve">спеціальності </w:t>
            </w:r>
          </w:p>
        </w:tc>
        <w:tc>
          <w:tcPr>
            <w:tcW w:w="4678" w:type="dxa"/>
            <w:gridSpan w:val="4"/>
            <w:tcBorders>
              <w:top w:val="nil"/>
              <w:left w:val="nil"/>
              <w:bottom w:val="nil"/>
              <w:right w:val="nil"/>
            </w:tcBorders>
          </w:tcPr>
          <w:p w:rsidR="00987DC6" w:rsidRPr="00D354DD" w:rsidRDefault="00987DC6" w:rsidP="00E371AC">
            <w:pPr>
              <w:pStyle w:val="Standard"/>
              <w:jc w:val="both"/>
              <w:rPr>
                <w:rFonts w:ascii="Times New Roman" w:hAnsi="Times New Roman" w:cs="Times New Roman"/>
                <w:color w:val="000000"/>
                <w:sz w:val="28"/>
                <w:szCs w:val="28"/>
                <w:u w:val="single"/>
              </w:rPr>
            </w:pPr>
            <w:r w:rsidRPr="00D354DD">
              <w:rPr>
                <w:rFonts w:ascii="Times New Roman" w:hAnsi="Times New Roman" w:cs="Times New Roman"/>
                <w:color w:val="000000"/>
                <w:sz w:val="28"/>
                <w:szCs w:val="28"/>
                <w:u w:val="single"/>
              </w:rPr>
              <w:t>101 Екологія</w:t>
            </w:r>
          </w:p>
        </w:tc>
      </w:tr>
      <w:tr w:rsidR="00987DC6" w:rsidRPr="00D354DD" w:rsidTr="00E371AC">
        <w:trPr>
          <w:trHeight w:val="323"/>
        </w:trPr>
        <w:tc>
          <w:tcPr>
            <w:tcW w:w="7796" w:type="dxa"/>
            <w:gridSpan w:val="7"/>
            <w:tcBorders>
              <w:top w:val="nil"/>
              <w:left w:val="nil"/>
              <w:bottom w:val="nil"/>
              <w:right w:val="nil"/>
            </w:tcBorders>
            <w:tcMar>
              <w:top w:w="55" w:type="dxa"/>
              <w:left w:w="55" w:type="dxa"/>
              <w:bottom w:w="55" w:type="dxa"/>
              <w:right w:w="55" w:type="dxa"/>
            </w:tcMar>
          </w:tcPr>
          <w:p w:rsidR="00987DC6" w:rsidRPr="00D354DD" w:rsidRDefault="00987DC6" w:rsidP="00E371AC">
            <w:pPr>
              <w:pStyle w:val="Standard"/>
              <w:jc w:val="both"/>
              <w:rPr>
                <w:rFonts w:ascii="Times New Roman" w:hAnsi="Times New Roman" w:cs="Times New Roman"/>
                <w:color w:val="000000"/>
                <w:sz w:val="28"/>
                <w:szCs w:val="28"/>
                <w:u w:val="single"/>
              </w:rPr>
            </w:pPr>
            <w:r w:rsidRPr="00D354DD">
              <w:rPr>
                <w:rFonts w:ascii="Times New Roman" w:hAnsi="Times New Roman" w:cs="Times New Roman"/>
                <w:color w:val="000000"/>
                <w:sz w:val="28"/>
                <w:szCs w:val="28"/>
                <w:u w:val="single"/>
              </w:rPr>
              <w:t>освітньо-професійної програми «Екологія та охорона навколишнього середовища»</w:t>
            </w:r>
          </w:p>
        </w:tc>
      </w:tr>
      <w:tr w:rsidR="00987DC6" w:rsidRPr="00D354DD" w:rsidTr="00E371AC">
        <w:tc>
          <w:tcPr>
            <w:tcW w:w="7796" w:type="dxa"/>
            <w:gridSpan w:val="7"/>
            <w:tcBorders>
              <w:top w:val="nil"/>
              <w:bottom w:val="nil"/>
            </w:tcBorders>
            <w:tcMar>
              <w:top w:w="55" w:type="dxa"/>
              <w:left w:w="55" w:type="dxa"/>
              <w:bottom w:w="55" w:type="dxa"/>
              <w:right w:w="55" w:type="dxa"/>
            </w:tcMar>
          </w:tcPr>
          <w:p w:rsidR="00987DC6" w:rsidRPr="00D354DD" w:rsidRDefault="00987DC6" w:rsidP="00E371AC">
            <w:pPr>
              <w:pStyle w:val="Standard"/>
              <w:jc w:val="center"/>
              <w:rPr>
                <w:rFonts w:ascii="Times New Roman" w:hAnsi="Times New Roman" w:cs="Times New Roman"/>
                <w:color w:val="000000"/>
                <w:sz w:val="28"/>
                <w:szCs w:val="28"/>
              </w:rPr>
            </w:pPr>
          </w:p>
          <w:p w:rsidR="00987DC6" w:rsidRPr="00D354DD" w:rsidRDefault="00987DC6" w:rsidP="00E371AC">
            <w:pPr>
              <w:pStyle w:val="Standard"/>
              <w:rPr>
                <w:rFonts w:ascii="Times New Roman" w:hAnsi="Times New Roman" w:cs="Times New Roman"/>
                <w:color w:val="000000"/>
                <w:sz w:val="28"/>
                <w:szCs w:val="28"/>
                <w:u w:val="single"/>
              </w:rPr>
            </w:pPr>
            <w:r w:rsidRPr="00D354DD">
              <w:rPr>
                <w:rFonts w:ascii="Times New Roman" w:hAnsi="Times New Roman" w:cs="Times New Roman"/>
                <w:color w:val="000000"/>
                <w:sz w:val="28"/>
                <w:szCs w:val="28"/>
                <w:u w:val="single"/>
              </w:rPr>
              <w:t>Фітак К. С.</w:t>
            </w:r>
            <w:r w:rsidRPr="00D354DD">
              <w:rPr>
                <w:rFonts w:ascii="Times New Roman" w:hAnsi="Times New Roman" w:cs="Times New Roman"/>
                <w:color w:val="000000"/>
                <w:sz w:val="28"/>
                <w:szCs w:val="28"/>
              </w:rPr>
              <w:t>__________________________________________</w:t>
            </w:r>
            <w:r w:rsidRPr="00D354DD">
              <w:rPr>
                <w:rFonts w:ascii="Times New Roman" w:hAnsi="Times New Roman" w:cs="Times New Roman"/>
                <w:color w:val="000000"/>
                <w:position w:val="2"/>
                <w:sz w:val="28"/>
                <w:szCs w:val="28"/>
                <w:u w:val="single"/>
              </w:rPr>
              <w:t xml:space="preserve">              </w:t>
            </w:r>
            <w:r w:rsidRPr="00D354DD">
              <w:rPr>
                <w:rFonts w:ascii="Times New Roman" w:hAnsi="Times New Roman" w:cs="Times New Roman"/>
                <w:color w:val="000000"/>
                <w:sz w:val="28"/>
                <w:szCs w:val="28"/>
                <w:u w:val="single"/>
              </w:rPr>
              <w:t xml:space="preserve">   </w:t>
            </w:r>
          </w:p>
        </w:tc>
      </w:tr>
      <w:tr w:rsidR="00987DC6" w:rsidRPr="00D354DD" w:rsidTr="00E371AC">
        <w:trPr>
          <w:trHeight w:val="184"/>
        </w:trPr>
        <w:tc>
          <w:tcPr>
            <w:tcW w:w="7796" w:type="dxa"/>
            <w:gridSpan w:val="7"/>
            <w:tcBorders>
              <w:top w:val="nil"/>
              <w:bottom w:val="nil"/>
            </w:tcBorders>
            <w:tcMar>
              <w:top w:w="55" w:type="dxa"/>
              <w:left w:w="55" w:type="dxa"/>
              <w:bottom w:w="55" w:type="dxa"/>
              <w:right w:w="55" w:type="dxa"/>
            </w:tcMar>
          </w:tcPr>
          <w:p w:rsidR="00987DC6" w:rsidRPr="00D354DD" w:rsidRDefault="00987DC6" w:rsidP="00E371AC">
            <w:pPr>
              <w:pStyle w:val="Standard"/>
              <w:jc w:val="center"/>
              <w:rPr>
                <w:rFonts w:ascii="Times New Roman" w:hAnsi="Times New Roman" w:cs="Times New Roman"/>
                <w:bCs/>
                <w:color w:val="000000"/>
                <w:sz w:val="28"/>
                <w:szCs w:val="28"/>
              </w:rPr>
            </w:pPr>
          </w:p>
        </w:tc>
      </w:tr>
      <w:tr w:rsidR="00987DC6" w:rsidRPr="00D354DD" w:rsidTr="00E371AC">
        <w:tc>
          <w:tcPr>
            <w:tcW w:w="1417" w:type="dxa"/>
            <w:tcBorders>
              <w:top w:val="nil"/>
              <w:bottom w:val="nil"/>
              <w:right w:val="nil"/>
            </w:tcBorders>
            <w:tcMar>
              <w:top w:w="55" w:type="dxa"/>
              <w:left w:w="55" w:type="dxa"/>
              <w:bottom w:w="55" w:type="dxa"/>
              <w:right w:w="55" w:type="dxa"/>
            </w:tcMar>
          </w:tcPr>
          <w:p w:rsidR="00987DC6" w:rsidRPr="00D354DD" w:rsidRDefault="00987DC6" w:rsidP="00E371AC">
            <w:pPr>
              <w:pStyle w:val="Standard"/>
              <w:rPr>
                <w:rFonts w:ascii="Times New Roman" w:hAnsi="Times New Roman" w:cs="Times New Roman"/>
                <w:color w:val="000000"/>
                <w:sz w:val="28"/>
                <w:szCs w:val="28"/>
              </w:rPr>
            </w:pPr>
            <w:r w:rsidRPr="00D354DD">
              <w:rPr>
                <w:rFonts w:ascii="Times New Roman" w:hAnsi="Times New Roman" w:cs="Times New Roman"/>
                <w:color w:val="000000"/>
                <w:sz w:val="28"/>
                <w:szCs w:val="28"/>
              </w:rPr>
              <w:t>Керівник</w:t>
            </w:r>
          </w:p>
        </w:tc>
        <w:tc>
          <w:tcPr>
            <w:tcW w:w="6379" w:type="dxa"/>
            <w:gridSpan w:val="6"/>
            <w:tcBorders>
              <w:top w:val="nil"/>
              <w:left w:val="nil"/>
              <w:bottom w:val="nil"/>
            </w:tcBorders>
            <w:tcMar>
              <w:top w:w="55" w:type="dxa"/>
              <w:left w:w="55" w:type="dxa"/>
              <w:bottom w:w="55" w:type="dxa"/>
              <w:right w:w="55" w:type="dxa"/>
            </w:tcMar>
          </w:tcPr>
          <w:p w:rsidR="00987DC6" w:rsidRPr="00D354DD" w:rsidRDefault="00987DC6" w:rsidP="00E371AC">
            <w:pPr>
              <w:pStyle w:val="Standard"/>
              <w:rPr>
                <w:rFonts w:ascii="Times New Roman" w:hAnsi="Times New Roman" w:cs="Times New Roman"/>
                <w:color w:val="000000"/>
                <w:sz w:val="28"/>
                <w:szCs w:val="28"/>
                <w:u w:val="single"/>
              </w:rPr>
            </w:pPr>
            <w:r w:rsidRPr="00D354DD">
              <w:rPr>
                <w:rFonts w:ascii="Times New Roman" w:hAnsi="Times New Roman" w:cs="Times New Roman"/>
                <w:color w:val="000000"/>
                <w:sz w:val="28"/>
                <w:szCs w:val="28"/>
                <w:u w:val="single"/>
              </w:rPr>
              <w:t xml:space="preserve">                       доцент, доцент, к.б.н. </w:t>
            </w:r>
            <w:r w:rsidRPr="00D354DD">
              <w:rPr>
                <w:rFonts w:ascii="Times New Roman" w:hAnsi="Times New Roman" w:cs="Times New Roman"/>
                <w:color w:val="000000"/>
                <w:sz w:val="28"/>
                <w:szCs w:val="28"/>
                <w:u w:val="single"/>
                <w:lang w:val="ru-RU"/>
              </w:rPr>
              <w:t xml:space="preserve">Костюченко Н. І. </w:t>
            </w:r>
          </w:p>
        </w:tc>
      </w:tr>
      <w:tr w:rsidR="00987DC6" w:rsidRPr="00D354DD" w:rsidTr="00E371AC">
        <w:tc>
          <w:tcPr>
            <w:tcW w:w="1417" w:type="dxa"/>
            <w:tcBorders>
              <w:top w:val="nil"/>
              <w:bottom w:val="nil"/>
              <w:right w:val="nil"/>
            </w:tcBorders>
            <w:tcMar>
              <w:top w:w="55" w:type="dxa"/>
              <w:left w:w="55" w:type="dxa"/>
              <w:bottom w:w="55" w:type="dxa"/>
              <w:right w:w="55" w:type="dxa"/>
            </w:tcMar>
          </w:tcPr>
          <w:p w:rsidR="00987DC6" w:rsidRPr="00D354DD" w:rsidRDefault="00987DC6" w:rsidP="00E371AC">
            <w:pPr>
              <w:pStyle w:val="Standard"/>
              <w:rPr>
                <w:rFonts w:ascii="Times New Roman" w:hAnsi="Times New Roman" w:cs="Times New Roman"/>
                <w:color w:val="000000"/>
                <w:sz w:val="28"/>
                <w:szCs w:val="28"/>
              </w:rPr>
            </w:pPr>
          </w:p>
        </w:tc>
        <w:tc>
          <w:tcPr>
            <w:tcW w:w="6379" w:type="dxa"/>
            <w:gridSpan w:val="6"/>
            <w:tcBorders>
              <w:top w:val="nil"/>
              <w:left w:val="nil"/>
              <w:bottom w:val="nil"/>
            </w:tcBorders>
            <w:tcMar>
              <w:top w:w="55" w:type="dxa"/>
              <w:left w:w="55" w:type="dxa"/>
              <w:bottom w:w="55" w:type="dxa"/>
              <w:right w:w="55" w:type="dxa"/>
            </w:tcMar>
          </w:tcPr>
          <w:p w:rsidR="00987DC6" w:rsidRPr="00D354DD" w:rsidRDefault="00987DC6" w:rsidP="00E371AC">
            <w:pPr>
              <w:pStyle w:val="Standard"/>
              <w:rPr>
                <w:rFonts w:ascii="Times New Roman" w:hAnsi="Times New Roman" w:cs="Times New Roman"/>
                <w:color w:val="000000"/>
                <w:sz w:val="28"/>
                <w:szCs w:val="28"/>
              </w:rPr>
            </w:pPr>
          </w:p>
        </w:tc>
      </w:tr>
      <w:tr w:rsidR="00987DC6" w:rsidRPr="00D354DD" w:rsidTr="00E371AC">
        <w:tc>
          <w:tcPr>
            <w:tcW w:w="1417" w:type="dxa"/>
            <w:tcBorders>
              <w:top w:val="nil"/>
              <w:bottom w:val="nil"/>
              <w:right w:val="nil"/>
            </w:tcBorders>
            <w:tcMar>
              <w:top w:w="55" w:type="dxa"/>
              <w:left w:w="55" w:type="dxa"/>
              <w:bottom w:w="55" w:type="dxa"/>
              <w:right w:w="55" w:type="dxa"/>
            </w:tcMar>
          </w:tcPr>
          <w:p w:rsidR="00987DC6" w:rsidRPr="00D354DD" w:rsidRDefault="00987DC6" w:rsidP="00E371AC">
            <w:pPr>
              <w:pStyle w:val="Standard"/>
              <w:rPr>
                <w:rFonts w:ascii="Times New Roman" w:hAnsi="Times New Roman" w:cs="Times New Roman"/>
                <w:color w:val="000000"/>
                <w:sz w:val="28"/>
                <w:szCs w:val="28"/>
              </w:rPr>
            </w:pPr>
            <w:r w:rsidRPr="00D354DD">
              <w:rPr>
                <w:rFonts w:ascii="Times New Roman" w:hAnsi="Times New Roman" w:cs="Times New Roman"/>
                <w:color w:val="000000"/>
                <w:sz w:val="28"/>
                <w:szCs w:val="28"/>
              </w:rPr>
              <w:t>Рецензент</w:t>
            </w:r>
          </w:p>
        </w:tc>
        <w:tc>
          <w:tcPr>
            <w:tcW w:w="6379" w:type="dxa"/>
            <w:gridSpan w:val="6"/>
            <w:tcBorders>
              <w:top w:val="nil"/>
              <w:left w:val="nil"/>
              <w:bottom w:val="nil"/>
            </w:tcBorders>
            <w:tcMar>
              <w:top w:w="55" w:type="dxa"/>
              <w:left w:w="55" w:type="dxa"/>
              <w:bottom w:w="55" w:type="dxa"/>
              <w:right w:w="55" w:type="dxa"/>
            </w:tcMar>
          </w:tcPr>
          <w:p w:rsidR="00987DC6" w:rsidRPr="00D354DD" w:rsidRDefault="00987DC6" w:rsidP="00E371AC">
            <w:pPr>
              <w:pStyle w:val="Standard"/>
              <w:rPr>
                <w:rFonts w:ascii="Times New Roman" w:hAnsi="Times New Roman" w:cs="Times New Roman"/>
                <w:color w:val="000000"/>
                <w:sz w:val="28"/>
                <w:szCs w:val="28"/>
                <w:u w:val="single"/>
              </w:rPr>
            </w:pPr>
            <w:r w:rsidRPr="00D354DD">
              <w:rPr>
                <w:rFonts w:ascii="Times New Roman" w:hAnsi="Times New Roman" w:cs="Times New Roman"/>
                <w:color w:val="000000"/>
                <w:sz w:val="28"/>
                <w:szCs w:val="28"/>
                <w:u w:val="single"/>
              </w:rPr>
              <w:t xml:space="preserve">                 зав. каф., професор, д.б.н. </w:t>
            </w:r>
            <w:r w:rsidRPr="00D354DD">
              <w:rPr>
                <w:rFonts w:ascii="Times New Roman" w:hAnsi="Times New Roman" w:cs="Times New Roman"/>
                <w:color w:val="000000"/>
                <w:sz w:val="28"/>
                <w:szCs w:val="28"/>
                <w:u w:val="single"/>
                <w:lang w:val="ru-RU"/>
              </w:rPr>
              <w:t>Рильський О.Ф.</w:t>
            </w:r>
          </w:p>
        </w:tc>
      </w:tr>
    </w:tbl>
    <w:p w:rsidR="00987DC6" w:rsidRPr="00D354DD" w:rsidRDefault="00987DC6" w:rsidP="00BD741E">
      <w:pPr>
        <w:spacing w:after="160" w:line="259" w:lineRule="auto"/>
        <w:ind w:firstLine="709"/>
        <w:jc w:val="center"/>
        <w:rPr>
          <w:rFonts w:ascii="Times New Roman" w:hAnsi="Times New Roman"/>
          <w:color w:val="000000"/>
          <w:sz w:val="28"/>
          <w:szCs w:val="28"/>
          <w:lang w:val="uk-UA"/>
        </w:rPr>
      </w:pPr>
    </w:p>
    <w:p w:rsidR="00987DC6" w:rsidRPr="00D354DD" w:rsidRDefault="00987DC6" w:rsidP="00BD741E">
      <w:pPr>
        <w:spacing w:after="160" w:line="259" w:lineRule="auto"/>
        <w:ind w:firstLine="709"/>
        <w:jc w:val="center"/>
        <w:rPr>
          <w:rFonts w:ascii="Times New Roman" w:hAnsi="Times New Roman"/>
          <w:color w:val="000000"/>
          <w:sz w:val="28"/>
          <w:szCs w:val="28"/>
          <w:lang w:val="uk-UA"/>
        </w:rPr>
      </w:pPr>
    </w:p>
    <w:p w:rsidR="00987DC6" w:rsidRPr="00D354DD" w:rsidRDefault="00987DC6" w:rsidP="00BD741E">
      <w:pPr>
        <w:spacing w:after="160" w:line="259" w:lineRule="auto"/>
        <w:ind w:firstLine="709"/>
        <w:jc w:val="center"/>
        <w:rPr>
          <w:rFonts w:ascii="Times New Roman" w:hAnsi="Times New Roman"/>
          <w:color w:val="000000"/>
          <w:sz w:val="28"/>
          <w:szCs w:val="28"/>
          <w:lang w:val="uk-UA"/>
        </w:rPr>
      </w:pPr>
    </w:p>
    <w:p w:rsidR="00987DC6" w:rsidRPr="00D354DD" w:rsidRDefault="00987DC6" w:rsidP="00BD741E">
      <w:pPr>
        <w:spacing w:after="160" w:line="259" w:lineRule="auto"/>
        <w:ind w:firstLine="709"/>
        <w:jc w:val="center"/>
        <w:rPr>
          <w:rFonts w:ascii="Times New Roman" w:hAnsi="Times New Roman"/>
          <w:color w:val="000000"/>
          <w:sz w:val="28"/>
          <w:szCs w:val="28"/>
          <w:lang w:val="uk-UA"/>
        </w:rPr>
      </w:pPr>
    </w:p>
    <w:p w:rsidR="00987DC6" w:rsidRPr="00D354DD" w:rsidRDefault="00987DC6" w:rsidP="00BD741E">
      <w:pPr>
        <w:spacing w:after="160" w:line="259" w:lineRule="auto"/>
        <w:ind w:firstLine="709"/>
        <w:jc w:val="center"/>
        <w:rPr>
          <w:rFonts w:ascii="Times New Roman" w:hAnsi="Times New Roman"/>
          <w:color w:val="000000"/>
          <w:sz w:val="28"/>
          <w:szCs w:val="28"/>
          <w:lang w:val="uk-UA"/>
        </w:rPr>
      </w:pPr>
    </w:p>
    <w:p w:rsidR="00987DC6" w:rsidRPr="00D354DD" w:rsidRDefault="00987DC6" w:rsidP="00BD741E">
      <w:pPr>
        <w:spacing w:after="160" w:line="259" w:lineRule="auto"/>
        <w:ind w:firstLine="709"/>
        <w:jc w:val="center"/>
        <w:rPr>
          <w:rFonts w:ascii="Times New Roman" w:hAnsi="Times New Roman"/>
          <w:color w:val="000000"/>
          <w:sz w:val="28"/>
          <w:szCs w:val="28"/>
          <w:lang w:val="uk-UA"/>
        </w:rPr>
      </w:pPr>
    </w:p>
    <w:p w:rsidR="00987DC6" w:rsidRPr="00D354DD" w:rsidRDefault="00987DC6" w:rsidP="00BD741E">
      <w:pPr>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Запоріжжя – 2020</w:t>
      </w:r>
    </w:p>
    <w:p w:rsidR="00987DC6" w:rsidRPr="00D354DD" w:rsidRDefault="00987DC6" w:rsidP="00BD741E">
      <w:pPr>
        <w:spacing w:after="0" w:line="240" w:lineRule="auto"/>
        <w:jc w:val="center"/>
        <w:rPr>
          <w:rFonts w:ascii="Times New Roman" w:hAnsi="Times New Roman"/>
          <w:b/>
          <w:color w:val="000000"/>
          <w:sz w:val="28"/>
          <w:szCs w:val="28"/>
          <w:lang w:val="uk-UA"/>
        </w:rPr>
      </w:pPr>
      <w:r w:rsidRPr="00D354DD">
        <w:rPr>
          <w:rFonts w:ascii="Times New Roman" w:hAnsi="Times New Roman"/>
          <w:b/>
          <w:color w:val="000000"/>
          <w:sz w:val="28"/>
          <w:szCs w:val="28"/>
          <w:lang w:val="uk-UA"/>
        </w:rPr>
        <w:lastRenderedPageBreak/>
        <w:t>ЗАПОРІЗЬКИЙ НАЦІОНАЛЬНИЙ УНІВЕРСИТЕТ</w:t>
      </w:r>
    </w:p>
    <w:p w:rsidR="00987DC6" w:rsidRPr="00D354DD" w:rsidRDefault="00987DC6" w:rsidP="00BD741E">
      <w:pPr>
        <w:spacing w:after="0" w:line="240" w:lineRule="auto"/>
        <w:jc w:val="center"/>
        <w:rPr>
          <w:rFonts w:ascii="Times New Roman" w:hAnsi="Times New Roman"/>
          <w:b/>
          <w:color w:val="000000"/>
          <w:sz w:val="28"/>
          <w:szCs w:val="28"/>
          <w:lang w:val="uk-UA"/>
        </w:rPr>
      </w:pPr>
    </w:p>
    <w:tbl>
      <w:tblPr>
        <w:tblW w:w="9638" w:type="dxa"/>
        <w:tblInd w:w="45" w:type="dxa"/>
        <w:tblLayout w:type="fixed"/>
        <w:tblCellMar>
          <w:left w:w="10" w:type="dxa"/>
          <w:right w:w="10" w:type="dxa"/>
        </w:tblCellMar>
        <w:tblLook w:val="0000"/>
      </w:tblPr>
      <w:tblGrid>
        <w:gridCol w:w="9638"/>
      </w:tblGrid>
      <w:tr w:rsidR="00987DC6" w:rsidRPr="00D354DD" w:rsidTr="00E371AC">
        <w:tc>
          <w:tcPr>
            <w:tcW w:w="9638" w:type="dxa"/>
            <w:tcMar>
              <w:top w:w="55" w:type="dxa"/>
              <w:left w:w="55" w:type="dxa"/>
              <w:bottom w:w="55" w:type="dxa"/>
              <w:right w:w="55" w:type="dxa"/>
            </w:tcMar>
          </w:tcPr>
          <w:p w:rsidR="00987DC6" w:rsidRPr="00D354DD" w:rsidRDefault="00987DC6" w:rsidP="00E371AC">
            <w:pPr>
              <w:pStyle w:val="Standard"/>
              <w:rPr>
                <w:rFonts w:ascii="Times New Roman" w:hAnsi="Times New Roman"/>
                <w:color w:val="000000"/>
                <w:sz w:val="28"/>
                <w:szCs w:val="28"/>
              </w:rPr>
            </w:pPr>
            <w:bookmarkStart w:id="0" w:name="__RefHeading__95164_128638147"/>
            <w:r w:rsidRPr="00D354DD">
              <w:rPr>
                <w:rFonts w:ascii="Times New Roman" w:hAnsi="Times New Roman"/>
                <w:color w:val="000000"/>
                <w:sz w:val="28"/>
                <w:szCs w:val="28"/>
              </w:rPr>
              <w:t xml:space="preserve">Біологічний </w:t>
            </w:r>
            <w:bookmarkStart w:id="1" w:name="__RefHeading__95162_128638147"/>
            <w:bookmarkEnd w:id="0"/>
            <w:r w:rsidRPr="00D354DD">
              <w:rPr>
                <w:rFonts w:ascii="Times New Roman" w:hAnsi="Times New Roman"/>
                <w:color w:val="000000"/>
                <w:sz w:val="28"/>
                <w:szCs w:val="28"/>
              </w:rPr>
              <w:t>факультет</w:t>
            </w:r>
            <w:bookmarkEnd w:id="1"/>
          </w:p>
        </w:tc>
      </w:tr>
      <w:tr w:rsidR="00987DC6" w:rsidRPr="00D354DD" w:rsidTr="00E371AC">
        <w:tc>
          <w:tcPr>
            <w:tcW w:w="9638" w:type="dxa"/>
            <w:tcMar>
              <w:top w:w="55" w:type="dxa"/>
              <w:left w:w="55" w:type="dxa"/>
              <w:bottom w:w="55" w:type="dxa"/>
              <w:right w:w="55" w:type="dxa"/>
            </w:tcMar>
          </w:tcPr>
          <w:p w:rsidR="00987DC6" w:rsidRPr="00D354DD" w:rsidRDefault="00987DC6" w:rsidP="00E371AC">
            <w:pPr>
              <w:pStyle w:val="Standard"/>
              <w:rPr>
                <w:rFonts w:ascii="Times New Roman" w:hAnsi="Times New Roman"/>
                <w:color w:val="000000"/>
                <w:sz w:val="28"/>
                <w:szCs w:val="28"/>
              </w:rPr>
            </w:pPr>
            <w:bookmarkStart w:id="2" w:name="__RefHeading__95166_128638147"/>
            <w:r w:rsidRPr="00D354DD">
              <w:rPr>
                <w:rFonts w:ascii="Times New Roman" w:hAnsi="Times New Roman"/>
                <w:color w:val="000000"/>
                <w:sz w:val="28"/>
                <w:szCs w:val="28"/>
              </w:rPr>
              <w:t>Кафедра</w:t>
            </w:r>
            <w:bookmarkEnd w:id="2"/>
            <w:r w:rsidRPr="00D354DD">
              <w:rPr>
                <w:rFonts w:ascii="Times New Roman" w:hAnsi="Times New Roman"/>
                <w:color w:val="000000"/>
                <w:sz w:val="28"/>
                <w:szCs w:val="28"/>
              </w:rPr>
              <w:t xml:space="preserve"> </w:t>
            </w:r>
            <w:r w:rsidRPr="00D354DD">
              <w:rPr>
                <w:rFonts w:ascii="Times New Roman" w:hAnsi="Times New Roman"/>
                <w:bCs/>
                <w:color w:val="000000"/>
                <w:sz w:val="28"/>
                <w:szCs w:val="28"/>
              </w:rPr>
              <w:t>загальної та прикладної екології і зоології</w:t>
            </w:r>
          </w:p>
        </w:tc>
      </w:tr>
      <w:tr w:rsidR="00987DC6" w:rsidRPr="00D354DD" w:rsidTr="00E371AC">
        <w:tc>
          <w:tcPr>
            <w:tcW w:w="9638" w:type="dxa"/>
            <w:tcMar>
              <w:top w:w="55" w:type="dxa"/>
              <w:left w:w="55" w:type="dxa"/>
              <w:bottom w:w="55" w:type="dxa"/>
              <w:right w:w="55" w:type="dxa"/>
            </w:tcMar>
          </w:tcPr>
          <w:p w:rsidR="00987DC6" w:rsidRPr="00D354DD" w:rsidRDefault="00987DC6" w:rsidP="00E371AC">
            <w:pPr>
              <w:pStyle w:val="Standard"/>
              <w:rPr>
                <w:rFonts w:ascii="Times New Roman" w:hAnsi="Times New Roman"/>
                <w:color w:val="000000"/>
                <w:sz w:val="28"/>
                <w:szCs w:val="28"/>
                <w:lang w:val="ru-RU"/>
              </w:rPr>
            </w:pPr>
            <w:r w:rsidRPr="00D354DD">
              <w:rPr>
                <w:rFonts w:ascii="Times New Roman" w:hAnsi="Times New Roman"/>
                <w:color w:val="000000"/>
                <w:sz w:val="28"/>
                <w:szCs w:val="28"/>
              </w:rPr>
              <w:t xml:space="preserve">Рівень вищої освіти </w:t>
            </w:r>
            <w:r w:rsidRPr="00D354DD">
              <w:rPr>
                <w:rFonts w:ascii="Times New Roman" w:hAnsi="Times New Roman"/>
                <w:color w:val="000000"/>
                <w:sz w:val="28"/>
                <w:szCs w:val="28"/>
                <w:lang w:val="ru-RU"/>
              </w:rPr>
              <w:t>магістр</w:t>
            </w:r>
          </w:p>
        </w:tc>
      </w:tr>
      <w:tr w:rsidR="00987DC6" w:rsidRPr="00D354DD" w:rsidTr="00E371AC">
        <w:tc>
          <w:tcPr>
            <w:tcW w:w="9638" w:type="dxa"/>
            <w:tcMar>
              <w:top w:w="55" w:type="dxa"/>
              <w:left w:w="55" w:type="dxa"/>
              <w:bottom w:w="55" w:type="dxa"/>
              <w:right w:w="55" w:type="dxa"/>
            </w:tcMar>
          </w:tcPr>
          <w:p w:rsidR="00987DC6" w:rsidRPr="00D354DD" w:rsidRDefault="00987DC6" w:rsidP="00E371AC">
            <w:pPr>
              <w:pStyle w:val="Standard"/>
              <w:rPr>
                <w:rFonts w:ascii="Times New Roman" w:hAnsi="Times New Roman"/>
                <w:color w:val="000000"/>
                <w:sz w:val="28"/>
                <w:szCs w:val="28"/>
              </w:rPr>
            </w:pPr>
            <w:proofErr w:type="gramStart"/>
            <w:r w:rsidRPr="00D354DD">
              <w:rPr>
                <w:rFonts w:ascii="Times New Roman" w:hAnsi="Times New Roman"/>
                <w:color w:val="000000"/>
                <w:sz w:val="28"/>
                <w:szCs w:val="28"/>
                <w:lang w:val="ru-RU"/>
              </w:rPr>
              <w:t>Спец</w:t>
            </w:r>
            <w:proofErr w:type="gramEnd"/>
            <w:r w:rsidRPr="00D354DD">
              <w:rPr>
                <w:rFonts w:ascii="Times New Roman" w:hAnsi="Times New Roman"/>
                <w:color w:val="000000"/>
                <w:sz w:val="28"/>
                <w:szCs w:val="28"/>
                <w:lang w:val="ru-RU"/>
              </w:rPr>
              <w:t xml:space="preserve">іальність </w:t>
            </w:r>
            <w:r w:rsidRPr="00D354DD">
              <w:rPr>
                <w:rFonts w:ascii="Times New Roman" w:hAnsi="Times New Roman" w:cs="Times New Roman"/>
                <w:color w:val="000000"/>
                <w:sz w:val="28"/>
                <w:szCs w:val="28"/>
              </w:rPr>
              <w:t>101 Екологія</w:t>
            </w:r>
          </w:p>
        </w:tc>
      </w:tr>
      <w:tr w:rsidR="00987DC6" w:rsidRPr="00D354DD" w:rsidTr="00E371AC">
        <w:tc>
          <w:tcPr>
            <w:tcW w:w="9638" w:type="dxa"/>
            <w:tcMar>
              <w:top w:w="55" w:type="dxa"/>
              <w:left w:w="55" w:type="dxa"/>
              <w:bottom w:w="55" w:type="dxa"/>
              <w:right w:w="55" w:type="dxa"/>
            </w:tcMar>
          </w:tcPr>
          <w:p w:rsidR="00987DC6" w:rsidRPr="00D354DD" w:rsidRDefault="00987DC6" w:rsidP="00E371AC">
            <w:pPr>
              <w:pStyle w:val="Standard"/>
              <w:rPr>
                <w:rFonts w:ascii="Times New Roman" w:hAnsi="Times New Roman" w:cs="Times New Roman"/>
                <w:color w:val="000000"/>
                <w:sz w:val="28"/>
                <w:szCs w:val="28"/>
              </w:rPr>
            </w:pPr>
            <w:r w:rsidRPr="00D354DD">
              <w:rPr>
                <w:rFonts w:ascii="Times New Roman" w:hAnsi="Times New Roman" w:cs="Times New Roman"/>
                <w:color w:val="000000"/>
                <w:sz w:val="28"/>
                <w:szCs w:val="28"/>
              </w:rPr>
              <w:t xml:space="preserve">Освітньо-професійна програма Екологія та охорона </w:t>
            </w:r>
          </w:p>
          <w:p w:rsidR="00987DC6" w:rsidRPr="00D354DD" w:rsidRDefault="00987DC6" w:rsidP="00E371AC">
            <w:pPr>
              <w:pStyle w:val="Standard"/>
              <w:rPr>
                <w:rFonts w:ascii="Times New Roman" w:hAnsi="Times New Roman"/>
                <w:color w:val="000000"/>
                <w:sz w:val="28"/>
                <w:szCs w:val="28"/>
              </w:rPr>
            </w:pPr>
            <w:r w:rsidRPr="00D354DD">
              <w:rPr>
                <w:rFonts w:ascii="Times New Roman" w:hAnsi="Times New Roman" w:cs="Times New Roman"/>
                <w:color w:val="000000"/>
                <w:sz w:val="28"/>
                <w:szCs w:val="28"/>
              </w:rPr>
              <w:t xml:space="preserve">навколишнього середовища </w:t>
            </w:r>
          </w:p>
        </w:tc>
      </w:tr>
    </w:tbl>
    <w:p w:rsidR="00987DC6" w:rsidRPr="00D354DD" w:rsidRDefault="00987DC6" w:rsidP="00BD741E">
      <w:pPr>
        <w:spacing w:after="0" w:line="240" w:lineRule="auto"/>
        <w:rPr>
          <w:rFonts w:ascii="Times New Roman" w:hAnsi="Times New Roman"/>
          <w:color w:val="000000"/>
          <w:sz w:val="28"/>
          <w:szCs w:val="28"/>
        </w:rPr>
      </w:pPr>
    </w:p>
    <w:tbl>
      <w:tblPr>
        <w:tblW w:w="5776" w:type="dxa"/>
        <w:tblInd w:w="3918" w:type="dxa"/>
        <w:tblLayout w:type="fixed"/>
        <w:tblCellMar>
          <w:left w:w="10" w:type="dxa"/>
          <w:right w:w="10" w:type="dxa"/>
        </w:tblCellMar>
        <w:tblLook w:val="0000"/>
      </w:tblPr>
      <w:tblGrid>
        <w:gridCol w:w="992"/>
        <w:gridCol w:w="142"/>
        <w:gridCol w:w="1949"/>
        <w:gridCol w:w="567"/>
        <w:gridCol w:w="2126"/>
      </w:tblGrid>
      <w:tr w:rsidR="00987DC6" w:rsidRPr="00D354DD" w:rsidTr="00E371AC">
        <w:tc>
          <w:tcPr>
            <w:tcW w:w="3650" w:type="dxa"/>
            <w:gridSpan w:val="4"/>
            <w:tcMar>
              <w:top w:w="55" w:type="dxa"/>
              <w:left w:w="55" w:type="dxa"/>
              <w:bottom w:w="55" w:type="dxa"/>
              <w:right w:w="55" w:type="dxa"/>
            </w:tcMar>
          </w:tcPr>
          <w:p w:rsidR="00987DC6" w:rsidRPr="00D354DD" w:rsidRDefault="00987DC6" w:rsidP="00E371AC">
            <w:pPr>
              <w:pStyle w:val="Standard"/>
              <w:rPr>
                <w:rFonts w:ascii="Times New Roman" w:hAnsi="Times New Roman"/>
                <w:b/>
                <w:bCs/>
                <w:color w:val="000000"/>
                <w:sz w:val="16"/>
                <w:szCs w:val="16"/>
              </w:rPr>
            </w:pPr>
          </w:p>
          <w:p w:rsidR="00987DC6" w:rsidRPr="00D354DD" w:rsidRDefault="00987DC6" w:rsidP="00E371AC">
            <w:pPr>
              <w:pStyle w:val="Standard"/>
              <w:rPr>
                <w:rFonts w:ascii="Times New Roman" w:hAnsi="Times New Roman"/>
                <w:b/>
                <w:bCs/>
                <w:color w:val="000000"/>
                <w:sz w:val="28"/>
                <w:szCs w:val="28"/>
              </w:rPr>
            </w:pPr>
            <w:r w:rsidRPr="00D354DD">
              <w:rPr>
                <w:rFonts w:ascii="Times New Roman" w:hAnsi="Times New Roman"/>
                <w:b/>
                <w:bCs/>
                <w:color w:val="000000"/>
                <w:sz w:val="28"/>
                <w:szCs w:val="28"/>
              </w:rPr>
              <w:t>ЗАТВЕРДЖУЮ</w:t>
            </w:r>
          </w:p>
        </w:tc>
        <w:tc>
          <w:tcPr>
            <w:tcW w:w="2126" w:type="dxa"/>
            <w:tcMar>
              <w:top w:w="55" w:type="dxa"/>
              <w:left w:w="55" w:type="dxa"/>
              <w:bottom w:w="55" w:type="dxa"/>
              <w:right w:w="55" w:type="dxa"/>
            </w:tcMar>
          </w:tcPr>
          <w:p w:rsidR="00987DC6" w:rsidRPr="00D354DD" w:rsidRDefault="00987DC6" w:rsidP="00E371AC">
            <w:pPr>
              <w:pStyle w:val="Standard"/>
              <w:rPr>
                <w:rFonts w:ascii="Times New Roman" w:hAnsi="Times New Roman"/>
                <w:color w:val="000000"/>
                <w:sz w:val="28"/>
                <w:szCs w:val="28"/>
              </w:rPr>
            </w:pPr>
          </w:p>
        </w:tc>
      </w:tr>
      <w:tr w:rsidR="00987DC6" w:rsidRPr="00D354DD" w:rsidTr="00E371AC">
        <w:tc>
          <w:tcPr>
            <w:tcW w:w="5776" w:type="dxa"/>
            <w:gridSpan w:val="5"/>
            <w:tcMar>
              <w:top w:w="55" w:type="dxa"/>
              <w:left w:w="55" w:type="dxa"/>
              <w:bottom w:w="55" w:type="dxa"/>
              <w:right w:w="55" w:type="dxa"/>
            </w:tcMar>
          </w:tcPr>
          <w:p w:rsidR="00987DC6" w:rsidRPr="00D354DD" w:rsidRDefault="00987DC6" w:rsidP="00E371AC">
            <w:pPr>
              <w:pStyle w:val="Standard"/>
              <w:rPr>
                <w:rFonts w:ascii="Times New Roman" w:hAnsi="Times New Roman"/>
                <w:color w:val="000000"/>
                <w:sz w:val="28"/>
                <w:szCs w:val="28"/>
              </w:rPr>
            </w:pPr>
            <w:r w:rsidRPr="00D354DD">
              <w:rPr>
                <w:rFonts w:ascii="Times New Roman" w:hAnsi="Times New Roman"/>
                <w:color w:val="000000"/>
                <w:sz w:val="28"/>
                <w:szCs w:val="28"/>
              </w:rPr>
              <w:t xml:space="preserve">Завідувач кафедри загальної та прикладної екології і зоолоії, </w:t>
            </w:r>
          </w:p>
          <w:p w:rsidR="00987DC6" w:rsidRPr="00D354DD" w:rsidRDefault="00987DC6" w:rsidP="00E371AC">
            <w:pPr>
              <w:pStyle w:val="Standard"/>
              <w:rPr>
                <w:rFonts w:ascii="Times New Roman" w:hAnsi="Times New Roman"/>
                <w:color w:val="000000"/>
                <w:sz w:val="28"/>
                <w:szCs w:val="28"/>
              </w:rPr>
            </w:pPr>
            <w:r w:rsidRPr="00D354DD">
              <w:rPr>
                <w:rFonts w:ascii="Times New Roman" w:hAnsi="Times New Roman"/>
                <w:color w:val="000000"/>
                <w:sz w:val="28"/>
                <w:szCs w:val="28"/>
              </w:rPr>
              <w:t xml:space="preserve">д.б.н., проф.                             </w:t>
            </w:r>
          </w:p>
        </w:tc>
      </w:tr>
      <w:tr w:rsidR="00987DC6" w:rsidRPr="00D354DD" w:rsidTr="00E371AC">
        <w:tc>
          <w:tcPr>
            <w:tcW w:w="5776" w:type="dxa"/>
            <w:gridSpan w:val="5"/>
            <w:tcBorders>
              <w:bottom w:val="single" w:sz="4" w:space="0" w:color="auto"/>
            </w:tcBorders>
            <w:tcMar>
              <w:top w:w="55" w:type="dxa"/>
              <w:left w:w="55" w:type="dxa"/>
              <w:bottom w:w="55" w:type="dxa"/>
              <w:right w:w="55" w:type="dxa"/>
            </w:tcMar>
          </w:tcPr>
          <w:p w:rsidR="00987DC6" w:rsidRPr="00D354DD" w:rsidRDefault="00987DC6" w:rsidP="00E371AC">
            <w:pPr>
              <w:pStyle w:val="Standard"/>
              <w:jc w:val="right"/>
              <w:rPr>
                <w:rFonts w:ascii="Times New Roman" w:hAnsi="Times New Roman"/>
                <w:color w:val="000000"/>
                <w:sz w:val="28"/>
                <w:szCs w:val="28"/>
              </w:rPr>
            </w:pPr>
            <w:r w:rsidRPr="00D354DD">
              <w:rPr>
                <w:rFonts w:ascii="Times New Roman" w:hAnsi="Times New Roman"/>
                <w:color w:val="000000"/>
                <w:sz w:val="28"/>
                <w:szCs w:val="28"/>
              </w:rPr>
              <w:t xml:space="preserve">О.Ф. Рильський </w:t>
            </w:r>
          </w:p>
        </w:tc>
      </w:tr>
      <w:tr w:rsidR="00987DC6" w:rsidRPr="00D354DD" w:rsidTr="00E371AC">
        <w:tc>
          <w:tcPr>
            <w:tcW w:w="992" w:type="dxa"/>
            <w:tcBorders>
              <w:top w:val="single" w:sz="4" w:space="0" w:color="auto"/>
            </w:tcBorders>
            <w:tcMar>
              <w:top w:w="55" w:type="dxa"/>
              <w:left w:w="55" w:type="dxa"/>
              <w:bottom w:w="55" w:type="dxa"/>
              <w:right w:w="55" w:type="dxa"/>
            </w:tcMar>
          </w:tcPr>
          <w:p w:rsidR="00987DC6" w:rsidRPr="00D354DD" w:rsidRDefault="00987DC6" w:rsidP="00E371AC">
            <w:pPr>
              <w:pStyle w:val="Standard"/>
              <w:rPr>
                <w:rFonts w:ascii="Times New Roman" w:hAnsi="Times New Roman"/>
                <w:color w:val="000000"/>
                <w:sz w:val="16"/>
                <w:szCs w:val="16"/>
              </w:rPr>
            </w:pPr>
          </w:p>
          <w:p w:rsidR="00987DC6" w:rsidRPr="00D354DD" w:rsidRDefault="00987DC6" w:rsidP="00E371AC">
            <w:pPr>
              <w:pStyle w:val="Standard"/>
              <w:rPr>
                <w:rFonts w:ascii="Times New Roman" w:hAnsi="Times New Roman"/>
                <w:color w:val="000000"/>
                <w:sz w:val="28"/>
                <w:szCs w:val="28"/>
                <w:u w:val="single"/>
              </w:rPr>
            </w:pPr>
            <w:r w:rsidRPr="00D354DD">
              <w:rPr>
                <w:rFonts w:ascii="Times New Roman" w:hAnsi="Times New Roman"/>
                <w:color w:val="000000"/>
                <w:sz w:val="28"/>
                <w:szCs w:val="28"/>
                <w:u w:val="single"/>
              </w:rPr>
              <w:t>«</w:t>
            </w:r>
            <w:r w:rsidRPr="00D354DD">
              <w:rPr>
                <w:rFonts w:ascii="Times New Roman" w:hAnsi="Times New Roman"/>
                <w:color w:val="000000"/>
                <w:sz w:val="28"/>
                <w:szCs w:val="28"/>
              </w:rPr>
              <w:t>____</w:t>
            </w:r>
            <w:r w:rsidRPr="00D354DD">
              <w:rPr>
                <w:rFonts w:ascii="Times New Roman" w:hAnsi="Times New Roman"/>
                <w:color w:val="000000"/>
                <w:sz w:val="28"/>
                <w:szCs w:val="28"/>
                <w:u w:val="single"/>
              </w:rPr>
              <w:t>»</w:t>
            </w:r>
          </w:p>
        </w:tc>
        <w:tc>
          <w:tcPr>
            <w:tcW w:w="142" w:type="dxa"/>
            <w:tcBorders>
              <w:top w:val="single" w:sz="4" w:space="0" w:color="auto"/>
            </w:tcBorders>
            <w:tcMar>
              <w:top w:w="55" w:type="dxa"/>
              <w:left w:w="55" w:type="dxa"/>
              <w:bottom w:w="55" w:type="dxa"/>
              <w:right w:w="55" w:type="dxa"/>
            </w:tcMar>
          </w:tcPr>
          <w:p w:rsidR="00987DC6" w:rsidRPr="00D354DD" w:rsidRDefault="00987DC6" w:rsidP="00E371AC">
            <w:pPr>
              <w:pStyle w:val="Standard"/>
              <w:rPr>
                <w:rFonts w:ascii="Times New Roman" w:hAnsi="Times New Roman"/>
                <w:color w:val="000000"/>
                <w:sz w:val="28"/>
                <w:szCs w:val="28"/>
              </w:rPr>
            </w:pPr>
          </w:p>
        </w:tc>
        <w:tc>
          <w:tcPr>
            <w:tcW w:w="1949" w:type="dxa"/>
            <w:tcBorders>
              <w:top w:val="single" w:sz="4" w:space="0" w:color="auto"/>
            </w:tcBorders>
            <w:tcMar>
              <w:top w:w="55" w:type="dxa"/>
              <w:left w:w="55" w:type="dxa"/>
              <w:bottom w:w="55" w:type="dxa"/>
              <w:right w:w="55" w:type="dxa"/>
            </w:tcMar>
          </w:tcPr>
          <w:p w:rsidR="00987DC6" w:rsidRPr="00D354DD" w:rsidRDefault="00987DC6" w:rsidP="00E371AC">
            <w:pPr>
              <w:pStyle w:val="Standard"/>
              <w:rPr>
                <w:rFonts w:ascii="Times New Roman" w:hAnsi="Times New Roman"/>
                <w:color w:val="000000"/>
                <w:sz w:val="16"/>
                <w:szCs w:val="16"/>
                <w:u w:val="single"/>
              </w:rPr>
            </w:pPr>
          </w:p>
          <w:p w:rsidR="00987DC6" w:rsidRPr="00D354DD" w:rsidRDefault="00987DC6" w:rsidP="00E371AC">
            <w:pPr>
              <w:pStyle w:val="Standard"/>
              <w:rPr>
                <w:rFonts w:ascii="Times New Roman" w:hAnsi="Times New Roman"/>
                <w:color w:val="000000"/>
                <w:sz w:val="28"/>
                <w:szCs w:val="28"/>
              </w:rPr>
            </w:pPr>
            <w:r w:rsidRPr="00D354DD">
              <w:rPr>
                <w:rFonts w:ascii="Times New Roman" w:hAnsi="Times New Roman"/>
                <w:color w:val="000000"/>
                <w:sz w:val="28"/>
                <w:szCs w:val="28"/>
              </w:rPr>
              <w:t>_____________</w:t>
            </w:r>
          </w:p>
          <w:p w:rsidR="00987DC6" w:rsidRPr="00D354DD" w:rsidRDefault="00987DC6" w:rsidP="00E371AC">
            <w:pPr>
              <w:pStyle w:val="Standard"/>
              <w:rPr>
                <w:rFonts w:ascii="Times New Roman" w:hAnsi="Times New Roman"/>
                <w:color w:val="000000"/>
                <w:sz w:val="28"/>
                <w:szCs w:val="28"/>
              </w:rPr>
            </w:pPr>
          </w:p>
        </w:tc>
        <w:tc>
          <w:tcPr>
            <w:tcW w:w="2693" w:type="dxa"/>
            <w:gridSpan w:val="2"/>
            <w:tcBorders>
              <w:top w:val="single" w:sz="4" w:space="0" w:color="auto"/>
            </w:tcBorders>
            <w:tcMar>
              <w:top w:w="55" w:type="dxa"/>
              <w:left w:w="55" w:type="dxa"/>
              <w:bottom w:w="55" w:type="dxa"/>
              <w:right w:w="55" w:type="dxa"/>
            </w:tcMar>
          </w:tcPr>
          <w:p w:rsidR="00987DC6" w:rsidRPr="00D354DD" w:rsidRDefault="00987DC6" w:rsidP="00E371AC">
            <w:pPr>
              <w:pStyle w:val="Standard"/>
              <w:rPr>
                <w:rFonts w:ascii="Times New Roman" w:hAnsi="Times New Roman"/>
                <w:bCs/>
                <w:color w:val="000000"/>
                <w:sz w:val="16"/>
                <w:szCs w:val="16"/>
                <w:u w:val="single"/>
              </w:rPr>
            </w:pPr>
          </w:p>
          <w:p w:rsidR="00987DC6" w:rsidRPr="00D354DD" w:rsidRDefault="00987DC6" w:rsidP="00E371AC">
            <w:pPr>
              <w:pStyle w:val="Standard"/>
              <w:rPr>
                <w:rFonts w:ascii="Times New Roman" w:hAnsi="Times New Roman"/>
                <w:color w:val="000000"/>
                <w:sz w:val="28"/>
                <w:szCs w:val="28"/>
                <w:u w:val="single"/>
              </w:rPr>
            </w:pPr>
            <w:r w:rsidRPr="00D354DD">
              <w:rPr>
                <w:rFonts w:ascii="Times New Roman" w:hAnsi="Times New Roman"/>
                <w:bCs/>
                <w:color w:val="000000"/>
                <w:sz w:val="28"/>
                <w:szCs w:val="28"/>
              </w:rPr>
              <w:t>________</w:t>
            </w:r>
            <w:r w:rsidRPr="00D354DD">
              <w:rPr>
                <w:rFonts w:ascii="Times New Roman" w:hAnsi="Times New Roman"/>
                <w:bCs/>
                <w:color w:val="000000"/>
                <w:sz w:val="28"/>
                <w:szCs w:val="28"/>
                <w:u w:val="single"/>
              </w:rPr>
              <w:t>року</w:t>
            </w:r>
          </w:p>
        </w:tc>
      </w:tr>
    </w:tbl>
    <w:p w:rsidR="00987DC6" w:rsidRPr="00D354DD" w:rsidRDefault="00987DC6" w:rsidP="00BD741E">
      <w:pPr>
        <w:spacing w:after="0" w:line="240" w:lineRule="auto"/>
        <w:jc w:val="center"/>
        <w:rPr>
          <w:rFonts w:ascii="Times New Roman" w:hAnsi="Times New Roman"/>
          <w:b/>
          <w:color w:val="000000"/>
          <w:sz w:val="28"/>
          <w:szCs w:val="28"/>
          <w:lang w:val="uk-UA"/>
        </w:rPr>
      </w:pPr>
      <w:r w:rsidRPr="00D354DD">
        <w:rPr>
          <w:rFonts w:ascii="Times New Roman" w:hAnsi="Times New Roman"/>
          <w:b/>
          <w:color w:val="000000"/>
          <w:sz w:val="28"/>
          <w:szCs w:val="28"/>
          <w:lang w:val="uk-UA"/>
        </w:rPr>
        <w:t>З  А  В  Д  А  Н  Н  Я</w:t>
      </w:r>
    </w:p>
    <w:p w:rsidR="00987DC6" w:rsidRPr="00D354DD" w:rsidRDefault="00987DC6" w:rsidP="00BD741E">
      <w:pPr>
        <w:spacing w:after="0" w:line="240" w:lineRule="auto"/>
        <w:jc w:val="center"/>
        <w:rPr>
          <w:rFonts w:ascii="Times New Roman" w:hAnsi="Times New Roman"/>
          <w:b/>
          <w:color w:val="000000"/>
          <w:sz w:val="28"/>
          <w:szCs w:val="28"/>
          <w:lang w:val="uk-UA"/>
        </w:rPr>
      </w:pPr>
    </w:p>
    <w:p w:rsidR="00987DC6" w:rsidRPr="00D354DD" w:rsidRDefault="00987DC6" w:rsidP="00BD741E">
      <w:pPr>
        <w:spacing w:after="0" w:line="24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НА КВАЛІФІКАЦІЙНУ РОБОТУ СТУДЕНТЦІ</w:t>
      </w:r>
    </w:p>
    <w:p w:rsidR="00987DC6" w:rsidRPr="00D354DD" w:rsidRDefault="00987DC6" w:rsidP="00BD741E">
      <w:pPr>
        <w:jc w:val="center"/>
        <w:rPr>
          <w:rFonts w:ascii="Times New Roman" w:hAnsi="Times New Roman"/>
          <w:color w:val="000000"/>
          <w:sz w:val="28"/>
          <w:szCs w:val="28"/>
          <w:u w:val="single"/>
          <w:lang w:val="uk-UA"/>
        </w:rPr>
      </w:pPr>
      <w:r w:rsidRPr="00D354DD">
        <w:rPr>
          <w:rFonts w:ascii="Times New Roman" w:hAnsi="Times New Roman"/>
          <w:color w:val="000000"/>
          <w:sz w:val="28"/>
          <w:szCs w:val="28"/>
          <w:u w:val="single"/>
          <w:lang w:val="uk-UA"/>
        </w:rPr>
        <w:t>Фітак Карини Сергіївни</w:t>
      </w:r>
    </w:p>
    <w:p w:rsidR="00987DC6" w:rsidRPr="00D354DD" w:rsidRDefault="00987DC6" w:rsidP="00BD741E">
      <w:pPr>
        <w:tabs>
          <w:tab w:val="left" w:pos="-1843"/>
          <w:tab w:val="left" w:pos="1985"/>
          <w:tab w:val="left" w:pos="3686"/>
          <w:tab w:val="left" w:pos="9639"/>
        </w:tabs>
        <w:spacing w:before="240" w:line="240" w:lineRule="auto"/>
        <w:jc w:val="both"/>
        <w:rPr>
          <w:rFonts w:ascii="Times New Roman" w:hAnsi="Times New Roman"/>
          <w:color w:val="000000"/>
          <w:sz w:val="28"/>
          <w:szCs w:val="28"/>
          <w:u w:val="single"/>
          <w:lang w:val="uk-UA"/>
        </w:rPr>
      </w:pPr>
      <w:r w:rsidRPr="00D354DD">
        <w:rPr>
          <w:rFonts w:ascii="Times New Roman" w:hAnsi="Times New Roman"/>
          <w:color w:val="000000"/>
          <w:sz w:val="28"/>
          <w:szCs w:val="28"/>
          <w:lang w:val="uk-UA"/>
        </w:rPr>
        <w:t>1. Тема роботи </w:t>
      </w:r>
      <w:r w:rsidRPr="00D354DD">
        <w:rPr>
          <w:rFonts w:ascii="Times New Roman" w:hAnsi="Times New Roman"/>
          <w:color w:val="000000"/>
          <w:sz w:val="28"/>
          <w:szCs w:val="28"/>
          <w:u w:val="single"/>
          <w:lang w:val="uk-UA"/>
        </w:rPr>
        <w:tab/>
        <w:t>Екологічний стан ґрунтів Дніпро</w:t>
      </w:r>
      <w:r>
        <w:rPr>
          <w:rFonts w:ascii="Times New Roman" w:hAnsi="Times New Roman"/>
          <w:color w:val="000000"/>
          <w:sz w:val="28"/>
          <w:szCs w:val="28"/>
          <w:u w:val="single"/>
          <w:lang w:val="uk-UA"/>
        </w:rPr>
        <w:t xml:space="preserve">вського району </w:t>
      </w:r>
      <w:r w:rsidRPr="00D354DD">
        <w:rPr>
          <w:rFonts w:ascii="Times New Roman" w:hAnsi="Times New Roman"/>
          <w:color w:val="000000"/>
          <w:sz w:val="28"/>
          <w:szCs w:val="28"/>
          <w:u w:val="single"/>
          <w:lang w:val="uk-UA"/>
        </w:rPr>
        <w:t>м. Запоріжжя</w:t>
      </w:r>
    </w:p>
    <w:p w:rsidR="00987DC6" w:rsidRPr="00D354DD" w:rsidRDefault="00987DC6" w:rsidP="00BD741E">
      <w:pPr>
        <w:tabs>
          <w:tab w:val="left" w:pos="-1843"/>
          <w:tab w:val="left" w:pos="284"/>
          <w:tab w:val="left" w:pos="2268"/>
          <w:tab w:val="left" w:pos="9639"/>
        </w:tabs>
        <w:spacing w:before="60" w:line="240" w:lineRule="auto"/>
        <w:rPr>
          <w:rFonts w:ascii="Times New Roman" w:hAnsi="Times New Roman"/>
          <w:color w:val="000000"/>
          <w:sz w:val="28"/>
          <w:szCs w:val="28"/>
          <w:u w:val="single"/>
          <w:lang w:val="uk-UA"/>
        </w:rPr>
      </w:pPr>
      <w:r w:rsidRPr="00D354DD">
        <w:rPr>
          <w:rFonts w:ascii="Times New Roman" w:hAnsi="Times New Roman"/>
          <w:color w:val="000000"/>
          <w:sz w:val="28"/>
          <w:szCs w:val="28"/>
          <w:lang w:val="uk-UA"/>
        </w:rPr>
        <w:t xml:space="preserve">керівник роботи </w:t>
      </w:r>
      <w:r w:rsidRPr="00D354DD">
        <w:rPr>
          <w:rFonts w:ascii="Times New Roman" w:hAnsi="Times New Roman"/>
          <w:color w:val="000000"/>
          <w:sz w:val="28"/>
          <w:szCs w:val="28"/>
          <w:u w:val="single"/>
          <w:lang w:val="uk-UA"/>
        </w:rPr>
        <w:t>к.б.н., доцент Костючнко Н. І.</w:t>
      </w:r>
    </w:p>
    <w:p w:rsidR="00987DC6" w:rsidRPr="00D354DD" w:rsidRDefault="00987DC6" w:rsidP="00BD741E">
      <w:pPr>
        <w:tabs>
          <w:tab w:val="left" w:pos="-1843"/>
          <w:tab w:val="left" w:pos="5387"/>
          <w:tab w:val="left" w:pos="5954"/>
          <w:tab w:val="left" w:pos="6946"/>
          <w:tab w:val="left" w:pos="7938"/>
          <w:tab w:val="left" w:pos="9638"/>
        </w:tabs>
        <w:spacing w:before="120" w:line="240" w:lineRule="auto"/>
        <w:ind w:right="-1"/>
        <w:rPr>
          <w:rFonts w:ascii="Times New Roman" w:hAnsi="Times New Roman"/>
          <w:caps/>
          <w:color w:val="000000"/>
          <w:sz w:val="28"/>
          <w:szCs w:val="28"/>
          <w:u w:val="single"/>
          <w:lang w:val="uk-UA"/>
        </w:rPr>
      </w:pPr>
      <w:r w:rsidRPr="00D354DD">
        <w:rPr>
          <w:rFonts w:ascii="Times New Roman" w:hAnsi="Times New Roman"/>
          <w:color w:val="000000"/>
          <w:sz w:val="28"/>
          <w:szCs w:val="28"/>
          <w:lang w:val="uk-UA"/>
        </w:rPr>
        <w:t xml:space="preserve">затверджена </w:t>
      </w:r>
      <w:r w:rsidR="008D2ADC">
        <w:rPr>
          <w:rFonts w:ascii="Times New Roman" w:hAnsi="Times New Roman"/>
          <w:color w:val="000000"/>
          <w:sz w:val="28"/>
          <w:szCs w:val="28"/>
          <w:lang w:val="uk-UA"/>
        </w:rPr>
        <w:t xml:space="preserve">наказом ЗНУ від « </w:t>
      </w:r>
      <w:r w:rsidR="008D2ADC">
        <w:rPr>
          <w:rFonts w:ascii="Times New Roman" w:hAnsi="Times New Roman"/>
          <w:color w:val="000000"/>
          <w:sz w:val="28"/>
          <w:szCs w:val="28"/>
          <w:u w:val="single"/>
          <w:lang w:val="uk-UA"/>
        </w:rPr>
        <w:t>13</w:t>
      </w:r>
      <w:r w:rsidR="008D2ADC">
        <w:rPr>
          <w:rFonts w:ascii="Times New Roman" w:hAnsi="Times New Roman"/>
          <w:color w:val="000000"/>
          <w:sz w:val="28"/>
          <w:szCs w:val="28"/>
          <w:lang w:val="uk-UA"/>
        </w:rPr>
        <w:t xml:space="preserve"> »  </w:t>
      </w:r>
      <w:r w:rsidR="008D2ADC">
        <w:rPr>
          <w:rFonts w:ascii="Times New Roman" w:hAnsi="Times New Roman"/>
          <w:color w:val="000000"/>
          <w:sz w:val="28"/>
          <w:szCs w:val="28"/>
          <w:u w:val="single"/>
          <w:lang w:val="uk-UA"/>
        </w:rPr>
        <w:t>липня</w:t>
      </w:r>
      <w:r w:rsidR="008D2ADC">
        <w:rPr>
          <w:rFonts w:ascii="Times New Roman" w:hAnsi="Times New Roman"/>
          <w:color w:val="000000"/>
          <w:sz w:val="28"/>
          <w:szCs w:val="28"/>
          <w:lang w:val="uk-UA"/>
        </w:rPr>
        <w:t xml:space="preserve"> 20</w:t>
      </w:r>
      <w:r w:rsidR="008D2ADC">
        <w:rPr>
          <w:rFonts w:ascii="Times New Roman" w:hAnsi="Times New Roman"/>
          <w:color w:val="000000"/>
          <w:sz w:val="28"/>
          <w:szCs w:val="28"/>
          <w:u w:val="single"/>
          <w:lang w:val="uk-UA"/>
        </w:rPr>
        <w:t>20</w:t>
      </w:r>
      <w:r w:rsidR="008D2ADC">
        <w:rPr>
          <w:rFonts w:ascii="Times New Roman" w:hAnsi="Times New Roman"/>
          <w:color w:val="000000"/>
          <w:sz w:val="28"/>
          <w:szCs w:val="28"/>
          <w:lang w:val="uk-UA"/>
        </w:rPr>
        <w:t xml:space="preserve"> р. № </w:t>
      </w:r>
      <w:r w:rsidR="008D2ADC">
        <w:rPr>
          <w:rFonts w:ascii="Times New Roman" w:hAnsi="Times New Roman"/>
          <w:color w:val="000000"/>
          <w:sz w:val="28"/>
          <w:szCs w:val="28"/>
          <w:u w:val="single"/>
          <w:lang w:val="uk-UA"/>
        </w:rPr>
        <w:t>1027-с</w:t>
      </w:r>
      <w:r w:rsidRPr="00D354DD">
        <w:rPr>
          <w:rFonts w:ascii="Times New Roman" w:hAnsi="Times New Roman"/>
          <w:color w:val="000000"/>
          <w:sz w:val="28"/>
          <w:szCs w:val="28"/>
          <w:lang w:val="uk-UA"/>
        </w:rPr>
        <w:tab/>
      </w:r>
    </w:p>
    <w:p w:rsidR="00987DC6" w:rsidRPr="00D354DD" w:rsidRDefault="00987DC6" w:rsidP="00BD741E">
      <w:pPr>
        <w:tabs>
          <w:tab w:val="left" w:pos="-1843"/>
          <w:tab w:val="left" w:pos="9638"/>
        </w:tabs>
        <w:spacing w:before="240" w:line="240" w:lineRule="auto"/>
        <w:rPr>
          <w:rFonts w:ascii="Times New Roman" w:hAnsi="Times New Roman"/>
          <w:color w:val="000000"/>
          <w:sz w:val="28"/>
          <w:szCs w:val="28"/>
          <w:u w:val="single"/>
          <w:lang w:val="uk-UA"/>
        </w:rPr>
      </w:pPr>
      <w:r w:rsidRPr="00D354DD">
        <w:rPr>
          <w:rFonts w:ascii="Times New Roman" w:hAnsi="Times New Roman"/>
          <w:color w:val="000000"/>
          <w:sz w:val="28"/>
          <w:szCs w:val="28"/>
          <w:lang w:val="uk-UA"/>
        </w:rPr>
        <w:t>2. Стр</w:t>
      </w:r>
      <w:r w:rsidR="00A51F92">
        <w:rPr>
          <w:rFonts w:ascii="Times New Roman" w:hAnsi="Times New Roman"/>
          <w:color w:val="000000"/>
          <w:sz w:val="28"/>
          <w:szCs w:val="28"/>
          <w:lang w:val="uk-UA"/>
        </w:rPr>
        <w:t xml:space="preserve">ок подання студентом роботи « </w:t>
      </w:r>
      <w:r w:rsidR="008D2ADC">
        <w:rPr>
          <w:rFonts w:ascii="Times New Roman" w:hAnsi="Times New Roman"/>
          <w:color w:val="000000"/>
          <w:sz w:val="28"/>
          <w:szCs w:val="28"/>
          <w:u w:val="single"/>
          <w:lang w:val="uk-UA"/>
        </w:rPr>
        <w:t>17</w:t>
      </w:r>
      <w:r w:rsidR="00A51F92">
        <w:rPr>
          <w:rFonts w:ascii="Times New Roman" w:hAnsi="Times New Roman"/>
          <w:color w:val="000000"/>
          <w:sz w:val="28"/>
          <w:szCs w:val="28"/>
          <w:lang w:val="uk-UA"/>
        </w:rPr>
        <w:t xml:space="preserve"> » </w:t>
      </w:r>
      <w:r w:rsidR="008D2ADC">
        <w:rPr>
          <w:rFonts w:ascii="Times New Roman" w:hAnsi="Times New Roman"/>
          <w:color w:val="000000"/>
          <w:sz w:val="28"/>
          <w:szCs w:val="28"/>
          <w:u w:val="single"/>
          <w:lang w:val="uk-UA"/>
        </w:rPr>
        <w:t>грудня</w:t>
      </w:r>
      <w:r w:rsidR="00A51F92">
        <w:rPr>
          <w:rFonts w:ascii="Times New Roman" w:hAnsi="Times New Roman"/>
          <w:color w:val="000000"/>
          <w:sz w:val="28"/>
          <w:szCs w:val="28"/>
          <w:lang w:val="uk-UA"/>
        </w:rPr>
        <w:t xml:space="preserve"> </w:t>
      </w:r>
      <w:r w:rsidRPr="00A51F92">
        <w:rPr>
          <w:rFonts w:ascii="Times New Roman" w:hAnsi="Times New Roman"/>
          <w:color w:val="000000"/>
          <w:sz w:val="28"/>
          <w:szCs w:val="28"/>
          <w:lang w:val="uk-UA"/>
        </w:rPr>
        <w:t>20</w:t>
      </w:r>
      <w:r w:rsidR="008D2ADC">
        <w:rPr>
          <w:rFonts w:ascii="Times New Roman" w:hAnsi="Times New Roman"/>
          <w:color w:val="000000"/>
          <w:sz w:val="28"/>
          <w:szCs w:val="28"/>
          <w:u w:val="single"/>
          <w:lang w:val="uk-UA"/>
        </w:rPr>
        <w:t>20</w:t>
      </w:r>
      <w:r w:rsidRPr="00D354DD">
        <w:rPr>
          <w:rFonts w:ascii="Times New Roman" w:hAnsi="Times New Roman"/>
          <w:color w:val="000000"/>
          <w:sz w:val="28"/>
          <w:szCs w:val="28"/>
          <w:lang w:val="uk-UA"/>
        </w:rPr>
        <w:t xml:space="preserve"> року</w:t>
      </w:r>
    </w:p>
    <w:p w:rsidR="00987DC6" w:rsidRPr="00D354DD" w:rsidRDefault="00987DC6" w:rsidP="00BD741E">
      <w:pPr>
        <w:tabs>
          <w:tab w:val="left" w:pos="-1843"/>
          <w:tab w:val="left" w:pos="3261"/>
          <w:tab w:val="left" w:pos="9639"/>
        </w:tabs>
        <w:spacing w:before="240" w:line="240" w:lineRule="auto"/>
        <w:rPr>
          <w:rFonts w:ascii="Times New Roman" w:hAnsi="Times New Roman"/>
          <w:color w:val="000000"/>
          <w:sz w:val="28"/>
          <w:szCs w:val="28"/>
          <w:u w:val="single"/>
          <w:lang w:val="uk-UA"/>
        </w:rPr>
      </w:pPr>
      <w:r w:rsidRPr="00D354DD">
        <w:rPr>
          <w:rFonts w:ascii="Times New Roman" w:hAnsi="Times New Roman"/>
          <w:color w:val="000000"/>
          <w:sz w:val="28"/>
          <w:szCs w:val="28"/>
          <w:lang w:val="uk-UA"/>
        </w:rPr>
        <w:t>3. Вихідні дані до роботи </w:t>
      </w:r>
      <w:r w:rsidRPr="00D354DD">
        <w:rPr>
          <w:rFonts w:ascii="Times New Roman" w:hAnsi="Times New Roman"/>
          <w:color w:val="000000"/>
          <w:sz w:val="28"/>
          <w:szCs w:val="28"/>
          <w:u w:val="single"/>
          <w:lang w:val="uk-UA"/>
        </w:rPr>
        <w:t>матеріали експериментальних дос</w:t>
      </w:r>
      <w:r w:rsidR="00E769E1">
        <w:rPr>
          <w:rFonts w:ascii="Times New Roman" w:hAnsi="Times New Roman"/>
          <w:color w:val="000000"/>
          <w:sz w:val="28"/>
          <w:szCs w:val="28"/>
          <w:u w:val="single"/>
          <w:lang w:val="uk-UA"/>
        </w:rPr>
        <w:t>ліджень; особисті спостереження;</w:t>
      </w:r>
      <w:r w:rsidRPr="00D354DD">
        <w:rPr>
          <w:rFonts w:ascii="Times New Roman" w:hAnsi="Times New Roman"/>
          <w:color w:val="000000"/>
          <w:sz w:val="28"/>
          <w:szCs w:val="28"/>
          <w:u w:val="single"/>
          <w:lang w:val="uk-UA"/>
        </w:rPr>
        <w:t xml:space="preserve"> літературні посилання на авторів.</w:t>
      </w:r>
    </w:p>
    <w:p w:rsidR="00987DC6" w:rsidRPr="00D354DD" w:rsidRDefault="00987DC6" w:rsidP="00BD741E">
      <w:pPr>
        <w:tabs>
          <w:tab w:val="left" w:pos="-1843"/>
          <w:tab w:val="left" w:pos="1985"/>
          <w:tab w:val="left" w:pos="4253"/>
          <w:tab w:val="left" w:pos="9639"/>
        </w:tabs>
        <w:spacing w:before="240" w:line="240" w:lineRule="auto"/>
        <w:jc w:val="both"/>
        <w:rPr>
          <w:rFonts w:ascii="Times New Roman" w:hAnsi="Times New Roman"/>
          <w:color w:val="000000"/>
          <w:sz w:val="28"/>
          <w:szCs w:val="28"/>
          <w:u w:val="single"/>
          <w:lang w:val="uk-UA"/>
        </w:rPr>
      </w:pPr>
      <w:r w:rsidRPr="00D354DD">
        <w:rPr>
          <w:rFonts w:ascii="Times New Roman" w:hAnsi="Times New Roman"/>
          <w:color w:val="000000"/>
          <w:sz w:val="28"/>
          <w:szCs w:val="28"/>
          <w:lang w:val="uk-UA"/>
        </w:rPr>
        <w:t>4. Зміст розрахунково-пояснювальної записки (перелік питань, які потрібно розробити) </w:t>
      </w:r>
      <w:r w:rsidRPr="00D354DD">
        <w:rPr>
          <w:rFonts w:ascii="Times New Roman" w:hAnsi="Times New Roman"/>
          <w:color w:val="000000"/>
          <w:sz w:val="28"/>
          <w:szCs w:val="28"/>
          <w:u w:val="single"/>
          <w:lang w:val="uk-UA"/>
        </w:rPr>
        <w:t>Всуп; Огляд наукової літератури; Матеріали та методи досліджень; Експериментальна частина; Охорона праці</w:t>
      </w:r>
      <w:r w:rsidR="00E769E1">
        <w:rPr>
          <w:rFonts w:ascii="Times New Roman" w:hAnsi="Times New Roman"/>
          <w:color w:val="000000"/>
          <w:sz w:val="28"/>
          <w:szCs w:val="28"/>
          <w:u w:val="single"/>
          <w:lang w:val="uk-UA"/>
        </w:rPr>
        <w:t xml:space="preserve"> та безпека в надзвичайних ситуацыях</w:t>
      </w:r>
      <w:r w:rsidRPr="00D354DD">
        <w:rPr>
          <w:rFonts w:ascii="Times New Roman" w:hAnsi="Times New Roman"/>
          <w:color w:val="000000"/>
          <w:sz w:val="28"/>
          <w:szCs w:val="28"/>
          <w:u w:val="single"/>
          <w:lang w:val="uk-UA"/>
        </w:rPr>
        <w:t>; Висновки; Перелік посилань; Додатки.</w:t>
      </w:r>
    </w:p>
    <w:p w:rsidR="00987DC6" w:rsidRPr="00D354DD" w:rsidRDefault="00987DC6" w:rsidP="00BD741E">
      <w:pPr>
        <w:tabs>
          <w:tab w:val="left" w:pos="-1843"/>
          <w:tab w:val="left" w:pos="1985"/>
          <w:tab w:val="left" w:pos="4253"/>
          <w:tab w:val="left" w:pos="9639"/>
        </w:tabs>
        <w:spacing w:before="240" w:line="240" w:lineRule="auto"/>
        <w:rPr>
          <w:rFonts w:ascii="Times New Roman" w:hAnsi="Times New Roman"/>
          <w:color w:val="000000"/>
          <w:sz w:val="28"/>
          <w:szCs w:val="28"/>
          <w:u w:val="single"/>
          <w:lang w:val="uk-UA"/>
        </w:rPr>
      </w:pPr>
      <w:r w:rsidRPr="00D354DD">
        <w:rPr>
          <w:rFonts w:ascii="Times New Roman" w:hAnsi="Times New Roman"/>
          <w:color w:val="000000"/>
          <w:sz w:val="28"/>
          <w:szCs w:val="28"/>
          <w:lang w:val="uk-UA"/>
        </w:rPr>
        <w:t xml:space="preserve">5. Перелік графічного матеріалу (з точним зазначенням обов’язкових креслень): </w:t>
      </w:r>
      <w:r w:rsidRPr="00D354DD">
        <w:rPr>
          <w:rFonts w:ascii="Times New Roman" w:hAnsi="Times New Roman"/>
          <w:color w:val="000000"/>
          <w:sz w:val="28"/>
          <w:szCs w:val="28"/>
          <w:u w:val="single"/>
          <w:lang w:val="uk-UA"/>
        </w:rPr>
        <w:t>таблиці, рисунки.</w:t>
      </w:r>
    </w:p>
    <w:p w:rsidR="00987DC6" w:rsidRDefault="00987DC6" w:rsidP="00BD741E">
      <w:pPr>
        <w:tabs>
          <w:tab w:val="left" w:pos="-1843"/>
          <w:tab w:val="left" w:pos="1985"/>
          <w:tab w:val="left" w:pos="4253"/>
          <w:tab w:val="left" w:pos="9639"/>
        </w:tabs>
        <w:spacing w:before="240" w:line="240" w:lineRule="auto"/>
        <w:rPr>
          <w:rFonts w:ascii="Times New Roman" w:hAnsi="Times New Roman"/>
          <w:color w:val="000000"/>
          <w:sz w:val="28"/>
          <w:szCs w:val="28"/>
          <w:u w:val="single"/>
          <w:lang w:val="uk-UA"/>
        </w:rPr>
      </w:pPr>
    </w:p>
    <w:p w:rsidR="00987DC6" w:rsidRPr="00D354DD" w:rsidRDefault="00987DC6" w:rsidP="00BD741E">
      <w:pPr>
        <w:tabs>
          <w:tab w:val="left" w:pos="-1843"/>
          <w:tab w:val="left" w:pos="1985"/>
          <w:tab w:val="left" w:pos="4253"/>
          <w:tab w:val="left" w:pos="9639"/>
        </w:tabs>
        <w:spacing w:before="240" w:line="240" w:lineRule="auto"/>
        <w:rPr>
          <w:rFonts w:ascii="Times New Roman" w:hAnsi="Times New Roman"/>
          <w:color w:val="000000"/>
          <w:sz w:val="28"/>
          <w:szCs w:val="28"/>
          <w:u w:val="single"/>
          <w:lang w:val="uk-UA"/>
        </w:rPr>
      </w:pPr>
    </w:p>
    <w:p w:rsidR="00987DC6" w:rsidRPr="00D354DD" w:rsidRDefault="00987DC6" w:rsidP="00BD741E">
      <w:pPr>
        <w:tabs>
          <w:tab w:val="left" w:pos="-1843"/>
          <w:tab w:val="left" w:pos="142"/>
          <w:tab w:val="left" w:pos="4253"/>
          <w:tab w:val="left" w:pos="9639"/>
        </w:tabs>
        <w:spacing w:before="60" w:after="120"/>
        <w:rPr>
          <w:rFonts w:ascii="Times New Roman" w:hAnsi="Times New Roman"/>
          <w:color w:val="000000"/>
          <w:sz w:val="28"/>
          <w:szCs w:val="28"/>
          <w:u w:val="single"/>
          <w:lang w:val="uk-UA"/>
        </w:rPr>
      </w:pPr>
      <w:r w:rsidRPr="00D354DD">
        <w:rPr>
          <w:rFonts w:ascii="Times New Roman" w:hAnsi="Times New Roman"/>
          <w:color w:val="000000"/>
          <w:sz w:val="28"/>
          <w:szCs w:val="28"/>
          <w:lang w:val="uk-UA"/>
        </w:rPr>
        <w:lastRenderedPageBreak/>
        <w:t>6. Консультанти розділів роботи</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4819"/>
        <w:gridCol w:w="1966"/>
        <w:gridCol w:w="1966"/>
      </w:tblGrid>
      <w:tr w:rsidR="00987DC6" w:rsidRPr="00D354DD" w:rsidTr="00E371AC">
        <w:trPr>
          <w:cantSplit/>
          <w:trHeight w:val="448"/>
        </w:trPr>
        <w:tc>
          <w:tcPr>
            <w:tcW w:w="1101" w:type="dxa"/>
            <w:vMerge w:val="restart"/>
            <w:vAlign w:val="center"/>
          </w:tcPr>
          <w:p w:rsidR="00987DC6" w:rsidRPr="00D354DD" w:rsidRDefault="00987DC6" w:rsidP="00E371AC">
            <w:pPr>
              <w:tabs>
                <w:tab w:val="left" w:pos="-1843"/>
                <w:tab w:val="left" w:pos="1985"/>
                <w:tab w:val="left" w:pos="4253"/>
                <w:tab w:val="left" w:pos="6379"/>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Розділ</w:t>
            </w:r>
          </w:p>
        </w:tc>
        <w:tc>
          <w:tcPr>
            <w:tcW w:w="4819" w:type="dxa"/>
            <w:vMerge w:val="restart"/>
            <w:vAlign w:val="center"/>
          </w:tcPr>
          <w:p w:rsidR="00987DC6" w:rsidRPr="001E1616" w:rsidRDefault="00987DC6" w:rsidP="001E1616">
            <w:pPr>
              <w:jc w:val="center"/>
              <w:rPr>
                <w:rFonts w:ascii="Times New Roman" w:hAnsi="Times New Roman"/>
                <w:sz w:val="28"/>
                <w:szCs w:val="28"/>
              </w:rPr>
            </w:pPr>
            <w:bookmarkStart w:id="3" w:name="_Toc58430145"/>
            <w:r w:rsidRPr="001E1616">
              <w:rPr>
                <w:rFonts w:ascii="Times New Roman" w:hAnsi="Times New Roman"/>
                <w:sz w:val="28"/>
                <w:szCs w:val="28"/>
              </w:rPr>
              <w:t>Консультант</w:t>
            </w:r>
            <w:bookmarkEnd w:id="3"/>
          </w:p>
        </w:tc>
        <w:tc>
          <w:tcPr>
            <w:tcW w:w="3932" w:type="dxa"/>
            <w:gridSpan w:val="2"/>
            <w:vAlign w:val="center"/>
          </w:tcPr>
          <w:p w:rsidR="00987DC6" w:rsidRPr="00D354DD" w:rsidRDefault="00987DC6" w:rsidP="00E371AC">
            <w:pPr>
              <w:tabs>
                <w:tab w:val="left" w:pos="-1843"/>
                <w:tab w:val="left" w:pos="1985"/>
                <w:tab w:val="left" w:pos="4253"/>
                <w:tab w:val="left" w:pos="6379"/>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Підпис, дата</w:t>
            </w:r>
          </w:p>
        </w:tc>
      </w:tr>
      <w:tr w:rsidR="00987DC6" w:rsidRPr="00D354DD" w:rsidTr="00E371AC">
        <w:trPr>
          <w:cantSplit/>
          <w:trHeight w:val="538"/>
        </w:trPr>
        <w:tc>
          <w:tcPr>
            <w:tcW w:w="1101" w:type="dxa"/>
            <w:vMerge/>
            <w:vAlign w:val="center"/>
          </w:tcPr>
          <w:p w:rsidR="00987DC6" w:rsidRPr="00D354DD" w:rsidRDefault="00987DC6" w:rsidP="00E371AC">
            <w:pPr>
              <w:tabs>
                <w:tab w:val="left" w:pos="-1843"/>
                <w:tab w:val="left" w:pos="1985"/>
                <w:tab w:val="left" w:pos="4253"/>
                <w:tab w:val="left" w:pos="6379"/>
                <w:tab w:val="left" w:pos="9639"/>
              </w:tabs>
              <w:jc w:val="center"/>
              <w:rPr>
                <w:rFonts w:ascii="Times New Roman" w:hAnsi="Times New Roman"/>
                <w:color w:val="000000"/>
                <w:sz w:val="28"/>
                <w:szCs w:val="28"/>
                <w:lang w:val="uk-UA"/>
              </w:rPr>
            </w:pPr>
          </w:p>
        </w:tc>
        <w:tc>
          <w:tcPr>
            <w:tcW w:w="4819" w:type="dxa"/>
            <w:vMerge/>
            <w:vAlign w:val="center"/>
          </w:tcPr>
          <w:p w:rsidR="00987DC6" w:rsidRPr="00D354DD" w:rsidRDefault="00987DC6" w:rsidP="00E371AC">
            <w:pPr>
              <w:tabs>
                <w:tab w:val="left" w:pos="-1843"/>
                <w:tab w:val="left" w:pos="1985"/>
                <w:tab w:val="left" w:pos="4253"/>
                <w:tab w:val="left" w:pos="6379"/>
                <w:tab w:val="left" w:pos="9639"/>
              </w:tabs>
              <w:jc w:val="center"/>
              <w:rPr>
                <w:rFonts w:ascii="Times New Roman" w:hAnsi="Times New Roman"/>
                <w:color w:val="000000"/>
                <w:sz w:val="28"/>
                <w:szCs w:val="28"/>
                <w:lang w:val="uk-UA"/>
              </w:rPr>
            </w:pPr>
          </w:p>
        </w:tc>
        <w:tc>
          <w:tcPr>
            <w:tcW w:w="1966" w:type="dxa"/>
            <w:vAlign w:val="center"/>
          </w:tcPr>
          <w:p w:rsidR="00987DC6" w:rsidRPr="00D354DD" w:rsidRDefault="00987DC6" w:rsidP="00E371AC">
            <w:pPr>
              <w:tabs>
                <w:tab w:val="left" w:pos="-1843"/>
                <w:tab w:val="left" w:pos="1985"/>
                <w:tab w:val="left" w:pos="4253"/>
                <w:tab w:val="left" w:pos="6379"/>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завдання </w:t>
            </w:r>
            <w:r w:rsidRPr="00D354DD">
              <w:rPr>
                <w:rFonts w:ascii="Times New Roman" w:hAnsi="Times New Roman"/>
                <w:color w:val="000000"/>
                <w:sz w:val="28"/>
                <w:szCs w:val="28"/>
                <w:lang w:val="uk-UA"/>
              </w:rPr>
              <w:br/>
              <w:t>видав</w:t>
            </w:r>
          </w:p>
        </w:tc>
        <w:tc>
          <w:tcPr>
            <w:tcW w:w="1966" w:type="dxa"/>
            <w:vAlign w:val="center"/>
          </w:tcPr>
          <w:p w:rsidR="00987DC6" w:rsidRPr="00D354DD" w:rsidRDefault="00987DC6" w:rsidP="00E371AC">
            <w:pPr>
              <w:tabs>
                <w:tab w:val="left" w:pos="-1843"/>
                <w:tab w:val="left" w:pos="1985"/>
                <w:tab w:val="left" w:pos="4253"/>
                <w:tab w:val="left" w:pos="6379"/>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завдання прийняв</w:t>
            </w:r>
          </w:p>
        </w:tc>
      </w:tr>
      <w:tr w:rsidR="00987DC6" w:rsidRPr="00D354DD" w:rsidTr="00E371AC">
        <w:tc>
          <w:tcPr>
            <w:tcW w:w="1101" w:type="dxa"/>
            <w:vAlign w:val="center"/>
          </w:tcPr>
          <w:p w:rsidR="00987DC6" w:rsidRPr="00D354DD" w:rsidRDefault="00987DC6" w:rsidP="00E371AC">
            <w:pPr>
              <w:tabs>
                <w:tab w:val="left" w:pos="-1843"/>
                <w:tab w:val="left" w:pos="1985"/>
                <w:tab w:val="left" w:pos="4253"/>
                <w:tab w:val="left" w:pos="6379"/>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1 – 4 </w:t>
            </w:r>
          </w:p>
        </w:tc>
        <w:tc>
          <w:tcPr>
            <w:tcW w:w="4819" w:type="dxa"/>
            <w:vAlign w:val="center"/>
          </w:tcPr>
          <w:p w:rsidR="00987DC6" w:rsidRPr="00D354DD" w:rsidRDefault="00987DC6" w:rsidP="00E371AC">
            <w:pPr>
              <w:tabs>
                <w:tab w:val="left" w:pos="-1843"/>
                <w:tab w:val="left" w:pos="1985"/>
                <w:tab w:val="left" w:pos="4253"/>
                <w:tab w:val="left" w:pos="6379"/>
                <w:tab w:val="left" w:pos="9639"/>
              </w:tabs>
              <w:jc w:val="center"/>
              <w:rPr>
                <w:rFonts w:ascii="Times New Roman" w:hAnsi="Times New Roman"/>
                <w:color w:val="000000"/>
                <w:sz w:val="28"/>
                <w:szCs w:val="28"/>
                <w:lang w:val="uk-UA"/>
              </w:rPr>
            </w:pPr>
          </w:p>
        </w:tc>
        <w:tc>
          <w:tcPr>
            <w:tcW w:w="1966" w:type="dxa"/>
            <w:vAlign w:val="center"/>
          </w:tcPr>
          <w:p w:rsidR="00987DC6" w:rsidRPr="00D354DD" w:rsidRDefault="00987DC6" w:rsidP="00E371AC">
            <w:pPr>
              <w:tabs>
                <w:tab w:val="left" w:pos="-1843"/>
                <w:tab w:val="left" w:pos="1985"/>
                <w:tab w:val="left" w:pos="4253"/>
                <w:tab w:val="left" w:pos="6379"/>
                <w:tab w:val="left" w:pos="9639"/>
              </w:tabs>
              <w:jc w:val="center"/>
              <w:rPr>
                <w:rFonts w:ascii="Times New Roman" w:hAnsi="Times New Roman"/>
                <w:color w:val="000000"/>
                <w:sz w:val="28"/>
                <w:szCs w:val="28"/>
                <w:lang w:val="uk-UA"/>
              </w:rPr>
            </w:pPr>
          </w:p>
        </w:tc>
        <w:tc>
          <w:tcPr>
            <w:tcW w:w="1966" w:type="dxa"/>
            <w:vAlign w:val="center"/>
          </w:tcPr>
          <w:p w:rsidR="00987DC6" w:rsidRPr="00D354DD" w:rsidRDefault="00987DC6" w:rsidP="00E371AC">
            <w:pPr>
              <w:tabs>
                <w:tab w:val="left" w:pos="-1843"/>
                <w:tab w:val="left" w:pos="1985"/>
                <w:tab w:val="left" w:pos="4253"/>
                <w:tab w:val="left" w:pos="6379"/>
                <w:tab w:val="left" w:pos="9639"/>
              </w:tabs>
              <w:jc w:val="center"/>
              <w:rPr>
                <w:rFonts w:ascii="Times New Roman" w:hAnsi="Times New Roman"/>
                <w:color w:val="000000"/>
                <w:sz w:val="28"/>
                <w:szCs w:val="28"/>
                <w:lang w:val="uk-UA"/>
              </w:rPr>
            </w:pPr>
          </w:p>
        </w:tc>
      </w:tr>
    </w:tbl>
    <w:p w:rsidR="00E769E1" w:rsidRDefault="00E769E1" w:rsidP="001E1616">
      <w:pPr>
        <w:rPr>
          <w:rFonts w:ascii="Times New Roman" w:hAnsi="Times New Roman"/>
          <w:color w:val="000000" w:themeColor="text1"/>
          <w:sz w:val="28"/>
          <w:szCs w:val="28"/>
        </w:rPr>
      </w:pPr>
      <w:bookmarkStart w:id="4" w:name="_Toc58430146"/>
    </w:p>
    <w:p w:rsidR="00987DC6" w:rsidRPr="001E1616" w:rsidRDefault="00987DC6" w:rsidP="001E1616">
      <w:pPr>
        <w:rPr>
          <w:rFonts w:ascii="Times New Roman" w:hAnsi="Times New Roman"/>
          <w:b/>
          <w:caps/>
          <w:color w:val="000000" w:themeColor="text1"/>
          <w:spacing w:val="60"/>
          <w:sz w:val="28"/>
          <w:szCs w:val="28"/>
          <w:lang w:val="uk-UA"/>
        </w:rPr>
      </w:pPr>
      <w:r w:rsidRPr="001E1616">
        <w:rPr>
          <w:rFonts w:ascii="Times New Roman" w:hAnsi="Times New Roman"/>
          <w:color w:val="000000" w:themeColor="text1"/>
          <w:sz w:val="28"/>
          <w:szCs w:val="28"/>
        </w:rPr>
        <w:t>7.  Дата видачі завдання</w:t>
      </w:r>
      <w:bookmarkEnd w:id="4"/>
      <w:r w:rsidR="00E769E1">
        <w:rPr>
          <w:rFonts w:ascii="Times New Roman" w:hAnsi="Times New Roman"/>
          <w:color w:val="000000" w:themeColor="text1"/>
          <w:sz w:val="28"/>
          <w:szCs w:val="28"/>
          <w:lang w:val="uk-UA"/>
        </w:rPr>
        <w:t xml:space="preserve"> 1 вересня 2019 р.</w:t>
      </w:r>
    </w:p>
    <w:p w:rsidR="00987DC6" w:rsidRPr="001E1616" w:rsidRDefault="001E1616" w:rsidP="001E1616">
      <w:pPr>
        <w:jc w:val="center"/>
        <w:rPr>
          <w:rFonts w:ascii="Times New Roman" w:hAnsi="Times New Roman"/>
          <w:b/>
          <w:color w:val="000000" w:themeColor="text1"/>
          <w:sz w:val="28"/>
          <w:szCs w:val="28"/>
        </w:rPr>
      </w:pPr>
      <w:bookmarkStart w:id="5" w:name="_Toc58430147"/>
      <w:r w:rsidRPr="001E1616">
        <w:rPr>
          <w:rFonts w:ascii="Times New Roman" w:hAnsi="Times New Roman"/>
          <w:b/>
          <w:color w:val="000000" w:themeColor="text1"/>
          <w:sz w:val="28"/>
          <w:szCs w:val="28"/>
        </w:rPr>
        <w:t>КАЛЕНДАРНИЙ ПЛАН</w:t>
      </w:r>
      <w:bookmarkEnd w:id="5"/>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529"/>
        <w:gridCol w:w="2126"/>
        <w:gridCol w:w="1522"/>
      </w:tblGrid>
      <w:tr w:rsidR="00987DC6" w:rsidRPr="00D354DD" w:rsidTr="00E371AC">
        <w:trPr>
          <w:trHeight w:val="757"/>
        </w:trPr>
        <w:tc>
          <w:tcPr>
            <w:tcW w:w="675"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w:t>
            </w:r>
            <w:r w:rsidRPr="00D354DD">
              <w:rPr>
                <w:rFonts w:ascii="Times New Roman" w:hAnsi="Times New Roman"/>
                <w:color w:val="000000"/>
                <w:sz w:val="28"/>
                <w:szCs w:val="28"/>
                <w:lang w:val="uk-UA"/>
              </w:rPr>
              <w:br/>
              <w:t>з/п</w:t>
            </w:r>
          </w:p>
        </w:tc>
        <w:tc>
          <w:tcPr>
            <w:tcW w:w="5529"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Назва етапів дипломної роботи</w:t>
            </w:r>
          </w:p>
        </w:tc>
        <w:tc>
          <w:tcPr>
            <w:tcW w:w="2126"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Строк виконання етапів роботи</w:t>
            </w:r>
          </w:p>
        </w:tc>
        <w:tc>
          <w:tcPr>
            <w:tcW w:w="1522"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Примітки</w:t>
            </w:r>
          </w:p>
        </w:tc>
      </w:tr>
      <w:tr w:rsidR="00987DC6" w:rsidRPr="00D354DD" w:rsidTr="00E371AC">
        <w:tc>
          <w:tcPr>
            <w:tcW w:w="675"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1</w:t>
            </w:r>
          </w:p>
        </w:tc>
        <w:tc>
          <w:tcPr>
            <w:tcW w:w="5529" w:type="dxa"/>
            <w:vAlign w:val="center"/>
          </w:tcPr>
          <w:p w:rsidR="00987DC6" w:rsidRPr="00D354DD" w:rsidRDefault="00987DC6" w:rsidP="00E371AC">
            <w:pPr>
              <w:pStyle w:val="a8"/>
              <w:tabs>
                <w:tab w:val="left" w:pos="-1843"/>
                <w:tab w:val="left" w:pos="7655"/>
                <w:tab w:val="left" w:pos="9639"/>
              </w:tabs>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Огляд літературних джерел. Написання відповідного розділу роботи.</w:t>
            </w:r>
          </w:p>
        </w:tc>
        <w:tc>
          <w:tcPr>
            <w:tcW w:w="2126"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жовтень – грудень 2019</w:t>
            </w:r>
          </w:p>
        </w:tc>
        <w:tc>
          <w:tcPr>
            <w:tcW w:w="1522"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Виконано</w:t>
            </w:r>
          </w:p>
        </w:tc>
      </w:tr>
      <w:tr w:rsidR="00987DC6" w:rsidRPr="00D354DD" w:rsidTr="00E371AC">
        <w:tc>
          <w:tcPr>
            <w:tcW w:w="675"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2</w:t>
            </w:r>
          </w:p>
        </w:tc>
        <w:tc>
          <w:tcPr>
            <w:tcW w:w="5529" w:type="dxa"/>
            <w:vAlign w:val="center"/>
          </w:tcPr>
          <w:p w:rsidR="00987DC6" w:rsidRPr="00D354DD" w:rsidRDefault="00987DC6" w:rsidP="00E371AC">
            <w:pPr>
              <w:spacing w:after="0" w:line="240" w:lineRule="auto"/>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Вивчення, засвоєння методик дослідження. Написання відповідного розділу роботи. </w:t>
            </w:r>
          </w:p>
        </w:tc>
        <w:tc>
          <w:tcPr>
            <w:tcW w:w="2126" w:type="dxa"/>
            <w:vAlign w:val="center"/>
          </w:tcPr>
          <w:p w:rsidR="00987DC6" w:rsidRPr="00D354DD" w:rsidRDefault="00987DC6" w:rsidP="00E371AC">
            <w:pPr>
              <w:spacing w:line="360" w:lineRule="exact"/>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січень  – лютий 2020</w:t>
            </w:r>
          </w:p>
        </w:tc>
        <w:tc>
          <w:tcPr>
            <w:tcW w:w="1522"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Виконано</w:t>
            </w:r>
          </w:p>
        </w:tc>
      </w:tr>
      <w:tr w:rsidR="00987DC6" w:rsidRPr="00D354DD" w:rsidTr="00E371AC">
        <w:tc>
          <w:tcPr>
            <w:tcW w:w="675"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3</w:t>
            </w:r>
          </w:p>
        </w:tc>
        <w:tc>
          <w:tcPr>
            <w:tcW w:w="5529" w:type="dxa"/>
            <w:vAlign w:val="center"/>
          </w:tcPr>
          <w:p w:rsidR="00987DC6" w:rsidRPr="00D354DD" w:rsidRDefault="00987DC6" w:rsidP="00E371AC">
            <w:pPr>
              <w:pStyle w:val="7"/>
              <w:spacing w:before="0" w:after="0"/>
              <w:jc w:val="both"/>
              <w:rPr>
                <w:color w:val="000000"/>
                <w:sz w:val="28"/>
                <w:szCs w:val="28"/>
                <w:lang w:val="uk-UA"/>
              </w:rPr>
            </w:pPr>
            <w:r w:rsidRPr="00D354DD">
              <w:rPr>
                <w:color w:val="000000"/>
                <w:sz w:val="28"/>
                <w:szCs w:val="28"/>
                <w:lang w:val="uk-UA"/>
              </w:rPr>
              <w:t>Засвоєння правил техніки безпеки під час виконання експериментальної частини.</w:t>
            </w:r>
          </w:p>
        </w:tc>
        <w:tc>
          <w:tcPr>
            <w:tcW w:w="2126"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квітень – березень 2020</w:t>
            </w:r>
          </w:p>
        </w:tc>
        <w:tc>
          <w:tcPr>
            <w:tcW w:w="1522"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Виконано</w:t>
            </w:r>
          </w:p>
        </w:tc>
      </w:tr>
      <w:tr w:rsidR="00987DC6" w:rsidRPr="00D354DD" w:rsidTr="00E371AC">
        <w:tc>
          <w:tcPr>
            <w:tcW w:w="675"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4</w:t>
            </w:r>
          </w:p>
        </w:tc>
        <w:tc>
          <w:tcPr>
            <w:tcW w:w="5529" w:type="dxa"/>
            <w:vAlign w:val="center"/>
          </w:tcPr>
          <w:p w:rsidR="00987DC6" w:rsidRPr="00D354DD" w:rsidRDefault="00987DC6" w:rsidP="00E371AC">
            <w:pPr>
              <w:pStyle w:val="5"/>
              <w:spacing w:before="0" w:line="240" w:lineRule="auto"/>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Проведення експериментальних досліджень. Оформлення результатів експерименту (таблиці, рисунки). Написання відповідного розділу роботи. </w:t>
            </w:r>
          </w:p>
        </w:tc>
        <w:tc>
          <w:tcPr>
            <w:tcW w:w="2126" w:type="dxa"/>
            <w:vAlign w:val="center"/>
          </w:tcPr>
          <w:p w:rsidR="00987DC6" w:rsidRPr="00D354DD" w:rsidRDefault="00987DC6" w:rsidP="00E371AC">
            <w:pPr>
              <w:spacing w:line="360" w:lineRule="exact"/>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вересень – жовтень 2020</w:t>
            </w:r>
          </w:p>
        </w:tc>
        <w:tc>
          <w:tcPr>
            <w:tcW w:w="1522"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Виконано</w:t>
            </w:r>
          </w:p>
        </w:tc>
      </w:tr>
      <w:tr w:rsidR="00987DC6" w:rsidRPr="00D354DD" w:rsidTr="00E371AC">
        <w:tc>
          <w:tcPr>
            <w:tcW w:w="675"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5</w:t>
            </w:r>
          </w:p>
        </w:tc>
        <w:tc>
          <w:tcPr>
            <w:tcW w:w="5529" w:type="dxa"/>
            <w:vAlign w:val="center"/>
          </w:tcPr>
          <w:p w:rsidR="00987DC6" w:rsidRPr="00D354DD" w:rsidRDefault="00987DC6" w:rsidP="00E371AC">
            <w:pPr>
              <w:pStyle w:val="7"/>
              <w:spacing w:before="0" w:after="0"/>
              <w:jc w:val="both"/>
              <w:rPr>
                <w:color w:val="000000"/>
                <w:sz w:val="28"/>
                <w:szCs w:val="28"/>
                <w:lang w:val="uk-UA"/>
              </w:rPr>
            </w:pPr>
            <w:r w:rsidRPr="00D354DD">
              <w:rPr>
                <w:color w:val="000000"/>
                <w:sz w:val="28"/>
                <w:szCs w:val="28"/>
                <w:lang w:val="uk-UA"/>
              </w:rPr>
              <w:t>Оформлення кваліфікаційної роботи. Предзахист роботи.</w:t>
            </w:r>
          </w:p>
        </w:tc>
        <w:tc>
          <w:tcPr>
            <w:tcW w:w="2126" w:type="dxa"/>
            <w:vAlign w:val="center"/>
          </w:tcPr>
          <w:p w:rsidR="00987DC6" w:rsidRPr="00D354DD" w:rsidRDefault="00987DC6" w:rsidP="00E371AC">
            <w:pPr>
              <w:spacing w:line="360" w:lineRule="exact"/>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листопад –грудень 2020</w:t>
            </w:r>
          </w:p>
        </w:tc>
        <w:tc>
          <w:tcPr>
            <w:tcW w:w="1522"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Виконано</w:t>
            </w:r>
          </w:p>
        </w:tc>
      </w:tr>
      <w:tr w:rsidR="00987DC6" w:rsidRPr="00D354DD" w:rsidTr="00E371AC">
        <w:tc>
          <w:tcPr>
            <w:tcW w:w="675"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6</w:t>
            </w:r>
          </w:p>
        </w:tc>
        <w:tc>
          <w:tcPr>
            <w:tcW w:w="5529" w:type="dxa"/>
            <w:vAlign w:val="center"/>
          </w:tcPr>
          <w:p w:rsidR="00987DC6" w:rsidRPr="008E0302" w:rsidRDefault="00987DC6" w:rsidP="008E0302">
            <w:pPr>
              <w:rPr>
                <w:rFonts w:ascii="Times New Roman" w:hAnsi="Times New Roman"/>
                <w:color w:val="000000" w:themeColor="text1"/>
                <w:sz w:val="28"/>
                <w:szCs w:val="28"/>
                <w:lang w:val="uk-UA"/>
              </w:rPr>
            </w:pPr>
            <w:bookmarkStart w:id="6" w:name="_Toc58430148"/>
            <w:r w:rsidRPr="008E0302">
              <w:rPr>
                <w:rFonts w:ascii="Times New Roman" w:hAnsi="Times New Roman"/>
                <w:color w:val="000000" w:themeColor="text1"/>
                <w:sz w:val="28"/>
                <w:szCs w:val="28"/>
                <w:lang w:val="uk-UA"/>
              </w:rPr>
              <w:t>Рецензування кваліфікаційної роботи.</w:t>
            </w:r>
            <w:bookmarkEnd w:id="6"/>
          </w:p>
        </w:tc>
        <w:tc>
          <w:tcPr>
            <w:tcW w:w="2126"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грудень 2020</w:t>
            </w:r>
          </w:p>
        </w:tc>
        <w:tc>
          <w:tcPr>
            <w:tcW w:w="1522"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Виконано</w:t>
            </w:r>
          </w:p>
        </w:tc>
      </w:tr>
      <w:tr w:rsidR="00987DC6" w:rsidRPr="00D354DD" w:rsidTr="00E371AC">
        <w:tc>
          <w:tcPr>
            <w:tcW w:w="675"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7</w:t>
            </w:r>
          </w:p>
        </w:tc>
        <w:tc>
          <w:tcPr>
            <w:tcW w:w="5529" w:type="dxa"/>
            <w:vAlign w:val="center"/>
          </w:tcPr>
          <w:p w:rsidR="00987DC6" w:rsidRPr="008E0302" w:rsidRDefault="00987DC6" w:rsidP="008E0302">
            <w:pPr>
              <w:rPr>
                <w:rFonts w:ascii="Times New Roman" w:hAnsi="Times New Roman"/>
                <w:color w:val="000000" w:themeColor="text1"/>
                <w:sz w:val="28"/>
                <w:szCs w:val="28"/>
                <w:lang w:val="uk-UA"/>
              </w:rPr>
            </w:pPr>
            <w:bookmarkStart w:id="7" w:name="_Toc58430149"/>
            <w:r w:rsidRPr="008E0302">
              <w:rPr>
                <w:rFonts w:ascii="Times New Roman" w:hAnsi="Times New Roman"/>
                <w:color w:val="000000" w:themeColor="text1"/>
                <w:sz w:val="28"/>
                <w:szCs w:val="28"/>
                <w:lang w:val="uk-UA"/>
              </w:rPr>
              <w:t>Захист кваліфікаційної роботи.</w:t>
            </w:r>
            <w:bookmarkEnd w:id="7"/>
          </w:p>
        </w:tc>
        <w:tc>
          <w:tcPr>
            <w:tcW w:w="2126"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грудень 2020</w:t>
            </w:r>
          </w:p>
        </w:tc>
        <w:tc>
          <w:tcPr>
            <w:tcW w:w="1522" w:type="dxa"/>
            <w:vAlign w:val="center"/>
          </w:tcPr>
          <w:p w:rsidR="00987DC6" w:rsidRPr="00D354DD" w:rsidRDefault="00987DC6" w:rsidP="00E371AC">
            <w:pPr>
              <w:tabs>
                <w:tab w:val="left" w:pos="-1843"/>
                <w:tab w:val="left" w:pos="7655"/>
                <w:tab w:val="left" w:pos="9639"/>
              </w:tabs>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Виконано</w:t>
            </w:r>
          </w:p>
        </w:tc>
      </w:tr>
    </w:tbl>
    <w:p w:rsidR="00987DC6" w:rsidRPr="00D354DD" w:rsidRDefault="00987DC6" w:rsidP="00BD741E">
      <w:pPr>
        <w:tabs>
          <w:tab w:val="left" w:pos="-1843"/>
          <w:tab w:val="left" w:pos="4536"/>
          <w:tab w:val="left" w:pos="9639"/>
        </w:tabs>
        <w:spacing w:before="300" w:line="240" w:lineRule="auto"/>
        <w:jc w:val="center"/>
        <w:rPr>
          <w:rFonts w:ascii="Times New Roman" w:hAnsi="Times New Roman"/>
          <w:color w:val="000000"/>
          <w:sz w:val="28"/>
          <w:szCs w:val="28"/>
          <w:u w:val="single"/>
          <w:lang w:val="uk-UA"/>
        </w:rPr>
      </w:pPr>
      <w:r w:rsidRPr="00D354DD">
        <w:rPr>
          <w:rFonts w:ascii="Times New Roman" w:hAnsi="Times New Roman"/>
          <w:color w:val="000000"/>
          <w:sz w:val="28"/>
          <w:szCs w:val="28"/>
          <w:lang w:val="uk-UA"/>
        </w:rPr>
        <w:t>Студентка </w:t>
      </w:r>
      <w:r w:rsidRPr="00D354DD">
        <w:rPr>
          <w:rFonts w:ascii="Times New Roman" w:hAnsi="Times New Roman"/>
          <w:color w:val="000000"/>
          <w:sz w:val="28"/>
          <w:szCs w:val="28"/>
          <w:u w:val="single"/>
          <w:lang w:val="uk-UA"/>
        </w:rPr>
        <w:tab/>
      </w:r>
      <w:r w:rsidRPr="00D354DD">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w:t>
      </w:r>
      <w:r w:rsidRPr="00D354DD">
        <w:rPr>
          <w:rFonts w:ascii="Times New Roman" w:hAnsi="Times New Roman"/>
          <w:color w:val="000000"/>
          <w:sz w:val="28"/>
          <w:szCs w:val="28"/>
          <w:lang w:val="uk-UA"/>
        </w:rPr>
        <w:t>К. С. Фітак</w:t>
      </w:r>
    </w:p>
    <w:p w:rsidR="00987DC6" w:rsidRPr="00D354DD" w:rsidRDefault="00987DC6" w:rsidP="00BD741E">
      <w:pPr>
        <w:tabs>
          <w:tab w:val="left" w:pos="-1843"/>
          <w:tab w:val="left" w:pos="5529"/>
          <w:tab w:val="left" w:pos="9639"/>
        </w:tabs>
        <w:spacing w:before="180" w:line="240" w:lineRule="auto"/>
        <w:jc w:val="center"/>
        <w:rPr>
          <w:rFonts w:ascii="Times New Roman" w:hAnsi="Times New Roman"/>
          <w:color w:val="000000"/>
          <w:sz w:val="28"/>
          <w:szCs w:val="28"/>
          <w:u w:val="single"/>
          <w:lang w:val="uk-UA"/>
        </w:rPr>
      </w:pPr>
      <w:r w:rsidRPr="00D354DD">
        <w:rPr>
          <w:rFonts w:ascii="Times New Roman" w:hAnsi="Times New Roman"/>
          <w:color w:val="000000"/>
          <w:sz w:val="28"/>
          <w:szCs w:val="28"/>
          <w:lang w:val="uk-UA"/>
        </w:rPr>
        <w:t xml:space="preserve">Керівник роботи </w:t>
      </w:r>
      <w:r w:rsidRPr="00D354DD">
        <w:rPr>
          <w:rFonts w:ascii="Times New Roman" w:hAnsi="Times New Roman"/>
          <w:color w:val="000000"/>
          <w:sz w:val="28"/>
          <w:szCs w:val="28"/>
          <w:u w:val="single"/>
          <w:lang w:val="uk-UA"/>
        </w:rPr>
        <w:tab/>
      </w:r>
      <w:r w:rsidRPr="00D354DD">
        <w:rPr>
          <w:rFonts w:ascii="Times New Roman" w:hAnsi="Times New Roman"/>
          <w:color w:val="000000"/>
          <w:sz w:val="28"/>
          <w:szCs w:val="28"/>
          <w:lang w:val="uk-UA"/>
        </w:rPr>
        <w:t xml:space="preserve">  Н. І. Костюченко</w:t>
      </w:r>
    </w:p>
    <w:p w:rsidR="00987DC6" w:rsidRPr="00D354DD" w:rsidRDefault="00987DC6" w:rsidP="00BD741E">
      <w:pPr>
        <w:tabs>
          <w:tab w:val="left" w:pos="-1843"/>
          <w:tab w:val="left" w:pos="4253"/>
          <w:tab w:val="left" w:pos="6804"/>
        </w:tabs>
        <w:spacing w:line="240" w:lineRule="auto"/>
        <w:ind w:left="1701"/>
        <w:rPr>
          <w:rFonts w:ascii="Times New Roman" w:hAnsi="Times New Roman"/>
          <w:color w:val="000000"/>
          <w:sz w:val="28"/>
          <w:szCs w:val="28"/>
          <w:lang w:val="uk-UA"/>
        </w:rPr>
      </w:pPr>
      <w:r w:rsidRPr="00D354DD">
        <w:rPr>
          <w:rFonts w:ascii="Times New Roman" w:hAnsi="Times New Roman"/>
          <w:b/>
          <w:color w:val="000000"/>
          <w:sz w:val="28"/>
          <w:szCs w:val="28"/>
          <w:lang w:val="uk-UA"/>
        </w:rPr>
        <w:t>Нормоконтроль пройдено</w:t>
      </w:r>
    </w:p>
    <w:p w:rsidR="00987DC6" w:rsidRPr="00D354DD" w:rsidRDefault="00987DC6" w:rsidP="00BD741E">
      <w:pPr>
        <w:tabs>
          <w:tab w:val="left" w:pos="-1843"/>
          <w:tab w:val="left" w:pos="5954"/>
          <w:tab w:val="left" w:pos="9639"/>
        </w:tabs>
        <w:spacing w:line="240" w:lineRule="auto"/>
        <w:ind w:left="1701"/>
        <w:rPr>
          <w:rFonts w:ascii="Times New Roman" w:hAnsi="Times New Roman"/>
          <w:color w:val="000000"/>
          <w:sz w:val="28"/>
          <w:szCs w:val="28"/>
          <w:u w:val="single"/>
          <w:lang w:val="uk-UA"/>
        </w:rPr>
      </w:pPr>
      <w:r w:rsidRPr="00D354DD">
        <w:rPr>
          <w:rFonts w:ascii="Times New Roman" w:hAnsi="Times New Roman"/>
          <w:color w:val="000000"/>
          <w:sz w:val="28"/>
          <w:szCs w:val="28"/>
          <w:lang w:val="uk-UA"/>
        </w:rPr>
        <w:t>Нормоконролер</w:t>
      </w:r>
      <w:r w:rsidRPr="00D354DD">
        <w:rPr>
          <w:rFonts w:ascii="Times New Roman" w:hAnsi="Times New Roman"/>
          <w:color w:val="000000"/>
          <w:sz w:val="28"/>
          <w:szCs w:val="28"/>
          <w:u w:val="single"/>
          <w:lang w:val="uk-UA"/>
        </w:rPr>
        <w:t xml:space="preserve"> </w:t>
      </w:r>
      <w:r w:rsidRPr="00D354DD">
        <w:rPr>
          <w:rFonts w:ascii="Times New Roman" w:hAnsi="Times New Roman"/>
          <w:color w:val="000000"/>
          <w:sz w:val="28"/>
          <w:szCs w:val="28"/>
          <w:u w:val="single"/>
          <w:lang w:val="uk-UA"/>
        </w:rPr>
        <w:tab/>
      </w:r>
      <w:r w:rsidRPr="00D354DD">
        <w:rPr>
          <w:rFonts w:ascii="Times New Roman" w:hAnsi="Times New Roman"/>
          <w:color w:val="000000"/>
          <w:sz w:val="28"/>
          <w:szCs w:val="28"/>
          <w:lang w:val="uk-UA"/>
        </w:rPr>
        <w:t>Н. М. Притула</w:t>
      </w:r>
    </w:p>
    <w:p w:rsidR="00987DC6" w:rsidRPr="00D354DD" w:rsidRDefault="008E0302" w:rsidP="00BD741E">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br w:type="page"/>
      </w:r>
      <w:r w:rsidR="00987DC6" w:rsidRPr="00D354DD">
        <w:rPr>
          <w:rFonts w:ascii="Times New Roman" w:hAnsi="Times New Roman"/>
          <w:color w:val="000000"/>
          <w:sz w:val="28"/>
          <w:szCs w:val="28"/>
          <w:lang w:val="uk-UA"/>
        </w:rPr>
        <w:lastRenderedPageBreak/>
        <w:t>РЕФЕРАТ</w:t>
      </w:r>
    </w:p>
    <w:p w:rsidR="00987DC6" w:rsidRPr="00D354DD" w:rsidRDefault="00987DC6" w:rsidP="00BD741E">
      <w:pPr>
        <w:spacing w:after="0" w:line="360" w:lineRule="auto"/>
        <w:ind w:firstLine="709"/>
        <w:jc w:val="center"/>
        <w:rPr>
          <w:rFonts w:ascii="Times New Roman" w:hAnsi="Times New Roman"/>
          <w:color w:val="000000"/>
          <w:sz w:val="28"/>
          <w:szCs w:val="28"/>
          <w:lang w:val="uk-UA"/>
        </w:rPr>
      </w:pPr>
    </w:p>
    <w:p w:rsidR="00987DC6" w:rsidRPr="00D354DD" w:rsidRDefault="00987DC6" w:rsidP="00BD741E">
      <w:pPr>
        <w:spacing w:after="0" w:line="360" w:lineRule="auto"/>
        <w:ind w:firstLine="709"/>
        <w:jc w:val="center"/>
        <w:rPr>
          <w:rFonts w:ascii="Times New Roman" w:hAnsi="Times New Roman"/>
          <w:color w:val="000000"/>
          <w:sz w:val="28"/>
          <w:szCs w:val="28"/>
          <w:lang w:val="uk-UA"/>
        </w:rPr>
      </w:pP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У</w:t>
      </w:r>
      <w:r w:rsidR="00B72C31">
        <w:rPr>
          <w:rFonts w:ascii="Times New Roman" w:hAnsi="Times New Roman"/>
          <w:color w:val="000000"/>
          <w:sz w:val="28"/>
          <w:szCs w:val="28"/>
          <w:lang w:val="uk-UA"/>
        </w:rPr>
        <w:t xml:space="preserve"> роботі 68</w:t>
      </w:r>
      <w:r w:rsidR="00FD4BAF">
        <w:rPr>
          <w:rFonts w:ascii="Times New Roman" w:hAnsi="Times New Roman"/>
          <w:color w:val="000000"/>
          <w:sz w:val="28"/>
          <w:szCs w:val="28"/>
          <w:lang w:val="uk-UA"/>
        </w:rPr>
        <w:t xml:space="preserve"> сторінок, 8 таблиць, 2</w:t>
      </w:r>
      <w:r w:rsidR="00B72C31">
        <w:rPr>
          <w:rFonts w:ascii="Times New Roman" w:hAnsi="Times New Roman"/>
          <w:color w:val="000000"/>
          <w:sz w:val="28"/>
          <w:szCs w:val="28"/>
          <w:lang w:val="uk-UA"/>
        </w:rPr>
        <w:t xml:space="preserve"> рисунків, було використано 58 літературних джерел, із них 9</w:t>
      </w:r>
      <w:r w:rsidRPr="00D354DD">
        <w:rPr>
          <w:rFonts w:ascii="Times New Roman" w:hAnsi="Times New Roman"/>
          <w:color w:val="000000"/>
          <w:sz w:val="28"/>
          <w:szCs w:val="28"/>
          <w:lang w:val="uk-UA"/>
        </w:rPr>
        <w:t xml:space="preserve"> іноземною мовою.</w:t>
      </w:r>
    </w:p>
    <w:p w:rsidR="00987DC6" w:rsidRPr="00A94749" w:rsidRDefault="00987DC6" w:rsidP="00BD741E">
      <w:pPr>
        <w:spacing w:after="0" w:line="360" w:lineRule="auto"/>
        <w:ind w:firstLine="709"/>
        <w:jc w:val="both"/>
        <w:rPr>
          <w:rFonts w:ascii="Times New Roman" w:hAnsi="Times New Roman"/>
          <w:bCs/>
          <w:color w:val="000000"/>
          <w:sz w:val="28"/>
          <w:szCs w:val="28"/>
          <w:lang w:val="uk-UA"/>
        </w:rPr>
      </w:pPr>
      <w:r w:rsidRPr="00A94749">
        <w:rPr>
          <w:rFonts w:ascii="Times New Roman" w:hAnsi="Times New Roman"/>
          <w:color w:val="000000"/>
          <w:sz w:val="28"/>
          <w:szCs w:val="28"/>
          <w:lang w:val="uk-UA"/>
        </w:rPr>
        <w:t xml:space="preserve">Об’єктом дослідження є </w:t>
      </w:r>
      <w:r w:rsidRPr="00A94749">
        <w:rPr>
          <w:rFonts w:ascii="Times New Roman" w:hAnsi="Times New Roman"/>
          <w:bCs/>
          <w:color w:val="000000"/>
          <w:sz w:val="28"/>
          <w:szCs w:val="28"/>
          <w:lang w:val="uk-UA"/>
        </w:rPr>
        <w:t xml:space="preserve">особливості формування мікроміцетних комплексів ґрунтів та </w:t>
      </w:r>
      <w:r w:rsidR="000401DA" w:rsidRPr="00A94749">
        <w:rPr>
          <w:rFonts w:ascii="Times New Roman" w:hAnsi="Times New Roman"/>
          <w:bCs/>
          <w:color w:val="000000"/>
          <w:sz w:val="28"/>
          <w:szCs w:val="28"/>
          <w:lang w:val="uk-UA"/>
        </w:rPr>
        <w:t xml:space="preserve">санітарний стан </w:t>
      </w:r>
      <w:r w:rsidRPr="00A94749">
        <w:rPr>
          <w:rFonts w:ascii="Times New Roman" w:hAnsi="Times New Roman"/>
          <w:bCs/>
          <w:color w:val="000000"/>
          <w:sz w:val="28"/>
          <w:szCs w:val="28"/>
          <w:lang w:val="uk-UA"/>
        </w:rPr>
        <w:t>піщаних субстратів Дніпровського району м. Запоріжжя.</w:t>
      </w:r>
    </w:p>
    <w:p w:rsidR="000401DA" w:rsidRPr="00CC7840" w:rsidRDefault="000401DA" w:rsidP="00CC7840">
      <w:pPr>
        <w:spacing w:after="0" w:line="360" w:lineRule="auto"/>
        <w:ind w:firstLine="709"/>
        <w:jc w:val="both"/>
        <w:rPr>
          <w:bCs/>
          <w:color w:val="000000"/>
          <w:sz w:val="28"/>
          <w:szCs w:val="28"/>
          <w:lang w:val="uk-UA"/>
        </w:rPr>
      </w:pPr>
      <w:r w:rsidRPr="00A94749">
        <w:rPr>
          <w:rFonts w:ascii="Times New Roman" w:hAnsi="Times New Roman"/>
          <w:bCs/>
          <w:color w:val="000000"/>
          <w:sz w:val="28"/>
          <w:szCs w:val="28"/>
          <w:lang w:val="uk-UA"/>
        </w:rPr>
        <w:t xml:space="preserve">Предметом дослідження </w:t>
      </w:r>
      <w:r w:rsidRPr="00CC7840">
        <w:rPr>
          <w:rFonts w:ascii="Times New Roman" w:hAnsi="Times New Roman"/>
          <w:bCs/>
          <w:color w:val="000000"/>
          <w:sz w:val="28"/>
          <w:szCs w:val="28"/>
          <w:lang w:val="uk-UA"/>
        </w:rPr>
        <w:t xml:space="preserve">є </w:t>
      </w:r>
      <w:r w:rsidR="00CC7840" w:rsidRPr="00CC7840">
        <w:rPr>
          <w:rFonts w:ascii="Times New Roman" w:hAnsi="Times New Roman"/>
          <w:bCs/>
          <w:color w:val="000000"/>
          <w:sz w:val="28"/>
          <w:szCs w:val="28"/>
          <w:lang w:val="uk-UA"/>
        </w:rPr>
        <w:t>кількісний і якісний склад, структура  мікроміцетних комплексів парків Дніпровського району (Кремлівський парк та парк Енергетиків)</w:t>
      </w:r>
      <w:r w:rsidR="00CC7840">
        <w:rPr>
          <w:rFonts w:ascii="Times New Roman" w:hAnsi="Times New Roman"/>
          <w:bCs/>
          <w:color w:val="000000"/>
          <w:sz w:val="28"/>
          <w:szCs w:val="28"/>
          <w:lang w:val="uk-UA"/>
        </w:rPr>
        <w:t xml:space="preserve"> та санітарний стан пляжу Правобережний</w:t>
      </w:r>
      <w:r w:rsidR="00CC7840" w:rsidRPr="00CC7840">
        <w:rPr>
          <w:rFonts w:ascii="Times New Roman" w:hAnsi="Times New Roman"/>
          <w:bCs/>
          <w:color w:val="000000"/>
          <w:sz w:val="28"/>
          <w:szCs w:val="28"/>
          <w:lang w:val="uk-UA"/>
        </w:rPr>
        <w:t xml:space="preserve"> м. Запоріжжя.</w:t>
      </w:r>
    </w:p>
    <w:p w:rsidR="00987DC6" w:rsidRPr="00A94749" w:rsidRDefault="00987DC6" w:rsidP="00BD741E">
      <w:pPr>
        <w:spacing w:after="0" w:line="360" w:lineRule="auto"/>
        <w:ind w:firstLine="709"/>
        <w:jc w:val="both"/>
        <w:rPr>
          <w:rFonts w:ascii="Times New Roman" w:hAnsi="Times New Roman"/>
          <w:color w:val="000000"/>
          <w:sz w:val="28"/>
          <w:szCs w:val="28"/>
          <w:lang w:val="uk-UA"/>
        </w:rPr>
      </w:pPr>
      <w:r w:rsidRPr="00A94749">
        <w:rPr>
          <w:rFonts w:ascii="Times New Roman" w:hAnsi="Times New Roman"/>
          <w:bCs/>
          <w:color w:val="000000"/>
          <w:sz w:val="28"/>
          <w:szCs w:val="28"/>
          <w:lang w:val="uk-UA"/>
        </w:rPr>
        <w:t>Методи досліджень – мікробіологічний,</w:t>
      </w:r>
      <w:r w:rsidRPr="00A94749">
        <w:rPr>
          <w:rFonts w:ascii="Times New Roman" w:hAnsi="Times New Roman"/>
          <w:color w:val="000000"/>
          <w:sz w:val="28"/>
          <w:szCs w:val="28"/>
          <w:lang w:val="uk-UA"/>
        </w:rPr>
        <w:t xml:space="preserve"> аналіз видового багатства мікроміцетних комплексів, статистичні.</w:t>
      </w:r>
    </w:p>
    <w:p w:rsidR="000401DA" w:rsidRPr="00A94749" w:rsidRDefault="000401DA" w:rsidP="000401DA">
      <w:pPr>
        <w:spacing w:after="0" w:line="360" w:lineRule="auto"/>
        <w:ind w:firstLine="709"/>
        <w:jc w:val="both"/>
        <w:rPr>
          <w:rFonts w:ascii="Times New Roman" w:hAnsi="Times New Roman"/>
          <w:color w:val="000000"/>
          <w:sz w:val="28"/>
          <w:szCs w:val="28"/>
          <w:lang w:val="uk-UA"/>
        </w:rPr>
      </w:pPr>
      <w:r w:rsidRPr="00A94749">
        <w:rPr>
          <w:rFonts w:ascii="Times New Roman" w:hAnsi="Times New Roman"/>
          <w:color w:val="000000"/>
          <w:sz w:val="28"/>
          <w:szCs w:val="28"/>
          <w:lang w:val="uk-UA"/>
        </w:rPr>
        <w:t xml:space="preserve">Мета кваліфікаційної роботи – дослідити вплив антропогенного навантаження на кількісні і якісні показники, </w:t>
      </w:r>
      <w:r w:rsidR="00B72C31">
        <w:rPr>
          <w:rFonts w:ascii="Times New Roman" w:hAnsi="Times New Roman"/>
          <w:color w:val="000000"/>
          <w:sz w:val="28"/>
          <w:szCs w:val="28"/>
          <w:lang w:val="uk-UA"/>
        </w:rPr>
        <w:t>таксономічну</w:t>
      </w:r>
      <w:r w:rsidRPr="00A94749">
        <w:rPr>
          <w:rFonts w:ascii="Times New Roman" w:hAnsi="Times New Roman"/>
          <w:color w:val="000000"/>
          <w:sz w:val="28"/>
          <w:szCs w:val="28"/>
          <w:lang w:val="uk-UA"/>
        </w:rPr>
        <w:t xml:space="preserve"> </w:t>
      </w:r>
      <w:r w:rsidR="00B72C31">
        <w:rPr>
          <w:rFonts w:ascii="Times New Roman" w:hAnsi="Times New Roman"/>
          <w:color w:val="000000"/>
          <w:sz w:val="28"/>
          <w:szCs w:val="28"/>
          <w:lang w:val="uk-UA"/>
        </w:rPr>
        <w:t xml:space="preserve">структуру </w:t>
      </w:r>
      <w:r w:rsidRPr="00A94749">
        <w:rPr>
          <w:rFonts w:ascii="Times New Roman" w:hAnsi="Times New Roman"/>
          <w:color w:val="000000"/>
          <w:sz w:val="28"/>
          <w:szCs w:val="28"/>
          <w:lang w:val="uk-UA"/>
        </w:rPr>
        <w:t>мікоценозів парків Дніпровського району</w:t>
      </w:r>
      <w:r w:rsidR="00B72C31">
        <w:rPr>
          <w:rFonts w:ascii="Times New Roman" w:hAnsi="Times New Roman"/>
          <w:color w:val="000000"/>
          <w:sz w:val="28"/>
          <w:szCs w:val="28"/>
          <w:lang w:val="uk-UA"/>
        </w:rPr>
        <w:t xml:space="preserve"> та санітарний стан пляжу Правобережний</w:t>
      </w:r>
      <w:r w:rsidRPr="00A94749">
        <w:rPr>
          <w:rFonts w:ascii="Times New Roman" w:hAnsi="Times New Roman"/>
          <w:color w:val="000000"/>
          <w:sz w:val="28"/>
          <w:szCs w:val="28"/>
          <w:lang w:val="uk-UA"/>
        </w:rPr>
        <w:t xml:space="preserve"> міста Запоріжжя як показник їхнього екологічного стану.</w:t>
      </w:r>
    </w:p>
    <w:p w:rsidR="000401DA" w:rsidRDefault="000401DA" w:rsidP="000401DA">
      <w:pPr>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Теоретично та експериментально визначено: </w:t>
      </w:r>
      <w:r w:rsidR="00F16F2F">
        <w:rPr>
          <w:rFonts w:ascii="Times New Roman" w:hAnsi="Times New Roman"/>
          <w:color w:val="000000"/>
          <w:sz w:val="28"/>
          <w:szCs w:val="28"/>
          <w:lang w:val="uk-UA"/>
        </w:rPr>
        <w:t>П</w:t>
      </w:r>
      <w:r w:rsidRPr="00C95CDA">
        <w:rPr>
          <w:rFonts w:ascii="Times New Roman" w:hAnsi="Times New Roman"/>
          <w:color w:val="000000"/>
          <w:sz w:val="28"/>
          <w:szCs w:val="28"/>
          <w:lang w:val="uk-UA"/>
        </w:rPr>
        <w:t>арки Дніпровського району м. Запоріжжя відрізняються між собою як за кількісним, так і за якісним складом мік</w:t>
      </w:r>
      <w:r>
        <w:rPr>
          <w:rFonts w:ascii="Times New Roman" w:hAnsi="Times New Roman"/>
          <w:color w:val="000000"/>
          <w:sz w:val="28"/>
          <w:szCs w:val="28"/>
          <w:lang w:val="uk-UA"/>
        </w:rPr>
        <w:t>роміцетних комплексів,</w:t>
      </w:r>
      <w:r w:rsidRPr="00C95CDA">
        <w:rPr>
          <w:rFonts w:ascii="Times New Roman" w:hAnsi="Times New Roman"/>
          <w:color w:val="000000"/>
          <w:sz w:val="28"/>
          <w:szCs w:val="28"/>
          <w:lang w:val="uk-UA"/>
        </w:rPr>
        <w:t xml:space="preserve"> таксономічною структурою мікоценозів. Вказані відмінності обумовлені едафічними умовами, які склалися під впливом як природних, так і антропогенних чинників. </w:t>
      </w:r>
    </w:p>
    <w:p w:rsidR="00F16F2F" w:rsidRPr="00C95CDA" w:rsidRDefault="00F16F2F" w:rsidP="000401DA">
      <w:pPr>
        <w:spacing w:after="0" w:line="360" w:lineRule="auto"/>
        <w:ind w:firstLine="720"/>
        <w:jc w:val="both"/>
        <w:rPr>
          <w:rFonts w:ascii="Times New Roman" w:hAnsi="Times New Roman"/>
          <w:color w:val="000000"/>
          <w:sz w:val="28"/>
          <w:szCs w:val="28"/>
          <w:lang w:val="uk-UA"/>
        </w:rPr>
      </w:pPr>
      <w:r>
        <w:rPr>
          <w:rFonts w:ascii="Times New Roman" w:eastAsia="SimSun" w:hAnsi="Times New Roman"/>
          <w:sz w:val="28"/>
          <w:szCs w:val="28"/>
          <w:lang w:val="uk-UA" w:eastAsia="zh-CN"/>
        </w:rPr>
        <w:t xml:space="preserve">Проведений аналіз піщаного субстрату, відібраного з трьох ділянок пляжної зони показав, що за санітарно-мікробіологічній оцінки пляж Правобережний вважається </w:t>
      </w:r>
      <w:r w:rsidR="00D5003D">
        <w:rPr>
          <w:rFonts w:ascii="Times New Roman" w:eastAsia="SimSun" w:hAnsi="Times New Roman"/>
          <w:sz w:val="28"/>
          <w:szCs w:val="28"/>
          <w:lang w:val="uk-UA" w:eastAsia="zh-CN"/>
        </w:rPr>
        <w:t>забрудненним</w:t>
      </w:r>
      <w:r>
        <w:rPr>
          <w:rFonts w:ascii="Times New Roman" w:eastAsia="SimSun" w:hAnsi="Times New Roman"/>
          <w:sz w:val="28"/>
          <w:szCs w:val="28"/>
          <w:lang w:val="uk-UA" w:eastAsia="zh-CN"/>
        </w:rPr>
        <w:t>.</w:t>
      </w:r>
    </w:p>
    <w:p w:rsidR="000401DA" w:rsidRDefault="000401DA" w:rsidP="00BD741E">
      <w:pPr>
        <w:spacing w:after="0" w:line="360" w:lineRule="auto"/>
        <w:ind w:firstLine="709"/>
        <w:jc w:val="both"/>
        <w:rPr>
          <w:rFonts w:ascii="Times New Roman" w:hAnsi="Times New Roman"/>
          <w:color w:val="000000"/>
          <w:sz w:val="28"/>
          <w:szCs w:val="28"/>
          <w:lang w:val="uk-UA"/>
        </w:rPr>
      </w:pP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ҐРУНТИ, </w:t>
      </w:r>
      <w:r w:rsidR="00F16F2F">
        <w:rPr>
          <w:rFonts w:ascii="Times New Roman" w:hAnsi="Times New Roman"/>
          <w:color w:val="000000"/>
          <w:sz w:val="28"/>
          <w:szCs w:val="28"/>
          <w:lang w:val="uk-UA"/>
        </w:rPr>
        <w:t xml:space="preserve">ПІСОК, </w:t>
      </w:r>
      <w:r w:rsidRPr="00D354DD">
        <w:rPr>
          <w:rFonts w:ascii="Times New Roman" w:hAnsi="Times New Roman"/>
          <w:color w:val="000000"/>
          <w:sz w:val="28"/>
          <w:szCs w:val="28"/>
          <w:lang w:val="uk-UA"/>
        </w:rPr>
        <w:t>МІКРООРГАНІЗМИ, МІКРОМІЦЕТНІ КОМПЛЕКСИ, РЕКРЕАЦІЙНІ ЗОНИ,  АНТРОПОГЕННЕ НАВАНТАЖЕННЯ</w:t>
      </w:r>
    </w:p>
    <w:p w:rsidR="00987DC6" w:rsidRPr="00D354DD" w:rsidRDefault="00987DC6" w:rsidP="00BD741E">
      <w:pPr>
        <w:rPr>
          <w:rFonts w:ascii="Times New Roman" w:hAnsi="Times New Roman"/>
          <w:color w:val="000000"/>
          <w:sz w:val="28"/>
          <w:szCs w:val="28"/>
          <w:lang w:val="uk-UA"/>
        </w:rPr>
      </w:pPr>
    </w:p>
    <w:p w:rsidR="00987DC6" w:rsidRPr="00D354DD" w:rsidRDefault="00FD4BAF" w:rsidP="00BD741E">
      <w:pPr>
        <w:spacing w:after="0" w:line="360" w:lineRule="auto"/>
        <w:jc w:val="center"/>
        <w:rPr>
          <w:rFonts w:ascii="Times New Roman" w:hAnsi="Times New Roman"/>
          <w:color w:val="000000"/>
          <w:sz w:val="28"/>
          <w:szCs w:val="28"/>
          <w:lang w:val="en-US"/>
        </w:rPr>
      </w:pPr>
      <w:r>
        <w:rPr>
          <w:rFonts w:ascii="Times New Roman" w:hAnsi="Times New Roman"/>
          <w:color w:val="000000"/>
          <w:sz w:val="28"/>
          <w:szCs w:val="28"/>
          <w:lang w:val="en-US"/>
        </w:rPr>
        <w:br w:type="page"/>
      </w:r>
      <w:r w:rsidR="00987DC6" w:rsidRPr="00D354DD">
        <w:rPr>
          <w:rFonts w:ascii="Times New Roman" w:hAnsi="Times New Roman"/>
          <w:color w:val="000000"/>
          <w:sz w:val="28"/>
          <w:szCs w:val="28"/>
          <w:lang w:val="en-US"/>
        </w:rPr>
        <w:lastRenderedPageBreak/>
        <w:t>ABSTRACT</w:t>
      </w:r>
    </w:p>
    <w:p w:rsidR="00987DC6" w:rsidRPr="00D354DD" w:rsidRDefault="00987DC6" w:rsidP="00BD741E">
      <w:pPr>
        <w:spacing w:after="0" w:line="360" w:lineRule="auto"/>
        <w:jc w:val="both"/>
        <w:rPr>
          <w:rFonts w:ascii="Times New Roman" w:hAnsi="Times New Roman"/>
          <w:color w:val="000000"/>
          <w:sz w:val="28"/>
          <w:szCs w:val="28"/>
          <w:lang w:val="en-US"/>
        </w:rPr>
      </w:pPr>
    </w:p>
    <w:p w:rsidR="00987DC6" w:rsidRPr="00D354DD" w:rsidRDefault="00987DC6" w:rsidP="00BD741E">
      <w:pPr>
        <w:spacing w:after="0" w:line="360" w:lineRule="auto"/>
        <w:jc w:val="both"/>
        <w:rPr>
          <w:rFonts w:ascii="Times New Roman" w:hAnsi="Times New Roman"/>
          <w:color w:val="000000"/>
          <w:sz w:val="28"/>
          <w:szCs w:val="28"/>
          <w:lang w:val="en-US"/>
        </w:rPr>
      </w:pPr>
    </w:p>
    <w:p w:rsidR="00F16F2F" w:rsidRDefault="00FD4BAF" w:rsidP="00BD741E">
      <w:pPr>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t xml:space="preserve">In the work </w:t>
      </w:r>
      <w:r>
        <w:rPr>
          <w:rFonts w:ascii="Times New Roman" w:hAnsi="Times New Roman"/>
          <w:color w:val="000000"/>
          <w:sz w:val="28"/>
          <w:szCs w:val="28"/>
          <w:lang w:val="uk-UA"/>
        </w:rPr>
        <w:t>68</w:t>
      </w:r>
      <w:r>
        <w:rPr>
          <w:rFonts w:ascii="Times New Roman" w:hAnsi="Times New Roman"/>
          <w:color w:val="000000"/>
          <w:sz w:val="28"/>
          <w:szCs w:val="28"/>
          <w:lang w:val="en-US"/>
        </w:rPr>
        <w:t xml:space="preserve"> pages </w:t>
      </w:r>
      <w:r>
        <w:rPr>
          <w:rFonts w:ascii="Times New Roman" w:hAnsi="Times New Roman"/>
          <w:color w:val="000000"/>
          <w:sz w:val="28"/>
          <w:szCs w:val="28"/>
          <w:lang w:val="uk-UA"/>
        </w:rPr>
        <w:t>8</w:t>
      </w:r>
      <w:r w:rsidR="00F16F2F">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tables, </w:t>
      </w:r>
      <w:proofErr w:type="gramStart"/>
      <w:r>
        <w:rPr>
          <w:rFonts w:ascii="Times New Roman" w:hAnsi="Times New Roman"/>
          <w:color w:val="000000"/>
          <w:sz w:val="28"/>
          <w:szCs w:val="28"/>
          <w:lang w:val="uk-UA"/>
        </w:rPr>
        <w:t xml:space="preserve">2 </w:t>
      </w:r>
      <w:r>
        <w:rPr>
          <w:rFonts w:ascii="Times New Roman" w:hAnsi="Times New Roman"/>
          <w:color w:val="000000"/>
          <w:sz w:val="28"/>
          <w:szCs w:val="28"/>
          <w:lang w:val="en-US"/>
        </w:rPr>
        <w:t xml:space="preserve"> pictures</w:t>
      </w:r>
      <w:proofErr w:type="gramEnd"/>
      <w:r>
        <w:rPr>
          <w:rFonts w:ascii="Times New Roman" w:hAnsi="Times New Roman"/>
          <w:color w:val="000000"/>
          <w:sz w:val="28"/>
          <w:szCs w:val="28"/>
          <w:lang w:val="en-US"/>
        </w:rPr>
        <w:t xml:space="preserve"> were used </w:t>
      </w:r>
      <w:r>
        <w:rPr>
          <w:rFonts w:ascii="Times New Roman" w:hAnsi="Times New Roman"/>
          <w:color w:val="000000"/>
          <w:sz w:val="28"/>
          <w:szCs w:val="28"/>
          <w:lang w:val="uk-UA"/>
        </w:rPr>
        <w:t>58</w:t>
      </w:r>
      <w:r>
        <w:rPr>
          <w:rFonts w:ascii="Times New Roman" w:hAnsi="Times New Roman"/>
          <w:color w:val="000000"/>
          <w:sz w:val="28"/>
          <w:szCs w:val="28"/>
          <w:lang w:val="en-US"/>
        </w:rPr>
        <w:t xml:space="preserve"> litery sources, including </w:t>
      </w:r>
      <w:r>
        <w:rPr>
          <w:rFonts w:ascii="Times New Roman" w:hAnsi="Times New Roman"/>
          <w:color w:val="000000"/>
          <w:sz w:val="28"/>
          <w:szCs w:val="28"/>
          <w:lang w:val="uk-UA"/>
        </w:rPr>
        <w:t>9</w:t>
      </w:r>
      <w:r w:rsidR="00F16F2F">
        <w:rPr>
          <w:rFonts w:ascii="Times New Roman" w:hAnsi="Times New Roman"/>
          <w:color w:val="000000"/>
          <w:sz w:val="28"/>
          <w:szCs w:val="28"/>
          <w:lang w:val="en-US"/>
        </w:rPr>
        <w:t xml:space="preserve"> in a foregin language.</w:t>
      </w:r>
    </w:p>
    <w:p w:rsidR="00F16F2F" w:rsidRPr="00FD4BAF" w:rsidRDefault="00F16F2F" w:rsidP="00F16F2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The object</w:t>
      </w:r>
      <w:r w:rsidR="00FD4BAF">
        <w:rPr>
          <w:rFonts w:ascii="Times New Roman" w:hAnsi="Times New Roman"/>
          <w:color w:val="000000"/>
          <w:sz w:val="28"/>
          <w:szCs w:val="28"/>
          <w:lang w:val="en-US"/>
        </w:rPr>
        <w:t xml:space="preserve"> of the research is</w:t>
      </w:r>
      <w:r w:rsidR="00FD4BAF">
        <w:rPr>
          <w:rFonts w:ascii="Times New Roman" w:hAnsi="Times New Roman"/>
          <w:color w:val="000000"/>
          <w:sz w:val="28"/>
          <w:szCs w:val="28"/>
          <w:lang w:val="uk-UA"/>
        </w:rPr>
        <w:t xml:space="preserve"> </w:t>
      </w:r>
      <w:r w:rsidR="00FD4BAF" w:rsidRPr="00FD4BAF">
        <w:rPr>
          <w:rFonts w:ascii="Times New Roman" w:hAnsi="Times New Roman"/>
          <w:color w:val="000000"/>
          <w:sz w:val="28"/>
          <w:szCs w:val="28"/>
          <w:lang w:val="uk-UA"/>
        </w:rPr>
        <w:t>features of formation of micromycete soil complexes and sanitary condition of sand substrates of Dniprovsky district of Zaporizhia.</w:t>
      </w:r>
    </w:p>
    <w:p w:rsidR="00F16F2F" w:rsidRPr="004563F1" w:rsidRDefault="00F16F2F" w:rsidP="00F16F2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The subje</w:t>
      </w:r>
      <w:r w:rsidR="004563F1">
        <w:rPr>
          <w:rFonts w:ascii="Times New Roman" w:hAnsi="Times New Roman"/>
          <w:color w:val="000000"/>
          <w:sz w:val="28"/>
          <w:szCs w:val="28"/>
          <w:lang w:val="en-US"/>
        </w:rPr>
        <w:t>ct of the study is</w:t>
      </w:r>
      <w:r w:rsidR="004563F1">
        <w:rPr>
          <w:rFonts w:ascii="Times New Roman" w:hAnsi="Times New Roman"/>
          <w:color w:val="000000"/>
          <w:sz w:val="28"/>
          <w:szCs w:val="28"/>
          <w:lang w:val="uk-UA"/>
        </w:rPr>
        <w:t xml:space="preserve"> </w:t>
      </w:r>
      <w:r w:rsidR="004563F1" w:rsidRPr="004563F1">
        <w:rPr>
          <w:rFonts w:ascii="Times New Roman" w:hAnsi="Times New Roman"/>
          <w:color w:val="000000"/>
          <w:sz w:val="28"/>
          <w:szCs w:val="28"/>
          <w:lang w:val="uk-UA"/>
        </w:rPr>
        <w:t>the quantitative and qualitative composition, the structure of micromycete complexes in the parks of the Dnieper district (Kremlin Park and Energetykiv Park) and the sanitary condition of the beach Pravoberezhny in Zaporizhia.</w:t>
      </w:r>
    </w:p>
    <w:p w:rsidR="00F16F2F" w:rsidRPr="00762E2C" w:rsidRDefault="00762E2C" w:rsidP="00F16F2F">
      <w:pPr>
        <w:spacing w:after="0" w:line="360" w:lineRule="auto"/>
        <w:ind w:firstLine="709"/>
        <w:jc w:val="both"/>
        <w:rPr>
          <w:rFonts w:ascii="Times New Roman" w:hAnsi="Times New Roman"/>
          <w:color w:val="000000"/>
          <w:sz w:val="28"/>
          <w:szCs w:val="28"/>
          <w:lang w:val="uk-UA"/>
        </w:rPr>
      </w:pPr>
      <w:proofErr w:type="gramStart"/>
      <w:r>
        <w:rPr>
          <w:rFonts w:ascii="Times New Roman" w:hAnsi="Times New Roman"/>
          <w:color w:val="000000"/>
          <w:sz w:val="28"/>
          <w:szCs w:val="28"/>
          <w:lang w:val="en-US"/>
        </w:rPr>
        <w:t xml:space="preserve">Research methods </w:t>
      </w:r>
      <w:r w:rsidRPr="00762E2C">
        <w:rPr>
          <w:rFonts w:ascii="Times New Roman" w:hAnsi="Times New Roman"/>
          <w:color w:val="000000"/>
          <w:sz w:val="28"/>
          <w:szCs w:val="28"/>
          <w:lang w:val="en-US"/>
        </w:rPr>
        <w:t>microbiological, analysis of species richness of micromycete complexes, statistical.</w:t>
      </w:r>
      <w:proofErr w:type="gramEnd"/>
    </w:p>
    <w:p w:rsidR="00F16F2F" w:rsidRPr="00762E2C" w:rsidRDefault="00F16F2F" w:rsidP="00F16F2F">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The purpose of the qu</w:t>
      </w:r>
      <w:r w:rsidR="00762E2C">
        <w:rPr>
          <w:rFonts w:ascii="Times New Roman" w:hAnsi="Times New Roman"/>
          <w:color w:val="000000"/>
          <w:sz w:val="28"/>
          <w:szCs w:val="28"/>
          <w:lang w:val="en-US"/>
        </w:rPr>
        <w:t xml:space="preserve">alification work is </w:t>
      </w:r>
      <w:r w:rsidR="00762E2C" w:rsidRPr="00762E2C">
        <w:rPr>
          <w:rFonts w:ascii="Times New Roman" w:hAnsi="Times New Roman"/>
          <w:color w:val="000000"/>
          <w:sz w:val="28"/>
          <w:szCs w:val="28"/>
          <w:lang w:val="en-US"/>
        </w:rPr>
        <w:t>to investigate the influence of anthropogenic load on quantitative and qualitative indicators, taxonomic structure of mycocenoses of parks of Dniprovskyi district and sanitary condition of Pravoberezhny beach in Zaporizhia as an indicator of their ecological condition.</w:t>
      </w:r>
    </w:p>
    <w:p w:rsidR="008526FA" w:rsidRPr="008526FA" w:rsidRDefault="00F16F2F" w:rsidP="008526FA">
      <w:pPr>
        <w:spacing w:after="0" w:line="360" w:lineRule="auto"/>
        <w:ind w:firstLine="709"/>
        <w:jc w:val="both"/>
        <w:rPr>
          <w:rFonts w:ascii="Times New Roman" w:hAnsi="Times New Roman"/>
          <w:color w:val="000000"/>
          <w:sz w:val="28"/>
          <w:szCs w:val="28"/>
          <w:lang w:val="uk-UA"/>
        </w:rPr>
      </w:pPr>
      <w:proofErr w:type="gramStart"/>
      <w:r>
        <w:rPr>
          <w:rFonts w:ascii="Times New Roman" w:hAnsi="Times New Roman"/>
          <w:color w:val="000000"/>
          <w:sz w:val="28"/>
          <w:szCs w:val="28"/>
          <w:lang w:val="en-US"/>
        </w:rPr>
        <w:t xml:space="preserve">Theoretically and experimentally </w:t>
      </w:r>
      <w:r w:rsidR="005E02FB">
        <w:rPr>
          <w:rFonts w:ascii="Times New Roman" w:hAnsi="Times New Roman"/>
          <w:color w:val="000000"/>
          <w:sz w:val="28"/>
          <w:szCs w:val="28"/>
          <w:lang w:val="en-US"/>
        </w:rPr>
        <w:t>determined</w:t>
      </w:r>
      <w:r w:rsidR="008526FA">
        <w:rPr>
          <w:rFonts w:ascii="Times New Roman" w:hAnsi="Times New Roman"/>
          <w:color w:val="000000"/>
          <w:sz w:val="28"/>
          <w:szCs w:val="28"/>
          <w:lang w:val="en-US"/>
        </w:rPr>
        <w:t>:</w:t>
      </w:r>
      <w:r w:rsidR="008526FA">
        <w:rPr>
          <w:rFonts w:ascii="Times New Roman" w:hAnsi="Times New Roman"/>
          <w:color w:val="000000"/>
          <w:sz w:val="28"/>
          <w:szCs w:val="28"/>
          <w:lang w:val="uk-UA"/>
        </w:rPr>
        <w:t xml:space="preserve"> </w:t>
      </w:r>
      <w:r w:rsidR="008526FA" w:rsidRPr="008526FA">
        <w:rPr>
          <w:rFonts w:ascii="Times New Roman" w:hAnsi="Times New Roman"/>
          <w:color w:val="000000"/>
          <w:sz w:val="28"/>
          <w:szCs w:val="28"/>
          <w:lang w:val="uk-UA"/>
        </w:rPr>
        <w:t>Parks of the Dniprovsky district of Zaporizhia differ in both quantitative and qualitative composition of micromycete complexes, taxonomic structure of mycocenoses.</w:t>
      </w:r>
      <w:proofErr w:type="gramEnd"/>
      <w:r w:rsidR="008526FA" w:rsidRPr="008526FA">
        <w:rPr>
          <w:rFonts w:ascii="Times New Roman" w:hAnsi="Times New Roman"/>
          <w:color w:val="000000"/>
          <w:sz w:val="28"/>
          <w:szCs w:val="28"/>
          <w:lang w:val="uk-UA"/>
        </w:rPr>
        <w:t xml:space="preserve"> These differences are due to edaphic conditions that have developed under the influence of both natural and anthropogenic factors.</w:t>
      </w:r>
    </w:p>
    <w:p w:rsidR="00F16F2F" w:rsidRPr="008526FA" w:rsidRDefault="008526FA" w:rsidP="008526FA">
      <w:pPr>
        <w:spacing w:after="0" w:line="360" w:lineRule="auto"/>
        <w:ind w:firstLine="709"/>
        <w:jc w:val="both"/>
        <w:rPr>
          <w:rFonts w:ascii="Times New Roman" w:hAnsi="Times New Roman"/>
          <w:color w:val="000000"/>
          <w:sz w:val="28"/>
          <w:szCs w:val="28"/>
          <w:lang w:val="uk-UA"/>
        </w:rPr>
      </w:pPr>
      <w:r w:rsidRPr="008526FA">
        <w:rPr>
          <w:rFonts w:ascii="Times New Roman" w:hAnsi="Times New Roman"/>
          <w:color w:val="000000"/>
          <w:sz w:val="28"/>
          <w:szCs w:val="28"/>
          <w:lang w:val="uk-UA"/>
        </w:rPr>
        <w:t>The analysis of the sandy substrate selected from three sections of the beach area showed that according to the sanitary-microbiological assessment, Pravoberezhny beach is considered to be polluted.</w:t>
      </w:r>
    </w:p>
    <w:p w:rsidR="0017538C" w:rsidRDefault="0017538C" w:rsidP="00BD741E">
      <w:pPr>
        <w:spacing w:after="0" w:line="360" w:lineRule="auto"/>
        <w:jc w:val="both"/>
        <w:rPr>
          <w:rFonts w:ascii="Times New Roman" w:hAnsi="Times New Roman"/>
          <w:color w:val="000000"/>
          <w:sz w:val="28"/>
          <w:szCs w:val="28"/>
          <w:lang w:val="en-US"/>
        </w:rPr>
      </w:pPr>
    </w:p>
    <w:p w:rsidR="00987DC6" w:rsidRPr="00D354DD" w:rsidRDefault="00987DC6" w:rsidP="0017538C">
      <w:pPr>
        <w:spacing w:after="0" w:line="360" w:lineRule="auto"/>
        <w:ind w:firstLine="709"/>
        <w:jc w:val="both"/>
        <w:rPr>
          <w:rFonts w:ascii="Times New Roman" w:hAnsi="Times New Roman"/>
          <w:color w:val="000000"/>
          <w:sz w:val="28"/>
          <w:szCs w:val="28"/>
          <w:lang w:val="uk-UA"/>
        </w:rPr>
      </w:pPr>
      <w:proofErr w:type="gramStart"/>
      <w:r w:rsidRPr="008526FA">
        <w:rPr>
          <w:rFonts w:ascii="Times New Roman" w:hAnsi="Times New Roman"/>
          <w:color w:val="000000"/>
          <w:sz w:val="28"/>
          <w:szCs w:val="28"/>
          <w:lang w:val="en-US"/>
        </w:rPr>
        <w:t>LAND</w:t>
      </w:r>
      <w:r w:rsidRPr="008526FA">
        <w:rPr>
          <w:rFonts w:ascii="Times New Roman" w:hAnsi="Times New Roman"/>
          <w:color w:val="000000"/>
          <w:sz w:val="28"/>
          <w:szCs w:val="28"/>
          <w:lang w:val="uk-UA"/>
        </w:rPr>
        <w:t xml:space="preserve">, </w:t>
      </w:r>
      <w:r w:rsidR="008526FA" w:rsidRPr="008526FA">
        <w:rPr>
          <w:rFonts w:ascii="Times New Roman" w:hAnsi="Times New Roman"/>
          <w:color w:val="000000"/>
          <w:sz w:val="28"/>
          <w:szCs w:val="28"/>
          <w:lang w:val="en-US"/>
        </w:rPr>
        <w:t xml:space="preserve">SAND, </w:t>
      </w:r>
      <w:r w:rsidRPr="008526FA">
        <w:rPr>
          <w:rFonts w:ascii="Times New Roman" w:hAnsi="Times New Roman"/>
          <w:color w:val="000000"/>
          <w:sz w:val="28"/>
          <w:szCs w:val="28"/>
          <w:lang w:val="en-US"/>
        </w:rPr>
        <w:t>MICROORGANISMS, RECREATION ZONES</w:t>
      </w:r>
      <w:r w:rsidRPr="008526FA">
        <w:rPr>
          <w:rFonts w:ascii="Times New Roman" w:hAnsi="Times New Roman"/>
          <w:color w:val="000000"/>
          <w:sz w:val="28"/>
          <w:szCs w:val="28"/>
          <w:lang w:val="uk-UA"/>
        </w:rPr>
        <w:t>, HEAVY METALS</w:t>
      </w:r>
      <w:r w:rsidRPr="008526FA">
        <w:rPr>
          <w:rFonts w:ascii="Times New Roman" w:hAnsi="Times New Roman"/>
          <w:color w:val="000000"/>
          <w:sz w:val="28"/>
          <w:szCs w:val="28"/>
          <w:lang w:val="en-US"/>
        </w:rPr>
        <w:t>, MICROSCOPY</w:t>
      </w:r>
      <w:r w:rsidRPr="008526FA">
        <w:rPr>
          <w:rFonts w:ascii="Times New Roman" w:hAnsi="Times New Roman"/>
          <w:color w:val="000000"/>
          <w:sz w:val="28"/>
          <w:szCs w:val="28"/>
          <w:lang w:val="uk-UA"/>
        </w:rPr>
        <w:t xml:space="preserve"> </w:t>
      </w:r>
      <w:r w:rsidRPr="008526FA">
        <w:rPr>
          <w:rFonts w:ascii="Times New Roman" w:hAnsi="Times New Roman"/>
          <w:color w:val="000000"/>
          <w:sz w:val="28"/>
          <w:szCs w:val="28"/>
          <w:lang w:val="en-US"/>
        </w:rPr>
        <w:t>MUSHROOMS.</w:t>
      </w:r>
      <w:proofErr w:type="gramEnd"/>
    </w:p>
    <w:p w:rsidR="00987DC6" w:rsidRPr="00D354DD" w:rsidRDefault="00D4221D" w:rsidP="00A1557C">
      <w:pPr>
        <w:pStyle w:val="a3"/>
        <w:spacing w:before="0" w:line="360" w:lineRule="auto"/>
        <w:jc w:val="center"/>
        <w:rPr>
          <w:rFonts w:ascii="Times New Roman" w:hAnsi="Times New Roman"/>
          <w:b w:val="0"/>
          <w:color w:val="000000"/>
          <w:lang w:val="uk-UA"/>
        </w:rPr>
      </w:pPr>
      <w:r>
        <w:rPr>
          <w:rFonts w:ascii="Times New Roman" w:hAnsi="Times New Roman"/>
          <w:b w:val="0"/>
          <w:color w:val="000000"/>
          <w:lang w:val="uk-UA"/>
        </w:rPr>
        <w:br w:type="page"/>
      </w:r>
      <w:r w:rsidR="00987DC6" w:rsidRPr="00D354DD">
        <w:rPr>
          <w:rFonts w:ascii="Times New Roman" w:hAnsi="Times New Roman"/>
          <w:b w:val="0"/>
          <w:color w:val="000000"/>
          <w:lang w:val="uk-UA"/>
        </w:rPr>
        <w:lastRenderedPageBreak/>
        <w:t>ЗМІСТ</w:t>
      </w:r>
    </w:p>
    <w:p w:rsidR="00987DC6" w:rsidRDefault="00987DC6" w:rsidP="00BD741E">
      <w:pPr>
        <w:spacing w:after="0" w:line="360" w:lineRule="auto"/>
        <w:rPr>
          <w:rFonts w:ascii="Times New Roman" w:hAnsi="Times New Roman"/>
          <w:color w:val="000000"/>
          <w:sz w:val="28"/>
          <w:szCs w:val="28"/>
          <w:lang w:val="uk-UA" w:eastAsia="ru-RU"/>
        </w:rPr>
      </w:pPr>
    </w:p>
    <w:p w:rsidR="00882FD5" w:rsidRPr="00D354DD" w:rsidRDefault="00882FD5" w:rsidP="00BD741E">
      <w:pPr>
        <w:spacing w:after="0" w:line="360" w:lineRule="auto"/>
        <w:rPr>
          <w:rFonts w:ascii="Times New Roman" w:hAnsi="Times New Roman"/>
          <w:color w:val="000000"/>
          <w:sz w:val="28"/>
          <w:szCs w:val="28"/>
          <w:lang w:val="uk-UA" w:eastAsia="ru-RU"/>
        </w:rPr>
      </w:pPr>
    </w:p>
    <w:p w:rsidR="00882FD5" w:rsidRPr="00882FD5" w:rsidRDefault="00A4051B" w:rsidP="00882FD5">
      <w:pPr>
        <w:pStyle w:val="12"/>
        <w:ind w:firstLine="0"/>
        <w:rPr>
          <w:rFonts w:ascii="Times New Roman" w:eastAsiaTheme="minorEastAsia" w:hAnsi="Times New Roman"/>
          <w:noProof/>
          <w:sz w:val="28"/>
          <w:szCs w:val="28"/>
          <w:lang w:eastAsia="ru-RU"/>
        </w:rPr>
      </w:pPr>
      <w:r w:rsidRPr="00A4051B">
        <w:rPr>
          <w:color w:val="000000"/>
        </w:rPr>
        <w:fldChar w:fldCharType="begin"/>
      </w:r>
      <w:r w:rsidR="00987DC6" w:rsidRPr="00D354DD">
        <w:rPr>
          <w:color w:val="000000"/>
        </w:rPr>
        <w:instrText xml:space="preserve"> TOC \o "1-3" \h \z \u </w:instrText>
      </w:r>
      <w:r w:rsidRPr="00A4051B">
        <w:rPr>
          <w:color w:val="000000"/>
        </w:rPr>
        <w:fldChar w:fldCharType="separate"/>
      </w:r>
      <w:hyperlink w:anchor="_Toc58920706" w:history="1">
        <w:r w:rsidR="00882FD5" w:rsidRPr="00882FD5">
          <w:rPr>
            <w:rStyle w:val="a7"/>
            <w:rFonts w:ascii="Times New Roman" w:hAnsi="Times New Roman"/>
            <w:noProof/>
            <w:color w:val="auto"/>
            <w:sz w:val="28"/>
            <w:szCs w:val="28"/>
            <w:lang w:val="uk-UA"/>
          </w:rPr>
          <w:t>ВСТУП</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_Toc58920706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8</w:t>
        </w:r>
        <w:r w:rsidRPr="00882FD5">
          <w:rPr>
            <w:rFonts w:ascii="Times New Roman" w:hAnsi="Times New Roman"/>
            <w:noProof/>
            <w:webHidden/>
            <w:sz w:val="28"/>
            <w:szCs w:val="28"/>
          </w:rPr>
          <w:fldChar w:fldCharType="end"/>
        </w:r>
      </w:hyperlink>
    </w:p>
    <w:p w:rsidR="00882FD5" w:rsidRPr="00882FD5" w:rsidRDefault="00A4051B" w:rsidP="00882FD5">
      <w:pPr>
        <w:pStyle w:val="12"/>
        <w:ind w:firstLine="0"/>
        <w:rPr>
          <w:rFonts w:ascii="Times New Roman" w:eastAsiaTheme="minorEastAsia" w:hAnsi="Times New Roman"/>
          <w:noProof/>
          <w:sz w:val="28"/>
          <w:szCs w:val="28"/>
          <w:lang w:eastAsia="ru-RU"/>
        </w:rPr>
      </w:pPr>
      <w:hyperlink w:anchor="_Toc58920707" w:history="1">
        <w:r w:rsidR="00882FD5" w:rsidRPr="00882FD5">
          <w:rPr>
            <w:rStyle w:val="a7"/>
            <w:rFonts w:ascii="Times New Roman" w:hAnsi="Times New Roman"/>
            <w:noProof/>
            <w:color w:val="auto"/>
            <w:sz w:val="28"/>
            <w:szCs w:val="28"/>
            <w:lang w:val="uk-UA"/>
          </w:rPr>
          <w:t>1 ОГЛЯД НАУКОВОЇ ЛІТЕРАТУРИ</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_Toc58920707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10</w:t>
        </w:r>
        <w:r w:rsidRPr="00882FD5">
          <w:rPr>
            <w:rFonts w:ascii="Times New Roman" w:hAnsi="Times New Roman"/>
            <w:noProof/>
            <w:webHidden/>
            <w:sz w:val="28"/>
            <w:szCs w:val="28"/>
          </w:rPr>
          <w:fldChar w:fldCharType="end"/>
        </w:r>
      </w:hyperlink>
    </w:p>
    <w:p w:rsidR="00882FD5" w:rsidRPr="00882FD5" w:rsidRDefault="00A4051B" w:rsidP="00882FD5">
      <w:pPr>
        <w:pStyle w:val="12"/>
        <w:rPr>
          <w:rFonts w:ascii="Times New Roman" w:eastAsiaTheme="minorEastAsia" w:hAnsi="Times New Roman"/>
          <w:noProof/>
          <w:sz w:val="28"/>
          <w:szCs w:val="28"/>
          <w:lang w:eastAsia="ru-RU"/>
        </w:rPr>
      </w:pPr>
      <w:hyperlink w:anchor="_Toc58920708" w:history="1">
        <w:r w:rsidR="00882FD5" w:rsidRPr="00882FD5">
          <w:rPr>
            <w:rStyle w:val="a7"/>
            <w:rFonts w:ascii="Times New Roman" w:hAnsi="Times New Roman"/>
            <w:noProof/>
            <w:color w:val="auto"/>
            <w:sz w:val="28"/>
            <w:szCs w:val="28"/>
            <w:lang w:val="uk-UA"/>
          </w:rPr>
          <w:t>1.1 Характеристика Кремлівського парку</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_Toc58920708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10</w:t>
        </w:r>
        <w:r w:rsidRPr="00882FD5">
          <w:rPr>
            <w:rFonts w:ascii="Times New Roman" w:hAnsi="Times New Roman"/>
            <w:noProof/>
            <w:webHidden/>
            <w:sz w:val="28"/>
            <w:szCs w:val="28"/>
          </w:rPr>
          <w:fldChar w:fldCharType="end"/>
        </w:r>
      </w:hyperlink>
    </w:p>
    <w:p w:rsidR="00882FD5" w:rsidRPr="00882FD5" w:rsidRDefault="00A4051B" w:rsidP="00882FD5">
      <w:pPr>
        <w:pStyle w:val="12"/>
        <w:rPr>
          <w:rFonts w:ascii="Times New Roman" w:eastAsiaTheme="minorEastAsia" w:hAnsi="Times New Roman"/>
          <w:noProof/>
          <w:sz w:val="28"/>
          <w:szCs w:val="28"/>
          <w:lang w:eastAsia="ru-RU"/>
        </w:rPr>
      </w:pPr>
      <w:hyperlink w:anchor="_Toc58920709" w:history="1">
        <w:r w:rsidR="00882FD5" w:rsidRPr="00882FD5">
          <w:rPr>
            <w:rStyle w:val="a7"/>
            <w:rFonts w:ascii="Times New Roman" w:hAnsi="Times New Roman"/>
            <w:noProof/>
            <w:color w:val="auto"/>
            <w:sz w:val="28"/>
            <w:szCs w:val="28"/>
            <w:lang w:val="uk-UA"/>
          </w:rPr>
          <w:t>1.2 Характеристика парку Енергетиків</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_Toc58920709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11</w:t>
        </w:r>
        <w:r w:rsidRPr="00882FD5">
          <w:rPr>
            <w:rFonts w:ascii="Times New Roman" w:hAnsi="Times New Roman"/>
            <w:noProof/>
            <w:webHidden/>
            <w:sz w:val="28"/>
            <w:szCs w:val="28"/>
          </w:rPr>
          <w:fldChar w:fldCharType="end"/>
        </w:r>
      </w:hyperlink>
    </w:p>
    <w:p w:rsidR="00882FD5" w:rsidRPr="00882FD5" w:rsidRDefault="00A4051B" w:rsidP="00882FD5">
      <w:pPr>
        <w:pStyle w:val="31"/>
        <w:rPr>
          <w:rFonts w:ascii="Times New Roman" w:eastAsiaTheme="minorEastAsia" w:hAnsi="Times New Roman"/>
          <w:noProof/>
          <w:sz w:val="28"/>
          <w:szCs w:val="28"/>
          <w:lang w:eastAsia="ru-RU"/>
        </w:rPr>
      </w:pPr>
      <w:hyperlink w:anchor="_Toc58920710" w:history="1">
        <w:r w:rsidR="00882FD5" w:rsidRPr="00882FD5">
          <w:rPr>
            <w:rStyle w:val="a7"/>
            <w:rFonts w:ascii="Times New Roman" w:hAnsi="Times New Roman"/>
            <w:noProof/>
            <w:color w:val="auto"/>
            <w:sz w:val="28"/>
            <w:szCs w:val="28"/>
            <w:lang w:val="uk-UA"/>
          </w:rPr>
          <w:t>1.3 Характеристика Правобережного пляжу</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_Toc58920710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11</w:t>
        </w:r>
        <w:r w:rsidRPr="00882FD5">
          <w:rPr>
            <w:rFonts w:ascii="Times New Roman" w:hAnsi="Times New Roman"/>
            <w:noProof/>
            <w:webHidden/>
            <w:sz w:val="28"/>
            <w:szCs w:val="28"/>
          </w:rPr>
          <w:fldChar w:fldCharType="end"/>
        </w:r>
      </w:hyperlink>
    </w:p>
    <w:p w:rsidR="00882FD5" w:rsidRPr="00882FD5" w:rsidRDefault="00A4051B" w:rsidP="00882FD5">
      <w:pPr>
        <w:pStyle w:val="31"/>
        <w:rPr>
          <w:rFonts w:ascii="Times New Roman" w:eastAsiaTheme="minorEastAsia" w:hAnsi="Times New Roman"/>
          <w:noProof/>
          <w:sz w:val="28"/>
          <w:szCs w:val="28"/>
          <w:lang w:eastAsia="ru-RU"/>
        </w:rPr>
      </w:pPr>
      <w:hyperlink w:anchor="_Toc58920711" w:history="1">
        <w:r w:rsidR="00882FD5" w:rsidRPr="00882FD5">
          <w:rPr>
            <w:rStyle w:val="a7"/>
            <w:rFonts w:ascii="Times New Roman" w:hAnsi="Times New Roman"/>
            <w:noProof/>
            <w:color w:val="auto"/>
            <w:sz w:val="28"/>
            <w:szCs w:val="28"/>
            <w:lang w:val="uk-UA"/>
          </w:rPr>
          <w:t>1.4 Роль мікроорганізмів у процесах ґрунтоутворення</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_Toc58920711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12</w:t>
        </w:r>
        <w:r w:rsidRPr="00882FD5">
          <w:rPr>
            <w:rFonts w:ascii="Times New Roman" w:hAnsi="Times New Roman"/>
            <w:noProof/>
            <w:webHidden/>
            <w:sz w:val="28"/>
            <w:szCs w:val="28"/>
          </w:rPr>
          <w:fldChar w:fldCharType="end"/>
        </w:r>
      </w:hyperlink>
    </w:p>
    <w:p w:rsidR="00882FD5" w:rsidRPr="00882FD5" w:rsidRDefault="00A4051B" w:rsidP="00882FD5">
      <w:pPr>
        <w:pStyle w:val="31"/>
        <w:rPr>
          <w:rFonts w:ascii="Times New Roman" w:eastAsiaTheme="minorEastAsia" w:hAnsi="Times New Roman"/>
          <w:noProof/>
          <w:sz w:val="28"/>
          <w:szCs w:val="28"/>
          <w:lang w:eastAsia="ru-RU"/>
        </w:rPr>
      </w:pPr>
      <w:hyperlink w:anchor="_Toc58920712" w:history="1">
        <w:r w:rsidR="00882FD5" w:rsidRPr="00882FD5">
          <w:rPr>
            <w:rStyle w:val="a7"/>
            <w:rFonts w:ascii="Times New Roman" w:hAnsi="Times New Roman"/>
            <w:noProof/>
            <w:color w:val="auto"/>
            <w:sz w:val="28"/>
            <w:szCs w:val="28"/>
            <w:lang w:val="uk-UA"/>
          </w:rPr>
          <w:t>1.5 Фізико-хімічні властивості піщаних субстратів</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_Toc58920712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15</w:t>
        </w:r>
        <w:r w:rsidRPr="00882FD5">
          <w:rPr>
            <w:rFonts w:ascii="Times New Roman" w:hAnsi="Times New Roman"/>
            <w:noProof/>
            <w:webHidden/>
            <w:sz w:val="28"/>
            <w:szCs w:val="28"/>
          </w:rPr>
          <w:fldChar w:fldCharType="end"/>
        </w:r>
      </w:hyperlink>
    </w:p>
    <w:p w:rsidR="00882FD5" w:rsidRPr="00882FD5" w:rsidRDefault="00A4051B" w:rsidP="00882FD5">
      <w:pPr>
        <w:pStyle w:val="31"/>
        <w:rPr>
          <w:rFonts w:ascii="Times New Roman" w:eastAsiaTheme="minorEastAsia" w:hAnsi="Times New Roman"/>
          <w:noProof/>
          <w:sz w:val="28"/>
          <w:szCs w:val="28"/>
          <w:lang w:eastAsia="ru-RU"/>
        </w:rPr>
      </w:pPr>
      <w:hyperlink w:anchor="_Toc58920713" w:history="1">
        <w:r w:rsidR="00882FD5" w:rsidRPr="00882FD5">
          <w:rPr>
            <w:rStyle w:val="a7"/>
            <w:rFonts w:ascii="Times New Roman" w:hAnsi="Times New Roman"/>
            <w:noProof/>
            <w:color w:val="auto"/>
            <w:sz w:val="28"/>
            <w:szCs w:val="28"/>
            <w:lang w:val="uk-UA"/>
          </w:rPr>
          <w:t>1.</w:t>
        </w:r>
        <w:r w:rsidR="00882FD5" w:rsidRPr="00882FD5">
          <w:rPr>
            <w:rStyle w:val="a7"/>
            <w:rFonts w:ascii="Times New Roman" w:hAnsi="Times New Roman"/>
            <w:noProof/>
            <w:color w:val="auto"/>
            <w:sz w:val="28"/>
            <w:szCs w:val="28"/>
          </w:rPr>
          <w:t>6</w:t>
        </w:r>
        <w:r w:rsidR="00882FD5" w:rsidRPr="00882FD5">
          <w:rPr>
            <w:rStyle w:val="a7"/>
            <w:rFonts w:ascii="Times New Roman" w:hAnsi="Times New Roman"/>
            <w:noProof/>
            <w:color w:val="auto"/>
            <w:sz w:val="28"/>
            <w:szCs w:val="28"/>
            <w:lang w:val="uk-UA"/>
          </w:rPr>
          <w:t xml:space="preserve"> Вплив антропогенних факторів на формуванні ґрунтової мікрофлори</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_Toc58920713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18</w:t>
        </w:r>
        <w:r w:rsidRPr="00882FD5">
          <w:rPr>
            <w:rFonts w:ascii="Times New Roman" w:hAnsi="Times New Roman"/>
            <w:noProof/>
            <w:webHidden/>
            <w:sz w:val="28"/>
            <w:szCs w:val="28"/>
          </w:rPr>
          <w:fldChar w:fldCharType="end"/>
        </w:r>
      </w:hyperlink>
    </w:p>
    <w:p w:rsidR="00882FD5" w:rsidRPr="00882FD5" w:rsidRDefault="00A4051B" w:rsidP="00882FD5">
      <w:pPr>
        <w:pStyle w:val="31"/>
        <w:rPr>
          <w:rFonts w:ascii="Times New Roman" w:eastAsiaTheme="minorEastAsia" w:hAnsi="Times New Roman"/>
          <w:noProof/>
          <w:sz w:val="28"/>
          <w:szCs w:val="28"/>
          <w:lang w:eastAsia="ru-RU"/>
        </w:rPr>
      </w:pPr>
      <w:hyperlink w:anchor="_Toc58920714" w:history="1">
        <w:r w:rsidR="00882FD5" w:rsidRPr="00882FD5">
          <w:rPr>
            <w:rStyle w:val="a7"/>
            <w:rFonts w:ascii="Times New Roman" w:hAnsi="Times New Roman"/>
            <w:noProof/>
            <w:color w:val="auto"/>
            <w:sz w:val="28"/>
            <w:szCs w:val="28"/>
            <w:lang w:val="uk-UA"/>
          </w:rPr>
          <w:t>1.</w:t>
        </w:r>
        <w:r w:rsidR="00882FD5" w:rsidRPr="00882FD5">
          <w:rPr>
            <w:rStyle w:val="a7"/>
            <w:rFonts w:ascii="Times New Roman" w:hAnsi="Times New Roman"/>
            <w:noProof/>
            <w:color w:val="auto"/>
            <w:sz w:val="28"/>
            <w:szCs w:val="28"/>
          </w:rPr>
          <w:t>7</w:t>
        </w:r>
        <w:r w:rsidR="00882FD5" w:rsidRPr="00882FD5">
          <w:rPr>
            <w:rStyle w:val="a7"/>
            <w:rFonts w:ascii="Times New Roman" w:hAnsi="Times New Roman"/>
            <w:noProof/>
            <w:color w:val="auto"/>
            <w:sz w:val="28"/>
            <w:szCs w:val="28"/>
            <w:lang w:val="uk-UA"/>
          </w:rPr>
          <w:t xml:space="preserve"> Вплив автомобільного транспорту на ґрунтову мікрофлору</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_Toc58920714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21</w:t>
        </w:r>
        <w:r w:rsidRPr="00882FD5">
          <w:rPr>
            <w:rFonts w:ascii="Times New Roman" w:hAnsi="Times New Roman"/>
            <w:noProof/>
            <w:webHidden/>
            <w:sz w:val="28"/>
            <w:szCs w:val="28"/>
          </w:rPr>
          <w:fldChar w:fldCharType="end"/>
        </w:r>
      </w:hyperlink>
    </w:p>
    <w:p w:rsidR="00882FD5" w:rsidRPr="00882FD5" w:rsidRDefault="00A4051B" w:rsidP="00882FD5">
      <w:pPr>
        <w:pStyle w:val="31"/>
        <w:rPr>
          <w:rFonts w:ascii="Times New Roman" w:eastAsiaTheme="minorEastAsia" w:hAnsi="Times New Roman"/>
          <w:noProof/>
          <w:sz w:val="28"/>
          <w:szCs w:val="28"/>
          <w:lang w:eastAsia="ru-RU"/>
        </w:rPr>
      </w:pPr>
      <w:hyperlink w:anchor="_Toc58920715" w:history="1">
        <w:r w:rsidR="00882FD5" w:rsidRPr="00882FD5">
          <w:rPr>
            <w:rStyle w:val="a7"/>
            <w:rFonts w:ascii="Times New Roman" w:hAnsi="Times New Roman"/>
            <w:noProof/>
            <w:color w:val="auto"/>
            <w:sz w:val="28"/>
            <w:szCs w:val="28"/>
            <w:lang w:val="uk-UA"/>
          </w:rPr>
          <w:t>1.</w:t>
        </w:r>
        <w:r w:rsidR="00882FD5" w:rsidRPr="00882FD5">
          <w:rPr>
            <w:rStyle w:val="a7"/>
            <w:rFonts w:ascii="Times New Roman" w:hAnsi="Times New Roman"/>
            <w:noProof/>
            <w:color w:val="auto"/>
            <w:sz w:val="28"/>
            <w:szCs w:val="28"/>
          </w:rPr>
          <w:t>8</w:t>
        </w:r>
        <w:r w:rsidR="00882FD5" w:rsidRPr="00882FD5">
          <w:rPr>
            <w:rStyle w:val="a7"/>
            <w:rFonts w:ascii="Times New Roman" w:hAnsi="Times New Roman"/>
            <w:noProof/>
            <w:color w:val="auto"/>
            <w:sz w:val="28"/>
            <w:szCs w:val="28"/>
            <w:lang w:val="uk-UA"/>
          </w:rPr>
          <w:t xml:space="preserve"> Вплив промисловості на мікроорганізми</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_Toc58920715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24</w:t>
        </w:r>
        <w:r w:rsidRPr="00882FD5">
          <w:rPr>
            <w:rFonts w:ascii="Times New Roman" w:hAnsi="Times New Roman"/>
            <w:noProof/>
            <w:webHidden/>
            <w:sz w:val="28"/>
            <w:szCs w:val="28"/>
          </w:rPr>
          <w:fldChar w:fldCharType="end"/>
        </w:r>
      </w:hyperlink>
    </w:p>
    <w:p w:rsidR="00882FD5" w:rsidRPr="00882FD5" w:rsidRDefault="00A4051B" w:rsidP="00882FD5">
      <w:pPr>
        <w:pStyle w:val="31"/>
        <w:rPr>
          <w:rFonts w:ascii="Times New Roman" w:eastAsiaTheme="minorEastAsia" w:hAnsi="Times New Roman"/>
          <w:noProof/>
          <w:sz w:val="28"/>
          <w:szCs w:val="28"/>
          <w:lang w:eastAsia="ru-RU"/>
        </w:rPr>
      </w:pPr>
      <w:hyperlink w:anchor="_Toc58920716" w:history="1">
        <w:r w:rsidR="00882FD5" w:rsidRPr="00882FD5">
          <w:rPr>
            <w:rStyle w:val="a7"/>
            <w:rFonts w:ascii="Times New Roman" w:hAnsi="Times New Roman"/>
            <w:noProof/>
            <w:color w:val="auto"/>
            <w:sz w:val="28"/>
            <w:szCs w:val="28"/>
            <w:lang w:val="uk-UA"/>
          </w:rPr>
          <w:t>1.9 Вплив важких металів на мікроорганізми</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_Toc58920716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25</w:t>
        </w:r>
        <w:r w:rsidRPr="00882FD5">
          <w:rPr>
            <w:rFonts w:ascii="Times New Roman" w:hAnsi="Times New Roman"/>
            <w:noProof/>
            <w:webHidden/>
            <w:sz w:val="28"/>
            <w:szCs w:val="28"/>
          </w:rPr>
          <w:fldChar w:fldCharType="end"/>
        </w:r>
      </w:hyperlink>
    </w:p>
    <w:p w:rsidR="00882FD5" w:rsidRPr="00882FD5" w:rsidRDefault="00A4051B" w:rsidP="00882FD5">
      <w:pPr>
        <w:pStyle w:val="12"/>
        <w:ind w:firstLine="0"/>
        <w:rPr>
          <w:rFonts w:ascii="Times New Roman" w:eastAsiaTheme="minorEastAsia" w:hAnsi="Times New Roman"/>
          <w:noProof/>
          <w:sz w:val="28"/>
          <w:szCs w:val="28"/>
          <w:lang w:eastAsia="ru-RU"/>
        </w:rPr>
      </w:pPr>
      <w:hyperlink w:anchor="_Toc58920717" w:history="1">
        <w:r w:rsidR="00882FD5" w:rsidRPr="00882FD5">
          <w:rPr>
            <w:rStyle w:val="a7"/>
            <w:rFonts w:ascii="Times New Roman" w:hAnsi="Times New Roman"/>
            <w:noProof/>
            <w:color w:val="auto"/>
            <w:sz w:val="28"/>
            <w:szCs w:val="28"/>
            <w:lang w:val="uk-UA"/>
          </w:rPr>
          <w:t>2 МАТЕРІАЛИ І МЕТОДИ ДОСЛІДЖЕННЯ</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_Toc58920717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31</w:t>
        </w:r>
        <w:r w:rsidRPr="00882FD5">
          <w:rPr>
            <w:rFonts w:ascii="Times New Roman" w:hAnsi="Times New Roman"/>
            <w:noProof/>
            <w:webHidden/>
            <w:sz w:val="28"/>
            <w:szCs w:val="28"/>
          </w:rPr>
          <w:fldChar w:fldCharType="end"/>
        </w:r>
      </w:hyperlink>
    </w:p>
    <w:p w:rsidR="00882FD5" w:rsidRPr="00882FD5" w:rsidRDefault="00A4051B" w:rsidP="00882FD5">
      <w:pPr>
        <w:pStyle w:val="12"/>
        <w:rPr>
          <w:rFonts w:ascii="Times New Roman" w:eastAsiaTheme="minorEastAsia" w:hAnsi="Times New Roman"/>
          <w:noProof/>
          <w:sz w:val="28"/>
          <w:szCs w:val="28"/>
          <w:lang w:eastAsia="ru-RU"/>
        </w:rPr>
      </w:pPr>
      <w:hyperlink w:anchor="_Toc58920718" w:history="1">
        <w:r w:rsidR="00882FD5" w:rsidRPr="00882FD5">
          <w:rPr>
            <w:rStyle w:val="a7"/>
            <w:rFonts w:ascii="Times New Roman" w:hAnsi="Times New Roman"/>
            <w:noProof/>
            <w:color w:val="auto"/>
            <w:sz w:val="28"/>
            <w:szCs w:val="28"/>
            <w:lang w:val="uk-UA"/>
          </w:rPr>
          <w:t>2.1 Об’єкт дослідження</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_Toc58920718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31</w:t>
        </w:r>
        <w:r w:rsidRPr="00882FD5">
          <w:rPr>
            <w:rFonts w:ascii="Times New Roman" w:hAnsi="Times New Roman"/>
            <w:noProof/>
            <w:webHidden/>
            <w:sz w:val="28"/>
            <w:szCs w:val="28"/>
          </w:rPr>
          <w:fldChar w:fldCharType="end"/>
        </w:r>
      </w:hyperlink>
    </w:p>
    <w:p w:rsidR="00882FD5" w:rsidRPr="00882FD5" w:rsidRDefault="00A4051B" w:rsidP="00882FD5">
      <w:pPr>
        <w:pStyle w:val="12"/>
        <w:rPr>
          <w:rFonts w:ascii="Times New Roman" w:eastAsiaTheme="minorEastAsia" w:hAnsi="Times New Roman"/>
          <w:noProof/>
          <w:sz w:val="28"/>
          <w:szCs w:val="28"/>
          <w:lang w:eastAsia="ru-RU"/>
        </w:rPr>
      </w:pPr>
      <w:hyperlink w:anchor="_Toc58920719" w:history="1">
        <w:r w:rsidR="00882FD5" w:rsidRPr="00882FD5">
          <w:rPr>
            <w:rStyle w:val="a7"/>
            <w:rFonts w:ascii="Times New Roman" w:hAnsi="Times New Roman"/>
            <w:noProof/>
            <w:color w:val="auto"/>
            <w:sz w:val="28"/>
            <w:szCs w:val="28"/>
            <w:lang w:val="uk-UA"/>
          </w:rPr>
          <w:t>2. 2  Лабораторні дослідження</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_Toc58920719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32</w:t>
        </w:r>
        <w:r w:rsidRPr="00882FD5">
          <w:rPr>
            <w:rFonts w:ascii="Times New Roman" w:hAnsi="Times New Roman"/>
            <w:noProof/>
            <w:webHidden/>
            <w:sz w:val="28"/>
            <w:szCs w:val="28"/>
          </w:rPr>
          <w:fldChar w:fldCharType="end"/>
        </w:r>
      </w:hyperlink>
    </w:p>
    <w:p w:rsidR="00882FD5" w:rsidRPr="00882FD5" w:rsidRDefault="00A4051B" w:rsidP="00882FD5">
      <w:pPr>
        <w:pStyle w:val="12"/>
        <w:rPr>
          <w:rFonts w:ascii="Times New Roman" w:eastAsiaTheme="minorEastAsia" w:hAnsi="Times New Roman"/>
          <w:noProof/>
          <w:sz w:val="28"/>
          <w:szCs w:val="28"/>
          <w:lang w:eastAsia="ru-RU"/>
        </w:rPr>
      </w:pPr>
      <w:hyperlink w:anchor="_Toc58920720" w:history="1">
        <w:r w:rsidR="00882FD5" w:rsidRPr="00882FD5">
          <w:rPr>
            <w:rStyle w:val="a7"/>
            <w:rFonts w:ascii="Times New Roman" w:hAnsi="Times New Roman"/>
            <w:noProof/>
            <w:color w:val="auto"/>
            <w:sz w:val="28"/>
            <w:szCs w:val="28"/>
            <w:lang w:val="uk-UA"/>
          </w:rPr>
          <w:t>2.2.1 Відбір і підготовка ґрунтових зразків для мікологічних досліджень</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_Toc58920720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32</w:t>
        </w:r>
        <w:r w:rsidRPr="00882FD5">
          <w:rPr>
            <w:rFonts w:ascii="Times New Roman" w:hAnsi="Times New Roman"/>
            <w:noProof/>
            <w:webHidden/>
            <w:sz w:val="28"/>
            <w:szCs w:val="28"/>
          </w:rPr>
          <w:fldChar w:fldCharType="end"/>
        </w:r>
      </w:hyperlink>
    </w:p>
    <w:p w:rsidR="00882FD5" w:rsidRPr="00882FD5" w:rsidRDefault="00A4051B" w:rsidP="00882FD5">
      <w:pPr>
        <w:pStyle w:val="12"/>
        <w:rPr>
          <w:rFonts w:ascii="Times New Roman" w:eastAsiaTheme="minorEastAsia" w:hAnsi="Times New Roman"/>
          <w:noProof/>
          <w:sz w:val="28"/>
          <w:szCs w:val="28"/>
          <w:lang w:eastAsia="ru-RU"/>
        </w:rPr>
      </w:pPr>
      <w:hyperlink w:anchor="_Toc58920721" w:history="1">
        <w:r w:rsidR="00882FD5" w:rsidRPr="00882FD5">
          <w:rPr>
            <w:rStyle w:val="a7"/>
            <w:rFonts w:ascii="Times New Roman" w:hAnsi="Times New Roman"/>
            <w:noProof/>
            <w:color w:val="auto"/>
            <w:sz w:val="28"/>
            <w:szCs w:val="28"/>
            <w:lang w:val="uk-UA"/>
          </w:rPr>
          <w:t>2.3 Статистична обробка даних</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_Toc58920721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37</w:t>
        </w:r>
        <w:r w:rsidRPr="00882FD5">
          <w:rPr>
            <w:rFonts w:ascii="Times New Roman" w:hAnsi="Times New Roman"/>
            <w:noProof/>
            <w:webHidden/>
            <w:sz w:val="28"/>
            <w:szCs w:val="28"/>
          </w:rPr>
          <w:fldChar w:fldCharType="end"/>
        </w:r>
      </w:hyperlink>
    </w:p>
    <w:p w:rsidR="00882FD5" w:rsidRPr="00882FD5" w:rsidRDefault="00A4051B" w:rsidP="00882FD5">
      <w:pPr>
        <w:pStyle w:val="12"/>
        <w:ind w:firstLine="0"/>
        <w:rPr>
          <w:rFonts w:ascii="Times New Roman" w:eastAsiaTheme="minorEastAsia" w:hAnsi="Times New Roman"/>
          <w:noProof/>
          <w:sz w:val="28"/>
          <w:szCs w:val="28"/>
          <w:lang w:eastAsia="ru-RU"/>
        </w:rPr>
      </w:pPr>
      <w:hyperlink w:anchor="_Toc58920722" w:history="1">
        <w:r w:rsidR="00882FD5" w:rsidRPr="00882FD5">
          <w:rPr>
            <w:rStyle w:val="a7"/>
            <w:rFonts w:ascii="Times New Roman" w:hAnsi="Times New Roman"/>
            <w:noProof/>
            <w:color w:val="auto"/>
            <w:sz w:val="28"/>
            <w:szCs w:val="28"/>
            <w:lang w:val="uk-UA"/>
          </w:rPr>
          <w:t>3 ЕКСПЕРИМЕНТАЛЬНА ЧАСТИНА</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_Toc58920722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38</w:t>
        </w:r>
        <w:r w:rsidRPr="00882FD5">
          <w:rPr>
            <w:rFonts w:ascii="Times New Roman" w:hAnsi="Times New Roman"/>
            <w:noProof/>
            <w:webHidden/>
            <w:sz w:val="28"/>
            <w:szCs w:val="28"/>
          </w:rPr>
          <w:fldChar w:fldCharType="end"/>
        </w:r>
      </w:hyperlink>
    </w:p>
    <w:p w:rsidR="00882FD5" w:rsidRPr="00882FD5" w:rsidRDefault="00A4051B" w:rsidP="00882FD5">
      <w:pPr>
        <w:pStyle w:val="12"/>
        <w:rPr>
          <w:rFonts w:ascii="Times New Roman" w:eastAsiaTheme="minorEastAsia" w:hAnsi="Times New Roman"/>
          <w:noProof/>
          <w:sz w:val="28"/>
          <w:szCs w:val="28"/>
          <w:lang w:eastAsia="ru-RU"/>
        </w:rPr>
      </w:pPr>
      <w:hyperlink w:anchor="_Toc58920723" w:history="1">
        <w:r w:rsidR="00882FD5" w:rsidRPr="00882FD5">
          <w:rPr>
            <w:rStyle w:val="a7"/>
            <w:rFonts w:ascii="Times New Roman" w:hAnsi="Times New Roman"/>
            <w:noProof/>
            <w:color w:val="auto"/>
            <w:sz w:val="28"/>
            <w:szCs w:val="28"/>
            <w:lang w:val="uk-UA"/>
          </w:rPr>
          <w:t>3.1 Загальна чисельність мікроміцетів ґрунту парків м. Запоріжжя</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_Toc58920723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38</w:t>
        </w:r>
        <w:r w:rsidRPr="00882FD5">
          <w:rPr>
            <w:rFonts w:ascii="Times New Roman" w:hAnsi="Times New Roman"/>
            <w:noProof/>
            <w:webHidden/>
            <w:sz w:val="28"/>
            <w:szCs w:val="28"/>
          </w:rPr>
          <w:fldChar w:fldCharType="end"/>
        </w:r>
      </w:hyperlink>
    </w:p>
    <w:p w:rsidR="00882FD5" w:rsidRPr="00882FD5" w:rsidRDefault="00A4051B" w:rsidP="00882FD5">
      <w:pPr>
        <w:pStyle w:val="12"/>
        <w:rPr>
          <w:rFonts w:ascii="Times New Roman" w:eastAsiaTheme="minorEastAsia" w:hAnsi="Times New Roman"/>
          <w:noProof/>
          <w:sz w:val="28"/>
          <w:szCs w:val="28"/>
          <w:lang w:eastAsia="ru-RU"/>
        </w:rPr>
      </w:pPr>
      <w:hyperlink w:anchor="_Toc58920724" w:history="1">
        <w:r w:rsidR="00882FD5" w:rsidRPr="00882FD5">
          <w:rPr>
            <w:rStyle w:val="a7"/>
            <w:rFonts w:ascii="Times New Roman" w:hAnsi="Times New Roman"/>
            <w:noProof/>
            <w:color w:val="auto"/>
            <w:sz w:val="28"/>
            <w:szCs w:val="28"/>
            <w:lang w:val="uk-UA"/>
          </w:rPr>
          <w:t>3.2 Родовий склад і видове різноманіття мікоценозів ґрунтів парків  Дніпровського району м. Запоріжжя</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_Toc58920724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39</w:t>
        </w:r>
        <w:r w:rsidRPr="00882FD5">
          <w:rPr>
            <w:rFonts w:ascii="Times New Roman" w:hAnsi="Times New Roman"/>
            <w:noProof/>
            <w:webHidden/>
            <w:sz w:val="28"/>
            <w:szCs w:val="28"/>
          </w:rPr>
          <w:fldChar w:fldCharType="end"/>
        </w:r>
      </w:hyperlink>
    </w:p>
    <w:p w:rsidR="00882FD5" w:rsidRPr="00882FD5" w:rsidRDefault="00A4051B" w:rsidP="00882FD5">
      <w:pPr>
        <w:pStyle w:val="12"/>
        <w:ind w:firstLine="0"/>
        <w:rPr>
          <w:rFonts w:ascii="Times New Roman" w:eastAsiaTheme="minorEastAsia" w:hAnsi="Times New Roman"/>
          <w:noProof/>
          <w:sz w:val="28"/>
          <w:szCs w:val="28"/>
          <w:lang w:eastAsia="ru-RU"/>
        </w:rPr>
      </w:pPr>
      <w:hyperlink w:anchor="_Toc58920725" w:history="1">
        <w:r w:rsidR="00882FD5" w:rsidRPr="00882FD5">
          <w:rPr>
            <w:rStyle w:val="a7"/>
            <w:rFonts w:ascii="Times New Roman" w:eastAsia="SimSun" w:hAnsi="Times New Roman"/>
            <w:noProof/>
            <w:color w:val="auto"/>
            <w:sz w:val="28"/>
            <w:szCs w:val="28"/>
            <w:lang w:val="uk-UA" w:eastAsia="zh-CN"/>
          </w:rPr>
          <w:t>ВИСНОВКИ</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_Toc58920725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52</w:t>
        </w:r>
        <w:r w:rsidRPr="00882FD5">
          <w:rPr>
            <w:rFonts w:ascii="Times New Roman" w:hAnsi="Times New Roman"/>
            <w:noProof/>
            <w:webHidden/>
            <w:sz w:val="28"/>
            <w:szCs w:val="28"/>
          </w:rPr>
          <w:fldChar w:fldCharType="end"/>
        </w:r>
      </w:hyperlink>
    </w:p>
    <w:p w:rsidR="00882FD5" w:rsidRPr="00882FD5" w:rsidRDefault="00A4051B" w:rsidP="00882FD5">
      <w:pPr>
        <w:pStyle w:val="12"/>
        <w:ind w:firstLine="0"/>
        <w:rPr>
          <w:rFonts w:ascii="Times New Roman" w:eastAsiaTheme="minorEastAsia" w:hAnsi="Times New Roman"/>
          <w:noProof/>
          <w:sz w:val="28"/>
          <w:szCs w:val="28"/>
          <w:lang w:eastAsia="ru-RU"/>
        </w:rPr>
      </w:pPr>
      <w:hyperlink w:anchor="_Toc58920726" w:history="1">
        <w:r w:rsidR="00882FD5" w:rsidRPr="00882FD5">
          <w:rPr>
            <w:rStyle w:val="a7"/>
            <w:rFonts w:ascii="Times New Roman" w:hAnsi="Times New Roman"/>
            <w:noProof/>
            <w:color w:val="auto"/>
            <w:sz w:val="28"/>
            <w:szCs w:val="28"/>
            <w:lang w:val="uk-UA"/>
          </w:rPr>
          <w:t>ПЕРЕЛІК ПОСИЛАНЬ</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_Toc58920726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54</w:t>
        </w:r>
        <w:r w:rsidRPr="00882FD5">
          <w:rPr>
            <w:rFonts w:ascii="Times New Roman" w:hAnsi="Times New Roman"/>
            <w:noProof/>
            <w:webHidden/>
            <w:sz w:val="28"/>
            <w:szCs w:val="28"/>
          </w:rPr>
          <w:fldChar w:fldCharType="end"/>
        </w:r>
      </w:hyperlink>
    </w:p>
    <w:p w:rsidR="00882FD5" w:rsidRPr="00882FD5" w:rsidRDefault="00A4051B" w:rsidP="00882FD5">
      <w:pPr>
        <w:pStyle w:val="12"/>
        <w:ind w:firstLine="0"/>
        <w:rPr>
          <w:rFonts w:ascii="Times New Roman" w:eastAsiaTheme="minorEastAsia" w:hAnsi="Times New Roman"/>
          <w:noProof/>
          <w:sz w:val="28"/>
          <w:szCs w:val="28"/>
          <w:lang w:eastAsia="ru-RU"/>
        </w:rPr>
      </w:pPr>
      <w:hyperlink w:anchor="_Toc58920727" w:history="1">
        <w:r w:rsidR="00882FD5" w:rsidRPr="00882FD5">
          <w:rPr>
            <w:rStyle w:val="a7"/>
            <w:rFonts w:ascii="Times New Roman" w:hAnsi="Times New Roman"/>
            <w:noProof/>
            <w:color w:val="auto"/>
            <w:sz w:val="28"/>
            <w:szCs w:val="28"/>
            <w:lang w:val="uk-UA"/>
          </w:rPr>
          <w:t>ДОДАТКИ</w:t>
        </w:r>
        <w:r w:rsidR="00882FD5" w:rsidRPr="00882FD5">
          <w:rPr>
            <w:rFonts w:ascii="Times New Roman" w:hAnsi="Times New Roman"/>
            <w:noProof/>
            <w:webHidden/>
            <w:sz w:val="28"/>
            <w:szCs w:val="28"/>
          </w:rPr>
          <w:tab/>
        </w:r>
        <w:r w:rsidRPr="00882FD5">
          <w:rPr>
            <w:rFonts w:ascii="Times New Roman" w:hAnsi="Times New Roman"/>
            <w:noProof/>
            <w:webHidden/>
            <w:sz w:val="28"/>
            <w:szCs w:val="28"/>
          </w:rPr>
          <w:fldChar w:fldCharType="begin"/>
        </w:r>
        <w:r w:rsidR="00882FD5" w:rsidRPr="00882FD5">
          <w:rPr>
            <w:rFonts w:ascii="Times New Roman" w:hAnsi="Times New Roman"/>
            <w:noProof/>
            <w:webHidden/>
            <w:sz w:val="28"/>
            <w:szCs w:val="28"/>
          </w:rPr>
          <w:instrText xml:space="preserve"> PAGEREF _Toc58920727 \h </w:instrText>
        </w:r>
        <w:r w:rsidRPr="00882FD5">
          <w:rPr>
            <w:rFonts w:ascii="Times New Roman" w:hAnsi="Times New Roman"/>
            <w:noProof/>
            <w:webHidden/>
            <w:sz w:val="28"/>
            <w:szCs w:val="28"/>
          </w:rPr>
        </w:r>
        <w:r w:rsidRPr="00882FD5">
          <w:rPr>
            <w:rFonts w:ascii="Times New Roman" w:hAnsi="Times New Roman"/>
            <w:noProof/>
            <w:webHidden/>
            <w:sz w:val="28"/>
            <w:szCs w:val="28"/>
          </w:rPr>
          <w:fldChar w:fldCharType="separate"/>
        </w:r>
        <w:r w:rsidR="00882FD5" w:rsidRPr="00882FD5">
          <w:rPr>
            <w:rFonts w:ascii="Times New Roman" w:hAnsi="Times New Roman"/>
            <w:noProof/>
            <w:webHidden/>
            <w:sz w:val="28"/>
            <w:szCs w:val="28"/>
          </w:rPr>
          <w:t>59</w:t>
        </w:r>
        <w:r w:rsidRPr="00882FD5">
          <w:rPr>
            <w:rFonts w:ascii="Times New Roman" w:hAnsi="Times New Roman"/>
            <w:noProof/>
            <w:webHidden/>
            <w:sz w:val="28"/>
            <w:szCs w:val="28"/>
          </w:rPr>
          <w:fldChar w:fldCharType="end"/>
        </w:r>
      </w:hyperlink>
    </w:p>
    <w:p w:rsidR="00987DC6" w:rsidRPr="00D354DD" w:rsidRDefault="00A4051B" w:rsidP="00882FD5">
      <w:pPr>
        <w:ind w:firstLine="709"/>
        <w:rPr>
          <w:rFonts w:ascii="Times New Roman" w:hAnsi="Times New Roman"/>
          <w:color w:val="000000"/>
          <w:sz w:val="28"/>
          <w:szCs w:val="28"/>
        </w:rPr>
      </w:pPr>
      <w:r w:rsidRPr="00D354DD">
        <w:rPr>
          <w:rFonts w:ascii="Times New Roman" w:hAnsi="Times New Roman"/>
          <w:color w:val="000000"/>
          <w:sz w:val="28"/>
          <w:szCs w:val="28"/>
        </w:rPr>
        <w:fldChar w:fldCharType="end"/>
      </w:r>
    </w:p>
    <w:p w:rsidR="00987DC6" w:rsidRPr="00D354DD" w:rsidRDefault="00987DC6" w:rsidP="00BD741E">
      <w:pPr>
        <w:rPr>
          <w:rFonts w:ascii="Times New Roman" w:hAnsi="Times New Roman"/>
          <w:color w:val="000000"/>
          <w:sz w:val="28"/>
          <w:szCs w:val="28"/>
          <w:lang w:val="uk-UA"/>
        </w:rPr>
      </w:pPr>
    </w:p>
    <w:p w:rsidR="00987DC6" w:rsidRPr="00D354DD" w:rsidRDefault="008E0302" w:rsidP="00BD741E">
      <w:pPr>
        <w:pStyle w:val="1"/>
        <w:spacing w:before="0" w:line="360" w:lineRule="auto"/>
        <w:ind w:firstLine="709"/>
        <w:jc w:val="center"/>
        <w:rPr>
          <w:rFonts w:ascii="Times New Roman" w:hAnsi="Times New Roman"/>
          <w:b w:val="0"/>
          <w:color w:val="000000"/>
          <w:lang w:val="uk-UA"/>
        </w:rPr>
      </w:pPr>
      <w:bookmarkStart w:id="8" w:name="_Toc9597122"/>
      <w:bookmarkStart w:id="9" w:name="_Toc10391486"/>
      <w:r>
        <w:rPr>
          <w:rFonts w:ascii="Times New Roman" w:hAnsi="Times New Roman"/>
          <w:b w:val="0"/>
          <w:color w:val="000000"/>
          <w:lang w:val="uk-UA"/>
        </w:rPr>
        <w:br w:type="page"/>
      </w:r>
      <w:bookmarkStart w:id="10" w:name="_Toc58920706"/>
      <w:r w:rsidR="00987DC6" w:rsidRPr="00D354DD">
        <w:rPr>
          <w:rFonts w:ascii="Times New Roman" w:hAnsi="Times New Roman"/>
          <w:b w:val="0"/>
          <w:color w:val="000000"/>
          <w:lang w:val="uk-UA"/>
        </w:rPr>
        <w:lastRenderedPageBreak/>
        <w:t>ВСТУП</w:t>
      </w:r>
      <w:bookmarkEnd w:id="8"/>
      <w:bookmarkEnd w:id="9"/>
      <w:bookmarkEnd w:id="10"/>
    </w:p>
    <w:p w:rsidR="00987DC6" w:rsidRPr="00D354DD" w:rsidRDefault="00987DC6" w:rsidP="00BD741E">
      <w:pPr>
        <w:spacing w:after="0" w:line="360" w:lineRule="auto"/>
        <w:ind w:firstLine="709"/>
        <w:rPr>
          <w:rFonts w:ascii="Times New Roman" w:hAnsi="Times New Roman"/>
          <w:color w:val="000000"/>
          <w:sz w:val="28"/>
          <w:szCs w:val="28"/>
          <w:lang w:val="uk-UA"/>
        </w:rPr>
      </w:pPr>
    </w:p>
    <w:p w:rsidR="00987DC6" w:rsidRPr="00D354DD" w:rsidRDefault="00987DC6" w:rsidP="00BD741E">
      <w:pPr>
        <w:spacing w:after="0" w:line="360" w:lineRule="auto"/>
        <w:ind w:firstLine="709"/>
        <w:rPr>
          <w:rFonts w:ascii="Times New Roman" w:hAnsi="Times New Roman"/>
          <w:color w:val="000000"/>
          <w:sz w:val="28"/>
          <w:szCs w:val="28"/>
          <w:lang w:val="uk-UA"/>
        </w:rPr>
      </w:pP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bCs/>
          <w:color w:val="000000"/>
          <w:sz w:val="28"/>
          <w:szCs w:val="28"/>
          <w:lang w:val="uk-UA"/>
        </w:rPr>
        <w:t>Дослідженню стану об’єктів довкілля урбанізованих територій та оцінці їх екологічного стану приділяють велику увагу [1], адже сучасний стан навколишнього середовища і подальше його погіршення внаслідок невпинного процесу урбанізації, зумовлюють численні екологічні, санітарно-гігієнічні та інші проблеми. Важливе місце в таких дослідженнях має вивчення ґрунтового покриву. Рекреаційні зони піддаються значно більш інтенсивним навантаженням, ніж природні і ті, що використовуються в сільському господарстві.</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Серед різних типів антропогенно-трансформованих ландшафтів особливе місце належить містам і міським агломераціям. Усі компоненти біоти на урбанізованих територіях схильні до потужного і глибокого перетворення у наслідок комплексної трансформації середовища  і поєднаної дії         полютантів [2]. Антропогенна трансформація ґрунтів природних екосистем і урбаноземів у більшості випадків призводить до структурно-функціональних змін мікробіоценозів у цілому і мікроміцетних комплексі зокрема. Наслідками порушення функціонування мікробного компоненту може бути утворення </w:t>
      </w:r>
      <w:r>
        <w:rPr>
          <w:rFonts w:ascii="Times New Roman" w:hAnsi="Times New Roman"/>
          <w:color w:val="000000"/>
          <w:sz w:val="28"/>
          <w:szCs w:val="28"/>
          <w:lang w:val="uk-UA"/>
        </w:rPr>
        <w:t>мікробних токсинів, зокрема мік</w:t>
      </w:r>
      <w:r w:rsidRPr="00D354DD">
        <w:rPr>
          <w:rFonts w:ascii="Times New Roman" w:hAnsi="Times New Roman"/>
          <w:color w:val="000000"/>
          <w:sz w:val="28"/>
          <w:szCs w:val="28"/>
          <w:lang w:val="uk-UA"/>
        </w:rPr>
        <w:t>отоксинів, що продукуються мікроміцетами.</w:t>
      </w:r>
    </w:p>
    <w:p w:rsidR="00987DC6" w:rsidRPr="00D354DD" w:rsidRDefault="00987DC6" w:rsidP="00BD741E">
      <w:pPr>
        <w:spacing w:after="0" w:line="360" w:lineRule="auto"/>
        <w:ind w:firstLine="709"/>
        <w:jc w:val="both"/>
        <w:rPr>
          <w:rFonts w:ascii="Times New Roman" w:hAnsi="Times New Roman"/>
          <w:bCs/>
          <w:color w:val="000000"/>
          <w:sz w:val="28"/>
          <w:szCs w:val="28"/>
          <w:lang w:val="uk-UA"/>
        </w:rPr>
      </w:pPr>
      <w:r w:rsidRPr="00D354DD">
        <w:rPr>
          <w:rFonts w:ascii="Times New Roman" w:hAnsi="Times New Roman"/>
          <w:bCs/>
          <w:color w:val="000000"/>
          <w:sz w:val="28"/>
          <w:szCs w:val="28"/>
          <w:lang w:val="uk-UA"/>
        </w:rPr>
        <w:t>В урбаноземах знижується чисельність і біомаса мікроскопічних грибів, а також формуються стійкі до забруднення мікоценози. Враховуючи те, що забруднення довкілля є одним з вагомих чинників у формуванні мікробних ценозів антропогенно-змінених ґрунтів, актуальним є визначення специфіки впливу забруднення на кількісний склад ґрунтових мікроскопічних грибів та біомасу їх міцелію і спор, як однієї з ланок процесів продукування та трансформації речовини і енергії в екосистемах.</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Головними рекреаційними зонами міста Запоріжжя є парки, сквери та піщані пляжі – масиви алювіальних відкладів, які утворилися вздовж обох берегів Дніпра. Поверхневі шари ґрунту, передусім доступні забрудненню </w:t>
      </w:r>
      <w:r w:rsidRPr="00D354DD">
        <w:rPr>
          <w:rFonts w:ascii="Times New Roman" w:hAnsi="Times New Roman"/>
          <w:color w:val="000000"/>
          <w:sz w:val="28"/>
          <w:szCs w:val="28"/>
          <w:lang w:val="uk-UA"/>
        </w:rPr>
        <w:lastRenderedPageBreak/>
        <w:t xml:space="preserve">речовинами органічного походження, що накопичуються в результаті діяльності людини [3]. </w:t>
      </w:r>
    </w:p>
    <w:p w:rsidR="00987DC6"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У Дніпровському районі, що знаходиться на правому березі р. Дніпро, існує 13 скверів та 5 парків, з яких для своїх досліджень ми обрали парк культури і відпочинку «Кремлівський» (парк ЗТЗ) та парк Енергетиків з прилеглим до нього Правобережним пляжем [1]. </w:t>
      </w:r>
    </w:p>
    <w:p w:rsidR="00C55F8A" w:rsidRPr="00D354DD" w:rsidRDefault="00C55F8A" w:rsidP="00BD741E">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Актуальність дослідження кваліфікаційної магістерської роботи: зумовлена необхідністю контролю стану екосистем ґрунтів та піщаних субстратів від рекреаційного навантаження.</w:t>
      </w:r>
    </w:p>
    <w:p w:rsidR="00C55F8A" w:rsidRPr="00A94749" w:rsidRDefault="00C55F8A" w:rsidP="00C55F8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Метою кваліфікаційної роботи було</w:t>
      </w:r>
      <w:r w:rsidRPr="00A94749">
        <w:rPr>
          <w:rFonts w:ascii="Times New Roman" w:hAnsi="Times New Roman"/>
          <w:color w:val="000000"/>
          <w:sz w:val="28"/>
          <w:szCs w:val="28"/>
          <w:lang w:val="uk-UA"/>
        </w:rPr>
        <w:t xml:space="preserve"> дослідити вплив антропогенного навантаження на кількісні і якісні показники, видову структуру та видове різноманіття мікоценозів парків Дніпровського району міста Запоріжжя як показник їхнього екологічного стану.</w:t>
      </w:r>
    </w:p>
    <w:p w:rsidR="00C55F8A" w:rsidRPr="00D354DD" w:rsidRDefault="00C55F8A" w:rsidP="00C55F8A">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Для </w:t>
      </w:r>
      <w:r>
        <w:rPr>
          <w:rFonts w:ascii="Times New Roman" w:hAnsi="Times New Roman"/>
          <w:color w:val="000000"/>
          <w:sz w:val="28"/>
          <w:szCs w:val="28"/>
          <w:lang w:val="uk-UA"/>
        </w:rPr>
        <w:t xml:space="preserve">досягнення </w:t>
      </w:r>
      <w:r w:rsidRPr="00D354DD">
        <w:rPr>
          <w:rFonts w:ascii="Times New Roman" w:hAnsi="Times New Roman"/>
          <w:color w:val="000000"/>
          <w:sz w:val="28"/>
          <w:szCs w:val="28"/>
          <w:lang w:val="uk-UA"/>
        </w:rPr>
        <w:t>мети були поставлені наступні завдання:</w:t>
      </w:r>
    </w:p>
    <w:p w:rsidR="00C55F8A" w:rsidRPr="00D354DD" w:rsidRDefault="00C55F8A" w:rsidP="00C55F8A">
      <w:pPr>
        <w:numPr>
          <w:ilvl w:val="0"/>
          <w:numId w:val="8"/>
        </w:numPr>
        <w:spacing w:after="0" w:line="360" w:lineRule="auto"/>
        <w:ind w:left="0" w:firstLine="709"/>
        <w:jc w:val="both"/>
        <w:rPr>
          <w:rFonts w:ascii="Times New Roman" w:hAnsi="Times New Roman"/>
          <w:color w:val="000000"/>
          <w:spacing w:val="-1"/>
          <w:sz w:val="28"/>
          <w:szCs w:val="28"/>
          <w:lang w:val="uk-UA"/>
        </w:rPr>
      </w:pPr>
      <w:r w:rsidRPr="00D354DD">
        <w:rPr>
          <w:rFonts w:ascii="Times New Roman" w:hAnsi="Times New Roman"/>
          <w:color w:val="000000"/>
          <w:spacing w:val="-1"/>
          <w:sz w:val="28"/>
          <w:szCs w:val="28"/>
          <w:lang w:val="uk-UA"/>
        </w:rPr>
        <w:t>визначити загальну чисельність мікроскопічних грибів в урбоземах рекреаційних зон Дніпровського району;</w:t>
      </w:r>
    </w:p>
    <w:p w:rsidR="00C55F8A" w:rsidRPr="00D354DD" w:rsidRDefault="00C55F8A" w:rsidP="00C55F8A">
      <w:pPr>
        <w:numPr>
          <w:ilvl w:val="0"/>
          <w:numId w:val="8"/>
        </w:numPr>
        <w:spacing w:after="0" w:line="360" w:lineRule="auto"/>
        <w:ind w:left="0" w:firstLine="709"/>
        <w:jc w:val="both"/>
        <w:rPr>
          <w:rFonts w:ascii="Times New Roman" w:hAnsi="Times New Roman"/>
          <w:color w:val="000000"/>
          <w:spacing w:val="-1"/>
          <w:sz w:val="28"/>
          <w:szCs w:val="28"/>
          <w:lang w:val="uk-UA"/>
        </w:rPr>
      </w:pPr>
      <w:r w:rsidRPr="00D354DD">
        <w:rPr>
          <w:rFonts w:ascii="Times New Roman" w:hAnsi="Times New Roman"/>
          <w:color w:val="000000"/>
          <w:spacing w:val="-1"/>
          <w:sz w:val="28"/>
          <w:szCs w:val="28"/>
          <w:lang w:val="uk-UA"/>
        </w:rPr>
        <w:t>визначити таксономічну структуру мікоценозів досліджуваних об</w:t>
      </w:r>
      <w:r w:rsidRPr="00D354DD">
        <w:rPr>
          <w:rFonts w:ascii="Times New Roman" w:hAnsi="Times New Roman"/>
          <w:color w:val="000000"/>
          <w:spacing w:val="-1"/>
          <w:sz w:val="28"/>
          <w:szCs w:val="28"/>
        </w:rPr>
        <w:t>’</w:t>
      </w:r>
      <w:r w:rsidRPr="00D354DD">
        <w:rPr>
          <w:rFonts w:ascii="Times New Roman" w:hAnsi="Times New Roman"/>
          <w:color w:val="000000"/>
          <w:spacing w:val="-1"/>
          <w:sz w:val="28"/>
          <w:szCs w:val="28"/>
          <w:lang w:val="uk-UA"/>
        </w:rPr>
        <w:t>єктів;</w:t>
      </w:r>
    </w:p>
    <w:p w:rsidR="00C55F8A" w:rsidRPr="00B16B0F" w:rsidRDefault="00C55F8A" w:rsidP="00C55F8A">
      <w:pPr>
        <w:numPr>
          <w:ilvl w:val="0"/>
          <w:numId w:val="8"/>
        </w:numPr>
        <w:spacing w:after="0" w:line="360" w:lineRule="auto"/>
        <w:ind w:left="0" w:firstLine="709"/>
        <w:jc w:val="both"/>
        <w:rPr>
          <w:rFonts w:ascii="Times New Roman" w:hAnsi="Times New Roman"/>
          <w:spacing w:val="-1"/>
          <w:sz w:val="28"/>
          <w:szCs w:val="28"/>
          <w:lang w:val="uk-UA"/>
        </w:rPr>
      </w:pPr>
      <w:r w:rsidRPr="00B16B0F">
        <w:rPr>
          <w:rFonts w:ascii="Times New Roman" w:hAnsi="Times New Roman"/>
          <w:spacing w:val="-1"/>
          <w:sz w:val="28"/>
          <w:szCs w:val="28"/>
          <w:lang w:val="uk-UA"/>
        </w:rPr>
        <w:t>визначити екологічний стан піщаного ґрунту</w:t>
      </w:r>
      <w:r>
        <w:rPr>
          <w:rFonts w:ascii="Times New Roman" w:hAnsi="Times New Roman"/>
          <w:spacing w:val="-1"/>
          <w:sz w:val="28"/>
          <w:szCs w:val="28"/>
          <w:lang w:val="uk-UA"/>
        </w:rPr>
        <w:t xml:space="preserve"> пляжу П</w:t>
      </w:r>
      <w:r w:rsidRPr="00B16B0F">
        <w:rPr>
          <w:rFonts w:ascii="Times New Roman" w:hAnsi="Times New Roman"/>
          <w:spacing w:val="-1"/>
          <w:sz w:val="28"/>
          <w:szCs w:val="28"/>
          <w:lang w:val="uk-UA"/>
        </w:rPr>
        <w:t>равобережний за санітарними показниками.</w:t>
      </w:r>
    </w:p>
    <w:p w:rsidR="00C55F8A" w:rsidRDefault="00C55F8A" w:rsidP="00C55F8A">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Наукова новизна </w:t>
      </w:r>
      <w:r w:rsidRPr="009F7DD3">
        <w:rPr>
          <w:rFonts w:ascii="Times New Roman" w:hAnsi="Times New Roman"/>
          <w:color w:val="000000"/>
          <w:sz w:val="28"/>
          <w:szCs w:val="28"/>
          <w:lang w:val="uk-UA"/>
        </w:rPr>
        <w:t xml:space="preserve">полягає в тому, що </w:t>
      </w:r>
      <w:r w:rsidRPr="009F7DD3">
        <w:rPr>
          <w:rFonts w:ascii="Times New Roman" w:hAnsi="Times New Roman"/>
          <w:color w:val="000000"/>
          <w:sz w:val="28"/>
          <w:szCs w:val="28"/>
          <w:lang w:val="uk-UA" w:eastAsia="ru-RU"/>
        </w:rPr>
        <w:t>отримані дані розкривають вплив антропогенних чинників на стан мікробних комплексів рекреаційних зон Дніпровського району м. Запоріжжя.</w:t>
      </w:r>
    </w:p>
    <w:p w:rsidR="00C55F8A" w:rsidRPr="00A94749" w:rsidRDefault="00C55F8A" w:rsidP="00C55F8A">
      <w:pPr>
        <w:spacing w:after="0" w:line="360" w:lineRule="auto"/>
        <w:ind w:firstLine="709"/>
        <w:jc w:val="both"/>
        <w:rPr>
          <w:rFonts w:ascii="Times New Roman" w:hAnsi="Times New Roman"/>
          <w:bCs/>
          <w:color w:val="000000"/>
          <w:sz w:val="28"/>
          <w:szCs w:val="28"/>
          <w:lang w:val="uk-UA"/>
        </w:rPr>
      </w:pPr>
      <w:r w:rsidRPr="00A94749">
        <w:rPr>
          <w:rFonts w:ascii="Times New Roman" w:hAnsi="Times New Roman"/>
          <w:color w:val="000000"/>
          <w:sz w:val="28"/>
          <w:szCs w:val="28"/>
          <w:lang w:val="uk-UA"/>
        </w:rPr>
        <w:t xml:space="preserve">Об’єктом дослідження є </w:t>
      </w:r>
      <w:r w:rsidRPr="00A94749">
        <w:rPr>
          <w:rFonts w:ascii="Times New Roman" w:hAnsi="Times New Roman"/>
          <w:bCs/>
          <w:color w:val="000000"/>
          <w:sz w:val="28"/>
          <w:szCs w:val="28"/>
          <w:lang w:val="uk-UA"/>
        </w:rPr>
        <w:t>особливості формування мікроміцетних комплексів ґрунтів та санітарний стан піщаних субстратів Дніпровського району м. Запоріжжя.</w:t>
      </w:r>
    </w:p>
    <w:p w:rsidR="00C55F8A" w:rsidRDefault="00C55F8A" w:rsidP="00C55F8A">
      <w:pPr>
        <w:spacing w:after="0" w:line="360" w:lineRule="auto"/>
        <w:ind w:firstLine="709"/>
        <w:jc w:val="both"/>
        <w:rPr>
          <w:rFonts w:ascii="Times New Roman" w:hAnsi="Times New Roman"/>
          <w:bCs/>
          <w:color w:val="000000"/>
          <w:sz w:val="28"/>
          <w:szCs w:val="28"/>
          <w:lang w:val="uk-UA"/>
        </w:rPr>
      </w:pPr>
      <w:r w:rsidRPr="00A94749">
        <w:rPr>
          <w:rFonts w:ascii="Times New Roman" w:hAnsi="Times New Roman"/>
          <w:bCs/>
          <w:color w:val="000000"/>
          <w:sz w:val="28"/>
          <w:szCs w:val="28"/>
          <w:lang w:val="uk-UA"/>
        </w:rPr>
        <w:t xml:space="preserve">Предметом дослідження </w:t>
      </w:r>
      <w:r w:rsidRPr="00CC7840">
        <w:rPr>
          <w:rFonts w:ascii="Times New Roman" w:hAnsi="Times New Roman"/>
          <w:bCs/>
          <w:color w:val="000000"/>
          <w:sz w:val="28"/>
          <w:szCs w:val="28"/>
          <w:lang w:val="uk-UA"/>
        </w:rPr>
        <w:t>є кількісний і якісний склад, структура  мікроміцетних комплексів парків Дніпровського району (Кремлівський парк та парк Енергетиків)</w:t>
      </w:r>
      <w:r>
        <w:rPr>
          <w:rFonts w:ascii="Times New Roman" w:hAnsi="Times New Roman"/>
          <w:bCs/>
          <w:color w:val="000000"/>
          <w:sz w:val="28"/>
          <w:szCs w:val="28"/>
          <w:lang w:val="uk-UA"/>
        </w:rPr>
        <w:t xml:space="preserve"> та санітарний стан пляжу Правобережний</w:t>
      </w:r>
      <w:r w:rsidRPr="00CC7840">
        <w:rPr>
          <w:rFonts w:ascii="Times New Roman" w:hAnsi="Times New Roman"/>
          <w:bCs/>
          <w:color w:val="000000"/>
          <w:sz w:val="28"/>
          <w:szCs w:val="28"/>
          <w:lang w:val="uk-UA"/>
        </w:rPr>
        <w:t xml:space="preserve"> м. Запоріжжя.</w:t>
      </w:r>
    </w:p>
    <w:p w:rsidR="00C55F8A" w:rsidRDefault="00C55F8A" w:rsidP="00C55F8A">
      <w:pPr>
        <w:spacing w:after="0" w:line="360" w:lineRule="auto"/>
        <w:ind w:firstLine="709"/>
        <w:jc w:val="both"/>
        <w:rPr>
          <w:rFonts w:ascii="Times New Roman" w:hAnsi="Times New Roman"/>
          <w:bCs/>
          <w:color w:val="000000"/>
          <w:sz w:val="28"/>
          <w:szCs w:val="28"/>
          <w:lang w:val="uk-UA"/>
        </w:rPr>
      </w:pPr>
      <w:r>
        <w:rPr>
          <w:rFonts w:ascii="Times New Roman" w:hAnsi="Times New Roman"/>
          <w:bCs/>
          <w:color w:val="000000"/>
          <w:sz w:val="28"/>
          <w:szCs w:val="28"/>
          <w:lang w:val="uk-UA"/>
        </w:rPr>
        <w:lastRenderedPageBreak/>
        <w:t>Результати даної роботи свідчать</w:t>
      </w:r>
      <w:r w:rsidR="00446F6C">
        <w:rPr>
          <w:rFonts w:ascii="Times New Roman" w:hAnsi="Times New Roman"/>
          <w:bCs/>
          <w:color w:val="000000"/>
          <w:sz w:val="28"/>
          <w:szCs w:val="28"/>
          <w:lang w:val="uk-UA"/>
        </w:rPr>
        <w:t xml:space="preserve"> про те що санітарний стан субстрату рекреаційних зонах Дніпровського району міста Запоріжжя </w:t>
      </w:r>
      <w:r w:rsidR="00484FAE">
        <w:rPr>
          <w:rFonts w:ascii="Times New Roman" w:hAnsi="Times New Roman"/>
          <w:bCs/>
          <w:color w:val="000000"/>
          <w:sz w:val="28"/>
          <w:szCs w:val="28"/>
          <w:lang w:val="uk-UA"/>
        </w:rPr>
        <w:t>вважається забрудненним через антропогенне навантаження.</w:t>
      </w:r>
    </w:p>
    <w:p w:rsidR="00484FAE" w:rsidRDefault="00484FAE" w:rsidP="00C55F8A">
      <w:pPr>
        <w:spacing w:after="0" w:line="360" w:lineRule="auto"/>
        <w:ind w:firstLine="709"/>
        <w:jc w:val="both"/>
        <w:rPr>
          <w:rFonts w:ascii="Times New Roman" w:hAnsi="Times New Roman"/>
          <w:bCs/>
          <w:color w:val="000000"/>
          <w:sz w:val="28"/>
          <w:szCs w:val="28"/>
          <w:lang w:val="uk-UA"/>
        </w:rPr>
      </w:pPr>
      <w:r>
        <w:rPr>
          <w:rFonts w:ascii="Times New Roman" w:hAnsi="Times New Roman"/>
          <w:bCs/>
          <w:color w:val="000000"/>
          <w:sz w:val="28"/>
          <w:szCs w:val="28"/>
          <w:lang w:val="uk-UA"/>
        </w:rPr>
        <w:t xml:space="preserve">Практичне значення одержаних результатів: </w:t>
      </w:r>
      <w:r w:rsidR="006F0072">
        <w:rPr>
          <w:rFonts w:ascii="Times New Roman" w:hAnsi="Times New Roman"/>
          <w:bCs/>
          <w:color w:val="000000"/>
          <w:sz w:val="28"/>
          <w:szCs w:val="28"/>
          <w:lang w:val="uk-UA"/>
        </w:rPr>
        <w:t>зважаючи на отримані результати можемо ми рекомендувати, що під час майбутніх реконструкцій потрібно підвищити якість санітарного стану парків та розробити план заходів щодо зниження антропогенного навантаження на досліджувальні об</w:t>
      </w:r>
      <w:r w:rsidR="006F0072" w:rsidRPr="006F0072">
        <w:rPr>
          <w:rFonts w:ascii="Times New Roman" w:hAnsi="Times New Roman"/>
          <w:bCs/>
          <w:color w:val="000000"/>
          <w:sz w:val="28"/>
          <w:szCs w:val="28"/>
        </w:rPr>
        <w:t>’</w:t>
      </w:r>
      <w:r w:rsidR="006F0072">
        <w:rPr>
          <w:rFonts w:ascii="Times New Roman" w:hAnsi="Times New Roman"/>
          <w:bCs/>
          <w:color w:val="000000"/>
          <w:sz w:val="28"/>
          <w:szCs w:val="28"/>
          <w:lang w:val="uk-UA"/>
        </w:rPr>
        <w:t xml:space="preserve">єкти. </w:t>
      </w:r>
    </w:p>
    <w:p w:rsidR="00484FAE" w:rsidRPr="00CC7840" w:rsidRDefault="00484FAE" w:rsidP="00C55F8A">
      <w:pPr>
        <w:spacing w:after="0" w:line="360" w:lineRule="auto"/>
        <w:ind w:firstLine="709"/>
        <w:jc w:val="both"/>
        <w:rPr>
          <w:bCs/>
          <w:color w:val="000000"/>
          <w:sz w:val="28"/>
          <w:szCs w:val="28"/>
          <w:lang w:val="uk-UA"/>
        </w:rPr>
      </w:pPr>
      <w:r>
        <w:rPr>
          <w:rFonts w:ascii="Times New Roman" w:hAnsi="Times New Roman"/>
          <w:bCs/>
          <w:color w:val="000000"/>
          <w:sz w:val="28"/>
          <w:szCs w:val="28"/>
          <w:lang w:val="uk-UA"/>
        </w:rPr>
        <w:t>За матеріалами</w:t>
      </w:r>
      <w:r w:rsidR="006D3A88">
        <w:rPr>
          <w:rFonts w:ascii="Times New Roman" w:hAnsi="Times New Roman"/>
          <w:bCs/>
          <w:color w:val="000000"/>
          <w:sz w:val="28"/>
          <w:szCs w:val="28"/>
          <w:lang w:val="uk-UA"/>
        </w:rPr>
        <w:t xml:space="preserve"> дослідження опубліковано друкованих праць: </w:t>
      </w:r>
      <w:r w:rsidR="00730753">
        <w:rPr>
          <w:rFonts w:ascii="Times New Roman" w:hAnsi="Times New Roman"/>
          <w:bCs/>
          <w:color w:val="000000"/>
          <w:sz w:val="28"/>
          <w:szCs w:val="28"/>
          <w:lang w:val="uk-UA"/>
        </w:rPr>
        <w:t>2 тези за матеріалами даних наукових конференцій.</w:t>
      </w:r>
    </w:p>
    <w:p w:rsidR="00987DC6" w:rsidRPr="00181C64" w:rsidRDefault="00181C64" w:rsidP="00181C64">
      <w:pPr>
        <w:spacing w:after="0" w:line="360" w:lineRule="auto"/>
        <w:ind w:firstLine="709"/>
        <w:jc w:val="both"/>
        <w:rPr>
          <w:rFonts w:ascii="Times New Roman" w:hAnsi="Times New Roman"/>
          <w:color w:val="000000"/>
          <w:spacing w:val="-1"/>
          <w:sz w:val="28"/>
          <w:szCs w:val="28"/>
          <w:lang w:val="uk-UA"/>
        </w:rPr>
      </w:pPr>
      <w:bookmarkStart w:id="11" w:name="_Toc9597123"/>
      <w:bookmarkStart w:id="12" w:name="_Toc10391487"/>
      <w:bookmarkStart w:id="13" w:name="_Toc58920707"/>
      <w:r>
        <w:rPr>
          <w:rFonts w:ascii="Times New Roman" w:hAnsi="Times New Roman"/>
          <w:color w:val="000000"/>
          <w:spacing w:val="-1"/>
          <w:sz w:val="28"/>
          <w:szCs w:val="28"/>
          <w:lang w:val="uk-UA"/>
        </w:rPr>
        <w:br w:type="page"/>
      </w:r>
      <w:r w:rsidR="00987DC6" w:rsidRPr="00181C64">
        <w:rPr>
          <w:rFonts w:ascii="Times New Roman" w:hAnsi="Times New Roman"/>
          <w:color w:val="000000"/>
          <w:sz w:val="28"/>
          <w:szCs w:val="28"/>
          <w:lang w:val="uk-UA"/>
        </w:rPr>
        <w:lastRenderedPageBreak/>
        <w:t>1 ОГЛЯД НАУКОВОЇ ЛІТЕРАТУРИ</w:t>
      </w:r>
      <w:bookmarkEnd w:id="11"/>
      <w:bookmarkEnd w:id="12"/>
      <w:bookmarkEnd w:id="13"/>
    </w:p>
    <w:p w:rsidR="00987DC6" w:rsidRPr="00A73C06" w:rsidRDefault="00987DC6" w:rsidP="00A73C06">
      <w:pPr>
        <w:pStyle w:val="1"/>
        <w:spacing w:before="0" w:line="360" w:lineRule="auto"/>
        <w:ind w:firstLine="709"/>
        <w:jc w:val="both"/>
        <w:rPr>
          <w:rFonts w:ascii="Times New Roman" w:hAnsi="Times New Roman"/>
          <w:b w:val="0"/>
          <w:color w:val="000000"/>
          <w:lang w:val="uk-UA"/>
        </w:rPr>
      </w:pPr>
      <w:bookmarkStart w:id="14" w:name="_Toc9597124"/>
      <w:bookmarkStart w:id="15" w:name="_Toc10391488"/>
      <w:bookmarkStart w:id="16" w:name="_Toc58920708"/>
      <w:r w:rsidRPr="00A73C06">
        <w:rPr>
          <w:rFonts w:ascii="Times New Roman" w:hAnsi="Times New Roman"/>
          <w:b w:val="0"/>
          <w:color w:val="000000"/>
          <w:lang w:val="uk-UA"/>
        </w:rPr>
        <w:t>1.1 Характеристика Кремлівського парку</w:t>
      </w:r>
      <w:bookmarkEnd w:id="14"/>
      <w:bookmarkEnd w:id="15"/>
      <w:bookmarkEnd w:id="16"/>
    </w:p>
    <w:p w:rsidR="00987DC6" w:rsidRPr="00A73C06" w:rsidRDefault="00987DC6" w:rsidP="00A73C06">
      <w:pPr>
        <w:spacing w:after="0" w:line="360" w:lineRule="auto"/>
        <w:ind w:firstLine="709"/>
        <w:jc w:val="both"/>
        <w:rPr>
          <w:rFonts w:ascii="Times New Roman" w:hAnsi="Times New Roman"/>
          <w:color w:val="000000"/>
          <w:sz w:val="28"/>
          <w:szCs w:val="28"/>
          <w:lang w:val="uk-UA"/>
        </w:rPr>
      </w:pP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spacing w:after="0" w:line="360" w:lineRule="auto"/>
        <w:ind w:firstLine="720"/>
        <w:jc w:val="both"/>
        <w:rPr>
          <w:rFonts w:ascii="Times New Roman" w:hAnsi="Times New Roman"/>
          <w:color w:val="000000"/>
          <w:sz w:val="28"/>
          <w:szCs w:val="28"/>
          <w:shd w:val="clear" w:color="auto" w:fill="FFFFFF"/>
          <w:lang w:val="uk-UA"/>
        </w:rPr>
      </w:pPr>
      <w:r w:rsidRPr="00A73C06">
        <w:rPr>
          <w:rFonts w:ascii="Times New Roman" w:hAnsi="Times New Roman"/>
          <w:color w:val="000000"/>
          <w:sz w:val="28"/>
          <w:szCs w:val="28"/>
          <w:shd w:val="clear" w:color="auto" w:fill="FFFFFF"/>
          <w:lang w:val="uk-UA"/>
        </w:rPr>
        <w:t xml:space="preserve">Парк культури і відпочинку «Кремлівський» (парк ЗТЗ), що розташований у Дніпровському районі, – популярне місце масового відпочинку загальноміського значення. Площа близько 7 </w:t>
      </w:r>
      <w:r>
        <w:rPr>
          <w:rFonts w:ascii="Times New Roman" w:hAnsi="Times New Roman"/>
          <w:color w:val="000000"/>
          <w:sz w:val="28"/>
          <w:szCs w:val="28"/>
          <w:shd w:val="clear" w:color="auto" w:fill="FFFFFF"/>
          <w:lang w:val="uk-UA"/>
        </w:rPr>
        <w:t xml:space="preserve">га (довжина – 380 м, ширина –  </w:t>
      </w:r>
      <w:r w:rsidRPr="00A73C06">
        <w:rPr>
          <w:rFonts w:ascii="Times New Roman" w:hAnsi="Times New Roman"/>
          <w:color w:val="000000"/>
          <w:sz w:val="28"/>
          <w:szCs w:val="28"/>
          <w:shd w:val="clear" w:color="auto" w:fill="FFFFFF"/>
          <w:lang w:val="uk-UA"/>
        </w:rPr>
        <w:t xml:space="preserve">230 м) [4].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shd w:val="clear" w:color="auto" w:fill="FFFFFF"/>
          <w:lang w:val="uk-UA"/>
        </w:rPr>
        <w:t xml:space="preserve">Цей парк представлений ландшафтним лісопарком, де головним ландшафтоутворюючим елементом є глибока балка з вельми крутими схилами. Східний схил і верхів'ї балки в своїй верхній третині мають  широкі штучні тераси, які в даний час зарошені. За тальвегу проходить весняний водотік, ґрунтові води місцями виходять на поверхню. </w:t>
      </w:r>
      <w:r w:rsidRPr="00A73C06">
        <w:rPr>
          <w:rFonts w:ascii="Times New Roman" w:hAnsi="Times New Roman"/>
          <w:color w:val="000000"/>
          <w:sz w:val="28"/>
          <w:szCs w:val="28"/>
          <w:lang w:val="uk-UA"/>
        </w:rPr>
        <w:t xml:space="preserve">Плакорна частина парку оточує балкові схили зі сходу, півночі і північного заходу. </w:t>
      </w:r>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Ґрунт – чорнозем справжній, у тальвегу на значній площі спостерігається заболочування.</w:t>
      </w:r>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Вся балка, виключаючи тальвег і незначні за площею ділянки штучних терас, заліснена давно </w:t>
      </w:r>
      <w:r w:rsidRPr="00A73C06">
        <w:rPr>
          <w:rFonts w:ascii="Times New Roman" w:hAnsi="Times New Roman"/>
          <w:color w:val="000000"/>
          <w:sz w:val="28"/>
          <w:szCs w:val="28"/>
          <w:shd w:val="clear" w:color="auto" w:fill="FFFFFF"/>
          <w:lang w:val="uk-UA"/>
        </w:rPr>
        <w:t>натуралізованими деревно-чагарникових насадженням</w:t>
      </w:r>
      <w:r w:rsidRPr="00A73C06">
        <w:rPr>
          <w:rFonts w:ascii="Times New Roman" w:hAnsi="Times New Roman"/>
          <w:color w:val="000000"/>
          <w:sz w:val="28"/>
          <w:szCs w:val="28"/>
          <w:lang w:val="uk-UA"/>
        </w:rPr>
        <w:t xml:space="preserve">. Плакорна частина лісопарку також на значній площі зайнята штучним деревостаном. </w:t>
      </w:r>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Плакорна (рівнинна) частина парку – повністю штучний ландшафт, облаштований для відпочинку дорослих і дітей, і проведення масових заходів. Крім того, що це районний парк є місцем повсякденного відпочинку, тут проводяться заходи загальноміського значення.</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У теплий період року на головній площі працюють дитячі атракціони. У північно-західному куті під кронами дерев розташовані кафе, які є місцем активного відпочинку. На терасі в північно-східній частині балки і недалеко від входу із західної частини парку обладнані відкриті тренажерні зали з різноманітними снарядами, виконаними з металу. А на північній схиловій </w:t>
      </w:r>
      <w:r w:rsidRPr="00A73C06">
        <w:rPr>
          <w:rFonts w:ascii="Times New Roman" w:hAnsi="Times New Roman"/>
          <w:color w:val="000000"/>
          <w:sz w:val="28"/>
          <w:szCs w:val="28"/>
          <w:lang w:val="uk-UA"/>
        </w:rPr>
        <w:lastRenderedPageBreak/>
        <w:t xml:space="preserve">ділянці і в північній частині тальвегу розміщені вогнищеві майданчики зі стаціонарними мангалами, урнами і товстими колодами в якості лавок.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Необхідно відзначити, що рельєф місцевості дозволяє зробити надзвичайно привабливий в естетичному і оздоровчому плані лісопарковий комплекс – у цьому сенсі потенціал парку Кремлівського найбільш високий серед всіх парків, що існують у місті Запоріжжя [5].</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pStyle w:val="1"/>
        <w:spacing w:before="0" w:line="360" w:lineRule="auto"/>
        <w:ind w:firstLine="720"/>
        <w:jc w:val="both"/>
        <w:rPr>
          <w:rFonts w:ascii="Times New Roman" w:hAnsi="Times New Roman"/>
          <w:b w:val="0"/>
          <w:color w:val="000000"/>
          <w:lang w:val="uk-UA"/>
        </w:rPr>
      </w:pPr>
      <w:bookmarkStart w:id="17" w:name="_Toc9597125"/>
      <w:bookmarkStart w:id="18" w:name="_Toc10391489"/>
      <w:bookmarkStart w:id="19" w:name="_Toc58920709"/>
      <w:r w:rsidRPr="00A73C06">
        <w:rPr>
          <w:rFonts w:ascii="Times New Roman" w:hAnsi="Times New Roman"/>
          <w:b w:val="0"/>
          <w:color w:val="000000"/>
          <w:lang w:val="uk-UA"/>
        </w:rPr>
        <w:t>1.2 Характеристика парку Енергетиків</w:t>
      </w:r>
      <w:bookmarkEnd w:id="17"/>
      <w:bookmarkEnd w:id="18"/>
      <w:bookmarkEnd w:id="19"/>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r w:rsidRPr="00A73C06">
        <w:rPr>
          <w:rFonts w:ascii="Times New Roman" w:hAnsi="Times New Roman"/>
          <w:bCs/>
          <w:color w:val="000000"/>
          <w:sz w:val="28"/>
          <w:szCs w:val="28"/>
          <w:lang w:val="uk-UA"/>
        </w:rPr>
        <w:t>Парк Енергетиків</w:t>
      </w:r>
      <w:r w:rsidRPr="00A73C06">
        <w:rPr>
          <w:rFonts w:ascii="Times New Roman" w:hAnsi="Times New Roman"/>
          <w:color w:val="000000"/>
          <w:sz w:val="28"/>
          <w:szCs w:val="28"/>
          <w:lang w:val="uk-UA"/>
        </w:rPr>
        <w:t xml:space="preserve"> – </w:t>
      </w:r>
      <w:hyperlink r:id="rId8" w:tooltip="Парк-пам'ятка садово-паркового мистецтва" w:history="1">
        <w:r w:rsidRPr="00A73C06">
          <w:rPr>
            <w:rFonts w:ascii="Times New Roman" w:hAnsi="Times New Roman"/>
            <w:color w:val="000000"/>
            <w:sz w:val="28"/>
            <w:szCs w:val="28"/>
            <w:lang w:val="uk-UA"/>
          </w:rPr>
          <w:t>парк-пам'ятка садово-паркового мистецтва</w:t>
        </w:r>
      </w:hyperlink>
      <w:r w:rsidRPr="00A73C06">
        <w:rPr>
          <w:rFonts w:ascii="Times New Roman" w:hAnsi="Times New Roman"/>
          <w:color w:val="000000"/>
          <w:sz w:val="28"/>
          <w:szCs w:val="28"/>
          <w:lang w:val="uk-UA"/>
        </w:rPr>
        <w:t xml:space="preserve"> місцевого значення. Об'єкт розташований на території площею 10,6 га [4]. </w:t>
      </w:r>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Парк Енергетиків розташований біля </w:t>
      </w:r>
      <w:r w:rsidRPr="00A73C06">
        <w:rPr>
          <w:rFonts w:ascii="Times New Roman" w:hAnsi="Times New Roman"/>
          <w:color w:val="000000"/>
          <w:sz w:val="28"/>
          <w:szCs w:val="28"/>
          <w:shd w:val="clear" w:color="auto" w:fill="FFFFFF"/>
          <w:lang w:val="uk-UA"/>
        </w:rPr>
        <w:t xml:space="preserve">ДніпроГЕСу. Знаходиться поряд із житловими будинками, перетинається дорогою і за нею густий ліс з деревно-чагарниковими насадженнями. </w:t>
      </w:r>
      <w:r w:rsidRPr="00A73C06">
        <w:rPr>
          <w:rFonts w:ascii="Times New Roman" w:hAnsi="Times New Roman"/>
          <w:color w:val="000000"/>
          <w:sz w:val="28"/>
          <w:szCs w:val="28"/>
          <w:lang w:val="uk-UA"/>
        </w:rPr>
        <w:t>Частина парку – повністю штучний ландшафт, облаштований для відпочинку дорослих і дітей. На території парку працює фонтан. У середині парку знаходиться велике футбольне поле.</w:t>
      </w:r>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p>
    <w:p w:rsidR="00987DC6" w:rsidRPr="00A73C06" w:rsidRDefault="00987DC6" w:rsidP="00C76CAA">
      <w:pPr>
        <w:pStyle w:val="3"/>
        <w:ind w:firstLine="720"/>
        <w:jc w:val="both"/>
        <w:rPr>
          <w:rFonts w:ascii="Times New Roman" w:hAnsi="Times New Roman"/>
          <w:color w:val="000000"/>
          <w:sz w:val="28"/>
          <w:szCs w:val="28"/>
          <w:lang w:val="uk-UA"/>
        </w:rPr>
      </w:pPr>
      <w:bookmarkStart w:id="20" w:name="_Toc58920710"/>
      <w:r w:rsidRPr="00A73C06">
        <w:rPr>
          <w:rFonts w:ascii="Times New Roman" w:hAnsi="Times New Roman"/>
          <w:color w:val="000000"/>
          <w:sz w:val="28"/>
          <w:szCs w:val="28"/>
          <w:lang w:val="uk-UA"/>
        </w:rPr>
        <w:t>1.3 Характеристика Правобережного пляжу</w:t>
      </w:r>
      <w:bookmarkEnd w:id="20"/>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Правобережний пляж знаходиться у Дніпровському районі. Навпроти цього пляжу знаходиться промислова зона. У ній розташовано такі основні забруднювачі як ПАТ «Запоріжсталь», ПрАТ «Дніпроспецстал</w:t>
      </w:r>
      <w:r w:rsidR="003625C9">
        <w:rPr>
          <w:rFonts w:ascii="Times New Roman" w:hAnsi="Times New Roman"/>
          <w:color w:val="000000"/>
          <w:sz w:val="28"/>
          <w:szCs w:val="28"/>
          <w:lang w:val="uk-UA"/>
        </w:rPr>
        <w:t xml:space="preserve">ь»,                    </w:t>
      </w:r>
      <w:r w:rsidRPr="00A73C06">
        <w:rPr>
          <w:rFonts w:ascii="Times New Roman" w:hAnsi="Times New Roman"/>
          <w:color w:val="000000"/>
          <w:sz w:val="28"/>
          <w:szCs w:val="28"/>
          <w:lang w:val="uk-UA"/>
        </w:rPr>
        <w:t xml:space="preserve">АТ «Запорізький завод феросплавів», ПрАТ «Запоріжкокс»,                                    ПрАТ «Український графіт», ПрАТ «Запорізький завод зварювальних флюсів та скловиробів», </w:t>
      </w:r>
      <w:r w:rsidRPr="00A73C06">
        <w:rPr>
          <w:rFonts w:ascii="Times New Roman" w:hAnsi="Times New Roman"/>
          <w:color w:val="000000"/>
          <w:sz w:val="28"/>
          <w:szCs w:val="28"/>
          <w:shd w:val="clear" w:color="auto" w:fill="FFFFFF"/>
          <w:lang w:val="uk-UA"/>
        </w:rPr>
        <w:t xml:space="preserve">ключові комунальні підприємства міста, легендарна </w:t>
      </w:r>
      <w:r w:rsidRPr="00A73C06">
        <w:rPr>
          <w:rFonts w:ascii="Times New Roman" w:hAnsi="Times New Roman"/>
          <w:color w:val="000000"/>
          <w:sz w:val="28"/>
          <w:szCs w:val="28"/>
          <w:shd w:val="clear" w:color="auto" w:fill="FFFFFF"/>
          <w:lang w:val="uk-UA"/>
        </w:rPr>
        <w:lastRenderedPageBreak/>
        <w:t>гідроелектростанція ДніпроГЕС, Запорізький річковий порт</w:t>
      </w:r>
      <w:r w:rsidRPr="00A73C06">
        <w:rPr>
          <w:rFonts w:ascii="Times New Roman" w:hAnsi="Times New Roman"/>
          <w:color w:val="000000"/>
          <w:sz w:val="28"/>
          <w:szCs w:val="28"/>
          <w:lang w:val="uk-UA"/>
        </w:rPr>
        <w:t>, які чинять вплив за рахунок своїх викидів.</w:t>
      </w:r>
    </w:p>
    <w:p w:rsidR="00987DC6" w:rsidRPr="00A73C06" w:rsidRDefault="00987DC6" w:rsidP="00C76CAA">
      <w:pPr>
        <w:spacing w:after="0" w:line="360" w:lineRule="auto"/>
        <w:ind w:firstLine="720"/>
        <w:jc w:val="both"/>
        <w:rPr>
          <w:rFonts w:ascii="Times New Roman" w:hAnsi="Times New Roman"/>
          <w:color w:val="000000"/>
          <w:sz w:val="28"/>
          <w:szCs w:val="28"/>
          <w:shd w:val="clear" w:color="auto" w:fill="FFFFFF"/>
        </w:rPr>
      </w:pPr>
      <w:r w:rsidRPr="00A73C06">
        <w:rPr>
          <w:rFonts w:ascii="Times New Roman" w:hAnsi="Times New Roman"/>
          <w:color w:val="000000"/>
          <w:sz w:val="28"/>
          <w:szCs w:val="28"/>
          <w:shd w:val="clear" w:color="auto" w:fill="FFFFFF"/>
          <w:lang w:val="uk-UA"/>
        </w:rPr>
        <w:t>У</w:t>
      </w:r>
      <w:r w:rsidRPr="00A73C06">
        <w:rPr>
          <w:rFonts w:ascii="Times New Roman" w:hAnsi="Times New Roman"/>
          <w:color w:val="000000"/>
          <w:sz w:val="28"/>
          <w:szCs w:val="28"/>
          <w:shd w:val="clear" w:color="auto" w:fill="FFFFFF"/>
        </w:rPr>
        <w:t xml:space="preserve"> 2019 році було завершено реконструкцію лівої частини Правобережного пляжу. </w:t>
      </w:r>
      <w:proofErr w:type="gramStart"/>
      <w:r w:rsidRPr="00A73C06">
        <w:rPr>
          <w:rFonts w:ascii="Times New Roman" w:hAnsi="Times New Roman"/>
          <w:color w:val="000000"/>
          <w:sz w:val="28"/>
          <w:szCs w:val="28"/>
          <w:shd w:val="clear" w:color="auto" w:fill="FFFFFF"/>
        </w:rPr>
        <w:t>У</w:t>
      </w:r>
      <w:proofErr w:type="gramEnd"/>
      <w:r w:rsidRPr="00A73C06">
        <w:rPr>
          <w:rFonts w:ascii="Times New Roman" w:hAnsi="Times New Roman"/>
          <w:color w:val="000000"/>
          <w:sz w:val="28"/>
          <w:szCs w:val="28"/>
          <w:shd w:val="clear" w:color="auto" w:fill="FFFFFF"/>
        </w:rPr>
        <w:t xml:space="preserve"> результаті її повністю оновили. Збільшено площу, облаштовано хвилеріз, замінено </w:t>
      </w:r>
      <w:proofErr w:type="gramStart"/>
      <w:r w:rsidRPr="00A73C06">
        <w:rPr>
          <w:rFonts w:ascii="Times New Roman" w:hAnsi="Times New Roman"/>
          <w:color w:val="000000"/>
          <w:sz w:val="28"/>
          <w:szCs w:val="28"/>
          <w:shd w:val="clear" w:color="auto" w:fill="FFFFFF"/>
        </w:rPr>
        <w:t>п</w:t>
      </w:r>
      <w:proofErr w:type="gramEnd"/>
      <w:r w:rsidRPr="00A73C06">
        <w:rPr>
          <w:rFonts w:ascii="Times New Roman" w:hAnsi="Times New Roman"/>
          <w:color w:val="000000"/>
          <w:sz w:val="28"/>
          <w:szCs w:val="28"/>
          <w:shd w:val="clear" w:color="auto" w:fill="FFFFFF"/>
        </w:rPr>
        <w:t xml:space="preserve">ісок, збудовано пандус, встановлено тіньові навіси, переодягальні, спортивні тренажери, медичний пункт та ін. </w:t>
      </w:r>
    </w:p>
    <w:p w:rsidR="00987DC6" w:rsidRPr="00A73C06" w:rsidRDefault="00987DC6" w:rsidP="00C76CAA">
      <w:pPr>
        <w:spacing w:after="0" w:line="360" w:lineRule="auto"/>
        <w:ind w:firstLine="720"/>
        <w:jc w:val="both"/>
        <w:rPr>
          <w:rFonts w:ascii="Times New Roman" w:hAnsi="Times New Roman"/>
          <w:color w:val="000000"/>
          <w:sz w:val="28"/>
          <w:szCs w:val="28"/>
          <w:shd w:val="clear" w:color="auto" w:fill="FFFFFF"/>
          <w:lang w:val="uk-UA"/>
        </w:rPr>
      </w:pPr>
      <w:r w:rsidRPr="00A73C06">
        <w:rPr>
          <w:rFonts w:ascii="Times New Roman" w:hAnsi="Times New Roman"/>
          <w:color w:val="000000"/>
          <w:sz w:val="28"/>
          <w:szCs w:val="28"/>
          <w:shd w:val="clear" w:color="auto" w:fill="FFFFFF"/>
        </w:rPr>
        <w:t xml:space="preserve">Наприкінці 2019 року стартував наступний етап реконструкції. Замінено </w:t>
      </w:r>
      <w:proofErr w:type="gramStart"/>
      <w:r w:rsidRPr="00A73C06">
        <w:rPr>
          <w:rFonts w:ascii="Times New Roman" w:hAnsi="Times New Roman"/>
          <w:color w:val="000000"/>
          <w:sz w:val="28"/>
          <w:szCs w:val="28"/>
          <w:shd w:val="clear" w:color="auto" w:fill="FFFFFF"/>
        </w:rPr>
        <w:t>п</w:t>
      </w:r>
      <w:proofErr w:type="gramEnd"/>
      <w:r w:rsidRPr="00A73C06">
        <w:rPr>
          <w:rFonts w:ascii="Times New Roman" w:hAnsi="Times New Roman"/>
          <w:color w:val="000000"/>
          <w:sz w:val="28"/>
          <w:szCs w:val="28"/>
          <w:shd w:val="clear" w:color="auto" w:fill="FFFFFF"/>
        </w:rPr>
        <w:t xml:space="preserve">іщану основу пляжу. Виконано демонтажні роботи. Прокладено систему водопостачання. Облаштовано оглядові майданчики, сходи, </w:t>
      </w:r>
      <w:proofErr w:type="gramStart"/>
      <w:r w:rsidRPr="00A73C06">
        <w:rPr>
          <w:rFonts w:ascii="Times New Roman" w:hAnsi="Times New Roman"/>
          <w:color w:val="000000"/>
          <w:sz w:val="28"/>
          <w:szCs w:val="28"/>
          <w:shd w:val="clear" w:color="auto" w:fill="FFFFFF"/>
        </w:rPr>
        <w:t>п</w:t>
      </w:r>
      <w:proofErr w:type="gramEnd"/>
      <w:r w:rsidRPr="00A73C06">
        <w:rPr>
          <w:rFonts w:ascii="Times New Roman" w:hAnsi="Times New Roman"/>
          <w:color w:val="000000"/>
          <w:sz w:val="28"/>
          <w:szCs w:val="28"/>
          <w:shd w:val="clear" w:color="auto" w:fill="FFFFFF"/>
        </w:rPr>
        <w:t>ідпірні стінки, зовнішнє освітлення з сонячними батареями, доріжки до води та доріжку вздовж пляжу, встановлено тіньові навіси, кабінки для перевдягання. Висаджено зелені насадження. На прилеглій території встановлено лавки, урни, велопарковки. Повністю змінився не лише пляж, а і прилегла до нього ділянка.</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p>
    <w:p w:rsidR="00987DC6" w:rsidRPr="00A73C06" w:rsidRDefault="00987DC6" w:rsidP="00C76CAA">
      <w:pPr>
        <w:pStyle w:val="3"/>
        <w:ind w:firstLine="720"/>
        <w:jc w:val="both"/>
        <w:rPr>
          <w:rFonts w:ascii="Times New Roman" w:hAnsi="Times New Roman"/>
          <w:color w:val="000000"/>
          <w:sz w:val="28"/>
          <w:szCs w:val="28"/>
          <w:lang w:val="uk-UA"/>
        </w:rPr>
      </w:pPr>
      <w:bookmarkStart w:id="21" w:name="_Toc9597126"/>
      <w:bookmarkStart w:id="22" w:name="_Toc10391490"/>
      <w:bookmarkStart w:id="23" w:name="_Toc58920711"/>
      <w:r w:rsidRPr="00A73C06">
        <w:rPr>
          <w:rFonts w:ascii="Times New Roman" w:hAnsi="Times New Roman"/>
          <w:color w:val="000000"/>
          <w:sz w:val="28"/>
          <w:szCs w:val="28"/>
          <w:lang w:val="uk-UA"/>
        </w:rPr>
        <w:t>1.4 Роль мікроорганізмів у процесах ґрунтоутворенн</w:t>
      </w:r>
      <w:bookmarkEnd w:id="21"/>
      <w:bookmarkEnd w:id="22"/>
      <w:r w:rsidRPr="00A73C06">
        <w:rPr>
          <w:rFonts w:ascii="Times New Roman" w:hAnsi="Times New Roman"/>
          <w:color w:val="000000"/>
          <w:sz w:val="28"/>
          <w:szCs w:val="28"/>
          <w:lang w:val="uk-UA"/>
        </w:rPr>
        <w:t>я</w:t>
      </w:r>
      <w:bookmarkEnd w:id="23"/>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Ґрунт  –  верхні горизонти гірських порід, природно змінених сумісним впливом ряду чинників. Тип ґрунту складається залежно від: материнської породи, клімату, рослинності, рельєфу країни, віку ґрунтоутворювального процесу [6].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Ґрунт є природним середовищем, у якому наявні всі необхідні умови для розвитку мікроорганізмів. Ґрунтова мікрофлора дуже різноманітна: у ґрунті перебувають бактерії, актиноміцети, гриби, найпростіші і фаги. Ґрунт населений мікроорганізмами і є основним резервуаром їх поширення [7]. </w:t>
      </w:r>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Є. М. Мішустін [8] розглядає ґрунт як складну гетерогенну систему, мікробні асоціації якої можуть бути вивчені в різних за масштабами місцепроживаннях, різних генетичних горизонтах, ґрунтах різних типів </w:t>
      </w:r>
      <w:r w:rsidRPr="00A73C06">
        <w:rPr>
          <w:rFonts w:ascii="Times New Roman" w:hAnsi="Times New Roman"/>
          <w:color w:val="000000"/>
          <w:sz w:val="28"/>
          <w:szCs w:val="28"/>
          <w:lang w:val="uk-UA"/>
        </w:rPr>
        <w:lastRenderedPageBreak/>
        <w:t xml:space="preserve">ландшафтів, географічних зон і біомів, тобто з урахуванням ієрархії місцепроживань, як би вставлених один в одного.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Такий підхід представляється вельми продуктивним для вирішення питань структури і функціонування ґрунтових мікробних угруповань. У межах ієрархії місцепроживань можна виділяти угруповання будь-якого розміру, масштабу або рівня залежно від мети і області інтересів ґрунтового мікробіолога, і вивчати їх структуру в різних аспектах. </w:t>
      </w:r>
    </w:p>
    <w:p w:rsidR="00987DC6" w:rsidRPr="00A73C06" w:rsidRDefault="00987DC6" w:rsidP="00C76CAA">
      <w:pPr>
        <w:pStyle w:val="Default"/>
        <w:spacing w:line="360" w:lineRule="auto"/>
        <w:ind w:firstLine="720"/>
        <w:jc w:val="both"/>
        <w:rPr>
          <w:sz w:val="28"/>
          <w:szCs w:val="28"/>
          <w:lang w:val="uk-UA"/>
        </w:rPr>
      </w:pPr>
      <w:r w:rsidRPr="00A73C06">
        <w:rPr>
          <w:sz w:val="28"/>
          <w:szCs w:val="28"/>
          <w:lang w:val="uk-UA"/>
        </w:rPr>
        <w:t xml:space="preserve">Наявність у ґрунтових екосистемах найрізноманітніших груп мікроорганізмів, які відрізняються за біологічною та біохімічною специфічністю, обумовлює їх важливу роль у ґрунтових процесах. Кількісний і якісний склад мікрофлори, співвідношення окремих фізіолого-трофічних груп у мікробіоценозі ґрунту значною мірою залежить від способу обробітку ґрунту, вмісту гумусу тощо [9].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Мікроорганізми ґрунту дуже різноманітні за складом і біологічною діяльністю. Сумарна маса мікроорганізмів лише у верхньому горизонті досягає декількох тонн на гектар. Чисельність мікроорганізмів вимірюється мільярдами в 1 грамі ґрунту. Загалом, маса ґрунтових мікроорганізмів складає 0,01–0,1% від всієї біомаси суші [10]. За висловом В. І. Вернадського, «ґрунт просякнутий життям». Мікроорганізми впродовж доби можуть давати кілька поколінь.</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Загальновідомим є той факт, що чисельність мікроорганізмів у ґрунті постійно змінюється. Але в будь-якому ґрунтовому покриві є певний природний рівень чисельності мікробіоти, який можна розглядати в якості пулу, іншими словами, того запасу мікроорганізмів ґрунту, який не забезпечується енергетичними речовинами, необхідним для безперервного розмноження, але знаходиться в стані підтримки. На величину такого запасу впливає сезонність, пул обумовлюється особливостями самого ґрунту і факторами середовища, що впливають на ґрунтові властивості [11].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Інтенсивність продукційного потенціалу ґрунтових мікроорганізмів характеризують, вимірюючи сумарну кількість синтезованої біомаси за певний період. Зазвичай біомаса, накопичена грибами в ґрунтової товщі, перевищує </w:t>
      </w:r>
      <w:r w:rsidRPr="00A73C06">
        <w:rPr>
          <w:rFonts w:ascii="Times New Roman" w:hAnsi="Times New Roman"/>
          <w:color w:val="000000"/>
          <w:sz w:val="28"/>
          <w:szCs w:val="28"/>
          <w:lang w:val="uk-UA"/>
        </w:rPr>
        <w:lastRenderedPageBreak/>
        <w:t>таку в бактерій, це явище характерне для всіх типів зональних ґрунтів, але особливо помітна перевага грибної біомаси в лісових</w:t>
      </w:r>
      <w:r w:rsidRPr="00A73C06">
        <w:rPr>
          <w:rFonts w:ascii="Times New Roman" w:hAnsi="Times New Roman"/>
          <w:color w:val="000000"/>
          <w:sz w:val="28"/>
          <w:szCs w:val="28"/>
          <w:lang w:val="uk-UA"/>
        </w:rPr>
        <w:br/>
        <w:t xml:space="preserve">ґрунтах [12].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З глибиною чисельність практично всіх груп ґрунтових мікроорганізмів зменшується, у той же час хімічний склад ґрунту в межах орного шару залишається однаковим. У такому випадку зниження чисельності мікробного населення з глибиною може бути викликано погіршенням повітряного режиму або накопиченням будь-яких токсичних речовин у нижніх горизонтах ґрунту, ймовірно, продуктів неповного розпаду рослинних залишків. В. Т. Ємцев та Є. М. Мішустін [13] вважають, що зниження мікробіологічної активності в міру поглиблення в ґрунт підтверджується і таким сумарним показником, як «дихання ґрунту», тобто виділення діоксиду вуглецю, що служить показником життєдіяльності мікроорганізмів. Найбільш активним за  енергією дихання слід вважати верхній шар ґрунту.</w:t>
      </w:r>
    </w:p>
    <w:p w:rsidR="00987DC6" w:rsidRPr="00A73C06" w:rsidRDefault="00987DC6" w:rsidP="00C76CAA">
      <w:pPr>
        <w:shd w:val="clear" w:color="auto" w:fill="FFFFFF"/>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Бактерії – це одноклітинні організми розміром декілька мікрометрів. За характером поглинання вуглецю виділяють автотрофні бактерії, що засвоюють вуглець з повітря, і гетеротрофні, які використовують вуглець з готових органічних сполук.</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Порівняно з морфологічною різноманітністю багатоклітинних організмів, бактерії морфологічно відносно мало диференційовані [14]. Бактерії можуть бути як автотрофами, так і гетеротрофами, проте більшість бактерій належить до гетеротрофних організмів, яким для існування необхідна готова органічна речовина. Бактерії-автотрофи зустрічаються рідше. Як джерело енергії вони використовують процеси окислення простих хімічних сполук: аміаку, сірководню, оксиду вуглецю.</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По відношенню до кисню бактерії поділяються на дві групи: аеробні (потрібен кисень) та анаеробні (не потрібен кисень). Бактерії беруть активну участь у трансформації органічних речовин в усіх ґрунтах. Вони здатні розкладати майже всі органічні сполуки – білок, прості цукри, крохмаль, органічні кислоти, спирти, альдегіди.</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lastRenderedPageBreak/>
        <w:t xml:space="preserve">Мікроскопічні гриби знаходяться в ґрунтах переважно у вигляді спор і міцелію. Ґрунти містять значний запас спор грибів, які переважно знаходяться у стані спокою, це ще називають фунгістазис і визначається як абіотичними ґрунтовими чинниками (недостатністю доступних поживних речовин, низькою вологістю, температурою), так і біотичними чинниками – дією метаболітів ґрунтових мікроорганізмів. Їх сприятлива зміна спричинює вихід спор із стану спокою, проростання та розвиток міцелію [15]. </w:t>
      </w:r>
    </w:p>
    <w:p w:rsidR="00987DC6" w:rsidRPr="00A73C06" w:rsidRDefault="00987DC6" w:rsidP="00C76CAA">
      <w:pPr>
        <w:spacing w:after="0" w:line="360" w:lineRule="auto"/>
        <w:ind w:firstLine="720"/>
        <w:jc w:val="both"/>
        <w:rPr>
          <w:rFonts w:ascii="Times New Roman" w:hAnsi="Times New Roman"/>
          <w:color w:val="000000"/>
          <w:sz w:val="28"/>
          <w:szCs w:val="28"/>
        </w:rPr>
      </w:pPr>
      <w:r w:rsidRPr="00A73C06">
        <w:rPr>
          <w:rFonts w:ascii="Times New Roman" w:hAnsi="Times New Roman"/>
          <w:color w:val="000000"/>
          <w:sz w:val="28"/>
          <w:szCs w:val="28"/>
          <w:lang w:val="uk-UA"/>
        </w:rPr>
        <w:t xml:space="preserve">На розселення грибів у ґрунті значно впливають такі фактори як: фізичні та хімічні властивості ґрунту (насиченість ґрунту органічними речовинами, кислотність ґрунту та ін.), температура, вологість, забезпеченість киснем, рослинний покрив ґрунту. </w:t>
      </w:r>
      <w:r w:rsidRPr="00A73C06">
        <w:rPr>
          <w:rFonts w:ascii="Times New Roman" w:hAnsi="Times New Roman"/>
          <w:color w:val="000000"/>
          <w:sz w:val="28"/>
          <w:szCs w:val="28"/>
        </w:rPr>
        <w:t xml:space="preserve">Так, у кислих ґрунтах чисельність грибів більша, ніж у нейтральних, але їх видове </w:t>
      </w:r>
      <w:proofErr w:type="gramStart"/>
      <w:r w:rsidRPr="00A73C06">
        <w:rPr>
          <w:rFonts w:ascii="Times New Roman" w:hAnsi="Times New Roman"/>
          <w:color w:val="000000"/>
          <w:sz w:val="28"/>
          <w:szCs w:val="28"/>
        </w:rPr>
        <w:t>р</w:t>
      </w:r>
      <w:proofErr w:type="gramEnd"/>
      <w:r w:rsidRPr="00A73C06">
        <w:rPr>
          <w:rFonts w:ascii="Times New Roman" w:hAnsi="Times New Roman"/>
          <w:color w:val="000000"/>
          <w:sz w:val="28"/>
          <w:szCs w:val="28"/>
        </w:rPr>
        <w:t xml:space="preserve">ізноманіття менше. На думку Т. Г. Мірчинк і J. H. Warcup  [28] таке пояснюється не </w:t>
      </w:r>
      <w:proofErr w:type="gramStart"/>
      <w:r w:rsidRPr="00A73C06">
        <w:rPr>
          <w:rFonts w:ascii="Times New Roman" w:hAnsi="Times New Roman"/>
          <w:color w:val="000000"/>
          <w:sz w:val="28"/>
          <w:szCs w:val="28"/>
        </w:rPr>
        <w:t>ст</w:t>
      </w:r>
      <w:proofErr w:type="gramEnd"/>
      <w:r w:rsidRPr="00A73C06">
        <w:rPr>
          <w:rFonts w:ascii="Times New Roman" w:hAnsi="Times New Roman"/>
          <w:color w:val="000000"/>
          <w:sz w:val="28"/>
          <w:szCs w:val="28"/>
        </w:rPr>
        <w:t>ільки несприятливою реакцією ґрунтового розчину, а тому, що в цих умовах гриби не витримують конкуренції з іншими мікроорганізмами.</w:t>
      </w:r>
    </w:p>
    <w:p w:rsidR="00987DC6" w:rsidRPr="00A73C06" w:rsidRDefault="00987DC6" w:rsidP="00C76CAA">
      <w:pPr>
        <w:spacing w:after="0" w:line="360" w:lineRule="auto"/>
        <w:ind w:firstLine="720"/>
        <w:jc w:val="both"/>
        <w:rPr>
          <w:rFonts w:ascii="Times New Roman" w:hAnsi="Times New Roman"/>
          <w:color w:val="000000"/>
          <w:sz w:val="28"/>
          <w:szCs w:val="28"/>
        </w:rPr>
      </w:pP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pStyle w:val="3"/>
        <w:ind w:firstLine="720"/>
        <w:jc w:val="both"/>
        <w:rPr>
          <w:rFonts w:ascii="Times New Roman" w:hAnsi="Times New Roman"/>
          <w:color w:val="000000"/>
          <w:sz w:val="28"/>
          <w:szCs w:val="28"/>
          <w:lang w:val="uk-UA"/>
        </w:rPr>
      </w:pPr>
      <w:bookmarkStart w:id="24" w:name="_Toc58920712"/>
      <w:r w:rsidRPr="00A73C06">
        <w:rPr>
          <w:rFonts w:ascii="Times New Roman" w:hAnsi="Times New Roman"/>
          <w:color w:val="000000"/>
          <w:sz w:val="28"/>
          <w:szCs w:val="28"/>
          <w:lang w:val="uk-UA"/>
        </w:rPr>
        <w:t>1.</w:t>
      </w:r>
      <w:r w:rsidRPr="00B16B0F">
        <w:rPr>
          <w:rFonts w:ascii="Times New Roman" w:hAnsi="Times New Roman"/>
          <w:color w:val="000000"/>
          <w:sz w:val="28"/>
          <w:szCs w:val="28"/>
          <w:lang w:val="uk-UA"/>
        </w:rPr>
        <w:t>5</w:t>
      </w:r>
      <w:r w:rsidRPr="00A73C06">
        <w:rPr>
          <w:rFonts w:ascii="Times New Roman" w:hAnsi="Times New Roman"/>
          <w:color w:val="000000"/>
          <w:sz w:val="28"/>
          <w:szCs w:val="28"/>
          <w:lang w:val="uk-UA"/>
        </w:rPr>
        <w:t xml:space="preserve"> Фізико-хімічні властивості піщаних субстратів</w:t>
      </w:r>
      <w:bookmarkEnd w:id="24"/>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Піски – це рухомі нагромадження продуктів вивітрювання гірських порід. Їх мінеральний склад має чотири елементи: польовий шп</w:t>
      </w:r>
      <w:r w:rsidRPr="00A73C06">
        <w:rPr>
          <w:rFonts w:ascii="Times New Roman" w:hAnsi="Times New Roman"/>
          <w:color w:val="000000"/>
          <w:sz w:val="28"/>
          <w:szCs w:val="28"/>
        </w:rPr>
        <w:t xml:space="preserve">ат (59 %), рогові обманки (16,8 %), кварц (12 %), слюда (3,8 %). </w:t>
      </w:r>
      <w:proofErr w:type="gramStart"/>
      <w:r w:rsidRPr="00A73C06">
        <w:rPr>
          <w:rFonts w:ascii="Times New Roman" w:hAnsi="Times New Roman"/>
          <w:color w:val="000000"/>
          <w:sz w:val="28"/>
          <w:szCs w:val="28"/>
        </w:rPr>
        <w:t>Вс</w:t>
      </w:r>
      <w:proofErr w:type="gramEnd"/>
      <w:r w:rsidRPr="00A73C06">
        <w:rPr>
          <w:rFonts w:ascii="Times New Roman" w:hAnsi="Times New Roman"/>
          <w:color w:val="000000"/>
          <w:sz w:val="28"/>
          <w:szCs w:val="28"/>
        </w:rPr>
        <w:t xml:space="preserve">і інші мінерали становлять близько 8 % загальної маси. Найбільш міцним мінералом є кварц, далі – польові шпати, рогові обманки, </w:t>
      </w: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іроксени, слюда</w:t>
      </w:r>
      <w:r w:rsidRPr="00A73C06">
        <w:rPr>
          <w:rFonts w:ascii="Times New Roman" w:hAnsi="Times New Roman"/>
          <w:color w:val="000000"/>
          <w:sz w:val="28"/>
          <w:szCs w:val="28"/>
          <w:lang w:val="uk-UA"/>
        </w:rPr>
        <w:t xml:space="preserve"> [16]</w:t>
      </w:r>
      <w:r w:rsidRPr="00A73C06">
        <w:rPr>
          <w:rFonts w:ascii="Times New Roman" w:hAnsi="Times New Roman"/>
          <w:color w:val="000000"/>
          <w:sz w:val="28"/>
          <w:szCs w:val="28"/>
        </w:rPr>
        <w:t xml:space="preserve">.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rPr>
        <w:t xml:space="preserve">Кварц досить </w:t>
      </w:r>
      <w:proofErr w:type="gramStart"/>
      <w:r w:rsidRPr="00A73C06">
        <w:rPr>
          <w:rFonts w:ascii="Times New Roman" w:hAnsi="Times New Roman"/>
          <w:color w:val="000000"/>
          <w:sz w:val="28"/>
          <w:szCs w:val="28"/>
        </w:rPr>
        <w:t>ст</w:t>
      </w:r>
      <w:proofErr w:type="gramEnd"/>
      <w:r w:rsidRPr="00A73C06">
        <w:rPr>
          <w:rFonts w:ascii="Times New Roman" w:hAnsi="Times New Roman"/>
          <w:color w:val="000000"/>
          <w:sz w:val="28"/>
          <w:szCs w:val="28"/>
        </w:rPr>
        <w:t xml:space="preserve">ійкий до хімічного вивітрювання, не вступає в хімічні реакції з лугами, кислотами та іншими елементами. Повільно відбувається вивітрювання польових шпатів. Рогові обманки та </w:t>
      </w: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іроксени найбільш активно вступають у хімічні реакції з іншими сполуками й елементами, підлягають інтенсивному хімічному вивітрюванню</w:t>
      </w:r>
      <w:r w:rsidRPr="00A73C06">
        <w:rPr>
          <w:rFonts w:ascii="Times New Roman" w:hAnsi="Times New Roman"/>
          <w:color w:val="000000"/>
          <w:sz w:val="28"/>
          <w:szCs w:val="28"/>
          <w:lang w:val="uk-UA"/>
        </w:rPr>
        <w:t xml:space="preserve"> [17]</w:t>
      </w:r>
      <w:r w:rsidRPr="00A73C06">
        <w:rPr>
          <w:rFonts w:ascii="Times New Roman" w:hAnsi="Times New Roman"/>
          <w:color w:val="000000"/>
          <w:sz w:val="28"/>
          <w:szCs w:val="28"/>
        </w:rPr>
        <w:t xml:space="preserve">.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rPr>
        <w:lastRenderedPageBreak/>
        <w:t xml:space="preserve">У фракціях фізичного </w:t>
      </w: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іску (частинки розміром 0,01</w:t>
      </w:r>
      <w:r w:rsidR="003625C9">
        <w:rPr>
          <w:rFonts w:ascii="Times New Roman" w:hAnsi="Times New Roman"/>
          <w:color w:val="000000"/>
          <w:sz w:val="28"/>
          <w:szCs w:val="28"/>
          <w:lang w:val="uk-UA"/>
        </w:rPr>
        <w:t xml:space="preserve"> </w:t>
      </w:r>
      <w:r w:rsidRPr="00A73C06">
        <w:rPr>
          <w:rFonts w:ascii="Times New Roman" w:hAnsi="Times New Roman"/>
          <w:color w:val="000000"/>
          <w:sz w:val="28"/>
          <w:szCs w:val="28"/>
        </w:rPr>
        <w:t>–</w:t>
      </w:r>
      <w:r w:rsidR="003625C9">
        <w:rPr>
          <w:rFonts w:ascii="Times New Roman" w:hAnsi="Times New Roman"/>
          <w:color w:val="000000"/>
          <w:sz w:val="28"/>
          <w:szCs w:val="28"/>
          <w:lang w:val="uk-UA"/>
        </w:rPr>
        <w:t xml:space="preserve"> </w:t>
      </w:r>
      <w:r w:rsidRPr="00A73C06">
        <w:rPr>
          <w:rFonts w:ascii="Times New Roman" w:hAnsi="Times New Roman"/>
          <w:color w:val="000000"/>
          <w:sz w:val="28"/>
          <w:szCs w:val="28"/>
        </w:rPr>
        <w:t>1,0 мм) кварц займає 86 %, польовий шпат – 12 %, а мінерали інших груп –</w:t>
      </w:r>
      <w:r w:rsidRPr="00A73C06">
        <w:rPr>
          <w:rFonts w:ascii="Times New Roman" w:hAnsi="Times New Roman"/>
          <w:color w:val="000000"/>
          <w:sz w:val="28"/>
          <w:szCs w:val="28"/>
          <w:lang w:val="uk-UA"/>
        </w:rPr>
        <w:t xml:space="preserve"> </w:t>
      </w:r>
      <w:r w:rsidRPr="00A73C06">
        <w:rPr>
          <w:rFonts w:ascii="Times New Roman" w:hAnsi="Times New Roman"/>
          <w:color w:val="000000"/>
          <w:sz w:val="28"/>
          <w:szCs w:val="28"/>
        </w:rPr>
        <w:t>біля 2</w:t>
      </w:r>
      <w:r w:rsidR="003625C9">
        <w:rPr>
          <w:rFonts w:ascii="Times New Roman" w:hAnsi="Times New Roman"/>
          <w:color w:val="000000"/>
          <w:sz w:val="28"/>
          <w:szCs w:val="28"/>
          <w:lang w:val="uk-UA"/>
        </w:rPr>
        <w:t xml:space="preserve"> </w:t>
      </w:r>
      <w:r w:rsidRPr="00A73C06">
        <w:rPr>
          <w:rFonts w:ascii="Times New Roman" w:hAnsi="Times New Roman"/>
          <w:color w:val="000000"/>
          <w:sz w:val="28"/>
          <w:szCs w:val="28"/>
        </w:rPr>
        <w:t xml:space="preserve">%.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Хімічний склад мінералів: </w:t>
      </w:r>
      <w:r w:rsidRPr="00A73C06">
        <w:rPr>
          <w:rFonts w:ascii="Times New Roman" w:hAnsi="Times New Roman"/>
          <w:color w:val="000000"/>
          <w:sz w:val="28"/>
          <w:szCs w:val="28"/>
        </w:rPr>
        <w:t>SiO</w:t>
      </w:r>
      <w:r w:rsidRPr="003625C9">
        <w:rPr>
          <w:rFonts w:ascii="Times New Roman" w:hAnsi="Times New Roman"/>
          <w:color w:val="000000"/>
          <w:sz w:val="28"/>
          <w:szCs w:val="28"/>
          <w:vertAlign w:val="subscript"/>
          <w:lang w:val="uk-UA"/>
        </w:rPr>
        <w:t>2</w:t>
      </w:r>
      <w:r w:rsidRPr="00A73C06">
        <w:rPr>
          <w:rFonts w:ascii="Times New Roman" w:hAnsi="Times New Roman"/>
          <w:color w:val="000000"/>
          <w:sz w:val="28"/>
          <w:szCs w:val="28"/>
          <w:lang w:val="uk-UA"/>
        </w:rPr>
        <w:t xml:space="preserve"> – 86,45 %; </w:t>
      </w:r>
      <w:r w:rsidRPr="00A73C06">
        <w:rPr>
          <w:rFonts w:ascii="Times New Roman" w:hAnsi="Times New Roman"/>
          <w:color w:val="000000"/>
          <w:sz w:val="28"/>
          <w:szCs w:val="28"/>
        </w:rPr>
        <w:t>Al</w:t>
      </w:r>
      <w:r w:rsidRPr="003625C9">
        <w:rPr>
          <w:rFonts w:ascii="Times New Roman" w:hAnsi="Times New Roman"/>
          <w:color w:val="000000"/>
          <w:sz w:val="28"/>
          <w:szCs w:val="28"/>
          <w:vertAlign w:val="subscript"/>
          <w:lang w:val="uk-UA"/>
        </w:rPr>
        <w:t>2</w:t>
      </w:r>
      <w:r w:rsidRPr="00A73C06">
        <w:rPr>
          <w:rFonts w:ascii="Times New Roman" w:hAnsi="Times New Roman"/>
          <w:color w:val="000000"/>
          <w:sz w:val="28"/>
          <w:szCs w:val="28"/>
        </w:rPr>
        <w:t>O</w:t>
      </w:r>
      <w:r w:rsidRPr="003625C9">
        <w:rPr>
          <w:rFonts w:ascii="Times New Roman" w:hAnsi="Times New Roman"/>
          <w:color w:val="000000"/>
          <w:sz w:val="28"/>
          <w:szCs w:val="28"/>
          <w:vertAlign w:val="subscript"/>
          <w:lang w:val="uk-UA"/>
        </w:rPr>
        <w:t>3</w:t>
      </w:r>
      <w:r w:rsidRPr="00A73C06">
        <w:rPr>
          <w:rFonts w:ascii="Times New Roman" w:hAnsi="Times New Roman"/>
          <w:color w:val="000000"/>
          <w:sz w:val="28"/>
          <w:szCs w:val="28"/>
          <w:lang w:val="uk-UA"/>
        </w:rPr>
        <w:t xml:space="preserve"> – 7,61; </w:t>
      </w:r>
      <w:r w:rsidRPr="00A73C06">
        <w:rPr>
          <w:rFonts w:ascii="Times New Roman" w:hAnsi="Times New Roman"/>
          <w:color w:val="000000"/>
          <w:sz w:val="28"/>
          <w:szCs w:val="28"/>
        </w:rPr>
        <w:t>Fe</w:t>
      </w:r>
      <w:r w:rsidRPr="003625C9">
        <w:rPr>
          <w:rFonts w:ascii="Times New Roman" w:hAnsi="Times New Roman"/>
          <w:color w:val="000000"/>
          <w:sz w:val="28"/>
          <w:szCs w:val="28"/>
          <w:vertAlign w:val="subscript"/>
          <w:lang w:val="uk-UA"/>
        </w:rPr>
        <w:t>2</w:t>
      </w:r>
      <w:r w:rsidRPr="00A73C06">
        <w:rPr>
          <w:rFonts w:ascii="Times New Roman" w:hAnsi="Times New Roman"/>
          <w:color w:val="000000"/>
          <w:sz w:val="28"/>
          <w:szCs w:val="28"/>
        </w:rPr>
        <w:t>O</w:t>
      </w:r>
      <w:r w:rsidRPr="003625C9">
        <w:rPr>
          <w:rFonts w:ascii="Times New Roman" w:hAnsi="Times New Roman"/>
          <w:color w:val="000000"/>
          <w:sz w:val="28"/>
          <w:szCs w:val="28"/>
          <w:vertAlign w:val="subscript"/>
          <w:lang w:val="uk-UA"/>
        </w:rPr>
        <w:t>3</w:t>
      </w:r>
      <w:r w:rsidRPr="00A73C06">
        <w:rPr>
          <w:rFonts w:ascii="Times New Roman" w:hAnsi="Times New Roman"/>
          <w:color w:val="000000"/>
          <w:sz w:val="28"/>
          <w:szCs w:val="28"/>
          <w:lang w:val="uk-UA"/>
        </w:rPr>
        <w:t xml:space="preserve"> – 1,22; </w:t>
      </w:r>
      <w:r w:rsidRPr="00A73C06">
        <w:rPr>
          <w:rFonts w:ascii="Times New Roman" w:hAnsi="Times New Roman"/>
          <w:color w:val="000000"/>
          <w:sz w:val="28"/>
          <w:szCs w:val="28"/>
        </w:rPr>
        <w:t>MgO</w:t>
      </w:r>
      <w:r w:rsidRPr="00A73C06">
        <w:rPr>
          <w:rFonts w:ascii="Times New Roman" w:hAnsi="Times New Roman"/>
          <w:color w:val="000000"/>
          <w:sz w:val="28"/>
          <w:szCs w:val="28"/>
          <w:lang w:val="uk-UA"/>
        </w:rPr>
        <w:t xml:space="preserve"> – 0,18; </w:t>
      </w:r>
      <w:r w:rsidRPr="00A73C06">
        <w:rPr>
          <w:rFonts w:ascii="Times New Roman" w:hAnsi="Times New Roman"/>
          <w:color w:val="000000"/>
          <w:sz w:val="28"/>
          <w:szCs w:val="28"/>
        </w:rPr>
        <w:t>CaO</w:t>
      </w:r>
      <w:r w:rsidRPr="00A73C06">
        <w:rPr>
          <w:rFonts w:ascii="Times New Roman" w:hAnsi="Times New Roman"/>
          <w:color w:val="000000"/>
          <w:sz w:val="28"/>
          <w:szCs w:val="28"/>
          <w:lang w:val="uk-UA"/>
        </w:rPr>
        <w:t xml:space="preserve"> – 0,91; </w:t>
      </w:r>
      <w:r w:rsidRPr="003625C9">
        <w:rPr>
          <w:rFonts w:ascii="Times New Roman" w:hAnsi="Times New Roman"/>
          <w:color w:val="000000"/>
          <w:sz w:val="28"/>
          <w:szCs w:val="28"/>
        </w:rPr>
        <w:t>Na</w:t>
      </w:r>
      <w:r w:rsidRPr="003625C9">
        <w:rPr>
          <w:rFonts w:ascii="Times New Roman" w:hAnsi="Times New Roman"/>
          <w:color w:val="000000"/>
          <w:sz w:val="28"/>
          <w:szCs w:val="28"/>
          <w:vertAlign w:val="subscript"/>
          <w:lang w:val="uk-UA"/>
        </w:rPr>
        <w:t>2</w:t>
      </w:r>
      <w:r w:rsidRPr="003625C9">
        <w:rPr>
          <w:rFonts w:ascii="Times New Roman" w:hAnsi="Times New Roman"/>
          <w:color w:val="000000"/>
          <w:sz w:val="28"/>
          <w:szCs w:val="28"/>
        </w:rPr>
        <w:t>O</w:t>
      </w:r>
      <w:r w:rsidRPr="00A73C06">
        <w:rPr>
          <w:rFonts w:ascii="Times New Roman" w:hAnsi="Times New Roman"/>
          <w:color w:val="000000"/>
          <w:sz w:val="28"/>
          <w:szCs w:val="28"/>
          <w:lang w:val="uk-UA"/>
        </w:rPr>
        <w:t xml:space="preserve"> – 1,35; </w:t>
      </w:r>
      <w:r w:rsidRPr="00A73C06">
        <w:rPr>
          <w:rFonts w:ascii="Times New Roman" w:hAnsi="Times New Roman"/>
          <w:color w:val="000000"/>
          <w:sz w:val="28"/>
          <w:szCs w:val="28"/>
        </w:rPr>
        <w:t>K</w:t>
      </w:r>
      <w:r w:rsidRPr="003625C9">
        <w:rPr>
          <w:rFonts w:ascii="Times New Roman" w:hAnsi="Times New Roman"/>
          <w:color w:val="000000"/>
          <w:sz w:val="28"/>
          <w:szCs w:val="28"/>
          <w:vertAlign w:val="subscript"/>
          <w:lang w:val="uk-UA"/>
        </w:rPr>
        <w:t>2</w:t>
      </w:r>
      <w:r w:rsidRPr="00A73C06">
        <w:rPr>
          <w:rFonts w:ascii="Times New Roman" w:hAnsi="Times New Roman"/>
          <w:color w:val="000000"/>
          <w:sz w:val="28"/>
          <w:szCs w:val="28"/>
        </w:rPr>
        <w:t>O</w:t>
      </w:r>
      <w:r w:rsidRPr="00A73C06">
        <w:rPr>
          <w:rFonts w:ascii="Times New Roman" w:hAnsi="Times New Roman"/>
          <w:color w:val="000000"/>
          <w:sz w:val="28"/>
          <w:szCs w:val="28"/>
          <w:lang w:val="uk-UA"/>
        </w:rPr>
        <w:t xml:space="preserve"> – 2,06; </w:t>
      </w:r>
      <w:r w:rsidRPr="00A73C06">
        <w:rPr>
          <w:rFonts w:ascii="Times New Roman" w:hAnsi="Times New Roman"/>
          <w:color w:val="000000"/>
          <w:sz w:val="28"/>
          <w:szCs w:val="28"/>
        </w:rPr>
        <w:t>H</w:t>
      </w:r>
      <w:r w:rsidRPr="003625C9">
        <w:rPr>
          <w:rFonts w:ascii="Times New Roman" w:hAnsi="Times New Roman"/>
          <w:color w:val="000000"/>
          <w:sz w:val="28"/>
          <w:szCs w:val="28"/>
          <w:vertAlign w:val="subscript"/>
          <w:lang w:val="uk-UA"/>
        </w:rPr>
        <w:t>2</w:t>
      </w:r>
      <w:r w:rsidRPr="00A73C06">
        <w:rPr>
          <w:rFonts w:ascii="Times New Roman" w:hAnsi="Times New Roman"/>
          <w:color w:val="000000"/>
          <w:sz w:val="28"/>
          <w:szCs w:val="28"/>
        </w:rPr>
        <w:t>O</w:t>
      </w:r>
      <w:r w:rsidRPr="00A73C06">
        <w:rPr>
          <w:rFonts w:ascii="Times New Roman" w:hAnsi="Times New Roman"/>
          <w:color w:val="000000"/>
          <w:sz w:val="28"/>
          <w:szCs w:val="28"/>
          <w:lang w:val="uk-UA"/>
        </w:rPr>
        <w:t xml:space="preserve"> – 0,96; </w:t>
      </w:r>
      <w:r w:rsidRPr="00A73C06">
        <w:rPr>
          <w:rFonts w:ascii="Times New Roman" w:hAnsi="Times New Roman"/>
          <w:color w:val="000000"/>
          <w:sz w:val="28"/>
          <w:szCs w:val="28"/>
        </w:rPr>
        <w:t>SO</w:t>
      </w:r>
      <w:r w:rsidRPr="003625C9">
        <w:rPr>
          <w:rFonts w:ascii="Times New Roman" w:hAnsi="Times New Roman"/>
          <w:color w:val="000000"/>
          <w:sz w:val="28"/>
          <w:szCs w:val="28"/>
          <w:vertAlign w:val="subscript"/>
          <w:lang w:val="uk-UA"/>
        </w:rPr>
        <w:t>2</w:t>
      </w:r>
      <w:r w:rsidRPr="00A73C06">
        <w:rPr>
          <w:rFonts w:ascii="Times New Roman" w:hAnsi="Times New Roman"/>
          <w:color w:val="000000"/>
          <w:sz w:val="28"/>
          <w:szCs w:val="28"/>
          <w:lang w:val="uk-UA"/>
        </w:rPr>
        <w:t xml:space="preserve"> – 0,02; </w:t>
      </w:r>
      <w:r w:rsidRPr="00A73C06">
        <w:rPr>
          <w:rFonts w:ascii="Times New Roman" w:hAnsi="Times New Roman"/>
          <w:color w:val="000000"/>
          <w:sz w:val="28"/>
          <w:szCs w:val="28"/>
        </w:rPr>
        <w:t>P</w:t>
      </w:r>
      <w:r w:rsidRPr="003625C9">
        <w:rPr>
          <w:rFonts w:ascii="Times New Roman" w:hAnsi="Times New Roman"/>
          <w:color w:val="000000"/>
          <w:sz w:val="28"/>
          <w:szCs w:val="28"/>
          <w:vertAlign w:val="subscript"/>
          <w:lang w:val="uk-UA"/>
        </w:rPr>
        <w:t>2</w:t>
      </w:r>
      <w:r w:rsidRPr="00A73C06">
        <w:rPr>
          <w:rFonts w:ascii="Times New Roman" w:hAnsi="Times New Roman"/>
          <w:color w:val="000000"/>
          <w:sz w:val="28"/>
          <w:szCs w:val="28"/>
        </w:rPr>
        <w:t>O</w:t>
      </w:r>
      <w:r w:rsidRPr="003625C9">
        <w:rPr>
          <w:rFonts w:ascii="Times New Roman" w:hAnsi="Times New Roman"/>
          <w:color w:val="000000"/>
          <w:sz w:val="28"/>
          <w:szCs w:val="28"/>
          <w:vertAlign w:val="subscript"/>
          <w:lang w:val="uk-UA"/>
        </w:rPr>
        <w:t>5</w:t>
      </w:r>
      <w:r w:rsidRPr="00A73C06">
        <w:rPr>
          <w:rFonts w:ascii="Times New Roman" w:hAnsi="Times New Roman"/>
          <w:color w:val="000000"/>
          <w:sz w:val="28"/>
          <w:szCs w:val="28"/>
          <w:lang w:val="uk-UA"/>
        </w:rPr>
        <w:t xml:space="preserve"> – </w:t>
      </w:r>
      <w:r w:rsidR="00F82FE7">
        <w:rPr>
          <w:rFonts w:ascii="Times New Roman" w:hAnsi="Times New Roman"/>
          <w:color w:val="000000"/>
          <w:sz w:val="28"/>
          <w:szCs w:val="28"/>
          <w:lang w:val="uk-UA"/>
        </w:rPr>
        <w:t xml:space="preserve">      </w:t>
      </w:r>
      <w:r w:rsidRPr="00A73C06">
        <w:rPr>
          <w:rFonts w:ascii="Times New Roman" w:hAnsi="Times New Roman"/>
          <w:color w:val="000000"/>
          <w:sz w:val="28"/>
          <w:szCs w:val="28"/>
          <w:lang w:val="uk-UA"/>
        </w:rPr>
        <w:t xml:space="preserve">0,04 %. </w:t>
      </w:r>
      <w:r>
        <w:rPr>
          <w:rFonts w:ascii="Times New Roman" w:hAnsi="Times New Roman"/>
          <w:color w:val="000000"/>
          <w:sz w:val="28"/>
          <w:szCs w:val="28"/>
        </w:rPr>
        <w:t>Проте,</w:t>
      </w:r>
      <w:r w:rsidRPr="00A73C06">
        <w:rPr>
          <w:rFonts w:ascii="Times New Roman" w:hAnsi="Times New Roman"/>
          <w:color w:val="000000"/>
          <w:sz w:val="28"/>
          <w:szCs w:val="28"/>
        </w:rPr>
        <w:t xml:space="preserve"> він може дещо змінюватися, залежно від складу початкової гірської породи</w:t>
      </w:r>
      <w:r w:rsidRPr="00A73C06">
        <w:rPr>
          <w:rFonts w:ascii="Times New Roman" w:hAnsi="Times New Roman"/>
          <w:color w:val="000000"/>
          <w:sz w:val="28"/>
          <w:szCs w:val="28"/>
          <w:lang w:val="uk-UA"/>
        </w:rPr>
        <w:t xml:space="preserve"> [18]</w:t>
      </w:r>
      <w:r w:rsidRPr="00A73C06">
        <w:rPr>
          <w:rFonts w:ascii="Times New Roman" w:hAnsi="Times New Roman"/>
          <w:color w:val="000000"/>
          <w:sz w:val="28"/>
          <w:szCs w:val="28"/>
        </w:rPr>
        <w:t xml:space="preserve">.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rPr>
        <w:t xml:space="preserve">У </w:t>
      </w: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 xml:space="preserve">ісках практично повністю відсутні поживні речовини, необхідні для росту і розвитку рослин. Калій і фосфор присутні тут у вигляді оксидів </w:t>
      </w:r>
      <w:proofErr w:type="gramStart"/>
      <w:r w:rsidRPr="00A73C06">
        <w:rPr>
          <w:rFonts w:ascii="Times New Roman" w:hAnsi="Times New Roman"/>
          <w:color w:val="000000"/>
          <w:sz w:val="28"/>
          <w:szCs w:val="28"/>
        </w:rPr>
        <w:t>в</w:t>
      </w:r>
      <w:proofErr w:type="gramEnd"/>
      <w:r w:rsidRPr="00A73C06">
        <w:rPr>
          <w:rFonts w:ascii="Times New Roman" w:hAnsi="Times New Roman"/>
          <w:color w:val="000000"/>
          <w:sz w:val="28"/>
          <w:szCs w:val="28"/>
        </w:rPr>
        <w:t xml:space="preserve"> незначній кількості, азоту немає. Родючість пісків забезпечується домішками дрібних глинистих частинок. Чим більше в них знаходиться частинок діаметром до 0,01 мм, тим вищий умі</w:t>
      </w:r>
      <w:proofErr w:type="gramStart"/>
      <w:r w:rsidRPr="00A73C06">
        <w:rPr>
          <w:rFonts w:ascii="Times New Roman" w:hAnsi="Times New Roman"/>
          <w:color w:val="000000"/>
          <w:sz w:val="28"/>
          <w:szCs w:val="28"/>
        </w:rPr>
        <w:t>ст</w:t>
      </w:r>
      <w:proofErr w:type="gramEnd"/>
      <w:r w:rsidRPr="00A73C06">
        <w:rPr>
          <w:rFonts w:ascii="Times New Roman" w:hAnsi="Times New Roman"/>
          <w:color w:val="000000"/>
          <w:sz w:val="28"/>
          <w:szCs w:val="28"/>
        </w:rPr>
        <w:t xml:space="preserve"> доступних рослинам поживних речовин. Найбіднішими є морські та перемиті </w:t>
      </w:r>
      <w:proofErr w:type="gramStart"/>
      <w:r w:rsidRPr="00A73C06">
        <w:rPr>
          <w:rFonts w:ascii="Times New Roman" w:hAnsi="Times New Roman"/>
          <w:color w:val="000000"/>
          <w:sz w:val="28"/>
          <w:szCs w:val="28"/>
        </w:rPr>
        <w:t>р</w:t>
      </w:r>
      <w:proofErr w:type="gramEnd"/>
      <w:r w:rsidRPr="00A73C06">
        <w:rPr>
          <w:rFonts w:ascii="Times New Roman" w:hAnsi="Times New Roman"/>
          <w:color w:val="000000"/>
          <w:sz w:val="28"/>
          <w:szCs w:val="28"/>
        </w:rPr>
        <w:t>ічкові піски, в яких кількість кварцевих зерен досягає 98 %</w:t>
      </w:r>
      <w:r w:rsidRPr="00A73C06">
        <w:rPr>
          <w:rFonts w:ascii="Times New Roman" w:hAnsi="Times New Roman"/>
          <w:color w:val="000000"/>
          <w:sz w:val="28"/>
          <w:szCs w:val="28"/>
          <w:lang w:val="uk-UA"/>
        </w:rPr>
        <w:t xml:space="preserve"> [19]</w:t>
      </w:r>
      <w:r w:rsidRPr="00A73C06">
        <w:rPr>
          <w:rFonts w:ascii="Times New Roman" w:hAnsi="Times New Roman"/>
          <w:color w:val="000000"/>
          <w:sz w:val="28"/>
          <w:szCs w:val="28"/>
        </w:rPr>
        <w:t xml:space="preserve">. </w:t>
      </w:r>
      <w:r w:rsidRPr="00A73C06">
        <w:rPr>
          <w:rFonts w:ascii="Times New Roman" w:hAnsi="Times New Roman"/>
          <w:color w:val="000000"/>
          <w:sz w:val="28"/>
          <w:szCs w:val="28"/>
          <w:lang w:val="uk-UA"/>
        </w:rPr>
        <w:t xml:space="preserve"> </w:t>
      </w:r>
    </w:p>
    <w:p w:rsidR="00F82FE7" w:rsidRDefault="00987DC6" w:rsidP="00C76CAA">
      <w:pPr>
        <w:spacing w:after="0" w:line="360" w:lineRule="auto"/>
        <w:ind w:firstLine="720"/>
        <w:jc w:val="both"/>
        <w:rPr>
          <w:rFonts w:ascii="Times New Roman" w:hAnsi="Times New Roman"/>
          <w:color w:val="000000"/>
          <w:sz w:val="28"/>
          <w:szCs w:val="28"/>
        </w:rPr>
      </w:pP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 xml:space="preserve">іски характеризуються незначною теплоємністю, що зумовлено низькою теплоємністю кварцу, основного мінерального компоненту. Вона становить близько 0,198 кал.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 xml:space="preserve">іски мають значну теплопоглинальну здатність. Сухий </w:t>
      </w: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ісок здатний поглинати 82</w:t>
      </w:r>
      <w:r w:rsidR="00F82FE7">
        <w:rPr>
          <w:rFonts w:ascii="Times New Roman" w:hAnsi="Times New Roman"/>
          <w:color w:val="000000"/>
          <w:sz w:val="28"/>
          <w:szCs w:val="28"/>
          <w:lang w:val="uk-UA"/>
        </w:rPr>
        <w:t xml:space="preserve"> </w:t>
      </w:r>
      <w:r w:rsidRPr="00A73C06">
        <w:rPr>
          <w:rFonts w:ascii="Times New Roman" w:hAnsi="Times New Roman"/>
          <w:color w:val="000000"/>
          <w:sz w:val="28"/>
          <w:szCs w:val="28"/>
        </w:rPr>
        <w:t>% сонячної енергії, яка надходить на поверхню, а вологий – 91</w:t>
      </w:r>
      <w:r w:rsidR="00F82FE7">
        <w:rPr>
          <w:rFonts w:ascii="Times New Roman" w:hAnsi="Times New Roman"/>
          <w:color w:val="000000"/>
          <w:sz w:val="28"/>
          <w:szCs w:val="28"/>
          <w:lang w:val="uk-UA"/>
        </w:rPr>
        <w:t xml:space="preserve"> </w:t>
      </w:r>
      <w:r w:rsidRPr="00A73C06">
        <w:rPr>
          <w:rFonts w:ascii="Times New Roman" w:hAnsi="Times New Roman"/>
          <w:color w:val="000000"/>
          <w:sz w:val="28"/>
          <w:szCs w:val="28"/>
        </w:rPr>
        <w:t xml:space="preserve">%. Ці показники близькі до чорноземних ґрунтів.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Сукупність незначної теплоємності і високої теплопоглинальної здатності спричинює швидке нагрівання та охолодження пісків. </w:t>
      </w:r>
      <w:r w:rsidRPr="00A73C06">
        <w:rPr>
          <w:rFonts w:ascii="Times New Roman" w:hAnsi="Times New Roman"/>
          <w:color w:val="000000"/>
          <w:sz w:val="28"/>
          <w:szCs w:val="28"/>
        </w:rPr>
        <w:t>Улітку температура їхнього поверхневог</w:t>
      </w:r>
      <w:r>
        <w:rPr>
          <w:rFonts w:ascii="Times New Roman" w:hAnsi="Times New Roman"/>
          <w:color w:val="000000"/>
          <w:sz w:val="28"/>
          <w:szCs w:val="28"/>
        </w:rPr>
        <w:t>о шару на Укр</w:t>
      </w:r>
      <w:r w:rsidR="00F82FE7">
        <w:rPr>
          <w:rFonts w:ascii="Times New Roman" w:hAnsi="Times New Roman"/>
          <w:color w:val="000000"/>
          <w:sz w:val="28"/>
          <w:szCs w:val="28"/>
        </w:rPr>
        <w:t>аїні досягає 50-</w:t>
      </w:r>
      <w:r>
        <w:rPr>
          <w:rFonts w:ascii="Times New Roman" w:hAnsi="Times New Roman"/>
          <w:color w:val="000000"/>
          <w:sz w:val="28"/>
          <w:szCs w:val="28"/>
        </w:rPr>
        <w:t>65</w:t>
      </w:r>
      <w:r w:rsidR="00F82FE7">
        <w:rPr>
          <w:rFonts w:ascii="Times New Roman" w:hAnsi="Times New Roman"/>
          <w:color w:val="000000"/>
          <w:sz w:val="28"/>
          <w:szCs w:val="28"/>
          <w:lang w:val="uk-UA"/>
        </w:rPr>
        <w:t xml:space="preserve"> </w:t>
      </w:r>
      <w:r w:rsidR="00F82FE7" w:rsidRPr="00F82FE7">
        <w:rPr>
          <w:rFonts w:ascii="Times New Roman" w:hAnsi="Times New Roman"/>
          <w:color w:val="000000"/>
          <w:sz w:val="28"/>
          <w:szCs w:val="28"/>
          <w:lang w:val="uk-UA"/>
        </w:rPr>
        <w:t>°</w:t>
      </w:r>
      <w:r w:rsidRPr="00A73C06">
        <w:rPr>
          <w:rFonts w:ascii="Times New Roman" w:hAnsi="Times New Roman"/>
          <w:color w:val="000000"/>
          <w:sz w:val="28"/>
          <w:szCs w:val="28"/>
        </w:rPr>
        <w:t>С, переви</w:t>
      </w:r>
      <w:r w:rsidR="00F82FE7">
        <w:rPr>
          <w:rFonts w:ascii="Times New Roman" w:hAnsi="Times New Roman"/>
          <w:color w:val="000000"/>
          <w:sz w:val="28"/>
          <w:szCs w:val="28"/>
        </w:rPr>
        <w:t>щуючи температуру повітря на 15-</w:t>
      </w:r>
      <w:r w:rsidRPr="00A73C06">
        <w:rPr>
          <w:rFonts w:ascii="Times New Roman" w:hAnsi="Times New Roman"/>
          <w:color w:val="000000"/>
          <w:sz w:val="28"/>
          <w:szCs w:val="28"/>
        </w:rPr>
        <w:t>30</w:t>
      </w:r>
      <w:r w:rsidR="00F82FE7">
        <w:rPr>
          <w:rFonts w:ascii="Times New Roman" w:hAnsi="Times New Roman"/>
          <w:color w:val="000000"/>
          <w:sz w:val="28"/>
          <w:szCs w:val="28"/>
          <w:lang w:val="uk-UA"/>
        </w:rPr>
        <w:t xml:space="preserve"> </w:t>
      </w:r>
      <w:r w:rsidR="00F82FE7" w:rsidRPr="00F82FE7">
        <w:rPr>
          <w:rFonts w:ascii="Times New Roman" w:hAnsi="Times New Roman"/>
          <w:color w:val="000000"/>
          <w:sz w:val="28"/>
          <w:szCs w:val="28"/>
          <w:lang w:val="uk-UA"/>
        </w:rPr>
        <w:t>°</w:t>
      </w:r>
      <w:r w:rsidRPr="00A73C06">
        <w:rPr>
          <w:rFonts w:ascii="Times New Roman" w:hAnsi="Times New Roman"/>
          <w:color w:val="000000"/>
          <w:sz w:val="28"/>
          <w:szCs w:val="28"/>
        </w:rPr>
        <w:t>С. Вночі піски інтенсивно охолоджуються і температура поверхні становить 10-15</w:t>
      </w:r>
      <w:proofErr w:type="gramStart"/>
      <w:r w:rsidR="00F82FE7">
        <w:rPr>
          <w:rFonts w:ascii="Times New Roman" w:hAnsi="Times New Roman"/>
          <w:color w:val="000000"/>
          <w:sz w:val="28"/>
          <w:szCs w:val="28"/>
          <w:lang w:val="uk-UA"/>
        </w:rPr>
        <w:t xml:space="preserve"> </w:t>
      </w:r>
      <w:r w:rsidR="00F82FE7" w:rsidRPr="00F82FE7">
        <w:rPr>
          <w:rFonts w:ascii="Times New Roman" w:hAnsi="Times New Roman"/>
          <w:color w:val="000000"/>
          <w:sz w:val="28"/>
          <w:szCs w:val="28"/>
          <w:lang w:val="uk-UA"/>
        </w:rPr>
        <w:t>°</w:t>
      </w:r>
      <w:r w:rsidRPr="00A73C06">
        <w:rPr>
          <w:rFonts w:ascii="Times New Roman" w:hAnsi="Times New Roman"/>
          <w:color w:val="000000"/>
          <w:sz w:val="28"/>
          <w:szCs w:val="28"/>
        </w:rPr>
        <w:t>С</w:t>
      </w:r>
      <w:proofErr w:type="gramEnd"/>
      <w:r w:rsidRPr="00A73C06">
        <w:rPr>
          <w:rFonts w:ascii="Times New Roman" w:hAnsi="Times New Roman"/>
          <w:color w:val="000000"/>
          <w:sz w:val="28"/>
          <w:szCs w:val="28"/>
          <w:lang w:val="uk-UA"/>
        </w:rPr>
        <w:t xml:space="preserve"> [20]</w:t>
      </w:r>
      <w:r w:rsidRPr="00A73C06">
        <w:rPr>
          <w:rFonts w:ascii="Times New Roman" w:hAnsi="Times New Roman"/>
          <w:color w:val="000000"/>
          <w:sz w:val="28"/>
          <w:szCs w:val="28"/>
        </w:rPr>
        <w:t xml:space="preserve">.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 xml:space="preserve">іски відносяться до легких ґрунтів. Весною вони швидко прогріваються, їхня температура істотно перевищує температуру глинистих ґрунтів. Проте в зимовий період вони глибше і швидше промерзають. </w:t>
      </w:r>
    </w:p>
    <w:p w:rsidR="00987DC6" w:rsidRPr="00A73C06" w:rsidRDefault="00F82FE7" w:rsidP="00C76CAA">
      <w:pPr>
        <w:spacing w:after="0" w:line="360" w:lineRule="auto"/>
        <w:ind w:firstLine="720"/>
        <w:jc w:val="both"/>
        <w:rPr>
          <w:rFonts w:ascii="Times New Roman" w:hAnsi="Times New Roman"/>
          <w:color w:val="000000"/>
          <w:sz w:val="28"/>
          <w:szCs w:val="28"/>
          <w:lang w:val="uk-UA"/>
        </w:rPr>
      </w:pPr>
      <w:proofErr w:type="gramStart"/>
      <w:r>
        <w:rPr>
          <w:rFonts w:ascii="Times New Roman" w:hAnsi="Times New Roman"/>
          <w:color w:val="000000"/>
          <w:sz w:val="28"/>
          <w:szCs w:val="28"/>
        </w:rPr>
        <w:t>П</w:t>
      </w:r>
      <w:proofErr w:type="gramEnd"/>
      <w:r>
        <w:rPr>
          <w:rFonts w:ascii="Times New Roman" w:hAnsi="Times New Roman"/>
          <w:color w:val="000000"/>
          <w:sz w:val="28"/>
          <w:szCs w:val="28"/>
        </w:rPr>
        <w:t>іски мають пористість 40-</w:t>
      </w:r>
      <w:r w:rsidR="00987DC6" w:rsidRPr="00A73C06">
        <w:rPr>
          <w:rFonts w:ascii="Times New Roman" w:hAnsi="Times New Roman"/>
          <w:color w:val="000000"/>
          <w:sz w:val="28"/>
          <w:szCs w:val="28"/>
        </w:rPr>
        <w:t>45</w:t>
      </w:r>
      <w:r>
        <w:rPr>
          <w:rFonts w:ascii="Times New Roman" w:hAnsi="Times New Roman"/>
          <w:color w:val="000000"/>
          <w:sz w:val="28"/>
          <w:szCs w:val="28"/>
          <w:lang w:val="uk-UA"/>
        </w:rPr>
        <w:t xml:space="preserve"> </w:t>
      </w:r>
      <w:r w:rsidR="00987DC6" w:rsidRPr="00A73C06">
        <w:rPr>
          <w:rFonts w:ascii="Times New Roman" w:hAnsi="Times New Roman"/>
          <w:color w:val="000000"/>
          <w:sz w:val="28"/>
          <w:szCs w:val="28"/>
        </w:rPr>
        <w:t xml:space="preserve">%. Повітропроникність піщаного ґрунту залежить від розмірів піщаних частинок та молекулярної взаємодії між ними і краплями води. Сухі ґрунти </w:t>
      </w:r>
      <w:proofErr w:type="gramStart"/>
      <w:r w:rsidR="00987DC6" w:rsidRPr="00A73C06">
        <w:rPr>
          <w:rFonts w:ascii="Times New Roman" w:hAnsi="Times New Roman"/>
          <w:color w:val="000000"/>
          <w:sz w:val="28"/>
          <w:szCs w:val="28"/>
        </w:rPr>
        <w:t>др</w:t>
      </w:r>
      <w:proofErr w:type="gramEnd"/>
      <w:r w:rsidR="00987DC6" w:rsidRPr="00A73C06">
        <w:rPr>
          <w:rFonts w:ascii="Times New Roman" w:hAnsi="Times New Roman"/>
          <w:color w:val="000000"/>
          <w:sz w:val="28"/>
          <w:szCs w:val="28"/>
        </w:rPr>
        <w:t xml:space="preserve">ібного гранулометричного складу слабо </w:t>
      </w:r>
      <w:r w:rsidR="00987DC6" w:rsidRPr="00A73C06">
        <w:rPr>
          <w:rFonts w:ascii="Times New Roman" w:hAnsi="Times New Roman"/>
          <w:color w:val="000000"/>
          <w:sz w:val="28"/>
          <w:szCs w:val="28"/>
        </w:rPr>
        <w:lastRenderedPageBreak/>
        <w:t xml:space="preserve">вентилюються, повітря поступово насичується шкідливими для рослин газами, що створює несприятливі умови для кореневої системи рослин.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roofErr w:type="gramStart"/>
      <w:r w:rsidRPr="00A73C06">
        <w:rPr>
          <w:rFonts w:ascii="Times New Roman" w:hAnsi="Times New Roman"/>
          <w:color w:val="000000"/>
          <w:sz w:val="28"/>
          <w:szCs w:val="28"/>
        </w:rPr>
        <w:t>Р</w:t>
      </w:r>
      <w:proofErr w:type="gramEnd"/>
      <w:r w:rsidRPr="00A73C06">
        <w:rPr>
          <w:rFonts w:ascii="Times New Roman" w:hAnsi="Times New Roman"/>
          <w:color w:val="000000"/>
          <w:sz w:val="28"/>
          <w:szCs w:val="28"/>
        </w:rPr>
        <w:t xml:space="preserve">івень залягання ґрунтових вод впливає на підняття капілярної вологи в пісках. Якщо вони на </w:t>
      </w:r>
      <w:proofErr w:type="gramStart"/>
      <w:r w:rsidRPr="00A73C06">
        <w:rPr>
          <w:rFonts w:ascii="Times New Roman" w:hAnsi="Times New Roman"/>
          <w:color w:val="000000"/>
          <w:sz w:val="28"/>
          <w:szCs w:val="28"/>
        </w:rPr>
        <w:t>др</w:t>
      </w:r>
      <w:proofErr w:type="gramEnd"/>
      <w:r w:rsidRPr="00A73C06">
        <w:rPr>
          <w:rFonts w:ascii="Times New Roman" w:hAnsi="Times New Roman"/>
          <w:color w:val="000000"/>
          <w:sz w:val="28"/>
          <w:szCs w:val="28"/>
        </w:rPr>
        <w:t>ібнозе</w:t>
      </w:r>
      <w:r w:rsidR="00F82FE7">
        <w:rPr>
          <w:rFonts w:ascii="Times New Roman" w:hAnsi="Times New Roman"/>
          <w:color w:val="000000"/>
          <w:sz w:val="28"/>
          <w:szCs w:val="28"/>
        </w:rPr>
        <w:t>рнистих пісках мають глибину 80-</w:t>
      </w:r>
      <w:r w:rsidRPr="00A73C06">
        <w:rPr>
          <w:rFonts w:ascii="Times New Roman" w:hAnsi="Times New Roman"/>
          <w:color w:val="000000"/>
          <w:sz w:val="28"/>
          <w:szCs w:val="28"/>
        </w:rPr>
        <w:t xml:space="preserve">110 см, то внаслідок капілярного підняття живлять молоді сіянці чи саджанці вже на першому році посадки. </w:t>
      </w:r>
      <w:proofErr w:type="gramStart"/>
      <w:r w:rsidRPr="00A73C06">
        <w:rPr>
          <w:rFonts w:ascii="Times New Roman" w:hAnsi="Times New Roman"/>
          <w:color w:val="000000"/>
          <w:sz w:val="28"/>
          <w:szCs w:val="28"/>
        </w:rPr>
        <w:t>У</w:t>
      </w:r>
      <w:proofErr w:type="gramEnd"/>
      <w:r w:rsidRPr="00A73C06">
        <w:rPr>
          <w:rFonts w:ascii="Times New Roman" w:hAnsi="Times New Roman"/>
          <w:color w:val="000000"/>
          <w:sz w:val="28"/>
          <w:szCs w:val="28"/>
        </w:rPr>
        <w:t xml:space="preserve"> </w:t>
      </w:r>
      <w:proofErr w:type="gramStart"/>
      <w:r w:rsidRPr="00A73C06">
        <w:rPr>
          <w:rFonts w:ascii="Times New Roman" w:hAnsi="Times New Roman"/>
          <w:color w:val="000000"/>
          <w:sz w:val="28"/>
          <w:szCs w:val="28"/>
        </w:rPr>
        <w:t>раз</w:t>
      </w:r>
      <w:proofErr w:type="gramEnd"/>
      <w:r w:rsidRPr="00A73C06">
        <w:rPr>
          <w:rFonts w:ascii="Times New Roman" w:hAnsi="Times New Roman"/>
          <w:color w:val="000000"/>
          <w:sz w:val="28"/>
          <w:szCs w:val="28"/>
        </w:rPr>
        <w:t>і більш глибокого залягання грантові води впливають на запаси вологи у кореневмісному шарі ґрунту лише в наступні</w:t>
      </w:r>
      <w:r w:rsidRPr="00A73C06">
        <w:rPr>
          <w:rFonts w:ascii="Times New Roman" w:hAnsi="Times New Roman"/>
          <w:color w:val="000000"/>
          <w:sz w:val="28"/>
          <w:szCs w:val="28"/>
          <w:lang w:val="uk-UA"/>
        </w:rPr>
        <w:t xml:space="preserve">    </w:t>
      </w:r>
      <w:r w:rsidRPr="00A73C06">
        <w:rPr>
          <w:rFonts w:ascii="Times New Roman" w:hAnsi="Times New Roman"/>
          <w:color w:val="000000"/>
          <w:sz w:val="28"/>
          <w:szCs w:val="28"/>
        </w:rPr>
        <w:t>роки</w:t>
      </w:r>
      <w:r w:rsidRPr="00A73C06">
        <w:rPr>
          <w:rFonts w:ascii="Times New Roman" w:hAnsi="Times New Roman"/>
          <w:color w:val="000000"/>
          <w:sz w:val="28"/>
          <w:szCs w:val="28"/>
          <w:lang w:val="uk-UA"/>
        </w:rPr>
        <w:t xml:space="preserve"> [21]</w:t>
      </w:r>
      <w:r w:rsidRPr="00A73C06">
        <w:rPr>
          <w:rFonts w:ascii="Times New Roman" w:hAnsi="Times New Roman"/>
          <w:color w:val="000000"/>
          <w:sz w:val="28"/>
          <w:szCs w:val="28"/>
        </w:rPr>
        <w:t xml:space="preserve">.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rPr>
        <w:t xml:space="preserve">Висока пористість </w:t>
      </w: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ісків і наявність значних пустот між окремими частинками піску зумовлює їх високу водопроникність. Це означа</w:t>
      </w:r>
      <w:proofErr w:type="gramStart"/>
      <w:r w:rsidRPr="00A73C06">
        <w:rPr>
          <w:rFonts w:ascii="Times New Roman" w:hAnsi="Times New Roman"/>
          <w:color w:val="000000"/>
          <w:sz w:val="28"/>
          <w:szCs w:val="28"/>
        </w:rPr>
        <w:t>є,</w:t>
      </w:r>
      <w:proofErr w:type="gramEnd"/>
      <w:r w:rsidRPr="00A73C06">
        <w:rPr>
          <w:rFonts w:ascii="Times New Roman" w:hAnsi="Times New Roman"/>
          <w:color w:val="000000"/>
          <w:sz w:val="28"/>
          <w:szCs w:val="28"/>
        </w:rPr>
        <w:t xml:space="preserve"> що під час випадання дощу вода швидко вбирається ґрунтом.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Під час випаровування води з поверхні піску його верхні піщинки висихають, утворюють пухкий шар з незначною або повністю відсутньою капілярністю. </w:t>
      </w:r>
      <w:r w:rsidRPr="00A73C06">
        <w:rPr>
          <w:rFonts w:ascii="Times New Roman" w:hAnsi="Times New Roman"/>
          <w:color w:val="000000"/>
          <w:sz w:val="28"/>
          <w:szCs w:val="28"/>
        </w:rPr>
        <w:t xml:space="preserve">Це перешкоджає капілярному </w:t>
      </w: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 xml:space="preserve">ідняттю вологи до поверхні ґрунту і її випаровуванню. У процесі заростання </w:t>
      </w: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 xml:space="preserve">ісків рослинністю верхній шар їх ущільнюється, у ньому збільшується вміст глинистих частинок і відповідно капілярність. За сформованого ґрунтового покриву випаровування води з поверхні стає значним.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іски мають невисокий показник найменшої вологоємності. За цією ознакою їх поділяють на низьковологомісткі (6</w:t>
      </w:r>
      <w:r>
        <w:rPr>
          <w:rFonts w:ascii="Times New Roman" w:hAnsi="Times New Roman"/>
          <w:color w:val="000000"/>
          <w:sz w:val="28"/>
          <w:szCs w:val="28"/>
          <w:lang w:val="uk-UA"/>
        </w:rPr>
        <w:t xml:space="preserve"> </w:t>
      </w:r>
      <w:r w:rsidRPr="00A73C06">
        <w:rPr>
          <w:rFonts w:ascii="Times New Roman" w:hAnsi="Times New Roman"/>
          <w:color w:val="000000"/>
          <w:sz w:val="28"/>
          <w:szCs w:val="28"/>
        </w:rPr>
        <w:t xml:space="preserve">%).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rPr>
        <w:t xml:space="preserve">Тип водного режиму </w:t>
      </w: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 xml:space="preserve">ісків значною мірою залежить від глибини залягання ґрунтових вод, основними із них є промивний і непромивний. Промивний тип характерний для голих незарослих </w:t>
      </w:r>
      <w:proofErr w:type="gramStart"/>
      <w:r w:rsidRPr="00A73C06">
        <w:rPr>
          <w:rFonts w:ascii="Times New Roman" w:hAnsi="Times New Roman"/>
          <w:color w:val="000000"/>
          <w:sz w:val="28"/>
          <w:szCs w:val="28"/>
        </w:rPr>
        <w:t>п</w:t>
      </w:r>
      <w:proofErr w:type="gramEnd"/>
      <w:r w:rsidRPr="00A73C06">
        <w:rPr>
          <w:rFonts w:ascii="Times New Roman" w:hAnsi="Times New Roman"/>
          <w:color w:val="000000"/>
          <w:sz w:val="28"/>
          <w:szCs w:val="28"/>
        </w:rPr>
        <w:t>ісків. Завдяки пухкому складу пісків, незначній вологоємності, відсутності поверхневого стоку опади проникають через значну товщу піску і досягають ґрунтових вод</w:t>
      </w:r>
      <w:r w:rsidRPr="00A73C06">
        <w:rPr>
          <w:rFonts w:ascii="Times New Roman" w:hAnsi="Times New Roman"/>
          <w:color w:val="000000"/>
          <w:sz w:val="28"/>
          <w:szCs w:val="28"/>
          <w:lang w:val="uk-UA"/>
        </w:rPr>
        <w:t xml:space="preserve"> </w:t>
      </w:r>
      <w:r w:rsidR="00F82FE7">
        <w:rPr>
          <w:rFonts w:ascii="Times New Roman" w:hAnsi="Times New Roman"/>
          <w:color w:val="000000"/>
          <w:sz w:val="28"/>
          <w:szCs w:val="28"/>
        </w:rPr>
        <w:t>(вони залягають на глибині 10-</w:t>
      </w:r>
      <w:r w:rsidRPr="00A73C06">
        <w:rPr>
          <w:rFonts w:ascii="Times New Roman" w:hAnsi="Times New Roman"/>
          <w:color w:val="000000"/>
          <w:sz w:val="28"/>
          <w:szCs w:val="28"/>
        </w:rPr>
        <w:t xml:space="preserve">12 м і більше).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rPr>
        <w:t xml:space="preserve">В окремі посушливі роки опади не досягають ґрунтових вод. Такий тип </w:t>
      </w:r>
      <w:proofErr w:type="gramStart"/>
      <w:r w:rsidRPr="00A73C06">
        <w:rPr>
          <w:rFonts w:ascii="Times New Roman" w:hAnsi="Times New Roman"/>
          <w:color w:val="000000"/>
          <w:sz w:val="28"/>
          <w:szCs w:val="28"/>
        </w:rPr>
        <w:t>водного</w:t>
      </w:r>
      <w:proofErr w:type="gramEnd"/>
      <w:r w:rsidRPr="00A73C06">
        <w:rPr>
          <w:rFonts w:ascii="Times New Roman" w:hAnsi="Times New Roman"/>
          <w:color w:val="000000"/>
          <w:sz w:val="28"/>
          <w:szCs w:val="28"/>
        </w:rPr>
        <w:t xml:space="preserve"> режиму називається періодично непромивним. Коли в окремі роки з більшою кількістю опадів </w:t>
      </w:r>
      <w:proofErr w:type="gramStart"/>
      <w:r w:rsidRPr="00A73C06">
        <w:rPr>
          <w:rFonts w:ascii="Times New Roman" w:hAnsi="Times New Roman"/>
          <w:color w:val="000000"/>
          <w:sz w:val="28"/>
          <w:szCs w:val="28"/>
        </w:rPr>
        <w:t>в</w:t>
      </w:r>
      <w:proofErr w:type="gramEnd"/>
      <w:r w:rsidRPr="00A73C06">
        <w:rPr>
          <w:rFonts w:ascii="Times New Roman" w:hAnsi="Times New Roman"/>
          <w:color w:val="000000"/>
          <w:sz w:val="28"/>
          <w:szCs w:val="28"/>
        </w:rPr>
        <w:t xml:space="preserve">ідбувається контакт атмосферних опадів і ґрунтових вод, то тип водного режиму називається періодично промивним.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lastRenderedPageBreak/>
        <w:t xml:space="preserve">За родючістю та періодом ґрунтоутворювального процесу піски і піщані ґрунти поділяють на три групи: </w:t>
      </w:r>
    </w:p>
    <w:p w:rsidR="00987DC6" w:rsidRPr="00A73C06" w:rsidRDefault="00987DC6" w:rsidP="00CA6876">
      <w:pPr>
        <w:pStyle w:val="a6"/>
        <w:numPr>
          <w:ilvl w:val="0"/>
          <w:numId w:val="9"/>
        </w:numPr>
        <w:spacing w:after="0" w:line="360" w:lineRule="auto"/>
        <w:ind w:left="0"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незарослі рухомі піски без ґрунтового покриву; </w:t>
      </w:r>
    </w:p>
    <w:p w:rsidR="00987DC6" w:rsidRPr="00A73C06" w:rsidRDefault="00987DC6" w:rsidP="00CA6876">
      <w:pPr>
        <w:pStyle w:val="a6"/>
        <w:numPr>
          <w:ilvl w:val="0"/>
          <w:numId w:val="9"/>
        </w:numPr>
        <w:spacing w:after="0" w:line="360" w:lineRule="auto"/>
        <w:ind w:left="0"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мало- і середньо</w:t>
      </w:r>
      <w:r>
        <w:rPr>
          <w:rFonts w:ascii="Times New Roman" w:hAnsi="Times New Roman"/>
          <w:color w:val="000000"/>
          <w:sz w:val="28"/>
          <w:szCs w:val="28"/>
          <w:lang w:val="uk-UA"/>
        </w:rPr>
        <w:t>-</w:t>
      </w:r>
      <w:r w:rsidRPr="00A73C06">
        <w:rPr>
          <w:rFonts w:ascii="Times New Roman" w:hAnsi="Times New Roman"/>
          <w:color w:val="000000"/>
          <w:sz w:val="28"/>
          <w:szCs w:val="28"/>
          <w:lang w:val="uk-UA"/>
        </w:rPr>
        <w:t>гумусні примітивні ґрунти, які формуються на горбистих еолових пісках та улоговинах видування. Гл</w:t>
      </w:r>
      <w:r w:rsidR="00F82FE7">
        <w:rPr>
          <w:rFonts w:ascii="Times New Roman" w:hAnsi="Times New Roman"/>
          <w:color w:val="000000"/>
          <w:sz w:val="28"/>
          <w:szCs w:val="28"/>
          <w:lang w:val="uk-UA"/>
        </w:rPr>
        <w:t>ибина гумусного горизонту тут 5-30 см, вміст гумусу 0,3-</w:t>
      </w:r>
      <w:r w:rsidRPr="00A73C06">
        <w:rPr>
          <w:rFonts w:ascii="Times New Roman" w:hAnsi="Times New Roman"/>
          <w:color w:val="000000"/>
          <w:sz w:val="28"/>
          <w:szCs w:val="28"/>
          <w:lang w:val="uk-UA"/>
        </w:rPr>
        <w:t xml:space="preserve">0,8 %; </w:t>
      </w:r>
    </w:p>
    <w:p w:rsidR="00987DC6" w:rsidRPr="00A73C06" w:rsidRDefault="00987DC6" w:rsidP="00CA6876">
      <w:pPr>
        <w:pStyle w:val="a6"/>
        <w:numPr>
          <w:ilvl w:val="0"/>
          <w:numId w:val="9"/>
        </w:numPr>
        <w:spacing w:after="0" w:line="360" w:lineRule="auto"/>
        <w:ind w:left="0"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древні </w:t>
      </w:r>
      <w:r>
        <w:rPr>
          <w:rFonts w:ascii="Times New Roman" w:hAnsi="Times New Roman"/>
          <w:color w:val="000000"/>
          <w:sz w:val="28"/>
          <w:szCs w:val="28"/>
          <w:lang w:val="uk-UA"/>
        </w:rPr>
        <w:t>потужні ґрунти на пісках давньо-еолового і давньо-</w:t>
      </w:r>
      <w:r w:rsidRPr="00A73C06">
        <w:rPr>
          <w:rFonts w:ascii="Times New Roman" w:hAnsi="Times New Roman"/>
          <w:color w:val="000000"/>
          <w:sz w:val="28"/>
          <w:szCs w:val="28"/>
          <w:lang w:val="uk-UA"/>
        </w:rPr>
        <w:t xml:space="preserve">алювіального походження: дерново-підзолисті, дерново-глейові, каштанові, бурі. </w:t>
      </w:r>
      <w:r w:rsidRPr="00CA6876">
        <w:rPr>
          <w:rFonts w:ascii="Times New Roman" w:hAnsi="Times New Roman"/>
          <w:color w:val="000000"/>
          <w:sz w:val="28"/>
          <w:szCs w:val="28"/>
          <w:lang w:val="uk-UA"/>
        </w:rPr>
        <w:t>Потужн</w:t>
      </w:r>
      <w:r w:rsidR="00F82FE7">
        <w:rPr>
          <w:rFonts w:ascii="Times New Roman" w:hAnsi="Times New Roman"/>
          <w:color w:val="000000"/>
          <w:sz w:val="28"/>
          <w:szCs w:val="28"/>
          <w:lang w:val="uk-UA"/>
        </w:rPr>
        <w:t>ість гумусового горизонту 0,8-</w:t>
      </w:r>
      <w:r w:rsidRPr="00CA6876">
        <w:rPr>
          <w:rFonts w:ascii="Times New Roman" w:hAnsi="Times New Roman"/>
          <w:color w:val="000000"/>
          <w:sz w:val="28"/>
          <w:szCs w:val="28"/>
          <w:lang w:val="uk-UA"/>
        </w:rPr>
        <w:t xml:space="preserve">1,8 м, вміст </w:t>
      </w:r>
      <w:r w:rsidR="00F82FE7">
        <w:rPr>
          <w:rFonts w:ascii="Times New Roman" w:hAnsi="Times New Roman"/>
          <w:color w:val="000000"/>
          <w:sz w:val="28"/>
          <w:szCs w:val="28"/>
          <w:lang w:val="uk-UA"/>
        </w:rPr>
        <w:t>гумусу 0,8-</w:t>
      </w:r>
      <w:r>
        <w:rPr>
          <w:rFonts w:ascii="Times New Roman" w:hAnsi="Times New Roman"/>
          <w:color w:val="000000"/>
          <w:sz w:val="28"/>
          <w:szCs w:val="28"/>
          <w:lang w:val="uk-UA"/>
        </w:rPr>
        <w:t>1,5 %, форми рельєфу</w:t>
      </w:r>
      <w:r w:rsidRPr="00CA6876">
        <w:rPr>
          <w:rFonts w:ascii="Times New Roman" w:hAnsi="Times New Roman"/>
          <w:color w:val="000000"/>
          <w:sz w:val="28"/>
          <w:szCs w:val="28"/>
          <w:lang w:val="uk-UA"/>
        </w:rPr>
        <w:t xml:space="preserve"> пологі</w:t>
      </w:r>
      <w:r w:rsidRPr="00A73C06">
        <w:rPr>
          <w:rFonts w:ascii="Times New Roman" w:hAnsi="Times New Roman"/>
          <w:color w:val="000000"/>
          <w:sz w:val="28"/>
          <w:szCs w:val="28"/>
          <w:lang w:val="uk-UA"/>
        </w:rPr>
        <w:t xml:space="preserve"> </w:t>
      </w:r>
      <w:r w:rsidRPr="00CA6876">
        <w:rPr>
          <w:rFonts w:ascii="Times New Roman" w:hAnsi="Times New Roman"/>
          <w:color w:val="000000"/>
          <w:sz w:val="28"/>
          <w:szCs w:val="28"/>
          <w:lang w:val="uk-UA"/>
        </w:rPr>
        <w:t xml:space="preserve">[22]. </w:t>
      </w:r>
    </w:p>
    <w:p w:rsidR="00987DC6" w:rsidRPr="00A73C06" w:rsidRDefault="00987DC6" w:rsidP="00CA6876">
      <w:pPr>
        <w:spacing w:after="0" w:line="360" w:lineRule="auto"/>
        <w:ind w:firstLine="720"/>
        <w:jc w:val="both"/>
        <w:rPr>
          <w:rFonts w:ascii="Times New Roman" w:hAnsi="Times New Roman"/>
          <w:color w:val="000000"/>
          <w:sz w:val="28"/>
          <w:szCs w:val="28"/>
          <w:lang w:val="uk-UA"/>
        </w:rPr>
      </w:pPr>
    </w:p>
    <w:p w:rsidR="00987DC6" w:rsidRPr="00A73C06" w:rsidRDefault="00987DC6" w:rsidP="00CA6876">
      <w:pPr>
        <w:pStyle w:val="3"/>
        <w:spacing w:before="0" w:line="360" w:lineRule="auto"/>
        <w:ind w:firstLine="720"/>
        <w:jc w:val="both"/>
        <w:rPr>
          <w:rFonts w:ascii="Times New Roman" w:hAnsi="Times New Roman"/>
          <w:color w:val="000000"/>
          <w:sz w:val="28"/>
          <w:szCs w:val="28"/>
          <w:lang w:val="uk-UA"/>
        </w:rPr>
      </w:pPr>
    </w:p>
    <w:p w:rsidR="00987DC6" w:rsidRPr="00A73C06" w:rsidRDefault="00987DC6" w:rsidP="00CA6876">
      <w:pPr>
        <w:pStyle w:val="3"/>
        <w:spacing w:before="0" w:line="360" w:lineRule="auto"/>
        <w:ind w:firstLine="720"/>
        <w:jc w:val="both"/>
        <w:rPr>
          <w:rFonts w:ascii="Times New Roman" w:hAnsi="Times New Roman"/>
          <w:color w:val="000000"/>
          <w:sz w:val="28"/>
          <w:szCs w:val="28"/>
          <w:lang w:val="uk-UA"/>
        </w:rPr>
      </w:pPr>
      <w:bookmarkStart w:id="25" w:name="_Toc9597128"/>
      <w:bookmarkStart w:id="26" w:name="_Toc10391492"/>
      <w:bookmarkStart w:id="27" w:name="_Toc58920713"/>
      <w:r w:rsidRPr="00A73C06">
        <w:rPr>
          <w:rFonts w:ascii="Times New Roman" w:hAnsi="Times New Roman"/>
          <w:color w:val="000000"/>
          <w:sz w:val="28"/>
          <w:szCs w:val="28"/>
          <w:lang w:val="uk-UA"/>
        </w:rPr>
        <w:t>1.</w:t>
      </w:r>
      <w:r w:rsidRPr="00A73C06">
        <w:rPr>
          <w:rFonts w:ascii="Times New Roman" w:hAnsi="Times New Roman"/>
          <w:color w:val="000000"/>
          <w:sz w:val="28"/>
          <w:szCs w:val="28"/>
        </w:rPr>
        <w:t>6</w:t>
      </w:r>
      <w:r w:rsidRPr="00A73C06">
        <w:rPr>
          <w:rFonts w:ascii="Times New Roman" w:hAnsi="Times New Roman"/>
          <w:color w:val="000000"/>
          <w:sz w:val="28"/>
          <w:szCs w:val="28"/>
          <w:lang w:val="uk-UA"/>
        </w:rPr>
        <w:t xml:space="preserve"> Вплив антропогенних факторів на формуванні ґрунтової мікрофлори</w:t>
      </w:r>
      <w:bookmarkEnd w:id="25"/>
      <w:bookmarkEnd w:id="26"/>
      <w:bookmarkEnd w:id="27"/>
    </w:p>
    <w:p w:rsidR="00987DC6" w:rsidRPr="00A73C06" w:rsidRDefault="00987DC6" w:rsidP="00CA6876">
      <w:pPr>
        <w:spacing w:after="0" w:line="360" w:lineRule="auto"/>
        <w:ind w:firstLine="720"/>
        <w:jc w:val="both"/>
        <w:rPr>
          <w:rFonts w:ascii="Times New Roman" w:hAnsi="Times New Roman"/>
          <w:color w:val="000000"/>
          <w:sz w:val="28"/>
          <w:szCs w:val="28"/>
          <w:lang w:val="uk-UA"/>
        </w:rPr>
      </w:pPr>
    </w:p>
    <w:p w:rsidR="00987DC6" w:rsidRPr="00A73C06" w:rsidRDefault="00987DC6" w:rsidP="00CA6876">
      <w:pPr>
        <w:spacing w:after="0" w:line="360" w:lineRule="auto"/>
        <w:ind w:firstLine="720"/>
        <w:jc w:val="both"/>
        <w:rPr>
          <w:rFonts w:ascii="Times New Roman" w:hAnsi="Times New Roman"/>
          <w:color w:val="000000"/>
          <w:sz w:val="28"/>
          <w:szCs w:val="28"/>
          <w:lang w:val="uk-UA"/>
        </w:rPr>
      </w:pPr>
    </w:p>
    <w:p w:rsidR="00987DC6" w:rsidRPr="00A73C06" w:rsidRDefault="00987DC6" w:rsidP="00CA6876">
      <w:pPr>
        <w:pStyle w:val="af0"/>
        <w:shd w:val="clear" w:color="auto" w:fill="FFFFFF"/>
        <w:spacing w:before="0" w:beforeAutospacing="0" w:after="0" w:afterAutospacing="0" w:line="360" w:lineRule="auto"/>
        <w:ind w:firstLine="720"/>
        <w:jc w:val="both"/>
        <w:rPr>
          <w:color w:val="000000"/>
          <w:sz w:val="28"/>
          <w:szCs w:val="28"/>
        </w:rPr>
      </w:pPr>
      <w:r w:rsidRPr="00A73C06">
        <w:rPr>
          <w:bCs/>
          <w:color w:val="000000"/>
          <w:sz w:val="28"/>
          <w:szCs w:val="28"/>
        </w:rPr>
        <w:t xml:space="preserve">Антропогенні фактори середовища – це </w:t>
      </w:r>
      <w:hyperlink r:id="rId9" w:tooltip="Екологічні фактори" w:history="1">
        <w:r w:rsidRPr="00A73C06">
          <w:rPr>
            <w:rStyle w:val="a7"/>
            <w:color w:val="000000"/>
            <w:sz w:val="28"/>
            <w:szCs w:val="28"/>
            <w:u w:val="none"/>
          </w:rPr>
          <w:t>фактори</w:t>
        </w:r>
      </w:hyperlink>
      <w:r w:rsidRPr="00A73C06">
        <w:rPr>
          <w:color w:val="000000"/>
          <w:sz w:val="28"/>
          <w:szCs w:val="28"/>
        </w:rPr>
        <w:t xml:space="preserve">, зумовлені діяльністю </w:t>
      </w:r>
      <w:hyperlink r:id="rId10" w:tooltip="Людина розумна" w:history="1">
        <w:r w:rsidRPr="00A73C06">
          <w:rPr>
            <w:rStyle w:val="a7"/>
            <w:color w:val="000000"/>
            <w:sz w:val="28"/>
            <w:szCs w:val="28"/>
            <w:u w:val="none"/>
          </w:rPr>
          <w:t>людини</w:t>
        </w:r>
      </w:hyperlink>
      <w:r w:rsidRPr="00A73C06">
        <w:rPr>
          <w:color w:val="000000"/>
          <w:sz w:val="28"/>
          <w:szCs w:val="28"/>
        </w:rPr>
        <w:t xml:space="preserve">. Вони можуть бути як прямими, так і опосередкованими. Прикладами прямого впливу людини на природу можуть служити зведення </w:t>
      </w:r>
      <w:hyperlink r:id="rId11" w:tooltip="Ліс" w:history="1">
        <w:r w:rsidRPr="00A73C06">
          <w:rPr>
            <w:rStyle w:val="a7"/>
            <w:color w:val="000000"/>
            <w:sz w:val="28"/>
            <w:szCs w:val="28"/>
            <w:u w:val="none"/>
          </w:rPr>
          <w:t>лісів</w:t>
        </w:r>
      </w:hyperlink>
      <w:r w:rsidRPr="00A73C06">
        <w:rPr>
          <w:color w:val="000000"/>
          <w:sz w:val="28"/>
          <w:szCs w:val="28"/>
        </w:rPr>
        <w:t xml:space="preserve"> на значних територіях, неконтрольований збір рослин, надмірне знищення</w:t>
      </w:r>
      <w:r w:rsidRPr="00A73C06">
        <w:rPr>
          <w:color w:val="000000"/>
          <w:sz w:val="28"/>
          <w:szCs w:val="28"/>
          <w:lang w:val="ru-RU"/>
        </w:rPr>
        <w:t xml:space="preserve"> </w:t>
      </w:r>
      <w:r w:rsidRPr="00A73C06">
        <w:rPr>
          <w:color w:val="000000"/>
          <w:sz w:val="28"/>
          <w:szCs w:val="28"/>
        </w:rPr>
        <w:t xml:space="preserve">тварин, що призводить до різкого скорочення чисельності багатьох видів, а в ряді випадків до їх повного зникнення. Непрямий вплив антропогенних факторів здійснюється шляхом зміни </w:t>
      </w:r>
      <w:hyperlink r:id="rId12" w:tooltip="Ландшафт" w:history="1">
        <w:r w:rsidRPr="00A73C06">
          <w:rPr>
            <w:rStyle w:val="a7"/>
            <w:color w:val="000000"/>
            <w:sz w:val="28"/>
            <w:szCs w:val="28"/>
            <w:u w:val="none"/>
          </w:rPr>
          <w:t>ландшафтів</w:t>
        </w:r>
      </w:hyperlink>
      <w:r w:rsidRPr="00A73C06">
        <w:rPr>
          <w:color w:val="000000"/>
          <w:sz w:val="28"/>
          <w:szCs w:val="28"/>
        </w:rPr>
        <w:t xml:space="preserve">, </w:t>
      </w:r>
      <w:hyperlink r:id="rId13" w:tooltip="Клімат" w:history="1">
        <w:r w:rsidRPr="00A73C06">
          <w:rPr>
            <w:rStyle w:val="a7"/>
            <w:color w:val="000000"/>
            <w:sz w:val="28"/>
            <w:szCs w:val="28"/>
            <w:u w:val="none"/>
          </w:rPr>
          <w:t>клімату</w:t>
        </w:r>
      </w:hyperlink>
      <w:r w:rsidRPr="00A73C06">
        <w:rPr>
          <w:color w:val="000000"/>
          <w:sz w:val="28"/>
          <w:szCs w:val="28"/>
        </w:rPr>
        <w:t xml:space="preserve">, фізичного стану та хімічного складу атмосфери, гідросфери, ґрунтів та інше. Забруднення середовища промисловими і побутовими відходами викликає серйозні зрушення в екологічній рівновазі, призводить до деградації угруповань організмів – </w:t>
      </w:r>
      <w:hyperlink r:id="rId14" w:tooltip="Біоценоз" w:history="1">
        <w:r w:rsidRPr="00A73C06">
          <w:rPr>
            <w:rStyle w:val="a7"/>
            <w:color w:val="000000"/>
            <w:sz w:val="28"/>
            <w:szCs w:val="28"/>
            <w:u w:val="none"/>
          </w:rPr>
          <w:t>біоценозів</w:t>
        </w:r>
      </w:hyperlink>
      <w:r w:rsidRPr="00A73C06">
        <w:rPr>
          <w:color w:val="000000"/>
          <w:sz w:val="28"/>
          <w:szCs w:val="28"/>
        </w:rPr>
        <w:t xml:space="preserve">, що складалися й еволюціонували тисячоліттями. Збільшуючи продуктивність земель, людина на місці натуральних природних комплексів створила для культурних рослин і домашніх тварин практично нове середовище, нові угруповання організмів – </w:t>
      </w:r>
      <w:hyperlink r:id="rId15" w:tooltip="Агробіоценоз" w:history="1">
        <w:r w:rsidRPr="00A73C06">
          <w:rPr>
            <w:rStyle w:val="a7"/>
            <w:color w:val="000000"/>
            <w:sz w:val="28"/>
            <w:szCs w:val="28"/>
            <w:u w:val="none"/>
          </w:rPr>
          <w:t>агробіоценози</w:t>
        </w:r>
      </w:hyperlink>
      <w:r w:rsidRPr="00A73C06">
        <w:rPr>
          <w:color w:val="000000"/>
          <w:sz w:val="28"/>
          <w:szCs w:val="28"/>
        </w:rPr>
        <w:t xml:space="preserve">. Непомірне розорювання земель та випасання худоби, рубка водоохоронних лісів призвели </w:t>
      </w:r>
      <w:r w:rsidRPr="00A73C06">
        <w:rPr>
          <w:color w:val="000000"/>
          <w:sz w:val="28"/>
          <w:szCs w:val="28"/>
        </w:rPr>
        <w:lastRenderedPageBreak/>
        <w:t xml:space="preserve">в ряді районів до катастрофічного екологічного стану природних біоценозів, посилили водну і вітрову </w:t>
      </w:r>
      <w:hyperlink r:id="rId16" w:tooltip="Ерозія ґрунтів" w:history="1">
        <w:r w:rsidRPr="00A73C06">
          <w:rPr>
            <w:rStyle w:val="a7"/>
            <w:color w:val="000000"/>
            <w:sz w:val="28"/>
            <w:szCs w:val="28"/>
            <w:u w:val="none"/>
          </w:rPr>
          <w:t>ерозію ґрунтів</w:t>
        </w:r>
      </w:hyperlink>
      <w:r w:rsidRPr="00A73C06">
        <w:rPr>
          <w:color w:val="000000"/>
          <w:sz w:val="28"/>
          <w:szCs w:val="28"/>
        </w:rPr>
        <w:t xml:space="preserve"> і обміління річок.</w:t>
      </w:r>
    </w:p>
    <w:p w:rsidR="00987DC6" w:rsidRPr="00A73C06" w:rsidRDefault="00987DC6" w:rsidP="00C76CAA">
      <w:pPr>
        <w:autoSpaceDE w:val="0"/>
        <w:autoSpaceDN w:val="0"/>
        <w:adjustRightInd w:val="0"/>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Збільшення антропогенного навантаження на довкілля призводить до накопичення забруднюючих речовин в усіх природних компонентах. Особлива проблема виникає у разі забруднення ґрунтів. Ґрунти як унікальне екологічне середовище і акумулююча система, здатні нагромаджувати важкі метали і хімічні засоби захисту рослин і є основним джерелом забруднення суміжних середовищ, а також вищих рослин [23]. </w:t>
      </w:r>
    </w:p>
    <w:p w:rsidR="00987DC6" w:rsidRPr="00A73C06" w:rsidRDefault="00F82FE7" w:rsidP="00C76CAA">
      <w:pPr>
        <w:shd w:val="clear" w:color="auto" w:fill="FFFFFF"/>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Забруднення ґрунту –</w:t>
      </w:r>
      <w:r w:rsidR="00987DC6" w:rsidRPr="00A73C06">
        <w:rPr>
          <w:rFonts w:ascii="Times New Roman" w:hAnsi="Times New Roman"/>
          <w:color w:val="000000"/>
          <w:sz w:val="28"/>
          <w:szCs w:val="28"/>
          <w:lang w:val="uk-UA"/>
        </w:rPr>
        <w:t xml:space="preserve"> це наявність в його складових хімічних сполук, які не властиві ґрунту. Надходження в ґрунт величезної кількості промислових відходів, хімічних добрив, пестицидів та ін. Сприяє утворенню штучних біогеохімічних провінцій зі зміненими хімічним складом і властивостями     ґрунту [24]. </w:t>
      </w:r>
    </w:p>
    <w:p w:rsidR="00987DC6" w:rsidRPr="00A73C06" w:rsidRDefault="00987DC6" w:rsidP="00C76CAA">
      <w:pPr>
        <w:autoSpaceDE w:val="0"/>
        <w:autoSpaceDN w:val="0"/>
        <w:adjustRightInd w:val="0"/>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Важкі метали є небезпечними забруднювачами навколишнього природного середовища. Близько 90</w:t>
      </w:r>
      <w:r w:rsidR="00F82FE7">
        <w:rPr>
          <w:rFonts w:ascii="Times New Roman" w:hAnsi="Times New Roman"/>
          <w:color w:val="000000"/>
          <w:sz w:val="28"/>
          <w:szCs w:val="28"/>
          <w:lang w:val="uk-UA"/>
        </w:rPr>
        <w:t xml:space="preserve"> </w:t>
      </w:r>
      <w:r w:rsidRPr="00A73C06">
        <w:rPr>
          <w:rFonts w:ascii="Times New Roman" w:hAnsi="Times New Roman"/>
          <w:color w:val="000000"/>
          <w:sz w:val="28"/>
          <w:szCs w:val="28"/>
          <w:lang w:val="uk-UA"/>
        </w:rPr>
        <w:t xml:space="preserve">% їх сполук потрапляє у довкілля з викидами підприємств гірничорудної та металургійної промисловості. Відомо, що ґрунтові мікроскопічні гриби чутливі до змін умов існування, зокрема до забруднення ґрунту важкими метали. У таких ґрунтах змінюється видовий склад, пригнічується їх розвиток, з’являються резистентні до забруднення види мікроміцетів [25].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Забруднення ґрунту викидами міського транспорту пов'язане з їхнім складом. На поверхні ґрунту осідають важкі метали, оксиди сірки, азоту, сажа та інші токсичні сполуки. Зі збільшенням молекулярної маси газоподібних органічних речовин і кількості функціональних груп в молекулах, що містять азот, фосфор, кисень, сірку, зростає швидкість абсорбції. Абсорбція легких вуглеводнів ґрунтом залежить також від видового складу ґрунтових бактерій та інтенсивності мікробіологічних процесів, що протікають у ґрунті.</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Ґрунти характеризуються значною сорбційною здатністю щодо оксидів сірки. До чинників, що сприяють кращому поглинанню діоксидів сірки ґрунтом, відносяться підвищений вміст органічного матеріалу в ґрунті, </w:t>
      </w:r>
      <w:r w:rsidRPr="00A73C06">
        <w:rPr>
          <w:rFonts w:ascii="Times New Roman" w:hAnsi="Times New Roman"/>
          <w:color w:val="000000"/>
          <w:sz w:val="28"/>
          <w:szCs w:val="28"/>
          <w:lang w:val="uk-UA"/>
        </w:rPr>
        <w:lastRenderedPageBreak/>
        <w:t xml:space="preserve">присутність в ньому карбонатів кальцію, вологість, дисперсність і кислотність ґрунту, а також заселеність мікроорганізмами [26].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У ґрунтах придорожніх зон найінтенсивніше накопичуються валові і рухомі форми свинцю, </w:t>
      </w:r>
      <w:r w:rsidR="00F82FE7">
        <w:rPr>
          <w:rFonts w:ascii="Times New Roman" w:hAnsi="Times New Roman"/>
          <w:color w:val="000000"/>
          <w:sz w:val="28"/>
          <w:szCs w:val="28"/>
          <w:lang w:val="uk-UA"/>
        </w:rPr>
        <w:t>срібла, цинку і, у меншій мірі –</w:t>
      </w:r>
      <w:r w:rsidRPr="00A73C06">
        <w:rPr>
          <w:rFonts w:ascii="Times New Roman" w:hAnsi="Times New Roman"/>
          <w:color w:val="000000"/>
          <w:sz w:val="28"/>
          <w:szCs w:val="28"/>
          <w:lang w:val="uk-UA"/>
        </w:rPr>
        <w:t xml:space="preserve"> міді, олова, хрому, молібдену, кобальту, заліза. В умовах мегаполісу важкі метали акумулюються в безпосередні</w:t>
      </w:r>
      <w:r w:rsidR="00F82FE7">
        <w:rPr>
          <w:rFonts w:ascii="Times New Roman" w:hAnsi="Times New Roman"/>
          <w:color w:val="000000"/>
          <w:sz w:val="28"/>
          <w:szCs w:val="28"/>
          <w:lang w:val="uk-UA"/>
        </w:rPr>
        <w:t>й близькості від автошляхів (15-20 метрів) і на віддалені 50-</w:t>
      </w:r>
      <w:r w:rsidRPr="00A73C06">
        <w:rPr>
          <w:rFonts w:ascii="Times New Roman" w:hAnsi="Times New Roman"/>
          <w:color w:val="000000"/>
          <w:sz w:val="28"/>
          <w:szCs w:val="28"/>
          <w:lang w:val="uk-UA"/>
        </w:rPr>
        <w:t xml:space="preserve">100 м. На відкритій відмічається накопичення важких металів на відстані 150 метрів від дорожнього полотна. На його межі накопичення транспортного забруднення в ґрунтах зазвичай досягає найбільшої величини. Встановлено, що 75 % свинцю, що міститься в паливі, виділяється і швидко розсіюється в повітрі. Найбільш активною є крупна фракція, що забруднює ґрунти від 5 до 100 м від краю дорожнього полотна. Найбільш дрібні часточки переносяться повітрям на великі відстані [27]. </w:t>
      </w: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Загальновідомо, що забруднення ґрунту важкими металами призводить до порушення її екологічних властивостей: погіршується структура ґрунту, збільшується щільність, зменшується загальна пористість, знижується водопроникність, погіршується водно-повітряний режим, підсилюються процеси ерозії і дефляції, що унеможливлює виконання ґрунтом своїх функцій. Високі дози важких металів викликають аліфатизацію гумусу, що веде до збільшення змісту вуглеводів, гідролізованості гумусу, ступеня окислюваності гумусу. Забруднення ґрунту важкими металами впливає і на якісний склад гумусу, в основному знижуючи уміст гумінових кислот і збільшуючи вміст фульвокислот, що призводить до збільшення фітотоксичності ґрунту [28]. </w:t>
      </w:r>
    </w:p>
    <w:p w:rsidR="00987DC6" w:rsidRPr="00A73C06" w:rsidRDefault="00987DC6" w:rsidP="00C76CAA">
      <w:pPr>
        <w:shd w:val="clear" w:color="auto" w:fill="FFFFFF"/>
        <w:spacing w:after="0" w:line="360" w:lineRule="auto"/>
        <w:ind w:firstLine="720"/>
        <w:jc w:val="both"/>
        <w:rPr>
          <w:rFonts w:ascii="Times New Roman" w:hAnsi="Times New Roman"/>
          <w:color w:val="000000"/>
          <w:spacing w:val="-2"/>
          <w:sz w:val="28"/>
          <w:szCs w:val="28"/>
          <w:lang w:val="uk-UA"/>
        </w:rPr>
      </w:pPr>
      <w:r w:rsidRPr="00A73C06">
        <w:rPr>
          <w:rFonts w:ascii="Times New Roman" w:hAnsi="Times New Roman"/>
          <w:color w:val="000000"/>
          <w:spacing w:val="-2"/>
          <w:sz w:val="28"/>
          <w:szCs w:val="28"/>
          <w:lang w:val="uk-UA"/>
        </w:rPr>
        <w:t xml:space="preserve">Сильний антропогенний пресинг (забруднення важкими металами, нафтопродуктами, пестицидами, внесення високих доз мінеральних добрив) активно діє на мікробні комплекси ґрунту. Різна стійкість компонентів мікробіоценозу ґрунту до антропогенної дії призводить до випадіння найбільш чутливих ланок, які можуть послужити в ролі індикаторів забруднення міських ґрунтів. У свою чергу це змінює інтенсивність окремих стадій процесів кругообігу біогенних елементів, що веде до деградації ґрунтів, мінералізації </w:t>
      </w:r>
      <w:r w:rsidRPr="00A73C06">
        <w:rPr>
          <w:rFonts w:ascii="Times New Roman" w:hAnsi="Times New Roman"/>
          <w:color w:val="000000"/>
          <w:spacing w:val="-2"/>
          <w:sz w:val="28"/>
          <w:szCs w:val="28"/>
          <w:lang w:val="uk-UA"/>
        </w:rPr>
        <w:lastRenderedPageBreak/>
        <w:t xml:space="preserve">гумусу, порушення екологічних функцій ґрунтів, знижується стійкість екосистеми в цілому і її окремих компонентів [29]. </w:t>
      </w:r>
    </w:p>
    <w:p w:rsidR="00987DC6" w:rsidRPr="00A73C06" w:rsidRDefault="00987DC6" w:rsidP="00C76CAA">
      <w:pPr>
        <w:autoSpaceDE w:val="0"/>
        <w:autoSpaceDN w:val="0"/>
        <w:adjustRightInd w:val="0"/>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На сьогодні нафта і нафтопродукти представляють один з найбільш широко поширених і токсичних класів забруднювачів навколишнього природного середовища. Поступаючи в ґрунт, вони в першу чергу впливають на її біологічні властивості. Відзначається зниження продуктивності таких ґрунтів, погіршення екологічного стану та їх функцій в біосфері [3</w:t>
      </w:r>
      <w:r w:rsidRPr="00A73C06">
        <w:rPr>
          <w:rFonts w:ascii="Times New Roman" w:hAnsi="Times New Roman"/>
          <w:color w:val="000000"/>
          <w:sz w:val="28"/>
          <w:szCs w:val="28"/>
        </w:rPr>
        <w:t>0</w:t>
      </w:r>
      <w:r w:rsidRPr="00A73C06">
        <w:rPr>
          <w:rFonts w:ascii="Times New Roman" w:hAnsi="Times New Roman"/>
          <w:color w:val="000000"/>
          <w:sz w:val="28"/>
          <w:szCs w:val="28"/>
          <w:lang w:val="uk-UA"/>
        </w:rPr>
        <w:t>].</w:t>
      </w:r>
    </w:p>
    <w:p w:rsidR="00987DC6" w:rsidRPr="00A73C06" w:rsidRDefault="00987DC6" w:rsidP="00C76CAA">
      <w:pPr>
        <w:autoSpaceDE w:val="0"/>
        <w:autoSpaceDN w:val="0"/>
        <w:adjustRightInd w:val="0"/>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За літературними даними [31], одним з основних факторів, що визначають фітотоксичність нафтозабруднюючого ґрунту, є перебудова в співтоваристві мікроміцетів, у результаті якої в складі комплексу збільшується частка видів, що виявляють фітотоксичну активність. Крім того, зі збільшенням концентрації нафтопродуктів у ґрунті відбувається стимуляція життєдіяльності мікроміцетів, які продукують токсичні для рослин речовини в прикореневій зоні.</w:t>
      </w:r>
    </w:p>
    <w:p w:rsidR="00987DC6" w:rsidRPr="00A73C06" w:rsidRDefault="00987DC6" w:rsidP="00C76CAA">
      <w:pPr>
        <w:spacing w:after="0" w:line="360" w:lineRule="auto"/>
        <w:ind w:firstLine="720"/>
        <w:jc w:val="both"/>
        <w:rPr>
          <w:rFonts w:ascii="Times New Roman" w:hAnsi="Times New Roman"/>
          <w:color w:val="000000"/>
          <w:spacing w:val="-2"/>
          <w:sz w:val="28"/>
          <w:szCs w:val="28"/>
          <w:lang w:val="uk-UA"/>
        </w:rPr>
      </w:pPr>
      <w:r w:rsidRPr="00A73C06">
        <w:rPr>
          <w:rFonts w:ascii="Times New Roman" w:hAnsi="Times New Roman"/>
          <w:color w:val="000000"/>
          <w:spacing w:val="-2"/>
          <w:sz w:val="28"/>
          <w:szCs w:val="28"/>
          <w:lang w:val="uk-UA"/>
        </w:rPr>
        <w:t xml:space="preserve">Дослідженнями мікробних комплексів урбаноземів встановлена зміна чисельності і якісного складу мікробних </w:t>
      </w:r>
      <w:r w:rsidRPr="00A73C06">
        <w:rPr>
          <w:rFonts w:ascii="Times New Roman" w:hAnsi="Times New Roman"/>
          <w:color w:val="000000"/>
          <w:sz w:val="28"/>
          <w:szCs w:val="28"/>
          <w:lang w:val="uk-UA"/>
        </w:rPr>
        <w:t xml:space="preserve">угрупування </w:t>
      </w:r>
      <w:r w:rsidRPr="00A73C06">
        <w:rPr>
          <w:rFonts w:ascii="Times New Roman" w:hAnsi="Times New Roman"/>
          <w:color w:val="000000"/>
          <w:spacing w:val="-2"/>
          <w:sz w:val="28"/>
          <w:szCs w:val="28"/>
          <w:lang w:val="uk-UA"/>
        </w:rPr>
        <w:t xml:space="preserve">і накопичення в них токсигенних, алергенних і патогенних мікроорганізмів, зокрема, ґрунтових мікроміцетів, що повинне привернути увагу санітарних і медичних      мікробіологів [32]. </w:t>
      </w:r>
    </w:p>
    <w:p w:rsidR="00987DC6" w:rsidRDefault="00987DC6" w:rsidP="00F82FE7">
      <w:pPr>
        <w:spacing w:after="0" w:line="360" w:lineRule="auto"/>
        <w:jc w:val="both"/>
        <w:rPr>
          <w:rFonts w:ascii="Times New Roman" w:hAnsi="Times New Roman"/>
          <w:color w:val="000000"/>
          <w:spacing w:val="-2"/>
          <w:sz w:val="28"/>
          <w:szCs w:val="28"/>
          <w:lang w:val="uk-UA"/>
        </w:rPr>
      </w:pPr>
    </w:p>
    <w:p w:rsidR="00F82FE7" w:rsidRPr="00A73C06" w:rsidRDefault="00F82FE7" w:rsidP="00F82FE7">
      <w:pPr>
        <w:spacing w:after="0" w:line="360" w:lineRule="auto"/>
        <w:jc w:val="both"/>
        <w:rPr>
          <w:rFonts w:ascii="Times New Roman" w:hAnsi="Times New Roman"/>
          <w:color w:val="000000"/>
          <w:spacing w:val="-2"/>
          <w:sz w:val="28"/>
          <w:szCs w:val="28"/>
          <w:lang w:val="uk-UA"/>
        </w:rPr>
      </w:pPr>
    </w:p>
    <w:p w:rsidR="00987DC6" w:rsidRPr="00A73C06" w:rsidRDefault="00987DC6" w:rsidP="00C76CAA">
      <w:pPr>
        <w:pStyle w:val="3"/>
        <w:ind w:firstLine="720"/>
        <w:jc w:val="both"/>
        <w:rPr>
          <w:rFonts w:ascii="Times New Roman" w:hAnsi="Times New Roman"/>
          <w:color w:val="000000"/>
          <w:sz w:val="28"/>
          <w:szCs w:val="28"/>
          <w:lang w:val="uk-UA"/>
        </w:rPr>
      </w:pPr>
      <w:bookmarkStart w:id="28" w:name="_Toc9597129"/>
      <w:bookmarkStart w:id="29" w:name="_Toc10391493"/>
      <w:bookmarkStart w:id="30" w:name="_Toc58920714"/>
      <w:r w:rsidRPr="00A73C06">
        <w:rPr>
          <w:rFonts w:ascii="Times New Roman" w:hAnsi="Times New Roman"/>
          <w:color w:val="000000"/>
          <w:sz w:val="28"/>
          <w:szCs w:val="28"/>
          <w:lang w:val="uk-UA"/>
        </w:rPr>
        <w:t>1.</w:t>
      </w:r>
      <w:r w:rsidRPr="00A73C06">
        <w:rPr>
          <w:rFonts w:ascii="Times New Roman" w:hAnsi="Times New Roman"/>
          <w:color w:val="000000"/>
          <w:sz w:val="28"/>
          <w:szCs w:val="28"/>
        </w:rPr>
        <w:t>7</w:t>
      </w:r>
      <w:r w:rsidRPr="00A73C06">
        <w:rPr>
          <w:rFonts w:ascii="Times New Roman" w:hAnsi="Times New Roman"/>
          <w:color w:val="000000"/>
          <w:sz w:val="28"/>
          <w:szCs w:val="28"/>
          <w:lang w:val="uk-UA"/>
        </w:rPr>
        <w:t xml:space="preserve"> </w:t>
      </w:r>
      <w:bookmarkEnd w:id="28"/>
      <w:bookmarkEnd w:id="29"/>
      <w:r w:rsidRPr="00A73C06">
        <w:rPr>
          <w:rFonts w:ascii="Times New Roman" w:hAnsi="Times New Roman"/>
          <w:color w:val="000000"/>
          <w:sz w:val="28"/>
          <w:szCs w:val="28"/>
          <w:lang w:val="uk-UA"/>
        </w:rPr>
        <w:t>Вплив автомобільного транспорту на ґрунтову мікрофлору</w:t>
      </w:r>
      <w:bookmarkEnd w:id="30"/>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spacing w:after="0" w:line="360" w:lineRule="auto"/>
        <w:ind w:firstLine="720"/>
        <w:jc w:val="both"/>
        <w:rPr>
          <w:rFonts w:ascii="Times New Roman" w:hAnsi="Times New Roman"/>
          <w:color w:val="000000"/>
          <w:sz w:val="28"/>
          <w:szCs w:val="28"/>
          <w:lang w:val="uk-UA"/>
        </w:rPr>
      </w:pPr>
    </w:p>
    <w:p w:rsidR="00987DC6" w:rsidRPr="00A73C06" w:rsidRDefault="00987DC6" w:rsidP="00C76CAA">
      <w:pPr>
        <w:spacing w:after="0" w:line="360" w:lineRule="auto"/>
        <w:ind w:firstLine="720"/>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Вплив автомобільного транспорту на екологічну ситуацію у нашій країні досяг критичної межі – показники забруднення атмосферного повітря і довкілля перевищують всі допустимі показники світових норм і стандартів [33].</w:t>
      </w:r>
    </w:p>
    <w:p w:rsidR="00987DC6" w:rsidRPr="00A73C06" w:rsidRDefault="00987DC6" w:rsidP="00C76CAA">
      <w:pPr>
        <w:spacing w:after="0" w:line="360" w:lineRule="auto"/>
        <w:ind w:firstLine="720"/>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t>Транспортно-дорожний комплекс – одне з найпотужніших джерел забруднення навколишнього середовища. Крім того, транспорт – основне джерело шуму у містах, а також джерело теплового забруднення.</w:t>
      </w:r>
    </w:p>
    <w:p w:rsidR="00987DC6" w:rsidRPr="00A73C06" w:rsidRDefault="00987DC6" w:rsidP="00C76CAA">
      <w:pPr>
        <w:spacing w:after="0" w:line="360" w:lineRule="auto"/>
        <w:ind w:firstLine="720"/>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lastRenderedPageBreak/>
        <w:t xml:space="preserve">Гази, які виділяються внаслідок спалювання палива у двигунах внутрішнього згорання, містять більше 200 найменувань шкідливих речовин, </w:t>
      </w:r>
      <w:proofErr w:type="gramStart"/>
      <w:r w:rsidRPr="00A73C06">
        <w:rPr>
          <w:rFonts w:ascii="Times New Roman" w:hAnsi="Times New Roman"/>
          <w:color w:val="000000"/>
          <w:sz w:val="28"/>
          <w:szCs w:val="28"/>
          <w:lang w:eastAsia="ru-RU"/>
        </w:rPr>
        <w:t>у</w:t>
      </w:r>
      <w:proofErr w:type="gramEnd"/>
      <w:r w:rsidRPr="00A73C06">
        <w:rPr>
          <w:rFonts w:ascii="Times New Roman" w:hAnsi="Times New Roman"/>
          <w:color w:val="000000"/>
          <w:sz w:val="28"/>
          <w:szCs w:val="28"/>
          <w:lang w:eastAsia="ru-RU"/>
        </w:rPr>
        <w:t xml:space="preserve"> тому числі канцерогени. Нафтопродукти, залишки від стертих шин та гальмівних колодок, сипкі і пилові вантажі, хлориди, які використовують для посипання доріг взимку, забруднюють придорожні смуги та водні об’єкти.</w:t>
      </w:r>
    </w:p>
    <w:p w:rsidR="00987DC6" w:rsidRPr="00A73C06" w:rsidRDefault="00987DC6" w:rsidP="00C76CAA">
      <w:pPr>
        <w:spacing w:after="0" w:line="360" w:lineRule="auto"/>
        <w:ind w:firstLine="720"/>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t xml:space="preserve">У наш час автотранспорт є основним джерелом забруднення повітря у </w:t>
      </w:r>
      <w:proofErr w:type="gramStart"/>
      <w:r w:rsidRPr="00A73C06">
        <w:rPr>
          <w:rFonts w:ascii="Times New Roman" w:hAnsi="Times New Roman"/>
          <w:color w:val="000000"/>
          <w:sz w:val="28"/>
          <w:szCs w:val="28"/>
          <w:lang w:eastAsia="ru-RU"/>
        </w:rPr>
        <w:t>великих</w:t>
      </w:r>
      <w:proofErr w:type="gramEnd"/>
      <w:r w:rsidRPr="00A73C06">
        <w:rPr>
          <w:rFonts w:ascii="Times New Roman" w:hAnsi="Times New Roman"/>
          <w:color w:val="000000"/>
          <w:sz w:val="28"/>
          <w:szCs w:val="28"/>
          <w:lang w:eastAsia="ru-RU"/>
        </w:rPr>
        <w:t xml:space="preserve"> містах.</w:t>
      </w:r>
    </w:p>
    <w:p w:rsidR="00987DC6" w:rsidRPr="00A73C06" w:rsidRDefault="00987DC6" w:rsidP="00C76CAA">
      <w:pPr>
        <w:spacing w:after="0" w:line="360" w:lineRule="auto"/>
        <w:ind w:firstLine="720"/>
        <w:jc w:val="both"/>
        <w:rPr>
          <w:rFonts w:ascii="Times New Roman" w:hAnsi="Times New Roman"/>
          <w:color w:val="000000"/>
          <w:sz w:val="28"/>
          <w:szCs w:val="28"/>
          <w:lang w:val="uk-UA" w:eastAsia="ru-RU"/>
        </w:rPr>
      </w:pPr>
      <w:r w:rsidRPr="00A73C06">
        <w:rPr>
          <w:rFonts w:ascii="Times New Roman" w:hAnsi="Times New Roman"/>
          <w:color w:val="000000"/>
          <w:sz w:val="28"/>
          <w:szCs w:val="28"/>
          <w:lang w:eastAsia="ru-RU"/>
        </w:rPr>
        <w:t xml:space="preserve">Шкідливі речовини, </w:t>
      </w:r>
      <w:proofErr w:type="gramStart"/>
      <w:r w:rsidRPr="00A73C06">
        <w:rPr>
          <w:rFonts w:ascii="Times New Roman" w:hAnsi="Times New Roman"/>
          <w:color w:val="000000"/>
          <w:sz w:val="28"/>
          <w:szCs w:val="28"/>
          <w:lang w:eastAsia="ru-RU"/>
        </w:rPr>
        <w:t>п</w:t>
      </w:r>
      <w:proofErr w:type="gramEnd"/>
      <w:r w:rsidRPr="00A73C06">
        <w:rPr>
          <w:rFonts w:ascii="Times New Roman" w:hAnsi="Times New Roman"/>
          <w:color w:val="000000"/>
          <w:sz w:val="28"/>
          <w:szCs w:val="28"/>
          <w:lang w:eastAsia="ru-RU"/>
        </w:rPr>
        <w:t xml:space="preserve">ід час експлуатації автотранспорту, потрапляють у повітря з вихлопними газами, випарами з паливних систем, а також під час заправки автомобіля паливом. На викиди оксидів вуглецю (вуглекислий газ і чадний газ) впливає також рельєф дороги та режим і швидкість руху автомобіля. Наприклад, якщо збільшувати швидкість авто і </w:t>
      </w:r>
      <w:proofErr w:type="gramStart"/>
      <w:r w:rsidRPr="00A73C06">
        <w:rPr>
          <w:rFonts w:ascii="Times New Roman" w:hAnsi="Times New Roman"/>
          <w:color w:val="000000"/>
          <w:sz w:val="28"/>
          <w:szCs w:val="28"/>
          <w:lang w:eastAsia="ru-RU"/>
        </w:rPr>
        <w:t>р</w:t>
      </w:r>
      <w:proofErr w:type="gramEnd"/>
      <w:r w:rsidRPr="00A73C06">
        <w:rPr>
          <w:rFonts w:ascii="Times New Roman" w:hAnsi="Times New Roman"/>
          <w:color w:val="000000"/>
          <w:sz w:val="28"/>
          <w:szCs w:val="28"/>
          <w:lang w:eastAsia="ru-RU"/>
        </w:rPr>
        <w:t>ізко зменшувати її під час гальмування, то у вихлопних газах кількість оксидів вуглецю збільшується у 8 разів. Мінімальна кількість оксидів вуглецю виділяється при рівномірній швидкості автомобіля 60 км/год.</w:t>
      </w:r>
      <w:r w:rsidRPr="00A73C06">
        <w:rPr>
          <w:rFonts w:ascii="Times New Roman" w:hAnsi="Times New Roman"/>
          <w:color w:val="000000"/>
          <w:sz w:val="28"/>
          <w:szCs w:val="28"/>
          <w:lang w:val="uk-UA" w:eastAsia="ru-RU"/>
        </w:rPr>
        <w:t xml:space="preserve"> </w:t>
      </w:r>
    </w:p>
    <w:p w:rsidR="00987DC6" w:rsidRPr="00A73C06" w:rsidRDefault="00987DC6" w:rsidP="00C76CAA">
      <w:pPr>
        <w:spacing w:after="0" w:line="360" w:lineRule="auto"/>
        <w:ind w:firstLine="720"/>
        <w:jc w:val="both"/>
        <w:rPr>
          <w:rFonts w:ascii="Times New Roman" w:hAnsi="Times New Roman"/>
          <w:color w:val="000000"/>
          <w:sz w:val="28"/>
          <w:szCs w:val="28"/>
          <w:lang w:val="uk-UA" w:eastAsia="ru-RU"/>
        </w:rPr>
      </w:pPr>
      <w:r w:rsidRPr="00A73C06">
        <w:rPr>
          <w:rFonts w:ascii="Times New Roman" w:hAnsi="Times New Roman"/>
          <w:color w:val="000000"/>
          <w:sz w:val="28"/>
          <w:szCs w:val="28"/>
          <w:lang w:eastAsia="ru-RU"/>
        </w:rPr>
        <w:t>Таким чином, вмі</w:t>
      </w:r>
      <w:proofErr w:type="gramStart"/>
      <w:r w:rsidRPr="00A73C06">
        <w:rPr>
          <w:rFonts w:ascii="Times New Roman" w:hAnsi="Times New Roman"/>
          <w:color w:val="000000"/>
          <w:sz w:val="28"/>
          <w:szCs w:val="28"/>
          <w:lang w:eastAsia="ru-RU"/>
        </w:rPr>
        <w:t>ст</w:t>
      </w:r>
      <w:proofErr w:type="gramEnd"/>
      <w:r w:rsidRPr="00A73C06">
        <w:rPr>
          <w:rFonts w:ascii="Times New Roman" w:hAnsi="Times New Roman"/>
          <w:color w:val="000000"/>
          <w:sz w:val="28"/>
          <w:szCs w:val="28"/>
          <w:lang w:eastAsia="ru-RU"/>
        </w:rPr>
        <w:t xml:space="preserve"> шкідливих речовин у вихлопних газах залежить від ряду умов: режиму руху автотранспорту, рельєфу дороги, технічного стану авто та ін [34].</w:t>
      </w:r>
      <w:r w:rsidRPr="00A73C06">
        <w:rPr>
          <w:rFonts w:ascii="Times New Roman" w:hAnsi="Times New Roman"/>
          <w:color w:val="000000"/>
          <w:sz w:val="28"/>
          <w:szCs w:val="28"/>
          <w:lang w:val="uk-UA" w:eastAsia="ru-RU"/>
        </w:rPr>
        <w:t xml:space="preserve"> </w:t>
      </w:r>
    </w:p>
    <w:p w:rsidR="00F82FE7" w:rsidRDefault="00987DC6" w:rsidP="00C76CAA">
      <w:pPr>
        <w:spacing w:after="0" w:line="360" w:lineRule="auto"/>
        <w:ind w:firstLine="720"/>
        <w:jc w:val="both"/>
        <w:rPr>
          <w:rFonts w:ascii="Times New Roman" w:hAnsi="Times New Roman"/>
          <w:color w:val="000000"/>
          <w:sz w:val="28"/>
          <w:szCs w:val="28"/>
          <w:lang w:val="uk-UA" w:eastAsia="ru-RU"/>
        </w:rPr>
      </w:pPr>
      <w:r w:rsidRPr="00A73C06">
        <w:rPr>
          <w:rFonts w:ascii="Times New Roman" w:hAnsi="Times New Roman"/>
          <w:color w:val="000000"/>
          <w:sz w:val="28"/>
          <w:szCs w:val="28"/>
          <w:lang w:val="uk-UA" w:eastAsia="ru-RU"/>
        </w:rPr>
        <w:t xml:space="preserve">Дизельний двигун вважається екологічно чистішим, ніж карбюраторний. Але дизельні двигуни викидають дуже багато сажі, яка утворюється як продукт згорання палива. </w:t>
      </w:r>
      <w:r w:rsidRPr="00A73C06">
        <w:rPr>
          <w:rFonts w:ascii="Times New Roman" w:hAnsi="Times New Roman"/>
          <w:color w:val="000000"/>
          <w:sz w:val="28"/>
          <w:szCs w:val="28"/>
          <w:lang w:eastAsia="ru-RU"/>
        </w:rPr>
        <w:t xml:space="preserve">Ця сажа </w:t>
      </w:r>
      <w:proofErr w:type="gramStart"/>
      <w:r w:rsidRPr="00A73C06">
        <w:rPr>
          <w:rFonts w:ascii="Times New Roman" w:hAnsi="Times New Roman"/>
          <w:color w:val="000000"/>
          <w:sz w:val="28"/>
          <w:szCs w:val="28"/>
          <w:lang w:eastAsia="ru-RU"/>
        </w:rPr>
        <w:t>містить</w:t>
      </w:r>
      <w:proofErr w:type="gramEnd"/>
      <w:r w:rsidRPr="00A73C06">
        <w:rPr>
          <w:rFonts w:ascii="Times New Roman" w:hAnsi="Times New Roman"/>
          <w:color w:val="000000"/>
          <w:sz w:val="28"/>
          <w:szCs w:val="28"/>
          <w:lang w:eastAsia="ru-RU"/>
        </w:rPr>
        <w:t xml:space="preserve"> у собі канцерогенні речовини та мікроелементи, викид яких у атмосферу просто недопустимий</w:t>
      </w:r>
      <w:r w:rsidR="00F82FE7">
        <w:rPr>
          <w:rFonts w:ascii="Times New Roman" w:hAnsi="Times New Roman"/>
          <w:color w:val="000000"/>
          <w:sz w:val="28"/>
          <w:szCs w:val="28"/>
          <w:lang w:val="uk-UA" w:eastAsia="ru-RU"/>
        </w:rPr>
        <w:t>.</w:t>
      </w:r>
    </w:p>
    <w:p w:rsidR="00987DC6" w:rsidRPr="00F82FE7" w:rsidRDefault="00987DC6" w:rsidP="00C76CAA">
      <w:pPr>
        <w:spacing w:after="0" w:line="360" w:lineRule="auto"/>
        <w:ind w:firstLine="720"/>
        <w:jc w:val="both"/>
        <w:rPr>
          <w:rFonts w:ascii="Times New Roman" w:hAnsi="Times New Roman"/>
          <w:color w:val="000000"/>
          <w:sz w:val="28"/>
          <w:szCs w:val="28"/>
          <w:lang w:val="uk-UA" w:eastAsia="ru-RU"/>
        </w:rPr>
      </w:pPr>
      <w:r w:rsidRPr="00F82FE7">
        <w:rPr>
          <w:rFonts w:ascii="Times New Roman" w:hAnsi="Times New Roman"/>
          <w:color w:val="000000"/>
          <w:sz w:val="28"/>
          <w:szCs w:val="28"/>
          <w:lang w:val="uk-UA" w:eastAsia="ru-RU"/>
        </w:rPr>
        <w:t>Вихлопні гази накопичуються у нижніх шарах атмосфери, тобто шкідливі речовини знаходяться в зоні дихання людини. Тому автомобільний транспорт варто віднести до категорії найнебезпечніших джерел забруднення повітря поблизу автомагістралей [35].</w:t>
      </w:r>
    </w:p>
    <w:p w:rsidR="00987DC6" w:rsidRPr="009A1A7C" w:rsidRDefault="00987DC6" w:rsidP="00C76CAA">
      <w:pPr>
        <w:spacing w:after="0" w:line="360" w:lineRule="auto"/>
        <w:ind w:firstLine="720"/>
        <w:jc w:val="both"/>
        <w:rPr>
          <w:rFonts w:ascii="Times New Roman" w:hAnsi="Times New Roman"/>
          <w:color w:val="000000"/>
          <w:sz w:val="28"/>
          <w:szCs w:val="28"/>
          <w:lang w:val="uk-UA"/>
        </w:rPr>
      </w:pPr>
      <w:r w:rsidRPr="009A1A7C">
        <w:rPr>
          <w:rFonts w:ascii="Times New Roman" w:hAnsi="Times New Roman"/>
          <w:color w:val="000000"/>
          <w:sz w:val="28"/>
          <w:szCs w:val="28"/>
          <w:lang w:val="uk-UA" w:eastAsia="ru-RU"/>
        </w:rPr>
        <w:t xml:space="preserve">Забруднення поверхні землі транспортними і дорожніми викидами накопичується поступово, в залежності від кількості автотранспорту, що проїжджає через трасу, дорогу, магістраль і зберігається дуже довго навіть </w:t>
      </w:r>
      <w:r w:rsidRPr="009A1A7C">
        <w:rPr>
          <w:rFonts w:ascii="Times New Roman" w:hAnsi="Times New Roman"/>
          <w:color w:val="000000"/>
          <w:sz w:val="28"/>
          <w:szCs w:val="28"/>
          <w:lang w:val="uk-UA" w:eastAsia="ru-RU"/>
        </w:rPr>
        <w:lastRenderedPageBreak/>
        <w:t>після ліквідації дорожнього полотна (закриття дороги, траси, магістралі або повна ліквідація шляху та асфальтного покриття [36].</w:t>
      </w:r>
      <w:r w:rsidRPr="009A1A7C">
        <w:rPr>
          <w:rFonts w:ascii="Times New Roman" w:hAnsi="Times New Roman"/>
          <w:color w:val="000000"/>
          <w:sz w:val="28"/>
          <w:szCs w:val="28"/>
          <w:lang w:val="uk-UA"/>
        </w:rPr>
        <w:t xml:space="preserve"> </w:t>
      </w:r>
    </w:p>
    <w:p w:rsidR="00987DC6" w:rsidRPr="00A73C06" w:rsidRDefault="00987DC6" w:rsidP="00C76CAA">
      <w:pPr>
        <w:spacing w:after="0" w:line="360" w:lineRule="auto"/>
        <w:ind w:firstLine="720"/>
        <w:jc w:val="both"/>
        <w:rPr>
          <w:rFonts w:ascii="Times New Roman" w:hAnsi="Times New Roman"/>
          <w:color w:val="000000"/>
          <w:sz w:val="28"/>
          <w:szCs w:val="28"/>
          <w:lang w:eastAsia="ru-RU"/>
        </w:rPr>
      </w:pPr>
      <w:proofErr w:type="gramStart"/>
      <w:r w:rsidRPr="00A73C06">
        <w:rPr>
          <w:rFonts w:ascii="Times New Roman" w:hAnsi="Times New Roman"/>
          <w:color w:val="000000"/>
          <w:sz w:val="28"/>
          <w:szCs w:val="28"/>
          <w:lang w:eastAsia="ru-RU"/>
        </w:rPr>
        <w:t>Р</w:t>
      </w:r>
      <w:proofErr w:type="gramEnd"/>
      <w:r w:rsidRPr="00A73C06">
        <w:rPr>
          <w:rFonts w:ascii="Times New Roman" w:hAnsi="Times New Roman"/>
          <w:color w:val="000000"/>
          <w:sz w:val="28"/>
          <w:szCs w:val="28"/>
          <w:lang w:eastAsia="ru-RU"/>
        </w:rPr>
        <w:t xml:space="preserve">ізні хімічні елементи, особливо метали, що накопичуються у ґрунтах, засвоюють рослини і через них по харчовому ланцюгу переходять в організм тварин і людини. Частина з них розчиняється і виноситься ґрунтовими водами, потім потрапляє в </w:t>
      </w:r>
      <w:proofErr w:type="gramStart"/>
      <w:r w:rsidRPr="00A73C06">
        <w:rPr>
          <w:rFonts w:ascii="Times New Roman" w:hAnsi="Times New Roman"/>
          <w:color w:val="000000"/>
          <w:sz w:val="28"/>
          <w:szCs w:val="28"/>
          <w:lang w:eastAsia="ru-RU"/>
        </w:rPr>
        <w:t>р</w:t>
      </w:r>
      <w:proofErr w:type="gramEnd"/>
      <w:r w:rsidRPr="00A73C06">
        <w:rPr>
          <w:rFonts w:ascii="Times New Roman" w:hAnsi="Times New Roman"/>
          <w:color w:val="000000"/>
          <w:sz w:val="28"/>
          <w:szCs w:val="28"/>
          <w:lang w:eastAsia="ru-RU"/>
        </w:rPr>
        <w:t>іки, водойми і вже через питну воду може потрапити у людський організм.</w:t>
      </w:r>
    </w:p>
    <w:p w:rsidR="00987DC6" w:rsidRPr="00A73C06" w:rsidRDefault="00987DC6" w:rsidP="00C76CAA">
      <w:pPr>
        <w:spacing w:after="0" w:line="360" w:lineRule="auto"/>
        <w:ind w:firstLine="720"/>
        <w:jc w:val="both"/>
        <w:rPr>
          <w:rFonts w:ascii="Times New Roman" w:hAnsi="Times New Roman"/>
          <w:color w:val="000000"/>
          <w:sz w:val="28"/>
          <w:szCs w:val="28"/>
          <w:lang w:val="uk-UA" w:eastAsia="ru-RU"/>
        </w:rPr>
      </w:pPr>
      <w:r w:rsidRPr="00A73C06">
        <w:rPr>
          <w:rFonts w:ascii="Times New Roman" w:hAnsi="Times New Roman"/>
          <w:color w:val="000000"/>
          <w:sz w:val="28"/>
          <w:szCs w:val="28"/>
          <w:lang w:eastAsia="ru-RU"/>
        </w:rPr>
        <w:t>Найбільш поширеним і найтоксичнішим із транспортних викидів є свинець. Санітарна норма вмісту свинцю у ґрунті – 32 мг/кг.  За даними екологів вмі</w:t>
      </w:r>
      <w:proofErr w:type="gramStart"/>
      <w:r w:rsidRPr="00A73C06">
        <w:rPr>
          <w:rFonts w:ascii="Times New Roman" w:hAnsi="Times New Roman"/>
          <w:color w:val="000000"/>
          <w:sz w:val="28"/>
          <w:szCs w:val="28"/>
          <w:lang w:eastAsia="ru-RU"/>
        </w:rPr>
        <w:t>ст</w:t>
      </w:r>
      <w:proofErr w:type="gramEnd"/>
      <w:r w:rsidRPr="00A73C06">
        <w:rPr>
          <w:rFonts w:ascii="Times New Roman" w:hAnsi="Times New Roman"/>
          <w:color w:val="000000"/>
          <w:sz w:val="28"/>
          <w:szCs w:val="28"/>
          <w:lang w:eastAsia="ru-RU"/>
        </w:rPr>
        <w:t xml:space="preserve"> свинцю на поверх</w:t>
      </w:r>
      <w:r w:rsidR="00D179EF">
        <w:rPr>
          <w:rFonts w:ascii="Times New Roman" w:hAnsi="Times New Roman"/>
          <w:color w:val="000000"/>
          <w:sz w:val="28"/>
          <w:szCs w:val="28"/>
          <w:lang w:eastAsia="ru-RU"/>
        </w:rPr>
        <w:t>ні  ґрунту біля траси Київ</w:t>
      </w:r>
      <w:r w:rsidR="00D179EF">
        <w:rPr>
          <w:rFonts w:ascii="Times New Roman" w:hAnsi="Times New Roman"/>
          <w:color w:val="000000"/>
          <w:sz w:val="28"/>
          <w:szCs w:val="28"/>
          <w:lang w:val="uk-UA" w:eastAsia="ru-RU"/>
        </w:rPr>
        <w:t xml:space="preserve"> </w:t>
      </w:r>
      <w:r w:rsidR="00D179EF">
        <w:rPr>
          <w:rFonts w:ascii="Times New Roman" w:hAnsi="Times New Roman"/>
          <w:color w:val="000000"/>
          <w:sz w:val="28"/>
          <w:szCs w:val="28"/>
          <w:lang w:eastAsia="ru-RU"/>
        </w:rPr>
        <w:t>-</w:t>
      </w:r>
      <w:r w:rsidR="00D179EF">
        <w:rPr>
          <w:rFonts w:ascii="Times New Roman" w:hAnsi="Times New Roman"/>
          <w:color w:val="000000"/>
          <w:sz w:val="28"/>
          <w:szCs w:val="28"/>
          <w:lang w:val="uk-UA" w:eastAsia="ru-RU"/>
        </w:rPr>
        <w:t xml:space="preserve"> </w:t>
      </w:r>
      <w:r w:rsidR="00D179EF">
        <w:rPr>
          <w:rFonts w:ascii="Times New Roman" w:hAnsi="Times New Roman"/>
          <w:color w:val="000000"/>
          <w:sz w:val="28"/>
          <w:szCs w:val="28"/>
          <w:lang w:eastAsia="ru-RU"/>
        </w:rPr>
        <w:t>Маріуполь</w:t>
      </w:r>
      <w:r w:rsidRPr="00A73C06">
        <w:rPr>
          <w:rFonts w:ascii="Times New Roman" w:hAnsi="Times New Roman"/>
          <w:color w:val="000000"/>
          <w:sz w:val="28"/>
          <w:szCs w:val="28"/>
          <w:lang w:eastAsia="ru-RU"/>
        </w:rPr>
        <w:t xml:space="preserve"> в Україні наближається до 1000 мг/кг, але в місті, де дуже інтенсивний рух транспорту, цей показник може бути більшим у 5 разів. Більшість рослин легко переносить підвищення вмісту важких металів у ґрунті, лише при вмі</w:t>
      </w:r>
      <w:proofErr w:type="gramStart"/>
      <w:r w:rsidRPr="00A73C06">
        <w:rPr>
          <w:rFonts w:ascii="Times New Roman" w:hAnsi="Times New Roman"/>
          <w:color w:val="000000"/>
          <w:sz w:val="28"/>
          <w:szCs w:val="28"/>
          <w:lang w:eastAsia="ru-RU"/>
        </w:rPr>
        <w:t>ст</w:t>
      </w:r>
      <w:proofErr w:type="gramEnd"/>
      <w:r w:rsidRPr="00A73C06">
        <w:rPr>
          <w:rFonts w:ascii="Times New Roman" w:hAnsi="Times New Roman"/>
          <w:color w:val="000000"/>
          <w:sz w:val="28"/>
          <w:szCs w:val="28"/>
          <w:lang w:eastAsia="ru-RU"/>
        </w:rPr>
        <w:t>і свинцю більше 3000 мг/кг починається пригнічення рослинного світу навколо дороги. Для тварин небезпечним є вмі</w:t>
      </w:r>
      <w:proofErr w:type="gramStart"/>
      <w:r w:rsidRPr="00A73C06">
        <w:rPr>
          <w:rFonts w:ascii="Times New Roman" w:hAnsi="Times New Roman"/>
          <w:color w:val="000000"/>
          <w:sz w:val="28"/>
          <w:szCs w:val="28"/>
          <w:lang w:eastAsia="ru-RU"/>
        </w:rPr>
        <w:t>ст</w:t>
      </w:r>
      <w:proofErr w:type="gramEnd"/>
      <w:r w:rsidRPr="00A73C06">
        <w:rPr>
          <w:rFonts w:ascii="Times New Roman" w:hAnsi="Times New Roman"/>
          <w:color w:val="000000"/>
          <w:sz w:val="28"/>
          <w:szCs w:val="28"/>
          <w:lang w:eastAsia="ru-RU"/>
        </w:rPr>
        <w:t xml:space="preserve"> 150 мг/кг свинцю у їжі [37].</w:t>
      </w:r>
      <w:r w:rsidRPr="00A73C06">
        <w:rPr>
          <w:rFonts w:ascii="Times New Roman" w:hAnsi="Times New Roman"/>
          <w:color w:val="000000"/>
          <w:sz w:val="28"/>
          <w:szCs w:val="28"/>
          <w:lang w:val="uk-UA" w:eastAsia="ru-RU"/>
        </w:rPr>
        <w:t xml:space="preserve"> </w:t>
      </w:r>
    </w:p>
    <w:p w:rsidR="00987DC6" w:rsidRPr="00A73C06" w:rsidRDefault="00987DC6" w:rsidP="00C76CAA">
      <w:pPr>
        <w:spacing w:after="0" w:line="360" w:lineRule="auto"/>
        <w:ind w:firstLine="720"/>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t>Транспорт не лише забруднює навколишнє середовище, він також є джерелом шуму.</w:t>
      </w:r>
    </w:p>
    <w:p w:rsidR="00987DC6" w:rsidRPr="00A73C06" w:rsidRDefault="00987DC6" w:rsidP="00C76CAA">
      <w:pPr>
        <w:spacing w:after="0" w:line="360" w:lineRule="auto"/>
        <w:ind w:firstLine="720"/>
        <w:jc w:val="both"/>
        <w:rPr>
          <w:rFonts w:ascii="Times New Roman" w:hAnsi="Times New Roman"/>
          <w:color w:val="000000"/>
          <w:sz w:val="28"/>
          <w:szCs w:val="28"/>
          <w:lang w:val="uk-UA" w:eastAsia="ru-RU"/>
        </w:rPr>
      </w:pPr>
      <w:proofErr w:type="gramStart"/>
      <w:r w:rsidRPr="00A73C06">
        <w:rPr>
          <w:rFonts w:ascii="Times New Roman" w:hAnsi="Times New Roman"/>
          <w:color w:val="000000"/>
          <w:sz w:val="28"/>
          <w:szCs w:val="28"/>
          <w:lang w:eastAsia="ru-RU"/>
        </w:rPr>
        <w:t>Р</w:t>
      </w:r>
      <w:proofErr w:type="gramEnd"/>
      <w:r w:rsidRPr="00A73C06">
        <w:rPr>
          <w:rFonts w:ascii="Times New Roman" w:hAnsi="Times New Roman"/>
          <w:color w:val="000000"/>
          <w:sz w:val="28"/>
          <w:szCs w:val="28"/>
          <w:lang w:eastAsia="ru-RU"/>
        </w:rPr>
        <w:t>івень</w:t>
      </w:r>
      <w:r w:rsidR="00D179EF">
        <w:rPr>
          <w:rFonts w:ascii="Times New Roman" w:hAnsi="Times New Roman"/>
          <w:color w:val="000000"/>
          <w:sz w:val="28"/>
          <w:szCs w:val="28"/>
          <w:lang w:eastAsia="ru-RU"/>
        </w:rPr>
        <w:t xml:space="preserve"> шуму вимірюють у децибелах (дБ</w:t>
      </w:r>
      <w:r w:rsidRPr="00A73C06">
        <w:rPr>
          <w:rFonts w:ascii="Times New Roman" w:hAnsi="Times New Roman"/>
          <w:color w:val="000000"/>
          <w:sz w:val="28"/>
          <w:szCs w:val="28"/>
          <w:lang w:eastAsia="ru-RU"/>
        </w:rPr>
        <w:t>).</w:t>
      </w:r>
      <w:r w:rsidR="00D179EF">
        <w:rPr>
          <w:rFonts w:ascii="Times New Roman" w:hAnsi="Times New Roman"/>
          <w:color w:val="000000"/>
          <w:sz w:val="28"/>
          <w:szCs w:val="28"/>
          <w:lang w:eastAsia="ru-RU"/>
        </w:rPr>
        <w:t xml:space="preserve"> Для людини межа дорівнює </w:t>
      </w:r>
      <w:r w:rsidR="00D179EF">
        <w:rPr>
          <w:rFonts w:ascii="Times New Roman" w:hAnsi="Times New Roman"/>
          <w:color w:val="000000"/>
          <w:sz w:val="28"/>
          <w:szCs w:val="28"/>
          <w:lang w:val="uk-UA" w:eastAsia="ru-RU"/>
        </w:rPr>
        <w:t xml:space="preserve">   </w:t>
      </w:r>
      <w:r w:rsidR="00D179EF">
        <w:rPr>
          <w:rFonts w:ascii="Times New Roman" w:hAnsi="Times New Roman"/>
          <w:color w:val="000000"/>
          <w:sz w:val="28"/>
          <w:szCs w:val="28"/>
          <w:lang w:eastAsia="ru-RU"/>
        </w:rPr>
        <w:t>90 дБ</w:t>
      </w:r>
      <w:r w:rsidRPr="00A73C06">
        <w:rPr>
          <w:rFonts w:ascii="Times New Roman" w:hAnsi="Times New Roman"/>
          <w:color w:val="000000"/>
          <w:sz w:val="28"/>
          <w:szCs w:val="28"/>
          <w:lang w:eastAsia="ru-RU"/>
        </w:rPr>
        <w:t>, якщо звук перевищує цю межу, то це може викликати у людини нервові розлади і постійний стрес. Останнім часом транспортний шум став дуже гострою проблемою для населення. Близько 40</w:t>
      </w:r>
      <w:r w:rsidR="00D179EF">
        <w:rPr>
          <w:rFonts w:ascii="Times New Roman" w:hAnsi="Times New Roman"/>
          <w:color w:val="000000"/>
          <w:sz w:val="28"/>
          <w:szCs w:val="28"/>
          <w:lang w:val="uk-UA" w:eastAsia="ru-RU"/>
        </w:rPr>
        <w:t xml:space="preserve"> </w:t>
      </w:r>
      <w:r w:rsidRPr="00A73C06">
        <w:rPr>
          <w:rFonts w:ascii="Times New Roman" w:hAnsi="Times New Roman"/>
          <w:color w:val="000000"/>
          <w:sz w:val="28"/>
          <w:szCs w:val="28"/>
          <w:lang w:eastAsia="ru-RU"/>
        </w:rPr>
        <w:t xml:space="preserve">% населення </w:t>
      </w:r>
      <w:r w:rsidR="00D179EF">
        <w:rPr>
          <w:rFonts w:ascii="Times New Roman" w:hAnsi="Times New Roman"/>
          <w:color w:val="000000"/>
          <w:sz w:val="28"/>
          <w:szCs w:val="28"/>
          <w:lang w:eastAsia="ru-RU"/>
        </w:rPr>
        <w:t>З</w:t>
      </w:r>
      <w:r w:rsidR="00D179EF">
        <w:rPr>
          <w:rFonts w:ascii="Times New Roman" w:hAnsi="Times New Roman"/>
          <w:color w:val="000000"/>
          <w:sz w:val="28"/>
          <w:szCs w:val="28"/>
          <w:lang w:val="uk-UA" w:eastAsia="ru-RU"/>
        </w:rPr>
        <w:t>апоріжжя</w:t>
      </w:r>
      <w:r w:rsidRPr="00A73C06">
        <w:rPr>
          <w:rFonts w:ascii="Times New Roman" w:hAnsi="Times New Roman"/>
          <w:color w:val="000000"/>
          <w:sz w:val="28"/>
          <w:szCs w:val="28"/>
          <w:lang w:eastAsia="ru-RU"/>
        </w:rPr>
        <w:t xml:space="preserve"> проживає в умовах так званого шумового дискомфорту, при чому половина з них знаходиться </w:t>
      </w:r>
      <w:proofErr w:type="gramStart"/>
      <w:r w:rsidRPr="00A73C06">
        <w:rPr>
          <w:rFonts w:ascii="Times New Roman" w:hAnsi="Times New Roman"/>
          <w:color w:val="000000"/>
          <w:sz w:val="28"/>
          <w:szCs w:val="28"/>
          <w:lang w:eastAsia="ru-RU"/>
        </w:rPr>
        <w:t>п</w:t>
      </w:r>
      <w:proofErr w:type="gramEnd"/>
      <w:r w:rsidRPr="00A73C06">
        <w:rPr>
          <w:rFonts w:ascii="Times New Roman" w:hAnsi="Times New Roman"/>
          <w:color w:val="000000"/>
          <w:sz w:val="28"/>
          <w:szCs w:val="28"/>
          <w:lang w:eastAsia="ru-RU"/>
        </w:rPr>
        <w:t>ід впливом шум</w:t>
      </w:r>
      <w:r w:rsidR="00D179EF">
        <w:rPr>
          <w:rFonts w:ascii="Times New Roman" w:hAnsi="Times New Roman"/>
          <w:color w:val="000000"/>
          <w:sz w:val="28"/>
          <w:szCs w:val="28"/>
          <w:lang w:eastAsia="ru-RU"/>
        </w:rPr>
        <w:t>у, рівень якого перевищує 70 дБ</w:t>
      </w:r>
      <w:r w:rsidRPr="00A73C06">
        <w:rPr>
          <w:rFonts w:ascii="Times New Roman" w:hAnsi="Times New Roman"/>
          <w:color w:val="000000"/>
          <w:sz w:val="28"/>
          <w:szCs w:val="28"/>
          <w:lang w:eastAsia="ru-RU"/>
        </w:rPr>
        <w:t>.</w:t>
      </w:r>
      <w:r w:rsidRPr="00A73C06">
        <w:rPr>
          <w:rFonts w:ascii="Times New Roman" w:hAnsi="Times New Roman"/>
          <w:color w:val="000000"/>
          <w:sz w:val="28"/>
          <w:szCs w:val="28"/>
          <w:lang w:val="uk-UA" w:eastAsia="ru-RU"/>
        </w:rPr>
        <w:t xml:space="preserve"> </w:t>
      </w:r>
      <w:r w:rsidRPr="00B16B0F">
        <w:rPr>
          <w:rFonts w:ascii="Times New Roman" w:hAnsi="Times New Roman"/>
          <w:color w:val="000000"/>
          <w:sz w:val="28"/>
          <w:szCs w:val="28"/>
          <w:lang w:val="uk-UA" w:eastAsia="ru-RU"/>
        </w:rPr>
        <w:t>Вважається, що у місті 60-80</w:t>
      </w:r>
      <w:r w:rsidR="00D179EF">
        <w:rPr>
          <w:rFonts w:ascii="Times New Roman" w:hAnsi="Times New Roman"/>
          <w:color w:val="000000"/>
          <w:sz w:val="28"/>
          <w:szCs w:val="28"/>
          <w:lang w:val="uk-UA" w:eastAsia="ru-RU"/>
        </w:rPr>
        <w:t xml:space="preserve"> </w:t>
      </w:r>
      <w:r w:rsidRPr="00B16B0F">
        <w:rPr>
          <w:rFonts w:ascii="Times New Roman" w:hAnsi="Times New Roman"/>
          <w:color w:val="000000"/>
          <w:sz w:val="28"/>
          <w:szCs w:val="28"/>
          <w:lang w:val="uk-UA" w:eastAsia="ru-RU"/>
        </w:rPr>
        <w:t>% шуму створює рух транспортних засобів [38].</w:t>
      </w:r>
      <w:r w:rsidRPr="00A73C06">
        <w:rPr>
          <w:rFonts w:ascii="Times New Roman" w:hAnsi="Times New Roman"/>
          <w:color w:val="000000"/>
          <w:sz w:val="28"/>
          <w:szCs w:val="28"/>
          <w:lang w:val="uk-UA" w:eastAsia="ru-RU"/>
        </w:rPr>
        <w:t xml:space="preserve"> </w:t>
      </w:r>
    </w:p>
    <w:p w:rsidR="00987DC6" w:rsidRPr="003625C9" w:rsidRDefault="00987DC6" w:rsidP="00C76CAA">
      <w:pPr>
        <w:spacing w:after="0" w:line="360" w:lineRule="auto"/>
        <w:ind w:firstLine="720"/>
        <w:jc w:val="both"/>
        <w:rPr>
          <w:rFonts w:ascii="Times New Roman" w:hAnsi="Times New Roman"/>
          <w:color w:val="000000"/>
          <w:sz w:val="28"/>
          <w:szCs w:val="28"/>
          <w:lang w:val="uk-UA" w:eastAsia="ru-RU"/>
        </w:rPr>
      </w:pPr>
      <w:r w:rsidRPr="00B16B0F">
        <w:rPr>
          <w:rFonts w:ascii="Times New Roman" w:hAnsi="Times New Roman"/>
          <w:color w:val="000000"/>
          <w:sz w:val="28"/>
          <w:szCs w:val="28"/>
          <w:lang w:val="uk-UA" w:eastAsia="ru-RU"/>
        </w:rPr>
        <w:t>Джерелами шуму під час руху транспорту є: силовий агрегат, системи впуску і випуску, агрегат трансмісії, колеса під ч</w:t>
      </w:r>
      <w:r>
        <w:rPr>
          <w:rFonts w:ascii="Times New Roman" w:hAnsi="Times New Roman"/>
          <w:color w:val="000000"/>
          <w:sz w:val="28"/>
          <w:szCs w:val="28"/>
          <w:lang w:val="uk-UA" w:eastAsia="ru-RU"/>
        </w:rPr>
        <w:t>ас контакту з поверхнею дороги тощо.</w:t>
      </w:r>
    </w:p>
    <w:p w:rsidR="00987DC6" w:rsidRPr="00A73C06" w:rsidRDefault="00987DC6" w:rsidP="00C76CAA">
      <w:pPr>
        <w:spacing w:after="0" w:line="360" w:lineRule="auto"/>
        <w:ind w:firstLine="720"/>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t xml:space="preserve">У розвинутих </w:t>
      </w:r>
      <w:proofErr w:type="gramStart"/>
      <w:r w:rsidRPr="00A73C06">
        <w:rPr>
          <w:rFonts w:ascii="Times New Roman" w:hAnsi="Times New Roman"/>
          <w:color w:val="000000"/>
          <w:sz w:val="28"/>
          <w:szCs w:val="28"/>
          <w:lang w:eastAsia="ru-RU"/>
        </w:rPr>
        <w:t>країнах</w:t>
      </w:r>
      <w:proofErr w:type="gramEnd"/>
      <w:r w:rsidRPr="00A73C06">
        <w:rPr>
          <w:rFonts w:ascii="Times New Roman" w:hAnsi="Times New Roman"/>
          <w:color w:val="000000"/>
          <w:sz w:val="28"/>
          <w:szCs w:val="28"/>
          <w:lang w:eastAsia="ru-RU"/>
        </w:rPr>
        <w:t xml:space="preserve"> для зниження транспортного шуму вдаються до таких заходів:</w:t>
      </w:r>
    </w:p>
    <w:p w:rsidR="00987DC6" w:rsidRPr="00A73C06" w:rsidRDefault="00987DC6" w:rsidP="00CA6876">
      <w:pPr>
        <w:pStyle w:val="a6"/>
        <w:numPr>
          <w:ilvl w:val="0"/>
          <w:numId w:val="11"/>
        </w:numPr>
        <w:spacing w:after="0" w:line="360" w:lineRule="auto"/>
        <w:ind w:left="0" w:firstLine="900"/>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t xml:space="preserve">забезпечення </w:t>
      </w:r>
      <w:proofErr w:type="gramStart"/>
      <w:r w:rsidRPr="00A73C06">
        <w:rPr>
          <w:rFonts w:ascii="Times New Roman" w:hAnsi="Times New Roman"/>
          <w:color w:val="000000"/>
          <w:sz w:val="28"/>
          <w:szCs w:val="28"/>
          <w:lang w:eastAsia="ru-RU"/>
        </w:rPr>
        <w:t>р</w:t>
      </w:r>
      <w:proofErr w:type="gramEnd"/>
      <w:r w:rsidRPr="00A73C06">
        <w:rPr>
          <w:rFonts w:ascii="Times New Roman" w:hAnsi="Times New Roman"/>
          <w:color w:val="000000"/>
          <w:sz w:val="28"/>
          <w:szCs w:val="28"/>
          <w:lang w:eastAsia="ru-RU"/>
        </w:rPr>
        <w:t>івномірного і вільного руху;</w:t>
      </w:r>
    </w:p>
    <w:p w:rsidR="00987DC6" w:rsidRPr="00A73C06" w:rsidRDefault="00987DC6" w:rsidP="00C76CAA">
      <w:pPr>
        <w:pStyle w:val="a6"/>
        <w:numPr>
          <w:ilvl w:val="0"/>
          <w:numId w:val="11"/>
        </w:numPr>
        <w:spacing w:after="0" w:line="360" w:lineRule="auto"/>
        <w:ind w:left="0" w:firstLine="720"/>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lastRenderedPageBreak/>
        <w:t>зниження інтенсивності руху та заборона руху вантажного транспорту у нічний час;</w:t>
      </w:r>
    </w:p>
    <w:p w:rsidR="00987DC6" w:rsidRPr="00A73C06" w:rsidRDefault="00987DC6" w:rsidP="00C76CAA">
      <w:pPr>
        <w:pStyle w:val="a6"/>
        <w:numPr>
          <w:ilvl w:val="0"/>
          <w:numId w:val="11"/>
        </w:numPr>
        <w:spacing w:after="0" w:line="360" w:lineRule="auto"/>
        <w:ind w:left="0" w:firstLine="720"/>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t>перенесення транзитних магістралей і доріг для вантажного руху із житлових зон;</w:t>
      </w:r>
    </w:p>
    <w:p w:rsidR="00987DC6" w:rsidRPr="00A73C06" w:rsidRDefault="00987DC6" w:rsidP="00C76CAA">
      <w:pPr>
        <w:pStyle w:val="a6"/>
        <w:numPr>
          <w:ilvl w:val="0"/>
          <w:numId w:val="11"/>
        </w:numPr>
        <w:spacing w:after="0" w:line="360" w:lineRule="auto"/>
        <w:ind w:left="0" w:firstLine="720"/>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t xml:space="preserve">побудова шумозахисних споруд та </w:t>
      </w:r>
      <w:proofErr w:type="gramStart"/>
      <w:r w:rsidRPr="00A73C06">
        <w:rPr>
          <w:rFonts w:ascii="Times New Roman" w:hAnsi="Times New Roman"/>
          <w:color w:val="000000"/>
          <w:sz w:val="28"/>
          <w:szCs w:val="28"/>
          <w:lang w:eastAsia="ru-RU"/>
        </w:rPr>
        <w:t>зелен</w:t>
      </w:r>
      <w:proofErr w:type="gramEnd"/>
      <w:r w:rsidRPr="00A73C06">
        <w:rPr>
          <w:rFonts w:ascii="Times New Roman" w:hAnsi="Times New Roman"/>
          <w:color w:val="000000"/>
          <w:sz w:val="28"/>
          <w:szCs w:val="28"/>
          <w:lang w:eastAsia="ru-RU"/>
        </w:rPr>
        <w:t>і насадження;</w:t>
      </w:r>
    </w:p>
    <w:p w:rsidR="00987DC6" w:rsidRPr="00A73C06" w:rsidRDefault="00987DC6" w:rsidP="00C76CAA">
      <w:pPr>
        <w:pStyle w:val="a6"/>
        <w:numPr>
          <w:ilvl w:val="0"/>
          <w:numId w:val="11"/>
        </w:numPr>
        <w:spacing w:after="0" w:line="360" w:lineRule="auto"/>
        <w:ind w:left="0" w:firstLine="720"/>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t>створення на придорожній території захисних смуг;</w:t>
      </w:r>
    </w:p>
    <w:p w:rsidR="00987DC6" w:rsidRPr="00A73C06" w:rsidRDefault="00987DC6" w:rsidP="00C76CAA">
      <w:pPr>
        <w:pStyle w:val="a6"/>
        <w:numPr>
          <w:ilvl w:val="0"/>
          <w:numId w:val="11"/>
        </w:numPr>
        <w:spacing w:after="0" w:line="360" w:lineRule="auto"/>
        <w:ind w:left="0" w:firstLine="720"/>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t>побудова прозорих захисних шумових екранів [39].</w:t>
      </w:r>
      <w:r w:rsidRPr="00A73C06">
        <w:rPr>
          <w:rFonts w:ascii="Times New Roman" w:hAnsi="Times New Roman"/>
          <w:color w:val="000000"/>
          <w:sz w:val="28"/>
          <w:szCs w:val="28"/>
          <w:lang w:val="uk-UA" w:eastAsia="ru-RU"/>
        </w:rPr>
        <w:t xml:space="preserve"> </w:t>
      </w:r>
    </w:p>
    <w:p w:rsidR="00987DC6" w:rsidRPr="00A73C06" w:rsidRDefault="00987DC6" w:rsidP="00C76CAA">
      <w:pPr>
        <w:spacing w:after="0" w:line="360" w:lineRule="auto"/>
        <w:ind w:firstLine="720"/>
        <w:jc w:val="both"/>
        <w:rPr>
          <w:rFonts w:ascii="Times New Roman" w:hAnsi="Times New Roman"/>
          <w:color w:val="000000"/>
          <w:sz w:val="28"/>
          <w:szCs w:val="28"/>
        </w:rPr>
      </w:pPr>
    </w:p>
    <w:p w:rsidR="00987DC6" w:rsidRPr="00A73C06" w:rsidRDefault="00987DC6" w:rsidP="00C47A43">
      <w:pPr>
        <w:spacing w:after="0" w:line="360" w:lineRule="auto"/>
        <w:jc w:val="both"/>
        <w:rPr>
          <w:rFonts w:ascii="Times New Roman" w:hAnsi="Times New Roman"/>
          <w:color w:val="000000"/>
          <w:sz w:val="28"/>
          <w:szCs w:val="28"/>
          <w:lang w:val="uk-UA"/>
        </w:rPr>
      </w:pPr>
    </w:p>
    <w:p w:rsidR="00987DC6" w:rsidRPr="00A73C06" w:rsidRDefault="00987DC6" w:rsidP="00C76CAA">
      <w:pPr>
        <w:pStyle w:val="3"/>
        <w:ind w:firstLine="720"/>
        <w:jc w:val="both"/>
        <w:rPr>
          <w:rFonts w:ascii="Times New Roman" w:hAnsi="Times New Roman"/>
          <w:color w:val="000000"/>
          <w:sz w:val="28"/>
          <w:szCs w:val="28"/>
          <w:lang w:val="uk-UA"/>
        </w:rPr>
      </w:pPr>
      <w:bookmarkStart w:id="31" w:name="_Toc58920715"/>
      <w:r w:rsidRPr="00A73C06">
        <w:rPr>
          <w:rFonts w:ascii="Times New Roman" w:hAnsi="Times New Roman"/>
          <w:color w:val="000000"/>
          <w:sz w:val="28"/>
          <w:szCs w:val="28"/>
          <w:lang w:val="uk-UA"/>
        </w:rPr>
        <w:t>1.</w:t>
      </w:r>
      <w:r w:rsidRPr="00B16B0F">
        <w:rPr>
          <w:rFonts w:ascii="Times New Roman" w:hAnsi="Times New Roman"/>
          <w:color w:val="000000"/>
          <w:sz w:val="28"/>
          <w:szCs w:val="28"/>
        </w:rPr>
        <w:t>8</w:t>
      </w:r>
      <w:r w:rsidRPr="00A73C06">
        <w:rPr>
          <w:rFonts w:ascii="Times New Roman" w:hAnsi="Times New Roman"/>
          <w:color w:val="000000"/>
          <w:sz w:val="28"/>
          <w:szCs w:val="28"/>
          <w:lang w:val="uk-UA"/>
        </w:rPr>
        <w:t xml:space="preserve"> Вплив промисловості на мікроорганізми</w:t>
      </w:r>
      <w:bookmarkEnd w:id="31"/>
    </w:p>
    <w:p w:rsidR="00987DC6" w:rsidRDefault="00987DC6" w:rsidP="00A73C06">
      <w:pPr>
        <w:spacing w:after="0" w:line="360" w:lineRule="auto"/>
        <w:ind w:firstLine="709"/>
        <w:jc w:val="both"/>
        <w:rPr>
          <w:rFonts w:ascii="Times New Roman" w:hAnsi="Times New Roman"/>
          <w:color w:val="000000"/>
          <w:sz w:val="28"/>
          <w:szCs w:val="28"/>
          <w:lang w:val="uk-UA"/>
        </w:rPr>
      </w:pPr>
    </w:p>
    <w:p w:rsidR="00987DC6" w:rsidRPr="00A73C06" w:rsidRDefault="00987DC6" w:rsidP="00A73C06">
      <w:pPr>
        <w:spacing w:after="0" w:line="360" w:lineRule="auto"/>
        <w:ind w:firstLine="709"/>
        <w:jc w:val="both"/>
        <w:rPr>
          <w:rFonts w:ascii="Times New Roman" w:hAnsi="Times New Roman"/>
          <w:color w:val="000000"/>
          <w:sz w:val="28"/>
          <w:szCs w:val="28"/>
          <w:lang w:val="uk-UA"/>
        </w:rPr>
      </w:pP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rPr>
        <w:t>Викиди забруднюючих речовин в атмосферне повітря стаціонарними джерелами по Запорізькій області у 2018 році склали 174,7 тис</w:t>
      </w:r>
      <w:proofErr w:type="gramStart"/>
      <w:r w:rsidRPr="00A73C06">
        <w:rPr>
          <w:rFonts w:ascii="Times New Roman" w:hAnsi="Times New Roman"/>
          <w:color w:val="000000"/>
          <w:sz w:val="28"/>
          <w:szCs w:val="28"/>
        </w:rPr>
        <w:t>.</w:t>
      </w:r>
      <w:proofErr w:type="gramEnd"/>
      <w:r w:rsidRPr="00A73C06">
        <w:rPr>
          <w:rFonts w:ascii="Times New Roman" w:hAnsi="Times New Roman"/>
          <w:color w:val="000000"/>
          <w:sz w:val="28"/>
          <w:szCs w:val="28"/>
        </w:rPr>
        <w:t xml:space="preserve"> </w:t>
      </w:r>
      <w:proofErr w:type="gramStart"/>
      <w:r w:rsidRPr="00A73C06">
        <w:rPr>
          <w:rFonts w:ascii="Times New Roman" w:hAnsi="Times New Roman"/>
          <w:color w:val="000000"/>
          <w:sz w:val="28"/>
          <w:szCs w:val="28"/>
        </w:rPr>
        <w:t>т</w:t>
      </w:r>
      <w:proofErr w:type="gramEnd"/>
      <w:r w:rsidRPr="00A73C06">
        <w:rPr>
          <w:rFonts w:ascii="Times New Roman" w:hAnsi="Times New Roman"/>
          <w:color w:val="000000"/>
          <w:sz w:val="28"/>
          <w:szCs w:val="28"/>
        </w:rPr>
        <w:t xml:space="preserve">онн. </w:t>
      </w:r>
      <w:proofErr w:type="gramStart"/>
      <w:r w:rsidRPr="00A73C06">
        <w:rPr>
          <w:rFonts w:ascii="Times New Roman" w:hAnsi="Times New Roman"/>
          <w:color w:val="000000"/>
          <w:sz w:val="28"/>
          <w:szCs w:val="28"/>
        </w:rPr>
        <w:t>В</w:t>
      </w:r>
      <w:proofErr w:type="gramEnd"/>
      <w:r w:rsidRPr="00A73C06">
        <w:rPr>
          <w:rFonts w:ascii="Times New Roman" w:hAnsi="Times New Roman"/>
          <w:color w:val="000000"/>
          <w:sz w:val="28"/>
          <w:szCs w:val="28"/>
        </w:rPr>
        <w:t xml:space="preserve"> </w:t>
      </w:r>
      <w:proofErr w:type="gramStart"/>
      <w:r w:rsidRPr="00A73C06">
        <w:rPr>
          <w:rFonts w:ascii="Times New Roman" w:hAnsi="Times New Roman"/>
          <w:color w:val="000000"/>
          <w:sz w:val="28"/>
          <w:szCs w:val="28"/>
        </w:rPr>
        <w:t>структур</w:t>
      </w:r>
      <w:proofErr w:type="gramEnd"/>
      <w:r w:rsidRPr="00A73C06">
        <w:rPr>
          <w:rFonts w:ascii="Times New Roman" w:hAnsi="Times New Roman"/>
          <w:color w:val="000000"/>
          <w:sz w:val="28"/>
          <w:szCs w:val="28"/>
        </w:rPr>
        <w:t>і викидів забруднюючих речовин основну частину складають діоксид та інші сполуки сірки, оксиди азоту, оксид вуглецю та речовини у вигляді суспендованих твердих частинок, недиференційованих за складом [40]</w:t>
      </w:r>
      <w:r w:rsidRPr="00A73C06">
        <w:rPr>
          <w:rFonts w:ascii="Times New Roman" w:hAnsi="Times New Roman"/>
          <w:color w:val="000000"/>
          <w:sz w:val="28"/>
          <w:szCs w:val="28"/>
          <w:lang w:val="uk-UA"/>
        </w:rPr>
        <w:t>.</w:t>
      </w:r>
    </w:p>
    <w:p w:rsidR="00987DC6" w:rsidRPr="00A73C06" w:rsidRDefault="00987DC6" w:rsidP="00A73C06">
      <w:pPr>
        <w:shd w:val="clear" w:color="auto" w:fill="FFFFFF"/>
        <w:spacing w:after="0" w:line="360" w:lineRule="auto"/>
        <w:ind w:firstLine="709"/>
        <w:jc w:val="both"/>
        <w:rPr>
          <w:rFonts w:ascii="Times New Roman" w:hAnsi="Times New Roman"/>
          <w:color w:val="000000"/>
          <w:sz w:val="28"/>
          <w:szCs w:val="28"/>
          <w:lang w:eastAsia="ru-RU"/>
        </w:rPr>
      </w:pPr>
      <w:r w:rsidRPr="00A73C06">
        <w:rPr>
          <w:rFonts w:ascii="Times New Roman" w:hAnsi="Times New Roman"/>
          <w:color w:val="000000"/>
          <w:sz w:val="28"/>
          <w:szCs w:val="28"/>
          <w:lang w:eastAsia="ru-RU"/>
        </w:rPr>
        <w:t>Промислові викиди в атмосферу також є</w:t>
      </w:r>
      <w:r w:rsidR="008D50DF">
        <w:rPr>
          <w:rFonts w:ascii="Times New Roman" w:hAnsi="Times New Roman"/>
          <w:color w:val="000000"/>
          <w:sz w:val="28"/>
          <w:szCs w:val="28"/>
          <w:lang w:eastAsia="ru-RU"/>
        </w:rPr>
        <w:t xml:space="preserve"> суттєвим джерелом забруднення </w:t>
      </w:r>
      <w:r w:rsidR="008D50DF">
        <w:rPr>
          <w:rFonts w:ascii="Times New Roman" w:hAnsi="Times New Roman"/>
          <w:color w:val="000000"/>
          <w:sz w:val="28"/>
          <w:szCs w:val="28"/>
          <w:lang w:val="uk-UA" w:eastAsia="ru-RU"/>
        </w:rPr>
        <w:t>ґ</w:t>
      </w:r>
      <w:r w:rsidRPr="00A73C06">
        <w:rPr>
          <w:rFonts w:ascii="Times New Roman" w:hAnsi="Times New Roman"/>
          <w:color w:val="000000"/>
          <w:sz w:val="28"/>
          <w:szCs w:val="28"/>
          <w:lang w:eastAsia="ru-RU"/>
        </w:rPr>
        <w:t>рунту токсичними речовинами. Навколо металургійних, хімічних та інших заводів виникають широкі зони (</w:t>
      </w:r>
      <w:r w:rsidR="008D50DF">
        <w:rPr>
          <w:rFonts w:ascii="Times New Roman" w:hAnsi="Times New Roman"/>
          <w:color w:val="000000"/>
          <w:sz w:val="28"/>
          <w:szCs w:val="28"/>
          <w:lang w:eastAsia="ru-RU"/>
        </w:rPr>
        <w:t xml:space="preserve">інколи до десятка кілометрів), </w:t>
      </w:r>
      <w:r w:rsidR="008D50DF">
        <w:rPr>
          <w:rFonts w:ascii="Times New Roman" w:hAnsi="Times New Roman"/>
          <w:color w:val="000000"/>
          <w:sz w:val="28"/>
          <w:szCs w:val="28"/>
          <w:lang w:val="uk-UA" w:eastAsia="ru-RU"/>
        </w:rPr>
        <w:t>ґ</w:t>
      </w:r>
      <w:r w:rsidRPr="00A73C06">
        <w:rPr>
          <w:rFonts w:ascii="Times New Roman" w:hAnsi="Times New Roman"/>
          <w:color w:val="000000"/>
          <w:sz w:val="28"/>
          <w:szCs w:val="28"/>
          <w:lang w:eastAsia="ru-RU"/>
        </w:rPr>
        <w:t xml:space="preserve">рунт яких інтенсивно забруднюється важкими металами, сполуками сірки тощо. Незадовільне збирання, вивезення та знешкодження </w:t>
      </w:r>
      <w:proofErr w:type="gramStart"/>
      <w:r w:rsidRPr="00A73C06">
        <w:rPr>
          <w:rFonts w:ascii="Times New Roman" w:hAnsi="Times New Roman"/>
          <w:color w:val="000000"/>
          <w:sz w:val="28"/>
          <w:szCs w:val="28"/>
          <w:lang w:eastAsia="ru-RU"/>
        </w:rPr>
        <w:t>р</w:t>
      </w:r>
      <w:proofErr w:type="gramEnd"/>
      <w:r w:rsidRPr="00A73C06">
        <w:rPr>
          <w:rFonts w:ascii="Times New Roman" w:hAnsi="Times New Roman"/>
          <w:color w:val="000000"/>
          <w:sz w:val="28"/>
          <w:szCs w:val="28"/>
          <w:lang w:eastAsia="ru-RU"/>
        </w:rPr>
        <w:t xml:space="preserve">ідких і твердих відходів господарської та промислової діяльності людини в кінцевому наслідку зумовлює появу </w:t>
      </w:r>
      <w:r w:rsidR="008D50DF">
        <w:rPr>
          <w:rFonts w:ascii="Times New Roman" w:hAnsi="Times New Roman"/>
          <w:color w:val="000000"/>
          <w:sz w:val="28"/>
          <w:szCs w:val="28"/>
          <w:lang w:eastAsia="ru-RU"/>
        </w:rPr>
        <w:t xml:space="preserve">штучних геохімічних провінцій, </w:t>
      </w:r>
      <w:r w:rsidR="008D50DF">
        <w:rPr>
          <w:rFonts w:ascii="Times New Roman" w:hAnsi="Times New Roman"/>
          <w:color w:val="000000"/>
          <w:sz w:val="28"/>
          <w:szCs w:val="28"/>
          <w:lang w:val="uk-UA" w:eastAsia="ru-RU"/>
        </w:rPr>
        <w:t>ґ</w:t>
      </w:r>
      <w:r w:rsidRPr="00A73C06">
        <w:rPr>
          <w:rFonts w:ascii="Times New Roman" w:hAnsi="Times New Roman"/>
          <w:color w:val="000000"/>
          <w:sz w:val="28"/>
          <w:szCs w:val="28"/>
          <w:lang w:eastAsia="ru-RU"/>
        </w:rPr>
        <w:t>рунт яких значно забруднений хімічними речовинами.</w:t>
      </w:r>
    </w:p>
    <w:p w:rsidR="00987DC6" w:rsidRPr="00A73C06" w:rsidRDefault="00987DC6" w:rsidP="00A73C06">
      <w:pPr>
        <w:shd w:val="clear" w:color="auto" w:fill="FFFFFF"/>
        <w:spacing w:after="0" w:line="360" w:lineRule="auto"/>
        <w:ind w:firstLine="709"/>
        <w:jc w:val="both"/>
        <w:rPr>
          <w:rFonts w:ascii="Times New Roman" w:hAnsi="Times New Roman"/>
          <w:color w:val="000000"/>
          <w:sz w:val="28"/>
          <w:szCs w:val="28"/>
          <w:lang w:val="uk-UA" w:eastAsia="ru-RU"/>
        </w:rPr>
      </w:pPr>
      <w:r w:rsidRPr="00A73C06">
        <w:rPr>
          <w:rFonts w:ascii="Times New Roman" w:hAnsi="Times New Roman"/>
          <w:color w:val="000000"/>
          <w:sz w:val="28"/>
          <w:szCs w:val="28"/>
          <w:lang w:eastAsia="ru-RU"/>
        </w:rPr>
        <w:t xml:space="preserve">До 20 % забруднених земель </w:t>
      </w:r>
      <w:proofErr w:type="gramStart"/>
      <w:r w:rsidRPr="00A73C06">
        <w:rPr>
          <w:rFonts w:ascii="Times New Roman" w:hAnsi="Times New Roman"/>
          <w:color w:val="000000"/>
          <w:sz w:val="28"/>
          <w:szCs w:val="28"/>
          <w:lang w:eastAsia="ru-RU"/>
        </w:rPr>
        <w:t>м</w:t>
      </w:r>
      <w:proofErr w:type="gramEnd"/>
      <w:r w:rsidRPr="00A73C06">
        <w:rPr>
          <w:rFonts w:ascii="Times New Roman" w:hAnsi="Times New Roman"/>
          <w:color w:val="000000"/>
          <w:sz w:val="28"/>
          <w:szCs w:val="28"/>
          <w:lang w:eastAsia="ru-RU"/>
        </w:rPr>
        <w:t xml:space="preserve">іських, приміських та індустріальних районів перебувають у кризовому стані. Спостерігається окислення ґрунтів, зменшення рухомого фосфору та обмінного калію. Зменшення площі зрошення, сучасний технічний стан зрошувальних і осушувальних систем, значні площі </w:t>
      </w:r>
      <w:proofErr w:type="gramStart"/>
      <w:r w:rsidRPr="00A73C06">
        <w:rPr>
          <w:rFonts w:ascii="Times New Roman" w:hAnsi="Times New Roman"/>
          <w:color w:val="000000"/>
          <w:sz w:val="28"/>
          <w:szCs w:val="28"/>
          <w:lang w:eastAsia="ru-RU"/>
        </w:rPr>
        <w:t>п</w:t>
      </w:r>
      <w:proofErr w:type="gramEnd"/>
      <w:r w:rsidRPr="00A73C06">
        <w:rPr>
          <w:rFonts w:ascii="Times New Roman" w:hAnsi="Times New Roman"/>
          <w:color w:val="000000"/>
          <w:sz w:val="28"/>
          <w:szCs w:val="28"/>
          <w:lang w:eastAsia="ru-RU"/>
        </w:rPr>
        <w:t xml:space="preserve">ідтоплених зрошених земель та кислих і зарослих чагарниками осушених </w:t>
      </w:r>
      <w:r w:rsidRPr="00A73C06">
        <w:rPr>
          <w:rFonts w:ascii="Times New Roman" w:hAnsi="Times New Roman"/>
          <w:color w:val="000000"/>
          <w:sz w:val="28"/>
          <w:szCs w:val="28"/>
          <w:lang w:eastAsia="ru-RU"/>
        </w:rPr>
        <w:lastRenderedPageBreak/>
        <w:t>земель тощо призвели до зниження загальної врожайності сільськогосподарських культур щодо її проектного рівня на 30-40 % на зрошених та на 15-37 % на осушених землях</w:t>
      </w:r>
      <w:r w:rsidRPr="00A73C06">
        <w:rPr>
          <w:rFonts w:ascii="Times New Roman" w:hAnsi="Times New Roman"/>
          <w:color w:val="000000"/>
          <w:sz w:val="28"/>
          <w:szCs w:val="28"/>
          <w:lang w:val="uk-UA" w:eastAsia="ru-RU"/>
        </w:rPr>
        <w:t>.</w:t>
      </w:r>
      <w:r w:rsidRPr="00A73C06">
        <w:rPr>
          <w:rFonts w:ascii="Times New Roman" w:hAnsi="Times New Roman"/>
          <w:color w:val="000000"/>
          <w:sz w:val="28"/>
          <w:szCs w:val="28"/>
          <w:lang w:eastAsia="ru-RU"/>
        </w:rPr>
        <w:t xml:space="preserve">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eastAsia="ru-RU"/>
        </w:rPr>
        <w:t xml:space="preserve">Серйозну проблему, яка пов’язана з забрудненням ґрунтів, становлять техногенні викиди в зоні промислових </w:t>
      </w:r>
      <w:proofErr w:type="gramStart"/>
      <w:r w:rsidRPr="00A73C06">
        <w:rPr>
          <w:rFonts w:ascii="Times New Roman" w:hAnsi="Times New Roman"/>
          <w:color w:val="000000"/>
          <w:sz w:val="28"/>
          <w:szCs w:val="28"/>
          <w:lang w:eastAsia="ru-RU"/>
        </w:rPr>
        <w:t>п</w:t>
      </w:r>
      <w:proofErr w:type="gramEnd"/>
      <w:r w:rsidRPr="00A73C06">
        <w:rPr>
          <w:rFonts w:ascii="Times New Roman" w:hAnsi="Times New Roman"/>
          <w:color w:val="000000"/>
          <w:sz w:val="28"/>
          <w:szCs w:val="28"/>
          <w:lang w:eastAsia="ru-RU"/>
        </w:rPr>
        <w:t xml:space="preserve">ідприємств. У містах основним джерелом забруднення ґрунтів важкими металами є </w:t>
      </w:r>
      <w:proofErr w:type="gramStart"/>
      <w:r w:rsidRPr="00A73C06">
        <w:rPr>
          <w:rFonts w:ascii="Times New Roman" w:hAnsi="Times New Roman"/>
          <w:color w:val="000000"/>
          <w:sz w:val="28"/>
          <w:szCs w:val="28"/>
          <w:lang w:eastAsia="ru-RU"/>
        </w:rPr>
        <w:t>п</w:t>
      </w:r>
      <w:proofErr w:type="gramEnd"/>
      <w:r w:rsidRPr="00A73C06">
        <w:rPr>
          <w:rFonts w:ascii="Times New Roman" w:hAnsi="Times New Roman"/>
          <w:color w:val="000000"/>
          <w:sz w:val="28"/>
          <w:szCs w:val="28"/>
          <w:lang w:eastAsia="ru-RU"/>
        </w:rPr>
        <w:t>ідприємства чорної та кольорової металург</w:t>
      </w:r>
      <w:r w:rsidR="00C47A43">
        <w:rPr>
          <w:rFonts w:ascii="Times New Roman" w:hAnsi="Times New Roman"/>
          <w:color w:val="000000"/>
          <w:sz w:val="28"/>
          <w:szCs w:val="28"/>
          <w:lang w:eastAsia="ru-RU"/>
        </w:rPr>
        <w:t>ії, легкої промисловості</w:t>
      </w:r>
      <w:r w:rsidRPr="00A73C06">
        <w:rPr>
          <w:rFonts w:ascii="Times New Roman" w:hAnsi="Times New Roman"/>
          <w:color w:val="000000"/>
          <w:sz w:val="28"/>
          <w:szCs w:val="28"/>
          <w:lang w:eastAsia="ru-RU"/>
        </w:rPr>
        <w:t xml:space="preserve">. Обстеження показали, що забруднення території навколо багатьох металургійних комбінатів, заводів, шахт, підприємств енергетики відповідає небезпечному та помірно-небезпечному рівням. Основними забруднювачами тут є марганець, хром, свинець, кобальт, нікель, цинк, </w:t>
      </w:r>
      <w:proofErr w:type="gramStart"/>
      <w:r w:rsidRPr="00A73C06">
        <w:rPr>
          <w:rFonts w:ascii="Times New Roman" w:hAnsi="Times New Roman"/>
          <w:color w:val="000000"/>
          <w:sz w:val="28"/>
          <w:szCs w:val="28"/>
          <w:lang w:eastAsia="ru-RU"/>
        </w:rPr>
        <w:t>м</w:t>
      </w:r>
      <w:proofErr w:type="gramEnd"/>
      <w:r w:rsidRPr="00A73C06">
        <w:rPr>
          <w:rFonts w:ascii="Times New Roman" w:hAnsi="Times New Roman"/>
          <w:color w:val="000000"/>
          <w:sz w:val="28"/>
          <w:szCs w:val="28"/>
          <w:lang w:eastAsia="ru-RU"/>
        </w:rPr>
        <w:t>ідь [41].</w:t>
      </w:r>
      <w:r w:rsidRPr="00A73C06">
        <w:rPr>
          <w:rFonts w:ascii="Times New Roman" w:hAnsi="Times New Roman"/>
          <w:color w:val="000000"/>
          <w:sz w:val="28"/>
          <w:szCs w:val="28"/>
          <w:lang w:val="uk-UA" w:eastAsia="ru-RU"/>
        </w:rPr>
        <w:t xml:space="preserve"> </w:t>
      </w:r>
    </w:p>
    <w:p w:rsidR="00987DC6" w:rsidRPr="00A73C06" w:rsidRDefault="00987DC6" w:rsidP="00A73C06">
      <w:pPr>
        <w:shd w:val="clear" w:color="auto" w:fill="FFFFFF"/>
        <w:spacing w:after="0" w:line="360" w:lineRule="auto"/>
        <w:ind w:firstLine="709"/>
        <w:jc w:val="both"/>
        <w:rPr>
          <w:rFonts w:ascii="Times New Roman" w:hAnsi="Times New Roman"/>
          <w:color w:val="000000"/>
          <w:sz w:val="28"/>
          <w:szCs w:val="28"/>
          <w:lang w:val="uk-UA" w:eastAsia="ru-RU"/>
        </w:rPr>
      </w:pPr>
      <w:r w:rsidRPr="00A73C06">
        <w:rPr>
          <w:rFonts w:ascii="Times New Roman" w:hAnsi="Times New Roman"/>
          <w:color w:val="000000"/>
          <w:sz w:val="28"/>
          <w:szCs w:val="28"/>
          <w:lang w:val="uk-UA" w:eastAsia="ru-RU"/>
        </w:rPr>
        <w:t xml:space="preserve">Небезпека забруднення ґрунтів визначається не тільки кількісним показником вмісту важких металів, але й класом небезпеки окремих токсикантів. </w:t>
      </w:r>
      <w:r w:rsidRPr="00A73C06">
        <w:rPr>
          <w:rFonts w:ascii="Times New Roman" w:hAnsi="Times New Roman"/>
          <w:color w:val="000000"/>
          <w:sz w:val="28"/>
          <w:szCs w:val="28"/>
          <w:lang w:eastAsia="ru-RU"/>
        </w:rPr>
        <w:t xml:space="preserve">До першого класу шкідливості відносяться миш’як, кадмій, ртуть, селен, свинець, цинк, фтор, бензапірен. До другого – бор, кобальт, нікель, мідь, </w:t>
      </w:r>
      <w:proofErr w:type="gramStart"/>
      <w:r w:rsidRPr="00A73C06">
        <w:rPr>
          <w:rFonts w:ascii="Times New Roman" w:hAnsi="Times New Roman"/>
          <w:color w:val="000000"/>
          <w:sz w:val="28"/>
          <w:szCs w:val="28"/>
          <w:lang w:eastAsia="ru-RU"/>
        </w:rPr>
        <w:t>мол</w:t>
      </w:r>
      <w:proofErr w:type="gramEnd"/>
      <w:r w:rsidRPr="00A73C06">
        <w:rPr>
          <w:rFonts w:ascii="Times New Roman" w:hAnsi="Times New Roman"/>
          <w:color w:val="000000"/>
          <w:sz w:val="28"/>
          <w:szCs w:val="28"/>
          <w:lang w:eastAsia="ru-RU"/>
        </w:rPr>
        <w:t>ібден, сурма, хром. До третього – барій, ванадій, вольфрам, марганець, стронцій. Їх вмі</w:t>
      </w:r>
      <w:proofErr w:type="gramStart"/>
      <w:r w:rsidRPr="00A73C06">
        <w:rPr>
          <w:rFonts w:ascii="Times New Roman" w:hAnsi="Times New Roman"/>
          <w:color w:val="000000"/>
          <w:sz w:val="28"/>
          <w:szCs w:val="28"/>
          <w:lang w:eastAsia="ru-RU"/>
        </w:rPr>
        <w:t>ст</w:t>
      </w:r>
      <w:proofErr w:type="gramEnd"/>
      <w:r w:rsidRPr="00A73C06">
        <w:rPr>
          <w:rFonts w:ascii="Times New Roman" w:hAnsi="Times New Roman"/>
          <w:color w:val="000000"/>
          <w:sz w:val="28"/>
          <w:szCs w:val="28"/>
          <w:lang w:eastAsia="ru-RU"/>
        </w:rPr>
        <w:t xml:space="preserve"> у ґрунті може оцінюватися як за валовим показником, так і за рухомими формами елементів. Багато з них спричиняють захворювання </w:t>
      </w:r>
      <w:r w:rsidRPr="00B16B0F">
        <w:rPr>
          <w:rFonts w:ascii="Times New Roman" w:hAnsi="Times New Roman"/>
          <w:color w:val="000000"/>
          <w:sz w:val="28"/>
          <w:szCs w:val="28"/>
          <w:lang w:eastAsia="ru-RU"/>
        </w:rPr>
        <w:t xml:space="preserve">      </w:t>
      </w:r>
      <w:r w:rsidRPr="00A73C06">
        <w:rPr>
          <w:rFonts w:ascii="Times New Roman" w:hAnsi="Times New Roman"/>
          <w:color w:val="000000"/>
          <w:sz w:val="28"/>
          <w:szCs w:val="28"/>
          <w:lang w:eastAsia="ru-RU"/>
        </w:rPr>
        <w:t>людей</w:t>
      </w:r>
      <w:r w:rsidRPr="00B16B0F">
        <w:rPr>
          <w:rFonts w:ascii="Times New Roman" w:hAnsi="Times New Roman"/>
          <w:color w:val="000000"/>
          <w:sz w:val="28"/>
          <w:szCs w:val="28"/>
          <w:lang w:eastAsia="ru-RU"/>
        </w:rPr>
        <w:t xml:space="preserve"> [42]</w:t>
      </w:r>
      <w:r w:rsidRPr="00A73C06">
        <w:rPr>
          <w:rFonts w:ascii="Times New Roman" w:hAnsi="Times New Roman"/>
          <w:color w:val="000000"/>
          <w:sz w:val="28"/>
          <w:szCs w:val="28"/>
          <w:lang w:eastAsia="ru-RU"/>
        </w:rPr>
        <w:t>.</w:t>
      </w:r>
      <w:r w:rsidRPr="00A73C06">
        <w:rPr>
          <w:rFonts w:ascii="Times New Roman" w:hAnsi="Times New Roman"/>
          <w:color w:val="000000"/>
          <w:sz w:val="28"/>
          <w:szCs w:val="28"/>
          <w:lang w:val="uk-UA" w:eastAsia="ru-RU"/>
        </w:rPr>
        <w:t xml:space="preserve"> </w:t>
      </w:r>
    </w:p>
    <w:p w:rsidR="00987DC6" w:rsidRPr="00A73C06" w:rsidRDefault="00987DC6" w:rsidP="00A73C06">
      <w:pPr>
        <w:spacing w:after="0" w:line="360" w:lineRule="auto"/>
        <w:jc w:val="both"/>
        <w:rPr>
          <w:rFonts w:ascii="Times New Roman" w:hAnsi="Times New Roman"/>
          <w:color w:val="000000"/>
          <w:sz w:val="28"/>
          <w:szCs w:val="28"/>
          <w:lang w:val="uk-UA"/>
        </w:rPr>
      </w:pPr>
    </w:p>
    <w:p w:rsidR="00987DC6" w:rsidRPr="00A73C06" w:rsidRDefault="00987DC6" w:rsidP="00A73C06">
      <w:pPr>
        <w:spacing w:after="0" w:line="360" w:lineRule="auto"/>
        <w:jc w:val="both"/>
        <w:rPr>
          <w:rFonts w:ascii="Times New Roman" w:hAnsi="Times New Roman"/>
          <w:color w:val="000000"/>
          <w:sz w:val="28"/>
          <w:szCs w:val="28"/>
          <w:lang w:val="uk-UA"/>
        </w:rPr>
      </w:pPr>
    </w:p>
    <w:p w:rsidR="00987DC6" w:rsidRPr="00A73C06" w:rsidRDefault="00987DC6" w:rsidP="00CA6876">
      <w:pPr>
        <w:pStyle w:val="3"/>
        <w:ind w:firstLine="720"/>
        <w:jc w:val="both"/>
        <w:rPr>
          <w:rFonts w:ascii="Times New Roman" w:hAnsi="Times New Roman"/>
          <w:color w:val="000000"/>
          <w:sz w:val="28"/>
          <w:szCs w:val="28"/>
          <w:lang w:val="uk-UA"/>
        </w:rPr>
      </w:pPr>
      <w:bookmarkStart w:id="32" w:name="_Toc58920716"/>
      <w:r w:rsidRPr="00A73C06">
        <w:rPr>
          <w:rFonts w:ascii="Times New Roman" w:hAnsi="Times New Roman"/>
          <w:color w:val="000000"/>
          <w:sz w:val="28"/>
          <w:szCs w:val="28"/>
          <w:lang w:val="uk-UA"/>
        </w:rPr>
        <w:t>1.9 Вплив важких металів на мікроорганізми</w:t>
      </w:r>
      <w:bookmarkEnd w:id="32"/>
    </w:p>
    <w:p w:rsidR="00987DC6" w:rsidRPr="00A73C06" w:rsidRDefault="00987DC6" w:rsidP="00A73C06">
      <w:pPr>
        <w:spacing w:after="0" w:line="360" w:lineRule="auto"/>
        <w:ind w:firstLine="709"/>
        <w:jc w:val="both"/>
        <w:rPr>
          <w:rFonts w:ascii="Times New Roman" w:hAnsi="Times New Roman"/>
          <w:color w:val="000000"/>
          <w:sz w:val="28"/>
          <w:szCs w:val="28"/>
          <w:lang w:val="uk-UA"/>
        </w:rPr>
      </w:pPr>
    </w:p>
    <w:p w:rsidR="00987DC6" w:rsidRPr="00A73C06" w:rsidRDefault="00987DC6" w:rsidP="00A73C06">
      <w:pPr>
        <w:spacing w:after="0" w:line="360" w:lineRule="auto"/>
        <w:ind w:firstLine="709"/>
        <w:jc w:val="both"/>
        <w:rPr>
          <w:rFonts w:ascii="Times New Roman" w:hAnsi="Times New Roman"/>
          <w:color w:val="000000"/>
          <w:sz w:val="28"/>
          <w:szCs w:val="28"/>
          <w:lang w:val="uk-UA"/>
        </w:rPr>
      </w:pP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Ґрунт виконує ряд екологічних функцій, які забезпечують стабільність окремих біогеоценозів та біосфери в цілому. </w:t>
      </w:r>
      <w:r w:rsidRPr="00A73C06">
        <w:rPr>
          <w:rFonts w:ascii="Times New Roman" w:hAnsi="Times New Roman"/>
          <w:color w:val="000000"/>
          <w:sz w:val="28"/>
          <w:szCs w:val="28"/>
        </w:rPr>
        <w:t xml:space="preserve">Забруднення едафотопів важкими металами – один із негативних наслідків діяльності людини і в наш час набуває </w:t>
      </w:r>
      <w:proofErr w:type="gramStart"/>
      <w:r w:rsidRPr="00A73C06">
        <w:rPr>
          <w:rFonts w:ascii="Times New Roman" w:hAnsi="Times New Roman"/>
          <w:color w:val="000000"/>
          <w:sz w:val="28"/>
          <w:szCs w:val="28"/>
        </w:rPr>
        <w:t>глобального</w:t>
      </w:r>
      <w:proofErr w:type="gramEnd"/>
      <w:r w:rsidRPr="00A73C06">
        <w:rPr>
          <w:rFonts w:ascii="Times New Roman" w:hAnsi="Times New Roman"/>
          <w:color w:val="000000"/>
          <w:sz w:val="28"/>
          <w:szCs w:val="28"/>
        </w:rPr>
        <w:t xml:space="preserve"> характеру. Необхідно зауважити, що до групи – важких металів, якщо враховувати їх атомну масу, належить більше 40 елементів, проте найчастіше в науковій літературі розглядається екологічна небезпека хрому, </w:t>
      </w:r>
      <w:r w:rsidRPr="00A73C06">
        <w:rPr>
          <w:rFonts w:ascii="Times New Roman" w:hAnsi="Times New Roman"/>
          <w:color w:val="000000"/>
          <w:sz w:val="28"/>
          <w:szCs w:val="28"/>
        </w:rPr>
        <w:lastRenderedPageBreak/>
        <w:t xml:space="preserve">мангану, феруму, вольфраму, </w:t>
      </w:r>
      <w:proofErr w:type="gramStart"/>
      <w:r w:rsidRPr="00A73C06">
        <w:rPr>
          <w:rFonts w:ascii="Times New Roman" w:hAnsi="Times New Roman"/>
          <w:color w:val="000000"/>
          <w:sz w:val="28"/>
          <w:szCs w:val="28"/>
        </w:rPr>
        <w:t>мол</w:t>
      </w:r>
      <w:proofErr w:type="gramEnd"/>
      <w:r w:rsidRPr="00A73C06">
        <w:rPr>
          <w:rFonts w:ascii="Times New Roman" w:hAnsi="Times New Roman"/>
          <w:color w:val="000000"/>
          <w:sz w:val="28"/>
          <w:szCs w:val="28"/>
        </w:rPr>
        <w:t>ібдену, кобальту, нікелю, купруму, цинку, кадмію, плюмбуму, меркурію, талію, вісмуту, арсену і сурми. Тому необхідно розмежовувати поняття вмі</w:t>
      </w:r>
      <w:proofErr w:type="gramStart"/>
      <w:r w:rsidRPr="00A73C06">
        <w:rPr>
          <w:rFonts w:ascii="Times New Roman" w:hAnsi="Times New Roman"/>
          <w:color w:val="000000"/>
          <w:sz w:val="28"/>
          <w:szCs w:val="28"/>
        </w:rPr>
        <w:t>ст</w:t>
      </w:r>
      <w:proofErr w:type="gramEnd"/>
      <w:r w:rsidRPr="00A73C06">
        <w:rPr>
          <w:rFonts w:ascii="Times New Roman" w:hAnsi="Times New Roman"/>
          <w:color w:val="000000"/>
          <w:sz w:val="28"/>
          <w:szCs w:val="28"/>
        </w:rPr>
        <w:t xml:space="preserve"> елементу в середовищі і його токсичність. Загально відомо, що за певного </w:t>
      </w:r>
      <w:proofErr w:type="gramStart"/>
      <w:r w:rsidRPr="00A73C06">
        <w:rPr>
          <w:rFonts w:ascii="Times New Roman" w:hAnsi="Times New Roman"/>
          <w:color w:val="000000"/>
          <w:sz w:val="28"/>
          <w:szCs w:val="28"/>
        </w:rPr>
        <w:t>р</w:t>
      </w:r>
      <w:proofErr w:type="gramEnd"/>
      <w:r w:rsidRPr="00A73C06">
        <w:rPr>
          <w:rFonts w:ascii="Times New Roman" w:hAnsi="Times New Roman"/>
          <w:color w:val="000000"/>
          <w:sz w:val="28"/>
          <w:szCs w:val="28"/>
        </w:rPr>
        <w:t xml:space="preserve">івня в ґрунтах більшість – важких металів є життєво необхідними для живих організмів (купрум, цинк, кобальт, манган та ін.) і належать до мікроелементів [43].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У даний час все більш нагальною стає проблема посилення антропогенного впливу на навколишнє середовище. Однією з головних складових викидів забруднюючих речовин антропогенного походження є надходження в атмосферу, гідросферу і літосферу таких критеріальних ксенобіотиків, як важкі метали. Частина техногенних викидів важких металів надходить в атмосферу у вигляді тонких аерозолів, переноситься на значні відстані і викликає глобальне забруднення навколишнього природного середовища. Інша частина зі стічними водами підприємств потрапляє в природні водойми, де важкі метали накопичуються у водному середовищі і донних відкладеннях і можуть стати джерелом вторинного забруднення екосистем</w:t>
      </w:r>
      <w:r w:rsidRPr="00A73C06">
        <w:rPr>
          <w:rFonts w:ascii="Times New Roman" w:hAnsi="Times New Roman"/>
          <w:color w:val="000000"/>
          <w:sz w:val="28"/>
          <w:szCs w:val="28"/>
        </w:rPr>
        <w:t xml:space="preserve"> [44]</w:t>
      </w:r>
      <w:r w:rsidRPr="00A73C06">
        <w:rPr>
          <w:rFonts w:ascii="Times New Roman" w:hAnsi="Times New Roman"/>
          <w:color w:val="000000"/>
          <w:sz w:val="28"/>
          <w:szCs w:val="28"/>
          <w:lang w:val="uk-UA"/>
        </w:rPr>
        <w:t xml:space="preserve">.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Стан навколишнього природного середовища є найважливішим чинником, що визначає життєдіяльність людини і суспільства. Високі концентрації багатьох хімічних елементів і сполук, обумовлені техногенними процесами. Важкі метали виявлені у всіх природних середовищах: атмосфері, воді, ґрунті, рослинах.</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Важкі метали складають значну частку забруднювачів навколишнього середовища і за токсичністю займають друге місце після пестицидів.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Важкі метали навіть в незначних концентраціях отруйні. Проникаючи в живі клітини, вони порушують їх життєдіяльність, але своє токсичну дію важкі метали проявляють тільки у вигляді іонів.</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Важкі мет</w:t>
      </w:r>
      <w:r w:rsidR="00C47A43">
        <w:rPr>
          <w:rFonts w:ascii="Times New Roman" w:hAnsi="Times New Roman"/>
          <w:color w:val="000000"/>
          <w:sz w:val="28"/>
          <w:szCs w:val="28"/>
          <w:lang w:val="uk-UA"/>
        </w:rPr>
        <w:t>али, зокрема п</w:t>
      </w:r>
      <w:r w:rsidRPr="00A73C06">
        <w:rPr>
          <w:rFonts w:ascii="Times New Roman" w:hAnsi="Times New Roman"/>
          <w:color w:val="000000"/>
          <w:sz w:val="28"/>
          <w:szCs w:val="28"/>
          <w:lang w:val="uk-UA"/>
        </w:rPr>
        <w:t>люмбум, характеризуються перемінною валентністю, низькою розчинністю їхніх гідроокисів, високою здатністю утворювати комплексні сполуки і природною катіонною здатністю.</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lastRenderedPageBreak/>
        <w:t xml:space="preserve">Всі існуючі мікроорганізми живуть в безперервній взаємодії із зовнішнім середовищем, в якій вони перебувають, тому піддаються різноманітним впливам.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Відомо, що мікроорганізми проявляють стійкість практично до всіх важких металів. Завдяки здатності швидко адаптуватися до умов існування, вони можуть служити індикаторами змін у навколишньому середовищі</w:t>
      </w:r>
      <w:r w:rsidRPr="00A73C06">
        <w:rPr>
          <w:rFonts w:ascii="Times New Roman" w:hAnsi="Times New Roman"/>
          <w:color w:val="000000"/>
          <w:sz w:val="28"/>
          <w:szCs w:val="28"/>
        </w:rPr>
        <w:t xml:space="preserve"> [4</w:t>
      </w:r>
      <w:r w:rsidRPr="00A73C06">
        <w:rPr>
          <w:rFonts w:ascii="Times New Roman" w:hAnsi="Times New Roman"/>
          <w:color w:val="000000"/>
          <w:sz w:val="28"/>
          <w:szCs w:val="28"/>
          <w:lang w:val="uk-UA"/>
        </w:rPr>
        <w:t>5</w:t>
      </w:r>
      <w:r w:rsidRPr="00A73C06">
        <w:rPr>
          <w:rFonts w:ascii="Times New Roman" w:hAnsi="Times New Roman"/>
          <w:color w:val="000000"/>
          <w:sz w:val="28"/>
          <w:szCs w:val="28"/>
        </w:rPr>
        <w:t>]</w:t>
      </w:r>
      <w:r w:rsidRPr="00A73C06">
        <w:rPr>
          <w:rFonts w:ascii="Times New Roman" w:hAnsi="Times New Roman"/>
          <w:color w:val="000000"/>
          <w:sz w:val="28"/>
          <w:szCs w:val="28"/>
          <w:lang w:val="uk-UA"/>
        </w:rPr>
        <w:t xml:space="preserve">.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Токсичність важких металів по відношенню до мікроорганізмів залежить від таких факторів навколишнього середовища як рН, іонна сила, природа і концентрація катіонів та аніонів, а також наявності органічних сполук, які здатні взаємодіяти з металами і впливати на їх біодоступність.</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Параметри токсикометрії та механізми токсичної дії важких металів в експериментальних дослідженнях з використанням мікроорганізмів вивчені недостатньо.</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Важкі метали, які потрапляють в навколишнє середовище в результаті виробничої діяльності людини (промисловість, транспорт тощо), є одним з найнебезпечніших забруднювачів біосфери.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Забруднення міських ґрунтів знижує якість життя населення, так як пилові частинки, що розноситься вітром, потрапляють в організм людини, приводячи до проблем зі здоров'ям. Фільтрація забруднюючих речовин, або їх кумуляція, залежить від властивостей ґрунту і насиченості її </w:t>
      </w:r>
      <w:r w:rsidR="00C47A43">
        <w:rPr>
          <w:rFonts w:ascii="Times New Roman" w:hAnsi="Times New Roman"/>
          <w:color w:val="000000"/>
          <w:sz w:val="28"/>
          <w:szCs w:val="28"/>
          <w:lang w:val="uk-UA"/>
        </w:rPr>
        <w:t xml:space="preserve">     </w:t>
      </w:r>
      <w:r w:rsidR="008E0302">
        <w:rPr>
          <w:rFonts w:ascii="Times New Roman" w:hAnsi="Times New Roman"/>
          <w:color w:val="000000"/>
          <w:sz w:val="28"/>
          <w:szCs w:val="28"/>
          <w:lang w:val="uk-UA"/>
        </w:rPr>
        <w:t>забруднювачами [46</w:t>
      </w:r>
      <w:r w:rsidRPr="00A73C06">
        <w:rPr>
          <w:rFonts w:ascii="Times New Roman" w:hAnsi="Times New Roman"/>
          <w:color w:val="000000"/>
          <w:sz w:val="28"/>
          <w:szCs w:val="28"/>
          <w:lang w:val="uk-UA"/>
        </w:rPr>
        <w:t xml:space="preserve">].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Важкі метали небезпечні тим, що вони мають здатність накопичуватися в живих організмах, включатися в метаболічний цикл, утворювати високотоксичні металоорганічні з'єднання, змінювати форми знаходження при переході від однієї природного середовища в іншу, не піддаючись біологічному розкладанню. Важкі метали викликають у людини серйозні фізіологічні порушення, токсикоз, алергію, онкологічні захворювання, негативно впливають на зародок і генетичну спадковість.</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Проблема взаємодії важких металів і мікроорганізмів досліджується в декількох головних напрямках. Це питання, пов'язані з вивченням змін різних </w:t>
      </w:r>
      <w:r w:rsidRPr="00A73C06">
        <w:rPr>
          <w:rFonts w:ascii="Times New Roman" w:hAnsi="Times New Roman"/>
          <w:color w:val="000000"/>
          <w:sz w:val="28"/>
          <w:szCs w:val="28"/>
          <w:lang w:val="uk-UA"/>
        </w:rPr>
        <w:lastRenderedPageBreak/>
        <w:t>біохімічних, фізіологічних, генетичних та інших особливостей мікроорганізмів при їх контакті з металами в умовах чистої культури. При дослідженні акумуляції важких металів мікроорганізмами встановлені способи проникнення і місця локалізації цих елементів в клітинах, вплив фізіологічних параметрів культури і зовнішніх умов на накопиче</w:t>
      </w:r>
      <w:r w:rsidR="008E0302">
        <w:rPr>
          <w:rFonts w:ascii="Times New Roman" w:hAnsi="Times New Roman"/>
          <w:color w:val="000000"/>
          <w:sz w:val="28"/>
          <w:szCs w:val="28"/>
          <w:lang w:val="uk-UA"/>
        </w:rPr>
        <w:t>ння металів мікроорганізмами [47</w:t>
      </w:r>
      <w:r w:rsidRPr="00A73C06">
        <w:rPr>
          <w:rFonts w:ascii="Times New Roman" w:hAnsi="Times New Roman"/>
          <w:color w:val="000000"/>
          <w:sz w:val="28"/>
          <w:szCs w:val="28"/>
          <w:lang w:val="uk-UA"/>
        </w:rPr>
        <w:t xml:space="preserve">].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Токсична дія металів на мікроорганізм проявляється в пригніченні їх метаболізму, в змінах кінетики росту і морфології. Як механізми, що забезпечують стійкість мікроорганізмів до впливу важких металів, відзначають біологічну трансформацію і часткову детоксикацію деяких з них.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Вплив важких металів позначається, перш за все, на первинних продуцента – мікроводоростей і ціанобактеріях. Вони нарівні з гетеротрофних мікроорганізмами можуть використовуватися для детоксикації середовища від металів, так як здатні акумулювати їх з води і донних відкладень. Солі срібла, ртуті, кадмію, нікелю, міді, кобальту порушують бар'єрні властивості цитоплазматичних мембран клітин, що в свою чергу призводить до зменшення трансмембранного потенціалу. Під дією іонів срібла, ртуті змінюються електрофізичні властивості цитоплазматичних мембран і цитоплазми клітин. Як один з широко поширених важких металів, використовується зеленими, бурими і жовто-зеленими водоростями. Він також міститься в деяких ґрунтових бактерій, хоча і не є необхідним елементом для розвитку більшості прокаріотів. Найбільш активними біоакумуляторами є бактерії роду </w:t>
      </w:r>
      <w:r w:rsidRPr="00C47A43">
        <w:rPr>
          <w:rFonts w:ascii="Times New Roman" w:hAnsi="Times New Roman"/>
          <w:i/>
          <w:color w:val="000000"/>
          <w:sz w:val="28"/>
          <w:szCs w:val="28"/>
          <w:lang w:val="uk-UA"/>
        </w:rPr>
        <w:t>Pseudomonas</w:t>
      </w:r>
      <w:r w:rsidRPr="00A73C06">
        <w:rPr>
          <w:rFonts w:ascii="Times New Roman" w:hAnsi="Times New Roman"/>
          <w:color w:val="000000"/>
          <w:sz w:val="28"/>
          <w:szCs w:val="28"/>
          <w:lang w:val="uk-UA"/>
        </w:rPr>
        <w:t xml:space="preserve">, а також ряд ціанобактерій. Такі властивості бактерій як здатність до адаптації і швидкого розмноження сприяють поширенню мікроорганізмів, стійких до важких металів. Найбільшою стійкістю до металів володіють бактерії, виділені в місцях, що містять промислові забруднення, і в родовищах відповідних металів. Особливо перспективним видається використання пігментсинтезуючих бактерій роду </w:t>
      </w:r>
      <w:r w:rsidRPr="00C47A43">
        <w:rPr>
          <w:rFonts w:ascii="Times New Roman" w:hAnsi="Times New Roman"/>
          <w:i/>
          <w:color w:val="000000" w:themeColor="text1"/>
          <w:sz w:val="28"/>
          <w:szCs w:val="28"/>
          <w:lang w:val="uk-UA"/>
        </w:rPr>
        <w:t>Serratia</w:t>
      </w:r>
      <w:r w:rsidRPr="00C47A43">
        <w:rPr>
          <w:rFonts w:ascii="Times New Roman" w:hAnsi="Times New Roman"/>
          <w:color w:val="000000" w:themeColor="text1"/>
          <w:sz w:val="28"/>
          <w:szCs w:val="28"/>
          <w:lang w:val="uk-UA"/>
        </w:rPr>
        <w:t xml:space="preserve"> і </w:t>
      </w:r>
      <w:r w:rsidRPr="00C47A43">
        <w:rPr>
          <w:rFonts w:ascii="Times New Roman" w:hAnsi="Times New Roman"/>
          <w:i/>
          <w:color w:val="000000" w:themeColor="text1"/>
          <w:sz w:val="28"/>
          <w:szCs w:val="28"/>
          <w:lang w:val="uk-UA"/>
        </w:rPr>
        <w:t>Рseudomonas</w:t>
      </w:r>
      <w:r w:rsidRPr="00A73C06">
        <w:rPr>
          <w:rFonts w:ascii="Times New Roman" w:hAnsi="Times New Roman"/>
          <w:color w:val="000000"/>
          <w:sz w:val="28"/>
          <w:szCs w:val="28"/>
          <w:lang w:val="uk-UA"/>
        </w:rPr>
        <w:t xml:space="preserve"> в ролі індикаторів забруднення середовища [33].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Велика частина важких металів необхідна в мікродозах для нормального функціонування живих систем. Однак при їх передозуванні спостерігаються </w:t>
      </w:r>
      <w:r w:rsidRPr="00A73C06">
        <w:rPr>
          <w:rFonts w:ascii="Times New Roman" w:hAnsi="Times New Roman"/>
          <w:color w:val="000000"/>
          <w:sz w:val="28"/>
          <w:szCs w:val="28"/>
          <w:lang w:val="uk-UA"/>
        </w:rPr>
        <w:lastRenderedPageBreak/>
        <w:t xml:space="preserve">порушення життєдіяльності, так як у людини і тварин їх з'єднання не беруть участі в нормальному обміні речовин і їх поступове накопичення веде до різних захворювання. Таким чином, дані метали переходять в ранг забруднювачів біосфери. </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Слід також враховувати, що мікроорганізми відіграють велику роль і в міграції важких металів у ґрунті. У процесі життєдіяльності вони виступають в ролі продуцентів, споживачів і транспортують агентів в ґрунтової екосистемі. Багато грантові гриби виявляють здатність до іммобілізації важких металів, закріплюючи їх в міцелії і тимчасово виключаючи з кругообігу. Крім того, гриби, виділяючи органічні кислоти, нейтралізують дію цих елементів, утворюючи з ними компоненти, менш токсичні і доступні для рослин, ніж вільні іони [35].</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Під впливом підвищених концентрацій важких металів спостерігається різке зниження активності ферментів: амілази, уреази, інвертази, каталази, а також чисельності окремих агрономічні цінних груп мікроорганізмів. Важкі метали інгібують процеси мінералізації та синтезу різних речовин в ґрунтах, пригнічують дихання ґрунтових мікроорганізмів, можуть виступати як мутагенний фактор. При надмірному вмісті важких металів в ґрунті знижується активність метаболічних процесів, відбуваються морфологічні трансформації в будові репродуктивних органів і інші зміни ґрунтової біоти. Важкі метали в значній мірі можуть пригнічувати біохімічну активність і викликати зміни загальної чисельності ґрунтових мікроорганізмів.</w:t>
      </w:r>
    </w:p>
    <w:p w:rsidR="00987DC6" w:rsidRPr="00A73C06" w:rsidRDefault="00987DC6" w:rsidP="00A73C06">
      <w:pPr>
        <w:spacing w:after="0" w:line="360" w:lineRule="auto"/>
        <w:ind w:firstLine="709"/>
        <w:jc w:val="both"/>
        <w:rPr>
          <w:rFonts w:ascii="Times New Roman" w:hAnsi="Times New Roman"/>
          <w:color w:val="000000"/>
          <w:sz w:val="28"/>
          <w:szCs w:val="28"/>
          <w:lang w:val="uk-UA"/>
        </w:rPr>
      </w:pPr>
      <w:r w:rsidRPr="00A73C06">
        <w:rPr>
          <w:rFonts w:ascii="Times New Roman" w:hAnsi="Times New Roman"/>
          <w:color w:val="000000"/>
          <w:sz w:val="28"/>
          <w:szCs w:val="28"/>
          <w:lang w:val="uk-UA"/>
        </w:rPr>
        <w:t xml:space="preserve">Важкі метали потрапляють до ґрунту зі стічними водами в якості відходів металургійних, гірничодобувних та інших підприємств. Ґрунт має властивість накопичення важких металів, які по харчовим ланцюгах потрапляють з ґрунту в рослина, з рослин – в організм людини. Природна ремедіації ґрунтів, забруднених важкими металами, протікає дуже повільно. </w:t>
      </w:r>
    </w:p>
    <w:p w:rsidR="00987DC6" w:rsidRPr="00A73C06" w:rsidRDefault="00987DC6" w:rsidP="00A73C06">
      <w:pPr>
        <w:spacing w:after="0" w:line="360" w:lineRule="auto"/>
        <w:ind w:firstLine="709"/>
        <w:jc w:val="both"/>
        <w:rPr>
          <w:rFonts w:ascii="Times New Roman" w:hAnsi="Times New Roman"/>
          <w:color w:val="000000"/>
          <w:sz w:val="28"/>
          <w:szCs w:val="28"/>
        </w:rPr>
      </w:pPr>
      <w:r w:rsidRPr="00A73C06">
        <w:rPr>
          <w:rFonts w:ascii="Times New Roman" w:hAnsi="Times New Roman"/>
          <w:color w:val="000000"/>
          <w:sz w:val="28"/>
          <w:szCs w:val="28"/>
          <w:lang w:val="uk-UA"/>
        </w:rPr>
        <w:t>Діяльність мікробного компонента екосистем тісно пов</w:t>
      </w:r>
      <w:r w:rsidRPr="00A73C06">
        <w:rPr>
          <w:rFonts w:ascii="Times New Roman" w:hAnsi="Times New Roman"/>
          <w:color w:val="000000"/>
          <w:sz w:val="28"/>
          <w:szCs w:val="28"/>
        </w:rPr>
        <w:t>’</w:t>
      </w:r>
      <w:r w:rsidRPr="00A73C06">
        <w:rPr>
          <w:rFonts w:ascii="Times New Roman" w:hAnsi="Times New Roman"/>
          <w:color w:val="000000"/>
          <w:sz w:val="28"/>
          <w:szCs w:val="28"/>
          <w:lang w:val="uk-UA"/>
        </w:rPr>
        <w:t xml:space="preserve">язана з природною здатністю природного середовища до самоочищення. При підвищеному вмісті важких металів у ґрунті відбувається перерозподіл </w:t>
      </w:r>
      <w:r w:rsidRPr="00A73C06">
        <w:rPr>
          <w:rFonts w:ascii="Times New Roman" w:hAnsi="Times New Roman"/>
          <w:color w:val="000000"/>
          <w:sz w:val="28"/>
          <w:szCs w:val="28"/>
          <w:lang w:val="uk-UA"/>
        </w:rPr>
        <w:lastRenderedPageBreak/>
        <w:t>видового складу мікробного співтовариства з розвитком видів. Зменшується кількість мікроорганізмів, грибів та їх різноманітність. З’являються або випадають з біоти окремі види мікроорганізмів, які найбільш резистенті або чутливі до факторів забруднення. Найбільш стійкі до дії високих концентрацій важких металів мікроскопічні гриби, оскільки вони здатні вибірково їх накопичувати. Це здатність у них виражена більше ніж у інших організмів</w:t>
      </w:r>
      <w:r w:rsidR="008E0302">
        <w:rPr>
          <w:rFonts w:ascii="Times New Roman" w:hAnsi="Times New Roman"/>
          <w:color w:val="000000"/>
          <w:sz w:val="28"/>
          <w:szCs w:val="28"/>
        </w:rPr>
        <w:t xml:space="preserve"> [</w:t>
      </w:r>
      <w:r w:rsidR="008E0302">
        <w:rPr>
          <w:rFonts w:ascii="Times New Roman" w:hAnsi="Times New Roman"/>
          <w:color w:val="000000"/>
          <w:sz w:val="28"/>
          <w:szCs w:val="28"/>
          <w:lang w:val="uk-UA"/>
        </w:rPr>
        <w:t>48</w:t>
      </w:r>
      <w:r w:rsidRPr="00A73C06">
        <w:rPr>
          <w:rFonts w:ascii="Times New Roman" w:hAnsi="Times New Roman"/>
          <w:color w:val="000000"/>
          <w:sz w:val="28"/>
          <w:szCs w:val="28"/>
        </w:rPr>
        <w:t>]</w:t>
      </w:r>
      <w:r w:rsidRPr="00A73C06">
        <w:rPr>
          <w:rFonts w:ascii="Times New Roman" w:hAnsi="Times New Roman"/>
          <w:color w:val="000000"/>
          <w:sz w:val="28"/>
          <w:szCs w:val="28"/>
          <w:lang w:val="uk-UA"/>
        </w:rPr>
        <w:t xml:space="preserve">. </w:t>
      </w:r>
    </w:p>
    <w:p w:rsidR="00987DC6" w:rsidRPr="00D354DD" w:rsidRDefault="00987DC6" w:rsidP="00BD741E">
      <w:pPr>
        <w:rPr>
          <w:rFonts w:ascii="Times New Roman" w:hAnsi="Times New Roman"/>
          <w:color w:val="000000"/>
          <w:sz w:val="28"/>
          <w:szCs w:val="28"/>
          <w:lang w:val="uk-UA"/>
        </w:rPr>
      </w:pPr>
      <w:r w:rsidRPr="00D354DD">
        <w:rPr>
          <w:rFonts w:ascii="Times New Roman" w:hAnsi="Times New Roman"/>
          <w:color w:val="000000"/>
          <w:sz w:val="28"/>
          <w:szCs w:val="28"/>
          <w:lang w:val="uk-UA"/>
        </w:rPr>
        <w:br w:type="page"/>
      </w:r>
    </w:p>
    <w:p w:rsidR="00987DC6" w:rsidRPr="00D354DD" w:rsidRDefault="00987DC6" w:rsidP="00BD741E">
      <w:pPr>
        <w:pStyle w:val="1"/>
        <w:spacing w:before="0" w:line="360" w:lineRule="auto"/>
        <w:jc w:val="center"/>
        <w:rPr>
          <w:rFonts w:ascii="Times New Roman" w:hAnsi="Times New Roman"/>
          <w:b w:val="0"/>
          <w:color w:val="000000"/>
          <w:lang w:val="uk-UA"/>
        </w:rPr>
      </w:pPr>
      <w:bookmarkStart w:id="33" w:name="_Toc58920717"/>
      <w:r w:rsidRPr="00D354DD">
        <w:rPr>
          <w:rFonts w:ascii="Times New Roman" w:hAnsi="Times New Roman"/>
          <w:b w:val="0"/>
          <w:color w:val="000000"/>
          <w:lang w:val="uk-UA"/>
        </w:rPr>
        <w:t>2 МАТЕРІАЛИ І МЕТОДИ ДОСЛІДЖЕННЯ</w:t>
      </w:r>
      <w:bookmarkEnd w:id="33"/>
    </w:p>
    <w:p w:rsidR="00987DC6" w:rsidRPr="00D354DD" w:rsidRDefault="00987DC6" w:rsidP="00BD741E">
      <w:pPr>
        <w:pStyle w:val="1"/>
        <w:spacing w:before="0" w:line="360" w:lineRule="auto"/>
        <w:ind w:firstLine="709"/>
        <w:jc w:val="both"/>
        <w:rPr>
          <w:rFonts w:ascii="Times New Roman" w:hAnsi="Times New Roman"/>
          <w:b w:val="0"/>
          <w:color w:val="000000"/>
          <w:lang w:val="uk-UA"/>
        </w:rPr>
      </w:pPr>
      <w:bookmarkStart w:id="34" w:name="_Toc58920718"/>
      <w:r w:rsidRPr="00D354DD">
        <w:rPr>
          <w:rFonts w:ascii="Times New Roman" w:hAnsi="Times New Roman"/>
          <w:b w:val="0"/>
          <w:color w:val="000000"/>
          <w:lang w:val="uk-UA"/>
        </w:rPr>
        <w:t>2.1 Об’єкт дослідження</w:t>
      </w:r>
      <w:bookmarkEnd w:id="34"/>
    </w:p>
    <w:p w:rsidR="00987DC6" w:rsidRPr="00D354DD" w:rsidRDefault="00987DC6" w:rsidP="00BD741E">
      <w:pPr>
        <w:ind w:firstLine="720"/>
        <w:jc w:val="both"/>
        <w:rPr>
          <w:rFonts w:ascii="Times New Roman" w:hAnsi="Times New Roman"/>
          <w:color w:val="000000"/>
          <w:sz w:val="28"/>
          <w:szCs w:val="28"/>
          <w:lang w:val="uk-UA"/>
        </w:rPr>
      </w:pPr>
    </w:p>
    <w:p w:rsidR="00987DC6" w:rsidRPr="00D354DD" w:rsidRDefault="00987DC6" w:rsidP="00242C2C">
      <w:pPr>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Досліджування проводилися в продовж 2019 – 2020 років на базі кафедри загальної та прикладної екології та зоології Запорізького національного університету. Аналізувався </w:t>
      </w:r>
      <w:r w:rsidRPr="00242C2C">
        <w:rPr>
          <w:rFonts w:ascii="Times New Roman" w:hAnsi="Times New Roman"/>
          <w:color w:val="000000"/>
          <w:sz w:val="28"/>
          <w:szCs w:val="28"/>
          <w:lang w:val="uk-UA"/>
        </w:rPr>
        <w:t>ґрунт</w:t>
      </w:r>
      <w:r>
        <w:rPr>
          <w:rFonts w:ascii="Times New Roman" w:hAnsi="Times New Roman"/>
          <w:color w:val="000000"/>
          <w:sz w:val="28"/>
          <w:szCs w:val="28"/>
          <w:lang w:val="uk-UA"/>
        </w:rPr>
        <w:t xml:space="preserve">, відібраний з території двох парків та піщаний субстрат з пляжної зони Дніпровського району м. Запоріжжя. </w:t>
      </w:r>
    </w:p>
    <w:p w:rsidR="00987DC6" w:rsidRPr="00D354DD" w:rsidRDefault="00987DC6" w:rsidP="00242C2C">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Робота проводилась у </w:t>
      </w:r>
      <w:r w:rsidRPr="00C76CAA">
        <w:rPr>
          <w:rFonts w:ascii="Times New Roman" w:hAnsi="Times New Roman"/>
          <w:color w:val="000000"/>
          <w:sz w:val="28"/>
          <w:szCs w:val="28"/>
          <w:lang w:val="uk-UA"/>
        </w:rPr>
        <w:t xml:space="preserve">2 </w:t>
      </w:r>
      <w:r>
        <w:rPr>
          <w:rFonts w:ascii="Times New Roman" w:hAnsi="Times New Roman"/>
          <w:color w:val="000000"/>
          <w:sz w:val="28"/>
          <w:szCs w:val="28"/>
          <w:lang w:val="uk-UA"/>
        </w:rPr>
        <w:t>етапи. У першому етапі д</w:t>
      </w:r>
      <w:r w:rsidRPr="00D354DD">
        <w:rPr>
          <w:rFonts w:ascii="Times New Roman" w:hAnsi="Times New Roman"/>
          <w:color w:val="000000"/>
          <w:sz w:val="28"/>
          <w:szCs w:val="28"/>
          <w:lang w:val="uk-UA"/>
        </w:rPr>
        <w:t>осліджувався ґрунт двох парків Дніпровського району м. Запоріжжя.</w:t>
      </w:r>
    </w:p>
    <w:p w:rsidR="00987DC6" w:rsidRPr="00D354DD" w:rsidRDefault="00987DC6" w:rsidP="00BD741E">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Парк Кремлівський: ділянка 1 – балка</w:t>
      </w:r>
      <w:r>
        <w:rPr>
          <w:rFonts w:ascii="Times New Roman" w:hAnsi="Times New Roman"/>
          <w:color w:val="000000"/>
          <w:sz w:val="28"/>
          <w:szCs w:val="28"/>
          <w:lang w:val="uk-UA"/>
        </w:rPr>
        <w:t xml:space="preserve"> з природною рослинністю</w:t>
      </w:r>
      <w:r w:rsidRPr="00D354DD">
        <w:rPr>
          <w:rFonts w:ascii="Times New Roman" w:hAnsi="Times New Roman"/>
          <w:color w:val="000000"/>
          <w:sz w:val="28"/>
          <w:szCs w:val="28"/>
          <w:lang w:val="uk-UA"/>
        </w:rPr>
        <w:t>; ділянка 2 – центральна частина парку; ділянка 3 – територія біля згарища; ділянка 4 – дитячий сп</w:t>
      </w:r>
      <w:r>
        <w:rPr>
          <w:rFonts w:ascii="Times New Roman" w:hAnsi="Times New Roman"/>
          <w:color w:val="000000"/>
          <w:sz w:val="28"/>
          <w:szCs w:val="28"/>
          <w:lang w:val="uk-UA"/>
        </w:rPr>
        <w:t>ортмайданчик; ділянка 5 – газон</w:t>
      </w:r>
      <w:r w:rsidRPr="00D354DD">
        <w:rPr>
          <w:rFonts w:ascii="Times New Roman" w:hAnsi="Times New Roman"/>
          <w:color w:val="000000"/>
          <w:sz w:val="28"/>
          <w:szCs w:val="28"/>
          <w:lang w:val="uk-UA"/>
        </w:rPr>
        <w:t xml:space="preserve"> (Додаток А</w:t>
      </w:r>
      <w:r>
        <w:rPr>
          <w:rFonts w:ascii="Times New Roman" w:hAnsi="Times New Roman"/>
          <w:color w:val="000000"/>
          <w:sz w:val="28"/>
          <w:szCs w:val="28"/>
          <w:lang w:val="uk-UA"/>
        </w:rPr>
        <w:t>).</w:t>
      </w:r>
    </w:p>
    <w:p w:rsidR="00987DC6" w:rsidRPr="00D354DD" w:rsidRDefault="00987DC6" w:rsidP="00BD741E">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Парк Енергетиків: ділянка 1 – вздовж замощеної пішохідної доріжки; ділянка 2 – вздовж стежки; ділянка 3 – газон біля центральний входу до парку; ділянка 4 – автомобільна парковка; ділян</w:t>
      </w:r>
      <w:r>
        <w:rPr>
          <w:rFonts w:ascii="Times New Roman" w:hAnsi="Times New Roman"/>
          <w:color w:val="000000"/>
          <w:sz w:val="28"/>
          <w:szCs w:val="28"/>
          <w:lang w:val="uk-UA"/>
        </w:rPr>
        <w:t>ка 5 – центральна частина парку</w:t>
      </w:r>
      <w:r w:rsidRPr="00D354DD">
        <w:rPr>
          <w:rFonts w:ascii="Times New Roman" w:hAnsi="Times New Roman"/>
          <w:color w:val="000000"/>
          <w:sz w:val="28"/>
          <w:szCs w:val="28"/>
          <w:lang w:val="uk-UA"/>
        </w:rPr>
        <w:t xml:space="preserve"> (Додаток Б)</w:t>
      </w:r>
      <w:r>
        <w:rPr>
          <w:rFonts w:ascii="Times New Roman" w:hAnsi="Times New Roman"/>
          <w:color w:val="000000"/>
          <w:sz w:val="28"/>
          <w:szCs w:val="28"/>
          <w:lang w:val="uk-UA"/>
        </w:rPr>
        <w:t>.</w:t>
      </w:r>
    </w:p>
    <w:p w:rsidR="00987DC6" w:rsidRPr="00C76CAA" w:rsidRDefault="00987DC6" w:rsidP="00BD741E">
      <w:pPr>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Другий етап – </w:t>
      </w:r>
      <w:r w:rsidRPr="00CB756E">
        <w:rPr>
          <w:rFonts w:ascii="Times New Roman" w:hAnsi="Times New Roman"/>
          <w:color w:val="000000"/>
          <w:sz w:val="28"/>
          <w:szCs w:val="28"/>
          <w:lang w:val="uk-UA"/>
        </w:rPr>
        <w:t>досліджувався санітарний стан пляжу Правобережний</w:t>
      </w:r>
      <w:r w:rsidR="00831E07">
        <w:rPr>
          <w:rFonts w:ascii="Times New Roman" w:hAnsi="Times New Roman"/>
          <w:color w:val="000000"/>
          <w:sz w:val="28"/>
          <w:szCs w:val="28"/>
          <w:lang w:val="uk-UA"/>
        </w:rPr>
        <w:t xml:space="preserve"> після його реконструкції. </w:t>
      </w:r>
      <w:r>
        <w:rPr>
          <w:rFonts w:ascii="Times New Roman" w:hAnsi="Times New Roman"/>
          <w:color w:val="000000"/>
          <w:sz w:val="28"/>
          <w:szCs w:val="28"/>
          <w:lang w:val="uk-UA"/>
        </w:rPr>
        <w:t>Проби відбирались з трьох ділянок з різним ступенем рекреаційного навантаження: ділянка 1</w:t>
      </w:r>
      <w:r w:rsidR="00C47A43">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w:t>
      </w:r>
      <w:r w:rsidR="00C47A43">
        <w:rPr>
          <w:rFonts w:ascii="Times New Roman" w:hAnsi="Times New Roman"/>
          <w:color w:val="000000"/>
          <w:sz w:val="28"/>
          <w:szCs w:val="28"/>
          <w:lang w:val="uk-UA"/>
        </w:rPr>
        <w:t xml:space="preserve"> біля урізу води </w:t>
      </w:r>
      <w:r>
        <w:rPr>
          <w:rFonts w:ascii="Times New Roman" w:hAnsi="Times New Roman"/>
          <w:color w:val="000000"/>
          <w:sz w:val="28"/>
          <w:szCs w:val="28"/>
          <w:lang w:val="uk-UA"/>
        </w:rPr>
        <w:t xml:space="preserve">(умовний контроль); ділянка 2 – під тіньовим навісом (територія з найбільшим навантаженням); ділянка 3 – </w:t>
      </w:r>
      <w:r w:rsidR="00774D1F">
        <w:rPr>
          <w:rFonts w:ascii="Times New Roman" w:hAnsi="Times New Roman"/>
          <w:color w:val="000000"/>
          <w:sz w:val="28"/>
          <w:szCs w:val="28"/>
          <w:lang w:val="uk-UA"/>
        </w:rPr>
        <w:t>зона вилову риби</w:t>
      </w:r>
      <w:r w:rsidR="00C47A43">
        <w:rPr>
          <w:rFonts w:ascii="Times New Roman" w:hAnsi="Times New Roman"/>
          <w:color w:val="000000"/>
          <w:sz w:val="28"/>
          <w:szCs w:val="28"/>
          <w:lang w:val="uk-UA"/>
        </w:rPr>
        <w:t xml:space="preserve"> </w:t>
      </w:r>
      <w:r>
        <w:rPr>
          <w:rFonts w:ascii="Times New Roman" w:hAnsi="Times New Roman"/>
          <w:color w:val="000000"/>
          <w:sz w:val="28"/>
          <w:szCs w:val="28"/>
          <w:lang w:val="uk-UA"/>
        </w:rPr>
        <w:t>(</w:t>
      </w:r>
      <w:r w:rsidRPr="00E26888">
        <w:rPr>
          <w:rFonts w:ascii="Times New Roman" w:hAnsi="Times New Roman"/>
          <w:color w:val="000000"/>
          <w:sz w:val="28"/>
          <w:szCs w:val="28"/>
          <w:lang w:val="uk-UA"/>
        </w:rPr>
        <w:t xml:space="preserve">Додаток </w:t>
      </w:r>
      <w:r w:rsidR="00E26888">
        <w:rPr>
          <w:rFonts w:ascii="Times New Roman" w:hAnsi="Times New Roman"/>
          <w:color w:val="000000"/>
          <w:sz w:val="28"/>
          <w:szCs w:val="28"/>
          <w:lang w:val="uk-UA"/>
        </w:rPr>
        <w:t>В</w:t>
      </w:r>
      <w:r w:rsidRPr="00E26888">
        <w:rPr>
          <w:rFonts w:ascii="Times New Roman" w:hAnsi="Times New Roman"/>
          <w:color w:val="000000"/>
          <w:sz w:val="28"/>
          <w:szCs w:val="28"/>
          <w:lang w:val="uk-UA"/>
        </w:rPr>
        <w:t>).</w:t>
      </w:r>
    </w:p>
    <w:p w:rsidR="00987DC6" w:rsidRPr="00D354DD" w:rsidRDefault="00987DC6" w:rsidP="00BD741E">
      <w:pPr>
        <w:spacing w:after="0" w:line="360" w:lineRule="auto"/>
        <w:ind w:firstLine="720"/>
        <w:jc w:val="both"/>
        <w:rPr>
          <w:rFonts w:ascii="Times New Roman" w:hAnsi="Times New Roman"/>
          <w:color w:val="000000"/>
          <w:sz w:val="28"/>
          <w:szCs w:val="28"/>
          <w:lang w:val="uk-UA"/>
        </w:rPr>
      </w:pPr>
    </w:p>
    <w:p w:rsidR="00987DC6" w:rsidRPr="00D354DD" w:rsidRDefault="00987DC6" w:rsidP="00BD741E">
      <w:pPr>
        <w:spacing w:after="0" w:line="360" w:lineRule="auto"/>
        <w:ind w:firstLine="720"/>
        <w:jc w:val="both"/>
        <w:rPr>
          <w:rFonts w:ascii="Times New Roman" w:hAnsi="Times New Roman"/>
          <w:color w:val="000000"/>
          <w:sz w:val="28"/>
          <w:szCs w:val="28"/>
          <w:lang w:val="uk-UA"/>
        </w:rPr>
      </w:pPr>
      <w:r>
        <w:rPr>
          <w:rFonts w:ascii="Times New Roman" w:hAnsi="Times New Roman"/>
          <w:color w:val="000000"/>
          <w:sz w:val="28"/>
          <w:szCs w:val="28"/>
          <w:lang w:val="uk-UA"/>
        </w:rPr>
        <w:br w:type="page"/>
      </w:r>
    </w:p>
    <w:p w:rsidR="00987DC6" w:rsidRPr="00D354DD" w:rsidRDefault="00987DC6" w:rsidP="00BD741E">
      <w:pPr>
        <w:pStyle w:val="1"/>
        <w:spacing w:before="0" w:line="360" w:lineRule="auto"/>
        <w:ind w:firstLine="709"/>
        <w:jc w:val="both"/>
        <w:rPr>
          <w:rFonts w:ascii="Times New Roman" w:hAnsi="Times New Roman"/>
          <w:b w:val="0"/>
          <w:color w:val="000000"/>
          <w:lang w:val="uk-UA"/>
        </w:rPr>
      </w:pPr>
      <w:bookmarkStart w:id="35" w:name="_Toc58920719"/>
      <w:r w:rsidRPr="00D354DD">
        <w:rPr>
          <w:rFonts w:ascii="Times New Roman" w:hAnsi="Times New Roman"/>
          <w:b w:val="0"/>
          <w:color w:val="000000"/>
          <w:lang w:val="uk-UA"/>
        </w:rPr>
        <w:t>2. 2  Лабораторні дослідження</w:t>
      </w:r>
      <w:bookmarkEnd w:id="35"/>
    </w:p>
    <w:p w:rsidR="00987DC6" w:rsidRPr="00D354DD" w:rsidRDefault="00987DC6" w:rsidP="00BD741E">
      <w:pPr>
        <w:pStyle w:val="1"/>
        <w:spacing w:before="0" w:line="360" w:lineRule="auto"/>
        <w:ind w:firstLine="709"/>
        <w:jc w:val="both"/>
        <w:rPr>
          <w:rFonts w:ascii="Times New Roman" w:hAnsi="Times New Roman"/>
          <w:b w:val="0"/>
          <w:color w:val="000000"/>
          <w:lang w:val="uk-UA"/>
        </w:rPr>
      </w:pPr>
      <w:bookmarkStart w:id="36" w:name="_Toc58920720"/>
      <w:r w:rsidRPr="00D354DD">
        <w:rPr>
          <w:rFonts w:ascii="Times New Roman" w:hAnsi="Times New Roman"/>
          <w:b w:val="0"/>
          <w:color w:val="000000"/>
          <w:lang w:val="uk-UA"/>
        </w:rPr>
        <w:t xml:space="preserve">2.2.1 Відбір і підготовка ґрунтових зразків для </w:t>
      </w:r>
      <w:r>
        <w:rPr>
          <w:rFonts w:ascii="Times New Roman" w:hAnsi="Times New Roman"/>
          <w:b w:val="0"/>
          <w:color w:val="000000"/>
          <w:lang w:val="uk-UA"/>
        </w:rPr>
        <w:t>мікологічних</w:t>
      </w:r>
      <w:r w:rsidRPr="00D354DD">
        <w:rPr>
          <w:rFonts w:ascii="Times New Roman" w:hAnsi="Times New Roman"/>
          <w:b w:val="0"/>
          <w:color w:val="000000"/>
          <w:lang w:val="uk-UA"/>
        </w:rPr>
        <w:t xml:space="preserve"> досліджень</w:t>
      </w:r>
      <w:bookmarkEnd w:id="36"/>
    </w:p>
    <w:p w:rsidR="00987DC6" w:rsidRPr="00D354DD" w:rsidRDefault="00987DC6" w:rsidP="00BD741E">
      <w:pPr>
        <w:spacing w:after="0" w:line="360" w:lineRule="auto"/>
        <w:ind w:firstLine="720"/>
        <w:jc w:val="both"/>
        <w:rPr>
          <w:rFonts w:ascii="Times New Roman" w:hAnsi="Times New Roman"/>
          <w:color w:val="000000"/>
          <w:sz w:val="28"/>
          <w:szCs w:val="28"/>
          <w:lang w:val="uk-UA"/>
        </w:rPr>
      </w:pPr>
    </w:p>
    <w:p w:rsidR="00987DC6" w:rsidRPr="00D354DD" w:rsidRDefault="00987DC6" w:rsidP="00BD741E">
      <w:pPr>
        <w:spacing w:after="0" w:line="360" w:lineRule="auto"/>
        <w:ind w:firstLine="720"/>
        <w:jc w:val="both"/>
        <w:rPr>
          <w:rFonts w:ascii="Times New Roman" w:hAnsi="Times New Roman"/>
          <w:color w:val="000000"/>
          <w:sz w:val="28"/>
          <w:szCs w:val="28"/>
          <w:lang w:val="uk-UA"/>
        </w:rPr>
      </w:pPr>
    </w:p>
    <w:p w:rsidR="00987DC6" w:rsidRPr="00D354DD" w:rsidRDefault="00987DC6" w:rsidP="00BD741E">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Відбір ґрунтових зразків, виділення, культивування, облік мікроскопічних грибів проводили за загальноприйнятими в ґрунтовій мікробіології </w:t>
      </w:r>
      <w:r w:rsidR="001612DF">
        <w:rPr>
          <w:rFonts w:ascii="Times New Roman" w:hAnsi="Times New Roman"/>
          <w:color w:val="000000"/>
          <w:sz w:val="28"/>
          <w:szCs w:val="28"/>
          <w:lang w:val="uk-UA"/>
        </w:rPr>
        <w:t>методиками [49</w:t>
      </w:r>
      <w:r w:rsidRPr="001612DF">
        <w:rPr>
          <w:rFonts w:ascii="Times New Roman" w:hAnsi="Times New Roman"/>
          <w:color w:val="000000"/>
          <w:sz w:val="28"/>
          <w:szCs w:val="28"/>
          <w:lang w:val="uk-UA"/>
        </w:rPr>
        <w:t>].</w:t>
      </w:r>
    </w:p>
    <w:p w:rsidR="00987DC6" w:rsidRPr="00D354DD" w:rsidRDefault="00987DC6" w:rsidP="00BD741E">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Зразки ґрунту відбирали з шару 0-10 см на 5 ділянках з різним ступенем рекреаційного навантаження. Усього було проаналізовано 10 об’єднаних ґрунтових зразків. Проби з поверхні брали наступним чином: з товстого шару ґрунту, вийнятого лопатою, за допомогою ґрунтового ножа відбирали зразок. Перед взяттям проби багаторазово встромляли ніж у ґрунтовий горизонт, з якого буде взято зразок.</w:t>
      </w:r>
    </w:p>
    <w:p w:rsidR="00987DC6" w:rsidRPr="00D354DD" w:rsidRDefault="00987DC6" w:rsidP="00BD741E">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Для виділення з ґрунту і культивування мікроскопічних грибів використовували загальноприйнятий метод серійних розведень з наступним посівом ґрунтової суспензії на поживне середовище Чапека-Докса із сахарозою.</w:t>
      </w:r>
    </w:p>
    <w:p w:rsidR="00987DC6" w:rsidRPr="00D354DD" w:rsidRDefault="00987DC6" w:rsidP="00BD741E">
      <w:pPr>
        <w:widowControl w:val="0"/>
        <w:shd w:val="clear" w:color="auto" w:fill="FFFFFF"/>
        <w:tabs>
          <w:tab w:val="left" w:pos="7157"/>
        </w:tabs>
        <w:autoSpaceDE w:val="0"/>
        <w:autoSpaceDN w:val="0"/>
        <w:adjustRightInd w:val="0"/>
        <w:spacing w:after="0" w:line="360" w:lineRule="auto"/>
        <w:ind w:firstLine="709"/>
        <w:contextualSpacing/>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Загальну кількість мікроміцетів вираховували в середньому зразку ґрунту, складеному шляхом змішування 10 зразків, просіювали крізь сито 2 мм, і ретельно перемішували. </w:t>
      </w:r>
    </w:p>
    <w:p w:rsidR="00987DC6" w:rsidRPr="00D354DD" w:rsidRDefault="00987DC6" w:rsidP="00BD741E">
      <w:pPr>
        <w:widowControl w:val="0"/>
        <w:shd w:val="clear" w:color="auto" w:fill="FFFFFF"/>
        <w:tabs>
          <w:tab w:val="left" w:pos="7157"/>
        </w:tabs>
        <w:autoSpaceDE w:val="0"/>
        <w:autoSpaceDN w:val="0"/>
        <w:adjustRightInd w:val="0"/>
        <w:spacing w:after="0" w:line="360" w:lineRule="auto"/>
        <w:ind w:firstLine="709"/>
        <w:contextualSpacing/>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Пробу повітряно-сухого ґрунту висипали на аркуш паперу і розрівнювали шаром в 1−2 см, видаляли сторонні домішки (лист</w:t>
      </w:r>
      <w:r>
        <w:rPr>
          <w:rFonts w:ascii="Times New Roman" w:hAnsi="Times New Roman"/>
          <w:color w:val="000000"/>
          <w:sz w:val="28"/>
          <w:szCs w:val="28"/>
          <w:lang w:val="uk-UA"/>
        </w:rPr>
        <w:t>я, кору, сміття, коріння</w:t>
      </w:r>
      <w:r w:rsidR="001612DF">
        <w:rPr>
          <w:rFonts w:ascii="Times New Roman" w:hAnsi="Times New Roman"/>
          <w:color w:val="000000"/>
          <w:sz w:val="28"/>
          <w:szCs w:val="28"/>
          <w:lang w:val="uk-UA"/>
        </w:rPr>
        <w:t>) [50</w:t>
      </w:r>
      <w:r w:rsidRPr="001612DF">
        <w:rPr>
          <w:rFonts w:ascii="Times New Roman" w:hAnsi="Times New Roman"/>
          <w:color w:val="000000"/>
          <w:sz w:val="28"/>
          <w:szCs w:val="28"/>
          <w:lang w:val="uk-UA"/>
        </w:rPr>
        <w:t>].</w:t>
      </w:r>
    </w:p>
    <w:p w:rsidR="00987DC6" w:rsidRPr="00D354DD" w:rsidRDefault="00987DC6" w:rsidP="00BD741E">
      <w:pPr>
        <w:widowControl w:val="0"/>
        <w:shd w:val="clear" w:color="auto" w:fill="FFFFFF"/>
        <w:autoSpaceDE w:val="0"/>
        <w:autoSpaceDN w:val="0"/>
        <w:adjustRightInd w:val="0"/>
        <w:spacing w:after="0" w:line="360" w:lineRule="auto"/>
        <w:ind w:firstLine="709"/>
        <w:contextualSpacing/>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З отриманого середнього зразка брали наважку ґрунту 10 г на технічних терезах і переносили в колби на 100 мл </w:t>
      </w:r>
      <w:r w:rsidRPr="00D354DD">
        <w:rPr>
          <w:rFonts w:ascii="Times New Roman" w:hAnsi="Times New Roman"/>
          <w:vanish/>
          <w:color w:val="000000"/>
          <w:sz w:val="28"/>
          <w:szCs w:val="28"/>
          <w:lang w:val="uk-UA"/>
        </w:rPr>
        <w:t xml:space="preserve"> </w:t>
      </w:r>
      <w:r w:rsidRPr="00D354DD">
        <w:rPr>
          <w:rFonts w:ascii="Times New Roman" w:hAnsi="Times New Roman"/>
          <w:color w:val="000000"/>
          <w:sz w:val="28"/>
          <w:szCs w:val="28"/>
          <w:lang w:val="uk-UA"/>
        </w:rPr>
        <w:t>зі стерильною водогінною водою – отримували розведення 1:10. Ґрунтову суспензію помішували впродовж 20 хвилин, потім з надосадової рідини готували ряд послідовних розведень: 1:100; 1:1000 тощо.</w:t>
      </w:r>
    </w:p>
    <w:p w:rsidR="00987DC6" w:rsidRPr="00D354DD" w:rsidRDefault="00987DC6" w:rsidP="00BD741E">
      <w:pPr>
        <w:spacing w:after="0" w:line="360" w:lineRule="auto"/>
        <w:ind w:firstLine="68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Середовище Чапека – для грибів (в г/л дистильованої води): КС</w:t>
      </w:r>
      <w:r w:rsidRPr="00D354DD">
        <w:rPr>
          <w:rFonts w:ascii="Times New Roman" w:hAnsi="Times New Roman"/>
          <w:color w:val="000000"/>
          <w:sz w:val="28"/>
          <w:szCs w:val="28"/>
          <w:lang w:val="en-US"/>
        </w:rPr>
        <w:t>l</w:t>
      </w:r>
      <w:r w:rsidRPr="00D354DD">
        <w:rPr>
          <w:rFonts w:ascii="Times New Roman" w:hAnsi="Times New Roman"/>
          <w:color w:val="000000"/>
          <w:sz w:val="28"/>
          <w:szCs w:val="28"/>
          <w:lang w:val="uk-UA"/>
        </w:rPr>
        <w:t xml:space="preserve"> – 0,5; MgS0</w:t>
      </w:r>
      <w:r w:rsidRPr="00D354DD">
        <w:rPr>
          <w:rFonts w:ascii="Times New Roman" w:hAnsi="Times New Roman"/>
          <w:color w:val="000000"/>
          <w:sz w:val="28"/>
          <w:szCs w:val="28"/>
          <w:vertAlign w:val="subscript"/>
          <w:lang w:val="uk-UA"/>
        </w:rPr>
        <w:t>4</w:t>
      </w:r>
      <w:r w:rsidRPr="00D354DD">
        <w:rPr>
          <w:rFonts w:ascii="Times New Roman" w:hAnsi="Times New Roman"/>
          <w:color w:val="000000"/>
          <w:sz w:val="28"/>
          <w:szCs w:val="28"/>
          <w:lang w:val="uk-UA"/>
        </w:rPr>
        <w:t>– 0,5; K</w:t>
      </w:r>
      <w:r w:rsidRPr="00D354DD">
        <w:rPr>
          <w:rFonts w:ascii="Times New Roman" w:hAnsi="Times New Roman"/>
          <w:color w:val="000000"/>
          <w:sz w:val="28"/>
          <w:szCs w:val="28"/>
          <w:vertAlign w:val="subscript"/>
          <w:lang w:val="uk-UA"/>
        </w:rPr>
        <w:t>2</w:t>
      </w:r>
      <w:r w:rsidRPr="00D354DD">
        <w:rPr>
          <w:rFonts w:ascii="Times New Roman" w:hAnsi="Times New Roman"/>
          <w:color w:val="000000"/>
          <w:sz w:val="28"/>
          <w:szCs w:val="28"/>
          <w:lang w:val="uk-UA"/>
        </w:rPr>
        <w:t>HPO</w:t>
      </w:r>
      <w:r w:rsidRPr="00D354DD">
        <w:rPr>
          <w:rFonts w:ascii="Times New Roman" w:hAnsi="Times New Roman"/>
          <w:color w:val="000000"/>
          <w:sz w:val="28"/>
          <w:szCs w:val="28"/>
          <w:vertAlign w:val="subscript"/>
          <w:lang w:val="uk-UA"/>
        </w:rPr>
        <w:t>4</w:t>
      </w:r>
      <w:r w:rsidRPr="00D354DD">
        <w:rPr>
          <w:rFonts w:ascii="Times New Roman" w:hAnsi="Times New Roman"/>
          <w:color w:val="000000"/>
          <w:sz w:val="28"/>
          <w:szCs w:val="28"/>
          <w:lang w:val="uk-UA"/>
        </w:rPr>
        <w:t xml:space="preserve"> – 1; FeSО</w:t>
      </w:r>
      <w:r w:rsidRPr="00D354DD">
        <w:rPr>
          <w:rFonts w:ascii="Times New Roman" w:hAnsi="Times New Roman"/>
          <w:color w:val="000000"/>
          <w:sz w:val="28"/>
          <w:szCs w:val="28"/>
          <w:vertAlign w:val="subscript"/>
          <w:lang w:val="uk-UA"/>
        </w:rPr>
        <w:t>4</w:t>
      </w:r>
      <w:r w:rsidRPr="00D354DD">
        <w:rPr>
          <w:rFonts w:ascii="Times New Roman" w:hAnsi="Times New Roman"/>
          <w:color w:val="000000"/>
          <w:sz w:val="28"/>
          <w:szCs w:val="28"/>
          <w:lang w:val="uk-UA"/>
        </w:rPr>
        <w:t xml:space="preserve"> – 0,01; NaNО</w:t>
      </w:r>
      <w:r w:rsidRPr="00D354DD">
        <w:rPr>
          <w:rFonts w:ascii="Times New Roman" w:hAnsi="Times New Roman"/>
          <w:color w:val="000000"/>
          <w:sz w:val="28"/>
          <w:szCs w:val="28"/>
          <w:vertAlign w:val="subscript"/>
          <w:lang w:val="uk-UA"/>
        </w:rPr>
        <w:t>3</w:t>
      </w:r>
      <w:r w:rsidRPr="00D354DD">
        <w:rPr>
          <w:rFonts w:ascii="Times New Roman" w:hAnsi="Times New Roman"/>
          <w:color w:val="000000"/>
          <w:sz w:val="28"/>
          <w:szCs w:val="28"/>
          <w:lang w:val="uk-UA"/>
        </w:rPr>
        <w:t xml:space="preserve"> – 2; СаСОз – 3; глюкоза або сахароза – 20; агар – 20 [52].</w:t>
      </w:r>
    </w:p>
    <w:p w:rsidR="00987DC6" w:rsidRPr="00D354DD" w:rsidRDefault="00987DC6" w:rsidP="00BD741E">
      <w:pPr>
        <w:spacing w:after="0" w:line="360" w:lineRule="auto"/>
        <w:ind w:firstLine="720"/>
        <w:jc w:val="both"/>
        <w:rPr>
          <w:rFonts w:ascii="Times New Roman" w:hAnsi="Times New Roman"/>
          <w:color w:val="000000"/>
          <w:sz w:val="28"/>
          <w:szCs w:val="28"/>
        </w:rPr>
      </w:pPr>
      <w:r w:rsidRPr="00D354DD">
        <w:rPr>
          <w:rFonts w:ascii="Times New Roman" w:hAnsi="Times New Roman"/>
          <w:color w:val="000000"/>
          <w:sz w:val="28"/>
          <w:szCs w:val="28"/>
          <w:lang w:val="uk-UA"/>
        </w:rPr>
        <w:lastRenderedPageBreak/>
        <w:t>Ґрунтову суспензію (1 мл) з розведення 1:1000 вносили в три паралельні чашки Петрі і заливали розплавленим і охолодженим до температури 45</w:t>
      </w:r>
      <w:r w:rsidR="00774D1F">
        <w:rPr>
          <w:rFonts w:ascii="Times New Roman" w:hAnsi="Times New Roman"/>
          <w:color w:val="000000"/>
          <w:sz w:val="28"/>
          <w:szCs w:val="28"/>
          <w:vertAlign w:val="superscript"/>
          <w:lang w:val="uk-UA"/>
        </w:rPr>
        <w:t xml:space="preserve"> </w:t>
      </w:r>
      <w:r w:rsidR="00774D1F">
        <w:rPr>
          <w:rFonts w:ascii="Times New Roman" w:hAnsi="Times New Roman"/>
          <w:color w:val="000000"/>
          <w:sz w:val="28"/>
          <w:szCs w:val="28"/>
          <w:lang w:val="uk-UA"/>
        </w:rPr>
        <w:t>°</w:t>
      </w:r>
      <w:r w:rsidRPr="00D354DD">
        <w:rPr>
          <w:rFonts w:ascii="Times New Roman" w:hAnsi="Times New Roman"/>
          <w:color w:val="000000"/>
          <w:sz w:val="28"/>
          <w:szCs w:val="28"/>
          <w:lang w:val="uk-UA"/>
        </w:rPr>
        <w:t xml:space="preserve">С поживним середовищем. Засіяні чашки перевертали догори дном і поміщали до термостату. Тривалість культивування в термостаті 7-10 діб за температури </w:t>
      </w:r>
      <w:r w:rsidR="00774D1F">
        <w:rPr>
          <w:rFonts w:ascii="Times New Roman" w:hAnsi="Times New Roman"/>
          <w:color w:val="000000"/>
          <w:sz w:val="28"/>
          <w:szCs w:val="28"/>
          <w:lang w:val="uk-UA"/>
        </w:rPr>
        <w:t xml:space="preserve">    </w:t>
      </w:r>
      <w:r w:rsidRPr="00D354DD">
        <w:rPr>
          <w:rFonts w:ascii="Times New Roman" w:hAnsi="Times New Roman"/>
          <w:color w:val="000000"/>
          <w:sz w:val="28"/>
          <w:szCs w:val="28"/>
          <w:lang w:val="uk-UA"/>
        </w:rPr>
        <w:t>28</w:t>
      </w:r>
      <w:r w:rsidR="00774D1F">
        <w:rPr>
          <w:rFonts w:ascii="Times New Roman" w:hAnsi="Times New Roman"/>
          <w:color w:val="000000"/>
          <w:sz w:val="28"/>
          <w:szCs w:val="28"/>
          <w:vertAlign w:val="superscript"/>
          <w:lang w:val="uk-UA"/>
        </w:rPr>
        <w:t xml:space="preserve"> </w:t>
      </w:r>
      <w:r w:rsidR="00774D1F">
        <w:rPr>
          <w:rFonts w:ascii="Times New Roman" w:hAnsi="Times New Roman"/>
          <w:color w:val="000000"/>
          <w:sz w:val="28"/>
          <w:szCs w:val="28"/>
          <w:lang w:val="uk-UA"/>
        </w:rPr>
        <w:t>°</w:t>
      </w:r>
      <w:r w:rsidRPr="00D354DD">
        <w:rPr>
          <w:rFonts w:ascii="Times New Roman" w:hAnsi="Times New Roman"/>
          <w:color w:val="000000"/>
          <w:sz w:val="28"/>
          <w:szCs w:val="28"/>
          <w:lang w:val="uk-UA"/>
        </w:rPr>
        <w:t>С</w:t>
      </w:r>
      <w:r w:rsidRPr="00D354DD">
        <w:rPr>
          <w:rFonts w:ascii="Times New Roman" w:hAnsi="Times New Roman"/>
          <w:color w:val="000000"/>
          <w:sz w:val="28"/>
          <w:szCs w:val="28"/>
        </w:rPr>
        <w:t>.</w:t>
      </w:r>
    </w:p>
    <w:p w:rsidR="00987DC6" w:rsidRDefault="00987DC6" w:rsidP="00BD741E">
      <w:pPr>
        <w:spacing w:after="0" w:line="360" w:lineRule="auto"/>
        <w:ind w:left="48" w:firstLine="661"/>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Облік колоній, проводили на 7-10 добу. Чисельність мікроміцетів, що виросли на чашках Петрі, виражали в колоніє утворювальних одиницях (КУО) у 1 г повітряно-сухого ґрунту. </w:t>
      </w:r>
    </w:p>
    <w:p w:rsidR="00987DC6" w:rsidRPr="002A1E13" w:rsidRDefault="00987DC6" w:rsidP="00191563">
      <w:pPr>
        <w:spacing w:after="0" w:line="360" w:lineRule="auto"/>
        <w:ind w:firstLine="720"/>
        <w:jc w:val="both"/>
        <w:rPr>
          <w:rFonts w:ascii="Times New Roman" w:hAnsi="Times New Roman"/>
          <w:color w:val="000000" w:themeColor="text1"/>
          <w:sz w:val="28"/>
          <w:szCs w:val="28"/>
        </w:rPr>
      </w:pPr>
      <w:r w:rsidRPr="002A1E13">
        <w:rPr>
          <w:rFonts w:ascii="Times New Roman" w:hAnsi="Times New Roman"/>
          <w:color w:val="000000" w:themeColor="text1"/>
          <w:sz w:val="28"/>
          <w:szCs w:val="28"/>
        </w:rPr>
        <w:t xml:space="preserve">Визначали середню кількість колоній, що утворилися на кожній чашці, потім здійснювали перерахунок на 1 г абсолютно </w:t>
      </w:r>
      <w:r w:rsidR="00E23A4D">
        <w:rPr>
          <w:rFonts w:ascii="Times New Roman" w:hAnsi="Times New Roman"/>
          <w:color w:val="000000" w:themeColor="text1"/>
          <w:sz w:val="28"/>
          <w:szCs w:val="28"/>
        </w:rPr>
        <w:t>сухого субстрату за формулою (2</w:t>
      </w:r>
      <w:r w:rsidR="00E872FB" w:rsidRPr="002A1E13">
        <w:rPr>
          <w:rFonts w:ascii="Times New Roman" w:hAnsi="Times New Roman"/>
          <w:color w:val="000000" w:themeColor="text1"/>
          <w:sz w:val="28"/>
          <w:szCs w:val="28"/>
          <w:lang w:val="uk-UA"/>
        </w:rPr>
        <w:t>.</w:t>
      </w:r>
      <w:r w:rsidR="002A1E13" w:rsidRPr="002A1E13">
        <w:rPr>
          <w:rFonts w:ascii="Times New Roman" w:hAnsi="Times New Roman"/>
          <w:color w:val="000000" w:themeColor="text1"/>
          <w:sz w:val="28"/>
          <w:szCs w:val="28"/>
          <w:lang w:val="uk-UA"/>
        </w:rPr>
        <w:t>1</w:t>
      </w:r>
      <w:r w:rsidRPr="002A1E13">
        <w:rPr>
          <w:rFonts w:ascii="Times New Roman" w:hAnsi="Times New Roman"/>
          <w:color w:val="000000" w:themeColor="text1"/>
          <w:sz w:val="28"/>
          <w:szCs w:val="28"/>
        </w:rPr>
        <w:t xml:space="preserve">) і виражали </w:t>
      </w:r>
      <w:proofErr w:type="gramStart"/>
      <w:r w:rsidRPr="002A1E13">
        <w:rPr>
          <w:rFonts w:ascii="Times New Roman" w:hAnsi="Times New Roman"/>
          <w:color w:val="000000" w:themeColor="text1"/>
          <w:sz w:val="28"/>
          <w:szCs w:val="28"/>
        </w:rPr>
        <w:t>у</w:t>
      </w:r>
      <w:proofErr w:type="gramEnd"/>
      <w:r w:rsidRPr="002A1E13">
        <w:rPr>
          <w:rFonts w:ascii="Times New Roman" w:hAnsi="Times New Roman"/>
          <w:color w:val="000000" w:themeColor="text1"/>
          <w:sz w:val="28"/>
          <w:szCs w:val="28"/>
        </w:rPr>
        <w:t xml:space="preserve"> </w:t>
      </w:r>
      <w:proofErr w:type="gramStart"/>
      <w:r w:rsidRPr="002A1E13">
        <w:rPr>
          <w:rFonts w:ascii="Times New Roman" w:hAnsi="Times New Roman"/>
          <w:color w:val="000000" w:themeColor="text1"/>
          <w:sz w:val="28"/>
          <w:szCs w:val="28"/>
        </w:rPr>
        <w:t>колон</w:t>
      </w:r>
      <w:proofErr w:type="gramEnd"/>
      <w:r w:rsidRPr="002A1E13">
        <w:rPr>
          <w:rFonts w:ascii="Times New Roman" w:hAnsi="Times New Roman"/>
          <w:color w:val="000000" w:themeColor="text1"/>
          <w:sz w:val="28"/>
          <w:szCs w:val="28"/>
        </w:rPr>
        <w:t>ієутворювальних одиницях у 1 г повітряно сухого ґрунту (КУО/г):</w:t>
      </w:r>
    </w:p>
    <w:tbl>
      <w:tblPr>
        <w:tblpPr w:leftFromText="180" w:rightFromText="180" w:vertAnchor="text" w:horzAnchor="margin" w:tblpXSpec="center" w:tblpY="319"/>
        <w:tblW w:w="1920" w:type="dxa"/>
        <w:tblLook w:val="04A0"/>
      </w:tblPr>
      <w:tblGrid>
        <w:gridCol w:w="960"/>
        <w:gridCol w:w="960"/>
      </w:tblGrid>
      <w:tr w:rsidR="002A1E13" w:rsidRPr="00E872FB" w:rsidTr="00E23A4D">
        <w:trPr>
          <w:trHeight w:val="300"/>
        </w:trPr>
        <w:tc>
          <w:tcPr>
            <w:tcW w:w="960" w:type="dxa"/>
            <w:vMerge w:val="restart"/>
            <w:tcBorders>
              <w:top w:val="nil"/>
              <w:left w:val="nil"/>
              <w:bottom w:val="nil"/>
              <w:right w:val="nil"/>
            </w:tcBorders>
            <w:shd w:val="clear" w:color="auto" w:fill="auto"/>
            <w:noWrap/>
            <w:vAlign w:val="center"/>
            <w:hideMark/>
          </w:tcPr>
          <w:p w:rsidR="002A1E13" w:rsidRPr="00E872FB" w:rsidRDefault="002A1E13" w:rsidP="002A1E13">
            <w:pPr>
              <w:spacing w:after="0" w:line="240" w:lineRule="auto"/>
              <w:jc w:val="center"/>
              <w:rPr>
                <w:rFonts w:ascii="Times New Roman" w:eastAsia="Times New Roman" w:hAnsi="Times New Roman"/>
                <w:color w:val="000000" w:themeColor="text1"/>
                <w:sz w:val="28"/>
                <w:szCs w:val="28"/>
                <w:lang w:val="en-US"/>
              </w:rPr>
            </w:pPr>
            <w:r w:rsidRPr="002A1E13">
              <w:rPr>
                <w:rFonts w:ascii="Times New Roman" w:eastAsia="Times New Roman" w:hAnsi="Times New Roman"/>
                <w:color w:val="000000" w:themeColor="text1"/>
                <w:sz w:val="28"/>
                <w:szCs w:val="28"/>
                <w:lang w:val="en-US"/>
              </w:rPr>
              <w:t>а</w:t>
            </w:r>
            <w:r w:rsidRPr="002A1E13">
              <w:rPr>
                <w:rFonts w:ascii="Times New Roman" w:eastAsia="Times New Roman" w:hAnsi="Times New Roman"/>
                <w:color w:val="000000" w:themeColor="text1"/>
                <w:sz w:val="28"/>
                <w:szCs w:val="28"/>
                <w:lang w:val="uk-UA"/>
              </w:rPr>
              <w:t xml:space="preserve"> </w:t>
            </w:r>
            <w:r w:rsidRPr="00E872FB">
              <w:rPr>
                <w:rFonts w:ascii="Times New Roman" w:eastAsia="Times New Roman" w:hAnsi="Times New Roman"/>
                <w:color w:val="000000" w:themeColor="text1"/>
                <w:sz w:val="28"/>
                <w:szCs w:val="28"/>
                <w:lang w:val="en-US"/>
              </w:rPr>
              <w:t>=</w:t>
            </w:r>
          </w:p>
        </w:tc>
        <w:tc>
          <w:tcPr>
            <w:tcW w:w="960" w:type="dxa"/>
            <w:tcBorders>
              <w:top w:val="nil"/>
              <w:left w:val="nil"/>
              <w:bottom w:val="single" w:sz="4" w:space="0" w:color="auto"/>
              <w:right w:val="nil"/>
            </w:tcBorders>
            <w:shd w:val="clear" w:color="auto" w:fill="auto"/>
            <w:noWrap/>
            <w:vAlign w:val="center"/>
            <w:hideMark/>
          </w:tcPr>
          <w:p w:rsidR="002A1E13" w:rsidRPr="00E872FB" w:rsidRDefault="002A1E13" w:rsidP="002A1E13">
            <w:pPr>
              <w:spacing w:after="0" w:line="240" w:lineRule="auto"/>
              <w:jc w:val="center"/>
              <w:rPr>
                <w:rFonts w:ascii="Times New Roman" w:eastAsia="Times New Roman" w:hAnsi="Times New Roman"/>
                <w:color w:val="000000" w:themeColor="text1"/>
                <w:sz w:val="28"/>
                <w:szCs w:val="28"/>
                <w:lang w:val="en-US"/>
              </w:rPr>
            </w:pPr>
            <w:r w:rsidRPr="00E872FB">
              <w:rPr>
                <w:rFonts w:ascii="Times New Roman" w:eastAsia="Times New Roman" w:hAnsi="Times New Roman"/>
                <w:color w:val="000000" w:themeColor="text1"/>
                <w:sz w:val="28"/>
                <w:szCs w:val="28"/>
                <w:lang w:val="en-US"/>
              </w:rPr>
              <w:t>б*в*г</w:t>
            </w:r>
          </w:p>
        </w:tc>
      </w:tr>
      <w:tr w:rsidR="002A1E13" w:rsidRPr="00E872FB" w:rsidTr="00E23A4D">
        <w:trPr>
          <w:trHeight w:val="300"/>
        </w:trPr>
        <w:tc>
          <w:tcPr>
            <w:tcW w:w="960" w:type="dxa"/>
            <w:vMerge/>
            <w:tcBorders>
              <w:top w:val="nil"/>
              <w:left w:val="nil"/>
              <w:bottom w:val="nil"/>
              <w:right w:val="nil"/>
            </w:tcBorders>
            <w:vAlign w:val="center"/>
            <w:hideMark/>
          </w:tcPr>
          <w:p w:rsidR="002A1E13" w:rsidRPr="00E872FB" w:rsidRDefault="002A1E13" w:rsidP="002A1E13">
            <w:pPr>
              <w:spacing w:after="0" w:line="240" w:lineRule="auto"/>
              <w:jc w:val="center"/>
              <w:rPr>
                <w:rFonts w:ascii="Times New Roman" w:eastAsia="Times New Roman" w:hAnsi="Times New Roman"/>
                <w:color w:val="000000" w:themeColor="text1"/>
                <w:sz w:val="28"/>
                <w:szCs w:val="28"/>
                <w:lang w:val="en-US"/>
              </w:rPr>
            </w:pPr>
          </w:p>
        </w:tc>
        <w:tc>
          <w:tcPr>
            <w:tcW w:w="960" w:type="dxa"/>
            <w:tcBorders>
              <w:top w:val="nil"/>
              <w:left w:val="nil"/>
              <w:bottom w:val="nil"/>
              <w:right w:val="nil"/>
            </w:tcBorders>
            <w:shd w:val="clear" w:color="auto" w:fill="auto"/>
            <w:noWrap/>
            <w:vAlign w:val="center"/>
            <w:hideMark/>
          </w:tcPr>
          <w:p w:rsidR="002A1E13" w:rsidRPr="00E872FB" w:rsidRDefault="002A1E13" w:rsidP="002A1E13">
            <w:pPr>
              <w:spacing w:after="0" w:line="240" w:lineRule="auto"/>
              <w:jc w:val="center"/>
              <w:rPr>
                <w:rFonts w:ascii="Times New Roman" w:eastAsia="Times New Roman" w:hAnsi="Times New Roman"/>
                <w:color w:val="000000" w:themeColor="text1"/>
                <w:sz w:val="28"/>
                <w:szCs w:val="28"/>
                <w:lang w:val="en-US"/>
              </w:rPr>
            </w:pPr>
            <w:r w:rsidRPr="00E872FB">
              <w:rPr>
                <w:rFonts w:ascii="Times New Roman" w:eastAsia="Times New Roman" w:hAnsi="Times New Roman"/>
                <w:color w:val="000000" w:themeColor="text1"/>
                <w:sz w:val="28"/>
                <w:szCs w:val="28"/>
                <w:lang w:val="en-US"/>
              </w:rPr>
              <w:t>д</w:t>
            </w:r>
          </w:p>
        </w:tc>
      </w:tr>
    </w:tbl>
    <w:p w:rsidR="00E872FB" w:rsidRPr="002A1E13" w:rsidRDefault="00E872FB" w:rsidP="002A1E13">
      <w:pPr>
        <w:spacing w:after="0" w:line="360" w:lineRule="auto"/>
        <w:ind w:left="3600" w:firstLine="720"/>
        <w:rPr>
          <w:rFonts w:ascii="Times New Roman" w:hAnsi="Times New Roman"/>
          <w:color w:val="000000" w:themeColor="text1"/>
          <w:sz w:val="28"/>
          <w:szCs w:val="28"/>
          <w:lang w:val="uk-UA"/>
        </w:rPr>
      </w:pPr>
    </w:p>
    <w:p w:rsidR="00987DC6" w:rsidRPr="002A1E13" w:rsidRDefault="002A1E13" w:rsidP="00E23A4D">
      <w:pPr>
        <w:spacing w:after="0" w:line="360" w:lineRule="auto"/>
        <w:ind w:left="2160"/>
        <w:jc w:val="right"/>
        <w:rPr>
          <w:rFonts w:ascii="Times New Roman" w:hAnsi="Times New Roman"/>
          <w:color w:val="000000" w:themeColor="text1"/>
          <w:sz w:val="28"/>
          <w:szCs w:val="28"/>
        </w:rPr>
      </w:pPr>
      <w:r w:rsidRPr="002A1E13">
        <w:rPr>
          <w:rFonts w:ascii="Times New Roman" w:hAnsi="Times New Roman"/>
          <w:color w:val="000000" w:themeColor="text1"/>
          <w:sz w:val="28"/>
          <w:szCs w:val="28"/>
          <w:lang w:val="uk-UA"/>
        </w:rPr>
        <w:t xml:space="preserve">                                              </w:t>
      </w:r>
      <w:r w:rsidR="00E23A4D">
        <w:rPr>
          <w:rFonts w:ascii="Times New Roman" w:hAnsi="Times New Roman"/>
          <w:color w:val="000000" w:themeColor="text1"/>
          <w:sz w:val="28"/>
          <w:szCs w:val="28"/>
          <w:lang w:val="uk-UA"/>
        </w:rPr>
        <w:t xml:space="preserve">  ,   </w:t>
      </w:r>
      <w:r w:rsidR="00E23A4D">
        <w:rPr>
          <w:rFonts w:ascii="Times New Roman" w:hAnsi="Times New Roman"/>
          <w:color w:val="000000" w:themeColor="text1"/>
          <w:sz w:val="28"/>
          <w:szCs w:val="28"/>
          <w:lang w:val="uk-UA"/>
        </w:rPr>
        <w:tab/>
        <w:t xml:space="preserve">  </w:t>
      </w:r>
      <w:r w:rsidR="00E23A4D">
        <w:rPr>
          <w:rFonts w:ascii="Times New Roman" w:hAnsi="Times New Roman"/>
          <w:color w:val="000000" w:themeColor="text1"/>
          <w:sz w:val="28"/>
          <w:szCs w:val="28"/>
          <w:lang w:val="uk-UA"/>
        </w:rPr>
        <w:tab/>
      </w:r>
      <w:r w:rsidR="00E23A4D">
        <w:rPr>
          <w:rFonts w:ascii="Times New Roman" w:hAnsi="Times New Roman"/>
          <w:color w:val="000000" w:themeColor="text1"/>
          <w:sz w:val="28"/>
          <w:szCs w:val="28"/>
          <w:lang w:val="uk-UA"/>
        </w:rPr>
        <w:tab/>
        <w:t xml:space="preserve">             </w:t>
      </w:r>
      <w:r w:rsidR="00987DC6" w:rsidRPr="002A1E13">
        <w:rPr>
          <w:rFonts w:ascii="Times New Roman" w:hAnsi="Times New Roman"/>
          <w:color w:val="000000" w:themeColor="text1"/>
          <w:sz w:val="28"/>
          <w:szCs w:val="28"/>
        </w:rPr>
        <w:t>(2.</w:t>
      </w:r>
      <w:r w:rsidR="00E23A4D">
        <w:rPr>
          <w:rFonts w:ascii="Times New Roman" w:hAnsi="Times New Roman"/>
          <w:color w:val="000000" w:themeColor="text1"/>
          <w:sz w:val="28"/>
          <w:szCs w:val="28"/>
          <w:lang w:val="uk-UA"/>
        </w:rPr>
        <w:t>1</w:t>
      </w:r>
      <w:r w:rsidR="00987DC6" w:rsidRPr="002A1E13">
        <w:rPr>
          <w:rFonts w:ascii="Times New Roman" w:hAnsi="Times New Roman"/>
          <w:color w:val="000000" w:themeColor="text1"/>
          <w:sz w:val="28"/>
          <w:szCs w:val="28"/>
        </w:rPr>
        <w:t>)</w:t>
      </w:r>
    </w:p>
    <w:p w:rsidR="00987DC6" w:rsidRPr="002A1E13" w:rsidRDefault="00987DC6" w:rsidP="002A1E13">
      <w:pPr>
        <w:spacing w:after="0" w:line="360" w:lineRule="auto"/>
        <w:jc w:val="both"/>
        <w:rPr>
          <w:rFonts w:ascii="Times New Roman" w:hAnsi="Times New Roman"/>
          <w:color w:val="000000" w:themeColor="text1"/>
          <w:sz w:val="28"/>
          <w:szCs w:val="28"/>
        </w:rPr>
      </w:pPr>
    </w:p>
    <w:p w:rsidR="00987DC6" w:rsidRPr="002A1E13" w:rsidRDefault="00987DC6" w:rsidP="002A1E13">
      <w:pPr>
        <w:spacing w:after="0" w:line="360" w:lineRule="auto"/>
        <w:ind w:firstLine="720"/>
        <w:jc w:val="both"/>
        <w:rPr>
          <w:rFonts w:ascii="Times New Roman" w:hAnsi="Times New Roman"/>
          <w:color w:val="000000" w:themeColor="text1"/>
          <w:sz w:val="28"/>
          <w:szCs w:val="28"/>
        </w:rPr>
      </w:pPr>
      <w:r w:rsidRPr="002A1E13">
        <w:rPr>
          <w:rFonts w:ascii="Times New Roman" w:hAnsi="Times New Roman"/>
          <w:color w:val="000000" w:themeColor="text1"/>
          <w:sz w:val="28"/>
          <w:szCs w:val="28"/>
        </w:rPr>
        <w:t>де а –</w:t>
      </w:r>
      <w:r w:rsidR="002A1E13">
        <w:rPr>
          <w:rFonts w:ascii="Times New Roman" w:hAnsi="Times New Roman"/>
          <w:color w:val="000000" w:themeColor="text1"/>
          <w:sz w:val="28"/>
          <w:szCs w:val="28"/>
        </w:rPr>
        <w:t xml:space="preserve"> кількість клітин в 1 г ґрунту;</w:t>
      </w:r>
      <w:r w:rsidR="002A1E13">
        <w:rPr>
          <w:rFonts w:ascii="Times New Roman" w:hAnsi="Times New Roman"/>
          <w:color w:val="000000" w:themeColor="text1"/>
          <w:sz w:val="28"/>
          <w:szCs w:val="28"/>
          <w:lang w:val="uk-UA"/>
        </w:rPr>
        <w:t xml:space="preserve"> </w:t>
      </w:r>
      <w:r w:rsidRPr="002A1E13">
        <w:rPr>
          <w:rFonts w:ascii="Times New Roman" w:hAnsi="Times New Roman"/>
          <w:color w:val="000000" w:themeColor="text1"/>
          <w:sz w:val="28"/>
          <w:szCs w:val="28"/>
        </w:rPr>
        <w:t>б – сере</w:t>
      </w:r>
      <w:r w:rsidR="002A1E13">
        <w:rPr>
          <w:rFonts w:ascii="Times New Roman" w:hAnsi="Times New Roman"/>
          <w:color w:val="000000" w:themeColor="text1"/>
          <w:sz w:val="28"/>
          <w:szCs w:val="28"/>
        </w:rPr>
        <w:t>дня кількість колоній на чашці;</w:t>
      </w:r>
      <w:r w:rsidR="002A1E13">
        <w:rPr>
          <w:rFonts w:ascii="Times New Roman" w:hAnsi="Times New Roman"/>
          <w:color w:val="000000" w:themeColor="text1"/>
          <w:sz w:val="28"/>
          <w:szCs w:val="28"/>
          <w:lang w:val="uk-UA"/>
        </w:rPr>
        <w:t xml:space="preserve"> </w:t>
      </w:r>
      <w:r w:rsidRPr="002A1E13">
        <w:rPr>
          <w:rFonts w:ascii="Times New Roman" w:hAnsi="Times New Roman"/>
          <w:color w:val="000000" w:themeColor="text1"/>
          <w:sz w:val="28"/>
          <w:szCs w:val="28"/>
        </w:rPr>
        <w:t>в – розвед</w:t>
      </w:r>
      <w:r w:rsidR="002A1E13">
        <w:rPr>
          <w:rFonts w:ascii="Times New Roman" w:hAnsi="Times New Roman"/>
          <w:color w:val="000000" w:themeColor="text1"/>
          <w:sz w:val="28"/>
          <w:szCs w:val="28"/>
        </w:rPr>
        <w:t xml:space="preserve">ення, з якого зроблений </w:t>
      </w:r>
      <w:proofErr w:type="gramStart"/>
      <w:r w:rsidR="002A1E13">
        <w:rPr>
          <w:rFonts w:ascii="Times New Roman" w:hAnsi="Times New Roman"/>
          <w:color w:val="000000" w:themeColor="text1"/>
          <w:sz w:val="28"/>
          <w:szCs w:val="28"/>
        </w:rPr>
        <w:t>пос</w:t>
      </w:r>
      <w:proofErr w:type="gramEnd"/>
      <w:r w:rsidR="002A1E13">
        <w:rPr>
          <w:rFonts w:ascii="Times New Roman" w:hAnsi="Times New Roman"/>
          <w:color w:val="000000" w:themeColor="text1"/>
          <w:sz w:val="28"/>
          <w:szCs w:val="28"/>
        </w:rPr>
        <w:t xml:space="preserve">ів; </w:t>
      </w:r>
      <w:r w:rsidRPr="002A1E13">
        <w:rPr>
          <w:rFonts w:ascii="Times New Roman" w:hAnsi="Times New Roman"/>
          <w:color w:val="000000" w:themeColor="text1"/>
          <w:sz w:val="28"/>
          <w:szCs w:val="28"/>
        </w:rPr>
        <w:t>г – кількі</w:t>
      </w:r>
      <w:r w:rsidR="002A1E13">
        <w:rPr>
          <w:rFonts w:ascii="Times New Roman" w:hAnsi="Times New Roman"/>
          <w:color w:val="000000" w:themeColor="text1"/>
          <w:sz w:val="28"/>
          <w:szCs w:val="28"/>
        </w:rPr>
        <w:t>сть крапель в 1 мл суспензії;</w:t>
      </w:r>
      <w:r w:rsidR="002A1E13">
        <w:rPr>
          <w:rFonts w:ascii="Times New Roman" w:hAnsi="Times New Roman"/>
          <w:color w:val="000000" w:themeColor="text1"/>
          <w:sz w:val="28"/>
          <w:szCs w:val="28"/>
          <w:lang w:val="uk-UA"/>
        </w:rPr>
        <w:t xml:space="preserve"> </w:t>
      </w:r>
      <w:r w:rsidRPr="002A1E13">
        <w:rPr>
          <w:rFonts w:ascii="Times New Roman" w:hAnsi="Times New Roman"/>
          <w:color w:val="000000" w:themeColor="text1"/>
          <w:sz w:val="28"/>
          <w:szCs w:val="28"/>
        </w:rPr>
        <w:t>д – маса повітряно-сухої або абсолютно сухого ґрунту, взятої для аналізу.</w:t>
      </w:r>
    </w:p>
    <w:p w:rsidR="00987DC6" w:rsidRPr="002A1E13" w:rsidRDefault="00987DC6" w:rsidP="00BD741E">
      <w:pPr>
        <w:spacing w:after="0" w:line="360" w:lineRule="auto"/>
        <w:ind w:left="48" w:firstLine="661"/>
        <w:jc w:val="both"/>
        <w:rPr>
          <w:rFonts w:ascii="Times New Roman" w:hAnsi="Times New Roman"/>
          <w:color w:val="000000" w:themeColor="text1"/>
          <w:sz w:val="28"/>
          <w:szCs w:val="28"/>
        </w:rPr>
      </w:pPr>
    </w:p>
    <w:p w:rsidR="00987DC6" w:rsidRDefault="00987DC6" w:rsidP="00BD741E">
      <w:pPr>
        <w:spacing w:after="0" w:line="360" w:lineRule="auto"/>
        <w:ind w:left="48" w:firstLine="661"/>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Мікроміцети визначали і описували на основі морфолого-культуральних ознак, вивчення морфології колоній (морфологія поверхні та краю колоній, їх розмір та форма, забарвлення колоній та реверзуму), а також мікроструктур (розмір, форма та тип конідій, конідієносців, стеригм тощо). Видову ідентифікацію виділених ізолятів грибів проводили, користуючись визначниками вітчизняних та зарубіжних авторів [</w:t>
      </w:r>
      <w:r w:rsidR="001612DF">
        <w:rPr>
          <w:rFonts w:ascii="Times New Roman" w:hAnsi="Times New Roman"/>
          <w:color w:val="000000"/>
          <w:sz w:val="28"/>
          <w:szCs w:val="28"/>
          <w:lang w:val="uk-UA"/>
        </w:rPr>
        <w:t>49</w:t>
      </w:r>
      <w:r w:rsidR="001612DF">
        <w:rPr>
          <w:rFonts w:ascii="Times New Roman" w:hAnsi="Times New Roman"/>
          <w:color w:val="000000"/>
          <w:sz w:val="28"/>
          <w:szCs w:val="28"/>
        </w:rPr>
        <w:t xml:space="preserve"> - 5</w:t>
      </w:r>
      <w:r w:rsidR="001612DF">
        <w:rPr>
          <w:rFonts w:ascii="Times New Roman" w:hAnsi="Times New Roman"/>
          <w:color w:val="000000"/>
          <w:sz w:val="28"/>
          <w:szCs w:val="28"/>
          <w:lang w:val="uk-UA"/>
        </w:rPr>
        <w:t>1</w:t>
      </w:r>
      <w:r w:rsidRPr="00D354DD">
        <w:rPr>
          <w:rFonts w:ascii="Times New Roman" w:hAnsi="Times New Roman"/>
          <w:color w:val="000000"/>
          <w:sz w:val="28"/>
          <w:szCs w:val="28"/>
          <w:lang w:val="uk-UA"/>
        </w:rPr>
        <w:t xml:space="preserve">]. </w:t>
      </w:r>
    </w:p>
    <w:p w:rsidR="00987DC6" w:rsidRDefault="00987DC6" w:rsidP="00BD741E">
      <w:pPr>
        <w:spacing w:after="0" w:line="360" w:lineRule="auto"/>
        <w:ind w:left="48" w:firstLine="661"/>
        <w:jc w:val="both"/>
        <w:rPr>
          <w:rFonts w:ascii="Times New Roman" w:hAnsi="Times New Roman"/>
          <w:color w:val="000000"/>
          <w:sz w:val="28"/>
          <w:szCs w:val="28"/>
          <w:lang w:val="uk-UA"/>
        </w:rPr>
      </w:pPr>
    </w:p>
    <w:p w:rsidR="00987DC6" w:rsidRDefault="00AF38ED" w:rsidP="00AF38ED">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br w:type="column"/>
      </w:r>
    </w:p>
    <w:p w:rsidR="00987DC6" w:rsidRPr="00831E07" w:rsidRDefault="00987DC6" w:rsidP="00831E07">
      <w:pPr>
        <w:pStyle w:val="6"/>
        <w:spacing w:before="0" w:after="0" w:line="360" w:lineRule="auto"/>
        <w:ind w:firstLine="709"/>
        <w:jc w:val="both"/>
        <w:rPr>
          <w:rFonts w:ascii="Times New Roman" w:hAnsi="Times New Roman" w:cs="Times New Roman"/>
          <w:b w:val="0"/>
          <w:color w:val="000000" w:themeColor="text1"/>
          <w:sz w:val="28"/>
          <w:szCs w:val="28"/>
        </w:rPr>
      </w:pPr>
      <w:r w:rsidRPr="00831E07">
        <w:rPr>
          <w:rFonts w:ascii="Times New Roman" w:hAnsi="Times New Roman" w:cs="Times New Roman"/>
          <w:b w:val="0"/>
          <w:color w:val="000000" w:themeColor="text1"/>
          <w:sz w:val="28"/>
          <w:szCs w:val="28"/>
        </w:rPr>
        <w:t xml:space="preserve">2.2.2  </w:t>
      </w:r>
      <w:proofErr w:type="gramStart"/>
      <w:r w:rsidRPr="00831E07">
        <w:rPr>
          <w:rFonts w:ascii="Times New Roman" w:hAnsi="Times New Roman" w:cs="Times New Roman"/>
          <w:b w:val="0"/>
          <w:color w:val="000000" w:themeColor="text1"/>
          <w:sz w:val="28"/>
          <w:szCs w:val="28"/>
        </w:rPr>
        <w:t>Досл</w:t>
      </w:r>
      <w:proofErr w:type="gramEnd"/>
      <w:r w:rsidRPr="00831E07">
        <w:rPr>
          <w:rFonts w:ascii="Times New Roman" w:hAnsi="Times New Roman" w:cs="Times New Roman"/>
          <w:b w:val="0"/>
          <w:color w:val="000000" w:themeColor="text1"/>
          <w:sz w:val="28"/>
          <w:szCs w:val="28"/>
        </w:rPr>
        <w:t>ідження санітарного стану піщаного субстрату</w:t>
      </w:r>
    </w:p>
    <w:p w:rsidR="00987DC6" w:rsidRPr="00D33096" w:rsidRDefault="00987DC6" w:rsidP="00E55BBB">
      <w:pPr>
        <w:spacing w:after="0" w:line="360" w:lineRule="auto"/>
        <w:ind w:left="48" w:firstLine="661"/>
        <w:jc w:val="both"/>
        <w:rPr>
          <w:rFonts w:ascii="Times New Roman" w:hAnsi="Times New Roman"/>
          <w:color w:val="000000"/>
          <w:sz w:val="28"/>
          <w:szCs w:val="28"/>
        </w:rPr>
      </w:pPr>
    </w:p>
    <w:p w:rsidR="00987DC6" w:rsidRDefault="00987DC6" w:rsidP="00E55BBB">
      <w:pPr>
        <w:spacing w:after="0" w:line="360" w:lineRule="auto"/>
        <w:ind w:left="48" w:firstLine="661"/>
        <w:jc w:val="both"/>
        <w:rPr>
          <w:rFonts w:ascii="Times New Roman" w:hAnsi="Times New Roman"/>
          <w:color w:val="000000"/>
          <w:sz w:val="28"/>
          <w:szCs w:val="28"/>
          <w:lang w:val="uk-UA"/>
        </w:rPr>
      </w:pPr>
    </w:p>
    <w:p w:rsidR="00987DC6" w:rsidRPr="00136CF2" w:rsidRDefault="00987DC6" w:rsidP="00E55BBB">
      <w:pPr>
        <w:spacing w:after="0" w:line="360" w:lineRule="auto"/>
        <w:ind w:left="48" w:firstLine="661"/>
        <w:jc w:val="both"/>
        <w:rPr>
          <w:rFonts w:ascii="Times New Roman" w:hAnsi="Times New Roman"/>
          <w:color w:val="000000"/>
          <w:sz w:val="28"/>
          <w:szCs w:val="28"/>
        </w:rPr>
      </w:pPr>
      <w:r w:rsidRPr="00136CF2">
        <w:rPr>
          <w:rFonts w:ascii="Times New Roman" w:hAnsi="Times New Roman"/>
          <w:color w:val="000000"/>
          <w:sz w:val="28"/>
          <w:szCs w:val="28"/>
        </w:rPr>
        <w:t>Санітарний стан пляжу Правобережний оцінювали за загальним мікробним числом т</w:t>
      </w:r>
      <w:r>
        <w:rPr>
          <w:rFonts w:ascii="Times New Roman" w:hAnsi="Times New Roman"/>
          <w:color w:val="000000"/>
          <w:sz w:val="28"/>
          <w:szCs w:val="28"/>
        </w:rPr>
        <w:t>а індикаторних мікроорганізмів.</w:t>
      </w:r>
      <w:r w:rsidRPr="00136CF2">
        <w:rPr>
          <w:rFonts w:ascii="Times New Roman" w:hAnsi="Times New Roman"/>
          <w:color w:val="000000"/>
          <w:sz w:val="28"/>
          <w:szCs w:val="28"/>
        </w:rPr>
        <w:t xml:space="preserve"> Для </w:t>
      </w:r>
      <w:proofErr w:type="gramStart"/>
      <w:r w:rsidRPr="00136CF2">
        <w:rPr>
          <w:rFonts w:ascii="Times New Roman" w:hAnsi="Times New Roman"/>
          <w:color w:val="000000"/>
          <w:sz w:val="28"/>
          <w:szCs w:val="28"/>
        </w:rPr>
        <w:t>обл</w:t>
      </w:r>
      <w:proofErr w:type="gramEnd"/>
      <w:r w:rsidRPr="00136CF2">
        <w:rPr>
          <w:rFonts w:ascii="Times New Roman" w:hAnsi="Times New Roman"/>
          <w:color w:val="000000"/>
          <w:sz w:val="28"/>
          <w:szCs w:val="28"/>
        </w:rPr>
        <w:t xml:space="preserve">іку кількісного складу сапротрофних аеробних бактерій (ЗМЧ) використовували м'ясо-пептонний агар (МПА); для виявлення та ідентифікації індикаторних мікроорганізмів – фуксин-сульфатний агар (середовище Ендо). </w:t>
      </w:r>
    </w:p>
    <w:p w:rsidR="00987DC6" w:rsidRPr="00136CF2" w:rsidRDefault="00987DC6" w:rsidP="00136CF2">
      <w:pPr>
        <w:spacing w:after="0" w:line="360" w:lineRule="auto"/>
        <w:ind w:firstLine="720"/>
        <w:jc w:val="both"/>
        <w:rPr>
          <w:rFonts w:ascii="Times New Roman" w:hAnsi="Times New Roman"/>
          <w:color w:val="000000"/>
          <w:sz w:val="28"/>
          <w:szCs w:val="28"/>
        </w:rPr>
      </w:pPr>
      <w:r w:rsidRPr="00136CF2">
        <w:rPr>
          <w:rFonts w:ascii="Times New Roman" w:hAnsi="Times New Roman"/>
          <w:color w:val="000000"/>
          <w:sz w:val="28"/>
          <w:szCs w:val="28"/>
        </w:rPr>
        <w:t xml:space="preserve">Склад м’ясо-пептонного агару (МПА): ферментативний пептон, екстракт </w:t>
      </w:r>
      <w:proofErr w:type="gramStart"/>
      <w:r w:rsidRPr="00136CF2">
        <w:rPr>
          <w:rFonts w:ascii="Times New Roman" w:hAnsi="Times New Roman"/>
          <w:color w:val="000000"/>
          <w:sz w:val="28"/>
          <w:szCs w:val="28"/>
        </w:rPr>
        <w:t>м'яса</w:t>
      </w:r>
      <w:proofErr w:type="gramEnd"/>
      <w:r w:rsidRPr="00136CF2">
        <w:rPr>
          <w:rFonts w:ascii="Times New Roman" w:hAnsi="Times New Roman"/>
          <w:color w:val="000000"/>
          <w:sz w:val="28"/>
          <w:szCs w:val="28"/>
        </w:rPr>
        <w:t xml:space="preserve"> (1:2), NaCl, глюкоза, агар. МПА використовують </w:t>
      </w:r>
      <w:proofErr w:type="gramStart"/>
      <w:r w:rsidRPr="00136CF2">
        <w:rPr>
          <w:rFonts w:ascii="Times New Roman" w:hAnsi="Times New Roman"/>
          <w:color w:val="000000"/>
          <w:sz w:val="28"/>
          <w:szCs w:val="28"/>
        </w:rPr>
        <w:t>для</w:t>
      </w:r>
      <w:proofErr w:type="gramEnd"/>
      <w:r w:rsidRPr="00136CF2">
        <w:rPr>
          <w:rFonts w:ascii="Times New Roman" w:hAnsi="Times New Roman"/>
          <w:color w:val="000000"/>
          <w:sz w:val="28"/>
          <w:szCs w:val="28"/>
        </w:rPr>
        <w:t xml:space="preserve"> виділення, культивування та первинної ідентифікації сапротрофних аеробних бактерій.</w:t>
      </w:r>
    </w:p>
    <w:p w:rsidR="00987DC6" w:rsidRDefault="00987DC6" w:rsidP="00136CF2">
      <w:pPr>
        <w:spacing w:after="0" w:line="360" w:lineRule="auto"/>
        <w:ind w:firstLine="720"/>
        <w:jc w:val="both"/>
        <w:rPr>
          <w:rFonts w:ascii="Times New Roman" w:hAnsi="Times New Roman"/>
          <w:color w:val="000000"/>
          <w:sz w:val="28"/>
          <w:szCs w:val="28"/>
          <w:lang w:val="uk-UA"/>
        </w:rPr>
      </w:pPr>
      <w:r w:rsidRPr="00136CF2">
        <w:rPr>
          <w:rFonts w:ascii="Times New Roman" w:hAnsi="Times New Roman"/>
          <w:color w:val="000000"/>
          <w:sz w:val="28"/>
          <w:szCs w:val="28"/>
        </w:rPr>
        <w:t>Склад середовища Ендо</w:t>
      </w:r>
      <w:r w:rsidRPr="00136CF2">
        <w:rPr>
          <w:rFonts w:ascii="Times New Roman" w:hAnsi="Times New Roman"/>
          <w:i/>
          <w:color w:val="000000"/>
          <w:sz w:val="28"/>
          <w:szCs w:val="28"/>
        </w:rPr>
        <w:t>:</w:t>
      </w:r>
      <w:r w:rsidRPr="00136CF2">
        <w:rPr>
          <w:rFonts w:ascii="Times New Roman" w:hAnsi="Times New Roman"/>
          <w:color w:val="000000"/>
          <w:sz w:val="28"/>
          <w:szCs w:val="28"/>
        </w:rPr>
        <w:t xml:space="preserve"> панкреатичний гідролізат рибного борошна – 12,0 г; екстракт пекарських </w:t>
      </w:r>
      <w:proofErr w:type="gramStart"/>
      <w:r w:rsidRPr="00136CF2">
        <w:rPr>
          <w:rFonts w:ascii="Times New Roman" w:hAnsi="Times New Roman"/>
          <w:color w:val="000000"/>
          <w:sz w:val="28"/>
          <w:szCs w:val="28"/>
        </w:rPr>
        <w:t>др</w:t>
      </w:r>
      <w:proofErr w:type="gramEnd"/>
      <w:r w:rsidRPr="00136CF2">
        <w:rPr>
          <w:rFonts w:ascii="Times New Roman" w:hAnsi="Times New Roman"/>
          <w:color w:val="000000"/>
          <w:sz w:val="28"/>
          <w:szCs w:val="28"/>
        </w:rPr>
        <w:t>іжджів – 1,0 г; NaCl – 3,4 г; Na</w:t>
      </w:r>
      <w:r w:rsidRPr="00136CF2">
        <w:rPr>
          <w:rFonts w:ascii="Times New Roman" w:hAnsi="Times New Roman"/>
          <w:color w:val="000000"/>
          <w:sz w:val="28"/>
          <w:szCs w:val="28"/>
          <w:vertAlign w:val="subscript"/>
        </w:rPr>
        <w:t>2</w:t>
      </w:r>
      <w:r w:rsidRPr="00136CF2">
        <w:rPr>
          <w:rFonts w:ascii="Times New Roman" w:hAnsi="Times New Roman"/>
          <w:color w:val="000000"/>
          <w:sz w:val="28"/>
          <w:szCs w:val="28"/>
        </w:rPr>
        <w:t>SO</w:t>
      </w:r>
      <w:r w:rsidRPr="00136CF2">
        <w:rPr>
          <w:rFonts w:ascii="Times New Roman" w:hAnsi="Times New Roman"/>
          <w:color w:val="000000"/>
          <w:sz w:val="28"/>
          <w:szCs w:val="28"/>
          <w:vertAlign w:val="subscript"/>
        </w:rPr>
        <w:t>3</w:t>
      </w:r>
      <w:r w:rsidRPr="00136CF2">
        <w:rPr>
          <w:rFonts w:ascii="Times New Roman" w:hAnsi="Times New Roman"/>
          <w:color w:val="000000"/>
          <w:sz w:val="28"/>
          <w:szCs w:val="28"/>
        </w:rPr>
        <w:t xml:space="preserve"> – 0,8 г; NaHPO</w:t>
      </w:r>
      <w:r w:rsidRPr="00136CF2">
        <w:rPr>
          <w:rFonts w:ascii="Times New Roman" w:hAnsi="Times New Roman"/>
          <w:color w:val="000000"/>
          <w:sz w:val="28"/>
          <w:szCs w:val="28"/>
          <w:vertAlign w:val="subscript"/>
        </w:rPr>
        <w:t>4</w:t>
      </w:r>
      <w:r w:rsidR="00AF38ED">
        <w:rPr>
          <w:rFonts w:ascii="Times New Roman" w:hAnsi="Times New Roman"/>
          <w:color w:val="000000"/>
          <w:sz w:val="28"/>
          <w:szCs w:val="28"/>
        </w:rPr>
        <w:t xml:space="preserve"> – 0,54 г;</w:t>
      </w:r>
      <w:r w:rsidRPr="00136CF2">
        <w:rPr>
          <w:rFonts w:ascii="Times New Roman" w:hAnsi="Times New Roman"/>
          <w:color w:val="000000"/>
          <w:sz w:val="28"/>
          <w:szCs w:val="28"/>
        </w:rPr>
        <w:t xml:space="preserve"> a-D-лактоза – 10,0 г; фуксин основний – 0,2 г; агар-агар – 10,0±2,0 г.  pH готового середовища – 7,4±0,2.</w:t>
      </w:r>
      <w:r>
        <w:rPr>
          <w:rFonts w:ascii="Times New Roman" w:hAnsi="Times New Roman"/>
          <w:color w:val="000000"/>
          <w:sz w:val="28"/>
          <w:szCs w:val="28"/>
          <w:lang w:val="uk-UA"/>
        </w:rPr>
        <w:t xml:space="preserve"> </w:t>
      </w:r>
    </w:p>
    <w:p w:rsidR="00987DC6" w:rsidRPr="00136CF2" w:rsidRDefault="00987DC6" w:rsidP="00136CF2">
      <w:pPr>
        <w:spacing w:after="0" w:line="360" w:lineRule="auto"/>
        <w:ind w:firstLine="720"/>
        <w:jc w:val="both"/>
        <w:rPr>
          <w:rFonts w:ascii="Times New Roman" w:hAnsi="Times New Roman"/>
          <w:color w:val="000000"/>
          <w:sz w:val="28"/>
          <w:szCs w:val="28"/>
        </w:rPr>
      </w:pPr>
      <w:r w:rsidRPr="00136CF2">
        <w:rPr>
          <w:rFonts w:ascii="Times New Roman" w:hAnsi="Times New Roman"/>
          <w:color w:val="000000"/>
          <w:sz w:val="28"/>
          <w:szCs w:val="28"/>
        </w:rPr>
        <w:t xml:space="preserve">Середовище призначене для виділення ентеробактерій з питної води, стоків, ґрунту, харчових продуктів. Селективність середовища визначається наявністю сульфіту натрію й фуксину основного, які пригнічують </w:t>
      </w:r>
      <w:proofErr w:type="gramStart"/>
      <w:r w:rsidRPr="00136CF2">
        <w:rPr>
          <w:rFonts w:ascii="Times New Roman" w:hAnsi="Times New Roman"/>
          <w:color w:val="000000"/>
          <w:sz w:val="28"/>
          <w:szCs w:val="28"/>
        </w:rPr>
        <w:t>р</w:t>
      </w:r>
      <w:proofErr w:type="gramEnd"/>
      <w:r w:rsidRPr="00136CF2">
        <w:rPr>
          <w:rFonts w:ascii="Times New Roman" w:hAnsi="Times New Roman"/>
          <w:color w:val="000000"/>
          <w:sz w:val="28"/>
          <w:szCs w:val="28"/>
        </w:rPr>
        <w:t>іст грампозитивних мікроорганізмів.</w:t>
      </w:r>
    </w:p>
    <w:p w:rsidR="00987DC6" w:rsidRDefault="00987DC6" w:rsidP="00136CF2">
      <w:pPr>
        <w:spacing w:after="0" w:line="360" w:lineRule="auto"/>
        <w:ind w:firstLine="720"/>
        <w:jc w:val="both"/>
        <w:rPr>
          <w:rFonts w:ascii="Times New Roman" w:hAnsi="Times New Roman"/>
          <w:color w:val="000000"/>
          <w:sz w:val="28"/>
          <w:szCs w:val="28"/>
          <w:lang w:val="uk-UA"/>
        </w:rPr>
      </w:pPr>
      <w:r w:rsidRPr="00136CF2">
        <w:rPr>
          <w:rFonts w:ascii="Times New Roman" w:hAnsi="Times New Roman"/>
          <w:color w:val="000000"/>
          <w:sz w:val="28"/>
          <w:szCs w:val="28"/>
        </w:rPr>
        <w:t>Кількість мікроорганізмів гідролітичної фізіолого-функціональної групи визна</w:t>
      </w:r>
      <w:r>
        <w:rPr>
          <w:rFonts w:ascii="Times New Roman" w:hAnsi="Times New Roman"/>
          <w:color w:val="000000"/>
          <w:sz w:val="28"/>
          <w:szCs w:val="28"/>
        </w:rPr>
        <w:t>чали на середовищі Чапека-Докса</w:t>
      </w:r>
      <w:r>
        <w:rPr>
          <w:rFonts w:ascii="Times New Roman" w:hAnsi="Times New Roman"/>
          <w:color w:val="000000"/>
          <w:sz w:val="28"/>
          <w:szCs w:val="28"/>
          <w:lang w:val="uk-UA"/>
        </w:rPr>
        <w:t>.</w:t>
      </w:r>
      <w:r>
        <w:rPr>
          <w:rFonts w:ascii="Times New Roman" w:hAnsi="Times New Roman"/>
          <w:color w:val="000000"/>
          <w:sz w:val="28"/>
          <w:szCs w:val="28"/>
        </w:rPr>
        <w:t xml:space="preserve"> </w:t>
      </w:r>
    </w:p>
    <w:p w:rsidR="00987DC6" w:rsidRPr="00ED6EC7" w:rsidRDefault="00987DC6" w:rsidP="00ED6EC7">
      <w:pPr>
        <w:spacing w:after="0" w:line="360" w:lineRule="auto"/>
        <w:ind w:firstLine="720"/>
        <w:jc w:val="both"/>
        <w:rPr>
          <w:rFonts w:ascii="Times New Roman" w:hAnsi="Times New Roman"/>
          <w:color w:val="000000"/>
          <w:sz w:val="28"/>
          <w:szCs w:val="28"/>
        </w:rPr>
      </w:pPr>
      <w:proofErr w:type="gramStart"/>
      <w:r w:rsidRPr="00136CF2">
        <w:rPr>
          <w:rFonts w:ascii="Times New Roman" w:hAnsi="Times New Roman"/>
          <w:color w:val="000000"/>
          <w:sz w:val="28"/>
          <w:szCs w:val="28"/>
        </w:rPr>
        <w:t>Пос</w:t>
      </w:r>
      <w:proofErr w:type="gramEnd"/>
      <w:r w:rsidRPr="00136CF2">
        <w:rPr>
          <w:rFonts w:ascii="Times New Roman" w:hAnsi="Times New Roman"/>
          <w:color w:val="000000"/>
          <w:sz w:val="28"/>
          <w:szCs w:val="28"/>
        </w:rPr>
        <w:t>ів водно-ґрунтової суспензії на щільне середовище ЧА проводили глибинним способом з розведень 1:100</w:t>
      </w:r>
      <w:r>
        <w:rPr>
          <w:rFonts w:ascii="Times New Roman" w:hAnsi="Times New Roman"/>
          <w:color w:val="000000"/>
          <w:sz w:val="28"/>
          <w:szCs w:val="28"/>
          <w:lang w:val="uk-UA"/>
        </w:rPr>
        <w:t>;</w:t>
      </w:r>
      <w:r>
        <w:rPr>
          <w:rFonts w:ascii="Times New Roman" w:hAnsi="Times New Roman"/>
          <w:color w:val="000000"/>
          <w:sz w:val="28"/>
          <w:szCs w:val="28"/>
        </w:rPr>
        <w:t xml:space="preserve"> </w:t>
      </w:r>
      <w:r>
        <w:rPr>
          <w:rFonts w:ascii="Times New Roman" w:hAnsi="Times New Roman"/>
          <w:color w:val="000000"/>
          <w:sz w:val="28"/>
          <w:szCs w:val="28"/>
          <w:lang w:val="uk-UA"/>
        </w:rPr>
        <w:t xml:space="preserve">на </w:t>
      </w:r>
      <w:r w:rsidRPr="00136CF2">
        <w:rPr>
          <w:rFonts w:ascii="Times New Roman" w:hAnsi="Times New Roman"/>
          <w:color w:val="000000"/>
          <w:sz w:val="28"/>
          <w:szCs w:val="28"/>
        </w:rPr>
        <w:t>середовище МПА з розведен</w:t>
      </w:r>
      <w:r>
        <w:rPr>
          <w:rFonts w:ascii="Times New Roman" w:hAnsi="Times New Roman"/>
          <w:color w:val="000000"/>
          <w:sz w:val="28"/>
          <w:szCs w:val="28"/>
          <w:lang w:val="uk-UA"/>
        </w:rPr>
        <w:t>ня</w:t>
      </w:r>
      <w:r w:rsidRPr="00136CF2">
        <w:rPr>
          <w:rFonts w:ascii="Times New Roman" w:hAnsi="Times New Roman"/>
          <w:color w:val="000000"/>
          <w:sz w:val="28"/>
          <w:szCs w:val="28"/>
        </w:rPr>
        <w:t xml:space="preserve">  1:000; на середовища Ендо з розведення 1:10. Повторність </w:t>
      </w:r>
      <w:proofErr w:type="gramStart"/>
      <w:r w:rsidRPr="00136CF2">
        <w:rPr>
          <w:rFonts w:ascii="Times New Roman" w:hAnsi="Times New Roman"/>
          <w:color w:val="000000"/>
          <w:sz w:val="28"/>
          <w:szCs w:val="28"/>
        </w:rPr>
        <w:t>досл</w:t>
      </w:r>
      <w:proofErr w:type="gramEnd"/>
      <w:r w:rsidRPr="00136CF2">
        <w:rPr>
          <w:rFonts w:ascii="Times New Roman" w:hAnsi="Times New Roman"/>
          <w:color w:val="000000"/>
          <w:sz w:val="28"/>
          <w:szCs w:val="28"/>
        </w:rPr>
        <w:t>іду 3-разова. Засіяні чашки Петрі культивували</w:t>
      </w:r>
      <w:r w:rsidR="00AF38ED">
        <w:rPr>
          <w:rFonts w:ascii="Times New Roman" w:hAnsi="Times New Roman"/>
          <w:color w:val="000000"/>
          <w:sz w:val="28"/>
          <w:szCs w:val="28"/>
        </w:rPr>
        <w:t xml:space="preserve"> в термостаті за температури 25-</w:t>
      </w:r>
      <w:r w:rsidRPr="00136CF2">
        <w:rPr>
          <w:rFonts w:ascii="Times New Roman" w:hAnsi="Times New Roman"/>
          <w:color w:val="000000"/>
          <w:sz w:val="28"/>
          <w:szCs w:val="28"/>
        </w:rPr>
        <w:t>26</w:t>
      </w:r>
      <w:r w:rsidR="00AF38ED">
        <w:rPr>
          <w:rFonts w:ascii="Times New Roman" w:hAnsi="Times New Roman"/>
          <w:color w:val="000000"/>
          <w:sz w:val="28"/>
          <w:szCs w:val="28"/>
          <w:lang w:val="uk-UA"/>
        </w:rPr>
        <w:t xml:space="preserve"> </w:t>
      </w:r>
      <w:r w:rsidRPr="00136CF2">
        <w:rPr>
          <w:rFonts w:ascii="Times New Roman" w:hAnsi="Times New Roman"/>
          <w:color w:val="000000"/>
          <w:sz w:val="28"/>
          <w:szCs w:val="28"/>
        </w:rPr>
        <w:t xml:space="preserve">°С. </w:t>
      </w:r>
      <w:proofErr w:type="gramStart"/>
      <w:r w:rsidRPr="00136CF2">
        <w:rPr>
          <w:rFonts w:ascii="Times New Roman" w:hAnsi="Times New Roman"/>
          <w:color w:val="000000"/>
          <w:sz w:val="28"/>
          <w:szCs w:val="28"/>
        </w:rPr>
        <w:t>Обл</w:t>
      </w:r>
      <w:proofErr w:type="gramEnd"/>
      <w:r w:rsidRPr="00136CF2">
        <w:rPr>
          <w:rFonts w:ascii="Times New Roman" w:hAnsi="Times New Roman"/>
          <w:color w:val="000000"/>
          <w:sz w:val="28"/>
          <w:szCs w:val="28"/>
        </w:rPr>
        <w:t>ік колоній бактерій, що ростуть на МПА, ЧА і колі-формних бактерій на</w:t>
      </w:r>
      <w:r w:rsidR="00AF38ED">
        <w:rPr>
          <w:rFonts w:ascii="Times New Roman" w:hAnsi="Times New Roman"/>
          <w:color w:val="000000"/>
          <w:sz w:val="28"/>
          <w:szCs w:val="28"/>
        </w:rPr>
        <w:t xml:space="preserve"> середовищі Ендо проводили на 3-</w:t>
      </w:r>
      <w:r w:rsidRPr="00136CF2">
        <w:rPr>
          <w:rFonts w:ascii="Times New Roman" w:hAnsi="Times New Roman"/>
          <w:color w:val="000000"/>
          <w:sz w:val="28"/>
          <w:szCs w:val="28"/>
        </w:rPr>
        <w:t>4 добу.</w:t>
      </w:r>
    </w:p>
    <w:p w:rsidR="00987DC6" w:rsidRPr="00ED6EC7" w:rsidRDefault="00987DC6" w:rsidP="003C60FC">
      <w:pPr>
        <w:widowControl w:val="0"/>
        <w:spacing w:after="0" w:line="360" w:lineRule="auto"/>
        <w:ind w:firstLine="709"/>
        <w:jc w:val="both"/>
        <w:rPr>
          <w:rFonts w:ascii="Times New Roman" w:hAnsi="Times New Roman"/>
          <w:color w:val="000000" w:themeColor="text1"/>
          <w:sz w:val="28"/>
          <w:szCs w:val="28"/>
          <w:lang w:val="uk-UA"/>
        </w:rPr>
      </w:pPr>
      <w:r w:rsidRPr="00ED6EC7">
        <w:rPr>
          <w:rFonts w:ascii="Times New Roman" w:hAnsi="Times New Roman"/>
          <w:color w:val="000000" w:themeColor="text1"/>
          <w:sz w:val="28"/>
          <w:szCs w:val="28"/>
        </w:rPr>
        <w:t>Для інтерпретації отриманих результатів (загального мікробного числа та індикаторних мікроорганізмів) користувалися санітарними нормами (табл</w:t>
      </w:r>
      <w:r w:rsidRPr="00ED6EC7">
        <w:rPr>
          <w:rFonts w:ascii="Times New Roman" w:hAnsi="Times New Roman"/>
          <w:color w:val="000000" w:themeColor="text1"/>
          <w:sz w:val="28"/>
          <w:szCs w:val="28"/>
          <w:lang w:val="uk-UA"/>
        </w:rPr>
        <w:t>.</w:t>
      </w:r>
      <w:r w:rsidRPr="00ED6EC7">
        <w:rPr>
          <w:rFonts w:ascii="Times New Roman" w:hAnsi="Times New Roman"/>
          <w:color w:val="000000" w:themeColor="text1"/>
          <w:sz w:val="28"/>
          <w:szCs w:val="28"/>
        </w:rPr>
        <w:t xml:space="preserve"> </w:t>
      </w:r>
      <w:r w:rsidRPr="00ED6EC7">
        <w:rPr>
          <w:rFonts w:ascii="Times New Roman" w:hAnsi="Times New Roman"/>
          <w:color w:val="000000" w:themeColor="text1"/>
          <w:sz w:val="28"/>
          <w:szCs w:val="28"/>
          <w:lang w:val="uk-UA"/>
        </w:rPr>
        <w:t>2</w:t>
      </w:r>
      <w:r w:rsidR="00ED6EC7" w:rsidRPr="00ED6EC7">
        <w:rPr>
          <w:rFonts w:ascii="Times New Roman" w:hAnsi="Times New Roman"/>
          <w:color w:val="000000" w:themeColor="text1"/>
          <w:sz w:val="28"/>
          <w:szCs w:val="28"/>
          <w:lang w:val="uk-UA"/>
        </w:rPr>
        <w:t>.1</w:t>
      </w:r>
      <w:r w:rsidRPr="00ED6EC7">
        <w:rPr>
          <w:rFonts w:ascii="Times New Roman" w:hAnsi="Times New Roman"/>
          <w:color w:val="000000" w:themeColor="text1"/>
          <w:sz w:val="28"/>
          <w:szCs w:val="28"/>
        </w:rPr>
        <w:t>)</w:t>
      </w:r>
      <w:r w:rsidRPr="00ED6EC7">
        <w:rPr>
          <w:rFonts w:ascii="Times New Roman" w:hAnsi="Times New Roman"/>
          <w:color w:val="000000" w:themeColor="text1"/>
          <w:sz w:val="28"/>
          <w:szCs w:val="28"/>
          <w:lang w:val="uk-UA"/>
        </w:rPr>
        <w:t>.</w:t>
      </w:r>
    </w:p>
    <w:p w:rsidR="00ED6EC7" w:rsidRPr="00ED6EC7" w:rsidRDefault="00ED6EC7" w:rsidP="003C60FC">
      <w:pPr>
        <w:widowControl w:val="0"/>
        <w:spacing w:after="0" w:line="360" w:lineRule="auto"/>
        <w:ind w:firstLine="709"/>
        <w:jc w:val="both"/>
        <w:rPr>
          <w:rFonts w:ascii="Times New Roman" w:hAnsi="Times New Roman"/>
          <w:color w:val="000000" w:themeColor="text1"/>
          <w:sz w:val="28"/>
          <w:szCs w:val="28"/>
          <w:lang w:val="uk-UA"/>
        </w:rPr>
      </w:pPr>
      <w:r w:rsidRPr="00ED6EC7">
        <w:rPr>
          <w:rFonts w:ascii="Times New Roman" w:hAnsi="Times New Roman"/>
          <w:color w:val="000000" w:themeColor="text1"/>
          <w:sz w:val="28"/>
          <w:szCs w:val="28"/>
          <w:lang w:val="uk-UA"/>
        </w:rPr>
        <w:lastRenderedPageBreak/>
        <w:t>Таблиця 2.1 –  Оцінка епідемічної небезпеки ґрунтів населених пунктів </w:t>
      </w:r>
      <w:r w:rsidR="001612DF">
        <w:rPr>
          <w:rFonts w:ascii="Times New Roman" w:hAnsi="Times New Roman"/>
          <w:color w:val="000000" w:themeColor="text1"/>
          <w:sz w:val="28"/>
          <w:szCs w:val="28"/>
          <w:lang w:val="uk-UA"/>
        </w:rPr>
        <w:t>[52</w:t>
      </w:r>
      <w:r w:rsidRPr="001612DF">
        <w:rPr>
          <w:rFonts w:ascii="Times New Roman" w:hAnsi="Times New Roman"/>
          <w:color w:val="000000" w:themeColor="text1"/>
          <w:sz w:val="28"/>
          <w:szCs w:val="28"/>
          <w:lang w:val="uk-UA"/>
        </w:rPr>
        <w:t>]</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1800"/>
        <w:gridCol w:w="1440"/>
        <w:gridCol w:w="1260"/>
        <w:gridCol w:w="1440"/>
        <w:gridCol w:w="1363"/>
      </w:tblGrid>
      <w:tr w:rsidR="00ED6EC7" w:rsidRPr="00ED6EC7" w:rsidTr="00BF3543">
        <w:tc>
          <w:tcPr>
            <w:tcW w:w="2268" w:type="dxa"/>
            <w:vMerge w:val="restart"/>
          </w:tcPr>
          <w:p w:rsidR="00ED6EC7" w:rsidRPr="00ED6EC7" w:rsidRDefault="00ED6EC7" w:rsidP="00ED6EC7">
            <w:pPr>
              <w:spacing w:after="0" w:line="360" w:lineRule="auto"/>
              <w:jc w:val="center"/>
              <w:rPr>
                <w:rFonts w:ascii="Times New Roman" w:hAnsi="Times New Roman"/>
                <w:color w:val="000000" w:themeColor="text1"/>
                <w:sz w:val="28"/>
                <w:szCs w:val="28"/>
                <w:lang w:val="uk-UA"/>
              </w:rPr>
            </w:pPr>
          </w:p>
          <w:p w:rsidR="00ED6EC7" w:rsidRPr="00ED6EC7" w:rsidRDefault="00ED6EC7" w:rsidP="00ED6EC7">
            <w:pPr>
              <w:spacing w:after="0" w:line="360" w:lineRule="auto"/>
              <w:jc w:val="center"/>
              <w:rPr>
                <w:rFonts w:ascii="Times New Roman" w:hAnsi="Times New Roman"/>
                <w:color w:val="000000" w:themeColor="text1"/>
                <w:sz w:val="28"/>
                <w:szCs w:val="28"/>
                <w:lang w:val="uk-UA"/>
              </w:rPr>
            </w:pPr>
            <w:r w:rsidRPr="00ED6EC7">
              <w:rPr>
                <w:rFonts w:ascii="Times New Roman" w:hAnsi="Times New Roman"/>
                <w:color w:val="000000" w:themeColor="text1"/>
                <w:sz w:val="28"/>
                <w:szCs w:val="28"/>
                <w:lang w:val="uk-UA"/>
              </w:rPr>
              <w:t>Об’єкти</w:t>
            </w:r>
          </w:p>
        </w:tc>
        <w:tc>
          <w:tcPr>
            <w:tcW w:w="7303" w:type="dxa"/>
            <w:gridSpan w:val="5"/>
          </w:tcPr>
          <w:p w:rsidR="00ED6EC7" w:rsidRPr="00ED6EC7" w:rsidRDefault="00ED6EC7" w:rsidP="00ED6EC7">
            <w:pPr>
              <w:spacing w:after="0" w:line="360" w:lineRule="auto"/>
              <w:jc w:val="center"/>
              <w:rPr>
                <w:rFonts w:ascii="Times New Roman" w:hAnsi="Times New Roman"/>
                <w:color w:val="000000" w:themeColor="text1"/>
                <w:sz w:val="28"/>
                <w:szCs w:val="28"/>
                <w:lang w:val="uk-UA"/>
              </w:rPr>
            </w:pPr>
            <w:r w:rsidRPr="00ED6EC7">
              <w:rPr>
                <w:rFonts w:ascii="Times New Roman" w:hAnsi="Times New Roman"/>
                <w:color w:val="000000" w:themeColor="text1"/>
                <w:sz w:val="28"/>
                <w:szCs w:val="28"/>
                <w:lang w:val="uk-UA"/>
              </w:rPr>
              <w:t>Показники, КОЕ/ г ґрунту</w:t>
            </w:r>
          </w:p>
        </w:tc>
      </w:tr>
      <w:tr w:rsidR="00ED6EC7" w:rsidRPr="00ED6EC7" w:rsidTr="00BF3543">
        <w:tc>
          <w:tcPr>
            <w:tcW w:w="2268" w:type="dxa"/>
            <w:vMerge/>
          </w:tcPr>
          <w:p w:rsidR="00ED6EC7" w:rsidRPr="00ED6EC7" w:rsidRDefault="00ED6EC7" w:rsidP="00ED6EC7">
            <w:pPr>
              <w:widowControl w:val="0"/>
              <w:spacing w:after="0" w:line="360" w:lineRule="auto"/>
              <w:jc w:val="center"/>
              <w:rPr>
                <w:rFonts w:ascii="Times New Roman" w:hAnsi="Times New Roman"/>
                <w:color w:val="000000" w:themeColor="text1"/>
                <w:sz w:val="28"/>
                <w:szCs w:val="28"/>
                <w:lang w:val="uk-UA"/>
              </w:rPr>
            </w:pPr>
          </w:p>
        </w:tc>
        <w:tc>
          <w:tcPr>
            <w:tcW w:w="1800" w:type="dxa"/>
          </w:tcPr>
          <w:p w:rsidR="00ED6EC7" w:rsidRPr="00ED6EC7" w:rsidRDefault="00ED6EC7" w:rsidP="00ED6EC7">
            <w:pPr>
              <w:spacing w:after="0" w:line="360" w:lineRule="auto"/>
              <w:jc w:val="center"/>
              <w:rPr>
                <w:rFonts w:ascii="Times New Roman" w:hAnsi="Times New Roman"/>
                <w:color w:val="000000" w:themeColor="text1"/>
                <w:sz w:val="28"/>
                <w:szCs w:val="28"/>
                <w:lang w:val="uk-UA"/>
              </w:rPr>
            </w:pPr>
            <w:r w:rsidRPr="00ED6EC7">
              <w:rPr>
                <w:rFonts w:ascii="Times New Roman" w:hAnsi="Times New Roman"/>
                <w:color w:val="000000" w:themeColor="text1"/>
                <w:sz w:val="28"/>
                <w:szCs w:val="28"/>
                <w:lang w:val="uk-UA"/>
              </w:rPr>
              <w:t>Категорії забруднення</w:t>
            </w:r>
          </w:p>
        </w:tc>
        <w:tc>
          <w:tcPr>
            <w:tcW w:w="1440" w:type="dxa"/>
          </w:tcPr>
          <w:p w:rsidR="00ED6EC7" w:rsidRPr="00ED6EC7" w:rsidRDefault="00ED6EC7" w:rsidP="00ED6EC7">
            <w:pPr>
              <w:spacing w:after="0" w:line="360" w:lineRule="auto"/>
              <w:jc w:val="center"/>
              <w:rPr>
                <w:rFonts w:ascii="Times New Roman" w:hAnsi="Times New Roman"/>
                <w:color w:val="000000" w:themeColor="text1"/>
                <w:sz w:val="28"/>
                <w:szCs w:val="28"/>
                <w:lang w:val="uk-UA"/>
              </w:rPr>
            </w:pPr>
            <w:r w:rsidRPr="00ED6EC7">
              <w:rPr>
                <w:rFonts w:ascii="Times New Roman" w:hAnsi="Times New Roman"/>
                <w:color w:val="000000" w:themeColor="text1"/>
                <w:sz w:val="28"/>
                <w:szCs w:val="28"/>
                <w:lang w:val="uk-UA"/>
              </w:rPr>
              <w:t>Кишкові палички</w:t>
            </w:r>
          </w:p>
        </w:tc>
        <w:tc>
          <w:tcPr>
            <w:tcW w:w="1260" w:type="dxa"/>
          </w:tcPr>
          <w:p w:rsidR="00ED6EC7" w:rsidRPr="00ED6EC7" w:rsidRDefault="00ED6EC7" w:rsidP="00ED6EC7">
            <w:pPr>
              <w:spacing w:after="0" w:line="360" w:lineRule="auto"/>
              <w:jc w:val="center"/>
              <w:rPr>
                <w:rFonts w:ascii="Times New Roman" w:hAnsi="Times New Roman"/>
                <w:color w:val="000000" w:themeColor="text1"/>
                <w:sz w:val="28"/>
                <w:szCs w:val="28"/>
                <w:lang w:val="uk-UA"/>
              </w:rPr>
            </w:pPr>
            <w:r w:rsidRPr="00ED6EC7">
              <w:rPr>
                <w:rFonts w:ascii="Times New Roman" w:hAnsi="Times New Roman"/>
                <w:color w:val="000000" w:themeColor="text1"/>
                <w:sz w:val="28"/>
                <w:szCs w:val="28"/>
                <w:lang w:val="uk-UA"/>
              </w:rPr>
              <w:t>Ентеро-коки</w:t>
            </w:r>
          </w:p>
        </w:tc>
        <w:tc>
          <w:tcPr>
            <w:tcW w:w="1440" w:type="dxa"/>
          </w:tcPr>
          <w:p w:rsidR="00ED6EC7" w:rsidRPr="00ED6EC7" w:rsidRDefault="00ED6EC7" w:rsidP="00ED6EC7">
            <w:pPr>
              <w:spacing w:after="0" w:line="360" w:lineRule="auto"/>
              <w:jc w:val="center"/>
              <w:rPr>
                <w:rFonts w:ascii="Times New Roman" w:hAnsi="Times New Roman"/>
                <w:color w:val="000000" w:themeColor="text1"/>
                <w:sz w:val="28"/>
                <w:szCs w:val="28"/>
                <w:lang w:val="uk-UA"/>
              </w:rPr>
            </w:pPr>
            <w:r w:rsidRPr="00ED6EC7">
              <w:rPr>
                <w:rFonts w:ascii="Times New Roman" w:hAnsi="Times New Roman"/>
                <w:color w:val="000000" w:themeColor="text1"/>
                <w:sz w:val="28"/>
                <w:szCs w:val="28"/>
                <w:lang w:val="uk-UA"/>
              </w:rPr>
              <w:t>Патогенні ентеро-кокки</w:t>
            </w:r>
          </w:p>
        </w:tc>
        <w:tc>
          <w:tcPr>
            <w:tcW w:w="1363" w:type="dxa"/>
          </w:tcPr>
          <w:p w:rsidR="00ED6EC7" w:rsidRPr="00ED6EC7" w:rsidRDefault="00ED6EC7" w:rsidP="00ED6EC7">
            <w:pPr>
              <w:spacing w:after="0" w:line="360" w:lineRule="auto"/>
              <w:jc w:val="center"/>
              <w:rPr>
                <w:rFonts w:ascii="Times New Roman" w:hAnsi="Times New Roman"/>
                <w:color w:val="000000" w:themeColor="text1"/>
                <w:sz w:val="28"/>
                <w:szCs w:val="28"/>
                <w:lang w:val="uk-UA"/>
              </w:rPr>
            </w:pPr>
            <w:r w:rsidRPr="00ED6EC7">
              <w:rPr>
                <w:rFonts w:ascii="Times New Roman" w:hAnsi="Times New Roman"/>
                <w:color w:val="000000" w:themeColor="text1"/>
                <w:sz w:val="28"/>
                <w:szCs w:val="28"/>
                <w:lang w:val="uk-UA"/>
              </w:rPr>
              <w:t>Ентеро-віруси</w:t>
            </w:r>
          </w:p>
        </w:tc>
      </w:tr>
      <w:tr w:rsidR="00ED6EC7" w:rsidRPr="00ED6EC7" w:rsidTr="00BF3543">
        <w:trPr>
          <w:trHeight w:val="2093"/>
        </w:trPr>
        <w:tc>
          <w:tcPr>
            <w:tcW w:w="2268" w:type="dxa"/>
            <w:vMerge w:val="restart"/>
          </w:tcPr>
          <w:p w:rsidR="00ED6EC7" w:rsidRPr="00ED6EC7" w:rsidRDefault="00ED6EC7" w:rsidP="00ED6EC7">
            <w:pPr>
              <w:spacing w:after="0" w:line="360" w:lineRule="auto"/>
              <w:jc w:val="center"/>
              <w:rPr>
                <w:rFonts w:ascii="Times New Roman" w:hAnsi="Times New Roman"/>
                <w:color w:val="000000" w:themeColor="text1"/>
                <w:sz w:val="28"/>
                <w:szCs w:val="28"/>
                <w:lang w:val="uk-UA"/>
              </w:rPr>
            </w:pPr>
            <w:r w:rsidRPr="00ED6EC7">
              <w:rPr>
                <w:rFonts w:ascii="Times New Roman" w:hAnsi="Times New Roman"/>
                <w:color w:val="000000" w:themeColor="text1"/>
                <w:sz w:val="28"/>
                <w:szCs w:val="28"/>
                <w:lang w:val="uk-UA"/>
              </w:rPr>
              <w:t>Зони підвищеного ризиків: території дитячих дошкільних закладів, шкіл; зони рекреації, городів, вигульних майданчиків</w:t>
            </w:r>
          </w:p>
        </w:tc>
        <w:tc>
          <w:tcPr>
            <w:tcW w:w="1800" w:type="dxa"/>
          </w:tcPr>
          <w:p w:rsidR="00ED6EC7" w:rsidRPr="00ED6EC7" w:rsidRDefault="00ED6EC7" w:rsidP="00ED6EC7">
            <w:pPr>
              <w:spacing w:after="0" w:line="360" w:lineRule="auto"/>
              <w:jc w:val="center"/>
              <w:rPr>
                <w:rFonts w:ascii="Times New Roman" w:hAnsi="Times New Roman"/>
                <w:color w:val="000000" w:themeColor="text1"/>
                <w:sz w:val="28"/>
                <w:szCs w:val="28"/>
                <w:lang w:val="uk-UA"/>
              </w:rPr>
            </w:pPr>
          </w:p>
          <w:p w:rsidR="00ED6EC7" w:rsidRPr="00ED6EC7" w:rsidRDefault="00ED6EC7" w:rsidP="00ED6EC7">
            <w:pPr>
              <w:spacing w:after="0" w:line="360" w:lineRule="auto"/>
              <w:jc w:val="center"/>
              <w:rPr>
                <w:rFonts w:ascii="Times New Roman" w:hAnsi="Times New Roman"/>
                <w:color w:val="000000" w:themeColor="text1"/>
                <w:sz w:val="28"/>
                <w:szCs w:val="28"/>
                <w:lang w:val="uk-UA"/>
              </w:rPr>
            </w:pPr>
          </w:p>
          <w:p w:rsidR="00ED6EC7" w:rsidRPr="00ED6EC7" w:rsidRDefault="00C95CDA" w:rsidP="00ED6EC7">
            <w:pPr>
              <w:spacing w:after="0"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ч</w:t>
            </w:r>
            <w:r w:rsidR="00ED6EC7" w:rsidRPr="00ED6EC7">
              <w:rPr>
                <w:rFonts w:ascii="Times New Roman" w:hAnsi="Times New Roman"/>
                <w:color w:val="000000" w:themeColor="text1"/>
                <w:sz w:val="28"/>
                <w:szCs w:val="28"/>
              </w:rPr>
              <w:t>иста</w:t>
            </w:r>
          </w:p>
          <w:p w:rsidR="00ED6EC7" w:rsidRPr="00ED6EC7" w:rsidRDefault="00ED6EC7" w:rsidP="00ED6EC7">
            <w:pPr>
              <w:spacing w:after="0" w:line="360" w:lineRule="auto"/>
              <w:jc w:val="center"/>
              <w:rPr>
                <w:rFonts w:ascii="Times New Roman" w:hAnsi="Times New Roman"/>
                <w:color w:val="000000" w:themeColor="text1"/>
                <w:sz w:val="28"/>
                <w:szCs w:val="28"/>
              </w:rPr>
            </w:pPr>
          </w:p>
        </w:tc>
        <w:tc>
          <w:tcPr>
            <w:tcW w:w="1440" w:type="dxa"/>
          </w:tcPr>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1-9</w:t>
            </w:r>
          </w:p>
        </w:tc>
        <w:tc>
          <w:tcPr>
            <w:tcW w:w="1260" w:type="dxa"/>
          </w:tcPr>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1-9</w:t>
            </w:r>
          </w:p>
        </w:tc>
        <w:tc>
          <w:tcPr>
            <w:tcW w:w="1440" w:type="dxa"/>
          </w:tcPr>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lang w:val="uk-UA"/>
              </w:rPr>
              <w:t>–</w:t>
            </w:r>
          </w:p>
        </w:tc>
        <w:tc>
          <w:tcPr>
            <w:tcW w:w="1363" w:type="dxa"/>
          </w:tcPr>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lang w:val="uk-UA"/>
              </w:rPr>
              <w:t>–</w:t>
            </w:r>
          </w:p>
        </w:tc>
      </w:tr>
      <w:tr w:rsidR="00ED6EC7" w:rsidRPr="00ED6EC7" w:rsidTr="00BF3543">
        <w:trPr>
          <w:trHeight w:val="1331"/>
        </w:trPr>
        <w:tc>
          <w:tcPr>
            <w:tcW w:w="2268" w:type="dxa"/>
            <w:vMerge/>
          </w:tcPr>
          <w:p w:rsidR="00ED6EC7" w:rsidRPr="00ED6EC7" w:rsidRDefault="00ED6EC7" w:rsidP="00ED6EC7">
            <w:pPr>
              <w:widowControl w:val="0"/>
              <w:spacing w:after="0" w:line="360" w:lineRule="auto"/>
              <w:jc w:val="center"/>
              <w:rPr>
                <w:rFonts w:ascii="Times New Roman" w:hAnsi="Times New Roman"/>
                <w:color w:val="000000" w:themeColor="text1"/>
                <w:sz w:val="28"/>
                <w:szCs w:val="28"/>
              </w:rPr>
            </w:pPr>
          </w:p>
        </w:tc>
        <w:tc>
          <w:tcPr>
            <w:tcW w:w="1800" w:type="dxa"/>
          </w:tcPr>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забруднена</w:t>
            </w:r>
          </w:p>
        </w:tc>
        <w:tc>
          <w:tcPr>
            <w:tcW w:w="1440" w:type="dxa"/>
          </w:tcPr>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10 і &gt;</w:t>
            </w:r>
          </w:p>
        </w:tc>
        <w:tc>
          <w:tcPr>
            <w:tcW w:w="1260" w:type="dxa"/>
          </w:tcPr>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10 і &gt;</w:t>
            </w:r>
          </w:p>
        </w:tc>
        <w:tc>
          <w:tcPr>
            <w:tcW w:w="1440" w:type="dxa"/>
          </w:tcPr>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наявність</w:t>
            </w:r>
          </w:p>
        </w:tc>
        <w:tc>
          <w:tcPr>
            <w:tcW w:w="1363" w:type="dxa"/>
          </w:tcPr>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наявність</w:t>
            </w:r>
          </w:p>
        </w:tc>
      </w:tr>
      <w:tr w:rsidR="00ED6EC7" w:rsidRPr="00ED6EC7" w:rsidTr="00BF3543">
        <w:tc>
          <w:tcPr>
            <w:tcW w:w="2268" w:type="dxa"/>
            <w:vMerge w:val="restart"/>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Зони санітарної охорони водойм</w:t>
            </w:r>
          </w:p>
        </w:tc>
        <w:tc>
          <w:tcPr>
            <w:tcW w:w="1800" w:type="dxa"/>
          </w:tcPr>
          <w:p w:rsidR="00C95CDA" w:rsidRDefault="00C95CDA" w:rsidP="00ED6EC7">
            <w:pPr>
              <w:spacing w:after="0" w:line="360" w:lineRule="auto"/>
              <w:jc w:val="center"/>
              <w:rPr>
                <w:rFonts w:ascii="Times New Roman" w:hAnsi="Times New Roman"/>
                <w:color w:val="000000" w:themeColor="text1"/>
                <w:sz w:val="28"/>
                <w:szCs w:val="28"/>
              </w:rPr>
            </w:pPr>
          </w:p>
          <w:p w:rsidR="00C95CDA" w:rsidRPr="00ED6EC7" w:rsidRDefault="00C95CDA" w:rsidP="00C95CDA">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Ч</w:t>
            </w:r>
            <w:r w:rsidR="00ED6EC7" w:rsidRPr="00ED6EC7">
              <w:rPr>
                <w:rFonts w:ascii="Times New Roman" w:hAnsi="Times New Roman"/>
                <w:color w:val="000000" w:themeColor="text1"/>
                <w:sz w:val="28"/>
                <w:szCs w:val="28"/>
              </w:rPr>
              <w:t>иста</w:t>
            </w:r>
          </w:p>
        </w:tc>
        <w:tc>
          <w:tcPr>
            <w:tcW w:w="144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1-9</w:t>
            </w:r>
          </w:p>
        </w:tc>
        <w:tc>
          <w:tcPr>
            <w:tcW w:w="126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1-9</w:t>
            </w:r>
          </w:p>
        </w:tc>
        <w:tc>
          <w:tcPr>
            <w:tcW w:w="144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1-9</w:t>
            </w:r>
          </w:p>
        </w:tc>
        <w:tc>
          <w:tcPr>
            <w:tcW w:w="1363" w:type="dxa"/>
          </w:tcPr>
          <w:p w:rsidR="00C95CDA" w:rsidRDefault="00C95CDA" w:rsidP="00ED6EC7">
            <w:pPr>
              <w:spacing w:after="0" w:line="360" w:lineRule="auto"/>
              <w:jc w:val="center"/>
              <w:rPr>
                <w:rFonts w:ascii="Times New Roman" w:hAnsi="Times New Roman"/>
                <w:color w:val="000000" w:themeColor="text1"/>
                <w:sz w:val="28"/>
                <w:szCs w:val="28"/>
                <w:lang w:val="uk-UA"/>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lang w:val="uk-UA"/>
              </w:rPr>
              <w:t>–</w:t>
            </w:r>
          </w:p>
        </w:tc>
      </w:tr>
      <w:tr w:rsidR="00ED6EC7" w:rsidRPr="00ED6EC7" w:rsidTr="00BF3543">
        <w:tc>
          <w:tcPr>
            <w:tcW w:w="2268" w:type="dxa"/>
            <w:vMerge/>
          </w:tcPr>
          <w:p w:rsidR="00ED6EC7" w:rsidRPr="00ED6EC7" w:rsidRDefault="00ED6EC7" w:rsidP="00ED6EC7">
            <w:pPr>
              <w:widowControl w:val="0"/>
              <w:spacing w:after="0" w:line="360" w:lineRule="auto"/>
              <w:jc w:val="center"/>
              <w:rPr>
                <w:rFonts w:ascii="Times New Roman" w:hAnsi="Times New Roman"/>
                <w:color w:val="000000" w:themeColor="text1"/>
                <w:sz w:val="28"/>
                <w:szCs w:val="28"/>
              </w:rPr>
            </w:pPr>
          </w:p>
        </w:tc>
        <w:tc>
          <w:tcPr>
            <w:tcW w:w="1800" w:type="dxa"/>
          </w:tcPr>
          <w:p w:rsidR="00C95CDA" w:rsidRDefault="00C95CDA" w:rsidP="00C95CDA">
            <w:pPr>
              <w:spacing w:after="0" w:line="360" w:lineRule="auto"/>
              <w:rPr>
                <w:rFonts w:ascii="Times New Roman" w:hAnsi="Times New Roman"/>
                <w:color w:val="000000" w:themeColor="text1"/>
                <w:sz w:val="28"/>
                <w:szCs w:val="28"/>
              </w:rPr>
            </w:pPr>
          </w:p>
          <w:p w:rsidR="00ED6EC7" w:rsidRPr="00ED6EC7" w:rsidRDefault="00C95CDA" w:rsidP="00C95CDA">
            <w:pPr>
              <w:spacing w:after="0" w:line="360" w:lineRule="auto"/>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ED6EC7" w:rsidRPr="00ED6EC7">
              <w:rPr>
                <w:rFonts w:ascii="Times New Roman" w:hAnsi="Times New Roman"/>
                <w:color w:val="000000" w:themeColor="text1"/>
                <w:sz w:val="28"/>
                <w:szCs w:val="28"/>
              </w:rPr>
              <w:t>забруднена</w:t>
            </w:r>
          </w:p>
        </w:tc>
        <w:tc>
          <w:tcPr>
            <w:tcW w:w="144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10 і &gt;</w:t>
            </w:r>
          </w:p>
        </w:tc>
        <w:tc>
          <w:tcPr>
            <w:tcW w:w="126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10 і &gt;</w:t>
            </w:r>
          </w:p>
        </w:tc>
        <w:tc>
          <w:tcPr>
            <w:tcW w:w="144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10 і &gt;</w:t>
            </w:r>
          </w:p>
        </w:tc>
        <w:tc>
          <w:tcPr>
            <w:tcW w:w="1363"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наявність</w:t>
            </w:r>
          </w:p>
        </w:tc>
      </w:tr>
      <w:tr w:rsidR="00ED6EC7" w:rsidRPr="00ED6EC7" w:rsidTr="00BF3543">
        <w:tc>
          <w:tcPr>
            <w:tcW w:w="2268" w:type="dxa"/>
            <w:vMerge w:val="restart"/>
          </w:tcPr>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Санітарно-захисні зони</w:t>
            </w:r>
          </w:p>
        </w:tc>
        <w:tc>
          <w:tcPr>
            <w:tcW w:w="180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чиста</w:t>
            </w:r>
          </w:p>
        </w:tc>
        <w:tc>
          <w:tcPr>
            <w:tcW w:w="144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1-99</w:t>
            </w:r>
          </w:p>
        </w:tc>
        <w:tc>
          <w:tcPr>
            <w:tcW w:w="126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1-99</w:t>
            </w:r>
          </w:p>
        </w:tc>
        <w:tc>
          <w:tcPr>
            <w:tcW w:w="1440" w:type="dxa"/>
          </w:tcPr>
          <w:p w:rsidR="00C95CDA" w:rsidRDefault="00C95CDA" w:rsidP="00ED6EC7">
            <w:pPr>
              <w:spacing w:after="0" w:line="360" w:lineRule="auto"/>
              <w:jc w:val="center"/>
              <w:rPr>
                <w:rFonts w:ascii="Times New Roman" w:hAnsi="Times New Roman"/>
                <w:color w:val="000000" w:themeColor="text1"/>
                <w:sz w:val="28"/>
                <w:szCs w:val="28"/>
                <w:lang w:val="uk-UA"/>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lang w:val="uk-UA"/>
              </w:rPr>
              <w:t>–</w:t>
            </w:r>
          </w:p>
        </w:tc>
        <w:tc>
          <w:tcPr>
            <w:tcW w:w="1363" w:type="dxa"/>
          </w:tcPr>
          <w:p w:rsidR="00C95CDA" w:rsidRDefault="00C95CDA" w:rsidP="00ED6EC7">
            <w:pPr>
              <w:spacing w:after="0" w:line="360" w:lineRule="auto"/>
              <w:jc w:val="center"/>
              <w:rPr>
                <w:rFonts w:ascii="Times New Roman" w:hAnsi="Times New Roman"/>
                <w:color w:val="000000" w:themeColor="text1"/>
                <w:sz w:val="28"/>
                <w:szCs w:val="28"/>
                <w:lang w:val="uk-UA"/>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lang w:val="uk-UA"/>
              </w:rPr>
              <w:t>–</w:t>
            </w:r>
          </w:p>
        </w:tc>
      </w:tr>
      <w:tr w:rsidR="00ED6EC7" w:rsidRPr="00ED6EC7" w:rsidTr="00BF3543">
        <w:tc>
          <w:tcPr>
            <w:tcW w:w="2268" w:type="dxa"/>
            <w:vMerge/>
          </w:tcPr>
          <w:p w:rsidR="00ED6EC7" w:rsidRPr="00ED6EC7" w:rsidRDefault="00ED6EC7" w:rsidP="00ED6EC7">
            <w:pPr>
              <w:widowControl w:val="0"/>
              <w:spacing w:after="0" w:line="360" w:lineRule="auto"/>
              <w:jc w:val="center"/>
              <w:rPr>
                <w:rFonts w:ascii="Times New Roman" w:hAnsi="Times New Roman"/>
                <w:color w:val="000000" w:themeColor="text1"/>
                <w:sz w:val="28"/>
                <w:szCs w:val="28"/>
              </w:rPr>
            </w:pPr>
          </w:p>
        </w:tc>
        <w:tc>
          <w:tcPr>
            <w:tcW w:w="180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забруднена</w:t>
            </w:r>
          </w:p>
        </w:tc>
        <w:tc>
          <w:tcPr>
            <w:tcW w:w="144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100 і &gt;</w:t>
            </w:r>
          </w:p>
        </w:tc>
        <w:tc>
          <w:tcPr>
            <w:tcW w:w="126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100 і &gt;</w:t>
            </w:r>
          </w:p>
        </w:tc>
        <w:tc>
          <w:tcPr>
            <w:tcW w:w="1440" w:type="dxa"/>
          </w:tcPr>
          <w:p w:rsidR="00C95CDA" w:rsidRDefault="00C95CDA" w:rsidP="00ED6EC7">
            <w:pPr>
              <w:spacing w:after="0" w:line="360" w:lineRule="auto"/>
              <w:jc w:val="center"/>
              <w:rPr>
                <w:rFonts w:ascii="Times New Roman" w:hAnsi="Times New Roman"/>
                <w:color w:val="000000" w:themeColor="text1"/>
                <w:sz w:val="28"/>
                <w:szCs w:val="28"/>
              </w:rPr>
            </w:pPr>
          </w:p>
          <w:p w:rsidR="00ED6EC7" w:rsidRPr="00ED6EC7" w:rsidRDefault="00ED6EC7" w:rsidP="00ED6EC7">
            <w:pPr>
              <w:spacing w:after="0" w:line="360" w:lineRule="auto"/>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100 і &gt;</w:t>
            </w:r>
          </w:p>
        </w:tc>
        <w:tc>
          <w:tcPr>
            <w:tcW w:w="1363" w:type="dxa"/>
          </w:tcPr>
          <w:p w:rsidR="00C95CDA" w:rsidRDefault="00C95CDA" w:rsidP="00ED6EC7">
            <w:pPr>
              <w:spacing w:after="0" w:line="360" w:lineRule="auto"/>
              <w:jc w:val="center"/>
              <w:rPr>
                <w:rFonts w:ascii="Times New Roman" w:hAnsi="Times New Roman"/>
                <w:color w:val="000000" w:themeColor="text1"/>
                <w:sz w:val="28"/>
                <w:szCs w:val="28"/>
                <w:lang w:val="uk-UA"/>
              </w:rPr>
            </w:pPr>
          </w:p>
          <w:p w:rsidR="00ED6EC7" w:rsidRPr="00ED6EC7" w:rsidRDefault="00ED6EC7" w:rsidP="00ED6EC7">
            <w:pPr>
              <w:spacing w:after="0" w:line="360" w:lineRule="auto"/>
              <w:jc w:val="center"/>
              <w:rPr>
                <w:rFonts w:ascii="Times New Roman" w:hAnsi="Times New Roman"/>
                <w:b/>
                <w:color w:val="000000" w:themeColor="text1"/>
                <w:sz w:val="28"/>
                <w:szCs w:val="28"/>
              </w:rPr>
            </w:pPr>
            <w:r w:rsidRPr="00ED6EC7">
              <w:rPr>
                <w:rFonts w:ascii="Times New Roman" w:hAnsi="Times New Roman"/>
                <w:color w:val="000000" w:themeColor="text1"/>
                <w:sz w:val="28"/>
                <w:szCs w:val="28"/>
                <w:lang w:val="uk-UA"/>
              </w:rPr>
              <w:t>–</w:t>
            </w:r>
          </w:p>
        </w:tc>
      </w:tr>
    </w:tbl>
    <w:p w:rsidR="00987DC6" w:rsidRPr="00ED6EC7" w:rsidRDefault="00987DC6" w:rsidP="00ED6EC7">
      <w:pPr>
        <w:spacing w:after="0" w:line="360" w:lineRule="auto"/>
        <w:jc w:val="both"/>
        <w:rPr>
          <w:rFonts w:ascii="Times New Roman" w:hAnsi="Times New Roman"/>
          <w:color w:val="000000" w:themeColor="text1"/>
          <w:sz w:val="28"/>
          <w:szCs w:val="28"/>
          <w:lang w:val="uk-UA"/>
        </w:rPr>
      </w:pPr>
    </w:p>
    <w:p w:rsidR="00ED6EC7" w:rsidRPr="00ED6EC7" w:rsidRDefault="00ED6EC7" w:rsidP="00ED6EC7">
      <w:pPr>
        <w:spacing w:after="0"/>
        <w:ind w:firstLine="709"/>
        <w:jc w:val="both"/>
        <w:rPr>
          <w:rFonts w:ascii="Times New Roman" w:hAnsi="Times New Roman"/>
          <w:color w:val="000000" w:themeColor="text1"/>
          <w:sz w:val="28"/>
          <w:szCs w:val="28"/>
        </w:rPr>
      </w:pPr>
    </w:p>
    <w:p w:rsidR="00ED6EC7" w:rsidRPr="00ED6EC7" w:rsidRDefault="00ED6EC7" w:rsidP="00ED6EC7">
      <w:pPr>
        <w:spacing w:after="0"/>
        <w:ind w:firstLine="709"/>
        <w:jc w:val="both"/>
        <w:rPr>
          <w:rFonts w:ascii="Times New Roman" w:hAnsi="Times New Roman"/>
          <w:color w:val="000000" w:themeColor="text1"/>
          <w:sz w:val="28"/>
          <w:szCs w:val="28"/>
        </w:rPr>
      </w:pPr>
    </w:p>
    <w:p w:rsidR="00ED6EC7" w:rsidRPr="00ED6EC7" w:rsidRDefault="00ED6EC7" w:rsidP="00C95CDA">
      <w:pPr>
        <w:spacing w:after="0"/>
        <w:jc w:val="both"/>
        <w:rPr>
          <w:rFonts w:ascii="Times New Roman" w:hAnsi="Times New Roman"/>
          <w:color w:val="000000" w:themeColor="text1"/>
          <w:sz w:val="28"/>
          <w:szCs w:val="28"/>
        </w:rPr>
      </w:pPr>
    </w:p>
    <w:p w:rsidR="00ED6EC7" w:rsidRPr="00ED6EC7" w:rsidRDefault="00ED6EC7" w:rsidP="00ED6EC7">
      <w:pPr>
        <w:spacing w:after="0"/>
        <w:ind w:firstLine="709"/>
        <w:jc w:val="both"/>
        <w:rPr>
          <w:rFonts w:ascii="Times New Roman" w:hAnsi="Times New Roman"/>
          <w:color w:val="000000" w:themeColor="text1"/>
          <w:sz w:val="28"/>
          <w:szCs w:val="28"/>
        </w:rPr>
      </w:pPr>
    </w:p>
    <w:p w:rsidR="00ED6EC7" w:rsidRPr="00ED6EC7" w:rsidRDefault="00ED6EC7" w:rsidP="00ED6EC7">
      <w:pPr>
        <w:spacing w:after="0"/>
        <w:ind w:firstLine="709"/>
        <w:jc w:val="both"/>
        <w:rPr>
          <w:rFonts w:ascii="Times New Roman" w:hAnsi="Times New Roman"/>
          <w:color w:val="000000" w:themeColor="text1"/>
          <w:sz w:val="28"/>
          <w:szCs w:val="28"/>
        </w:rPr>
      </w:pPr>
    </w:p>
    <w:p w:rsidR="00ED6EC7" w:rsidRPr="00ED6EC7" w:rsidRDefault="008D50DF" w:rsidP="00ED6EC7">
      <w:pPr>
        <w:spacing w:after="0"/>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rPr>
        <w:lastRenderedPageBreak/>
        <w:t xml:space="preserve">Оцінку ступеня забруднення </w:t>
      </w:r>
      <w:r>
        <w:rPr>
          <w:rFonts w:ascii="Times New Roman" w:hAnsi="Times New Roman"/>
          <w:color w:val="000000" w:themeColor="text1"/>
          <w:sz w:val="28"/>
          <w:szCs w:val="28"/>
          <w:lang w:val="uk-UA"/>
        </w:rPr>
        <w:t>ґ</w:t>
      </w:r>
      <w:r w:rsidR="00ED6EC7" w:rsidRPr="00ED6EC7">
        <w:rPr>
          <w:rFonts w:ascii="Times New Roman" w:hAnsi="Times New Roman"/>
          <w:color w:val="000000" w:themeColor="text1"/>
          <w:sz w:val="28"/>
          <w:szCs w:val="28"/>
        </w:rPr>
        <w:t>рунту проводили за шкалою (</w:t>
      </w:r>
      <w:proofErr w:type="gramStart"/>
      <w:r w:rsidR="00ED6EC7" w:rsidRPr="00ED6EC7">
        <w:rPr>
          <w:rFonts w:ascii="Times New Roman" w:hAnsi="Times New Roman"/>
          <w:color w:val="000000" w:themeColor="text1"/>
          <w:sz w:val="28"/>
          <w:szCs w:val="28"/>
        </w:rPr>
        <w:t>табл</w:t>
      </w:r>
      <w:proofErr w:type="gramEnd"/>
      <w:r w:rsidR="00ED6EC7" w:rsidRPr="00ED6EC7">
        <w:rPr>
          <w:rFonts w:ascii="Times New Roman" w:hAnsi="Times New Roman"/>
          <w:color w:val="000000" w:themeColor="text1"/>
          <w:sz w:val="28"/>
          <w:szCs w:val="28"/>
        </w:rPr>
        <w:t xml:space="preserve"> </w:t>
      </w:r>
      <w:r w:rsidR="00ED6EC7" w:rsidRPr="00ED6EC7">
        <w:rPr>
          <w:rFonts w:ascii="Times New Roman" w:hAnsi="Times New Roman"/>
          <w:color w:val="000000" w:themeColor="text1"/>
          <w:sz w:val="28"/>
          <w:szCs w:val="28"/>
          <w:lang w:val="uk-UA"/>
        </w:rPr>
        <w:t xml:space="preserve"> 2.2</w:t>
      </w:r>
      <w:r w:rsidR="00ED6EC7" w:rsidRPr="00ED6EC7">
        <w:rPr>
          <w:rFonts w:ascii="Times New Roman" w:hAnsi="Times New Roman"/>
          <w:color w:val="000000" w:themeColor="text1"/>
          <w:sz w:val="28"/>
          <w:szCs w:val="28"/>
        </w:rPr>
        <w:t>)</w:t>
      </w:r>
      <w:r w:rsidR="00ED6EC7" w:rsidRPr="00ED6EC7">
        <w:rPr>
          <w:rFonts w:ascii="Times New Roman" w:hAnsi="Times New Roman"/>
          <w:color w:val="000000" w:themeColor="text1"/>
          <w:sz w:val="28"/>
          <w:szCs w:val="28"/>
          <w:lang w:val="uk-UA"/>
        </w:rPr>
        <w:t>.</w:t>
      </w:r>
    </w:p>
    <w:p w:rsidR="00ED6EC7" w:rsidRPr="00ED6EC7" w:rsidRDefault="00ED6EC7" w:rsidP="00ED6EC7">
      <w:pPr>
        <w:spacing w:after="0"/>
        <w:ind w:firstLine="709"/>
        <w:jc w:val="both"/>
        <w:rPr>
          <w:rFonts w:ascii="Times New Roman" w:hAnsi="Times New Roman"/>
          <w:color w:val="000000" w:themeColor="text1"/>
          <w:sz w:val="28"/>
          <w:szCs w:val="28"/>
          <w:lang w:val="uk-UA"/>
        </w:rPr>
      </w:pPr>
    </w:p>
    <w:p w:rsidR="00ED6EC7" w:rsidRPr="00ED6EC7" w:rsidRDefault="00ED6EC7" w:rsidP="00ED6EC7">
      <w:pPr>
        <w:spacing w:after="0"/>
        <w:ind w:firstLine="709"/>
        <w:jc w:val="both"/>
        <w:rPr>
          <w:rFonts w:ascii="Times New Roman" w:hAnsi="Times New Roman"/>
          <w:color w:val="000000" w:themeColor="text1"/>
          <w:sz w:val="28"/>
          <w:szCs w:val="28"/>
          <w:lang w:val="uk-UA"/>
        </w:rPr>
      </w:pPr>
      <w:r w:rsidRPr="00ED6EC7">
        <w:rPr>
          <w:rFonts w:ascii="Times New Roman" w:hAnsi="Times New Roman"/>
          <w:color w:val="000000" w:themeColor="text1"/>
          <w:sz w:val="28"/>
          <w:szCs w:val="28"/>
          <w:lang w:val="uk-UA"/>
        </w:rPr>
        <w:t>Таблиця  2</w:t>
      </w:r>
      <w:r>
        <w:rPr>
          <w:rFonts w:ascii="Times New Roman" w:hAnsi="Times New Roman"/>
          <w:color w:val="000000" w:themeColor="text1"/>
          <w:sz w:val="28"/>
          <w:szCs w:val="28"/>
          <w:lang w:val="uk-UA"/>
        </w:rPr>
        <w:t>.2</w:t>
      </w:r>
      <w:r w:rsidRPr="00ED6EC7">
        <w:rPr>
          <w:rFonts w:ascii="Times New Roman" w:hAnsi="Times New Roman"/>
          <w:color w:val="000000" w:themeColor="text1"/>
          <w:sz w:val="28"/>
          <w:szCs w:val="28"/>
          <w:lang w:val="uk-UA"/>
        </w:rPr>
        <w:t xml:space="preserve">  – Снітарно-мікробіологічна оцінка ґрунту </w:t>
      </w:r>
      <w:r w:rsidRPr="001612DF">
        <w:rPr>
          <w:rFonts w:ascii="Times New Roman" w:hAnsi="Times New Roman"/>
          <w:color w:val="000000" w:themeColor="text1"/>
          <w:sz w:val="28"/>
          <w:szCs w:val="28"/>
          <w:lang w:val="uk-UA"/>
        </w:rPr>
        <w:t>[53</w:t>
      </w:r>
      <w:r w:rsidR="00004D78">
        <w:rPr>
          <w:rFonts w:ascii="Times New Roman" w:hAnsi="Times New Roman"/>
          <w:color w:val="000000" w:themeColor="text1"/>
          <w:sz w:val="28"/>
          <w:szCs w:val="28"/>
          <w:lang w:val="uk-UA"/>
        </w:rPr>
        <w:t>, 54</w:t>
      </w:r>
      <w:r w:rsidRPr="001612DF">
        <w:rPr>
          <w:rFonts w:ascii="Times New Roman" w:hAnsi="Times New Roman"/>
          <w:color w:val="000000" w:themeColor="text1"/>
          <w:sz w:val="28"/>
          <w:szCs w:val="28"/>
          <w:lang w:val="uk-UA"/>
        </w:rPr>
        <w:t>].</w:t>
      </w:r>
    </w:p>
    <w:p w:rsidR="00ED6EC7" w:rsidRPr="00ED6EC7" w:rsidRDefault="00ED6EC7" w:rsidP="00ED6EC7">
      <w:pPr>
        <w:spacing w:after="0"/>
        <w:ind w:firstLine="709"/>
        <w:jc w:val="both"/>
        <w:rPr>
          <w:rFonts w:ascii="Times New Roman" w:hAnsi="Times New Roman"/>
          <w:color w:val="000000" w:themeColor="text1"/>
          <w:sz w:val="28"/>
          <w:szCs w:val="28"/>
          <w:lang w:val="uk-UA"/>
        </w:rPr>
      </w:pPr>
    </w:p>
    <w:tbl>
      <w:tblPr>
        <w:tblW w:w="9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90"/>
        <w:gridCol w:w="1121"/>
        <w:gridCol w:w="1750"/>
        <w:gridCol w:w="2535"/>
      </w:tblGrid>
      <w:tr w:rsidR="00ED6EC7" w:rsidRPr="00ED6EC7" w:rsidTr="00BF3543">
        <w:trPr>
          <w:trHeight w:val="1220"/>
          <w:jc w:val="center"/>
        </w:trPr>
        <w:tc>
          <w:tcPr>
            <w:tcW w:w="3790"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lang w:val="uk-UA"/>
              </w:rPr>
            </w:pPr>
          </w:p>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Характеристика ґрунту</w:t>
            </w:r>
          </w:p>
        </w:tc>
        <w:tc>
          <w:tcPr>
            <w:tcW w:w="1121"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p>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ЗМЧ</w:t>
            </w:r>
          </w:p>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(в 1 г</w:t>
            </w:r>
            <w:proofErr w:type="gramStart"/>
            <w:r w:rsidRPr="00ED6EC7">
              <w:rPr>
                <w:rFonts w:ascii="Times New Roman" w:hAnsi="Times New Roman"/>
                <w:color w:val="000000" w:themeColor="text1"/>
                <w:sz w:val="28"/>
                <w:szCs w:val="28"/>
              </w:rPr>
              <w:t xml:space="preserve"> )</w:t>
            </w:r>
            <w:proofErr w:type="gramEnd"/>
          </w:p>
        </w:tc>
        <w:tc>
          <w:tcPr>
            <w:tcW w:w="1750"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p>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Титр БГКП</w:t>
            </w:r>
          </w:p>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(в 1 г)</w:t>
            </w:r>
          </w:p>
        </w:tc>
        <w:tc>
          <w:tcPr>
            <w:tcW w:w="2535"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Індекс</w:t>
            </w:r>
          </w:p>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Ентерококів</w:t>
            </w:r>
          </w:p>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(в 1 г)</w:t>
            </w:r>
          </w:p>
        </w:tc>
      </w:tr>
      <w:tr w:rsidR="00ED6EC7" w:rsidRPr="00ED6EC7" w:rsidTr="00BF3543">
        <w:trPr>
          <w:trHeight w:val="541"/>
          <w:jc w:val="center"/>
        </w:trPr>
        <w:tc>
          <w:tcPr>
            <w:tcW w:w="3790" w:type="dxa"/>
            <w:tcMar>
              <w:top w:w="0" w:type="dxa"/>
              <w:left w:w="108" w:type="dxa"/>
              <w:bottom w:w="0" w:type="dxa"/>
              <w:right w:w="108" w:type="dxa"/>
            </w:tcMar>
          </w:tcPr>
          <w:p w:rsidR="00ED6EC7" w:rsidRPr="00ED6EC7" w:rsidRDefault="00ED6EC7" w:rsidP="00BF3543">
            <w:pPr>
              <w:jc w:val="both"/>
              <w:rPr>
                <w:rFonts w:ascii="Times New Roman" w:hAnsi="Times New Roman"/>
                <w:color w:val="000000" w:themeColor="text1"/>
                <w:sz w:val="28"/>
                <w:szCs w:val="28"/>
              </w:rPr>
            </w:pPr>
            <w:r w:rsidRPr="00ED6EC7">
              <w:rPr>
                <w:rFonts w:ascii="Times New Roman" w:hAnsi="Times New Roman"/>
                <w:color w:val="000000" w:themeColor="text1"/>
                <w:sz w:val="28"/>
                <w:szCs w:val="28"/>
              </w:rPr>
              <w:t>Чистий</w:t>
            </w:r>
          </w:p>
        </w:tc>
        <w:tc>
          <w:tcPr>
            <w:tcW w:w="1121"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&lt;1 ∙ 10</w:t>
            </w:r>
            <w:r w:rsidRPr="00ED6EC7">
              <w:rPr>
                <w:rFonts w:ascii="Times New Roman" w:hAnsi="Times New Roman"/>
                <w:color w:val="000000" w:themeColor="text1"/>
                <w:sz w:val="28"/>
                <w:szCs w:val="28"/>
                <w:vertAlign w:val="superscript"/>
              </w:rPr>
              <w:t>3</w:t>
            </w:r>
          </w:p>
        </w:tc>
        <w:tc>
          <w:tcPr>
            <w:tcW w:w="1750"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1,0 і більше</w:t>
            </w:r>
          </w:p>
        </w:tc>
        <w:tc>
          <w:tcPr>
            <w:tcW w:w="2535"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1-100</w:t>
            </w:r>
          </w:p>
        </w:tc>
      </w:tr>
      <w:tr w:rsidR="00ED6EC7" w:rsidRPr="00ED6EC7" w:rsidTr="00BF3543">
        <w:trPr>
          <w:trHeight w:val="563"/>
          <w:jc w:val="center"/>
        </w:trPr>
        <w:tc>
          <w:tcPr>
            <w:tcW w:w="3790" w:type="dxa"/>
            <w:tcMar>
              <w:top w:w="0" w:type="dxa"/>
              <w:left w:w="108" w:type="dxa"/>
              <w:bottom w:w="0" w:type="dxa"/>
              <w:right w:w="108" w:type="dxa"/>
            </w:tcMar>
          </w:tcPr>
          <w:p w:rsidR="00ED6EC7" w:rsidRPr="00ED6EC7" w:rsidRDefault="00ED6EC7" w:rsidP="00BF3543">
            <w:pPr>
              <w:jc w:val="both"/>
              <w:rPr>
                <w:rFonts w:ascii="Times New Roman" w:hAnsi="Times New Roman"/>
                <w:color w:val="000000" w:themeColor="text1"/>
                <w:sz w:val="28"/>
                <w:szCs w:val="28"/>
              </w:rPr>
            </w:pPr>
            <w:r w:rsidRPr="00ED6EC7">
              <w:rPr>
                <w:rFonts w:ascii="Times New Roman" w:hAnsi="Times New Roman"/>
                <w:color w:val="000000" w:themeColor="text1"/>
                <w:sz w:val="28"/>
                <w:szCs w:val="28"/>
              </w:rPr>
              <w:t>Помірно забруднений</w:t>
            </w:r>
          </w:p>
        </w:tc>
        <w:tc>
          <w:tcPr>
            <w:tcW w:w="1121"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 ∙ 10</w:t>
            </w:r>
            <w:r w:rsidRPr="00ED6EC7">
              <w:rPr>
                <w:rFonts w:ascii="Times New Roman" w:hAnsi="Times New Roman"/>
                <w:color w:val="000000" w:themeColor="text1"/>
                <w:sz w:val="28"/>
                <w:szCs w:val="28"/>
                <w:vertAlign w:val="superscript"/>
              </w:rPr>
              <w:t>3-5</w:t>
            </w:r>
          </w:p>
        </w:tc>
        <w:tc>
          <w:tcPr>
            <w:tcW w:w="1750"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0,9-0,01</w:t>
            </w:r>
          </w:p>
        </w:tc>
        <w:tc>
          <w:tcPr>
            <w:tcW w:w="2535"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100-1000</w:t>
            </w:r>
          </w:p>
        </w:tc>
      </w:tr>
      <w:tr w:rsidR="00ED6EC7" w:rsidRPr="00ED6EC7" w:rsidTr="00BF3543">
        <w:trPr>
          <w:jc w:val="center"/>
        </w:trPr>
        <w:tc>
          <w:tcPr>
            <w:tcW w:w="3790" w:type="dxa"/>
            <w:tcMar>
              <w:top w:w="0" w:type="dxa"/>
              <w:left w:w="108" w:type="dxa"/>
              <w:bottom w:w="0" w:type="dxa"/>
              <w:right w:w="108" w:type="dxa"/>
            </w:tcMar>
          </w:tcPr>
          <w:p w:rsidR="00ED6EC7" w:rsidRPr="00ED6EC7" w:rsidRDefault="00ED6EC7" w:rsidP="00BF3543">
            <w:pPr>
              <w:jc w:val="both"/>
              <w:rPr>
                <w:rFonts w:ascii="Times New Roman" w:hAnsi="Times New Roman"/>
                <w:color w:val="000000" w:themeColor="text1"/>
                <w:sz w:val="28"/>
                <w:szCs w:val="28"/>
              </w:rPr>
            </w:pPr>
            <w:r w:rsidRPr="00ED6EC7">
              <w:rPr>
                <w:rFonts w:ascii="Times New Roman" w:hAnsi="Times New Roman"/>
                <w:color w:val="000000" w:themeColor="text1"/>
                <w:sz w:val="28"/>
                <w:szCs w:val="28"/>
              </w:rPr>
              <w:t>Сильно забруднений</w:t>
            </w:r>
          </w:p>
        </w:tc>
        <w:tc>
          <w:tcPr>
            <w:tcW w:w="1121"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&gt;1 ∙ 10</w:t>
            </w:r>
            <w:r w:rsidRPr="00ED6EC7">
              <w:rPr>
                <w:rFonts w:ascii="Times New Roman" w:hAnsi="Times New Roman"/>
                <w:color w:val="000000" w:themeColor="text1"/>
                <w:sz w:val="28"/>
                <w:szCs w:val="28"/>
                <w:vertAlign w:val="superscript"/>
              </w:rPr>
              <w:t>6</w:t>
            </w:r>
          </w:p>
        </w:tc>
        <w:tc>
          <w:tcPr>
            <w:tcW w:w="1750"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0,009 і менше</w:t>
            </w:r>
          </w:p>
        </w:tc>
        <w:tc>
          <w:tcPr>
            <w:tcW w:w="2535" w:type="dxa"/>
            <w:tcMar>
              <w:top w:w="0" w:type="dxa"/>
              <w:left w:w="108" w:type="dxa"/>
              <w:bottom w:w="0" w:type="dxa"/>
              <w:right w:w="108" w:type="dxa"/>
            </w:tcMar>
          </w:tcPr>
          <w:p w:rsidR="00ED6EC7" w:rsidRPr="00ED6EC7" w:rsidRDefault="00ED6EC7" w:rsidP="00BF3543">
            <w:pPr>
              <w:jc w:val="center"/>
              <w:rPr>
                <w:rFonts w:ascii="Times New Roman" w:hAnsi="Times New Roman"/>
                <w:color w:val="000000" w:themeColor="text1"/>
                <w:sz w:val="28"/>
                <w:szCs w:val="28"/>
              </w:rPr>
            </w:pPr>
            <w:r w:rsidRPr="00ED6EC7">
              <w:rPr>
                <w:rFonts w:ascii="Times New Roman" w:hAnsi="Times New Roman"/>
                <w:color w:val="000000" w:themeColor="text1"/>
                <w:sz w:val="28"/>
                <w:szCs w:val="28"/>
              </w:rPr>
              <w:t>1000 і більше</w:t>
            </w:r>
          </w:p>
        </w:tc>
      </w:tr>
    </w:tbl>
    <w:p w:rsidR="00987DC6" w:rsidRPr="00ED6EC7" w:rsidRDefault="00987DC6" w:rsidP="00532B7F">
      <w:pPr>
        <w:spacing w:after="0" w:line="360" w:lineRule="auto"/>
        <w:jc w:val="both"/>
        <w:rPr>
          <w:rFonts w:ascii="Times New Roman" w:hAnsi="Times New Roman"/>
          <w:color w:val="000000" w:themeColor="text1"/>
          <w:sz w:val="28"/>
          <w:szCs w:val="28"/>
          <w:lang w:val="uk-UA"/>
        </w:rPr>
      </w:pPr>
    </w:p>
    <w:p w:rsidR="00987DC6" w:rsidRDefault="00987DC6" w:rsidP="00532B7F">
      <w:pPr>
        <w:spacing w:after="0" w:line="360" w:lineRule="auto"/>
        <w:jc w:val="both"/>
        <w:rPr>
          <w:rFonts w:ascii="Times New Roman" w:hAnsi="Times New Roman"/>
          <w:color w:val="000000" w:themeColor="text1"/>
          <w:sz w:val="28"/>
          <w:szCs w:val="28"/>
          <w:lang w:val="uk-UA"/>
        </w:rPr>
      </w:pPr>
    </w:p>
    <w:p w:rsidR="00E23A4D" w:rsidRPr="00ED6EC7" w:rsidRDefault="00E23A4D" w:rsidP="00532B7F">
      <w:pPr>
        <w:spacing w:after="0" w:line="360" w:lineRule="auto"/>
        <w:jc w:val="both"/>
        <w:rPr>
          <w:rFonts w:ascii="Times New Roman" w:hAnsi="Times New Roman"/>
          <w:color w:val="000000" w:themeColor="text1"/>
          <w:sz w:val="28"/>
          <w:szCs w:val="28"/>
          <w:lang w:val="uk-UA"/>
        </w:rPr>
      </w:pPr>
    </w:p>
    <w:p w:rsidR="00987DC6" w:rsidRPr="00D33096" w:rsidRDefault="00987DC6" w:rsidP="00D33096">
      <w:pPr>
        <w:pStyle w:val="6"/>
        <w:spacing w:before="0" w:after="0" w:line="360" w:lineRule="auto"/>
        <w:ind w:firstLine="709"/>
        <w:jc w:val="both"/>
        <w:rPr>
          <w:rFonts w:ascii="Times New Roman" w:hAnsi="Times New Roman" w:cs="Times New Roman"/>
          <w:b w:val="0"/>
          <w:color w:val="000000" w:themeColor="text1"/>
          <w:sz w:val="28"/>
          <w:szCs w:val="28"/>
          <w:lang w:val="uk-UA"/>
        </w:rPr>
      </w:pPr>
      <w:r w:rsidRPr="00D33096">
        <w:rPr>
          <w:rFonts w:ascii="Times New Roman" w:hAnsi="Times New Roman" w:cs="Times New Roman"/>
          <w:b w:val="0"/>
          <w:color w:val="000000" w:themeColor="text1"/>
          <w:sz w:val="28"/>
          <w:szCs w:val="28"/>
          <w:lang w:val="uk-UA"/>
        </w:rPr>
        <w:t>2.2.3 Вивчення видового різноманіття і</w:t>
      </w:r>
      <w:r w:rsidR="00ED6EC7" w:rsidRPr="00D33096">
        <w:rPr>
          <w:rFonts w:ascii="Times New Roman" w:hAnsi="Times New Roman" w:cs="Times New Roman"/>
          <w:b w:val="0"/>
          <w:color w:val="000000" w:themeColor="text1"/>
          <w:sz w:val="28"/>
          <w:szCs w:val="28"/>
          <w:lang w:val="uk-UA"/>
        </w:rPr>
        <w:t xml:space="preserve"> </w:t>
      </w:r>
      <w:r w:rsidRPr="00D33096">
        <w:rPr>
          <w:rFonts w:ascii="Times New Roman" w:hAnsi="Times New Roman" w:cs="Times New Roman"/>
          <w:b w:val="0"/>
          <w:color w:val="000000" w:themeColor="text1"/>
          <w:sz w:val="28"/>
          <w:szCs w:val="28"/>
          <w:lang w:val="uk-UA"/>
        </w:rPr>
        <w:t>таксономічної структури мікроміцетних комплексів</w:t>
      </w:r>
    </w:p>
    <w:p w:rsidR="00987DC6" w:rsidRPr="00E23A4D" w:rsidRDefault="00987DC6" w:rsidP="00BD741E">
      <w:pPr>
        <w:spacing w:after="0" w:line="360" w:lineRule="auto"/>
        <w:ind w:left="48" w:firstLine="661"/>
        <w:jc w:val="both"/>
        <w:rPr>
          <w:rFonts w:ascii="Times New Roman" w:hAnsi="Times New Roman"/>
          <w:color w:val="000000" w:themeColor="text1"/>
          <w:sz w:val="28"/>
          <w:szCs w:val="28"/>
          <w:lang w:val="uk-UA"/>
        </w:rPr>
      </w:pPr>
    </w:p>
    <w:p w:rsidR="00987DC6" w:rsidRPr="00E23A4D" w:rsidRDefault="00987DC6" w:rsidP="00BD741E">
      <w:pPr>
        <w:spacing w:after="0" w:line="360" w:lineRule="auto"/>
        <w:ind w:left="48" w:firstLine="661"/>
        <w:jc w:val="both"/>
        <w:rPr>
          <w:rFonts w:ascii="Times New Roman" w:hAnsi="Times New Roman"/>
          <w:color w:val="000000" w:themeColor="text1"/>
          <w:sz w:val="28"/>
          <w:szCs w:val="28"/>
          <w:lang w:val="uk-UA"/>
        </w:rPr>
      </w:pPr>
    </w:p>
    <w:p w:rsidR="00987DC6" w:rsidRPr="00E23A4D" w:rsidRDefault="00987DC6" w:rsidP="00191563">
      <w:pPr>
        <w:spacing w:after="0" w:line="360" w:lineRule="auto"/>
        <w:ind w:left="48" w:firstLine="661"/>
        <w:jc w:val="both"/>
        <w:rPr>
          <w:rFonts w:ascii="Times New Roman" w:hAnsi="Times New Roman"/>
          <w:color w:val="000000" w:themeColor="text1"/>
          <w:sz w:val="28"/>
          <w:szCs w:val="28"/>
          <w:lang w:val="uk-UA"/>
        </w:rPr>
      </w:pPr>
      <w:r w:rsidRPr="00E23A4D">
        <w:rPr>
          <w:rFonts w:ascii="Times New Roman" w:hAnsi="Times New Roman"/>
          <w:color w:val="000000" w:themeColor="text1"/>
          <w:sz w:val="28"/>
          <w:szCs w:val="28"/>
          <w:lang w:val="uk-UA"/>
        </w:rPr>
        <w:t>Для оцінки екологічного стану мікобіоти ґрунту враховували показники відносної рясності видів (%), коефіцієнт видового багатства Маргалефа (</w:t>
      </w:r>
      <w:r w:rsidRPr="00E23A4D">
        <w:rPr>
          <w:rFonts w:ascii="Times New Roman" w:hAnsi="Times New Roman"/>
          <w:color w:val="000000" w:themeColor="text1"/>
          <w:sz w:val="28"/>
          <w:szCs w:val="28"/>
          <w:lang w:val="en-US"/>
        </w:rPr>
        <w:t>d</w:t>
      </w:r>
      <w:r w:rsidRPr="00E23A4D">
        <w:rPr>
          <w:rFonts w:ascii="Times New Roman" w:hAnsi="Times New Roman"/>
          <w:color w:val="000000" w:themeColor="text1"/>
          <w:sz w:val="28"/>
          <w:szCs w:val="28"/>
          <w:lang w:val="uk-UA"/>
        </w:rPr>
        <w:t xml:space="preserve">), </w:t>
      </w:r>
    </w:p>
    <w:p w:rsidR="00987DC6" w:rsidRPr="00E23A4D" w:rsidRDefault="00987DC6" w:rsidP="00BD741E">
      <w:pPr>
        <w:shd w:val="clear" w:color="auto" w:fill="FFFFFF"/>
        <w:spacing w:after="0" w:line="360" w:lineRule="auto"/>
        <w:ind w:firstLine="709"/>
        <w:contextualSpacing/>
        <w:jc w:val="both"/>
        <w:rPr>
          <w:rFonts w:ascii="Times New Roman" w:hAnsi="Times New Roman"/>
          <w:color w:val="000000" w:themeColor="text1"/>
          <w:sz w:val="28"/>
          <w:szCs w:val="28"/>
          <w:lang w:val="uk-UA"/>
        </w:rPr>
      </w:pPr>
      <w:r w:rsidRPr="00E23A4D">
        <w:rPr>
          <w:rFonts w:ascii="Times New Roman" w:hAnsi="Times New Roman"/>
          <w:color w:val="000000" w:themeColor="text1"/>
          <w:sz w:val="28"/>
          <w:szCs w:val="28"/>
          <w:lang w:val="uk-UA"/>
        </w:rPr>
        <w:t>Для характеристики різноманіття розраховували індекс видового багатства Маргалефа (d), який  визначає для кожного виду частку його особин або біомаси в загальній кількості, або біомаси вибірки Індекс видового багат</w:t>
      </w:r>
      <w:r w:rsidR="00E23A4D">
        <w:rPr>
          <w:rFonts w:ascii="Times New Roman" w:hAnsi="Times New Roman"/>
          <w:color w:val="000000" w:themeColor="text1"/>
          <w:sz w:val="28"/>
          <w:szCs w:val="28"/>
          <w:lang w:val="uk-UA"/>
        </w:rPr>
        <w:t>ства обчислювали за формулою 2.2</w:t>
      </w:r>
      <w:r w:rsidRPr="00E23A4D">
        <w:rPr>
          <w:rFonts w:ascii="Times New Roman" w:hAnsi="Times New Roman"/>
          <w:color w:val="000000" w:themeColor="text1"/>
          <w:sz w:val="28"/>
          <w:szCs w:val="28"/>
          <w:lang w:val="uk-UA"/>
        </w:rPr>
        <w:t>:</w:t>
      </w:r>
    </w:p>
    <w:p w:rsidR="00987DC6" w:rsidRPr="00E23A4D" w:rsidRDefault="00987DC6" w:rsidP="00BD741E">
      <w:pPr>
        <w:shd w:val="clear" w:color="auto" w:fill="FFFFFF"/>
        <w:spacing w:after="0" w:line="360" w:lineRule="auto"/>
        <w:ind w:firstLine="709"/>
        <w:contextualSpacing/>
        <w:jc w:val="both"/>
        <w:rPr>
          <w:rFonts w:ascii="Times New Roman" w:hAnsi="Times New Roman"/>
          <w:color w:val="000000" w:themeColor="text1"/>
          <w:sz w:val="28"/>
          <w:szCs w:val="28"/>
          <w:lang w:val="uk-UA"/>
        </w:rPr>
      </w:pPr>
    </w:p>
    <w:p w:rsidR="00987DC6" w:rsidRPr="00E23A4D" w:rsidRDefault="00987DC6" w:rsidP="00BD741E">
      <w:pPr>
        <w:spacing w:after="0" w:line="360" w:lineRule="auto"/>
        <w:ind w:firstLine="709"/>
        <w:contextualSpacing/>
        <w:jc w:val="center"/>
        <w:rPr>
          <w:rFonts w:ascii="Times New Roman" w:hAnsi="Times New Roman"/>
          <w:color w:val="000000" w:themeColor="text1"/>
          <w:sz w:val="28"/>
          <w:szCs w:val="28"/>
          <w:lang w:val="uk-UA"/>
        </w:rPr>
      </w:pPr>
      <w:r w:rsidRPr="00E23A4D">
        <w:rPr>
          <w:rFonts w:ascii="Times New Roman" w:hAnsi="Times New Roman"/>
          <w:color w:val="000000" w:themeColor="text1"/>
          <w:sz w:val="28"/>
          <w:szCs w:val="28"/>
          <w:lang w:val="uk-UA"/>
        </w:rPr>
        <w:t xml:space="preserve">                                                </w:t>
      </w:r>
      <w:r w:rsidRPr="00E23A4D">
        <w:rPr>
          <w:rFonts w:ascii="Times New Roman" w:hAnsi="Times New Roman"/>
          <w:color w:val="000000" w:themeColor="text1"/>
          <w:position w:val="-28"/>
          <w:sz w:val="28"/>
          <w:szCs w:val="28"/>
        </w:rPr>
        <w:object w:dxaOrig="9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5pt;height:42.1pt" o:ole="">
            <v:imagedata r:id="rId17" o:title=""/>
          </v:shape>
          <o:OLEObject Type="Embed" ProgID="Equation.3" ShapeID="_x0000_i1025" DrawAspect="Content" ObjectID="_1669549709" r:id="rId18"/>
        </w:object>
      </w:r>
      <w:r w:rsidRPr="00E23A4D">
        <w:rPr>
          <w:rFonts w:ascii="Times New Roman" w:hAnsi="Times New Roman"/>
          <w:color w:val="000000" w:themeColor="text1"/>
          <w:sz w:val="28"/>
          <w:szCs w:val="28"/>
          <w:lang w:val="uk-UA"/>
        </w:rPr>
        <w:t xml:space="preserve">,                 </w:t>
      </w:r>
      <w:r w:rsidR="00E23A4D">
        <w:rPr>
          <w:rFonts w:ascii="Times New Roman" w:hAnsi="Times New Roman"/>
          <w:color w:val="000000" w:themeColor="text1"/>
          <w:sz w:val="28"/>
          <w:szCs w:val="28"/>
          <w:lang w:val="uk-UA"/>
        </w:rPr>
        <w:t xml:space="preserve">                            (2.2</w:t>
      </w:r>
      <w:r w:rsidRPr="00E23A4D">
        <w:rPr>
          <w:rFonts w:ascii="Times New Roman" w:hAnsi="Times New Roman"/>
          <w:color w:val="000000" w:themeColor="text1"/>
          <w:sz w:val="28"/>
          <w:szCs w:val="28"/>
          <w:lang w:val="uk-UA"/>
        </w:rPr>
        <w:t>)</w:t>
      </w:r>
    </w:p>
    <w:p w:rsidR="00987DC6" w:rsidRPr="00E23A4D" w:rsidRDefault="00987DC6" w:rsidP="00BD741E">
      <w:pPr>
        <w:spacing w:after="0" w:line="360" w:lineRule="auto"/>
        <w:ind w:firstLine="709"/>
        <w:contextualSpacing/>
        <w:jc w:val="center"/>
        <w:rPr>
          <w:rFonts w:ascii="Times New Roman" w:hAnsi="Times New Roman"/>
          <w:color w:val="000000" w:themeColor="text1"/>
          <w:sz w:val="28"/>
          <w:szCs w:val="28"/>
          <w:lang w:val="uk-UA"/>
        </w:rPr>
      </w:pPr>
    </w:p>
    <w:p w:rsidR="00987DC6" w:rsidRPr="00E23A4D" w:rsidRDefault="00987DC6" w:rsidP="00E23A4D">
      <w:pPr>
        <w:spacing w:after="0" w:line="360" w:lineRule="auto"/>
        <w:ind w:firstLine="709"/>
        <w:contextualSpacing/>
        <w:jc w:val="both"/>
        <w:rPr>
          <w:rFonts w:ascii="Times New Roman" w:hAnsi="Times New Roman"/>
          <w:color w:val="000000" w:themeColor="text1"/>
          <w:sz w:val="28"/>
          <w:szCs w:val="28"/>
          <w:lang w:val="uk-UA"/>
        </w:rPr>
      </w:pPr>
      <w:r w:rsidRPr="00E23A4D">
        <w:rPr>
          <w:rFonts w:ascii="Times New Roman" w:hAnsi="Times New Roman"/>
          <w:color w:val="000000" w:themeColor="text1"/>
          <w:sz w:val="28"/>
          <w:szCs w:val="28"/>
          <w:lang w:val="uk-UA"/>
        </w:rPr>
        <w:t xml:space="preserve">де </w:t>
      </w:r>
      <w:r w:rsidRPr="00E23A4D">
        <w:rPr>
          <w:rFonts w:ascii="Times New Roman" w:hAnsi="Times New Roman"/>
          <w:color w:val="000000" w:themeColor="text1"/>
          <w:sz w:val="28"/>
          <w:szCs w:val="28"/>
          <w:lang w:val="uk-UA"/>
        </w:rPr>
        <w:tab/>
        <w:t xml:space="preserve"> </w:t>
      </w:r>
      <w:r w:rsidRPr="00E23A4D">
        <w:rPr>
          <w:rFonts w:ascii="Times New Roman" w:hAnsi="Times New Roman"/>
          <w:color w:val="000000" w:themeColor="text1"/>
          <w:sz w:val="28"/>
          <w:szCs w:val="28"/>
          <w:lang w:val="en-US"/>
        </w:rPr>
        <w:t>S</w:t>
      </w:r>
      <w:r w:rsidR="00E23A4D">
        <w:rPr>
          <w:rFonts w:ascii="Times New Roman" w:hAnsi="Times New Roman"/>
          <w:color w:val="000000" w:themeColor="text1"/>
          <w:sz w:val="28"/>
          <w:szCs w:val="28"/>
          <w:lang w:val="uk-UA"/>
        </w:rPr>
        <w:t xml:space="preserve"> – кількість видів; </w:t>
      </w:r>
      <w:r w:rsidRPr="00E23A4D">
        <w:rPr>
          <w:rFonts w:ascii="Times New Roman" w:hAnsi="Times New Roman"/>
          <w:color w:val="000000" w:themeColor="text1"/>
          <w:sz w:val="28"/>
          <w:szCs w:val="28"/>
          <w:lang w:val="en-US"/>
        </w:rPr>
        <w:t>N</w:t>
      </w:r>
      <w:r w:rsidRPr="00E23A4D">
        <w:rPr>
          <w:rFonts w:ascii="Times New Roman" w:hAnsi="Times New Roman"/>
          <w:color w:val="000000" w:themeColor="text1"/>
          <w:sz w:val="28"/>
          <w:szCs w:val="28"/>
          <w:lang w:val="uk-UA"/>
        </w:rPr>
        <w:t xml:space="preserve"> – чисельність.</w:t>
      </w:r>
    </w:p>
    <w:p w:rsidR="00987DC6" w:rsidRPr="00D354DD" w:rsidRDefault="00987DC6" w:rsidP="00BD741E">
      <w:pPr>
        <w:pStyle w:val="1"/>
        <w:spacing w:before="0" w:line="360" w:lineRule="auto"/>
        <w:ind w:firstLine="709"/>
        <w:jc w:val="both"/>
        <w:rPr>
          <w:rFonts w:ascii="Times New Roman" w:hAnsi="Times New Roman"/>
          <w:b w:val="0"/>
          <w:color w:val="000000"/>
          <w:lang w:val="uk-UA"/>
        </w:rPr>
      </w:pPr>
      <w:bookmarkStart w:id="37" w:name="_Toc58920721"/>
      <w:r w:rsidRPr="00D354DD">
        <w:rPr>
          <w:rFonts w:ascii="Times New Roman" w:hAnsi="Times New Roman"/>
          <w:b w:val="0"/>
          <w:color w:val="000000"/>
          <w:lang w:val="uk-UA"/>
        </w:rPr>
        <w:lastRenderedPageBreak/>
        <w:t>2.3 Статистична обробка даних</w:t>
      </w:r>
      <w:bookmarkEnd w:id="37"/>
    </w:p>
    <w:p w:rsidR="00987DC6" w:rsidRPr="00D354DD" w:rsidRDefault="00987DC6" w:rsidP="00BD741E">
      <w:pPr>
        <w:spacing w:after="0" w:line="360" w:lineRule="auto"/>
        <w:ind w:firstLine="540"/>
        <w:jc w:val="both"/>
        <w:rPr>
          <w:rFonts w:ascii="Times New Roman" w:hAnsi="Times New Roman"/>
          <w:color w:val="000000"/>
          <w:sz w:val="28"/>
          <w:szCs w:val="28"/>
          <w:lang w:val="uk-UA"/>
        </w:rPr>
      </w:pPr>
    </w:p>
    <w:p w:rsidR="00987DC6" w:rsidRPr="00D354DD" w:rsidRDefault="00987DC6" w:rsidP="00BD741E">
      <w:pPr>
        <w:spacing w:after="0" w:line="360" w:lineRule="auto"/>
        <w:ind w:firstLine="540"/>
        <w:jc w:val="both"/>
        <w:rPr>
          <w:rFonts w:ascii="Times New Roman" w:hAnsi="Times New Roman"/>
          <w:color w:val="000000"/>
          <w:sz w:val="28"/>
          <w:szCs w:val="28"/>
          <w:lang w:val="uk-UA"/>
        </w:rPr>
      </w:pP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Обчислювали середньоквадратичне відхилення:</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p>
    <w:p w:rsidR="00987DC6" w:rsidRPr="00D354DD" w:rsidRDefault="00987DC6" w:rsidP="00BD741E">
      <w:pPr>
        <w:tabs>
          <w:tab w:val="right" w:pos="9355"/>
        </w:tabs>
        <w:spacing w:after="0" w:line="360" w:lineRule="auto"/>
        <w:ind w:left="2124" w:firstLine="708"/>
        <w:rPr>
          <w:rFonts w:ascii="Times New Roman" w:hAnsi="Times New Roman"/>
          <w:color w:val="000000"/>
          <w:sz w:val="28"/>
          <w:szCs w:val="28"/>
          <w:lang w:val="uk-UA"/>
        </w:rPr>
      </w:pPr>
      <w:r w:rsidRPr="00D354DD">
        <w:rPr>
          <w:rFonts w:ascii="Times New Roman" w:hAnsi="Times New Roman"/>
          <w:color w:val="000000"/>
          <w:position w:val="-26"/>
          <w:sz w:val="28"/>
          <w:szCs w:val="28"/>
          <w:lang w:val="uk-UA"/>
        </w:rPr>
        <w:object w:dxaOrig="1939" w:dyaOrig="760">
          <v:shape id="_x0000_i1026" type="#_x0000_t75" style="width:88.85pt;height:34.6pt" o:ole="">
            <v:imagedata r:id="rId19" o:title=""/>
          </v:shape>
          <o:OLEObject Type="Embed" ProgID="Equation.3" ShapeID="_x0000_i1026" DrawAspect="Content" ObjectID="_1669549710" r:id="rId20"/>
        </w:object>
      </w:r>
      <w:r w:rsidR="004D0F1D">
        <w:rPr>
          <w:rFonts w:ascii="Times New Roman" w:hAnsi="Times New Roman"/>
          <w:color w:val="000000"/>
          <w:sz w:val="28"/>
          <w:szCs w:val="28"/>
          <w:lang w:val="uk-UA"/>
        </w:rPr>
        <w:t>,</w:t>
      </w:r>
      <w:r w:rsidR="00E23A4D">
        <w:rPr>
          <w:rFonts w:ascii="Times New Roman" w:hAnsi="Times New Roman"/>
          <w:color w:val="000000"/>
          <w:sz w:val="28"/>
          <w:szCs w:val="28"/>
          <w:lang w:val="uk-UA"/>
        </w:rPr>
        <w:tab/>
        <w:t>(2.3</w:t>
      </w:r>
      <w:r w:rsidRPr="00D354DD">
        <w:rPr>
          <w:rFonts w:ascii="Times New Roman" w:hAnsi="Times New Roman"/>
          <w:color w:val="000000"/>
          <w:sz w:val="28"/>
          <w:szCs w:val="28"/>
          <w:lang w:val="uk-UA"/>
        </w:rPr>
        <w:t>)</w:t>
      </w:r>
    </w:p>
    <w:p w:rsidR="00987DC6" w:rsidRPr="00D354DD" w:rsidRDefault="00987DC6" w:rsidP="00BD741E">
      <w:pPr>
        <w:spacing w:after="0" w:line="360" w:lineRule="auto"/>
        <w:ind w:left="48" w:firstLine="709"/>
        <w:jc w:val="center"/>
        <w:rPr>
          <w:rFonts w:ascii="Times New Roman" w:hAnsi="Times New Roman"/>
          <w:color w:val="000000"/>
          <w:sz w:val="28"/>
          <w:szCs w:val="28"/>
          <w:lang w:val="uk-UA"/>
        </w:rPr>
      </w:pPr>
    </w:p>
    <w:p w:rsidR="00987DC6" w:rsidRDefault="00987DC6" w:rsidP="00E23A4D">
      <w:pPr>
        <w:spacing w:after="0" w:line="360" w:lineRule="auto"/>
        <w:ind w:left="48"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де х</w:t>
      </w:r>
      <w:r w:rsidRPr="00D354DD">
        <w:rPr>
          <w:rFonts w:ascii="Times New Roman" w:hAnsi="Times New Roman"/>
          <w:color w:val="000000"/>
          <w:sz w:val="28"/>
          <w:szCs w:val="28"/>
          <w:vertAlign w:val="subscript"/>
          <w:lang w:val="uk-UA"/>
        </w:rPr>
        <w:t>1</w:t>
      </w:r>
      <w:r w:rsidR="00E23A4D">
        <w:rPr>
          <w:rFonts w:ascii="Times New Roman" w:hAnsi="Times New Roman"/>
          <w:color w:val="000000"/>
          <w:sz w:val="28"/>
          <w:szCs w:val="28"/>
          <w:lang w:val="uk-UA"/>
        </w:rPr>
        <w:t xml:space="preserve"> – величина однієї вибірки; М – середнє арифметичне; </w:t>
      </w:r>
      <w:r w:rsidRPr="00D354DD">
        <w:rPr>
          <w:rFonts w:ascii="Times New Roman" w:hAnsi="Times New Roman"/>
          <w:color w:val="000000"/>
          <w:sz w:val="28"/>
          <w:szCs w:val="28"/>
          <w:lang w:val="en-US" w:eastAsia="ru-RU"/>
        </w:rPr>
        <w:t>n</w:t>
      </w:r>
      <w:r w:rsidRPr="00D354DD">
        <w:rPr>
          <w:rFonts w:ascii="Times New Roman" w:hAnsi="Times New Roman"/>
          <w:color w:val="000000"/>
          <w:sz w:val="28"/>
          <w:szCs w:val="28"/>
          <w:lang w:val="uk-UA"/>
        </w:rPr>
        <w:t xml:space="preserve"> – кількість вибірок.</w:t>
      </w:r>
    </w:p>
    <w:p w:rsidR="004D0F1D" w:rsidRPr="00D354DD" w:rsidRDefault="004D0F1D" w:rsidP="00E23A4D">
      <w:pPr>
        <w:spacing w:after="0" w:line="360" w:lineRule="auto"/>
        <w:ind w:left="48" w:firstLine="709"/>
        <w:jc w:val="both"/>
        <w:rPr>
          <w:rFonts w:ascii="Times New Roman" w:hAnsi="Times New Roman"/>
          <w:color w:val="000000"/>
          <w:sz w:val="28"/>
          <w:szCs w:val="28"/>
          <w:lang w:val="uk-UA"/>
        </w:rPr>
      </w:pPr>
    </w:p>
    <w:p w:rsidR="00987DC6" w:rsidRPr="00D354DD" w:rsidRDefault="00987DC6" w:rsidP="00BD741E">
      <w:pPr>
        <w:spacing w:after="0" w:line="360" w:lineRule="auto"/>
        <w:ind w:left="48" w:firstLine="661"/>
        <w:jc w:val="both"/>
        <w:rPr>
          <w:rFonts w:ascii="Times New Roman" w:hAnsi="Times New Roman"/>
          <w:color w:val="000000"/>
          <w:sz w:val="28"/>
          <w:szCs w:val="28"/>
          <w:lang w:val="uk-UA"/>
        </w:rPr>
      </w:pPr>
      <w:r w:rsidRPr="00D354DD">
        <w:rPr>
          <w:rFonts w:ascii="Times New Roman" w:hAnsi="Times New Roman"/>
          <w:color w:val="000000"/>
          <w:sz w:val="28"/>
          <w:szCs w:val="28"/>
          <w:lang w:val="uk-UA"/>
        </w:rPr>
        <w:t>Середньоарифметична похибка:</w:t>
      </w:r>
    </w:p>
    <w:p w:rsidR="00987DC6" w:rsidRPr="00D354DD" w:rsidRDefault="00987DC6" w:rsidP="00BD741E">
      <w:pPr>
        <w:spacing w:after="0" w:line="360" w:lineRule="auto"/>
        <w:ind w:left="48" w:firstLine="661"/>
        <w:jc w:val="both"/>
        <w:rPr>
          <w:rFonts w:ascii="Times New Roman" w:hAnsi="Times New Roman"/>
          <w:color w:val="000000"/>
          <w:sz w:val="28"/>
          <w:szCs w:val="28"/>
          <w:lang w:val="uk-UA"/>
        </w:rPr>
      </w:pPr>
    </w:p>
    <w:p w:rsidR="00987DC6" w:rsidRPr="00D354DD" w:rsidRDefault="00987DC6" w:rsidP="00BD741E">
      <w:pPr>
        <w:tabs>
          <w:tab w:val="right" w:pos="9355"/>
        </w:tabs>
        <w:spacing w:after="0" w:line="360" w:lineRule="auto"/>
        <w:ind w:left="2124" w:firstLine="708"/>
        <w:rPr>
          <w:rFonts w:ascii="Times New Roman" w:hAnsi="Times New Roman"/>
          <w:color w:val="000000"/>
          <w:sz w:val="28"/>
          <w:szCs w:val="28"/>
          <w:lang w:val="uk-UA"/>
        </w:rPr>
      </w:pPr>
      <w:r w:rsidRPr="00D354DD">
        <w:rPr>
          <w:rFonts w:ascii="Times New Roman" w:hAnsi="Times New Roman"/>
          <w:color w:val="000000"/>
          <w:position w:val="-28"/>
          <w:sz w:val="28"/>
          <w:szCs w:val="28"/>
          <w:lang w:val="uk-UA"/>
        </w:rPr>
        <w:object w:dxaOrig="859" w:dyaOrig="660">
          <v:shape id="_x0000_i1027" type="#_x0000_t75" style="width:44.9pt;height:37.4pt" o:ole="">
            <v:imagedata r:id="rId21" o:title=""/>
          </v:shape>
          <o:OLEObject Type="Embed" ProgID="Equation.3" ShapeID="_x0000_i1027" DrawAspect="Content" ObjectID="_1669549711" r:id="rId22"/>
        </w:object>
      </w:r>
      <w:r w:rsidR="004D0F1D">
        <w:rPr>
          <w:rFonts w:ascii="Times New Roman" w:hAnsi="Times New Roman"/>
          <w:color w:val="000000"/>
          <w:sz w:val="28"/>
          <w:szCs w:val="28"/>
          <w:lang w:val="uk-UA"/>
        </w:rPr>
        <w:t>,</w:t>
      </w:r>
      <w:r w:rsidR="00E23A4D">
        <w:rPr>
          <w:rFonts w:ascii="Times New Roman" w:hAnsi="Times New Roman"/>
          <w:color w:val="000000"/>
          <w:sz w:val="28"/>
          <w:szCs w:val="28"/>
          <w:lang w:val="uk-UA"/>
        </w:rPr>
        <w:tab/>
        <w:t>(2.4</w:t>
      </w:r>
      <w:r w:rsidRPr="00D354DD">
        <w:rPr>
          <w:rFonts w:ascii="Times New Roman" w:hAnsi="Times New Roman"/>
          <w:color w:val="000000"/>
          <w:sz w:val="28"/>
          <w:szCs w:val="28"/>
          <w:lang w:val="uk-UA"/>
        </w:rPr>
        <w:t>)</w:t>
      </w:r>
    </w:p>
    <w:p w:rsidR="00987DC6" w:rsidRPr="00D354DD" w:rsidRDefault="00987DC6" w:rsidP="00BD741E">
      <w:pPr>
        <w:tabs>
          <w:tab w:val="right" w:pos="9355"/>
        </w:tabs>
        <w:spacing w:after="0" w:line="360" w:lineRule="auto"/>
        <w:ind w:left="2124" w:firstLine="708"/>
        <w:rPr>
          <w:rFonts w:ascii="Times New Roman" w:hAnsi="Times New Roman"/>
          <w:color w:val="000000"/>
          <w:sz w:val="28"/>
          <w:szCs w:val="28"/>
          <w:lang w:val="uk-UA"/>
        </w:rPr>
      </w:pPr>
    </w:p>
    <w:p w:rsidR="00987DC6" w:rsidRPr="00D354DD" w:rsidRDefault="00987DC6" w:rsidP="00BD741E">
      <w:pPr>
        <w:spacing w:after="0" w:line="360" w:lineRule="auto"/>
        <w:ind w:left="48" w:firstLine="661"/>
        <w:jc w:val="both"/>
        <w:rPr>
          <w:rFonts w:ascii="Times New Roman" w:hAnsi="Times New Roman"/>
          <w:color w:val="000000"/>
          <w:sz w:val="28"/>
          <w:szCs w:val="28"/>
          <w:lang w:val="uk-UA"/>
        </w:rPr>
      </w:pPr>
      <w:r w:rsidRPr="00D354DD">
        <w:rPr>
          <w:rFonts w:ascii="Times New Roman" w:hAnsi="Times New Roman"/>
          <w:color w:val="000000"/>
          <w:sz w:val="28"/>
          <w:szCs w:val="28"/>
          <w:lang w:val="uk-UA"/>
        </w:rPr>
        <w:t>Розрахунок критерію достовірності, що вказує на точність розрахунків у порівнянні з контролем:</w:t>
      </w:r>
    </w:p>
    <w:p w:rsidR="00987DC6" w:rsidRPr="00D354DD" w:rsidRDefault="00987DC6" w:rsidP="00BD741E">
      <w:pPr>
        <w:spacing w:after="0" w:line="360" w:lineRule="auto"/>
        <w:ind w:left="48" w:firstLine="661"/>
        <w:jc w:val="both"/>
        <w:rPr>
          <w:rFonts w:ascii="Times New Roman" w:hAnsi="Times New Roman"/>
          <w:color w:val="000000"/>
          <w:sz w:val="28"/>
          <w:szCs w:val="28"/>
          <w:lang w:val="uk-UA"/>
        </w:rPr>
      </w:pPr>
    </w:p>
    <w:p w:rsidR="00987DC6" w:rsidRPr="00D354DD" w:rsidRDefault="00A4051B" w:rsidP="00BD741E">
      <w:pPr>
        <w:tabs>
          <w:tab w:val="right" w:pos="9355"/>
        </w:tabs>
        <w:spacing w:after="0" w:line="360" w:lineRule="auto"/>
        <w:ind w:left="2124" w:firstLine="652"/>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fldChar w:fldCharType="begin"/>
      </w:r>
      <w:r w:rsidR="00987DC6" w:rsidRPr="00D354DD">
        <w:rPr>
          <w:rFonts w:ascii="Times New Roman" w:hAnsi="Times New Roman"/>
          <w:color w:val="000000"/>
          <w:sz w:val="28"/>
          <w:szCs w:val="28"/>
          <w:lang w:val="uk-UA"/>
        </w:rPr>
        <w:instrText xml:space="preserve"> QUOTE </w:instrText>
      </w:r>
      <w:r w:rsidRPr="00A4051B">
        <w:rPr>
          <w:rFonts w:ascii="Times New Roman" w:hAnsi="Times New Roman"/>
          <w:color w:val="000000"/>
          <w:sz w:val="28"/>
          <w:szCs w:val="28"/>
        </w:rPr>
        <w:pict>
          <v:shape id="_x0000_i1028" type="#_x0000_t75" style="width:81.35pt;height:34.6pt" equationxml="&lt;">
            <v:imagedata r:id="rId23" o:title="" chromakey="white"/>
          </v:shape>
        </w:pict>
      </w:r>
      <w:r w:rsidRPr="00D354DD">
        <w:rPr>
          <w:rFonts w:ascii="Times New Roman" w:hAnsi="Times New Roman"/>
          <w:color w:val="000000"/>
          <w:sz w:val="28"/>
          <w:szCs w:val="28"/>
          <w:lang w:val="uk-UA"/>
        </w:rPr>
        <w:fldChar w:fldCharType="end"/>
      </w:r>
      <w:r w:rsidR="00987DC6" w:rsidRPr="00D354DD">
        <w:rPr>
          <w:rFonts w:ascii="Times New Roman" w:hAnsi="Times New Roman"/>
          <w:color w:val="000000"/>
          <w:sz w:val="28"/>
          <w:szCs w:val="28"/>
          <w:lang w:val="uk-UA"/>
        </w:rPr>
        <w:object w:dxaOrig="1579" w:dyaOrig="740">
          <v:shape id="_x0000_i1029" type="#_x0000_t75" style="width:73.85pt;height:36.45pt" o:ole="">
            <v:imagedata r:id="rId24" o:title=""/>
          </v:shape>
          <o:OLEObject Type="Embed" ProgID="Equation.3" ShapeID="_x0000_i1029" DrawAspect="Content" ObjectID="_1669549712" r:id="rId25"/>
        </w:object>
      </w:r>
      <w:r w:rsidR="00987DC6" w:rsidRPr="004D0F1D">
        <w:rPr>
          <w:rFonts w:ascii="Times New Roman" w:hAnsi="Times New Roman"/>
          <w:color w:val="000000"/>
          <w:sz w:val="28"/>
          <w:szCs w:val="28"/>
        </w:rPr>
        <w:t>,</w:t>
      </w:r>
      <w:r w:rsidR="00987DC6" w:rsidRPr="00D354DD">
        <w:rPr>
          <w:rFonts w:ascii="Times New Roman" w:hAnsi="Times New Roman"/>
          <w:color w:val="000000"/>
          <w:sz w:val="28"/>
          <w:szCs w:val="28"/>
        </w:rPr>
        <w:tab/>
      </w:r>
      <w:r w:rsidR="004D0F1D">
        <w:rPr>
          <w:rFonts w:ascii="Times New Roman" w:hAnsi="Times New Roman"/>
          <w:color w:val="000000"/>
          <w:sz w:val="28"/>
          <w:szCs w:val="28"/>
          <w:lang w:val="uk-UA"/>
        </w:rPr>
        <w:t>(2.5</w:t>
      </w:r>
      <w:r w:rsidR="00987DC6" w:rsidRPr="00D354DD">
        <w:rPr>
          <w:rFonts w:ascii="Times New Roman" w:hAnsi="Times New Roman"/>
          <w:color w:val="000000"/>
          <w:sz w:val="28"/>
          <w:szCs w:val="28"/>
          <w:lang w:val="uk-UA"/>
        </w:rPr>
        <w:t>)</w:t>
      </w:r>
    </w:p>
    <w:p w:rsidR="00987DC6" w:rsidRPr="00D354DD" w:rsidRDefault="00987DC6" w:rsidP="00BD741E">
      <w:pPr>
        <w:tabs>
          <w:tab w:val="right" w:pos="9355"/>
        </w:tabs>
        <w:spacing w:after="0" w:line="360" w:lineRule="auto"/>
        <w:ind w:left="2879" w:firstLine="661"/>
        <w:jc w:val="both"/>
        <w:rPr>
          <w:rFonts w:ascii="Times New Roman" w:hAnsi="Times New Roman"/>
          <w:color w:val="000000"/>
          <w:sz w:val="28"/>
          <w:szCs w:val="28"/>
          <w:lang w:val="uk-UA"/>
        </w:rPr>
      </w:pPr>
    </w:p>
    <w:p w:rsidR="00987DC6" w:rsidRDefault="00987DC6" w:rsidP="004D0F1D">
      <w:pPr>
        <w:spacing w:after="0" w:line="360" w:lineRule="auto"/>
        <w:ind w:left="48" w:firstLine="661"/>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де </w:t>
      </w:r>
      <w:r w:rsidRPr="00D354DD">
        <w:rPr>
          <w:rFonts w:ascii="Times New Roman" w:hAnsi="Times New Roman"/>
          <w:color w:val="000000"/>
          <w:sz w:val="28"/>
          <w:szCs w:val="28"/>
          <w:lang w:val="en-US"/>
        </w:rPr>
        <w:t>M</w:t>
      </w:r>
      <w:r w:rsidRPr="00D354DD">
        <w:rPr>
          <w:rFonts w:ascii="Times New Roman" w:hAnsi="Times New Roman"/>
          <w:color w:val="000000"/>
          <w:sz w:val="28"/>
          <w:szCs w:val="28"/>
          <w:vertAlign w:val="subscript"/>
        </w:rPr>
        <w:t>1</w:t>
      </w:r>
      <w:r w:rsidRPr="00D354DD">
        <w:rPr>
          <w:rFonts w:ascii="Times New Roman" w:hAnsi="Times New Roman"/>
          <w:color w:val="000000"/>
          <w:sz w:val="28"/>
          <w:szCs w:val="28"/>
        </w:rPr>
        <w:t xml:space="preserve">, </w:t>
      </w:r>
      <w:r w:rsidRPr="00D354DD">
        <w:rPr>
          <w:rFonts w:ascii="Times New Roman" w:hAnsi="Times New Roman"/>
          <w:color w:val="000000"/>
          <w:sz w:val="28"/>
          <w:szCs w:val="28"/>
          <w:lang w:val="en-US"/>
        </w:rPr>
        <w:t>M</w:t>
      </w:r>
      <w:r w:rsidRPr="00D354DD">
        <w:rPr>
          <w:rFonts w:ascii="Times New Roman" w:hAnsi="Times New Roman"/>
          <w:color w:val="000000"/>
          <w:sz w:val="28"/>
          <w:szCs w:val="28"/>
          <w:vertAlign w:val="subscript"/>
          <w:lang w:val="uk-UA"/>
        </w:rPr>
        <w:t>2</w:t>
      </w:r>
      <w:r w:rsidRPr="00D354DD">
        <w:rPr>
          <w:rFonts w:ascii="Times New Roman" w:hAnsi="Times New Roman"/>
          <w:color w:val="000000"/>
          <w:sz w:val="28"/>
          <w:szCs w:val="28"/>
          <w:lang w:val="uk-UA"/>
        </w:rPr>
        <w:t xml:space="preserve"> – середнє арифметич</w:t>
      </w:r>
      <w:r w:rsidRPr="00D354DD">
        <w:rPr>
          <w:rFonts w:ascii="Times New Roman" w:hAnsi="Times New Roman"/>
          <w:color w:val="000000"/>
          <w:sz w:val="28"/>
          <w:szCs w:val="28"/>
        </w:rPr>
        <w:t>не</w:t>
      </w:r>
      <w:r w:rsidR="004D0F1D">
        <w:rPr>
          <w:rFonts w:ascii="Times New Roman" w:hAnsi="Times New Roman"/>
          <w:color w:val="000000"/>
          <w:sz w:val="28"/>
          <w:szCs w:val="28"/>
          <w:lang w:val="uk-UA"/>
        </w:rPr>
        <w:t xml:space="preserve">; </w:t>
      </w:r>
      <w:r w:rsidRPr="00D354DD">
        <w:rPr>
          <w:rFonts w:ascii="Times New Roman" w:hAnsi="Times New Roman"/>
          <w:color w:val="000000"/>
          <w:sz w:val="28"/>
          <w:szCs w:val="28"/>
          <w:lang w:val="en-US"/>
        </w:rPr>
        <w:t>m</w:t>
      </w:r>
      <w:r w:rsidRPr="00D354DD">
        <w:rPr>
          <w:rFonts w:ascii="Times New Roman" w:hAnsi="Times New Roman"/>
          <w:color w:val="000000"/>
          <w:sz w:val="28"/>
          <w:szCs w:val="28"/>
          <w:vertAlign w:val="subscript"/>
        </w:rPr>
        <w:t>1</w:t>
      </w:r>
      <w:r w:rsidRPr="00D354DD">
        <w:rPr>
          <w:rFonts w:ascii="Times New Roman" w:hAnsi="Times New Roman"/>
          <w:color w:val="000000"/>
          <w:sz w:val="28"/>
          <w:szCs w:val="28"/>
          <w:vertAlign w:val="superscript"/>
        </w:rPr>
        <w:t>2</w:t>
      </w:r>
      <w:r w:rsidRPr="00D354DD">
        <w:rPr>
          <w:rFonts w:ascii="Times New Roman" w:hAnsi="Times New Roman"/>
          <w:color w:val="000000"/>
          <w:sz w:val="28"/>
          <w:szCs w:val="28"/>
        </w:rPr>
        <w:t xml:space="preserve">, </w:t>
      </w:r>
      <w:r w:rsidRPr="00D354DD">
        <w:rPr>
          <w:rFonts w:ascii="Times New Roman" w:hAnsi="Times New Roman"/>
          <w:color w:val="000000"/>
          <w:sz w:val="28"/>
          <w:szCs w:val="28"/>
          <w:lang w:val="en-US"/>
        </w:rPr>
        <w:t>m</w:t>
      </w:r>
      <w:r w:rsidRPr="00D354DD">
        <w:rPr>
          <w:rFonts w:ascii="Times New Roman" w:hAnsi="Times New Roman"/>
          <w:color w:val="000000"/>
          <w:sz w:val="28"/>
          <w:szCs w:val="28"/>
          <w:vertAlign w:val="subscript"/>
        </w:rPr>
        <w:t>2</w:t>
      </w:r>
      <w:r w:rsidRPr="00D354DD">
        <w:rPr>
          <w:rFonts w:ascii="Times New Roman" w:hAnsi="Times New Roman"/>
          <w:color w:val="000000"/>
          <w:sz w:val="28"/>
          <w:szCs w:val="28"/>
          <w:vertAlign w:val="superscript"/>
        </w:rPr>
        <w:t>2</w:t>
      </w:r>
      <w:r w:rsidRPr="00D354DD">
        <w:rPr>
          <w:rFonts w:ascii="Times New Roman" w:hAnsi="Times New Roman"/>
          <w:color w:val="000000"/>
          <w:sz w:val="28"/>
          <w:szCs w:val="28"/>
        </w:rPr>
        <w:t xml:space="preserve"> – </w:t>
      </w:r>
      <w:r w:rsidRPr="00D354DD">
        <w:rPr>
          <w:rFonts w:ascii="Times New Roman" w:hAnsi="Times New Roman"/>
          <w:color w:val="000000"/>
          <w:sz w:val="28"/>
          <w:szCs w:val="28"/>
          <w:lang w:val="uk-UA"/>
        </w:rPr>
        <w:t>стандартна похибка.</w:t>
      </w:r>
    </w:p>
    <w:p w:rsidR="004D0F1D" w:rsidRPr="00D354DD" w:rsidRDefault="004D0F1D" w:rsidP="004D0F1D">
      <w:pPr>
        <w:spacing w:after="0" w:line="360" w:lineRule="auto"/>
        <w:ind w:left="48" w:firstLine="661"/>
        <w:jc w:val="both"/>
        <w:rPr>
          <w:rFonts w:ascii="Times New Roman" w:hAnsi="Times New Roman"/>
          <w:color w:val="000000"/>
          <w:sz w:val="28"/>
          <w:szCs w:val="28"/>
          <w:lang w:val="uk-UA"/>
        </w:rPr>
      </w:pPr>
    </w:p>
    <w:p w:rsidR="00987DC6" w:rsidRPr="00D354DD" w:rsidRDefault="00987DC6" w:rsidP="00BD741E">
      <w:pPr>
        <w:spacing w:after="0" w:line="360" w:lineRule="auto"/>
        <w:ind w:left="48" w:firstLine="661"/>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Статистичну обробку експериментальних даних проводили за загальноприйнятими методиками з використанням прикладного пакету програм  </w:t>
      </w:r>
      <w:r w:rsidRPr="00D354DD">
        <w:rPr>
          <w:rFonts w:ascii="Times New Roman" w:hAnsi="Times New Roman"/>
          <w:i/>
          <w:color w:val="000000"/>
          <w:sz w:val="28"/>
          <w:szCs w:val="28"/>
          <w:lang w:val="uk-UA"/>
        </w:rPr>
        <w:t>Excel 2007</w:t>
      </w:r>
    </w:p>
    <w:p w:rsidR="00987DC6" w:rsidRPr="00D354DD" w:rsidRDefault="00987DC6" w:rsidP="00BD741E">
      <w:pPr>
        <w:rPr>
          <w:rFonts w:ascii="Times New Roman" w:hAnsi="Times New Roman"/>
          <w:color w:val="000000"/>
          <w:sz w:val="28"/>
          <w:szCs w:val="28"/>
          <w:lang w:val="uk-UA"/>
        </w:rPr>
      </w:pPr>
      <w:r w:rsidRPr="00D354DD">
        <w:rPr>
          <w:rFonts w:ascii="Times New Roman" w:hAnsi="Times New Roman"/>
          <w:color w:val="000000"/>
          <w:sz w:val="28"/>
          <w:szCs w:val="28"/>
          <w:lang w:val="uk-UA"/>
        </w:rPr>
        <w:br w:type="page"/>
      </w:r>
    </w:p>
    <w:p w:rsidR="00987DC6" w:rsidRPr="00D354DD" w:rsidRDefault="00987DC6" w:rsidP="00BD741E">
      <w:pPr>
        <w:pStyle w:val="1"/>
        <w:spacing w:before="0" w:line="360" w:lineRule="auto"/>
        <w:jc w:val="center"/>
        <w:rPr>
          <w:rFonts w:ascii="Times New Roman" w:hAnsi="Times New Roman"/>
          <w:b w:val="0"/>
          <w:color w:val="000000"/>
          <w:lang w:val="uk-UA"/>
        </w:rPr>
      </w:pPr>
      <w:bookmarkStart w:id="38" w:name="_Toc58920722"/>
      <w:r w:rsidRPr="00D354DD">
        <w:rPr>
          <w:rFonts w:ascii="Times New Roman" w:hAnsi="Times New Roman"/>
          <w:b w:val="0"/>
          <w:color w:val="000000"/>
          <w:lang w:val="uk-UA"/>
        </w:rPr>
        <w:t>3 ЕКСПЕРИМЕНТАЛЬНА ЧАСТИНА</w:t>
      </w:r>
      <w:bookmarkEnd w:id="38"/>
    </w:p>
    <w:p w:rsidR="00987DC6" w:rsidRPr="00D354DD" w:rsidRDefault="00987DC6" w:rsidP="00BD741E">
      <w:pPr>
        <w:pStyle w:val="1"/>
        <w:spacing w:before="0" w:line="360" w:lineRule="auto"/>
        <w:ind w:firstLine="709"/>
        <w:jc w:val="both"/>
        <w:rPr>
          <w:rFonts w:ascii="Times New Roman" w:hAnsi="Times New Roman"/>
          <w:b w:val="0"/>
          <w:color w:val="000000"/>
          <w:lang w:val="uk-UA"/>
        </w:rPr>
      </w:pPr>
      <w:bookmarkStart w:id="39" w:name="_Toc58920723"/>
      <w:r w:rsidRPr="00D354DD">
        <w:rPr>
          <w:rFonts w:ascii="Times New Roman" w:hAnsi="Times New Roman"/>
          <w:b w:val="0"/>
          <w:color w:val="000000"/>
          <w:lang w:val="uk-UA"/>
        </w:rPr>
        <w:t xml:space="preserve">3.1 Загальна </w:t>
      </w:r>
      <w:r>
        <w:rPr>
          <w:rFonts w:ascii="Times New Roman" w:hAnsi="Times New Roman"/>
          <w:b w:val="0"/>
          <w:color w:val="000000"/>
          <w:lang w:val="uk-UA"/>
        </w:rPr>
        <w:t>чисельність мікроміцетів ґрунту</w:t>
      </w:r>
      <w:r w:rsidRPr="00D354DD">
        <w:rPr>
          <w:rFonts w:ascii="Times New Roman" w:hAnsi="Times New Roman"/>
          <w:b w:val="0"/>
          <w:color w:val="000000"/>
          <w:lang w:val="uk-UA"/>
        </w:rPr>
        <w:t xml:space="preserve"> парків м. Запоріжжя</w:t>
      </w:r>
      <w:bookmarkEnd w:id="39"/>
    </w:p>
    <w:p w:rsidR="00987DC6" w:rsidRPr="00D354DD" w:rsidRDefault="00987DC6" w:rsidP="00BD741E">
      <w:pPr>
        <w:spacing w:after="0" w:line="360" w:lineRule="auto"/>
        <w:ind w:firstLine="720"/>
        <w:jc w:val="both"/>
        <w:rPr>
          <w:rFonts w:ascii="Times New Roman" w:hAnsi="Times New Roman"/>
          <w:color w:val="000000"/>
          <w:sz w:val="28"/>
          <w:szCs w:val="28"/>
          <w:lang w:val="uk-UA"/>
        </w:rPr>
      </w:pPr>
    </w:p>
    <w:p w:rsidR="00987DC6" w:rsidRPr="00D354DD" w:rsidRDefault="00987DC6" w:rsidP="00BD741E">
      <w:pPr>
        <w:spacing w:after="0" w:line="360" w:lineRule="auto"/>
        <w:rPr>
          <w:rFonts w:ascii="Times New Roman" w:hAnsi="Times New Roman"/>
          <w:color w:val="000000"/>
          <w:sz w:val="28"/>
          <w:szCs w:val="28"/>
          <w:lang w:val="uk-UA"/>
        </w:rPr>
      </w:pPr>
    </w:p>
    <w:p w:rsidR="00987DC6" w:rsidRPr="00D354DD" w:rsidRDefault="00987DC6" w:rsidP="00BD741E">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Порівняльний аналіз кількісних характеристик мікоценозів у ґрунті досліджуваних ділянок показав, що чисельність грибів-мікроміцетів змінюється залежно від рекреаційного навантаження й ступеня його трансформованості (табл. 3.1).</w:t>
      </w:r>
    </w:p>
    <w:p w:rsidR="00987DC6" w:rsidRPr="00D354DD" w:rsidRDefault="00987DC6" w:rsidP="00BD741E">
      <w:pPr>
        <w:spacing w:after="0" w:line="360" w:lineRule="auto"/>
        <w:ind w:firstLine="720"/>
        <w:jc w:val="both"/>
        <w:rPr>
          <w:rFonts w:ascii="Times New Roman" w:hAnsi="Times New Roman"/>
          <w:color w:val="000000"/>
          <w:sz w:val="28"/>
          <w:szCs w:val="28"/>
          <w:lang w:val="uk-UA"/>
        </w:rPr>
      </w:pPr>
    </w:p>
    <w:p w:rsidR="00987DC6" w:rsidRPr="00D354DD" w:rsidRDefault="00987DC6" w:rsidP="00BD741E">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Таблиця 3.1 – Загальна чисельність мікроміцетів в урбоземах парків Дніпровського району м. Запоріжжя</w:t>
      </w:r>
    </w:p>
    <w:p w:rsidR="00987DC6" w:rsidRPr="00D354DD" w:rsidRDefault="00987DC6" w:rsidP="00BD741E">
      <w:pPr>
        <w:spacing w:after="0" w:line="360" w:lineRule="auto"/>
        <w:ind w:firstLine="720"/>
        <w:jc w:val="both"/>
        <w:rPr>
          <w:rFonts w:ascii="Times New Roman" w:hAnsi="Times New Roman"/>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393"/>
      </w:tblGrid>
      <w:tr w:rsidR="00987DC6" w:rsidRPr="00D354DD" w:rsidTr="00E371AC">
        <w:tc>
          <w:tcPr>
            <w:tcW w:w="2392" w:type="dxa"/>
            <w:vMerge w:val="restart"/>
          </w:tcPr>
          <w:p w:rsidR="00987DC6" w:rsidRPr="00D354DD" w:rsidRDefault="00987DC6" w:rsidP="00E371AC">
            <w:pPr>
              <w:spacing w:after="120" w:line="360" w:lineRule="auto"/>
              <w:jc w:val="both"/>
              <w:rPr>
                <w:rFonts w:ascii="Times New Roman" w:eastAsia="MS Mincho" w:hAnsi="Times New Roman"/>
                <w:color w:val="000000"/>
                <w:sz w:val="28"/>
                <w:szCs w:val="28"/>
                <w:lang w:val="uk-UA" w:eastAsia="ru-RU"/>
              </w:rPr>
            </w:pPr>
          </w:p>
          <w:p w:rsidR="00987DC6" w:rsidRPr="00D354DD" w:rsidRDefault="00987DC6" w:rsidP="00E371AC">
            <w:pPr>
              <w:spacing w:after="12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Варіант</w:t>
            </w:r>
          </w:p>
        </w:tc>
        <w:tc>
          <w:tcPr>
            <w:tcW w:w="7178" w:type="dxa"/>
            <w:gridSpan w:val="3"/>
          </w:tcPr>
          <w:p w:rsidR="00987DC6" w:rsidRPr="00D354DD" w:rsidRDefault="00987DC6" w:rsidP="00E371AC">
            <w:pPr>
              <w:spacing w:after="12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Чисельність, тис. КУО/г ґрунту</w:t>
            </w:r>
          </w:p>
        </w:tc>
      </w:tr>
      <w:tr w:rsidR="00987DC6" w:rsidRPr="00D354DD" w:rsidTr="00E371AC">
        <w:tc>
          <w:tcPr>
            <w:tcW w:w="2392" w:type="dxa"/>
            <w:vMerge/>
          </w:tcPr>
          <w:p w:rsidR="00987DC6" w:rsidRPr="00D354DD" w:rsidRDefault="00987DC6" w:rsidP="00E371AC">
            <w:pPr>
              <w:spacing w:after="0" w:line="360" w:lineRule="auto"/>
              <w:jc w:val="both"/>
              <w:rPr>
                <w:rFonts w:ascii="Times New Roman" w:eastAsia="MS Mincho" w:hAnsi="Times New Roman"/>
                <w:color w:val="000000"/>
                <w:sz w:val="28"/>
                <w:szCs w:val="28"/>
                <w:lang w:val="uk-UA" w:eastAsia="ru-RU"/>
              </w:rPr>
            </w:pPr>
          </w:p>
        </w:t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Х</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en-US" w:eastAsia="ru-RU"/>
              </w:rPr>
            </w:pPr>
            <w:r w:rsidRPr="00D354DD">
              <w:rPr>
                <w:rFonts w:ascii="Times New Roman" w:eastAsia="MS Mincho" w:hAnsi="Times New Roman"/>
                <w:color w:val="000000"/>
                <w:sz w:val="28"/>
                <w:szCs w:val="28"/>
                <w:lang w:val="en-US" w:eastAsia="ru-RU"/>
              </w:rPr>
              <w:t>M</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eastAsia="ru-RU"/>
              </w:rPr>
              <w:t>Ν</w:t>
            </w:r>
          </w:p>
        </w:tc>
      </w:tr>
      <w:tr w:rsidR="00987DC6" w:rsidRPr="00D354DD" w:rsidTr="00E371AC">
        <w:tc>
          <w:tcPr>
            <w:tcW w:w="9570" w:type="dxa"/>
            <w:gridSpan w:val="4"/>
          </w:tcPr>
          <w:p w:rsidR="00987DC6" w:rsidRPr="00D354DD" w:rsidRDefault="00987DC6" w:rsidP="00E371AC">
            <w:pPr>
              <w:tabs>
                <w:tab w:val="left" w:pos="3800"/>
              </w:tabs>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Парк Кремлівській</w:t>
            </w:r>
          </w:p>
        </w:tc>
      </w:tr>
      <w:tr w:rsidR="00987DC6" w:rsidRPr="00D354DD" w:rsidTr="00E371A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Зразок 1</w:t>
            </w:r>
          </w:p>
        </w:t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eastAsia="ru-RU"/>
              </w:rPr>
              <w:t>55</w:t>
            </w:r>
            <w:r w:rsidRPr="00D354DD">
              <w:rPr>
                <w:rFonts w:ascii="Times New Roman" w:eastAsia="MS Mincho" w:hAnsi="Times New Roman"/>
                <w:color w:val="000000"/>
                <w:sz w:val="28"/>
                <w:szCs w:val="28"/>
                <w:lang w:val="uk-UA" w:eastAsia="ru-RU"/>
              </w:rPr>
              <w:t>,0</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10,60</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18,36</w:t>
            </w:r>
          </w:p>
        </w:tc>
      </w:tr>
      <w:tr w:rsidR="00987DC6" w:rsidRPr="00D354DD" w:rsidTr="00E371A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Зразок 2</w:t>
            </w:r>
          </w:p>
        </w:t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20,67</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4,98</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8,62</w:t>
            </w:r>
          </w:p>
        </w:tc>
      </w:tr>
      <w:tr w:rsidR="00987DC6" w:rsidRPr="00D354DD" w:rsidTr="00E371A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Зразок 3</w:t>
            </w:r>
          </w:p>
        </w:t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25,0</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6,67</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11,53</w:t>
            </w:r>
          </w:p>
        </w:tc>
      </w:tr>
      <w:tr w:rsidR="00987DC6" w:rsidRPr="00D354DD" w:rsidTr="00E371A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Зразок 4</w:t>
            </w:r>
          </w:p>
        </w:t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13,67</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3,48</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6,03</w:t>
            </w:r>
          </w:p>
        </w:tc>
      </w:tr>
      <w:tr w:rsidR="00987DC6" w:rsidRPr="00D354DD" w:rsidTr="00E371A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Зразок 5</w:t>
            </w:r>
          </w:p>
        </w:t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23,67</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4,41</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76,4</w:t>
            </w:r>
          </w:p>
        </w:tc>
      </w:tr>
      <w:tr w:rsidR="00987DC6" w:rsidRPr="00D354DD" w:rsidTr="00E371AC">
        <w:tc>
          <w:tcPr>
            <w:tcW w:w="9570" w:type="dxa"/>
            <w:gridSpan w:val="4"/>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eastAsia="ru-RU"/>
              </w:rPr>
              <w:t>Парк Енергетикі</w:t>
            </w:r>
            <w:proofErr w:type="gramStart"/>
            <w:r w:rsidRPr="00D354DD">
              <w:rPr>
                <w:rFonts w:ascii="Times New Roman" w:eastAsia="MS Mincho" w:hAnsi="Times New Roman"/>
                <w:color w:val="000000"/>
                <w:sz w:val="28"/>
                <w:szCs w:val="28"/>
                <w:lang w:eastAsia="ru-RU"/>
              </w:rPr>
              <w:t>в</w:t>
            </w:r>
            <w:proofErr w:type="gramEnd"/>
          </w:p>
        </w:tc>
      </w:tr>
      <w:tr w:rsidR="00987DC6" w:rsidRPr="00D354DD" w:rsidTr="00E371A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Зразок 1</w:t>
            </w:r>
          </w:p>
        </w:t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36,33</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3,33</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5,77</w:t>
            </w:r>
          </w:p>
        </w:tc>
      </w:tr>
      <w:tr w:rsidR="00987DC6" w:rsidRPr="00D354DD" w:rsidTr="00E371A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Зразок 2</w:t>
            </w:r>
          </w:p>
        </w:t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74,33</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10,90</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18,88</w:t>
            </w:r>
          </w:p>
        </w:tc>
      </w:tr>
      <w:tr w:rsidR="00987DC6" w:rsidRPr="00D354DD" w:rsidTr="00E371A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Зразок 3</w:t>
            </w:r>
          </w:p>
        </w:t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115,67</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6,01</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10,41</w:t>
            </w:r>
          </w:p>
        </w:tc>
      </w:tr>
      <w:tr w:rsidR="00987DC6" w:rsidRPr="00D354DD" w:rsidTr="00E371A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Зразок 4</w:t>
            </w:r>
          </w:p>
        </w:t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45,67</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5,36</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9,29</w:t>
            </w:r>
          </w:p>
        </w:tc>
      </w:tr>
      <w:tr w:rsidR="00987DC6" w:rsidRPr="00D354DD" w:rsidTr="00E371A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Зразок 5</w:t>
            </w:r>
          </w:p>
        </w:tc>
        <w:tc>
          <w:tcPr>
            <w:tcW w:w="2392"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40,33</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3,84</w:t>
            </w:r>
          </w:p>
        </w:tc>
        <w:tc>
          <w:tcPr>
            <w:tcW w:w="2393" w:type="dxa"/>
          </w:tcPr>
          <w:p w:rsidR="00987DC6" w:rsidRPr="00D354DD" w:rsidRDefault="00987DC6" w:rsidP="00E371AC">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6,67</w:t>
            </w:r>
          </w:p>
        </w:tc>
      </w:tr>
    </w:tbl>
    <w:p w:rsidR="00B41C2C" w:rsidRDefault="00B41C2C" w:rsidP="00B41C2C">
      <w:pPr>
        <w:spacing w:after="0" w:line="360" w:lineRule="auto"/>
        <w:jc w:val="both"/>
        <w:rPr>
          <w:rFonts w:ascii="Times New Roman" w:hAnsi="Times New Roman"/>
          <w:color w:val="000000"/>
          <w:sz w:val="28"/>
          <w:szCs w:val="28"/>
        </w:rPr>
      </w:pPr>
    </w:p>
    <w:p w:rsidR="00987DC6" w:rsidRPr="00D354DD" w:rsidRDefault="00987DC6" w:rsidP="00B41C2C">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lastRenderedPageBreak/>
        <w:t>Кількість мікроміцетів у зразках з ділянок більш віддалених від центральної частини лісопарку становила 55,0 тис. КУО/г ґрунту, що перевищувала в 2,2-4,0 рази показники урбоземів замощених територій зі значним антропогенним навантаженням.</w:t>
      </w:r>
    </w:p>
    <w:p w:rsidR="00987DC6"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У цілому, слід зазначити, що загальна чисельність грибів-мікроміцетів у ґрунті з парку Кремлівський була майже в 2 рази нижчою за показники парку Енергетиків, що обумовлено більшою й ущільненістю ґрунту, а також його недостатньою зволоженістю, які погіршують едафічні умови урбоземів.</w:t>
      </w:r>
    </w:p>
    <w:p w:rsidR="00987DC6" w:rsidRDefault="00987DC6" w:rsidP="00BD741E">
      <w:pPr>
        <w:spacing w:after="0" w:line="360" w:lineRule="auto"/>
        <w:ind w:firstLine="709"/>
        <w:jc w:val="both"/>
        <w:rPr>
          <w:rFonts w:ascii="Times New Roman" w:hAnsi="Times New Roman"/>
          <w:color w:val="000000"/>
          <w:sz w:val="28"/>
          <w:szCs w:val="28"/>
          <w:lang w:val="uk-UA"/>
        </w:rPr>
      </w:pPr>
    </w:p>
    <w:p w:rsidR="00987DC6" w:rsidRPr="00D354DD" w:rsidRDefault="00987DC6" w:rsidP="00BA71F3">
      <w:pPr>
        <w:spacing w:after="0" w:line="360" w:lineRule="auto"/>
        <w:ind w:firstLine="709"/>
        <w:jc w:val="both"/>
        <w:rPr>
          <w:rFonts w:ascii="Times New Roman" w:hAnsi="Times New Roman"/>
          <w:color w:val="000000"/>
          <w:sz w:val="28"/>
          <w:szCs w:val="28"/>
          <w:lang w:val="uk-UA"/>
        </w:rPr>
      </w:pPr>
    </w:p>
    <w:p w:rsidR="00987DC6" w:rsidRPr="00D354DD" w:rsidRDefault="00987DC6" w:rsidP="00BA71F3">
      <w:pPr>
        <w:pStyle w:val="1"/>
        <w:spacing w:before="0" w:line="360" w:lineRule="auto"/>
        <w:ind w:firstLine="709"/>
        <w:jc w:val="both"/>
        <w:rPr>
          <w:rFonts w:ascii="Times New Roman" w:hAnsi="Times New Roman"/>
          <w:b w:val="0"/>
          <w:color w:val="000000"/>
          <w:lang w:val="uk-UA"/>
        </w:rPr>
      </w:pPr>
      <w:bookmarkStart w:id="40" w:name="_Toc58920724"/>
      <w:r w:rsidRPr="00D354DD">
        <w:rPr>
          <w:rFonts w:ascii="Times New Roman" w:hAnsi="Times New Roman"/>
          <w:b w:val="0"/>
          <w:color w:val="000000"/>
          <w:lang w:val="uk-UA"/>
        </w:rPr>
        <w:t>3.2 Родовий склад і видове різноманіття мікоценозів ґрунтів парків  Дніпровського району м. Запоріжжя</w:t>
      </w:r>
      <w:bookmarkEnd w:id="40"/>
    </w:p>
    <w:p w:rsidR="00987DC6" w:rsidRPr="00D354DD" w:rsidRDefault="00987DC6" w:rsidP="00BA71F3">
      <w:pPr>
        <w:spacing w:after="0" w:line="360" w:lineRule="auto"/>
        <w:ind w:firstLine="709"/>
        <w:jc w:val="both"/>
        <w:rPr>
          <w:rFonts w:ascii="Times New Roman" w:hAnsi="Times New Roman"/>
          <w:color w:val="000000"/>
          <w:sz w:val="28"/>
          <w:szCs w:val="28"/>
          <w:lang w:val="uk-UA"/>
        </w:rPr>
      </w:pPr>
    </w:p>
    <w:p w:rsidR="00987DC6" w:rsidRPr="00D354DD" w:rsidRDefault="00987DC6" w:rsidP="00BA71F3">
      <w:pPr>
        <w:spacing w:after="0" w:line="360" w:lineRule="auto"/>
        <w:ind w:firstLine="709"/>
        <w:jc w:val="both"/>
        <w:rPr>
          <w:rFonts w:ascii="Times New Roman" w:hAnsi="Times New Roman"/>
          <w:color w:val="000000"/>
          <w:sz w:val="28"/>
          <w:szCs w:val="28"/>
          <w:lang w:val="uk-UA"/>
        </w:rPr>
      </w:pPr>
    </w:p>
    <w:p w:rsidR="00987DC6" w:rsidRPr="00D354DD" w:rsidRDefault="00987DC6" w:rsidP="00BA71F3">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З відібраних об’єднаних ґрунтових зразків нами виділено 47 видів мікроміцетів, що належать до 18 родів. Таксономічна структура мікобіоти представлена відділами </w:t>
      </w:r>
      <w:r w:rsidRPr="00D354DD">
        <w:rPr>
          <w:rFonts w:ascii="Times New Roman" w:hAnsi="Times New Roman"/>
          <w:i/>
          <w:color w:val="000000"/>
          <w:sz w:val="28"/>
          <w:szCs w:val="28"/>
          <w:lang w:val="uk-UA"/>
        </w:rPr>
        <w:t>Zygomycota</w:t>
      </w:r>
      <w:r w:rsidRPr="00D354DD">
        <w:rPr>
          <w:rFonts w:ascii="Times New Roman" w:hAnsi="Times New Roman"/>
          <w:color w:val="000000"/>
          <w:sz w:val="28"/>
          <w:szCs w:val="28"/>
          <w:lang w:val="uk-UA"/>
        </w:rPr>
        <w:t xml:space="preserve"> – 3 види з 2 родів (біля 6,5 % видового багатства) і </w:t>
      </w:r>
      <w:r w:rsidRPr="00D354DD">
        <w:rPr>
          <w:rFonts w:ascii="Times New Roman" w:hAnsi="Times New Roman"/>
          <w:i/>
          <w:color w:val="000000"/>
          <w:sz w:val="28"/>
          <w:szCs w:val="28"/>
          <w:lang w:val="uk-UA"/>
        </w:rPr>
        <w:t>Deuteromycota</w:t>
      </w:r>
      <w:r w:rsidRPr="00D354DD">
        <w:rPr>
          <w:rFonts w:ascii="Times New Roman" w:hAnsi="Times New Roman"/>
          <w:color w:val="000000"/>
          <w:sz w:val="28"/>
          <w:szCs w:val="28"/>
          <w:lang w:val="uk-UA"/>
        </w:rPr>
        <w:t xml:space="preserve"> – 44 види з 16 родів. Нами було встановлено, що в досліджуваних ґрунтах структуру мікоценозів формували види анаморфних родів:</w:t>
      </w:r>
      <w:r w:rsidRPr="00D354DD">
        <w:rPr>
          <w:rFonts w:ascii="Times New Roman" w:hAnsi="Times New Roman"/>
          <w:i/>
          <w:color w:val="000000"/>
          <w:sz w:val="28"/>
          <w:szCs w:val="28"/>
          <w:lang w:val="uk-UA"/>
        </w:rPr>
        <w:t xml:space="preserve"> </w:t>
      </w:r>
      <w:r w:rsidRPr="00D354DD">
        <w:rPr>
          <w:rFonts w:ascii="Times New Roman" w:hAnsi="Times New Roman"/>
          <w:i/>
          <w:color w:val="000000"/>
          <w:sz w:val="28"/>
          <w:szCs w:val="28"/>
          <w:lang w:val="en-US"/>
        </w:rPr>
        <w:t>Acremonium</w:t>
      </w:r>
      <w:r w:rsidRPr="00D354DD">
        <w:rPr>
          <w:rFonts w:ascii="Times New Roman" w:hAnsi="Times New Roman"/>
          <w:i/>
          <w:color w:val="000000"/>
          <w:sz w:val="28"/>
          <w:szCs w:val="28"/>
          <w:lang w:val="uk-UA"/>
        </w:rPr>
        <w:t>,</w:t>
      </w:r>
      <w:r w:rsidRPr="00D354DD">
        <w:rPr>
          <w:rFonts w:ascii="Times New Roman" w:hAnsi="Times New Roman"/>
          <w:color w:val="000000"/>
          <w:sz w:val="28"/>
          <w:szCs w:val="28"/>
          <w:lang w:val="uk-UA"/>
        </w:rPr>
        <w:t xml:space="preserve"> </w:t>
      </w:r>
      <w:r w:rsidRPr="00D354DD">
        <w:rPr>
          <w:rFonts w:ascii="Times New Roman" w:hAnsi="Times New Roman"/>
          <w:i/>
          <w:color w:val="000000"/>
          <w:sz w:val="28"/>
          <w:szCs w:val="28"/>
          <w:lang w:val="uk-UA"/>
        </w:rPr>
        <w:t>Alternaria, Aspergillus,</w:t>
      </w:r>
      <w:r w:rsidRPr="00D354DD">
        <w:rPr>
          <w:rFonts w:ascii="Times New Roman" w:hAnsi="Times New Roman"/>
          <w:color w:val="000000"/>
          <w:sz w:val="28"/>
          <w:szCs w:val="28"/>
          <w:lang w:val="uk-UA"/>
        </w:rPr>
        <w:t xml:space="preserve"> </w:t>
      </w:r>
      <w:r w:rsidRPr="00D354DD">
        <w:rPr>
          <w:rFonts w:ascii="Times New Roman" w:hAnsi="Times New Roman"/>
          <w:i/>
          <w:color w:val="000000"/>
          <w:sz w:val="28"/>
          <w:szCs w:val="28"/>
          <w:lang w:val="uk-UA"/>
        </w:rPr>
        <w:t>Cephalosporium, Cladosporium</w:t>
      </w:r>
      <w:r w:rsidRPr="00D354DD">
        <w:rPr>
          <w:rFonts w:ascii="Times New Roman" w:hAnsi="Times New Roman"/>
          <w:color w:val="000000"/>
          <w:sz w:val="28"/>
          <w:szCs w:val="28"/>
          <w:lang w:val="uk-UA"/>
        </w:rPr>
        <w:t xml:space="preserve">, </w:t>
      </w:r>
      <w:r w:rsidRPr="00D354DD">
        <w:rPr>
          <w:rFonts w:ascii="Times New Roman" w:hAnsi="Times New Roman"/>
          <w:i/>
          <w:color w:val="000000"/>
          <w:sz w:val="28"/>
          <w:szCs w:val="28"/>
          <w:lang w:val="uk-UA"/>
        </w:rPr>
        <w:t>Fusarium, Paecilomyces, Penicillium</w:t>
      </w:r>
      <w:r w:rsidRPr="00D354DD">
        <w:rPr>
          <w:rFonts w:ascii="Times New Roman" w:hAnsi="Times New Roman"/>
          <w:color w:val="000000"/>
          <w:sz w:val="28"/>
          <w:szCs w:val="28"/>
          <w:lang w:val="uk-UA"/>
        </w:rPr>
        <w:t xml:space="preserve">, </w:t>
      </w:r>
      <w:r w:rsidRPr="00D354DD">
        <w:rPr>
          <w:rFonts w:ascii="Times New Roman" w:hAnsi="Times New Roman"/>
          <w:i/>
          <w:color w:val="000000"/>
          <w:sz w:val="28"/>
          <w:szCs w:val="28"/>
          <w:lang w:val="uk-UA"/>
        </w:rPr>
        <w:t xml:space="preserve">Trichoderma </w:t>
      </w:r>
      <w:r w:rsidRPr="00D354DD">
        <w:rPr>
          <w:rFonts w:ascii="Times New Roman" w:hAnsi="Times New Roman"/>
          <w:color w:val="000000"/>
          <w:sz w:val="28"/>
          <w:szCs w:val="28"/>
          <w:lang w:val="uk-UA"/>
        </w:rPr>
        <w:t xml:space="preserve">та </w:t>
      </w:r>
      <w:r w:rsidRPr="00D354DD">
        <w:rPr>
          <w:rFonts w:ascii="Times New Roman" w:hAnsi="Times New Roman"/>
          <w:i/>
          <w:color w:val="000000"/>
          <w:sz w:val="28"/>
          <w:szCs w:val="28"/>
          <w:lang w:val="uk-UA"/>
        </w:rPr>
        <w:t xml:space="preserve">Verticillium. </w:t>
      </w:r>
      <w:r w:rsidRPr="00D354DD">
        <w:rPr>
          <w:rFonts w:ascii="Times New Roman" w:hAnsi="Times New Roman"/>
          <w:color w:val="000000"/>
          <w:sz w:val="28"/>
          <w:szCs w:val="28"/>
          <w:lang w:val="uk-UA"/>
        </w:rPr>
        <w:t xml:space="preserve">Найбільшою кількістю видів представлені роди </w:t>
      </w:r>
      <w:r w:rsidRPr="00D354DD">
        <w:rPr>
          <w:rFonts w:ascii="Times New Roman" w:hAnsi="Times New Roman"/>
          <w:i/>
          <w:color w:val="000000"/>
          <w:sz w:val="28"/>
          <w:szCs w:val="28"/>
          <w:lang w:val="uk-UA"/>
        </w:rPr>
        <w:t>Penicillium –</w:t>
      </w:r>
      <w:r w:rsidRPr="00D354DD">
        <w:rPr>
          <w:rFonts w:ascii="Times New Roman" w:hAnsi="Times New Roman"/>
          <w:color w:val="000000"/>
          <w:sz w:val="28"/>
          <w:szCs w:val="28"/>
          <w:lang w:val="uk-UA"/>
        </w:rPr>
        <w:t xml:space="preserve"> 9 видів (19,2 % видового багатства) і</w:t>
      </w:r>
      <w:r w:rsidRPr="00D354DD">
        <w:rPr>
          <w:rFonts w:ascii="Times New Roman" w:hAnsi="Times New Roman"/>
          <w:i/>
          <w:color w:val="000000"/>
          <w:sz w:val="28"/>
          <w:szCs w:val="28"/>
          <w:lang w:val="uk-UA"/>
        </w:rPr>
        <w:t xml:space="preserve"> Aspergillus – </w:t>
      </w:r>
      <w:r w:rsidRPr="00D354DD">
        <w:rPr>
          <w:rFonts w:ascii="Times New Roman" w:hAnsi="Times New Roman"/>
          <w:color w:val="000000"/>
          <w:sz w:val="28"/>
          <w:szCs w:val="28"/>
          <w:lang w:val="uk-UA"/>
        </w:rPr>
        <w:t>7 видів (14,9 % видового багатства). Видове різноманіття мікобіоти ґрунтів парку Енергетиків і парку Кремлівський становило відп</w:t>
      </w:r>
      <w:r w:rsidR="004D0F1D">
        <w:rPr>
          <w:rFonts w:ascii="Times New Roman" w:hAnsi="Times New Roman"/>
          <w:color w:val="000000"/>
          <w:sz w:val="28"/>
          <w:szCs w:val="28"/>
          <w:lang w:val="uk-UA"/>
        </w:rPr>
        <w:t>овідно 34 і 27 видів (табл. 3.2</w:t>
      </w:r>
      <w:r w:rsidRPr="00D354DD">
        <w:rPr>
          <w:rFonts w:ascii="Times New Roman" w:hAnsi="Times New Roman"/>
          <w:color w:val="000000"/>
          <w:sz w:val="28"/>
          <w:szCs w:val="28"/>
          <w:lang w:val="uk-UA"/>
        </w:rPr>
        <w:t>).</w:t>
      </w:r>
    </w:p>
    <w:p w:rsidR="00987DC6" w:rsidRDefault="00987DC6" w:rsidP="004D0F1D">
      <w:pPr>
        <w:tabs>
          <w:tab w:val="left" w:pos="8138"/>
        </w:tabs>
        <w:spacing w:after="0" w:line="360" w:lineRule="auto"/>
        <w:ind w:firstLine="709"/>
        <w:jc w:val="both"/>
        <w:rPr>
          <w:rFonts w:ascii="Times New Roman" w:hAnsi="Times New Roman"/>
          <w:i/>
          <w:color w:val="000000"/>
          <w:sz w:val="28"/>
          <w:szCs w:val="28"/>
          <w:lang w:val="uk-UA"/>
        </w:rPr>
      </w:pPr>
      <w:r w:rsidRPr="004D0F1D">
        <w:rPr>
          <w:rFonts w:ascii="Times New Roman" w:hAnsi="Times New Roman"/>
          <w:color w:val="000000"/>
          <w:sz w:val="28"/>
          <w:szCs w:val="28"/>
          <w:lang w:val="uk-UA"/>
        </w:rPr>
        <w:t xml:space="preserve">Як видно з рисунку 3.1, найменшим видовим різноманіттям вирізнялися родини </w:t>
      </w:r>
      <w:r w:rsidRPr="004D0F1D">
        <w:rPr>
          <w:rFonts w:ascii="Times New Roman" w:hAnsi="Times New Roman"/>
          <w:i/>
          <w:color w:val="000000"/>
          <w:sz w:val="28"/>
          <w:szCs w:val="28"/>
          <w:lang w:val="en-US"/>
        </w:rPr>
        <w:t>Mucoraceae</w:t>
      </w:r>
      <w:r w:rsidRPr="004D0F1D">
        <w:rPr>
          <w:rFonts w:ascii="Times New Roman" w:hAnsi="Times New Roman"/>
          <w:color w:val="000000"/>
          <w:sz w:val="28"/>
          <w:szCs w:val="28"/>
          <w:lang w:val="uk-UA"/>
        </w:rPr>
        <w:t xml:space="preserve"> і </w:t>
      </w:r>
      <w:r w:rsidRPr="004D0F1D">
        <w:rPr>
          <w:rFonts w:ascii="Times New Roman" w:hAnsi="Times New Roman"/>
          <w:i/>
          <w:color w:val="000000"/>
          <w:sz w:val="28"/>
          <w:szCs w:val="28"/>
          <w:lang w:val="en-US"/>
        </w:rPr>
        <w:t>Dematiaceae</w:t>
      </w:r>
      <w:r w:rsidRPr="004D0F1D">
        <w:rPr>
          <w:rFonts w:ascii="Times New Roman" w:hAnsi="Times New Roman"/>
          <w:i/>
          <w:color w:val="000000"/>
          <w:sz w:val="28"/>
          <w:szCs w:val="28"/>
          <w:lang w:val="uk-UA"/>
        </w:rPr>
        <w:t xml:space="preserve">, </w:t>
      </w:r>
      <w:r w:rsidRPr="004D0F1D">
        <w:rPr>
          <w:rFonts w:ascii="Times New Roman" w:hAnsi="Times New Roman"/>
          <w:color w:val="000000"/>
          <w:sz w:val="28"/>
          <w:szCs w:val="28"/>
          <w:lang w:val="uk-UA"/>
        </w:rPr>
        <w:t>частка яких серед виділе</w:t>
      </w:r>
      <w:r w:rsidR="00FC047E" w:rsidRPr="004D0F1D">
        <w:rPr>
          <w:rFonts w:ascii="Times New Roman" w:hAnsi="Times New Roman"/>
          <w:color w:val="000000"/>
          <w:sz w:val="28"/>
          <w:szCs w:val="28"/>
          <w:lang w:val="uk-UA"/>
        </w:rPr>
        <w:t>них грибів загалом становила 15-</w:t>
      </w:r>
      <w:r w:rsidRPr="004D0F1D">
        <w:rPr>
          <w:rFonts w:ascii="Times New Roman" w:hAnsi="Times New Roman"/>
          <w:color w:val="000000"/>
          <w:sz w:val="28"/>
          <w:szCs w:val="28"/>
          <w:lang w:val="uk-UA"/>
        </w:rPr>
        <w:t xml:space="preserve">18 %. Проте в урбоземах парку Енергетиків порівняно з парком Кремлівським розширювалась частка мукорових грибів і скорочувалась частка р. </w:t>
      </w:r>
      <w:r w:rsidRPr="004D0F1D">
        <w:rPr>
          <w:rFonts w:ascii="Times New Roman" w:hAnsi="Times New Roman"/>
          <w:i/>
          <w:color w:val="000000"/>
          <w:sz w:val="28"/>
          <w:szCs w:val="28"/>
          <w:lang w:val="uk-UA"/>
        </w:rPr>
        <w:t>Fusarium.</w:t>
      </w:r>
      <w:r w:rsidRPr="00D354DD">
        <w:rPr>
          <w:rFonts w:ascii="Times New Roman" w:hAnsi="Times New Roman"/>
          <w:i/>
          <w:color w:val="000000"/>
          <w:sz w:val="28"/>
          <w:szCs w:val="28"/>
          <w:lang w:val="uk-UA"/>
        </w:rPr>
        <w:t xml:space="preserve"> </w:t>
      </w:r>
    </w:p>
    <w:p w:rsidR="00987DC6" w:rsidRPr="00D354DD" w:rsidRDefault="004D0F1D" w:rsidP="00BA71F3">
      <w:pPr>
        <w:tabs>
          <w:tab w:val="left" w:pos="8138"/>
        </w:tab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uk-UA"/>
        </w:rPr>
        <w:lastRenderedPageBreak/>
        <w:t>Таблиця 3.2</w:t>
      </w:r>
      <w:r w:rsidR="00987DC6" w:rsidRPr="00D354DD">
        <w:rPr>
          <w:rFonts w:ascii="Times New Roman" w:hAnsi="Times New Roman"/>
          <w:color w:val="000000"/>
          <w:sz w:val="28"/>
          <w:szCs w:val="28"/>
          <w:lang w:val="uk-UA"/>
        </w:rPr>
        <w:t xml:space="preserve"> – Таксономічна структура мікроміцетних комплексів ґрунтів парків Дніпровського району м. Запоріжжя</w:t>
      </w:r>
    </w:p>
    <w:p w:rsidR="00987DC6" w:rsidRPr="00BA71F3" w:rsidRDefault="00987DC6" w:rsidP="00BA71F3">
      <w:pPr>
        <w:tabs>
          <w:tab w:val="left" w:pos="8138"/>
        </w:tabs>
        <w:spacing w:after="0" w:line="360" w:lineRule="auto"/>
        <w:ind w:firstLine="709"/>
        <w:jc w:val="both"/>
        <w:rPr>
          <w:rFonts w:ascii="Times New Roman" w:hAnsi="Times New Roman"/>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2160"/>
        <w:gridCol w:w="2160"/>
        <w:gridCol w:w="2263"/>
      </w:tblGrid>
      <w:tr w:rsidR="00987DC6" w:rsidRPr="00D354DD" w:rsidTr="00985525">
        <w:tc>
          <w:tcPr>
            <w:tcW w:w="2988" w:type="dxa"/>
            <w:vMerge w:val="restart"/>
          </w:tcPr>
          <w:p w:rsidR="00987DC6" w:rsidRPr="00D354DD" w:rsidRDefault="00987DC6" w:rsidP="00985525">
            <w:pPr>
              <w:spacing w:after="0" w:line="24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 xml:space="preserve">Таксони </w:t>
            </w:r>
          </w:p>
          <w:p w:rsidR="00987DC6" w:rsidRPr="00D354DD" w:rsidRDefault="00987DC6" w:rsidP="00985525">
            <w:pPr>
              <w:spacing w:after="0" w:line="24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(роди)</w:t>
            </w:r>
          </w:p>
        </w:tc>
        <w:tc>
          <w:tcPr>
            <w:tcW w:w="6583" w:type="dxa"/>
            <w:gridSpan w:val="3"/>
          </w:tcPr>
          <w:p w:rsidR="00987DC6" w:rsidRPr="00D354DD" w:rsidRDefault="00987DC6" w:rsidP="00985525">
            <w:pPr>
              <w:jc w:val="center"/>
              <w:rPr>
                <w:rFonts w:ascii="Times New Roman" w:eastAsia="MS Mincho" w:hAnsi="Times New Roman"/>
                <w:color w:val="000000"/>
                <w:sz w:val="28"/>
                <w:szCs w:val="28"/>
                <w:lang w:eastAsia="ru-RU"/>
              </w:rPr>
            </w:pPr>
            <w:r w:rsidRPr="00D354DD">
              <w:rPr>
                <w:rFonts w:ascii="Times New Roman" w:eastAsia="MS Mincho" w:hAnsi="Times New Roman"/>
                <w:color w:val="000000"/>
                <w:sz w:val="28"/>
                <w:szCs w:val="28"/>
                <w:lang w:val="uk-UA" w:eastAsia="ru-RU"/>
              </w:rPr>
              <w:t>Кількість видів, од. (%)</w:t>
            </w:r>
          </w:p>
        </w:tc>
      </w:tr>
      <w:tr w:rsidR="00987DC6" w:rsidRPr="00D354DD" w:rsidTr="00985525">
        <w:tc>
          <w:tcPr>
            <w:tcW w:w="2988" w:type="dxa"/>
            <w:vMerge/>
          </w:tcPr>
          <w:p w:rsidR="00987DC6" w:rsidRPr="00D354DD" w:rsidRDefault="00987DC6" w:rsidP="00985525">
            <w:pPr>
              <w:rPr>
                <w:rFonts w:ascii="Times New Roman" w:eastAsia="MS Mincho" w:hAnsi="Times New Roman"/>
                <w:color w:val="000000"/>
                <w:sz w:val="28"/>
                <w:szCs w:val="28"/>
                <w:lang w:eastAsia="ru-RU"/>
              </w:rPr>
            </w:pPr>
          </w:p>
        </w:tc>
        <w:tc>
          <w:tcPr>
            <w:tcW w:w="2160" w:type="dxa"/>
          </w:tcPr>
          <w:p w:rsidR="00987DC6" w:rsidRPr="00D354DD" w:rsidRDefault="00987DC6" w:rsidP="00985525">
            <w:pPr>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Усього</w:t>
            </w:r>
          </w:p>
        </w:tc>
        <w:tc>
          <w:tcPr>
            <w:tcW w:w="2160" w:type="dxa"/>
          </w:tcPr>
          <w:p w:rsidR="00987DC6" w:rsidRPr="00D354DD" w:rsidRDefault="00987DC6" w:rsidP="00985525">
            <w:pPr>
              <w:jc w:val="center"/>
              <w:rPr>
                <w:rFonts w:ascii="Times New Roman" w:eastAsia="MS Mincho" w:hAnsi="Times New Roman"/>
                <w:color w:val="000000"/>
                <w:sz w:val="28"/>
                <w:szCs w:val="28"/>
                <w:lang w:eastAsia="ru-RU"/>
              </w:rPr>
            </w:pPr>
            <w:r w:rsidRPr="00D354DD">
              <w:rPr>
                <w:rFonts w:ascii="Times New Roman" w:eastAsia="MS Mincho" w:hAnsi="Times New Roman"/>
                <w:color w:val="000000"/>
                <w:sz w:val="28"/>
                <w:szCs w:val="28"/>
                <w:lang w:val="uk-UA" w:eastAsia="ru-RU"/>
              </w:rPr>
              <w:t>Парк Кремлівський</w:t>
            </w:r>
          </w:p>
        </w:tc>
        <w:tc>
          <w:tcPr>
            <w:tcW w:w="2263" w:type="dxa"/>
          </w:tcPr>
          <w:p w:rsidR="00987DC6" w:rsidRPr="00D354DD" w:rsidRDefault="00987DC6" w:rsidP="00985525">
            <w:pPr>
              <w:jc w:val="center"/>
              <w:rPr>
                <w:rFonts w:ascii="Times New Roman" w:eastAsia="MS Mincho" w:hAnsi="Times New Roman"/>
                <w:color w:val="000000"/>
                <w:sz w:val="28"/>
                <w:szCs w:val="28"/>
                <w:lang w:eastAsia="ru-RU"/>
              </w:rPr>
            </w:pPr>
            <w:r w:rsidRPr="00D354DD">
              <w:rPr>
                <w:rFonts w:ascii="Times New Roman" w:eastAsia="MS Mincho" w:hAnsi="Times New Roman"/>
                <w:color w:val="000000"/>
                <w:sz w:val="28"/>
                <w:szCs w:val="28"/>
                <w:lang w:val="uk-UA" w:eastAsia="ru-RU"/>
              </w:rPr>
              <w:t>Парк Енергетиків</w:t>
            </w:r>
          </w:p>
        </w:tc>
      </w:tr>
      <w:tr w:rsidR="00987DC6" w:rsidRPr="00D354DD" w:rsidTr="00985525">
        <w:tc>
          <w:tcPr>
            <w:tcW w:w="2988" w:type="dxa"/>
          </w:tcPr>
          <w:p w:rsidR="00987DC6" w:rsidRPr="00D354DD" w:rsidRDefault="00987DC6" w:rsidP="00985525">
            <w:pPr>
              <w:rPr>
                <w:rFonts w:ascii="Times New Roman" w:eastAsia="MS Mincho" w:hAnsi="Times New Roman"/>
                <w:color w:val="000000"/>
                <w:sz w:val="28"/>
                <w:szCs w:val="28"/>
                <w:lang w:eastAsia="ru-RU"/>
              </w:rPr>
            </w:pPr>
            <w:r w:rsidRPr="00D354DD">
              <w:rPr>
                <w:rFonts w:ascii="Times New Roman" w:eastAsia="MS Mincho" w:hAnsi="Times New Roman"/>
                <w:i/>
                <w:color w:val="000000"/>
                <w:sz w:val="28"/>
                <w:szCs w:val="28"/>
                <w:lang w:val="en-US" w:eastAsia="ru-RU"/>
              </w:rPr>
              <w:t>Acremonium</w:t>
            </w:r>
          </w:p>
        </w:tc>
        <w:tc>
          <w:tcPr>
            <w:tcW w:w="2160" w:type="dxa"/>
          </w:tcPr>
          <w:p w:rsidR="00987DC6" w:rsidRPr="00D354DD" w:rsidRDefault="00987DC6" w:rsidP="00985525">
            <w:pPr>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 (6,38)</w:t>
            </w:r>
          </w:p>
        </w:tc>
        <w:tc>
          <w:tcPr>
            <w:tcW w:w="2160" w:type="dxa"/>
          </w:tcPr>
          <w:p w:rsidR="00987DC6" w:rsidRPr="00D354DD" w:rsidRDefault="00987DC6" w:rsidP="00985525">
            <w:pPr>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w:t>
            </w:r>
          </w:p>
        </w:tc>
        <w:tc>
          <w:tcPr>
            <w:tcW w:w="2263" w:type="dxa"/>
          </w:tcPr>
          <w:p w:rsidR="00987DC6" w:rsidRPr="00D354DD" w:rsidRDefault="00987DC6" w:rsidP="00985525">
            <w:pPr>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w:t>
            </w:r>
          </w:p>
        </w:tc>
      </w:tr>
      <w:tr w:rsidR="00987DC6" w:rsidRPr="00D354DD" w:rsidTr="00985525">
        <w:tc>
          <w:tcPr>
            <w:tcW w:w="2988" w:type="dxa"/>
          </w:tcPr>
          <w:p w:rsidR="00987DC6" w:rsidRPr="00D354DD" w:rsidRDefault="00987DC6" w:rsidP="00985525">
            <w:pPr>
              <w:rPr>
                <w:rFonts w:ascii="Times New Roman" w:eastAsia="MS Mincho" w:hAnsi="Times New Roman"/>
                <w:color w:val="000000"/>
                <w:sz w:val="28"/>
                <w:szCs w:val="28"/>
                <w:lang w:eastAsia="ru-RU"/>
              </w:rPr>
            </w:pPr>
            <w:r w:rsidRPr="00D354DD">
              <w:rPr>
                <w:rFonts w:ascii="Times New Roman" w:eastAsia="MS Mincho" w:hAnsi="Times New Roman"/>
                <w:bCs/>
                <w:i/>
                <w:iCs/>
                <w:color w:val="000000"/>
                <w:sz w:val="28"/>
                <w:szCs w:val="28"/>
                <w:lang w:val="en-US" w:eastAsia="ru-RU"/>
              </w:rPr>
              <w:t>Alternaria</w:t>
            </w:r>
            <w:r w:rsidRPr="00D354DD">
              <w:rPr>
                <w:rFonts w:ascii="Times New Roman" w:eastAsia="MS Mincho" w:hAnsi="Times New Roman"/>
                <w:bCs/>
                <w:i/>
                <w:iCs/>
                <w:color w:val="000000"/>
                <w:sz w:val="28"/>
                <w:szCs w:val="28"/>
                <w:lang w:val="uk-UA" w:eastAsia="ru-RU"/>
              </w:rPr>
              <w:t xml:space="preserve">  </w:t>
            </w:r>
          </w:p>
        </w:tc>
        <w:tc>
          <w:tcPr>
            <w:tcW w:w="2160" w:type="dxa"/>
          </w:tcPr>
          <w:p w:rsidR="00987DC6" w:rsidRPr="00D354DD" w:rsidRDefault="00987DC6" w:rsidP="00985525">
            <w:pPr>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(2,13)</w:t>
            </w:r>
          </w:p>
        </w:tc>
        <w:tc>
          <w:tcPr>
            <w:tcW w:w="2160" w:type="dxa"/>
          </w:tcPr>
          <w:p w:rsidR="00987DC6" w:rsidRPr="00D354DD" w:rsidRDefault="00987DC6" w:rsidP="00985525">
            <w:pPr>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(2,94)</w:t>
            </w:r>
          </w:p>
        </w:tc>
        <w:tc>
          <w:tcPr>
            <w:tcW w:w="2263" w:type="dxa"/>
          </w:tcPr>
          <w:p w:rsidR="00987DC6" w:rsidRPr="00D354DD" w:rsidRDefault="00987DC6" w:rsidP="00985525">
            <w:pPr>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(3,7)</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color w:val="000000"/>
                <w:sz w:val="28"/>
                <w:szCs w:val="28"/>
                <w:lang w:eastAsia="ru-RU"/>
              </w:rPr>
            </w:pPr>
            <w:r w:rsidRPr="00D354DD">
              <w:rPr>
                <w:rFonts w:ascii="Times New Roman" w:eastAsia="MS Mincho" w:hAnsi="Times New Roman"/>
                <w:bCs/>
                <w:i/>
                <w:iCs/>
                <w:color w:val="000000"/>
                <w:sz w:val="28"/>
                <w:szCs w:val="28"/>
                <w:lang w:val="en-US" w:eastAsia="ru-RU"/>
              </w:rPr>
              <w:t>Aspergillus</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7 (14,89)</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6 (17,65)</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6 (22,22)</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color w:val="000000"/>
                <w:sz w:val="28"/>
                <w:szCs w:val="28"/>
                <w:lang w:eastAsia="ru-RU"/>
              </w:rPr>
            </w:pPr>
            <w:r w:rsidRPr="00D354DD">
              <w:rPr>
                <w:rFonts w:ascii="Times New Roman" w:eastAsia="MS Mincho" w:hAnsi="Times New Roman"/>
                <w:i/>
                <w:color w:val="000000"/>
                <w:sz w:val="28"/>
                <w:szCs w:val="28"/>
                <w:lang w:val="uk-UA" w:eastAsia="ru-RU"/>
              </w:rPr>
              <w:t>Cephalosporium</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(2,13)</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(2,94)</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color w:val="000000"/>
                <w:sz w:val="28"/>
                <w:szCs w:val="28"/>
                <w:lang w:eastAsia="ru-RU"/>
              </w:rPr>
            </w:pPr>
            <w:r w:rsidRPr="00D354DD">
              <w:rPr>
                <w:rFonts w:ascii="Times New Roman" w:eastAsia="MS Mincho" w:hAnsi="Times New Roman"/>
                <w:bCs/>
                <w:i/>
                <w:iCs/>
                <w:color w:val="000000"/>
                <w:sz w:val="28"/>
                <w:szCs w:val="28"/>
                <w:lang w:val="en-US" w:eastAsia="ru-RU"/>
              </w:rPr>
              <w:t>Cladosporium</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 (6,38)</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 (5,88)</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(3,7)</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bCs/>
                <w:i/>
                <w:iCs/>
                <w:color w:val="000000"/>
                <w:sz w:val="28"/>
                <w:szCs w:val="28"/>
                <w:lang w:val="en-US" w:eastAsia="ru-RU"/>
              </w:rPr>
            </w:pPr>
            <w:r w:rsidRPr="00D354DD">
              <w:rPr>
                <w:rFonts w:ascii="Times New Roman" w:eastAsia="MS Mincho" w:hAnsi="Times New Roman"/>
                <w:i/>
                <w:color w:val="000000"/>
                <w:sz w:val="28"/>
                <w:szCs w:val="28"/>
                <w:lang w:val="uk-UA" w:eastAsia="ru-RU"/>
              </w:rPr>
              <w:t xml:space="preserve">Doratomyces </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(2,13)</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(3,7)</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color w:val="000000"/>
                <w:sz w:val="28"/>
                <w:szCs w:val="28"/>
                <w:lang w:eastAsia="ru-RU"/>
              </w:rPr>
            </w:pPr>
            <w:r w:rsidRPr="00D354DD">
              <w:rPr>
                <w:rFonts w:ascii="Times New Roman" w:eastAsia="MS Mincho" w:hAnsi="Times New Roman"/>
                <w:bCs/>
                <w:i/>
                <w:iCs/>
                <w:color w:val="000000"/>
                <w:sz w:val="28"/>
                <w:szCs w:val="28"/>
                <w:lang w:val="en-US" w:eastAsia="ru-RU"/>
              </w:rPr>
              <w:t>Fusarium</w:t>
            </w:r>
            <w:r w:rsidRPr="00D354DD">
              <w:rPr>
                <w:rFonts w:ascii="Times New Roman" w:eastAsia="MS Mincho" w:hAnsi="Times New Roman"/>
                <w:bCs/>
                <w:i/>
                <w:iCs/>
                <w:color w:val="000000"/>
                <w:sz w:val="28"/>
                <w:szCs w:val="28"/>
                <w:lang w:val="uk-UA" w:eastAsia="ru-RU"/>
              </w:rPr>
              <w:t xml:space="preserve"> </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4 (8,51)</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 (8,82)</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(3,7)</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color w:val="000000"/>
                <w:sz w:val="28"/>
                <w:szCs w:val="28"/>
                <w:lang w:eastAsia="ru-RU"/>
              </w:rPr>
            </w:pPr>
            <w:r w:rsidRPr="00D354DD">
              <w:rPr>
                <w:rFonts w:ascii="Times New Roman" w:eastAsia="MS Mincho" w:hAnsi="Times New Roman"/>
                <w:bCs/>
                <w:i/>
                <w:iCs/>
                <w:color w:val="000000"/>
                <w:sz w:val="28"/>
                <w:szCs w:val="28"/>
                <w:lang w:val="en-US" w:eastAsia="ru-RU"/>
              </w:rPr>
              <w:t>Metarrhizium</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(2,13)</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(2,94)</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bCs/>
                <w:i/>
                <w:iCs/>
                <w:color w:val="000000"/>
                <w:sz w:val="28"/>
                <w:szCs w:val="28"/>
                <w:lang w:val="en-US" w:eastAsia="ru-RU"/>
              </w:rPr>
            </w:pPr>
            <w:r w:rsidRPr="00D354DD">
              <w:rPr>
                <w:rFonts w:ascii="Times New Roman" w:eastAsia="MS Mincho" w:hAnsi="Times New Roman"/>
                <w:bCs/>
                <w:i/>
                <w:iCs/>
                <w:color w:val="000000"/>
                <w:sz w:val="28"/>
                <w:szCs w:val="28"/>
                <w:lang w:val="en-US" w:eastAsia="ru-RU"/>
              </w:rPr>
              <w:t>Mucor</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 (4,25)</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 (5,88)</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 (7,41)</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bCs/>
                <w:i/>
                <w:iCs/>
                <w:color w:val="000000"/>
                <w:sz w:val="28"/>
                <w:szCs w:val="28"/>
                <w:lang w:val="en-US" w:eastAsia="ru-RU"/>
              </w:rPr>
            </w:pPr>
            <w:r w:rsidRPr="00D354DD">
              <w:rPr>
                <w:rFonts w:ascii="Times New Roman" w:eastAsia="MS Mincho" w:hAnsi="Times New Roman"/>
                <w:i/>
                <w:color w:val="000000"/>
                <w:sz w:val="28"/>
                <w:szCs w:val="28"/>
                <w:lang w:val="uk-UA" w:eastAsia="ru-RU"/>
              </w:rPr>
              <w:t>Paecilomyces</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 (6,38)</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 (8,82)</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color w:val="000000"/>
                <w:sz w:val="28"/>
                <w:szCs w:val="28"/>
                <w:lang w:eastAsia="ru-RU"/>
              </w:rPr>
            </w:pPr>
            <w:r w:rsidRPr="00D354DD">
              <w:rPr>
                <w:rFonts w:ascii="Times New Roman" w:eastAsia="MS Mincho" w:hAnsi="Times New Roman"/>
                <w:bCs/>
                <w:i/>
                <w:iCs/>
                <w:color w:val="000000"/>
                <w:sz w:val="28"/>
                <w:szCs w:val="28"/>
                <w:lang w:val="en-US" w:eastAsia="ru-RU"/>
              </w:rPr>
              <w:t>Penicillium</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eastAsia="ru-RU"/>
              </w:rPr>
            </w:pPr>
            <w:r w:rsidRPr="00D354DD">
              <w:rPr>
                <w:rFonts w:ascii="Times New Roman" w:eastAsia="MS Mincho" w:hAnsi="Times New Roman"/>
                <w:color w:val="000000"/>
                <w:sz w:val="28"/>
                <w:szCs w:val="28"/>
                <w:lang w:eastAsia="ru-RU"/>
              </w:rPr>
              <w:t>9 (19,15)</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eastAsia="ru-RU"/>
              </w:rPr>
            </w:pPr>
            <w:r w:rsidRPr="00D354DD">
              <w:rPr>
                <w:rFonts w:ascii="Times New Roman" w:eastAsia="MS Mincho" w:hAnsi="Times New Roman"/>
                <w:color w:val="000000"/>
                <w:sz w:val="28"/>
                <w:szCs w:val="28"/>
                <w:lang w:val="en-US" w:eastAsia="ru-RU"/>
              </w:rPr>
              <w:t>7</w:t>
            </w:r>
            <w:r w:rsidRPr="00D354DD">
              <w:rPr>
                <w:rFonts w:ascii="Times New Roman" w:eastAsia="MS Mincho" w:hAnsi="Times New Roman"/>
                <w:color w:val="000000"/>
                <w:sz w:val="28"/>
                <w:szCs w:val="28"/>
                <w:lang w:eastAsia="ru-RU"/>
              </w:rPr>
              <w:t xml:space="preserve"> (20,58)</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eastAsia="ru-RU"/>
              </w:rPr>
            </w:pPr>
            <w:r w:rsidRPr="00D354DD">
              <w:rPr>
                <w:rFonts w:ascii="Times New Roman" w:eastAsia="MS Mincho" w:hAnsi="Times New Roman"/>
                <w:color w:val="000000"/>
                <w:sz w:val="28"/>
                <w:szCs w:val="28"/>
                <w:lang w:val="uk-UA" w:eastAsia="ru-RU"/>
              </w:rPr>
              <w:t>5</w:t>
            </w:r>
            <w:r w:rsidRPr="00D354DD">
              <w:rPr>
                <w:rFonts w:ascii="Times New Roman" w:eastAsia="MS Mincho" w:hAnsi="Times New Roman"/>
                <w:color w:val="000000"/>
                <w:sz w:val="28"/>
                <w:szCs w:val="28"/>
                <w:lang w:eastAsia="ru-RU"/>
              </w:rPr>
              <w:t xml:space="preserve"> (</w:t>
            </w:r>
            <w:r w:rsidRPr="00D354DD">
              <w:rPr>
                <w:rFonts w:ascii="Times New Roman" w:eastAsia="MS Mincho" w:hAnsi="Times New Roman"/>
                <w:color w:val="000000"/>
                <w:sz w:val="28"/>
                <w:szCs w:val="28"/>
                <w:lang w:val="uk-UA" w:eastAsia="ru-RU"/>
              </w:rPr>
              <w:t>18,52</w:t>
            </w:r>
            <w:r w:rsidRPr="00D354DD">
              <w:rPr>
                <w:rFonts w:ascii="Times New Roman" w:eastAsia="MS Mincho" w:hAnsi="Times New Roman"/>
                <w:color w:val="000000"/>
                <w:sz w:val="28"/>
                <w:szCs w:val="28"/>
                <w:lang w:eastAsia="ru-RU"/>
              </w:rPr>
              <w:t>)</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color w:val="000000"/>
                <w:sz w:val="28"/>
                <w:szCs w:val="28"/>
                <w:lang w:eastAsia="ru-RU"/>
              </w:rPr>
            </w:pPr>
            <w:r w:rsidRPr="00D354DD">
              <w:rPr>
                <w:rFonts w:ascii="Times New Roman" w:eastAsia="MS Mincho" w:hAnsi="Times New Roman"/>
                <w:bCs/>
                <w:i/>
                <w:iCs/>
                <w:color w:val="000000"/>
                <w:sz w:val="28"/>
                <w:szCs w:val="28"/>
                <w:lang w:val="en-US" w:eastAsia="ru-RU"/>
              </w:rPr>
              <w:t>Rhizopus</w:t>
            </w:r>
            <w:r w:rsidRPr="00D354DD">
              <w:rPr>
                <w:rFonts w:ascii="Times New Roman" w:eastAsia="MS Mincho" w:hAnsi="Times New Roman"/>
                <w:bCs/>
                <w:i/>
                <w:iCs/>
                <w:color w:val="000000"/>
                <w:sz w:val="28"/>
                <w:szCs w:val="28"/>
                <w:lang w:val="uk-UA" w:eastAsia="ru-RU"/>
              </w:rPr>
              <w:t xml:space="preserve"> </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(2,13)</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 (3,7)</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bCs/>
                <w:i/>
                <w:iCs/>
                <w:color w:val="000000"/>
                <w:sz w:val="28"/>
                <w:szCs w:val="28"/>
                <w:lang w:val="en-US" w:eastAsia="ru-RU"/>
              </w:rPr>
            </w:pPr>
            <w:r w:rsidRPr="00D354DD">
              <w:rPr>
                <w:rFonts w:ascii="Times New Roman" w:eastAsia="MS Mincho" w:hAnsi="Times New Roman"/>
                <w:bCs/>
                <w:i/>
                <w:iCs/>
                <w:color w:val="000000"/>
                <w:sz w:val="28"/>
                <w:szCs w:val="28"/>
                <w:lang w:val="en-US" w:eastAsia="ru-RU"/>
              </w:rPr>
              <w:t>Rhizoctonia</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en-US" w:eastAsia="ru-RU"/>
              </w:rPr>
            </w:pPr>
            <w:r w:rsidRPr="00D354DD">
              <w:rPr>
                <w:rFonts w:ascii="Times New Roman" w:eastAsia="MS Mincho" w:hAnsi="Times New Roman"/>
                <w:color w:val="000000"/>
                <w:sz w:val="28"/>
                <w:szCs w:val="28"/>
                <w:lang w:val="en-US" w:eastAsia="ru-RU"/>
              </w:rPr>
              <w:t>1</w:t>
            </w:r>
            <w:r w:rsidRPr="00D354DD">
              <w:rPr>
                <w:rFonts w:ascii="Times New Roman" w:eastAsia="MS Mincho" w:hAnsi="Times New Roman"/>
                <w:color w:val="000000"/>
                <w:sz w:val="28"/>
                <w:szCs w:val="28"/>
                <w:lang w:eastAsia="ru-RU"/>
              </w:rPr>
              <w:t xml:space="preserve"> </w:t>
            </w:r>
            <w:r w:rsidRPr="00D354DD">
              <w:rPr>
                <w:rFonts w:ascii="Times New Roman" w:eastAsia="MS Mincho" w:hAnsi="Times New Roman"/>
                <w:color w:val="000000"/>
                <w:sz w:val="28"/>
                <w:szCs w:val="28"/>
                <w:lang w:val="uk-UA" w:eastAsia="ru-RU"/>
              </w:rPr>
              <w:t>(2,13)</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en-US" w:eastAsia="ru-RU"/>
              </w:rPr>
            </w:pPr>
            <w:r w:rsidRPr="00D354DD">
              <w:rPr>
                <w:rFonts w:ascii="Times New Roman" w:eastAsia="MS Mincho" w:hAnsi="Times New Roman"/>
                <w:color w:val="000000"/>
                <w:sz w:val="28"/>
                <w:szCs w:val="28"/>
                <w:lang w:val="en-US" w:eastAsia="ru-RU"/>
              </w:rPr>
              <w:t>1</w:t>
            </w:r>
            <w:r w:rsidRPr="00D354DD">
              <w:rPr>
                <w:rFonts w:ascii="Times New Roman" w:eastAsia="MS Mincho" w:hAnsi="Times New Roman"/>
                <w:color w:val="000000"/>
                <w:sz w:val="28"/>
                <w:szCs w:val="28"/>
                <w:lang w:eastAsia="ru-RU"/>
              </w:rPr>
              <w:t xml:space="preserve"> </w:t>
            </w:r>
            <w:r w:rsidRPr="00D354DD">
              <w:rPr>
                <w:rFonts w:ascii="Times New Roman" w:eastAsia="MS Mincho" w:hAnsi="Times New Roman"/>
                <w:color w:val="000000"/>
                <w:sz w:val="28"/>
                <w:szCs w:val="28"/>
                <w:lang w:val="uk-UA" w:eastAsia="ru-RU"/>
              </w:rPr>
              <w:t>(2,94)</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en-US" w:eastAsia="ru-RU"/>
              </w:rPr>
            </w:pPr>
            <w:r w:rsidRPr="00D354DD">
              <w:rPr>
                <w:rFonts w:ascii="Times New Roman" w:eastAsia="MS Mincho" w:hAnsi="Times New Roman"/>
                <w:color w:val="000000"/>
                <w:sz w:val="28"/>
                <w:szCs w:val="28"/>
                <w:lang w:val="en-US" w:eastAsia="ru-RU"/>
              </w:rPr>
              <w:t>1</w:t>
            </w:r>
            <w:r w:rsidRPr="00D354DD">
              <w:rPr>
                <w:rFonts w:ascii="Times New Roman" w:eastAsia="MS Mincho" w:hAnsi="Times New Roman"/>
                <w:color w:val="000000"/>
                <w:sz w:val="28"/>
                <w:szCs w:val="28"/>
                <w:lang w:eastAsia="ru-RU"/>
              </w:rPr>
              <w:t xml:space="preserve"> </w:t>
            </w:r>
            <w:r w:rsidRPr="00D354DD">
              <w:rPr>
                <w:rFonts w:ascii="Times New Roman" w:eastAsia="MS Mincho" w:hAnsi="Times New Roman"/>
                <w:color w:val="000000"/>
                <w:sz w:val="28"/>
                <w:szCs w:val="28"/>
                <w:lang w:val="uk-UA" w:eastAsia="ru-RU"/>
              </w:rPr>
              <w:t>(3,7)</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color w:val="000000"/>
                <w:sz w:val="28"/>
                <w:szCs w:val="28"/>
                <w:lang w:eastAsia="ru-RU"/>
              </w:rPr>
            </w:pPr>
            <w:r w:rsidRPr="00D354DD">
              <w:rPr>
                <w:rFonts w:ascii="Times New Roman" w:eastAsia="MS Mincho" w:hAnsi="Times New Roman"/>
                <w:bCs/>
                <w:i/>
                <w:iCs/>
                <w:color w:val="000000"/>
                <w:sz w:val="28"/>
                <w:szCs w:val="28"/>
                <w:lang w:val="en-US" w:eastAsia="ru-RU"/>
              </w:rPr>
              <w:t>Tri</w:t>
            </w:r>
            <w:r w:rsidRPr="00D354DD">
              <w:rPr>
                <w:rFonts w:ascii="Times New Roman" w:eastAsia="MS Mincho" w:hAnsi="Times New Roman"/>
                <w:bCs/>
                <w:i/>
                <w:iCs/>
                <w:color w:val="000000"/>
                <w:sz w:val="28"/>
                <w:szCs w:val="28"/>
                <w:lang w:val="uk-UA" w:eastAsia="ru-RU"/>
              </w:rPr>
              <w:t>с</w:t>
            </w:r>
            <w:r w:rsidRPr="00D354DD">
              <w:rPr>
                <w:rFonts w:ascii="Times New Roman" w:eastAsia="MS Mincho" w:hAnsi="Times New Roman"/>
                <w:bCs/>
                <w:i/>
                <w:iCs/>
                <w:color w:val="000000"/>
                <w:sz w:val="28"/>
                <w:szCs w:val="28"/>
                <w:lang w:val="en-US" w:eastAsia="ru-RU"/>
              </w:rPr>
              <w:t xml:space="preserve">hoderma </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en-US" w:eastAsia="ru-RU"/>
              </w:rPr>
            </w:pPr>
            <w:r w:rsidRPr="00D354DD">
              <w:rPr>
                <w:rFonts w:ascii="Times New Roman" w:eastAsia="MS Mincho" w:hAnsi="Times New Roman"/>
                <w:color w:val="000000"/>
                <w:sz w:val="28"/>
                <w:szCs w:val="28"/>
                <w:lang w:val="en-US" w:eastAsia="ru-RU"/>
              </w:rPr>
              <w:t>1</w:t>
            </w:r>
            <w:r w:rsidRPr="00D354DD">
              <w:rPr>
                <w:rFonts w:ascii="Times New Roman" w:eastAsia="MS Mincho" w:hAnsi="Times New Roman"/>
                <w:color w:val="000000"/>
                <w:sz w:val="28"/>
                <w:szCs w:val="28"/>
                <w:lang w:eastAsia="ru-RU"/>
              </w:rPr>
              <w:t xml:space="preserve"> </w:t>
            </w:r>
            <w:r w:rsidRPr="00D354DD">
              <w:rPr>
                <w:rFonts w:ascii="Times New Roman" w:eastAsia="MS Mincho" w:hAnsi="Times New Roman"/>
                <w:color w:val="000000"/>
                <w:sz w:val="28"/>
                <w:szCs w:val="28"/>
                <w:lang w:val="uk-UA" w:eastAsia="ru-RU"/>
              </w:rPr>
              <w:t>(2,13)</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en-US" w:eastAsia="ru-RU"/>
              </w:rPr>
            </w:pPr>
            <w:r w:rsidRPr="00D354DD">
              <w:rPr>
                <w:rFonts w:ascii="Times New Roman" w:eastAsia="MS Mincho" w:hAnsi="Times New Roman"/>
                <w:color w:val="000000"/>
                <w:sz w:val="28"/>
                <w:szCs w:val="28"/>
                <w:lang w:val="en-US" w:eastAsia="ru-RU"/>
              </w:rPr>
              <w:t>1</w:t>
            </w:r>
            <w:r w:rsidRPr="00D354DD">
              <w:rPr>
                <w:rFonts w:ascii="Times New Roman" w:eastAsia="MS Mincho" w:hAnsi="Times New Roman"/>
                <w:color w:val="000000"/>
                <w:sz w:val="28"/>
                <w:szCs w:val="28"/>
                <w:lang w:eastAsia="ru-RU"/>
              </w:rPr>
              <w:t xml:space="preserve"> </w:t>
            </w:r>
            <w:r w:rsidRPr="00D354DD">
              <w:rPr>
                <w:rFonts w:ascii="Times New Roman" w:eastAsia="MS Mincho" w:hAnsi="Times New Roman"/>
                <w:color w:val="000000"/>
                <w:sz w:val="28"/>
                <w:szCs w:val="28"/>
                <w:lang w:val="uk-UA" w:eastAsia="ru-RU"/>
              </w:rPr>
              <w:t>(2,94)</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color w:val="000000"/>
                <w:sz w:val="28"/>
                <w:szCs w:val="28"/>
                <w:lang w:eastAsia="ru-RU"/>
              </w:rPr>
            </w:pPr>
            <w:r w:rsidRPr="00D354DD">
              <w:rPr>
                <w:rFonts w:ascii="Times New Roman" w:eastAsia="MS Mincho" w:hAnsi="Times New Roman"/>
                <w:bCs/>
                <w:i/>
                <w:iCs/>
                <w:color w:val="000000"/>
                <w:sz w:val="28"/>
                <w:szCs w:val="28"/>
                <w:lang w:val="en-US" w:eastAsia="ru-RU"/>
              </w:rPr>
              <w:t>Verticillium</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eastAsia="ru-RU"/>
              </w:rPr>
            </w:pPr>
            <w:r w:rsidRPr="00D354DD">
              <w:rPr>
                <w:rFonts w:ascii="Times New Roman" w:eastAsia="MS Mincho" w:hAnsi="Times New Roman"/>
                <w:color w:val="000000"/>
                <w:sz w:val="28"/>
                <w:szCs w:val="28"/>
                <w:lang w:val="en-US" w:eastAsia="ru-RU"/>
              </w:rPr>
              <w:t>2</w:t>
            </w:r>
            <w:r w:rsidRPr="00D354DD">
              <w:rPr>
                <w:rFonts w:ascii="Times New Roman" w:eastAsia="MS Mincho" w:hAnsi="Times New Roman"/>
                <w:color w:val="000000"/>
                <w:sz w:val="28"/>
                <w:szCs w:val="28"/>
                <w:lang w:eastAsia="ru-RU"/>
              </w:rPr>
              <w:t xml:space="preserve"> (4,25)</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en-US" w:eastAsia="ru-RU"/>
              </w:rPr>
            </w:pPr>
            <w:r w:rsidRPr="00D354DD">
              <w:rPr>
                <w:rFonts w:ascii="Times New Roman" w:eastAsia="MS Mincho" w:hAnsi="Times New Roman"/>
                <w:color w:val="000000"/>
                <w:sz w:val="28"/>
                <w:szCs w:val="28"/>
                <w:lang w:val="uk-UA" w:eastAsia="ru-RU"/>
              </w:rPr>
              <w:t>–</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 (7,41)</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color w:val="000000"/>
                <w:sz w:val="28"/>
                <w:szCs w:val="28"/>
                <w:lang w:eastAsia="ru-RU"/>
              </w:rPr>
            </w:pPr>
            <w:r w:rsidRPr="00D354DD">
              <w:rPr>
                <w:rFonts w:ascii="Times New Roman" w:eastAsia="MS Mincho" w:hAnsi="Times New Roman"/>
                <w:color w:val="000000"/>
                <w:sz w:val="28"/>
                <w:szCs w:val="28"/>
                <w:lang w:val="uk-UA" w:eastAsia="ru-RU"/>
              </w:rPr>
              <w:t>Інші види</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en-US" w:eastAsia="ru-RU"/>
              </w:rPr>
            </w:pPr>
            <w:r w:rsidRPr="00D354DD">
              <w:rPr>
                <w:rFonts w:ascii="Times New Roman" w:eastAsia="MS Mincho" w:hAnsi="Times New Roman"/>
                <w:color w:val="000000"/>
                <w:sz w:val="28"/>
                <w:szCs w:val="28"/>
                <w:lang w:val="en-US" w:eastAsia="ru-RU"/>
              </w:rPr>
              <w:t>7</w:t>
            </w:r>
            <w:r w:rsidRPr="00D354DD">
              <w:rPr>
                <w:rFonts w:ascii="Times New Roman" w:eastAsia="MS Mincho" w:hAnsi="Times New Roman"/>
                <w:color w:val="000000"/>
                <w:sz w:val="28"/>
                <w:szCs w:val="28"/>
                <w:lang w:eastAsia="ru-RU"/>
              </w:rPr>
              <w:t xml:space="preserve"> </w:t>
            </w:r>
            <w:r w:rsidRPr="00D354DD">
              <w:rPr>
                <w:rFonts w:ascii="Times New Roman" w:eastAsia="MS Mincho" w:hAnsi="Times New Roman"/>
                <w:color w:val="000000"/>
                <w:sz w:val="28"/>
                <w:szCs w:val="28"/>
                <w:lang w:val="uk-UA" w:eastAsia="ru-RU"/>
              </w:rPr>
              <w:t>(14,89)</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eastAsia="ru-RU"/>
              </w:rPr>
            </w:pPr>
            <w:r w:rsidRPr="00D354DD">
              <w:rPr>
                <w:rFonts w:ascii="Times New Roman" w:eastAsia="MS Mincho" w:hAnsi="Times New Roman"/>
                <w:color w:val="000000"/>
                <w:sz w:val="28"/>
                <w:szCs w:val="28"/>
                <w:lang w:val="en-US" w:eastAsia="ru-RU"/>
              </w:rPr>
              <w:t>3</w:t>
            </w:r>
            <w:r w:rsidRPr="00D354DD">
              <w:rPr>
                <w:rFonts w:ascii="Times New Roman" w:eastAsia="MS Mincho" w:hAnsi="Times New Roman"/>
                <w:color w:val="000000"/>
                <w:sz w:val="28"/>
                <w:szCs w:val="28"/>
                <w:lang w:eastAsia="ru-RU"/>
              </w:rPr>
              <w:t xml:space="preserve"> (8,82)</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val="en-US" w:eastAsia="ru-RU"/>
              </w:rPr>
            </w:pPr>
            <w:r w:rsidRPr="00D354DD">
              <w:rPr>
                <w:rFonts w:ascii="Times New Roman" w:eastAsia="MS Mincho" w:hAnsi="Times New Roman"/>
                <w:color w:val="000000"/>
                <w:sz w:val="28"/>
                <w:szCs w:val="28"/>
                <w:lang w:val="uk-UA" w:eastAsia="ru-RU"/>
              </w:rPr>
              <w:t>4 (14,81)</w:t>
            </w:r>
          </w:p>
        </w:tc>
      </w:tr>
      <w:tr w:rsidR="00987DC6" w:rsidRPr="00D354DD" w:rsidTr="00985525">
        <w:tc>
          <w:tcPr>
            <w:tcW w:w="2988" w:type="dxa"/>
          </w:tcPr>
          <w:p w:rsidR="00987DC6" w:rsidRPr="00D354DD" w:rsidRDefault="00987DC6" w:rsidP="00985525">
            <w:pPr>
              <w:spacing w:after="0" w:line="360" w:lineRule="auto"/>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Кількість родів</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val="en-US" w:eastAsia="ru-RU"/>
              </w:rPr>
            </w:pPr>
            <w:r w:rsidRPr="00D354DD">
              <w:rPr>
                <w:rFonts w:ascii="Times New Roman" w:eastAsia="MS Mincho" w:hAnsi="Times New Roman"/>
                <w:color w:val="000000"/>
                <w:sz w:val="28"/>
                <w:szCs w:val="28"/>
                <w:lang w:val="en-US" w:eastAsia="ru-RU"/>
              </w:rPr>
              <w:t>15(18)</w:t>
            </w:r>
          </w:p>
        </w:tc>
        <w:tc>
          <w:tcPr>
            <w:tcW w:w="2160" w:type="dxa"/>
          </w:tcPr>
          <w:p w:rsidR="00987DC6" w:rsidRPr="00D354DD" w:rsidRDefault="00987DC6" w:rsidP="00985525">
            <w:pPr>
              <w:spacing w:after="0" w:line="360" w:lineRule="auto"/>
              <w:jc w:val="center"/>
              <w:rPr>
                <w:rFonts w:ascii="Times New Roman" w:eastAsia="MS Mincho" w:hAnsi="Times New Roman"/>
                <w:color w:val="000000"/>
                <w:sz w:val="28"/>
                <w:szCs w:val="28"/>
                <w:lang w:eastAsia="ru-RU"/>
              </w:rPr>
            </w:pPr>
            <w:r w:rsidRPr="00D354DD">
              <w:rPr>
                <w:rFonts w:ascii="Times New Roman" w:eastAsia="MS Mincho" w:hAnsi="Times New Roman"/>
                <w:color w:val="000000"/>
                <w:sz w:val="28"/>
                <w:szCs w:val="28"/>
                <w:lang w:val="en-US" w:eastAsia="ru-RU"/>
              </w:rPr>
              <w:t>1</w:t>
            </w:r>
            <w:r w:rsidRPr="00D354DD">
              <w:rPr>
                <w:rFonts w:ascii="Times New Roman" w:eastAsia="MS Mincho" w:hAnsi="Times New Roman"/>
                <w:color w:val="000000"/>
                <w:sz w:val="28"/>
                <w:szCs w:val="28"/>
                <w:lang w:eastAsia="ru-RU"/>
              </w:rPr>
              <w:t>4</w:t>
            </w:r>
          </w:p>
        </w:tc>
        <w:tc>
          <w:tcPr>
            <w:tcW w:w="2263" w:type="dxa"/>
          </w:tcPr>
          <w:p w:rsidR="00987DC6" w:rsidRPr="00D354DD" w:rsidRDefault="00987DC6" w:rsidP="00985525">
            <w:pPr>
              <w:spacing w:after="0" w:line="360" w:lineRule="auto"/>
              <w:jc w:val="center"/>
              <w:rPr>
                <w:rFonts w:ascii="Times New Roman" w:eastAsia="MS Mincho" w:hAnsi="Times New Roman"/>
                <w:color w:val="000000"/>
                <w:sz w:val="28"/>
                <w:szCs w:val="28"/>
                <w:lang w:eastAsia="ru-RU"/>
              </w:rPr>
            </w:pPr>
            <w:r w:rsidRPr="00D354DD">
              <w:rPr>
                <w:rFonts w:ascii="Times New Roman" w:eastAsia="MS Mincho" w:hAnsi="Times New Roman"/>
                <w:color w:val="000000"/>
                <w:sz w:val="28"/>
                <w:szCs w:val="28"/>
                <w:lang w:val="en-US" w:eastAsia="ru-RU"/>
              </w:rPr>
              <w:t>1</w:t>
            </w:r>
            <w:r w:rsidRPr="00D354DD">
              <w:rPr>
                <w:rFonts w:ascii="Times New Roman" w:eastAsia="MS Mincho" w:hAnsi="Times New Roman"/>
                <w:color w:val="000000"/>
                <w:sz w:val="28"/>
                <w:szCs w:val="28"/>
                <w:lang w:eastAsia="ru-RU"/>
              </w:rPr>
              <w:t>1</w:t>
            </w:r>
          </w:p>
        </w:tc>
      </w:tr>
      <w:tr w:rsidR="00987DC6" w:rsidRPr="00D354DD" w:rsidTr="00985525">
        <w:tc>
          <w:tcPr>
            <w:tcW w:w="2988" w:type="dxa"/>
          </w:tcPr>
          <w:p w:rsidR="00987DC6" w:rsidRPr="00D354DD" w:rsidRDefault="00987DC6" w:rsidP="00985525">
            <w:pP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Кількість видів</w:t>
            </w:r>
          </w:p>
        </w:tc>
        <w:tc>
          <w:tcPr>
            <w:tcW w:w="2160" w:type="dxa"/>
          </w:tcPr>
          <w:p w:rsidR="00987DC6" w:rsidRPr="00D354DD" w:rsidRDefault="00987DC6" w:rsidP="00985525">
            <w:pPr>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47</w:t>
            </w:r>
          </w:p>
        </w:tc>
        <w:tc>
          <w:tcPr>
            <w:tcW w:w="2160" w:type="dxa"/>
          </w:tcPr>
          <w:p w:rsidR="00987DC6" w:rsidRPr="00D354DD" w:rsidRDefault="00987DC6" w:rsidP="00985525">
            <w:pPr>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34</w:t>
            </w:r>
          </w:p>
        </w:tc>
        <w:tc>
          <w:tcPr>
            <w:tcW w:w="2263" w:type="dxa"/>
          </w:tcPr>
          <w:p w:rsidR="00987DC6" w:rsidRPr="00D354DD" w:rsidRDefault="00987DC6" w:rsidP="00985525">
            <w:pPr>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27</w:t>
            </w:r>
          </w:p>
        </w:tc>
      </w:tr>
    </w:tbl>
    <w:p w:rsidR="00987DC6" w:rsidRDefault="00987DC6" w:rsidP="00BA71F3">
      <w:pPr>
        <w:tabs>
          <w:tab w:val="left" w:pos="8138"/>
        </w:tabs>
        <w:spacing w:after="0" w:line="360" w:lineRule="auto"/>
        <w:ind w:firstLine="709"/>
        <w:jc w:val="both"/>
        <w:rPr>
          <w:rFonts w:ascii="Times New Roman" w:hAnsi="Times New Roman"/>
          <w:i/>
          <w:color w:val="000000"/>
          <w:sz w:val="28"/>
          <w:szCs w:val="28"/>
          <w:lang w:val="uk-UA"/>
        </w:rPr>
      </w:pPr>
    </w:p>
    <w:p w:rsidR="00BF3543" w:rsidRPr="009F7DD3" w:rsidRDefault="00BF3543" w:rsidP="00BF3543">
      <w:pPr>
        <w:tabs>
          <w:tab w:val="left" w:pos="8138"/>
        </w:tabs>
        <w:spacing w:after="0" w:line="360" w:lineRule="auto"/>
        <w:ind w:left="-15" w:right="6" w:firstLine="710"/>
        <w:jc w:val="both"/>
        <w:rPr>
          <w:rFonts w:ascii="Times New Roman" w:hAnsi="Times New Roman"/>
          <w:color w:val="000000"/>
          <w:sz w:val="28"/>
          <w:szCs w:val="28"/>
          <w:lang w:val="uk-UA"/>
        </w:rPr>
      </w:pPr>
      <w:r w:rsidRPr="009F7DD3">
        <w:rPr>
          <w:rFonts w:ascii="Times New Roman" w:hAnsi="Times New Roman"/>
          <w:color w:val="000000"/>
          <w:sz w:val="28"/>
          <w:szCs w:val="28"/>
          <w:lang w:val="uk-UA"/>
        </w:rPr>
        <w:t>Крім того, у зразках з парку Енергетиків нами були виділені гриби р. </w:t>
      </w:r>
      <w:r w:rsidRPr="009F7DD3">
        <w:rPr>
          <w:rFonts w:ascii="Times New Roman" w:hAnsi="Times New Roman"/>
          <w:i/>
          <w:color w:val="000000"/>
          <w:sz w:val="28"/>
          <w:szCs w:val="28"/>
          <w:lang w:val="uk-UA"/>
        </w:rPr>
        <w:t xml:space="preserve">Verticillium, </w:t>
      </w:r>
      <w:r w:rsidRPr="009F7DD3">
        <w:rPr>
          <w:rFonts w:ascii="Times New Roman" w:hAnsi="Times New Roman"/>
          <w:color w:val="000000"/>
          <w:sz w:val="28"/>
          <w:szCs w:val="28"/>
          <w:lang w:val="uk-UA"/>
        </w:rPr>
        <w:t>частка яких становила 7,4 % і не зустрічались гриби р.</w:t>
      </w:r>
      <w:r w:rsidRPr="009F7DD3">
        <w:rPr>
          <w:rFonts w:ascii="Times New Roman" w:hAnsi="Times New Roman"/>
          <w:i/>
          <w:color w:val="000000"/>
          <w:sz w:val="28"/>
          <w:szCs w:val="28"/>
          <w:lang w:val="uk-UA"/>
        </w:rPr>
        <w:t xml:space="preserve"> Paecilomyces, </w:t>
      </w:r>
      <w:r w:rsidRPr="009F7DD3">
        <w:rPr>
          <w:rFonts w:ascii="Times New Roman" w:hAnsi="Times New Roman"/>
          <w:color w:val="000000"/>
          <w:sz w:val="28"/>
          <w:szCs w:val="28"/>
          <w:lang w:val="uk-UA"/>
        </w:rPr>
        <w:t>частка яких у зразках з лісопарку парку становила 8,8 %.</w:t>
      </w:r>
    </w:p>
    <w:p w:rsidR="00BF3543" w:rsidRDefault="00BF3543" w:rsidP="00C83367">
      <w:pPr>
        <w:tabs>
          <w:tab w:val="left" w:pos="8138"/>
        </w:tabs>
        <w:spacing w:after="0" w:line="360" w:lineRule="auto"/>
        <w:ind w:left="-15" w:right="6" w:firstLine="710"/>
        <w:jc w:val="both"/>
        <w:rPr>
          <w:rFonts w:ascii="Times New Roman" w:hAnsi="Times New Roman"/>
          <w:color w:val="000000"/>
          <w:sz w:val="28"/>
          <w:szCs w:val="28"/>
          <w:lang w:val="uk-UA"/>
        </w:rPr>
      </w:pPr>
      <w:r w:rsidRPr="009F7DD3">
        <w:rPr>
          <w:rFonts w:ascii="Times New Roman" w:hAnsi="Times New Roman"/>
          <w:color w:val="000000"/>
          <w:sz w:val="28"/>
          <w:szCs w:val="28"/>
          <w:lang w:val="uk-UA"/>
        </w:rPr>
        <w:lastRenderedPageBreak/>
        <w:t>Частка грибів, які на рисунку позначені як «інші види», була приблизно однаковою, проте, досліджувані мікоценози відрізнялися за видовим складом.</w:t>
      </w:r>
    </w:p>
    <w:p w:rsidR="00BF3543" w:rsidRPr="009F7DD3" w:rsidRDefault="00BF3543" w:rsidP="00C83367">
      <w:pPr>
        <w:tabs>
          <w:tab w:val="left" w:pos="8138"/>
        </w:tabs>
        <w:spacing w:after="0" w:line="360" w:lineRule="auto"/>
        <w:ind w:left="-15" w:right="6" w:firstLine="710"/>
        <w:jc w:val="both"/>
        <w:rPr>
          <w:rFonts w:ascii="Times New Roman" w:hAnsi="Times New Roman"/>
          <w:color w:val="000000"/>
          <w:sz w:val="28"/>
          <w:szCs w:val="28"/>
        </w:rPr>
      </w:pPr>
    </w:p>
    <w:p w:rsidR="00987DC6" w:rsidRDefault="00A4051B" w:rsidP="00C83367">
      <w:pPr>
        <w:tabs>
          <w:tab w:val="left" w:pos="8138"/>
        </w:tabs>
        <w:spacing w:after="0" w:line="360" w:lineRule="auto"/>
        <w:ind w:firstLine="709"/>
        <w:jc w:val="both"/>
        <w:rPr>
          <w:rFonts w:ascii="Times New Roman" w:hAnsi="Times New Roman"/>
          <w:noProof/>
          <w:color w:val="000000"/>
          <w:sz w:val="28"/>
          <w:szCs w:val="28"/>
          <w:lang w:val="en-US"/>
        </w:rPr>
      </w:pPr>
      <w:r w:rsidRPr="00A4051B">
        <w:rPr>
          <w:rFonts w:ascii="Times New Roman" w:hAnsi="Times New Roman"/>
          <w:noProof/>
          <w:color w:val="000000"/>
          <w:sz w:val="28"/>
          <w:szCs w:val="28"/>
          <w:lang w:val="en-US"/>
        </w:rPr>
        <w:pict>
          <v:shape id="Диаграмма 5" o:spid="_x0000_i1030" type="#_x0000_t75" style="width:424.5pt;height:26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">
            <v:imagedata r:id="rId26" o:title="" cropbottom="-25f"/>
            <o:lock v:ext="edit" aspectratio="f"/>
          </v:shape>
        </w:pict>
      </w:r>
    </w:p>
    <w:p w:rsidR="00BF3543" w:rsidRDefault="00BF3543" w:rsidP="00C83367">
      <w:pPr>
        <w:tabs>
          <w:tab w:val="left" w:pos="8138"/>
        </w:tabs>
        <w:spacing w:after="0" w:line="360" w:lineRule="auto"/>
        <w:ind w:firstLine="709"/>
        <w:jc w:val="both"/>
        <w:rPr>
          <w:rFonts w:ascii="Times New Roman" w:hAnsi="Times New Roman"/>
          <w:color w:val="000000"/>
          <w:sz w:val="28"/>
          <w:szCs w:val="28"/>
        </w:rPr>
      </w:pPr>
    </w:p>
    <w:p w:rsidR="00BF3543" w:rsidRDefault="00A4051B" w:rsidP="00C83367">
      <w:pPr>
        <w:tabs>
          <w:tab w:val="left" w:pos="8138"/>
        </w:tabs>
        <w:spacing w:after="0" w:line="360" w:lineRule="auto"/>
        <w:ind w:firstLine="709"/>
        <w:jc w:val="both"/>
        <w:rPr>
          <w:rFonts w:ascii="Times New Roman" w:hAnsi="Times New Roman"/>
          <w:noProof/>
          <w:color w:val="000000"/>
          <w:sz w:val="28"/>
          <w:szCs w:val="28"/>
          <w:lang w:val="en-US"/>
        </w:rPr>
      </w:pPr>
      <w:r w:rsidRPr="00A4051B">
        <w:rPr>
          <w:rFonts w:ascii="Times New Roman" w:hAnsi="Times New Roman"/>
          <w:noProof/>
          <w:color w:val="000000"/>
          <w:sz w:val="28"/>
          <w:szCs w:val="28"/>
          <w:lang w:val="en-US"/>
        </w:rPr>
        <w:pict>
          <v:shape id="Диаграмма 6" o:spid="_x0000_i1031" type="#_x0000_t75" style="width:424.5pt;height:226.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">
            <v:imagedata r:id="rId27" o:title="" cropbottom="-44f"/>
            <o:lock v:ext="edit" aspectratio="f"/>
          </v:shape>
        </w:pict>
      </w:r>
    </w:p>
    <w:p w:rsidR="00BF3543" w:rsidRDefault="00BF3543" w:rsidP="00C83367">
      <w:pPr>
        <w:tabs>
          <w:tab w:val="left" w:pos="8138"/>
        </w:tabs>
        <w:spacing w:after="0" w:line="360" w:lineRule="auto"/>
        <w:ind w:firstLine="709"/>
        <w:jc w:val="both"/>
        <w:rPr>
          <w:rFonts w:ascii="Times New Roman" w:hAnsi="Times New Roman"/>
          <w:noProof/>
          <w:color w:val="000000"/>
          <w:sz w:val="28"/>
          <w:szCs w:val="28"/>
          <w:lang w:val="en-US"/>
        </w:rPr>
      </w:pPr>
    </w:p>
    <w:p w:rsidR="00BF3543" w:rsidRPr="009F7DD3" w:rsidRDefault="00BF3543" w:rsidP="00C83367">
      <w:pPr>
        <w:spacing w:after="0" w:line="360" w:lineRule="auto"/>
        <w:ind w:firstLine="720"/>
        <w:jc w:val="both"/>
        <w:rPr>
          <w:rFonts w:ascii="Times New Roman" w:hAnsi="Times New Roman"/>
          <w:color w:val="000000"/>
          <w:sz w:val="28"/>
          <w:szCs w:val="28"/>
          <w:lang w:val="uk-UA"/>
        </w:rPr>
      </w:pPr>
      <w:r w:rsidRPr="009F7DD3">
        <w:rPr>
          <w:rFonts w:ascii="Times New Roman" w:hAnsi="Times New Roman"/>
          <w:color w:val="000000"/>
          <w:sz w:val="28"/>
          <w:szCs w:val="28"/>
        </w:rPr>
        <w:t>Рисунок 3.</w:t>
      </w:r>
      <w:r w:rsidRPr="009F7DD3">
        <w:rPr>
          <w:rFonts w:ascii="Times New Roman" w:hAnsi="Times New Roman"/>
          <w:color w:val="000000"/>
          <w:sz w:val="28"/>
          <w:szCs w:val="28"/>
          <w:lang w:val="uk-UA"/>
        </w:rPr>
        <w:t>1</w:t>
      </w:r>
      <w:r w:rsidRPr="009F7DD3">
        <w:rPr>
          <w:rFonts w:ascii="Times New Roman" w:hAnsi="Times New Roman"/>
          <w:color w:val="000000"/>
          <w:sz w:val="28"/>
          <w:szCs w:val="28"/>
        </w:rPr>
        <w:t xml:space="preserve"> – Родовий склад</w:t>
      </w:r>
      <w:r w:rsidRPr="009F7DD3">
        <w:rPr>
          <w:rFonts w:ascii="Times New Roman" w:hAnsi="Times New Roman"/>
          <w:color w:val="000000"/>
          <w:sz w:val="28"/>
          <w:szCs w:val="28"/>
          <w:lang w:val="uk-UA"/>
        </w:rPr>
        <w:t xml:space="preserve"> (%) </w:t>
      </w:r>
      <w:proofErr w:type="gramStart"/>
      <w:r w:rsidRPr="009F7DD3">
        <w:rPr>
          <w:rFonts w:ascii="Times New Roman" w:hAnsi="Times New Roman"/>
          <w:color w:val="000000"/>
          <w:sz w:val="28"/>
          <w:szCs w:val="28"/>
          <w:lang w:val="uk-UA"/>
        </w:rPr>
        <w:t>м</w:t>
      </w:r>
      <w:proofErr w:type="gramEnd"/>
      <w:r w:rsidRPr="009F7DD3">
        <w:rPr>
          <w:rFonts w:ascii="Times New Roman" w:hAnsi="Times New Roman"/>
          <w:color w:val="000000"/>
          <w:sz w:val="28"/>
          <w:szCs w:val="28"/>
          <w:lang w:val="uk-UA"/>
        </w:rPr>
        <w:t>ікоценозів ґрунтів парків Дніпровського району м. Запоріжжя.</w:t>
      </w:r>
    </w:p>
    <w:p w:rsidR="00B41C2C" w:rsidRDefault="00B41C2C" w:rsidP="00B41C2C">
      <w:pPr>
        <w:spacing w:after="0" w:line="360" w:lineRule="auto"/>
        <w:jc w:val="both"/>
        <w:rPr>
          <w:rFonts w:ascii="Times New Roman" w:hAnsi="Times New Roman"/>
          <w:color w:val="000000"/>
          <w:sz w:val="28"/>
          <w:szCs w:val="28"/>
          <w:lang w:val="uk-UA"/>
        </w:rPr>
      </w:pPr>
    </w:p>
    <w:p w:rsidR="00C83367" w:rsidRDefault="00C83367" w:rsidP="00B41C2C">
      <w:pPr>
        <w:spacing w:after="0" w:line="360" w:lineRule="auto"/>
        <w:ind w:firstLine="720"/>
        <w:jc w:val="both"/>
        <w:rPr>
          <w:rFonts w:ascii="Times New Roman" w:hAnsi="Times New Roman"/>
          <w:noProof/>
          <w:color w:val="000000"/>
          <w:sz w:val="28"/>
          <w:szCs w:val="28"/>
          <w:lang w:val="uk-UA"/>
        </w:rPr>
      </w:pPr>
      <w:r w:rsidRPr="009F7DD3">
        <w:rPr>
          <w:rFonts w:ascii="Times New Roman" w:hAnsi="Times New Roman"/>
          <w:noProof/>
          <w:color w:val="000000"/>
          <w:sz w:val="28"/>
          <w:szCs w:val="28"/>
          <w:lang w:val="uk-UA"/>
        </w:rPr>
        <w:lastRenderedPageBreak/>
        <w:t xml:space="preserve">Про відносне зниження видового багатства </w:t>
      </w:r>
      <w:r w:rsidR="008D50DF">
        <w:rPr>
          <w:rFonts w:ascii="Times New Roman" w:hAnsi="Times New Roman"/>
          <w:noProof/>
          <w:color w:val="000000"/>
          <w:sz w:val="28"/>
          <w:szCs w:val="28"/>
          <w:lang w:val="uk-UA"/>
        </w:rPr>
        <w:t>мікоценозів, що сформувалися в ґ</w:t>
      </w:r>
      <w:r w:rsidRPr="009F7DD3">
        <w:rPr>
          <w:rFonts w:ascii="Times New Roman" w:hAnsi="Times New Roman"/>
          <w:noProof/>
          <w:color w:val="000000"/>
          <w:sz w:val="28"/>
          <w:szCs w:val="28"/>
          <w:lang w:val="uk-UA"/>
        </w:rPr>
        <w:t>рунтах парку енергетиків, свідчать розраховані індекси видового багатства Маргалефа (табл. 3.3). Так індекс Маргалефа становили у першому і другому екотопах відповідно 5.47 і 3,92. Порівняльний аналіз видового багатства парку Кремлівський показав, що найнижчими індексами Маргалефа характеризувались ділянка № 1 (</w:t>
      </w:r>
      <w:r w:rsidRPr="009F7DD3">
        <w:rPr>
          <w:rFonts w:ascii="Times New Roman" w:hAnsi="Times New Roman"/>
          <w:color w:val="000000"/>
          <w:sz w:val="28"/>
          <w:szCs w:val="28"/>
          <w:lang w:val="uk-UA"/>
        </w:rPr>
        <w:t>балка), центральна частина парку і дитячий спортмайданчик</w:t>
      </w:r>
      <w:r w:rsidRPr="009F7DD3">
        <w:rPr>
          <w:rFonts w:ascii="Times New Roman" w:hAnsi="Times New Roman"/>
          <w:noProof/>
          <w:color w:val="000000"/>
          <w:sz w:val="28"/>
          <w:szCs w:val="28"/>
          <w:lang w:val="uk-UA"/>
        </w:rPr>
        <w:t xml:space="preserve"> (</w:t>
      </w:r>
      <w:r w:rsidRPr="009F7DD3">
        <w:rPr>
          <w:rFonts w:ascii="Times New Roman" w:hAnsi="Times New Roman"/>
          <w:noProof/>
          <w:color w:val="000000"/>
          <w:sz w:val="28"/>
          <w:szCs w:val="28"/>
          <w:lang w:val="en-US"/>
        </w:rPr>
        <w:t>d</w:t>
      </w:r>
      <w:r w:rsidRPr="009F7DD3">
        <w:rPr>
          <w:rFonts w:ascii="Times New Roman" w:hAnsi="Times New Roman"/>
          <w:noProof/>
          <w:color w:val="000000"/>
          <w:sz w:val="28"/>
          <w:szCs w:val="28"/>
          <w:lang w:val="uk-UA"/>
        </w:rPr>
        <w:t xml:space="preserve"> = 1.72, 2,67 і 2,69 відповідно). </w:t>
      </w:r>
    </w:p>
    <w:p w:rsidR="00C83367" w:rsidRDefault="00C83367" w:rsidP="00C83367">
      <w:pPr>
        <w:spacing w:after="0" w:line="360" w:lineRule="auto"/>
        <w:ind w:firstLine="720"/>
        <w:jc w:val="both"/>
        <w:rPr>
          <w:rFonts w:ascii="Times New Roman" w:hAnsi="Times New Roman"/>
          <w:noProof/>
          <w:color w:val="000000"/>
          <w:sz w:val="28"/>
          <w:szCs w:val="28"/>
          <w:lang w:val="uk-UA"/>
        </w:rPr>
      </w:pPr>
    </w:p>
    <w:p w:rsidR="00987DC6" w:rsidRPr="00D354DD" w:rsidRDefault="00987DC6" w:rsidP="00BA71F3">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Таблиця 3.3 – Індекси видового багатства Маргалефа (</w:t>
      </w:r>
      <w:r w:rsidRPr="00D354DD">
        <w:rPr>
          <w:rFonts w:ascii="Times New Roman" w:hAnsi="Times New Roman"/>
          <w:color w:val="000000"/>
          <w:sz w:val="28"/>
          <w:szCs w:val="28"/>
          <w:lang w:val="en-US"/>
        </w:rPr>
        <w:t>d</w:t>
      </w:r>
      <w:r w:rsidRPr="00D354DD">
        <w:rPr>
          <w:rFonts w:ascii="Times New Roman" w:hAnsi="Times New Roman"/>
          <w:color w:val="000000"/>
          <w:sz w:val="28"/>
          <w:szCs w:val="28"/>
          <w:lang w:val="uk-UA"/>
        </w:rPr>
        <w:t>)</w:t>
      </w:r>
    </w:p>
    <w:p w:rsidR="00987DC6" w:rsidRDefault="00987DC6" w:rsidP="00BD741E">
      <w:pPr>
        <w:spacing w:after="0" w:line="360" w:lineRule="auto"/>
        <w:ind w:firstLine="709"/>
        <w:jc w:val="both"/>
        <w:rPr>
          <w:rFonts w:ascii="Times New Roman" w:hAnsi="Times New Roman"/>
          <w:color w:val="000000"/>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987DC6" w:rsidRPr="00D354DD" w:rsidTr="00985525">
        <w:tc>
          <w:tcPr>
            <w:tcW w:w="2392"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Ділянки</w:t>
            </w:r>
          </w:p>
        </w:tc>
        <w:tc>
          <w:tcPr>
            <w:tcW w:w="2393"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Кількість видів</w:t>
            </w:r>
          </w:p>
        </w:tc>
        <w:tc>
          <w:tcPr>
            <w:tcW w:w="2393" w:type="dxa"/>
          </w:tcPr>
          <w:p w:rsidR="00987DC6" w:rsidRPr="00D354DD" w:rsidRDefault="00987DC6" w:rsidP="00985525">
            <w:pPr>
              <w:spacing w:after="0" w:line="24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Кількість колоній</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en-US" w:eastAsia="ru-RU"/>
              </w:rPr>
              <w:t>d</w:t>
            </w:r>
          </w:p>
        </w:tc>
      </w:tr>
      <w:tr w:rsidR="00987DC6" w:rsidRPr="00D354DD" w:rsidTr="00985525">
        <w:tc>
          <w:tcPr>
            <w:tcW w:w="9571" w:type="dxa"/>
            <w:gridSpan w:val="4"/>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Парк Кремлівський</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Ділянка № 1</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10</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165</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1,72</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Ділянка № 2</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12</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62</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2,67</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Ділянка№ 3</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15</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75</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3,24</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Ділянка № 4</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11</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41</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2,69</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Ділянка № 5</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14</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71</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3,05</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Разом</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34</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414</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5,47</w:t>
            </w:r>
          </w:p>
        </w:tc>
      </w:tr>
      <w:tr w:rsidR="00987DC6" w:rsidRPr="00D354DD" w:rsidTr="00985525">
        <w:tc>
          <w:tcPr>
            <w:tcW w:w="9571" w:type="dxa"/>
            <w:gridSpan w:val="4"/>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Парк Енергетиків</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Ділянка № 1</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8</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109</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1,49</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Ділянка № 2</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5</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223</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0,74</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Ділянка № 3</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9</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173</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1,55</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Ділянка № 4</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7</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137</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1,22</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Ділянка № 5</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8</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121</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1,46</w:t>
            </w:r>
          </w:p>
        </w:tc>
      </w:tr>
      <w:tr w:rsidR="00987DC6" w:rsidRPr="00D354DD" w:rsidTr="00985525">
        <w:tc>
          <w:tcPr>
            <w:tcW w:w="2392" w:type="dxa"/>
          </w:tcPr>
          <w:p w:rsidR="00987DC6" w:rsidRPr="00D354DD" w:rsidRDefault="00987DC6" w:rsidP="00985525">
            <w:pPr>
              <w:spacing w:after="0" w:line="360" w:lineRule="auto"/>
              <w:jc w:val="both"/>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Разом</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27</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763</w:t>
            </w:r>
          </w:p>
        </w:tc>
        <w:tc>
          <w:tcPr>
            <w:tcW w:w="2393" w:type="dxa"/>
          </w:tcPr>
          <w:p w:rsidR="00987DC6" w:rsidRPr="00D354DD" w:rsidRDefault="00987DC6" w:rsidP="00985525">
            <w:pPr>
              <w:spacing w:after="0" w:line="360" w:lineRule="auto"/>
              <w:jc w:val="center"/>
              <w:rPr>
                <w:rFonts w:ascii="Times New Roman" w:eastAsia="MS Mincho" w:hAnsi="Times New Roman"/>
                <w:color w:val="000000"/>
                <w:sz w:val="28"/>
                <w:szCs w:val="28"/>
                <w:lang w:val="uk-UA" w:eastAsia="ru-RU"/>
              </w:rPr>
            </w:pPr>
            <w:r w:rsidRPr="00D354DD">
              <w:rPr>
                <w:rFonts w:ascii="Times New Roman" w:eastAsia="MS Mincho" w:hAnsi="Times New Roman"/>
                <w:color w:val="000000"/>
                <w:sz w:val="28"/>
                <w:szCs w:val="28"/>
                <w:lang w:val="uk-UA" w:eastAsia="ru-RU"/>
              </w:rPr>
              <w:t>3,92</w:t>
            </w:r>
          </w:p>
        </w:tc>
      </w:tr>
    </w:tbl>
    <w:p w:rsidR="00987DC6" w:rsidRDefault="00987DC6" w:rsidP="00BD741E">
      <w:pPr>
        <w:spacing w:after="0" w:line="360" w:lineRule="auto"/>
        <w:ind w:firstLine="709"/>
        <w:jc w:val="both"/>
        <w:rPr>
          <w:rFonts w:ascii="Times New Roman" w:hAnsi="Times New Roman"/>
          <w:color w:val="000000"/>
          <w:sz w:val="28"/>
          <w:szCs w:val="28"/>
          <w:lang w:val="uk-UA"/>
        </w:rPr>
      </w:pPr>
    </w:p>
    <w:p w:rsidR="00987DC6" w:rsidRDefault="00987DC6" w:rsidP="004D0F1D">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noProof/>
          <w:color w:val="000000"/>
          <w:sz w:val="28"/>
          <w:szCs w:val="28"/>
          <w:lang w:val="uk-UA"/>
        </w:rPr>
        <w:t xml:space="preserve">Видове багатство мікоценозів парку Енергетиків було ще нижчим порівняно з лісопарком, а мінімальними значеннями індексів Маргалефа </w:t>
      </w:r>
      <w:r w:rsidRPr="00D354DD">
        <w:rPr>
          <w:rFonts w:ascii="Times New Roman" w:hAnsi="Times New Roman"/>
          <w:noProof/>
          <w:color w:val="000000"/>
          <w:sz w:val="28"/>
          <w:szCs w:val="28"/>
          <w:lang w:val="uk-UA"/>
        </w:rPr>
        <w:lastRenderedPageBreak/>
        <w:t>характеризувались ділянки</w:t>
      </w:r>
      <w:r w:rsidRPr="00D354DD">
        <w:rPr>
          <w:rFonts w:ascii="Times New Roman" w:hAnsi="Times New Roman"/>
          <w:color w:val="000000"/>
          <w:sz w:val="28"/>
          <w:szCs w:val="28"/>
          <w:lang w:val="uk-UA"/>
        </w:rPr>
        <w:t xml:space="preserve"> вздовж стежки (</w:t>
      </w:r>
      <w:r w:rsidRPr="00D354DD">
        <w:rPr>
          <w:rFonts w:ascii="Times New Roman" w:hAnsi="Times New Roman"/>
          <w:color w:val="000000"/>
          <w:sz w:val="28"/>
          <w:szCs w:val="28"/>
          <w:lang w:val="en-US"/>
        </w:rPr>
        <w:t>d</w:t>
      </w:r>
      <w:r w:rsidRPr="00D354DD">
        <w:rPr>
          <w:rFonts w:ascii="Times New Roman" w:hAnsi="Times New Roman"/>
          <w:color w:val="000000"/>
          <w:sz w:val="28"/>
          <w:szCs w:val="28"/>
          <w:lang w:val="uk-UA"/>
        </w:rPr>
        <w:t xml:space="preserve"> = 0,74) і території біля автомобільної парковки (</w:t>
      </w:r>
      <w:r w:rsidRPr="00D354DD">
        <w:rPr>
          <w:rFonts w:ascii="Times New Roman" w:hAnsi="Times New Roman"/>
          <w:color w:val="000000"/>
          <w:sz w:val="28"/>
          <w:szCs w:val="28"/>
          <w:lang w:val="en-US"/>
        </w:rPr>
        <w:t>d</w:t>
      </w:r>
      <w:r w:rsidRPr="00D354DD">
        <w:rPr>
          <w:rFonts w:ascii="Times New Roman" w:hAnsi="Times New Roman"/>
          <w:color w:val="000000"/>
          <w:sz w:val="28"/>
          <w:szCs w:val="28"/>
          <w:lang w:val="uk-UA"/>
        </w:rPr>
        <w:t xml:space="preserve"> = 1,22).</w:t>
      </w:r>
    </w:p>
    <w:p w:rsidR="00C95CDA" w:rsidRPr="00C95CDA" w:rsidRDefault="00C95CDA" w:rsidP="00C95CDA">
      <w:pPr>
        <w:spacing w:after="0" w:line="360" w:lineRule="auto"/>
        <w:ind w:firstLine="720"/>
        <w:jc w:val="both"/>
        <w:rPr>
          <w:rFonts w:ascii="Times New Roman" w:hAnsi="Times New Roman"/>
          <w:color w:val="000000"/>
          <w:sz w:val="28"/>
          <w:szCs w:val="28"/>
          <w:lang w:val="uk-UA"/>
        </w:rPr>
      </w:pPr>
      <w:r w:rsidRPr="00C95CDA">
        <w:rPr>
          <w:rFonts w:ascii="Times New Roman" w:hAnsi="Times New Roman"/>
          <w:color w:val="000000"/>
          <w:sz w:val="28"/>
          <w:szCs w:val="28"/>
          <w:lang w:val="uk-UA"/>
        </w:rPr>
        <w:t>Більшість виявлених видів потенційно патогенних грибів входять до складу еколого-трофічної групи ґрунтових сапротрофів, проте, серед них є види, що здатні викликати опортуністичні (вторинні) мікози, мікотоксикози і алергічні реакції у людей.</w:t>
      </w:r>
    </w:p>
    <w:p w:rsidR="00C95CDA" w:rsidRPr="00C95CDA" w:rsidRDefault="00C95CDA" w:rsidP="00C95CDA">
      <w:pPr>
        <w:spacing w:after="0" w:line="360" w:lineRule="auto"/>
        <w:ind w:firstLine="720"/>
        <w:jc w:val="both"/>
        <w:rPr>
          <w:rFonts w:ascii="Times New Roman" w:hAnsi="Times New Roman"/>
          <w:color w:val="000000"/>
          <w:sz w:val="28"/>
          <w:szCs w:val="28"/>
          <w:lang w:val="uk-UA"/>
        </w:rPr>
      </w:pPr>
      <w:r w:rsidRPr="00C95CDA">
        <w:rPr>
          <w:rFonts w:ascii="Times New Roman" w:hAnsi="Times New Roman"/>
          <w:color w:val="000000"/>
          <w:sz w:val="28"/>
          <w:szCs w:val="28"/>
          <w:lang w:val="uk-UA"/>
        </w:rPr>
        <w:t>Таким чином, отримані результати свідчать, що парки Дніпровського району м. Запоріжжя відрізняються між собою як за кількісним, так і за якісним складом мік</w:t>
      </w:r>
      <w:r w:rsidR="00B41C2C">
        <w:rPr>
          <w:rFonts w:ascii="Times New Roman" w:hAnsi="Times New Roman"/>
          <w:color w:val="000000"/>
          <w:sz w:val="28"/>
          <w:szCs w:val="28"/>
          <w:lang w:val="uk-UA"/>
        </w:rPr>
        <w:t>роміцетних комплексів,</w:t>
      </w:r>
      <w:r w:rsidRPr="00C95CDA">
        <w:rPr>
          <w:rFonts w:ascii="Times New Roman" w:hAnsi="Times New Roman"/>
          <w:color w:val="000000"/>
          <w:sz w:val="28"/>
          <w:szCs w:val="28"/>
          <w:lang w:val="uk-UA"/>
        </w:rPr>
        <w:t xml:space="preserve"> таксономічною структурою мікоценозів. Вказані відмінності обумовлені едафічними умовами, які склалися під впливом як природних (вік, рівень зволоження ґрунту, повнота кругообігу речовин), так і антропогенних (рекреаційне навантаження, ущільнення ґрунтового покриву, регулярність проведення робіт з благоустрою територій, рівень забруднення полютантами тощо) чинників. </w:t>
      </w:r>
    </w:p>
    <w:p w:rsidR="00987DC6" w:rsidRDefault="00987DC6" w:rsidP="00C95CDA">
      <w:pPr>
        <w:spacing w:after="0" w:line="360" w:lineRule="auto"/>
        <w:jc w:val="both"/>
        <w:rPr>
          <w:rFonts w:ascii="Times New Roman" w:hAnsi="Times New Roman"/>
          <w:color w:val="000000"/>
          <w:sz w:val="28"/>
          <w:szCs w:val="28"/>
          <w:lang w:val="uk-UA"/>
        </w:rPr>
      </w:pPr>
    </w:p>
    <w:p w:rsidR="00C83367" w:rsidRDefault="00C83367" w:rsidP="004D0F1D">
      <w:pPr>
        <w:spacing w:after="0" w:line="360" w:lineRule="auto"/>
        <w:ind w:firstLine="720"/>
        <w:jc w:val="both"/>
        <w:rPr>
          <w:rFonts w:ascii="Times New Roman" w:hAnsi="Times New Roman"/>
          <w:color w:val="000000"/>
          <w:sz w:val="28"/>
          <w:szCs w:val="28"/>
          <w:lang w:val="uk-UA"/>
        </w:rPr>
      </w:pPr>
    </w:p>
    <w:p w:rsidR="00987DC6" w:rsidRPr="00D33096" w:rsidRDefault="00987DC6" w:rsidP="00D33096">
      <w:pPr>
        <w:pStyle w:val="6"/>
        <w:spacing w:before="0" w:after="0" w:line="360" w:lineRule="auto"/>
        <w:ind w:firstLine="709"/>
        <w:jc w:val="both"/>
        <w:rPr>
          <w:rFonts w:ascii="Times New Roman" w:hAnsi="Times New Roman" w:cs="Times New Roman"/>
          <w:b w:val="0"/>
          <w:color w:val="000000" w:themeColor="text1"/>
          <w:sz w:val="28"/>
          <w:szCs w:val="28"/>
          <w:lang w:val="uk-UA"/>
        </w:rPr>
      </w:pPr>
      <w:r w:rsidRPr="00D33096">
        <w:rPr>
          <w:rFonts w:ascii="Times New Roman" w:hAnsi="Times New Roman" w:cs="Times New Roman"/>
          <w:b w:val="0"/>
          <w:color w:val="000000" w:themeColor="text1"/>
          <w:sz w:val="28"/>
          <w:szCs w:val="28"/>
          <w:lang w:val="uk-UA"/>
        </w:rPr>
        <w:t>3.3. Дослідження санітарного стану піщаного субстрату пляжу Правобережний</w:t>
      </w:r>
    </w:p>
    <w:p w:rsidR="00987DC6" w:rsidRPr="00D33096" w:rsidRDefault="00987DC6" w:rsidP="00D33096">
      <w:pPr>
        <w:pStyle w:val="6"/>
        <w:spacing w:before="0" w:after="0" w:line="360" w:lineRule="auto"/>
        <w:ind w:firstLine="709"/>
        <w:jc w:val="both"/>
        <w:rPr>
          <w:rFonts w:ascii="Times New Roman" w:hAnsi="Times New Roman" w:cs="Times New Roman"/>
          <w:b w:val="0"/>
          <w:color w:val="000000" w:themeColor="text1"/>
          <w:sz w:val="28"/>
          <w:szCs w:val="28"/>
          <w:lang w:val="uk-UA"/>
        </w:rPr>
      </w:pPr>
      <w:r w:rsidRPr="00D33096">
        <w:rPr>
          <w:rFonts w:ascii="Times New Roman" w:hAnsi="Times New Roman" w:cs="Times New Roman"/>
          <w:b w:val="0"/>
          <w:color w:val="000000" w:themeColor="text1"/>
          <w:sz w:val="28"/>
          <w:szCs w:val="28"/>
          <w:lang w:val="uk-UA"/>
        </w:rPr>
        <w:t xml:space="preserve">3.3.1  Визначення загального мікробного числа (ЗМЧ)  </w:t>
      </w:r>
    </w:p>
    <w:p w:rsidR="00987DC6" w:rsidRDefault="00987DC6" w:rsidP="00D33096">
      <w:pPr>
        <w:spacing w:after="0" w:line="360" w:lineRule="auto"/>
        <w:ind w:firstLine="720"/>
        <w:jc w:val="both"/>
        <w:rPr>
          <w:rFonts w:ascii="Times New Roman" w:hAnsi="Times New Roman"/>
          <w:color w:val="000000"/>
          <w:sz w:val="28"/>
          <w:szCs w:val="28"/>
          <w:lang w:val="uk-UA"/>
        </w:rPr>
      </w:pPr>
    </w:p>
    <w:p w:rsidR="00D33096" w:rsidRDefault="00D33096" w:rsidP="00D33096">
      <w:pPr>
        <w:spacing w:after="0" w:line="360" w:lineRule="auto"/>
        <w:ind w:firstLine="720"/>
        <w:jc w:val="both"/>
        <w:rPr>
          <w:rFonts w:ascii="Times New Roman" w:hAnsi="Times New Roman"/>
          <w:color w:val="000000"/>
          <w:sz w:val="28"/>
          <w:szCs w:val="28"/>
          <w:lang w:val="uk-UA"/>
        </w:rPr>
      </w:pPr>
    </w:p>
    <w:p w:rsidR="00987DC6" w:rsidRDefault="004D0F1D" w:rsidP="00D33096">
      <w:pPr>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uk-UA"/>
        </w:rPr>
        <w:t>Таблиця 3.4</w:t>
      </w:r>
      <w:r w:rsidR="00987DC6">
        <w:rPr>
          <w:rFonts w:ascii="Times New Roman" w:hAnsi="Times New Roman"/>
          <w:color w:val="000000"/>
          <w:sz w:val="28"/>
          <w:szCs w:val="28"/>
          <w:lang w:val="uk-UA"/>
        </w:rPr>
        <w:t xml:space="preserve"> – </w:t>
      </w:r>
      <w:r w:rsidR="00987DC6" w:rsidRPr="00ED2DBA">
        <w:rPr>
          <w:rFonts w:ascii="Times New Roman" w:hAnsi="Times New Roman"/>
          <w:color w:val="000000"/>
          <w:sz w:val="28"/>
          <w:szCs w:val="28"/>
        </w:rPr>
        <w:t>Показники загального мікробного числа (ЗМЧ) піщаних субстратів досліджуваних ділянок</w:t>
      </w:r>
    </w:p>
    <w:p w:rsidR="00987DC6" w:rsidRPr="00CE0004" w:rsidRDefault="00987DC6" w:rsidP="00CE0004">
      <w:pPr>
        <w:spacing w:after="0" w:line="360" w:lineRule="auto"/>
        <w:ind w:firstLine="709"/>
        <w:jc w:val="both"/>
        <w:rPr>
          <w:rFonts w:ascii="Times New Roman" w:hAnsi="Times New Roman"/>
          <w:color w:val="000000"/>
          <w:sz w:val="28"/>
          <w:szCs w:val="28"/>
          <w:lang w:val="uk-UA"/>
        </w:rPr>
      </w:pPr>
    </w:p>
    <w:tbl>
      <w:tblPr>
        <w:tblW w:w="9629" w:type="dxa"/>
        <w:tblInd w:w="118" w:type="dxa"/>
        <w:tblLook w:val="04A0"/>
      </w:tblPr>
      <w:tblGrid>
        <w:gridCol w:w="1975"/>
        <w:gridCol w:w="1843"/>
        <w:gridCol w:w="1842"/>
        <w:gridCol w:w="1985"/>
        <w:gridCol w:w="1984"/>
      </w:tblGrid>
      <w:tr w:rsidR="00C20840" w:rsidRPr="004F6B0B" w:rsidTr="00B41C2C">
        <w:trPr>
          <w:trHeight w:val="340"/>
        </w:trPr>
        <w:tc>
          <w:tcPr>
            <w:tcW w:w="1975"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4F6B0B" w:rsidRPr="004F6B0B" w:rsidRDefault="00D042A4" w:rsidP="004F6B0B">
            <w:pPr>
              <w:spacing w:after="0" w:line="240" w:lineRule="auto"/>
              <w:jc w:val="center"/>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Ділянки</w:t>
            </w:r>
          </w:p>
        </w:tc>
        <w:tc>
          <w:tcPr>
            <w:tcW w:w="184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Кількість колоній</w:t>
            </w:r>
          </w:p>
        </w:tc>
        <w:tc>
          <w:tcPr>
            <w:tcW w:w="1842"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x ̅</w:t>
            </w:r>
          </w:p>
        </w:tc>
        <w:tc>
          <w:tcPr>
            <w:tcW w:w="1985"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4F6B0B" w:rsidRPr="004F6B0B" w:rsidRDefault="00004D78"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M</w:t>
            </w:r>
          </w:p>
        </w:tc>
        <w:tc>
          <w:tcPr>
            <w:tcW w:w="1984"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ν</w:t>
            </w:r>
          </w:p>
        </w:tc>
      </w:tr>
      <w:tr w:rsidR="004F6B0B" w:rsidRPr="004F6B0B" w:rsidTr="00B41C2C">
        <w:trPr>
          <w:trHeight w:val="340"/>
        </w:trPr>
        <w:tc>
          <w:tcPr>
            <w:tcW w:w="1975" w:type="dxa"/>
            <w:vMerge/>
            <w:tcBorders>
              <w:top w:val="single" w:sz="8" w:space="0" w:color="auto"/>
              <w:left w:val="single" w:sz="8" w:space="0" w:color="auto"/>
              <w:bottom w:val="single" w:sz="4" w:space="0" w:color="000000"/>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3" w:type="dxa"/>
            <w:vMerge/>
            <w:tcBorders>
              <w:top w:val="single" w:sz="8" w:space="0" w:color="auto"/>
              <w:left w:val="single" w:sz="4" w:space="0" w:color="auto"/>
              <w:bottom w:val="single" w:sz="4" w:space="0" w:color="000000"/>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2" w:type="dxa"/>
            <w:vMerge/>
            <w:tcBorders>
              <w:top w:val="single" w:sz="8" w:space="0" w:color="auto"/>
              <w:left w:val="single" w:sz="4" w:space="0" w:color="auto"/>
              <w:bottom w:val="single" w:sz="4" w:space="0" w:color="000000"/>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5" w:type="dxa"/>
            <w:vMerge/>
            <w:tcBorders>
              <w:top w:val="single" w:sz="8" w:space="0" w:color="auto"/>
              <w:left w:val="single" w:sz="4" w:space="0" w:color="auto"/>
              <w:bottom w:val="single" w:sz="4" w:space="0" w:color="000000"/>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4" w:type="dxa"/>
            <w:vMerge/>
            <w:tcBorders>
              <w:top w:val="single" w:sz="8" w:space="0" w:color="auto"/>
              <w:left w:val="single" w:sz="4" w:space="0" w:color="auto"/>
              <w:bottom w:val="single" w:sz="4" w:space="0" w:color="000000"/>
              <w:right w:val="single" w:sz="8"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r>
      <w:tr w:rsidR="004F6B0B" w:rsidRPr="004F6B0B" w:rsidTr="00B41C2C">
        <w:trPr>
          <w:trHeight w:val="340"/>
        </w:trPr>
        <w:tc>
          <w:tcPr>
            <w:tcW w:w="1975"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4F6B0B" w:rsidRPr="004F6B0B" w:rsidRDefault="004D0F1D" w:rsidP="004F6B0B">
            <w:pPr>
              <w:spacing w:after="0" w:line="240" w:lineRule="auto"/>
              <w:jc w:val="center"/>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Ділянка № 1 (умовний контроль)</w:t>
            </w:r>
          </w:p>
        </w:tc>
        <w:tc>
          <w:tcPr>
            <w:tcW w:w="184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170</w:t>
            </w:r>
          </w:p>
        </w:tc>
        <w:tc>
          <w:tcPr>
            <w:tcW w:w="184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56,7</w:t>
            </w:r>
          </w:p>
        </w:tc>
        <w:tc>
          <w:tcPr>
            <w:tcW w:w="19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4,19</w:t>
            </w:r>
          </w:p>
        </w:tc>
        <w:tc>
          <w:tcPr>
            <w:tcW w:w="1984"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7,26</w:t>
            </w:r>
          </w:p>
        </w:tc>
      </w:tr>
      <w:tr w:rsidR="004F6B0B" w:rsidRPr="004F6B0B" w:rsidTr="00B41C2C">
        <w:trPr>
          <w:trHeight w:val="340"/>
        </w:trPr>
        <w:tc>
          <w:tcPr>
            <w:tcW w:w="1975" w:type="dxa"/>
            <w:vMerge/>
            <w:tcBorders>
              <w:top w:val="nil"/>
              <w:left w:val="single" w:sz="8"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3" w:type="dxa"/>
            <w:vMerge/>
            <w:tcBorders>
              <w:top w:val="nil"/>
              <w:left w:val="single" w:sz="4" w:space="0" w:color="auto"/>
              <w:bottom w:val="single" w:sz="4" w:space="0" w:color="000000"/>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r>
      <w:tr w:rsidR="004F6B0B" w:rsidRPr="004F6B0B" w:rsidTr="00B41C2C">
        <w:trPr>
          <w:trHeight w:val="322"/>
        </w:trPr>
        <w:tc>
          <w:tcPr>
            <w:tcW w:w="1975" w:type="dxa"/>
            <w:vMerge/>
            <w:tcBorders>
              <w:top w:val="nil"/>
              <w:left w:val="single" w:sz="8"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3" w:type="dxa"/>
            <w:vMerge/>
            <w:tcBorders>
              <w:top w:val="nil"/>
              <w:left w:val="single" w:sz="4" w:space="0" w:color="auto"/>
              <w:bottom w:val="single" w:sz="4" w:space="0" w:color="000000"/>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r>
      <w:tr w:rsidR="004F6B0B" w:rsidRPr="004F6B0B" w:rsidTr="00B41C2C">
        <w:trPr>
          <w:trHeight w:val="322"/>
        </w:trPr>
        <w:tc>
          <w:tcPr>
            <w:tcW w:w="1975" w:type="dxa"/>
            <w:vMerge w:val="restart"/>
            <w:tcBorders>
              <w:top w:val="nil"/>
              <w:left w:val="single" w:sz="8" w:space="0" w:color="auto"/>
              <w:bottom w:val="single" w:sz="4" w:space="0" w:color="auto"/>
              <w:right w:val="single" w:sz="4" w:space="0" w:color="auto"/>
            </w:tcBorders>
            <w:shd w:val="clear" w:color="000000" w:fill="FFFFFF"/>
            <w:noWrap/>
            <w:vAlign w:val="center"/>
            <w:hideMark/>
          </w:tcPr>
          <w:p w:rsidR="004F6B0B" w:rsidRPr="004F6B0B" w:rsidRDefault="004D0F1D" w:rsidP="004F6B0B">
            <w:pPr>
              <w:spacing w:after="0" w:line="240" w:lineRule="auto"/>
              <w:jc w:val="center"/>
              <w:rPr>
                <w:rFonts w:ascii="Times New Roman" w:eastAsia="Times New Roman" w:hAnsi="Times New Roman"/>
                <w:color w:val="000000"/>
                <w:sz w:val="28"/>
                <w:szCs w:val="28"/>
                <w:lang w:val="uk-UA"/>
              </w:rPr>
            </w:pPr>
            <w:r>
              <w:rPr>
                <w:rFonts w:ascii="Times New Roman" w:eastAsia="Times New Roman" w:hAnsi="Times New Roman"/>
                <w:color w:val="000000"/>
                <w:sz w:val="28"/>
                <w:szCs w:val="28"/>
                <w:lang w:val="uk-UA"/>
              </w:rPr>
              <w:t>Ділянка № 2</w:t>
            </w:r>
          </w:p>
        </w:tc>
        <w:tc>
          <w:tcPr>
            <w:tcW w:w="184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155</w:t>
            </w:r>
          </w:p>
        </w:tc>
        <w:tc>
          <w:tcPr>
            <w:tcW w:w="184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51,7</w:t>
            </w:r>
          </w:p>
        </w:tc>
        <w:tc>
          <w:tcPr>
            <w:tcW w:w="19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9,18</w:t>
            </w:r>
          </w:p>
        </w:tc>
        <w:tc>
          <w:tcPr>
            <w:tcW w:w="1984" w:type="dxa"/>
            <w:vMerge w:val="restart"/>
            <w:tcBorders>
              <w:top w:val="nil"/>
              <w:left w:val="single" w:sz="4" w:space="0" w:color="auto"/>
              <w:bottom w:val="single" w:sz="4" w:space="0" w:color="auto"/>
              <w:right w:val="single" w:sz="8" w:space="0" w:color="auto"/>
            </w:tcBorders>
            <w:shd w:val="clear" w:color="000000" w:fill="FFFFFF"/>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15,90</w:t>
            </w:r>
          </w:p>
        </w:tc>
      </w:tr>
      <w:tr w:rsidR="004F6B0B" w:rsidRPr="004F6B0B" w:rsidTr="00B41C2C">
        <w:trPr>
          <w:trHeight w:val="340"/>
        </w:trPr>
        <w:tc>
          <w:tcPr>
            <w:tcW w:w="1975" w:type="dxa"/>
            <w:vMerge/>
            <w:tcBorders>
              <w:top w:val="nil"/>
              <w:left w:val="single" w:sz="8"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3" w:type="dxa"/>
            <w:vMerge/>
            <w:tcBorders>
              <w:top w:val="nil"/>
              <w:left w:val="single" w:sz="4" w:space="0" w:color="auto"/>
              <w:bottom w:val="single" w:sz="4" w:space="0" w:color="000000"/>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r>
      <w:tr w:rsidR="004F6B0B" w:rsidRPr="004F6B0B" w:rsidTr="00B41C2C">
        <w:trPr>
          <w:trHeight w:val="322"/>
        </w:trPr>
        <w:tc>
          <w:tcPr>
            <w:tcW w:w="1975" w:type="dxa"/>
            <w:vMerge/>
            <w:tcBorders>
              <w:top w:val="nil"/>
              <w:left w:val="single" w:sz="8"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3" w:type="dxa"/>
            <w:vMerge/>
            <w:tcBorders>
              <w:top w:val="nil"/>
              <w:left w:val="single" w:sz="4" w:space="0" w:color="auto"/>
              <w:bottom w:val="single" w:sz="4" w:space="0" w:color="000000"/>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r>
    </w:tbl>
    <w:p w:rsidR="00B41C2C" w:rsidRPr="002A47B1" w:rsidRDefault="00B41C2C" w:rsidP="00B41C2C">
      <w:pPr>
        <w:jc w:val="right"/>
        <w:rPr>
          <w:rFonts w:ascii="Times New Roman" w:hAnsi="Times New Roman"/>
          <w:sz w:val="28"/>
          <w:szCs w:val="28"/>
          <w:lang w:val="uk-UA"/>
        </w:rPr>
      </w:pPr>
      <w:r>
        <w:br w:type="page"/>
      </w:r>
      <w:r w:rsidRPr="002A47B1">
        <w:rPr>
          <w:rFonts w:ascii="Times New Roman" w:hAnsi="Times New Roman"/>
          <w:sz w:val="28"/>
          <w:szCs w:val="28"/>
          <w:lang w:val="uk-UA"/>
        </w:rPr>
        <w:lastRenderedPageBreak/>
        <w:t>Продовження таблиці</w:t>
      </w:r>
    </w:p>
    <w:tbl>
      <w:tblPr>
        <w:tblW w:w="9629" w:type="dxa"/>
        <w:tblInd w:w="118" w:type="dxa"/>
        <w:tblLook w:val="04A0"/>
      </w:tblPr>
      <w:tblGrid>
        <w:gridCol w:w="1975"/>
        <w:gridCol w:w="1843"/>
        <w:gridCol w:w="1842"/>
        <w:gridCol w:w="1985"/>
        <w:gridCol w:w="1984"/>
      </w:tblGrid>
      <w:tr w:rsidR="00B41C2C" w:rsidRPr="004F6B0B" w:rsidTr="00B41C2C">
        <w:trPr>
          <w:trHeight w:val="340"/>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B0B" w:rsidRPr="004F6B0B" w:rsidRDefault="004D0F1D" w:rsidP="004F6B0B">
            <w:pPr>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Ділянка № 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135</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45,0</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6,67</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6B0B" w:rsidRPr="004F6B0B" w:rsidRDefault="004F6B0B" w:rsidP="004F6B0B">
            <w:pPr>
              <w:spacing w:after="0" w:line="240" w:lineRule="auto"/>
              <w:jc w:val="center"/>
              <w:rPr>
                <w:rFonts w:ascii="Times New Roman" w:eastAsia="Times New Roman" w:hAnsi="Times New Roman"/>
                <w:color w:val="000000"/>
                <w:sz w:val="28"/>
                <w:szCs w:val="28"/>
                <w:lang w:val="en-US"/>
              </w:rPr>
            </w:pPr>
            <w:r w:rsidRPr="004F6B0B">
              <w:rPr>
                <w:rFonts w:ascii="Times New Roman" w:eastAsia="Times New Roman" w:hAnsi="Times New Roman"/>
                <w:color w:val="000000"/>
                <w:sz w:val="28"/>
                <w:szCs w:val="28"/>
                <w:lang w:val="en-US"/>
              </w:rPr>
              <w:t>11,55</w:t>
            </w:r>
          </w:p>
        </w:tc>
      </w:tr>
      <w:tr w:rsidR="00B41C2C" w:rsidRPr="004F6B0B" w:rsidTr="00B41C2C">
        <w:trPr>
          <w:trHeight w:val="340"/>
        </w:trPr>
        <w:tc>
          <w:tcPr>
            <w:tcW w:w="1975" w:type="dxa"/>
            <w:vMerge/>
            <w:tcBorders>
              <w:top w:val="single" w:sz="4" w:space="0" w:color="auto"/>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r>
      <w:tr w:rsidR="00B41C2C" w:rsidRPr="004F6B0B" w:rsidTr="00B41C2C">
        <w:trPr>
          <w:trHeight w:val="340"/>
        </w:trPr>
        <w:tc>
          <w:tcPr>
            <w:tcW w:w="1975" w:type="dxa"/>
            <w:vMerge/>
            <w:tcBorders>
              <w:top w:val="single" w:sz="4" w:space="0" w:color="auto"/>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4F6B0B" w:rsidRPr="004F6B0B" w:rsidRDefault="004F6B0B" w:rsidP="004F6B0B">
            <w:pPr>
              <w:spacing w:after="0" w:line="240" w:lineRule="auto"/>
              <w:rPr>
                <w:rFonts w:ascii="Times New Roman" w:eastAsia="Times New Roman" w:hAnsi="Times New Roman"/>
                <w:color w:val="000000"/>
                <w:sz w:val="28"/>
                <w:szCs w:val="28"/>
                <w:lang w:val="en-US"/>
              </w:rPr>
            </w:pPr>
          </w:p>
        </w:tc>
      </w:tr>
    </w:tbl>
    <w:p w:rsidR="00987DC6" w:rsidRDefault="00987DC6" w:rsidP="008F4402">
      <w:pPr>
        <w:ind w:firstLine="720"/>
        <w:jc w:val="both"/>
        <w:rPr>
          <w:rFonts w:ascii="Times New Roman" w:hAnsi="Times New Roman"/>
          <w:color w:val="000000"/>
          <w:sz w:val="28"/>
          <w:szCs w:val="28"/>
        </w:rPr>
      </w:pPr>
    </w:p>
    <w:p w:rsidR="00C20840" w:rsidRDefault="00C20840" w:rsidP="00C20840">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К</w:t>
      </w:r>
      <w:r>
        <w:rPr>
          <w:rFonts w:ascii="Times New Roman" w:hAnsi="Times New Roman"/>
          <w:color w:val="000000"/>
          <w:sz w:val="28"/>
          <w:szCs w:val="28"/>
          <w:lang w:val="uk-UA"/>
        </w:rPr>
        <w:t>ількість загального мікробного числа</w:t>
      </w:r>
      <w:r w:rsidRPr="00D354DD">
        <w:rPr>
          <w:rFonts w:ascii="Times New Roman" w:hAnsi="Times New Roman"/>
          <w:color w:val="000000"/>
          <w:sz w:val="28"/>
          <w:szCs w:val="28"/>
          <w:lang w:val="uk-UA"/>
        </w:rPr>
        <w:t xml:space="preserve"> у </w:t>
      </w:r>
      <w:r>
        <w:rPr>
          <w:rFonts w:ascii="Times New Roman" w:hAnsi="Times New Roman"/>
          <w:color w:val="000000"/>
          <w:sz w:val="28"/>
          <w:szCs w:val="28"/>
          <w:lang w:val="uk-UA"/>
        </w:rPr>
        <w:t>ділянці біля урізу води</w:t>
      </w:r>
      <w:r w:rsidRPr="00D354DD">
        <w:rPr>
          <w:rFonts w:ascii="Times New Roman" w:hAnsi="Times New Roman"/>
          <w:color w:val="000000"/>
          <w:sz w:val="28"/>
          <w:szCs w:val="28"/>
          <w:lang w:val="uk-UA"/>
        </w:rPr>
        <w:t xml:space="preserve"> </w:t>
      </w:r>
      <w:r>
        <w:rPr>
          <w:rFonts w:ascii="Times New Roman" w:hAnsi="Times New Roman"/>
          <w:color w:val="000000"/>
          <w:sz w:val="28"/>
          <w:szCs w:val="28"/>
          <w:lang w:val="uk-UA"/>
        </w:rPr>
        <w:t>становила 56,7</w:t>
      </w:r>
      <w:r w:rsidRPr="00D354DD">
        <w:rPr>
          <w:rFonts w:ascii="Times New Roman" w:hAnsi="Times New Roman"/>
          <w:color w:val="000000"/>
          <w:sz w:val="28"/>
          <w:szCs w:val="28"/>
          <w:lang w:val="uk-UA"/>
        </w:rPr>
        <w:t xml:space="preserve"> тис. КУО/г ґрунту, що перевищувала в </w:t>
      </w:r>
      <w:r>
        <w:rPr>
          <w:rFonts w:ascii="Times New Roman" w:hAnsi="Times New Roman"/>
          <w:color w:val="000000"/>
          <w:sz w:val="28"/>
          <w:szCs w:val="28"/>
          <w:lang w:val="uk-UA"/>
        </w:rPr>
        <w:t xml:space="preserve">1,2 </w:t>
      </w:r>
      <w:r w:rsidRPr="00D354DD">
        <w:rPr>
          <w:rFonts w:ascii="Times New Roman" w:hAnsi="Times New Roman"/>
          <w:color w:val="000000"/>
          <w:sz w:val="28"/>
          <w:szCs w:val="28"/>
          <w:lang w:val="uk-UA"/>
        </w:rPr>
        <w:t xml:space="preserve">рази показники </w:t>
      </w:r>
      <w:r>
        <w:rPr>
          <w:rFonts w:ascii="Times New Roman" w:hAnsi="Times New Roman"/>
          <w:color w:val="000000"/>
          <w:sz w:val="28"/>
          <w:szCs w:val="28"/>
          <w:lang w:val="uk-UA"/>
        </w:rPr>
        <w:t>з зони вилову риби. Це пов</w:t>
      </w:r>
      <w:r w:rsidRPr="00E62B74">
        <w:rPr>
          <w:rFonts w:ascii="Times New Roman" w:hAnsi="Times New Roman"/>
          <w:color w:val="000000"/>
          <w:sz w:val="28"/>
          <w:szCs w:val="28"/>
          <w:lang w:val="uk-UA"/>
        </w:rPr>
        <w:t>’</w:t>
      </w:r>
      <w:r>
        <w:rPr>
          <w:rFonts w:ascii="Times New Roman" w:hAnsi="Times New Roman"/>
          <w:color w:val="000000"/>
          <w:sz w:val="28"/>
          <w:szCs w:val="28"/>
          <w:lang w:val="uk-UA"/>
        </w:rPr>
        <w:t>язано з тим, що поруч з ділянкою вилову риби знаходиться автодорога з великою інтесивністю руху автомобільного транспорт, що пригнічує ріст мікролора.</w:t>
      </w:r>
    </w:p>
    <w:p w:rsidR="00567919" w:rsidRPr="004D0F1D" w:rsidRDefault="00567919" w:rsidP="00567919">
      <w:pPr>
        <w:jc w:val="both"/>
        <w:rPr>
          <w:rFonts w:ascii="Times New Roman" w:hAnsi="Times New Roman"/>
          <w:color w:val="000000"/>
          <w:sz w:val="28"/>
          <w:szCs w:val="28"/>
          <w:lang w:val="uk-UA"/>
        </w:rPr>
      </w:pPr>
    </w:p>
    <w:p w:rsidR="00E62B74" w:rsidRDefault="00D042A4" w:rsidP="00E62B74">
      <w:pPr>
        <w:spacing w:line="360" w:lineRule="auto"/>
        <w:ind w:firstLine="720"/>
        <w:jc w:val="both"/>
        <w:rPr>
          <w:rFonts w:ascii="Times New Roman" w:hAnsi="Times New Roman"/>
          <w:color w:val="000000"/>
          <w:sz w:val="28"/>
          <w:szCs w:val="28"/>
        </w:rPr>
      </w:pPr>
      <w:r>
        <w:rPr>
          <w:rFonts w:ascii="Times New Roman" w:hAnsi="Times New Roman"/>
          <w:color w:val="000000"/>
          <w:sz w:val="28"/>
          <w:szCs w:val="28"/>
          <w:lang w:val="uk-UA"/>
        </w:rPr>
        <w:t>Таблиця 3.5</w:t>
      </w:r>
      <w:r w:rsidR="00987DC6" w:rsidRPr="00BA71F3">
        <w:rPr>
          <w:rFonts w:ascii="Times New Roman" w:hAnsi="Times New Roman"/>
          <w:color w:val="000000"/>
          <w:sz w:val="28"/>
          <w:szCs w:val="28"/>
          <w:lang w:val="uk-UA"/>
        </w:rPr>
        <w:t xml:space="preserve"> – Загальна чисельність мікрофлори  піщаного ґрунту пляжу Правобережний</w:t>
      </w:r>
      <w:r w:rsidR="00E62B74">
        <w:rPr>
          <w:rFonts w:ascii="Times New Roman" w:hAnsi="Times New Roman"/>
          <w:color w:val="000000"/>
          <w:sz w:val="28"/>
          <w:szCs w:val="28"/>
          <w:lang w:val="uk-UA"/>
        </w:rPr>
        <w:t>,</w:t>
      </w:r>
      <w:r w:rsidR="00987DC6" w:rsidRPr="00BA71F3">
        <w:rPr>
          <w:rFonts w:ascii="Times New Roman" w:hAnsi="Times New Roman"/>
          <w:color w:val="000000"/>
          <w:sz w:val="28"/>
          <w:szCs w:val="28"/>
          <w:lang w:val="uk-UA"/>
        </w:rPr>
        <w:t xml:space="preserve"> що виросли на середови</w:t>
      </w:r>
      <w:r w:rsidR="00987DC6" w:rsidRPr="008F4402">
        <w:rPr>
          <w:rFonts w:ascii="Times New Roman" w:hAnsi="Times New Roman"/>
          <w:color w:val="000000"/>
          <w:sz w:val="28"/>
          <w:szCs w:val="28"/>
        </w:rPr>
        <w:t>щі ЧА</w:t>
      </w:r>
    </w:p>
    <w:tbl>
      <w:tblPr>
        <w:tblW w:w="9629" w:type="dxa"/>
        <w:tblInd w:w="118" w:type="dxa"/>
        <w:tblLook w:val="04A0"/>
      </w:tblPr>
      <w:tblGrid>
        <w:gridCol w:w="2117"/>
        <w:gridCol w:w="1701"/>
        <w:gridCol w:w="1842"/>
        <w:gridCol w:w="1985"/>
        <w:gridCol w:w="1984"/>
      </w:tblGrid>
      <w:tr w:rsidR="00E62B74" w:rsidRPr="00E62B74" w:rsidTr="00944F70">
        <w:trPr>
          <w:trHeight w:val="375"/>
        </w:trPr>
        <w:tc>
          <w:tcPr>
            <w:tcW w:w="2117" w:type="dxa"/>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rsidR="00E62B74" w:rsidRPr="00E62B74" w:rsidRDefault="00FD4BAF" w:rsidP="00E62B74">
            <w:pPr>
              <w:spacing w:after="0" w:line="240" w:lineRule="auto"/>
              <w:jc w:val="center"/>
              <w:rPr>
                <w:rFonts w:ascii="Times New Roman" w:eastAsia="Times New Roman" w:hAnsi="Times New Roman"/>
                <w:color w:val="000000"/>
                <w:sz w:val="28"/>
                <w:szCs w:val="28"/>
                <w:lang w:val="en-US"/>
              </w:rPr>
            </w:pPr>
            <w:r>
              <w:rPr>
                <w:rFonts w:ascii="Times New Roman" w:eastAsia="Times New Roman" w:hAnsi="Times New Roman"/>
                <w:color w:val="000000"/>
                <w:sz w:val="28"/>
                <w:szCs w:val="28"/>
                <w:lang w:val="en-US"/>
              </w:rPr>
              <w:t>Діл</w:t>
            </w:r>
            <w:r>
              <w:rPr>
                <w:rFonts w:ascii="Times New Roman" w:eastAsia="Times New Roman" w:hAnsi="Times New Roman"/>
                <w:color w:val="000000"/>
                <w:sz w:val="28"/>
                <w:szCs w:val="28"/>
                <w:lang w:val="uk-UA"/>
              </w:rPr>
              <w:t>я</w:t>
            </w:r>
            <w:r w:rsidR="00C20840">
              <w:rPr>
                <w:rFonts w:ascii="Times New Roman" w:eastAsia="Times New Roman" w:hAnsi="Times New Roman"/>
                <w:color w:val="000000"/>
                <w:sz w:val="28"/>
                <w:szCs w:val="28"/>
                <w:lang w:val="en-US"/>
              </w:rPr>
              <w:t>нки</w:t>
            </w:r>
          </w:p>
        </w:tc>
        <w:tc>
          <w:tcPr>
            <w:tcW w:w="1701"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Кількість колоній</w:t>
            </w:r>
          </w:p>
        </w:tc>
        <w:tc>
          <w:tcPr>
            <w:tcW w:w="1842"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x ̅</w:t>
            </w:r>
          </w:p>
        </w:tc>
        <w:tc>
          <w:tcPr>
            <w:tcW w:w="1985"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E62B74" w:rsidRPr="00E62B74" w:rsidRDefault="00C95CDA"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M</w:t>
            </w:r>
          </w:p>
        </w:tc>
        <w:tc>
          <w:tcPr>
            <w:tcW w:w="1984" w:type="dxa"/>
            <w:vMerge w:val="restart"/>
            <w:tcBorders>
              <w:top w:val="single" w:sz="8" w:space="0" w:color="auto"/>
              <w:left w:val="single" w:sz="4" w:space="0" w:color="auto"/>
              <w:bottom w:val="single" w:sz="4" w:space="0" w:color="000000"/>
              <w:right w:val="single" w:sz="8"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ν</w:t>
            </w:r>
          </w:p>
        </w:tc>
      </w:tr>
      <w:tr w:rsidR="00C20840" w:rsidRPr="00E62B74" w:rsidTr="00944F70">
        <w:trPr>
          <w:trHeight w:val="375"/>
        </w:trPr>
        <w:tc>
          <w:tcPr>
            <w:tcW w:w="2117" w:type="dxa"/>
            <w:vMerge/>
            <w:tcBorders>
              <w:top w:val="single" w:sz="8" w:space="0" w:color="auto"/>
              <w:left w:val="single" w:sz="8" w:space="0" w:color="auto"/>
              <w:bottom w:val="single" w:sz="4"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701" w:type="dxa"/>
            <w:vMerge/>
            <w:tcBorders>
              <w:top w:val="single" w:sz="8" w:space="0" w:color="auto"/>
              <w:left w:val="single" w:sz="4" w:space="0" w:color="auto"/>
              <w:bottom w:val="single" w:sz="4"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842" w:type="dxa"/>
            <w:vMerge/>
            <w:tcBorders>
              <w:top w:val="single" w:sz="8" w:space="0" w:color="auto"/>
              <w:left w:val="single" w:sz="4" w:space="0" w:color="auto"/>
              <w:bottom w:val="single" w:sz="4"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5" w:type="dxa"/>
            <w:vMerge/>
            <w:tcBorders>
              <w:top w:val="single" w:sz="8" w:space="0" w:color="auto"/>
              <w:left w:val="single" w:sz="4" w:space="0" w:color="auto"/>
              <w:bottom w:val="single" w:sz="4"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4" w:type="dxa"/>
            <w:vMerge/>
            <w:tcBorders>
              <w:top w:val="single" w:sz="8" w:space="0" w:color="auto"/>
              <w:left w:val="single" w:sz="4" w:space="0" w:color="auto"/>
              <w:bottom w:val="single" w:sz="4" w:space="0" w:color="000000"/>
              <w:right w:val="single" w:sz="8"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r>
      <w:tr w:rsidR="00E62B74" w:rsidRPr="00E62B74" w:rsidTr="00944F70">
        <w:trPr>
          <w:trHeight w:val="375"/>
        </w:trPr>
        <w:tc>
          <w:tcPr>
            <w:tcW w:w="2117" w:type="dxa"/>
            <w:vMerge w:val="restart"/>
            <w:tcBorders>
              <w:top w:val="nil"/>
              <w:left w:val="single" w:sz="8" w:space="0" w:color="auto"/>
              <w:bottom w:val="single" w:sz="8" w:space="0" w:color="000000"/>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Ділянка № 1 (умовний контроль)</w:t>
            </w:r>
          </w:p>
        </w:tc>
        <w:tc>
          <w:tcPr>
            <w:tcW w:w="1701"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317</w:t>
            </w:r>
          </w:p>
        </w:tc>
        <w:tc>
          <w:tcPr>
            <w:tcW w:w="1842"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105,6</w:t>
            </w:r>
          </w:p>
        </w:tc>
        <w:tc>
          <w:tcPr>
            <w:tcW w:w="1985" w:type="dxa"/>
            <w:vMerge w:val="restart"/>
            <w:tcBorders>
              <w:top w:val="nil"/>
              <w:left w:val="single" w:sz="4" w:space="0" w:color="auto"/>
              <w:bottom w:val="single" w:sz="8" w:space="0" w:color="000000"/>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54,91</w:t>
            </w:r>
          </w:p>
        </w:tc>
        <w:tc>
          <w:tcPr>
            <w:tcW w:w="1984" w:type="dxa"/>
            <w:vMerge w:val="restart"/>
            <w:tcBorders>
              <w:top w:val="nil"/>
              <w:left w:val="single" w:sz="4" w:space="0" w:color="auto"/>
              <w:bottom w:val="single" w:sz="8" w:space="0" w:color="000000"/>
              <w:right w:val="single" w:sz="8"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95,11</w:t>
            </w:r>
          </w:p>
        </w:tc>
      </w:tr>
      <w:tr w:rsidR="00C20840" w:rsidRPr="00E62B74" w:rsidTr="00944F70">
        <w:trPr>
          <w:trHeight w:val="375"/>
        </w:trPr>
        <w:tc>
          <w:tcPr>
            <w:tcW w:w="2117" w:type="dxa"/>
            <w:vMerge/>
            <w:tcBorders>
              <w:top w:val="nil"/>
              <w:left w:val="single" w:sz="8" w:space="0" w:color="auto"/>
              <w:bottom w:val="single" w:sz="8"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701" w:type="dxa"/>
            <w:vMerge/>
            <w:tcBorders>
              <w:top w:val="nil"/>
              <w:left w:val="single" w:sz="4" w:space="0" w:color="auto"/>
              <w:bottom w:val="single" w:sz="8"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8"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8"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8" w:space="0" w:color="000000"/>
              <w:right w:val="single" w:sz="8"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r>
      <w:tr w:rsidR="00C20840" w:rsidRPr="00E62B74" w:rsidTr="00944F70">
        <w:trPr>
          <w:trHeight w:val="390"/>
        </w:trPr>
        <w:tc>
          <w:tcPr>
            <w:tcW w:w="2117" w:type="dxa"/>
            <w:vMerge/>
            <w:tcBorders>
              <w:top w:val="nil"/>
              <w:left w:val="single" w:sz="8" w:space="0" w:color="auto"/>
              <w:bottom w:val="single" w:sz="8"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701" w:type="dxa"/>
            <w:vMerge/>
            <w:tcBorders>
              <w:top w:val="nil"/>
              <w:left w:val="single" w:sz="4" w:space="0" w:color="auto"/>
              <w:bottom w:val="single" w:sz="8"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8"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8"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8" w:space="0" w:color="000000"/>
              <w:right w:val="single" w:sz="8"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r>
      <w:tr w:rsidR="00E62B74" w:rsidRPr="00E62B74" w:rsidTr="00944F70">
        <w:trPr>
          <w:trHeight w:val="375"/>
        </w:trPr>
        <w:tc>
          <w:tcPr>
            <w:tcW w:w="2117" w:type="dxa"/>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Ділянка № 2</w:t>
            </w:r>
          </w:p>
        </w:tc>
        <w:tc>
          <w:tcPr>
            <w:tcW w:w="170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145</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48,3</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7,88</w:t>
            </w:r>
          </w:p>
        </w:tc>
        <w:tc>
          <w:tcPr>
            <w:tcW w:w="1984" w:type="dxa"/>
            <w:vMerge w:val="restart"/>
            <w:tcBorders>
              <w:top w:val="single" w:sz="4" w:space="0" w:color="auto"/>
              <w:left w:val="single" w:sz="4" w:space="0" w:color="auto"/>
              <w:bottom w:val="single" w:sz="4" w:space="0" w:color="auto"/>
              <w:right w:val="single" w:sz="8"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13,64</w:t>
            </w:r>
          </w:p>
        </w:tc>
      </w:tr>
      <w:tr w:rsidR="00C20840" w:rsidRPr="00E62B74" w:rsidTr="00944F70">
        <w:trPr>
          <w:trHeight w:val="375"/>
        </w:trPr>
        <w:tc>
          <w:tcPr>
            <w:tcW w:w="2117" w:type="dxa"/>
            <w:vMerge/>
            <w:tcBorders>
              <w:top w:val="single" w:sz="4" w:space="0" w:color="auto"/>
              <w:left w:val="single" w:sz="8"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4" w:type="dxa"/>
            <w:vMerge/>
            <w:tcBorders>
              <w:top w:val="single" w:sz="4" w:space="0" w:color="auto"/>
              <w:left w:val="single" w:sz="4" w:space="0" w:color="auto"/>
              <w:bottom w:val="single" w:sz="4" w:space="0" w:color="auto"/>
              <w:right w:val="single" w:sz="8"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r>
      <w:tr w:rsidR="00C20840" w:rsidRPr="00E62B74" w:rsidTr="00944F70">
        <w:trPr>
          <w:trHeight w:val="375"/>
        </w:trPr>
        <w:tc>
          <w:tcPr>
            <w:tcW w:w="2117" w:type="dxa"/>
            <w:vMerge/>
            <w:tcBorders>
              <w:top w:val="single" w:sz="4" w:space="0" w:color="auto"/>
              <w:left w:val="single" w:sz="8"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4" w:type="dxa"/>
            <w:vMerge/>
            <w:tcBorders>
              <w:top w:val="single" w:sz="4" w:space="0" w:color="auto"/>
              <w:left w:val="single" w:sz="4" w:space="0" w:color="auto"/>
              <w:bottom w:val="single" w:sz="4" w:space="0" w:color="auto"/>
              <w:right w:val="single" w:sz="8"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r>
      <w:tr w:rsidR="00E62B74" w:rsidRPr="00E62B74" w:rsidTr="00944F70">
        <w:trPr>
          <w:trHeight w:val="375"/>
        </w:trPr>
        <w:tc>
          <w:tcPr>
            <w:tcW w:w="2117" w:type="dxa"/>
            <w:vMerge w:val="restart"/>
            <w:tcBorders>
              <w:top w:val="nil"/>
              <w:left w:val="single" w:sz="8" w:space="0" w:color="auto"/>
              <w:bottom w:val="single" w:sz="4" w:space="0" w:color="auto"/>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Ділянка № 3</w:t>
            </w:r>
          </w:p>
        </w:tc>
        <w:tc>
          <w:tcPr>
            <w:tcW w:w="170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1275</w:t>
            </w:r>
          </w:p>
        </w:tc>
        <w:tc>
          <w:tcPr>
            <w:tcW w:w="1842"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425,0</w:t>
            </w:r>
          </w:p>
        </w:tc>
        <w:tc>
          <w:tcPr>
            <w:tcW w:w="1985" w:type="dxa"/>
            <w:vMerge w:val="restart"/>
            <w:tcBorders>
              <w:top w:val="nil"/>
              <w:left w:val="single" w:sz="4" w:space="0" w:color="auto"/>
              <w:bottom w:val="single" w:sz="4" w:space="0" w:color="auto"/>
              <w:right w:val="single" w:sz="4"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144,21</w:t>
            </w:r>
          </w:p>
        </w:tc>
        <w:tc>
          <w:tcPr>
            <w:tcW w:w="1984" w:type="dxa"/>
            <w:vMerge w:val="restart"/>
            <w:tcBorders>
              <w:top w:val="nil"/>
              <w:left w:val="single" w:sz="4" w:space="0" w:color="auto"/>
              <w:bottom w:val="single" w:sz="4" w:space="0" w:color="auto"/>
              <w:right w:val="single" w:sz="8" w:space="0" w:color="auto"/>
            </w:tcBorders>
            <w:shd w:val="clear" w:color="000000" w:fill="FFFFFF"/>
            <w:vAlign w:val="center"/>
            <w:hideMark/>
          </w:tcPr>
          <w:p w:rsidR="00E62B74" w:rsidRPr="00E62B74" w:rsidRDefault="00E62B74" w:rsidP="00E62B74">
            <w:pPr>
              <w:spacing w:after="0" w:line="240" w:lineRule="auto"/>
              <w:jc w:val="center"/>
              <w:rPr>
                <w:rFonts w:ascii="Times New Roman" w:eastAsia="Times New Roman" w:hAnsi="Times New Roman"/>
                <w:color w:val="000000"/>
                <w:sz w:val="28"/>
                <w:szCs w:val="28"/>
                <w:lang w:val="en-US"/>
              </w:rPr>
            </w:pPr>
            <w:r w:rsidRPr="00E62B74">
              <w:rPr>
                <w:rFonts w:ascii="Times New Roman" w:eastAsia="Times New Roman" w:hAnsi="Times New Roman"/>
                <w:color w:val="000000"/>
                <w:sz w:val="28"/>
                <w:szCs w:val="28"/>
                <w:lang w:val="en-US"/>
              </w:rPr>
              <w:t>249,77</w:t>
            </w:r>
          </w:p>
        </w:tc>
      </w:tr>
      <w:tr w:rsidR="00C20840" w:rsidRPr="00E62B74" w:rsidTr="00944F70">
        <w:trPr>
          <w:trHeight w:val="375"/>
        </w:trPr>
        <w:tc>
          <w:tcPr>
            <w:tcW w:w="2117" w:type="dxa"/>
            <w:vMerge/>
            <w:tcBorders>
              <w:top w:val="nil"/>
              <w:left w:val="single" w:sz="8"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701" w:type="dxa"/>
            <w:vMerge/>
            <w:tcBorders>
              <w:top w:val="nil"/>
              <w:left w:val="single" w:sz="4" w:space="0" w:color="auto"/>
              <w:bottom w:val="single" w:sz="4"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r>
      <w:tr w:rsidR="00C20840" w:rsidRPr="00E62B74" w:rsidTr="00944F70">
        <w:trPr>
          <w:trHeight w:val="375"/>
        </w:trPr>
        <w:tc>
          <w:tcPr>
            <w:tcW w:w="2117" w:type="dxa"/>
            <w:vMerge/>
            <w:tcBorders>
              <w:top w:val="nil"/>
              <w:left w:val="single" w:sz="8"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701" w:type="dxa"/>
            <w:vMerge/>
            <w:tcBorders>
              <w:top w:val="nil"/>
              <w:left w:val="single" w:sz="4" w:space="0" w:color="auto"/>
              <w:bottom w:val="single" w:sz="4" w:space="0" w:color="000000"/>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E62B74" w:rsidRPr="00E62B74" w:rsidRDefault="00E62B74" w:rsidP="00E62B74">
            <w:pPr>
              <w:spacing w:after="0" w:line="240" w:lineRule="auto"/>
              <w:rPr>
                <w:rFonts w:ascii="Times New Roman" w:eastAsia="Times New Roman" w:hAnsi="Times New Roman"/>
                <w:color w:val="000000"/>
                <w:sz w:val="28"/>
                <w:szCs w:val="28"/>
                <w:lang w:val="en-US"/>
              </w:rPr>
            </w:pPr>
          </w:p>
        </w:tc>
      </w:tr>
    </w:tbl>
    <w:p w:rsidR="00987DC6" w:rsidRDefault="00987DC6" w:rsidP="008F4402">
      <w:pPr>
        <w:ind w:firstLine="720"/>
        <w:jc w:val="both"/>
        <w:rPr>
          <w:rFonts w:ascii="Times New Roman" w:hAnsi="Times New Roman"/>
          <w:color w:val="000000"/>
          <w:sz w:val="28"/>
          <w:szCs w:val="28"/>
          <w:lang w:val="uk-UA"/>
        </w:rPr>
      </w:pPr>
    </w:p>
    <w:p w:rsidR="00C20840" w:rsidRDefault="00C20840" w:rsidP="00944F70">
      <w:pPr>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К</w:t>
      </w:r>
      <w:r>
        <w:rPr>
          <w:rFonts w:ascii="Times New Roman" w:hAnsi="Times New Roman"/>
          <w:color w:val="000000"/>
          <w:sz w:val="28"/>
          <w:szCs w:val="28"/>
          <w:lang w:val="uk-UA"/>
        </w:rPr>
        <w:t xml:space="preserve">ількість мікроміцетів </w:t>
      </w:r>
      <w:r w:rsidRPr="00D354DD">
        <w:rPr>
          <w:rFonts w:ascii="Times New Roman" w:hAnsi="Times New Roman"/>
          <w:color w:val="000000"/>
          <w:sz w:val="28"/>
          <w:szCs w:val="28"/>
          <w:lang w:val="uk-UA"/>
        </w:rPr>
        <w:t xml:space="preserve">у </w:t>
      </w:r>
      <w:r>
        <w:rPr>
          <w:rFonts w:ascii="Times New Roman" w:hAnsi="Times New Roman"/>
          <w:color w:val="000000"/>
          <w:sz w:val="28"/>
          <w:szCs w:val="28"/>
          <w:lang w:val="uk-UA"/>
        </w:rPr>
        <w:t>ділянці біля тіньового навісу</w:t>
      </w:r>
      <w:r w:rsidRPr="00D354DD">
        <w:rPr>
          <w:rFonts w:ascii="Times New Roman" w:hAnsi="Times New Roman"/>
          <w:color w:val="000000"/>
          <w:sz w:val="28"/>
          <w:szCs w:val="28"/>
          <w:lang w:val="uk-UA"/>
        </w:rPr>
        <w:t xml:space="preserve"> </w:t>
      </w:r>
      <w:r>
        <w:rPr>
          <w:rFonts w:ascii="Times New Roman" w:hAnsi="Times New Roman"/>
          <w:color w:val="000000"/>
          <w:sz w:val="28"/>
          <w:szCs w:val="28"/>
          <w:lang w:val="uk-UA"/>
        </w:rPr>
        <w:t>становила 145</w:t>
      </w:r>
      <w:r w:rsidRPr="00D354DD">
        <w:rPr>
          <w:rFonts w:ascii="Times New Roman" w:hAnsi="Times New Roman"/>
          <w:color w:val="000000"/>
          <w:sz w:val="28"/>
          <w:szCs w:val="28"/>
          <w:lang w:val="uk-UA"/>
        </w:rPr>
        <w:t xml:space="preserve"> тис. КУО/г ґрунту, що </w:t>
      </w:r>
      <w:r>
        <w:rPr>
          <w:rFonts w:ascii="Times New Roman" w:hAnsi="Times New Roman"/>
          <w:color w:val="000000"/>
          <w:sz w:val="28"/>
          <w:szCs w:val="28"/>
          <w:lang w:val="uk-UA"/>
        </w:rPr>
        <w:t>значно менше ніж на ділянках біля урізу води та зони вилову риби.</w:t>
      </w:r>
    </w:p>
    <w:p w:rsidR="00C20840" w:rsidRDefault="00C20840" w:rsidP="008F4402">
      <w:pPr>
        <w:ind w:firstLine="720"/>
        <w:jc w:val="both"/>
        <w:rPr>
          <w:rFonts w:ascii="Times New Roman" w:hAnsi="Times New Roman"/>
          <w:color w:val="000000"/>
          <w:sz w:val="28"/>
          <w:szCs w:val="28"/>
          <w:lang w:val="uk-UA"/>
        </w:rPr>
      </w:pPr>
    </w:p>
    <w:p w:rsidR="00944F70" w:rsidRDefault="00944F70" w:rsidP="00D5003D">
      <w:pPr>
        <w:spacing w:after="0" w:line="360" w:lineRule="auto"/>
        <w:ind w:firstLine="720"/>
        <w:jc w:val="both"/>
        <w:rPr>
          <w:rFonts w:ascii="Times New Roman" w:hAnsi="Times New Roman"/>
          <w:color w:val="000000"/>
          <w:sz w:val="28"/>
          <w:szCs w:val="28"/>
          <w:lang w:val="uk-UA"/>
        </w:rPr>
      </w:pPr>
    </w:p>
    <w:p w:rsidR="00987DC6" w:rsidRPr="00D5003D" w:rsidRDefault="00D5003D" w:rsidP="00D5003D">
      <w:pPr>
        <w:pStyle w:val="6"/>
        <w:spacing w:before="0" w:after="0" w:line="360" w:lineRule="auto"/>
        <w:ind w:firstLine="709"/>
        <w:jc w:val="both"/>
        <w:rPr>
          <w:rFonts w:ascii="Times New Roman" w:hAnsi="Times New Roman" w:cs="Times New Roman"/>
          <w:b w:val="0"/>
          <w:color w:val="000000" w:themeColor="text1"/>
          <w:sz w:val="28"/>
          <w:szCs w:val="28"/>
          <w:lang w:val="uk-UA"/>
        </w:rPr>
      </w:pPr>
      <w:r>
        <w:rPr>
          <w:rFonts w:ascii="Times New Roman" w:hAnsi="Times New Roman" w:cs="Times New Roman"/>
          <w:b w:val="0"/>
          <w:color w:val="000000" w:themeColor="text1"/>
          <w:sz w:val="28"/>
          <w:szCs w:val="28"/>
          <w:lang w:val="uk-UA"/>
        </w:rPr>
        <w:br w:type="page"/>
      </w:r>
      <w:r w:rsidR="00987DC6" w:rsidRPr="00D5003D">
        <w:rPr>
          <w:rFonts w:ascii="Times New Roman" w:hAnsi="Times New Roman" w:cs="Times New Roman"/>
          <w:b w:val="0"/>
          <w:color w:val="000000" w:themeColor="text1"/>
          <w:sz w:val="28"/>
          <w:szCs w:val="28"/>
          <w:lang w:val="uk-UA"/>
        </w:rPr>
        <w:lastRenderedPageBreak/>
        <w:t>3.3.2 Покказник</w:t>
      </w:r>
      <w:r w:rsidR="008D50DF" w:rsidRPr="00D5003D">
        <w:rPr>
          <w:rFonts w:ascii="Times New Roman" w:hAnsi="Times New Roman" w:cs="Times New Roman"/>
          <w:b w:val="0"/>
          <w:color w:val="000000" w:themeColor="text1"/>
          <w:sz w:val="28"/>
          <w:szCs w:val="28"/>
          <w:lang w:val="uk-UA"/>
        </w:rPr>
        <w:t>и санітарного стану пішаного ґ</w:t>
      </w:r>
      <w:r w:rsidR="00987DC6" w:rsidRPr="00D5003D">
        <w:rPr>
          <w:rFonts w:ascii="Times New Roman" w:hAnsi="Times New Roman" w:cs="Times New Roman"/>
          <w:b w:val="0"/>
          <w:color w:val="000000" w:themeColor="text1"/>
          <w:sz w:val="28"/>
          <w:szCs w:val="28"/>
          <w:lang w:val="uk-UA"/>
        </w:rPr>
        <w:t>рунту за  індикаторними мікроорганізмами</w:t>
      </w:r>
    </w:p>
    <w:p w:rsidR="00987DC6" w:rsidRDefault="00987DC6" w:rsidP="00D5003D">
      <w:pPr>
        <w:spacing w:after="0" w:line="360" w:lineRule="auto"/>
        <w:ind w:firstLine="709"/>
        <w:jc w:val="both"/>
        <w:rPr>
          <w:rFonts w:ascii="Times New Roman" w:hAnsi="Times New Roman"/>
          <w:color w:val="000000"/>
          <w:sz w:val="28"/>
          <w:szCs w:val="28"/>
          <w:lang w:val="uk-UA"/>
        </w:rPr>
      </w:pPr>
    </w:p>
    <w:p w:rsidR="00987DC6" w:rsidRPr="0054651D" w:rsidRDefault="00987DC6" w:rsidP="00BD741E">
      <w:pPr>
        <w:spacing w:after="0" w:line="360" w:lineRule="auto"/>
        <w:ind w:firstLine="709"/>
        <w:jc w:val="both"/>
        <w:rPr>
          <w:rFonts w:ascii="Times New Roman" w:hAnsi="Times New Roman"/>
          <w:color w:val="000000"/>
          <w:sz w:val="28"/>
          <w:szCs w:val="28"/>
          <w:lang w:val="uk-UA"/>
        </w:rPr>
      </w:pPr>
    </w:p>
    <w:p w:rsidR="00987DC6" w:rsidRDefault="00987DC6" w:rsidP="0054651D">
      <w:pPr>
        <w:widowControl w:val="0"/>
        <w:autoSpaceDE w:val="0"/>
        <w:autoSpaceDN w:val="0"/>
        <w:adjustRightInd w:val="0"/>
        <w:spacing w:line="360" w:lineRule="auto"/>
        <w:ind w:firstLine="709"/>
        <w:contextualSpacing/>
        <w:jc w:val="both"/>
        <w:rPr>
          <w:rFonts w:ascii="Times New Roman" w:eastAsia="SimSun" w:hAnsi="Times New Roman"/>
          <w:sz w:val="28"/>
          <w:szCs w:val="28"/>
          <w:lang w:val="uk-UA" w:eastAsia="zh-CN"/>
        </w:rPr>
      </w:pPr>
      <w:r w:rsidRPr="0054651D">
        <w:rPr>
          <w:rFonts w:ascii="Times New Roman" w:eastAsia="SimSun" w:hAnsi="Times New Roman"/>
          <w:sz w:val="28"/>
          <w:szCs w:val="28"/>
          <w:lang w:val="uk-UA" w:eastAsia="zh-CN"/>
        </w:rPr>
        <w:t>Санітарно-бактеріол</w:t>
      </w:r>
      <w:r w:rsidR="00C20840">
        <w:rPr>
          <w:rFonts w:ascii="Times New Roman" w:eastAsia="SimSun" w:hAnsi="Times New Roman"/>
          <w:sz w:val="28"/>
          <w:szCs w:val="28"/>
          <w:lang w:val="uk-UA" w:eastAsia="zh-CN"/>
        </w:rPr>
        <w:t>огічна оцінка ґрунту</w:t>
      </w:r>
      <w:r w:rsidRPr="0054651D">
        <w:rPr>
          <w:rFonts w:ascii="Times New Roman" w:eastAsia="SimSun" w:hAnsi="Times New Roman"/>
          <w:sz w:val="28"/>
          <w:szCs w:val="28"/>
          <w:lang w:val="uk-UA" w:eastAsia="zh-CN"/>
        </w:rPr>
        <w:t xml:space="preserve"> пляжів проводиться за наступними показниками: визначення лактозопозитивних кишкових паличок і </w:t>
      </w:r>
      <w:r w:rsidRPr="0054651D">
        <w:rPr>
          <w:rFonts w:ascii="Times New Roman" w:eastAsia="SimSun" w:hAnsi="Times New Roman"/>
          <w:i/>
          <w:sz w:val="28"/>
          <w:szCs w:val="28"/>
          <w:lang w:val="uk-UA" w:eastAsia="zh-CN"/>
        </w:rPr>
        <w:t xml:space="preserve">Clostridium </w:t>
      </w:r>
      <w:r w:rsidRPr="0054651D">
        <w:rPr>
          <w:rFonts w:ascii="Times New Roman" w:eastAsia="SimSun" w:hAnsi="Times New Roman"/>
          <w:i/>
          <w:sz w:val="28"/>
          <w:szCs w:val="28"/>
          <w:lang w:val="en-US" w:eastAsia="zh-CN"/>
        </w:rPr>
        <w:t>perfringems</w:t>
      </w:r>
      <w:r w:rsidRPr="0054651D">
        <w:rPr>
          <w:rFonts w:ascii="Times New Roman" w:eastAsia="SimSun" w:hAnsi="Times New Roman"/>
          <w:sz w:val="28"/>
          <w:szCs w:val="28"/>
          <w:lang w:val="uk-UA" w:eastAsia="zh-CN"/>
        </w:rPr>
        <w:t xml:space="preserve">. Кількість </w:t>
      </w:r>
      <w:r w:rsidRPr="0054651D">
        <w:rPr>
          <w:rFonts w:ascii="Times New Roman" w:eastAsia="SimSun" w:hAnsi="Times New Roman"/>
          <w:sz w:val="28"/>
          <w:szCs w:val="28"/>
          <w:lang w:eastAsia="zh-CN"/>
        </w:rPr>
        <w:t>лактозопозитивних</w:t>
      </w:r>
      <w:r w:rsidRPr="0054651D">
        <w:rPr>
          <w:rFonts w:ascii="Times New Roman" w:eastAsia="SimSun" w:hAnsi="Times New Roman"/>
          <w:sz w:val="28"/>
          <w:szCs w:val="28"/>
          <w:lang w:val="uk-UA" w:eastAsia="zh-CN"/>
        </w:rPr>
        <w:t xml:space="preserve"> кишкових паличок не більше 1 в 10 г ґрунті свідчить про відсутність патогенних бактерій. У разі перевищення допустимого числа ЛКП і за епідпоказаннями проводиться визначення додаткових мікробіологічних показників: </w:t>
      </w:r>
      <w:r w:rsidRPr="0054651D">
        <w:rPr>
          <w:rFonts w:ascii="Times New Roman" w:eastAsia="SimSun" w:hAnsi="Times New Roman"/>
          <w:i/>
          <w:sz w:val="28"/>
          <w:szCs w:val="28"/>
          <w:lang w:val="uk-UA" w:eastAsia="zh-CN"/>
        </w:rPr>
        <w:t>Е.</w:t>
      </w:r>
      <w:r w:rsidRPr="0054651D">
        <w:rPr>
          <w:rFonts w:ascii="Times New Roman" w:eastAsia="SimSun" w:hAnsi="Times New Roman"/>
          <w:sz w:val="28"/>
          <w:szCs w:val="28"/>
          <w:lang w:val="uk-UA" w:eastAsia="zh-CN"/>
        </w:rPr>
        <w:t xml:space="preserve"> </w:t>
      </w:r>
      <w:r w:rsidRPr="0054651D">
        <w:rPr>
          <w:rFonts w:ascii="Times New Roman" w:eastAsia="SimSun" w:hAnsi="Times New Roman"/>
          <w:i/>
          <w:sz w:val="28"/>
          <w:szCs w:val="28"/>
          <w:lang w:val="uk-UA" w:eastAsia="zh-CN"/>
        </w:rPr>
        <w:t>с</w:t>
      </w:r>
      <w:r w:rsidRPr="0054651D">
        <w:rPr>
          <w:rFonts w:ascii="Times New Roman" w:eastAsia="SimSun" w:hAnsi="Times New Roman"/>
          <w:i/>
          <w:sz w:val="28"/>
          <w:szCs w:val="28"/>
          <w:lang w:eastAsia="zh-CN"/>
        </w:rPr>
        <w:t>oli</w:t>
      </w:r>
      <w:r w:rsidRPr="0054651D">
        <w:rPr>
          <w:rFonts w:ascii="Times New Roman" w:eastAsia="SimSun" w:hAnsi="Times New Roman"/>
          <w:sz w:val="28"/>
          <w:szCs w:val="28"/>
          <w:lang w:val="uk-UA" w:eastAsia="zh-CN"/>
        </w:rPr>
        <w:t xml:space="preserve">, ентерококів, грибів роду </w:t>
      </w:r>
      <w:r w:rsidRPr="0054651D">
        <w:rPr>
          <w:rFonts w:ascii="Times New Roman" w:eastAsia="SimSun" w:hAnsi="Times New Roman"/>
          <w:i/>
          <w:sz w:val="28"/>
          <w:szCs w:val="28"/>
          <w:lang w:val="en-US" w:eastAsia="zh-CN"/>
        </w:rPr>
        <w:t>Candida</w:t>
      </w:r>
      <w:r w:rsidR="00944F70">
        <w:rPr>
          <w:rFonts w:ascii="Times New Roman" w:eastAsia="SimSun" w:hAnsi="Times New Roman"/>
          <w:sz w:val="28"/>
          <w:szCs w:val="28"/>
          <w:lang w:val="uk-UA" w:eastAsia="zh-CN"/>
        </w:rPr>
        <w:t>, а також патогенних бактерій</w:t>
      </w:r>
      <w:r w:rsidRPr="0054651D">
        <w:rPr>
          <w:rFonts w:ascii="Times New Roman" w:eastAsia="SimSun" w:hAnsi="Times New Roman"/>
          <w:sz w:val="28"/>
          <w:szCs w:val="28"/>
          <w:lang w:val="uk-UA" w:eastAsia="zh-CN"/>
        </w:rPr>
        <w:t>.</w:t>
      </w:r>
    </w:p>
    <w:p w:rsidR="00987DC6" w:rsidRPr="00944F70" w:rsidRDefault="00987DC6" w:rsidP="00944F70">
      <w:pPr>
        <w:widowControl w:val="0"/>
        <w:autoSpaceDE w:val="0"/>
        <w:autoSpaceDN w:val="0"/>
        <w:adjustRightInd w:val="0"/>
        <w:spacing w:line="360" w:lineRule="auto"/>
        <w:ind w:firstLine="709"/>
        <w:contextualSpacing/>
        <w:jc w:val="both"/>
        <w:rPr>
          <w:rFonts w:ascii="Times New Roman" w:eastAsia="SimSun" w:hAnsi="Times New Roman"/>
          <w:sz w:val="28"/>
          <w:szCs w:val="28"/>
          <w:lang w:val="uk-UA" w:eastAsia="zh-CN"/>
        </w:rPr>
      </w:pPr>
      <w:r>
        <w:rPr>
          <w:rFonts w:ascii="Times New Roman" w:eastAsia="SimSun" w:hAnsi="Times New Roman"/>
          <w:sz w:val="28"/>
          <w:szCs w:val="28"/>
          <w:lang w:val="uk-UA" w:eastAsia="zh-CN"/>
        </w:rPr>
        <w:t xml:space="preserve">Проведений аналіз піщаного субстрату, відібраного з трьох </w:t>
      </w:r>
      <w:r w:rsidR="00C95CDA">
        <w:rPr>
          <w:rFonts w:ascii="Times New Roman" w:eastAsia="SimSun" w:hAnsi="Times New Roman"/>
          <w:sz w:val="28"/>
          <w:szCs w:val="28"/>
          <w:lang w:val="uk-UA" w:eastAsia="zh-CN"/>
        </w:rPr>
        <w:t>ділянок пляжної зони показав, що за санітарно-мікробіологічній оцінки пляж Правобережний вважається відносно чистим.</w:t>
      </w:r>
    </w:p>
    <w:p w:rsidR="00987DC6" w:rsidRDefault="00987DC6" w:rsidP="00ED2DBA">
      <w:pPr>
        <w:spacing w:after="0" w:line="360" w:lineRule="auto"/>
        <w:jc w:val="both"/>
        <w:rPr>
          <w:rFonts w:ascii="Times New Roman" w:hAnsi="Times New Roman"/>
          <w:color w:val="000000"/>
          <w:sz w:val="28"/>
          <w:szCs w:val="28"/>
          <w:lang w:val="uk-UA"/>
        </w:rPr>
      </w:pPr>
      <w:r w:rsidRPr="0054651D">
        <w:rPr>
          <w:rFonts w:ascii="Times New Roman" w:hAnsi="Times New Roman"/>
          <w:color w:val="000000"/>
          <w:sz w:val="28"/>
          <w:szCs w:val="28"/>
          <w:lang w:val="uk-UA"/>
        </w:rPr>
        <w:tab/>
      </w:r>
      <w:r w:rsidRPr="004C5136">
        <w:rPr>
          <w:rFonts w:ascii="Times New Roman" w:hAnsi="Times New Roman"/>
          <w:color w:val="000000"/>
          <w:sz w:val="28"/>
          <w:szCs w:val="28"/>
          <w:lang w:val="uk-UA"/>
        </w:rPr>
        <w:t>Таблиця 3</w:t>
      </w:r>
      <w:r w:rsidR="004C5136">
        <w:rPr>
          <w:rFonts w:ascii="Times New Roman" w:hAnsi="Times New Roman"/>
          <w:color w:val="000000"/>
          <w:sz w:val="28"/>
          <w:szCs w:val="28"/>
          <w:lang w:val="uk-UA"/>
        </w:rPr>
        <w:t>.6</w:t>
      </w:r>
      <w:r>
        <w:rPr>
          <w:rFonts w:ascii="Times New Roman" w:hAnsi="Times New Roman"/>
          <w:color w:val="000000"/>
          <w:sz w:val="28"/>
          <w:szCs w:val="28"/>
          <w:lang w:val="uk-UA"/>
        </w:rPr>
        <w:t xml:space="preserve"> – </w:t>
      </w:r>
      <w:r w:rsidRPr="00E47D7C">
        <w:rPr>
          <w:rFonts w:ascii="Times New Roman" w:hAnsi="Times New Roman"/>
          <w:color w:val="000000"/>
          <w:sz w:val="28"/>
          <w:szCs w:val="28"/>
        </w:rPr>
        <w:t>Чисельність санітарно-показових мікроорганізмів у піщаному субстраті Правобережного пляжу</w:t>
      </w:r>
      <w:r>
        <w:rPr>
          <w:color w:val="000000"/>
          <w:sz w:val="28"/>
          <w:szCs w:val="28"/>
          <w:lang w:val="uk-UA"/>
        </w:rPr>
        <w:t xml:space="preserve"> </w:t>
      </w:r>
      <w:r w:rsidRPr="0054651D">
        <w:rPr>
          <w:rFonts w:ascii="Times New Roman" w:hAnsi="Times New Roman"/>
          <w:color w:val="000000"/>
          <w:sz w:val="28"/>
          <w:szCs w:val="28"/>
          <w:lang w:val="uk-UA"/>
        </w:rPr>
        <w:t>на середовищі Ендо</w:t>
      </w:r>
      <w:r w:rsidR="008D50DF">
        <w:rPr>
          <w:rFonts w:ascii="Times New Roman" w:hAnsi="Times New Roman"/>
          <w:color w:val="000000"/>
          <w:sz w:val="28"/>
          <w:szCs w:val="28"/>
          <w:lang w:val="uk-UA"/>
        </w:rPr>
        <w:t xml:space="preserve"> (тис..КУО/г ґ</w:t>
      </w:r>
      <w:r>
        <w:rPr>
          <w:rFonts w:ascii="Times New Roman" w:hAnsi="Times New Roman"/>
          <w:color w:val="000000"/>
          <w:sz w:val="28"/>
          <w:szCs w:val="28"/>
          <w:lang w:val="uk-UA"/>
        </w:rPr>
        <w:t>рунту)</w:t>
      </w:r>
    </w:p>
    <w:p w:rsidR="004C5136" w:rsidRPr="0054651D" w:rsidRDefault="004C5136" w:rsidP="00ED2DBA">
      <w:pPr>
        <w:spacing w:after="0" w:line="360" w:lineRule="auto"/>
        <w:jc w:val="both"/>
        <w:rPr>
          <w:rFonts w:ascii="Times New Roman" w:hAnsi="Times New Roman"/>
          <w:color w:val="000000"/>
          <w:sz w:val="28"/>
          <w:szCs w:val="28"/>
          <w:lang w:val="uk-UA"/>
        </w:rPr>
      </w:pPr>
    </w:p>
    <w:tbl>
      <w:tblPr>
        <w:tblW w:w="9629" w:type="dxa"/>
        <w:tblInd w:w="118" w:type="dxa"/>
        <w:tblLook w:val="04A0"/>
      </w:tblPr>
      <w:tblGrid>
        <w:gridCol w:w="2117"/>
        <w:gridCol w:w="1701"/>
        <w:gridCol w:w="1842"/>
        <w:gridCol w:w="1985"/>
        <w:gridCol w:w="1984"/>
      </w:tblGrid>
      <w:tr w:rsidR="00944F70" w:rsidRPr="00944F70" w:rsidTr="00A94749">
        <w:trPr>
          <w:trHeight w:val="375"/>
        </w:trPr>
        <w:tc>
          <w:tcPr>
            <w:tcW w:w="2117" w:type="dxa"/>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Ділянки</w:t>
            </w:r>
          </w:p>
        </w:tc>
        <w:tc>
          <w:tcPr>
            <w:tcW w:w="1701"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Кількість колоній</w:t>
            </w:r>
          </w:p>
        </w:tc>
        <w:tc>
          <w:tcPr>
            <w:tcW w:w="1842"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x ̅</w:t>
            </w:r>
          </w:p>
        </w:tc>
        <w:tc>
          <w:tcPr>
            <w:tcW w:w="1985"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rsidR="00944F70" w:rsidRPr="00944F70" w:rsidRDefault="00004D78"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M</w:t>
            </w:r>
          </w:p>
        </w:tc>
        <w:tc>
          <w:tcPr>
            <w:tcW w:w="1984" w:type="dxa"/>
            <w:vMerge w:val="restart"/>
            <w:tcBorders>
              <w:top w:val="single" w:sz="8" w:space="0" w:color="auto"/>
              <w:left w:val="single" w:sz="4" w:space="0" w:color="auto"/>
              <w:bottom w:val="single" w:sz="4" w:space="0" w:color="000000"/>
              <w:right w:val="single" w:sz="8" w:space="0" w:color="auto"/>
            </w:tcBorders>
            <w:shd w:val="clear" w:color="000000" w:fill="FFFFFF"/>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ν</w:t>
            </w:r>
          </w:p>
        </w:tc>
      </w:tr>
      <w:tr w:rsidR="00944F70" w:rsidRPr="00944F70" w:rsidTr="00A94749">
        <w:trPr>
          <w:trHeight w:val="375"/>
        </w:trPr>
        <w:tc>
          <w:tcPr>
            <w:tcW w:w="2117" w:type="dxa"/>
            <w:vMerge/>
            <w:tcBorders>
              <w:top w:val="single" w:sz="8" w:space="0" w:color="auto"/>
              <w:left w:val="single" w:sz="8" w:space="0" w:color="auto"/>
              <w:bottom w:val="single" w:sz="4" w:space="0" w:color="000000"/>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701" w:type="dxa"/>
            <w:vMerge/>
            <w:tcBorders>
              <w:top w:val="single" w:sz="8" w:space="0" w:color="auto"/>
              <w:left w:val="single" w:sz="4" w:space="0" w:color="auto"/>
              <w:bottom w:val="single" w:sz="4" w:space="0" w:color="000000"/>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842" w:type="dxa"/>
            <w:vMerge/>
            <w:tcBorders>
              <w:top w:val="single" w:sz="8" w:space="0" w:color="auto"/>
              <w:left w:val="single" w:sz="4" w:space="0" w:color="auto"/>
              <w:bottom w:val="single" w:sz="4" w:space="0" w:color="000000"/>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5" w:type="dxa"/>
            <w:vMerge/>
            <w:tcBorders>
              <w:top w:val="single" w:sz="8" w:space="0" w:color="auto"/>
              <w:left w:val="single" w:sz="4" w:space="0" w:color="auto"/>
              <w:bottom w:val="single" w:sz="4" w:space="0" w:color="000000"/>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4" w:type="dxa"/>
            <w:vMerge/>
            <w:tcBorders>
              <w:top w:val="single" w:sz="8" w:space="0" w:color="auto"/>
              <w:left w:val="single" w:sz="4" w:space="0" w:color="auto"/>
              <w:bottom w:val="single" w:sz="4" w:space="0" w:color="000000"/>
              <w:right w:val="single" w:sz="8"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r>
      <w:tr w:rsidR="00944F70" w:rsidRPr="00944F70" w:rsidTr="00A94749">
        <w:trPr>
          <w:trHeight w:val="375"/>
        </w:trPr>
        <w:tc>
          <w:tcPr>
            <w:tcW w:w="2117" w:type="dxa"/>
            <w:vMerge w:val="restart"/>
            <w:tcBorders>
              <w:top w:val="nil"/>
              <w:left w:val="single" w:sz="8" w:space="0" w:color="auto"/>
              <w:bottom w:val="single" w:sz="4" w:space="0" w:color="auto"/>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Ділянка № 1 (умовний контроль)</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83</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27,78</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7,09</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12,29</w:t>
            </w:r>
          </w:p>
        </w:tc>
      </w:tr>
      <w:tr w:rsidR="00944F70" w:rsidRPr="00944F70" w:rsidTr="00A94749">
        <w:trPr>
          <w:trHeight w:val="375"/>
        </w:trPr>
        <w:tc>
          <w:tcPr>
            <w:tcW w:w="2117" w:type="dxa"/>
            <w:vMerge/>
            <w:tcBorders>
              <w:top w:val="nil"/>
              <w:left w:val="single" w:sz="8"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701" w:type="dxa"/>
            <w:vMerge/>
            <w:tcBorders>
              <w:top w:val="nil"/>
              <w:left w:val="single" w:sz="4" w:space="0" w:color="auto"/>
              <w:bottom w:val="single" w:sz="4" w:space="0" w:color="000000"/>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r>
      <w:tr w:rsidR="00944F70" w:rsidRPr="00944F70" w:rsidTr="00A94749">
        <w:trPr>
          <w:trHeight w:val="375"/>
        </w:trPr>
        <w:tc>
          <w:tcPr>
            <w:tcW w:w="2117" w:type="dxa"/>
            <w:vMerge/>
            <w:tcBorders>
              <w:top w:val="nil"/>
              <w:left w:val="single" w:sz="8"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701" w:type="dxa"/>
            <w:vMerge/>
            <w:tcBorders>
              <w:top w:val="nil"/>
              <w:left w:val="single" w:sz="4" w:space="0" w:color="auto"/>
              <w:bottom w:val="single" w:sz="4" w:space="0" w:color="000000"/>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r>
      <w:tr w:rsidR="00944F70" w:rsidRPr="00944F70" w:rsidTr="00A94749">
        <w:trPr>
          <w:trHeight w:val="375"/>
        </w:trPr>
        <w:tc>
          <w:tcPr>
            <w:tcW w:w="2117" w:type="dxa"/>
            <w:vMerge w:val="restart"/>
            <w:tcBorders>
              <w:top w:val="nil"/>
              <w:left w:val="single" w:sz="8" w:space="0" w:color="auto"/>
              <w:bottom w:val="single" w:sz="4" w:space="0" w:color="auto"/>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Ділянка № 2</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173</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57,78</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10,29</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17,82</w:t>
            </w:r>
          </w:p>
        </w:tc>
      </w:tr>
      <w:tr w:rsidR="00944F70" w:rsidRPr="00944F70" w:rsidTr="00A94749">
        <w:trPr>
          <w:trHeight w:val="375"/>
        </w:trPr>
        <w:tc>
          <w:tcPr>
            <w:tcW w:w="2117" w:type="dxa"/>
            <w:vMerge/>
            <w:tcBorders>
              <w:top w:val="nil"/>
              <w:left w:val="single" w:sz="8"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701" w:type="dxa"/>
            <w:vMerge/>
            <w:tcBorders>
              <w:top w:val="nil"/>
              <w:left w:val="single" w:sz="4" w:space="0" w:color="auto"/>
              <w:bottom w:val="single" w:sz="4" w:space="0" w:color="000000"/>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r>
      <w:tr w:rsidR="00944F70" w:rsidRPr="00944F70" w:rsidTr="00A94749">
        <w:trPr>
          <w:trHeight w:val="375"/>
        </w:trPr>
        <w:tc>
          <w:tcPr>
            <w:tcW w:w="2117" w:type="dxa"/>
            <w:vMerge/>
            <w:tcBorders>
              <w:top w:val="nil"/>
              <w:left w:val="single" w:sz="8"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701" w:type="dxa"/>
            <w:vMerge/>
            <w:tcBorders>
              <w:top w:val="nil"/>
              <w:left w:val="single" w:sz="4" w:space="0" w:color="auto"/>
              <w:bottom w:val="single" w:sz="4" w:space="0" w:color="000000"/>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r>
      <w:tr w:rsidR="00944F70" w:rsidRPr="00944F70" w:rsidTr="00A94749">
        <w:trPr>
          <w:trHeight w:val="375"/>
        </w:trPr>
        <w:tc>
          <w:tcPr>
            <w:tcW w:w="2117" w:type="dxa"/>
            <w:vMerge w:val="restart"/>
            <w:tcBorders>
              <w:top w:val="nil"/>
              <w:left w:val="single" w:sz="8" w:space="0" w:color="auto"/>
              <w:bottom w:val="single" w:sz="4" w:space="0" w:color="auto"/>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Ділянка № 3</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127</w:t>
            </w:r>
          </w:p>
        </w:tc>
        <w:tc>
          <w:tcPr>
            <w:tcW w:w="1842" w:type="dxa"/>
            <w:vMerge w:val="restart"/>
            <w:tcBorders>
              <w:top w:val="nil"/>
              <w:left w:val="single" w:sz="4" w:space="0" w:color="auto"/>
              <w:bottom w:val="single" w:sz="4" w:space="0" w:color="auto"/>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42,22</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4,01</w:t>
            </w:r>
          </w:p>
        </w:tc>
        <w:tc>
          <w:tcPr>
            <w:tcW w:w="1984" w:type="dxa"/>
            <w:vMerge w:val="restart"/>
            <w:tcBorders>
              <w:top w:val="nil"/>
              <w:left w:val="single" w:sz="4" w:space="0" w:color="auto"/>
              <w:bottom w:val="single" w:sz="4" w:space="0" w:color="auto"/>
              <w:right w:val="single" w:sz="8" w:space="0" w:color="auto"/>
            </w:tcBorders>
            <w:shd w:val="clear" w:color="auto" w:fill="auto"/>
            <w:vAlign w:val="center"/>
            <w:hideMark/>
          </w:tcPr>
          <w:p w:rsidR="00944F70" w:rsidRPr="00944F70" w:rsidRDefault="00944F70" w:rsidP="00A94749">
            <w:pPr>
              <w:spacing w:after="0" w:line="240" w:lineRule="auto"/>
              <w:jc w:val="center"/>
              <w:rPr>
                <w:rFonts w:ascii="Times New Roman" w:eastAsia="Times New Roman" w:hAnsi="Times New Roman"/>
                <w:color w:val="000000"/>
                <w:sz w:val="28"/>
                <w:szCs w:val="28"/>
                <w:lang w:val="en-US"/>
              </w:rPr>
            </w:pPr>
            <w:r w:rsidRPr="00944F70">
              <w:rPr>
                <w:rFonts w:ascii="Times New Roman" w:eastAsia="Times New Roman" w:hAnsi="Times New Roman"/>
                <w:color w:val="000000"/>
                <w:sz w:val="28"/>
                <w:szCs w:val="28"/>
                <w:lang w:val="en-US"/>
              </w:rPr>
              <w:t>6,94</w:t>
            </w:r>
          </w:p>
        </w:tc>
      </w:tr>
      <w:tr w:rsidR="00944F70" w:rsidRPr="00944F70" w:rsidTr="00A94749">
        <w:trPr>
          <w:trHeight w:val="375"/>
        </w:trPr>
        <w:tc>
          <w:tcPr>
            <w:tcW w:w="2117" w:type="dxa"/>
            <w:vMerge/>
            <w:tcBorders>
              <w:top w:val="nil"/>
              <w:left w:val="single" w:sz="8"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701" w:type="dxa"/>
            <w:vMerge/>
            <w:tcBorders>
              <w:top w:val="nil"/>
              <w:left w:val="single" w:sz="4" w:space="0" w:color="auto"/>
              <w:bottom w:val="single" w:sz="4" w:space="0" w:color="000000"/>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r>
      <w:tr w:rsidR="00944F70" w:rsidRPr="00944F70" w:rsidTr="00A94749">
        <w:trPr>
          <w:trHeight w:val="375"/>
        </w:trPr>
        <w:tc>
          <w:tcPr>
            <w:tcW w:w="2117" w:type="dxa"/>
            <w:vMerge/>
            <w:tcBorders>
              <w:top w:val="nil"/>
              <w:left w:val="single" w:sz="8"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701" w:type="dxa"/>
            <w:vMerge/>
            <w:tcBorders>
              <w:top w:val="nil"/>
              <w:left w:val="single" w:sz="4" w:space="0" w:color="auto"/>
              <w:bottom w:val="single" w:sz="4" w:space="0" w:color="000000"/>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842"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5" w:type="dxa"/>
            <w:vMerge/>
            <w:tcBorders>
              <w:top w:val="nil"/>
              <w:left w:val="single" w:sz="4" w:space="0" w:color="auto"/>
              <w:bottom w:val="single" w:sz="4" w:space="0" w:color="auto"/>
              <w:right w:val="single" w:sz="4"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c>
          <w:tcPr>
            <w:tcW w:w="1984" w:type="dxa"/>
            <w:vMerge/>
            <w:tcBorders>
              <w:top w:val="nil"/>
              <w:left w:val="single" w:sz="4" w:space="0" w:color="auto"/>
              <w:bottom w:val="single" w:sz="4" w:space="0" w:color="auto"/>
              <w:right w:val="single" w:sz="8" w:space="0" w:color="auto"/>
            </w:tcBorders>
            <w:vAlign w:val="center"/>
            <w:hideMark/>
          </w:tcPr>
          <w:p w:rsidR="00944F70" w:rsidRPr="00944F70" w:rsidRDefault="00944F70" w:rsidP="00A94749">
            <w:pPr>
              <w:spacing w:after="0" w:line="240" w:lineRule="auto"/>
              <w:rPr>
                <w:rFonts w:ascii="Times New Roman" w:eastAsia="Times New Roman" w:hAnsi="Times New Roman"/>
                <w:color w:val="000000"/>
                <w:sz w:val="28"/>
                <w:szCs w:val="28"/>
                <w:lang w:val="en-US"/>
              </w:rPr>
            </w:pPr>
          </w:p>
        </w:tc>
      </w:tr>
    </w:tbl>
    <w:p w:rsidR="00987DC6" w:rsidRPr="00B41C2C" w:rsidRDefault="00987DC6" w:rsidP="00B41C2C">
      <w:pPr>
        <w:tabs>
          <w:tab w:val="left" w:pos="8138"/>
        </w:tabs>
        <w:spacing w:after="0" w:line="360" w:lineRule="auto"/>
        <w:jc w:val="both"/>
        <w:rPr>
          <w:rFonts w:ascii="Times New Roman" w:hAnsi="Times New Roman"/>
          <w:i/>
          <w:color w:val="000000"/>
          <w:sz w:val="28"/>
          <w:szCs w:val="28"/>
          <w:lang w:val="uk-UA"/>
        </w:rPr>
      </w:pPr>
    </w:p>
    <w:p w:rsidR="00987DC6" w:rsidRPr="00D354DD" w:rsidRDefault="00987DC6" w:rsidP="00BD741E">
      <w:pPr>
        <w:rPr>
          <w:rFonts w:ascii="Times New Roman" w:hAnsi="Times New Roman"/>
          <w:color w:val="000000"/>
          <w:sz w:val="28"/>
          <w:szCs w:val="28"/>
          <w:lang w:val="uk-UA"/>
        </w:rPr>
      </w:pPr>
    </w:p>
    <w:p w:rsidR="00987DC6" w:rsidRPr="00D5003D" w:rsidRDefault="00D5003D" w:rsidP="00D5003D">
      <w:pPr>
        <w:pStyle w:val="6"/>
        <w:spacing w:before="0" w:after="0" w:line="360" w:lineRule="auto"/>
        <w:ind w:firstLine="709"/>
        <w:jc w:val="both"/>
        <w:rPr>
          <w:rFonts w:ascii="Times New Roman" w:hAnsi="Times New Roman" w:cs="Times New Roman"/>
          <w:b w:val="0"/>
          <w:color w:val="000000" w:themeColor="text1"/>
          <w:sz w:val="28"/>
          <w:szCs w:val="28"/>
          <w:lang w:val="uk-UA"/>
        </w:rPr>
      </w:pPr>
      <w:r>
        <w:rPr>
          <w:rFonts w:ascii="Times New Roman" w:hAnsi="Times New Roman" w:cs="Times New Roman"/>
          <w:b w:val="0"/>
          <w:color w:val="000000" w:themeColor="text1"/>
          <w:sz w:val="28"/>
          <w:szCs w:val="28"/>
          <w:lang w:val="uk-UA"/>
        </w:rPr>
        <w:br w:type="page"/>
      </w:r>
      <w:r w:rsidR="00987DC6" w:rsidRPr="00D5003D">
        <w:rPr>
          <w:rFonts w:ascii="Times New Roman" w:hAnsi="Times New Roman" w:cs="Times New Roman"/>
          <w:b w:val="0"/>
          <w:color w:val="000000" w:themeColor="text1"/>
          <w:sz w:val="28"/>
          <w:szCs w:val="28"/>
          <w:lang w:val="uk-UA"/>
        </w:rPr>
        <w:lastRenderedPageBreak/>
        <w:t>4 ОХОРОНА ПРАЦІ</w:t>
      </w:r>
      <w:r w:rsidR="00B41C2C" w:rsidRPr="00D5003D">
        <w:rPr>
          <w:rFonts w:ascii="Times New Roman" w:hAnsi="Times New Roman" w:cs="Times New Roman"/>
          <w:b w:val="0"/>
          <w:color w:val="000000" w:themeColor="text1"/>
          <w:sz w:val="28"/>
          <w:szCs w:val="28"/>
          <w:lang w:val="uk-UA"/>
        </w:rPr>
        <w:t xml:space="preserve"> ТА БЕЗПЕКА В НАДЗВИЧАЙНИХ СИТУАЦІЯХ</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p>
    <w:p w:rsidR="00987DC6" w:rsidRPr="00D354DD" w:rsidRDefault="00987DC6" w:rsidP="00BD741E">
      <w:pPr>
        <w:spacing w:after="0" w:line="360" w:lineRule="auto"/>
        <w:ind w:firstLine="709"/>
        <w:jc w:val="both"/>
        <w:rPr>
          <w:rFonts w:ascii="Times New Roman" w:hAnsi="Times New Roman"/>
          <w:color w:val="000000"/>
          <w:sz w:val="28"/>
          <w:szCs w:val="28"/>
          <w:lang w:val="uk-UA"/>
        </w:rPr>
      </w:pP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lang w:val="uk-UA"/>
        </w:rPr>
      </w:pPr>
      <w:r w:rsidRPr="00D354DD">
        <w:rPr>
          <w:rFonts w:ascii="Times New Roman" w:hAnsi="Times New Roman" w:cs="Times New Roman"/>
          <w:color w:val="000000"/>
          <w:sz w:val="28"/>
          <w:szCs w:val="28"/>
          <w:lang w:val="uk-UA"/>
        </w:rPr>
        <w:t>Лабораторні дослідження проводилися в лабораторії мікробіології кафедри загальної та прикладної екології і зоології Запорізького національного університету.</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rPr>
      </w:pPr>
      <w:r w:rsidRPr="00D354DD">
        <w:rPr>
          <w:rFonts w:ascii="Times New Roman" w:hAnsi="Times New Roman" w:cs="Times New Roman"/>
          <w:color w:val="000000"/>
          <w:sz w:val="28"/>
          <w:szCs w:val="28"/>
          <w:lang w:val="uk-UA"/>
        </w:rPr>
        <w:t>У</w:t>
      </w:r>
      <w:r w:rsidRPr="00D354DD">
        <w:rPr>
          <w:rFonts w:ascii="Times New Roman" w:hAnsi="Times New Roman" w:cs="Times New Roman"/>
          <w:color w:val="000000"/>
          <w:sz w:val="28"/>
          <w:szCs w:val="28"/>
        </w:rPr>
        <w:t xml:space="preserve"> перший день я була ознайомлена з загальними вимогами щодо охорони праці згідно з інструкції з охорони праці для роботи студентів, аспірантів, лаборантів, та викладачів в лабораторії кафедри загальної та прикладної екології.</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rPr>
        <w:t>Не</w:t>
      </w:r>
      <w:r w:rsidRPr="00D354DD">
        <w:rPr>
          <w:rFonts w:ascii="Times New Roman" w:hAnsi="Times New Roman"/>
          <w:color w:val="000000"/>
          <w:sz w:val="28"/>
          <w:szCs w:val="28"/>
          <w:lang w:val="uk-UA"/>
        </w:rPr>
        <w:t xml:space="preserve"> д</w:t>
      </w:r>
      <w:r w:rsidRPr="00D354DD">
        <w:rPr>
          <w:rFonts w:ascii="Times New Roman" w:hAnsi="Times New Roman"/>
          <w:color w:val="000000"/>
          <w:sz w:val="28"/>
          <w:szCs w:val="28"/>
        </w:rPr>
        <w:t xml:space="preserve">опускаються до роботи студенти, що не пройшли інструктаж з охорони праці і не оформлені документально в журналі реєстрації інструктажів. Щоб запобігти виникнень нещасних випадків, пожеж і вибухів </w:t>
      </w:r>
      <w:r w:rsidRPr="00D354DD">
        <w:rPr>
          <w:rFonts w:ascii="Times New Roman" w:hAnsi="Times New Roman"/>
          <w:color w:val="000000"/>
          <w:sz w:val="28"/>
          <w:szCs w:val="28"/>
          <w:lang w:val="uk-UA"/>
        </w:rPr>
        <w:t>я</w:t>
      </w:r>
      <w:r w:rsidRPr="00D354DD">
        <w:rPr>
          <w:rFonts w:ascii="Times New Roman" w:hAnsi="Times New Roman"/>
          <w:color w:val="000000"/>
          <w:sz w:val="28"/>
          <w:szCs w:val="28"/>
        </w:rPr>
        <w:t xml:space="preserve"> вивчи</w:t>
      </w:r>
      <w:r w:rsidRPr="00D354DD">
        <w:rPr>
          <w:rFonts w:ascii="Times New Roman" w:hAnsi="Times New Roman"/>
          <w:color w:val="000000"/>
          <w:sz w:val="28"/>
          <w:szCs w:val="28"/>
          <w:lang w:val="uk-UA"/>
        </w:rPr>
        <w:t>ла</w:t>
      </w:r>
      <w:r w:rsidRPr="00D354DD">
        <w:rPr>
          <w:rFonts w:ascii="Times New Roman" w:hAnsi="Times New Roman"/>
          <w:color w:val="000000"/>
          <w:sz w:val="28"/>
          <w:szCs w:val="28"/>
        </w:rPr>
        <w:t xml:space="preserve"> і виконува</w:t>
      </w:r>
      <w:r w:rsidRPr="00D354DD">
        <w:rPr>
          <w:rFonts w:ascii="Times New Roman" w:hAnsi="Times New Roman"/>
          <w:color w:val="000000"/>
          <w:sz w:val="28"/>
          <w:szCs w:val="28"/>
          <w:lang w:val="uk-UA"/>
        </w:rPr>
        <w:t>ла</w:t>
      </w:r>
      <w:r w:rsidRPr="00D354DD">
        <w:rPr>
          <w:rFonts w:ascii="Times New Roman" w:hAnsi="Times New Roman"/>
          <w:color w:val="000000"/>
          <w:sz w:val="28"/>
          <w:szCs w:val="28"/>
        </w:rPr>
        <w:t xml:space="preserve"> правила з охорони праці, виробничої санітарії й пожежної </w:t>
      </w:r>
      <w:proofErr w:type="gramStart"/>
      <w:r w:rsidRPr="00D354DD">
        <w:rPr>
          <w:rFonts w:ascii="Times New Roman" w:hAnsi="Times New Roman"/>
          <w:color w:val="000000"/>
          <w:sz w:val="28"/>
          <w:szCs w:val="28"/>
        </w:rPr>
        <w:t>проф</w:t>
      </w:r>
      <w:proofErr w:type="gramEnd"/>
      <w:r w:rsidRPr="00D354DD">
        <w:rPr>
          <w:rFonts w:ascii="Times New Roman" w:hAnsi="Times New Roman"/>
          <w:color w:val="000000"/>
          <w:sz w:val="28"/>
          <w:szCs w:val="28"/>
        </w:rPr>
        <w:t xml:space="preserve">ілактики. На </w:t>
      </w:r>
      <w:proofErr w:type="gramStart"/>
      <w:r w:rsidRPr="00D354DD">
        <w:rPr>
          <w:rFonts w:ascii="Times New Roman" w:hAnsi="Times New Roman"/>
          <w:color w:val="000000"/>
          <w:sz w:val="28"/>
          <w:szCs w:val="28"/>
        </w:rPr>
        <w:t>вс</w:t>
      </w:r>
      <w:proofErr w:type="gramEnd"/>
      <w:r w:rsidRPr="00D354DD">
        <w:rPr>
          <w:rFonts w:ascii="Times New Roman" w:hAnsi="Times New Roman"/>
          <w:color w:val="000000"/>
          <w:sz w:val="28"/>
          <w:szCs w:val="28"/>
        </w:rPr>
        <w:t>і види робіт що являють собою потенційну небезпеку</w:t>
      </w:r>
      <w:r w:rsidRPr="00D354DD">
        <w:rPr>
          <w:rFonts w:ascii="Times New Roman" w:hAnsi="Times New Roman"/>
          <w:color w:val="000000"/>
          <w:sz w:val="28"/>
          <w:szCs w:val="28"/>
          <w:lang w:val="uk-UA"/>
        </w:rPr>
        <w:t xml:space="preserve"> була в наявності</w:t>
      </w:r>
      <w:r w:rsidRPr="00D354DD">
        <w:rPr>
          <w:rFonts w:ascii="Times New Roman" w:hAnsi="Times New Roman"/>
          <w:color w:val="000000"/>
          <w:sz w:val="28"/>
          <w:szCs w:val="28"/>
        </w:rPr>
        <w:t xml:space="preserve"> інструкція, щ</w:t>
      </w:r>
      <w:r w:rsidRPr="00D354DD">
        <w:rPr>
          <w:rFonts w:ascii="Times New Roman" w:hAnsi="Times New Roman"/>
          <w:color w:val="000000"/>
          <w:sz w:val="28"/>
          <w:szCs w:val="28"/>
          <w:lang w:val="uk-UA"/>
        </w:rPr>
        <w:t>о</w:t>
      </w:r>
      <w:r w:rsidRPr="00D354DD">
        <w:rPr>
          <w:rFonts w:ascii="Times New Roman" w:hAnsi="Times New Roman"/>
          <w:color w:val="000000"/>
          <w:sz w:val="28"/>
          <w:szCs w:val="28"/>
        </w:rPr>
        <w:t xml:space="preserve"> узгоджується з відділом охорони праці. В лабораторіях проводи</w:t>
      </w:r>
      <w:r w:rsidRPr="00D354DD">
        <w:rPr>
          <w:rFonts w:ascii="Times New Roman" w:hAnsi="Times New Roman"/>
          <w:color w:val="000000"/>
          <w:sz w:val="28"/>
          <w:szCs w:val="28"/>
          <w:lang w:val="uk-UA"/>
        </w:rPr>
        <w:t>ли</w:t>
      </w:r>
      <w:r w:rsidRPr="00D354DD">
        <w:rPr>
          <w:rFonts w:ascii="Times New Roman" w:hAnsi="Times New Roman"/>
          <w:color w:val="000000"/>
          <w:sz w:val="28"/>
          <w:szCs w:val="28"/>
        </w:rPr>
        <w:t xml:space="preserve"> вологе прибирання і регулярне провітрювання протягом робочого дня. Студенти та викладачі повинні працювати в лабораторії тільки в спеціальному одязі. Забороняється знаходиться в лабораторії у верхньому одязі</w:t>
      </w:r>
      <w:r w:rsidRPr="00D354DD">
        <w:rPr>
          <w:rFonts w:ascii="Times New Roman" w:hAnsi="Times New Roman"/>
          <w:color w:val="000000"/>
          <w:sz w:val="28"/>
          <w:szCs w:val="28"/>
          <w:lang w:val="uk-UA"/>
        </w:rPr>
        <w:t xml:space="preserve">. </w:t>
      </w:r>
      <w:proofErr w:type="gramStart"/>
      <w:r w:rsidRPr="00D354DD">
        <w:rPr>
          <w:rFonts w:ascii="Times New Roman" w:hAnsi="Times New Roman"/>
          <w:color w:val="000000"/>
          <w:sz w:val="28"/>
          <w:szCs w:val="28"/>
          <w:lang w:val="uk-UA"/>
        </w:rPr>
        <w:t>П</w:t>
      </w:r>
      <w:proofErr w:type="gramEnd"/>
      <w:r w:rsidRPr="00D354DD">
        <w:rPr>
          <w:rFonts w:ascii="Times New Roman" w:hAnsi="Times New Roman"/>
          <w:color w:val="000000"/>
          <w:sz w:val="28"/>
          <w:szCs w:val="28"/>
          <w:lang w:val="uk-UA"/>
        </w:rPr>
        <w:t>ід час проведення експерименту була одягнута в спеціальний одяг, в лабораторії в верхньому одязі не знаходилася</w:t>
      </w:r>
      <w:r w:rsidRPr="00D354DD">
        <w:rPr>
          <w:rFonts w:ascii="Times New Roman" w:hAnsi="Times New Roman"/>
          <w:color w:val="000000"/>
          <w:sz w:val="28"/>
          <w:szCs w:val="28"/>
        </w:rPr>
        <w:t xml:space="preserve"> [5</w:t>
      </w:r>
      <w:r w:rsidR="00004D78">
        <w:rPr>
          <w:rFonts w:ascii="Times New Roman" w:hAnsi="Times New Roman"/>
          <w:color w:val="000000"/>
          <w:sz w:val="28"/>
          <w:szCs w:val="28"/>
          <w:lang w:val="uk-UA"/>
        </w:rPr>
        <w:t>5</w:t>
      </w:r>
      <w:r w:rsidRPr="00D354DD">
        <w:rPr>
          <w:rFonts w:ascii="Times New Roman" w:hAnsi="Times New Roman"/>
          <w:color w:val="000000"/>
          <w:sz w:val="28"/>
          <w:szCs w:val="28"/>
        </w:rPr>
        <w:t xml:space="preserve">]. </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lang w:val="uk-UA"/>
        </w:rPr>
      </w:pPr>
      <w:r w:rsidRPr="00D354DD">
        <w:rPr>
          <w:rFonts w:ascii="Times New Roman" w:hAnsi="Times New Roman" w:cs="Times New Roman"/>
          <w:color w:val="000000"/>
          <w:sz w:val="28"/>
          <w:szCs w:val="28"/>
          <w:lang w:val="uk-UA"/>
        </w:rPr>
        <w:t>Перед початком роботи кожного дня проводяться такі заходи з охорони праці: за 20 хвилин до початку виконання робіт провітрювали лабораторію, одягали спецодяг, перед проведення експериментальних та дослідницьких робіт разового характеру, що пов’язані з використанням високої напруги, хімічних реактивів проводили цільовій інструктаж та обов’язково зареєстрували інструктаж у відповідному журналі.</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lang w:val="uk-UA"/>
        </w:rPr>
      </w:pPr>
      <w:proofErr w:type="gramStart"/>
      <w:r w:rsidRPr="00D354DD">
        <w:rPr>
          <w:rFonts w:ascii="Times New Roman" w:hAnsi="Times New Roman" w:cs="Times New Roman"/>
          <w:color w:val="000000"/>
          <w:sz w:val="28"/>
          <w:szCs w:val="28"/>
        </w:rPr>
        <w:t xml:space="preserve">Перед початком роботи уважно ознайомилася із завданням, правилами безпеки робіт, обладнанням, матеріалами та інструментом, потім перевірила наявність захисного заземлення електричних приладів. Упевнившись в </w:t>
      </w:r>
      <w:r w:rsidRPr="00D354DD">
        <w:rPr>
          <w:rFonts w:ascii="Times New Roman" w:hAnsi="Times New Roman" w:cs="Times New Roman"/>
          <w:color w:val="000000"/>
          <w:sz w:val="28"/>
          <w:szCs w:val="28"/>
        </w:rPr>
        <w:lastRenderedPageBreak/>
        <w:t>наявності засобів гасіння вогню і надання першої допомоги, та наявності розчинів для знешкодження речовин, які небезпечні для організму розпочина</w:t>
      </w:r>
      <w:r w:rsidRPr="00D354DD">
        <w:rPr>
          <w:rFonts w:ascii="Times New Roman" w:hAnsi="Times New Roman" w:cs="Times New Roman"/>
          <w:color w:val="000000"/>
          <w:sz w:val="28"/>
          <w:szCs w:val="28"/>
          <w:lang w:val="uk-UA"/>
        </w:rPr>
        <w:t>ла</w:t>
      </w:r>
      <w:r w:rsidRPr="00D354DD">
        <w:rPr>
          <w:rFonts w:ascii="Times New Roman" w:hAnsi="Times New Roman" w:cs="Times New Roman"/>
          <w:color w:val="000000"/>
          <w:sz w:val="28"/>
          <w:szCs w:val="28"/>
        </w:rPr>
        <w:t xml:space="preserve"> роботу.</w:t>
      </w:r>
      <w:proofErr w:type="gramEnd"/>
    </w:p>
    <w:p w:rsidR="00987DC6" w:rsidRPr="00D354DD" w:rsidRDefault="00987DC6" w:rsidP="00BD741E">
      <w:pPr>
        <w:pStyle w:val="ae"/>
        <w:spacing w:line="360" w:lineRule="auto"/>
        <w:ind w:firstLine="709"/>
        <w:jc w:val="both"/>
        <w:rPr>
          <w:rFonts w:ascii="Times New Roman" w:hAnsi="Times New Roman" w:cs="Times New Roman"/>
          <w:color w:val="000000"/>
          <w:sz w:val="28"/>
          <w:szCs w:val="28"/>
          <w:lang w:val="uk-UA"/>
        </w:rPr>
      </w:pPr>
      <w:r w:rsidRPr="00D354DD">
        <w:rPr>
          <w:rFonts w:ascii="Times New Roman" w:hAnsi="Times New Roman" w:cs="Times New Roman"/>
          <w:color w:val="000000"/>
          <w:sz w:val="28"/>
          <w:szCs w:val="28"/>
          <w:lang w:val="uk-UA"/>
        </w:rPr>
        <w:t>Під час роботи також я дотримуватися певних правил: заборонялося проведення досліджень у брудному, або не якісно вимитому посуді, виконувала завдання стоячі; сидячі дозволялося проводити роботи, яка не викликає небезпеку спалаху, вибуху, розбризкувань реактивів, при пересуванні склянки з гарячою водою по поверхні стола склянку тримала якнайдалі від себе з підкладеною під дно ганчіркою, заборонялося аналізувати будь-які речовини на смак, нюх, а також пити воду з хімічного посуду, так як більшість речовин, що використовуються отруйні, утримання та використання в лабораторії для учбової мети кислот, горючих речовин і інших матеріалів, що являють собою небезпеку, не повинно перевищувати добових норм та відповідати правилам суміщення реактивів при їх зберіганні, не суміщала експерименти, де одночасно використовувалися легкозаймисті речовини та робота з відкритим полум’ям.</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lang w:val="uk-UA"/>
        </w:rPr>
      </w:pPr>
      <w:r w:rsidRPr="00D354DD">
        <w:rPr>
          <w:rFonts w:ascii="Times New Roman" w:hAnsi="Times New Roman" w:cs="Times New Roman"/>
          <w:color w:val="000000"/>
          <w:sz w:val="28"/>
          <w:szCs w:val="28"/>
        </w:rPr>
        <w:t xml:space="preserve">Також потрібно виконувати такі положення з охорони праці </w:t>
      </w:r>
      <w:proofErr w:type="gramStart"/>
      <w:r w:rsidRPr="00D354DD">
        <w:rPr>
          <w:rFonts w:ascii="Times New Roman" w:hAnsi="Times New Roman" w:cs="Times New Roman"/>
          <w:color w:val="000000"/>
          <w:sz w:val="28"/>
          <w:szCs w:val="28"/>
        </w:rPr>
        <w:t>п</w:t>
      </w:r>
      <w:proofErr w:type="gramEnd"/>
      <w:r w:rsidRPr="00D354DD">
        <w:rPr>
          <w:rFonts w:ascii="Times New Roman" w:hAnsi="Times New Roman" w:cs="Times New Roman"/>
          <w:color w:val="000000"/>
          <w:sz w:val="28"/>
          <w:szCs w:val="28"/>
        </w:rPr>
        <w:t xml:space="preserve">ід час роботи в лабораторії: усі прилади, в яких це передбачено, </w:t>
      </w:r>
      <w:r w:rsidRPr="00D354DD">
        <w:rPr>
          <w:rFonts w:ascii="Times New Roman" w:hAnsi="Times New Roman" w:cs="Times New Roman"/>
          <w:color w:val="000000"/>
          <w:sz w:val="28"/>
          <w:szCs w:val="28"/>
          <w:lang w:val="uk-UA"/>
        </w:rPr>
        <w:t>робилося</w:t>
      </w:r>
      <w:r w:rsidRPr="00D354DD">
        <w:rPr>
          <w:rFonts w:ascii="Times New Roman" w:hAnsi="Times New Roman" w:cs="Times New Roman"/>
          <w:color w:val="000000"/>
          <w:sz w:val="28"/>
          <w:szCs w:val="28"/>
        </w:rPr>
        <w:t xml:space="preserve"> заземле</w:t>
      </w:r>
      <w:r w:rsidR="00AA1DD1">
        <w:rPr>
          <w:rFonts w:ascii="Times New Roman" w:hAnsi="Times New Roman" w:cs="Times New Roman"/>
          <w:color w:val="000000"/>
          <w:sz w:val="28"/>
          <w:szCs w:val="28"/>
        </w:rPr>
        <w:t>ння, електронагрівальні прилади</w:t>
      </w:r>
      <w:r w:rsidRPr="00D354DD">
        <w:rPr>
          <w:rFonts w:ascii="Times New Roman" w:hAnsi="Times New Roman" w:cs="Times New Roman"/>
          <w:color w:val="000000"/>
          <w:sz w:val="28"/>
          <w:szCs w:val="28"/>
        </w:rPr>
        <w:t xml:space="preserve"> стави</w:t>
      </w:r>
      <w:r w:rsidRPr="00D354DD">
        <w:rPr>
          <w:rFonts w:ascii="Times New Roman" w:hAnsi="Times New Roman" w:cs="Times New Roman"/>
          <w:color w:val="000000"/>
          <w:sz w:val="28"/>
          <w:szCs w:val="28"/>
          <w:lang w:val="uk-UA"/>
        </w:rPr>
        <w:t>ли</w:t>
      </w:r>
      <w:r w:rsidRPr="00D354DD">
        <w:rPr>
          <w:rFonts w:ascii="Times New Roman" w:hAnsi="Times New Roman" w:cs="Times New Roman"/>
          <w:color w:val="000000"/>
          <w:sz w:val="28"/>
          <w:szCs w:val="28"/>
        </w:rPr>
        <w:t xml:space="preserve"> на вогнетривку основу, та обов’язково заземл</w:t>
      </w:r>
      <w:r w:rsidRPr="00D354DD">
        <w:rPr>
          <w:rFonts w:ascii="Times New Roman" w:hAnsi="Times New Roman" w:cs="Times New Roman"/>
          <w:color w:val="000000"/>
          <w:sz w:val="28"/>
          <w:szCs w:val="28"/>
          <w:lang w:val="uk-UA"/>
        </w:rPr>
        <w:t>ювали</w:t>
      </w:r>
      <w:r w:rsidRPr="00D354DD">
        <w:rPr>
          <w:rFonts w:ascii="Times New Roman" w:hAnsi="Times New Roman" w:cs="Times New Roman"/>
          <w:color w:val="000000"/>
          <w:sz w:val="28"/>
          <w:szCs w:val="28"/>
        </w:rPr>
        <w:t>, не дозволяється працювати в лабораторії самому.</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Після закінчення роботи я вимивала забруднений посуд, використані реактиви і розчини нейтралізовувала і знезаражувала, вимикала електрожив</w:t>
      </w:r>
      <w:r w:rsidR="001612DF">
        <w:rPr>
          <w:rFonts w:ascii="Times New Roman" w:hAnsi="Times New Roman"/>
          <w:color w:val="000000"/>
          <w:sz w:val="28"/>
          <w:szCs w:val="28"/>
          <w:lang w:val="uk-UA"/>
        </w:rPr>
        <w:t>лення і закривала приміщення [5</w:t>
      </w:r>
      <w:r w:rsidR="00004D78">
        <w:rPr>
          <w:rFonts w:ascii="Times New Roman" w:hAnsi="Times New Roman"/>
          <w:color w:val="000000"/>
          <w:sz w:val="28"/>
          <w:szCs w:val="28"/>
          <w:lang w:val="uk-UA"/>
        </w:rPr>
        <w:t>6</w:t>
      </w:r>
      <w:r w:rsidRPr="00D354DD">
        <w:rPr>
          <w:rFonts w:ascii="Times New Roman" w:hAnsi="Times New Roman"/>
          <w:color w:val="000000"/>
          <w:sz w:val="28"/>
          <w:szCs w:val="28"/>
          <w:lang w:val="uk-UA"/>
        </w:rPr>
        <w:t xml:space="preserve">]. </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lang w:val="uk-UA"/>
        </w:rPr>
      </w:pPr>
      <w:proofErr w:type="gramStart"/>
      <w:r w:rsidRPr="00D354DD">
        <w:rPr>
          <w:rFonts w:ascii="Times New Roman" w:hAnsi="Times New Roman" w:cs="Times New Roman"/>
          <w:color w:val="000000"/>
          <w:sz w:val="28"/>
          <w:szCs w:val="28"/>
        </w:rPr>
        <w:t>П</w:t>
      </w:r>
      <w:proofErr w:type="gramEnd"/>
      <w:r w:rsidRPr="00D354DD">
        <w:rPr>
          <w:rFonts w:ascii="Times New Roman" w:hAnsi="Times New Roman" w:cs="Times New Roman"/>
          <w:color w:val="000000"/>
          <w:sz w:val="28"/>
          <w:szCs w:val="28"/>
        </w:rPr>
        <w:t xml:space="preserve">ід час проведення мікробіологічних досліджень з метою встановлення родового складу мікроскопічних грибів </w:t>
      </w:r>
      <w:r w:rsidRPr="00D354DD">
        <w:rPr>
          <w:rFonts w:ascii="Times New Roman" w:hAnsi="Times New Roman" w:cs="Times New Roman"/>
          <w:color w:val="000000"/>
          <w:sz w:val="28"/>
          <w:szCs w:val="28"/>
          <w:lang w:val="uk-UA"/>
        </w:rPr>
        <w:t xml:space="preserve">я </w:t>
      </w:r>
      <w:r w:rsidRPr="00D354DD">
        <w:rPr>
          <w:rFonts w:ascii="Times New Roman" w:hAnsi="Times New Roman" w:cs="Times New Roman"/>
          <w:color w:val="000000"/>
          <w:sz w:val="28"/>
          <w:szCs w:val="28"/>
        </w:rPr>
        <w:t>використовува</w:t>
      </w:r>
      <w:r w:rsidRPr="00D354DD">
        <w:rPr>
          <w:rFonts w:ascii="Times New Roman" w:hAnsi="Times New Roman" w:cs="Times New Roman"/>
          <w:color w:val="000000"/>
          <w:sz w:val="28"/>
          <w:szCs w:val="28"/>
          <w:lang w:val="uk-UA"/>
        </w:rPr>
        <w:t>ла</w:t>
      </w:r>
      <w:r w:rsidRPr="00D354DD">
        <w:rPr>
          <w:rFonts w:ascii="Times New Roman" w:hAnsi="Times New Roman" w:cs="Times New Roman"/>
          <w:color w:val="000000"/>
          <w:sz w:val="28"/>
          <w:szCs w:val="28"/>
        </w:rPr>
        <w:t xml:space="preserve"> засоби особистого захисту органів дихання з метою попередження попадання грибкових спор до організму.</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lang w:val="uk-UA"/>
        </w:rPr>
      </w:pPr>
      <w:r w:rsidRPr="00D354DD">
        <w:rPr>
          <w:rFonts w:ascii="Times New Roman" w:hAnsi="Times New Roman" w:cs="Times New Roman"/>
          <w:color w:val="000000"/>
          <w:sz w:val="28"/>
          <w:szCs w:val="28"/>
        </w:rPr>
        <w:t>До основних засобів захисту ор</w:t>
      </w:r>
      <w:r w:rsidR="00AA1DD1">
        <w:rPr>
          <w:rFonts w:ascii="Times New Roman" w:hAnsi="Times New Roman" w:cs="Times New Roman"/>
          <w:color w:val="000000"/>
          <w:sz w:val="28"/>
          <w:szCs w:val="28"/>
        </w:rPr>
        <w:t>ганів дихання належать: ватно-</w:t>
      </w:r>
      <w:r w:rsidRPr="00D354DD">
        <w:rPr>
          <w:rFonts w:ascii="Times New Roman" w:hAnsi="Times New Roman" w:cs="Times New Roman"/>
          <w:color w:val="000000"/>
          <w:sz w:val="28"/>
          <w:szCs w:val="28"/>
        </w:rPr>
        <w:t xml:space="preserve">марлеві </w:t>
      </w:r>
      <w:proofErr w:type="gramStart"/>
      <w:r w:rsidRPr="00D354DD">
        <w:rPr>
          <w:rFonts w:ascii="Times New Roman" w:hAnsi="Times New Roman" w:cs="Times New Roman"/>
          <w:color w:val="000000"/>
          <w:sz w:val="28"/>
          <w:szCs w:val="28"/>
        </w:rPr>
        <w:t>пов’язки</w:t>
      </w:r>
      <w:proofErr w:type="gramEnd"/>
      <w:r w:rsidRPr="00D354DD">
        <w:rPr>
          <w:rFonts w:ascii="Times New Roman" w:hAnsi="Times New Roman" w:cs="Times New Roman"/>
          <w:color w:val="000000"/>
          <w:sz w:val="28"/>
          <w:szCs w:val="28"/>
        </w:rPr>
        <w:t xml:space="preserve">. </w:t>
      </w:r>
      <w:proofErr w:type="gramStart"/>
      <w:r w:rsidRPr="00D354DD">
        <w:rPr>
          <w:rFonts w:ascii="Times New Roman" w:hAnsi="Times New Roman" w:cs="Times New Roman"/>
          <w:color w:val="000000"/>
          <w:sz w:val="28"/>
          <w:szCs w:val="28"/>
        </w:rPr>
        <w:t>П</w:t>
      </w:r>
      <w:proofErr w:type="gramEnd"/>
      <w:r w:rsidRPr="00D354DD">
        <w:rPr>
          <w:rFonts w:ascii="Times New Roman" w:hAnsi="Times New Roman" w:cs="Times New Roman"/>
          <w:color w:val="000000"/>
          <w:sz w:val="28"/>
          <w:szCs w:val="28"/>
        </w:rPr>
        <w:t xml:space="preserve">ід час експерименту використовувалися як саморобні ватно-марлеві </w:t>
      </w:r>
      <w:r w:rsidRPr="00D354DD">
        <w:rPr>
          <w:rFonts w:ascii="Times New Roman" w:hAnsi="Times New Roman" w:cs="Times New Roman"/>
          <w:color w:val="000000"/>
          <w:sz w:val="28"/>
          <w:szCs w:val="28"/>
        </w:rPr>
        <w:lastRenderedPageBreak/>
        <w:t xml:space="preserve">пов’язки так і виробничого зв’язку. </w:t>
      </w:r>
      <w:proofErr w:type="gramStart"/>
      <w:r w:rsidRPr="00D354DD">
        <w:rPr>
          <w:rFonts w:ascii="Times New Roman" w:hAnsi="Times New Roman" w:cs="Times New Roman"/>
          <w:color w:val="000000"/>
          <w:sz w:val="28"/>
          <w:szCs w:val="28"/>
        </w:rPr>
        <w:t>П</w:t>
      </w:r>
      <w:proofErr w:type="gramEnd"/>
      <w:r w:rsidRPr="00D354DD">
        <w:rPr>
          <w:rFonts w:ascii="Times New Roman" w:hAnsi="Times New Roman" w:cs="Times New Roman"/>
          <w:color w:val="000000"/>
          <w:sz w:val="28"/>
          <w:szCs w:val="28"/>
        </w:rPr>
        <w:t>ісля проведення досліду ватно-марлеві пов’язки знезаражу</w:t>
      </w:r>
      <w:r w:rsidRPr="00D354DD">
        <w:rPr>
          <w:rFonts w:ascii="Times New Roman" w:hAnsi="Times New Roman" w:cs="Times New Roman"/>
          <w:color w:val="000000"/>
          <w:sz w:val="28"/>
          <w:szCs w:val="28"/>
          <w:lang w:val="uk-UA"/>
        </w:rPr>
        <w:t>вала</w:t>
      </w:r>
      <w:r w:rsidRPr="00D354DD">
        <w:rPr>
          <w:rFonts w:ascii="Times New Roman" w:hAnsi="Times New Roman" w:cs="Times New Roman"/>
          <w:color w:val="000000"/>
          <w:sz w:val="28"/>
          <w:szCs w:val="28"/>
        </w:rPr>
        <w:t xml:space="preserve"> дією ультрафіолету.</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lang w:val="uk-UA"/>
        </w:rPr>
      </w:pPr>
      <w:r w:rsidRPr="00D354DD">
        <w:rPr>
          <w:rFonts w:ascii="Times New Roman" w:hAnsi="Times New Roman" w:cs="Times New Roman"/>
          <w:color w:val="000000"/>
          <w:sz w:val="28"/>
          <w:szCs w:val="28"/>
        </w:rPr>
        <w:t xml:space="preserve">Також окремим інструктажем мене ознайомили з основними правилами пожежної безпеки в </w:t>
      </w:r>
      <w:proofErr w:type="gramStart"/>
      <w:r w:rsidRPr="00D354DD">
        <w:rPr>
          <w:rFonts w:ascii="Times New Roman" w:hAnsi="Times New Roman" w:cs="Times New Roman"/>
          <w:color w:val="000000"/>
          <w:sz w:val="28"/>
          <w:szCs w:val="28"/>
        </w:rPr>
        <w:t>дан</w:t>
      </w:r>
      <w:proofErr w:type="gramEnd"/>
      <w:r w:rsidRPr="00D354DD">
        <w:rPr>
          <w:rFonts w:ascii="Times New Roman" w:hAnsi="Times New Roman" w:cs="Times New Roman"/>
          <w:color w:val="000000"/>
          <w:sz w:val="28"/>
          <w:szCs w:val="28"/>
        </w:rPr>
        <w:t>ій лабораторії.</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rPr>
      </w:pPr>
      <w:r w:rsidRPr="00AA1DD1">
        <w:rPr>
          <w:rFonts w:ascii="Times New Roman" w:hAnsi="Times New Roman" w:cs="Times New Roman"/>
          <w:color w:val="000000"/>
          <w:sz w:val="28"/>
          <w:szCs w:val="28"/>
          <w:lang w:val="uk-UA"/>
        </w:rPr>
        <w:t>Пожежна безпека об’єкту р</w:t>
      </w:r>
      <w:r w:rsidR="00AA1DD1" w:rsidRPr="00AA1DD1">
        <w:rPr>
          <w:rFonts w:ascii="Times New Roman" w:hAnsi="Times New Roman" w:cs="Times New Roman"/>
          <w:color w:val="000000"/>
          <w:sz w:val="28"/>
          <w:szCs w:val="28"/>
          <w:lang w:val="uk-UA"/>
        </w:rPr>
        <w:t>егламентується Законом України «Про пожежну безпеку»</w:t>
      </w:r>
      <w:r w:rsidRPr="00AA1DD1">
        <w:rPr>
          <w:rFonts w:ascii="Times New Roman" w:hAnsi="Times New Roman" w:cs="Times New Roman"/>
          <w:color w:val="000000"/>
          <w:sz w:val="28"/>
          <w:szCs w:val="28"/>
          <w:lang w:val="uk-UA"/>
        </w:rPr>
        <w:t xml:space="preserve"> від 17.12.93 року, правилами пожежної без</w:t>
      </w:r>
      <w:r w:rsidR="00AA1DD1" w:rsidRPr="00AA1DD1">
        <w:rPr>
          <w:rFonts w:ascii="Times New Roman" w:hAnsi="Times New Roman" w:cs="Times New Roman"/>
          <w:color w:val="000000"/>
          <w:sz w:val="28"/>
          <w:szCs w:val="28"/>
          <w:lang w:val="uk-UA"/>
        </w:rPr>
        <w:t>пеки України, затвердженими 14.06.</w:t>
      </w:r>
      <w:r w:rsidRPr="00AA1DD1">
        <w:rPr>
          <w:rFonts w:ascii="Times New Roman" w:hAnsi="Times New Roman" w:cs="Times New Roman"/>
          <w:color w:val="000000"/>
          <w:sz w:val="28"/>
          <w:szCs w:val="28"/>
          <w:lang w:val="uk-UA"/>
        </w:rPr>
        <w:t xml:space="preserve">95 року наказом № 400 МВС України та даною інструкцією. </w:t>
      </w:r>
      <w:r w:rsidRPr="00D354DD">
        <w:rPr>
          <w:rFonts w:ascii="Times New Roman" w:hAnsi="Times New Roman" w:cs="Times New Roman"/>
          <w:color w:val="000000"/>
          <w:sz w:val="28"/>
          <w:szCs w:val="28"/>
        </w:rPr>
        <w:t>Пожежна безпека повинна забезпечуватися: системою запобігання пожежі та системою пожежного захисту. Небезпечними чинниками пожежі, що впливають на людей</w:t>
      </w:r>
      <w:proofErr w:type="gramStart"/>
      <w:r w:rsidRPr="00D354DD">
        <w:rPr>
          <w:rFonts w:ascii="Times New Roman" w:hAnsi="Times New Roman" w:cs="Times New Roman"/>
          <w:color w:val="000000"/>
          <w:sz w:val="28"/>
          <w:szCs w:val="28"/>
        </w:rPr>
        <w:t xml:space="preserve"> є:</w:t>
      </w:r>
      <w:proofErr w:type="gramEnd"/>
      <w:r w:rsidRPr="00D354DD">
        <w:rPr>
          <w:rFonts w:ascii="Times New Roman" w:hAnsi="Times New Roman" w:cs="Times New Roman"/>
          <w:color w:val="000000"/>
          <w:sz w:val="28"/>
          <w:szCs w:val="28"/>
        </w:rPr>
        <w:t xml:space="preserve"> відкритий вогонь і іскри; </w:t>
      </w:r>
      <w:proofErr w:type="gramStart"/>
      <w:r w:rsidRPr="00D354DD">
        <w:rPr>
          <w:rFonts w:ascii="Times New Roman" w:hAnsi="Times New Roman" w:cs="Times New Roman"/>
          <w:color w:val="000000"/>
          <w:sz w:val="28"/>
          <w:szCs w:val="28"/>
        </w:rPr>
        <w:t>п</w:t>
      </w:r>
      <w:proofErr w:type="gramEnd"/>
      <w:r w:rsidRPr="00D354DD">
        <w:rPr>
          <w:rFonts w:ascii="Times New Roman" w:hAnsi="Times New Roman" w:cs="Times New Roman"/>
          <w:color w:val="000000"/>
          <w:sz w:val="28"/>
          <w:szCs w:val="28"/>
        </w:rPr>
        <w:t xml:space="preserve">ідвищення температури повітря, предметів тощо, токсичні продукти горіння, дим, зниження концентрації кисню, завалення чи пошкодження споруд та установок, вибух. Інструктажі і навчання із пожежної безпеки регламентуються Типовим положенням про навчання, інструктажі та перевірку знань з питань пожежної безпеки (додаток до правил ПБ України) і повинні проводитись: при проведені всіх видів інструктажів з охорони праці при проведені навчання. Проведення вогневих робіт в приміщення факультету </w:t>
      </w:r>
      <w:proofErr w:type="gramStart"/>
      <w:r w:rsidRPr="00D354DD">
        <w:rPr>
          <w:rFonts w:ascii="Times New Roman" w:hAnsi="Times New Roman" w:cs="Times New Roman"/>
          <w:color w:val="000000"/>
          <w:sz w:val="28"/>
          <w:szCs w:val="28"/>
        </w:rPr>
        <w:t>допускається</w:t>
      </w:r>
      <w:proofErr w:type="gramEnd"/>
      <w:r w:rsidRPr="00D354DD">
        <w:rPr>
          <w:rFonts w:ascii="Times New Roman" w:hAnsi="Times New Roman" w:cs="Times New Roman"/>
          <w:color w:val="000000"/>
          <w:sz w:val="28"/>
          <w:szCs w:val="28"/>
        </w:rPr>
        <w:t xml:space="preserve"> тільки при наявності письмового дозволу на їх проведення. Зобов’язаний: здійснювати контроль за суворим дотриманням </w:t>
      </w:r>
      <w:proofErr w:type="gramStart"/>
      <w:r w:rsidRPr="00D354DD">
        <w:rPr>
          <w:rFonts w:ascii="Times New Roman" w:hAnsi="Times New Roman" w:cs="Times New Roman"/>
          <w:color w:val="000000"/>
          <w:sz w:val="28"/>
          <w:szCs w:val="28"/>
        </w:rPr>
        <w:t>вс</w:t>
      </w:r>
      <w:proofErr w:type="gramEnd"/>
      <w:r w:rsidRPr="00D354DD">
        <w:rPr>
          <w:rFonts w:ascii="Times New Roman" w:hAnsi="Times New Roman" w:cs="Times New Roman"/>
          <w:color w:val="000000"/>
          <w:sz w:val="28"/>
          <w:szCs w:val="28"/>
        </w:rPr>
        <w:t xml:space="preserve">іма співробітниками і відвідувачами правил і норм пожежної безпеки, при закінчені роботи раніше інших, призначати з числа залишених відповідальну особу за виконання своїх обов’язків. Особа, відповідальна за пожежний стан приміщення у відповідності зі ступенем своєї провини і вагою наслідків пожежі, </w:t>
      </w:r>
      <w:proofErr w:type="gramStart"/>
      <w:r w:rsidRPr="00D354DD">
        <w:rPr>
          <w:rFonts w:ascii="Times New Roman" w:hAnsi="Times New Roman" w:cs="Times New Roman"/>
          <w:color w:val="000000"/>
          <w:sz w:val="28"/>
          <w:szCs w:val="28"/>
        </w:rPr>
        <w:t>п</w:t>
      </w:r>
      <w:proofErr w:type="gramEnd"/>
      <w:r w:rsidRPr="00D354DD">
        <w:rPr>
          <w:rFonts w:ascii="Times New Roman" w:hAnsi="Times New Roman" w:cs="Times New Roman"/>
          <w:color w:val="000000"/>
          <w:sz w:val="28"/>
          <w:szCs w:val="28"/>
        </w:rPr>
        <w:t>ідлягає адміністративній, матеріальній, дисциплінарній і іноді кримінальній відповідальності. Має право: вимагати від співробітників безпосереднього виконання правил пожежної безпеки в підпорядкованому йому приміщенні [</w:t>
      </w:r>
      <w:r w:rsidR="001612DF">
        <w:rPr>
          <w:rFonts w:ascii="Times New Roman" w:hAnsi="Times New Roman" w:cs="Times New Roman"/>
          <w:color w:val="000000"/>
          <w:sz w:val="28"/>
          <w:szCs w:val="28"/>
          <w:lang w:val="uk-UA"/>
        </w:rPr>
        <w:t>5</w:t>
      </w:r>
      <w:r w:rsidR="00004D78">
        <w:rPr>
          <w:rFonts w:ascii="Times New Roman" w:hAnsi="Times New Roman" w:cs="Times New Roman"/>
          <w:color w:val="000000"/>
          <w:sz w:val="28"/>
          <w:szCs w:val="28"/>
          <w:lang w:val="uk-UA"/>
        </w:rPr>
        <w:t>7</w:t>
      </w:r>
      <w:r w:rsidRPr="00D354DD">
        <w:rPr>
          <w:rFonts w:ascii="Times New Roman" w:hAnsi="Times New Roman" w:cs="Times New Roman"/>
          <w:color w:val="000000"/>
          <w:sz w:val="28"/>
          <w:szCs w:val="28"/>
        </w:rPr>
        <w:t xml:space="preserve">]. </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lang w:val="uk-UA"/>
        </w:rPr>
      </w:pPr>
      <w:r w:rsidRPr="00D354DD">
        <w:rPr>
          <w:rFonts w:ascii="Times New Roman" w:hAnsi="Times New Roman" w:cs="Times New Roman"/>
          <w:color w:val="000000"/>
          <w:sz w:val="28"/>
          <w:szCs w:val="28"/>
          <w:lang w:val="uk-UA"/>
        </w:rPr>
        <w:t xml:space="preserve">В учбових аудиторіях, лабораторіях та кабінетах потрібно розміщати тільки необхідні для забезпечення учбового процесу меблі, а також прилади, обладнання та речі та інші, які повинні зберігатися в шафах стаціонарно установлених стійках. Після закінчення занять всі пожежовибухонебезпечні </w:t>
      </w:r>
      <w:r w:rsidRPr="00D354DD">
        <w:rPr>
          <w:rFonts w:ascii="Times New Roman" w:hAnsi="Times New Roman" w:cs="Times New Roman"/>
          <w:color w:val="000000"/>
          <w:sz w:val="28"/>
          <w:szCs w:val="28"/>
          <w:lang w:val="uk-UA"/>
        </w:rPr>
        <w:lastRenderedPageBreak/>
        <w:t xml:space="preserve">матеріали і обладнання повинні бути прибрані з учбових приміщень в спеціально відведені та призначенні приміщення. </w:t>
      </w:r>
      <w:r w:rsidRPr="00D354DD">
        <w:rPr>
          <w:rFonts w:ascii="Times New Roman" w:hAnsi="Times New Roman" w:cs="Times New Roman"/>
          <w:color w:val="000000"/>
          <w:sz w:val="28"/>
          <w:szCs w:val="28"/>
        </w:rPr>
        <w:t xml:space="preserve">Приміщення повинні </w:t>
      </w:r>
      <w:proofErr w:type="gramStart"/>
      <w:r w:rsidRPr="00D354DD">
        <w:rPr>
          <w:rFonts w:ascii="Times New Roman" w:hAnsi="Times New Roman" w:cs="Times New Roman"/>
          <w:color w:val="000000"/>
          <w:sz w:val="28"/>
          <w:szCs w:val="28"/>
        </w:rPr>
        <w:t>п</w:t>
      </w:r>
      <w:proofErr w:type="gramEnd"/>
      <w:r w:rsidRPr="00D354DD">
        <w:rPr>
          <w:rFonts w:ascii="Times New Roman" w:hAnsi="Times New Roman" w:cs="Times New Roman"/>
          <w:color w:val="000000"/>
          <w:sz w:val="28"/>
          <w:szCs w:val="28"/>
        </w:rPr>
        <w:t xml:space="preserve">ідтримуватися в чистоті. В учбових закладах заборонено використання електронагрівальних пристроїв поза спеціально відведених приміщень. Всі електроустановки повинні мати захист від струму, короткого замикання і інших відхилень від нормальних режимів роботи, що можуть призвести до виникнення пожежі. Переносні електросвітильники повинні бути напругою не вище 36 В, виконанні з дотриманням правил електробезпечності. Живлення переносних світильників </w:t>
      </w:r>
      <w:proofErr w:type="gramStart"/>
      <w:r w:rsidRPr="00D354DD">
        <w:rPr>
          <w:rFonts w:ascii="Times New Roman" w:hAnsi="Times New Roman" w:cs="Times New Roman"/>
          <w:color w:val="000000"/>
          <w:sz w:val="28"/>
          <w:szCs w:val="28"/>
        </w:rPr>
        <w:t>в</w:t>
      </w:r>
      <w:proofErr w:type="gramEnd"/>
      <w:r w:rsidRPr="00D354DD">
        <w:rPr>
          <w:rFonts w:ascii="Times New Roman" w:hAnsi="Times New Roman" w:cs="Times New Roman"/>
          <w:color w:val="000000"/>
          <w:sz w:val="28"/>
          <w:szCs w:val="28"/>
        </w:rPr>
        <w:t xml:space="preserve">ід автотрансформатора заборонено. Співробітники повинні знати пожежну безпеку хімічних речовин та </w:t>
      </w:r>
      <w:proofErr w:type="gramStart"/>
      <w:r w:rsidRPr="00D354DD">
        <w:rPr>
          <w:rFonts w:ascii="Times New Roman" w:hAnsi="Times New Roman" w:cs="Times New Roman"/>
          <w:color w:val="000000"/>
          <w:sz w:val="28"/>
          <w:szCs w:val="28"/>
        </w:rPr>
        <w:t>матер</w:t>
      </w:r>
      <w:proofErr w:type="gramEnd"/>
      <w:r w:rsidRPr="00D354DD">
        <w:rPr>
          <w:rFonts w:ascii="Times New Roman" w:hAnsi="Times New Roman" w:cs="Times New Roman"/>
          <w:color w:val="000000"/>
          <w:sz w:val="28"/>
          <w:szCs w:val="28"/>
        </w:rPr>
        <w:t>іалів, які використовуються в навчальному та науковому процесі, способи їх гасіння і дотримання правил безпеки при роботі з ними.</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lang w:val="uk-UA"/>
        </w:rPr>
      </w:pPr>
      <w:r w:rsidRPr="00D354DD">
        <w:rPr>
          <w:rFonts w:ascii="Times New Roman" w:hAnsi="Times New Roman" w:cs="Times New Roman"/>
          <w:color w:val="000000"/>
          <w:sz w:val="28"/>
          <w:szCs w:val="28"/>
        </w:rPr>
        <w:t xml:space="preserve">Забороняється користуватись відкритим вогнем та легкозаймистими </w:t>
      </w:r>
      <w:proofErr w:type="gramStart"/>
      <w:r w:rsidRPr="00D354DD">
        <w:rPr>
          <w:rFonts w:ascii="Times New Roman" w:hAnsi="Times New Roman" w:cs="Times New Roman"/>
          <w:color w:val="000000"/>
          <w:sz w:val="28"/>
          <w:szCs w:val="28"/>
        </w:rPr>
        <w:t>матер</w:t>
      </w:r>
      <w:proofErr w:type="gramEnd"/>
      <w:r w:rsidRPr="00D354DD">
        <w:rPr>
          <w:rFonts w:ascii="Times New Roman" w:hAnsi="Times New Roman" w:cs="Times New Roman"/>
          <w:color w:val="000000"/>
          <w:sz w:val="28"/>
          <w:szCs w:val="28"/>
        </w:rPr>
        <w:t xml:space="preserve">іалами. В лабораторіях де використовуються легкозаймисті речовини, горючі речовини гази, необхідно передбачати централізоване забезпечення і роздачі їх на </w:t>
      </w:r>
      <w:proofErr w:type="gramStart"/>
      <w:r w:rsidRPr="00D354DD">
        <w:rPr>
          <w:rFonts w:ascii="Times New Roman" w:hAnsi="Times New Roman" w:cs="Times New Roman"/>
          <w:color w:val="000000"/>
          <w:sz w:val="28"/>
          <w:szCs w:val="28"/>
        </w:rPr>
        <w:t>м</w:t>
      </w:r>
      <w:proofErr w:type="gramEnd"/>
      <w:r w:rsidRPr="00D354DD">
        <w:rPr>
          <w:rFonts w:ascii="Times New Roman" w:hAnsi="Times New Roman" w:cs="Times New Roman"/>
          <w:color w:val="000000"/>
          <w:sz w:val="28"/>
          <w:szCs w:val="28"/>
        </w:rPr>
        <w:t xml:space="preserve">ісця, застосовувати закриту безпечну тару. </w:t>
      </w:r>
      <w:proofErr w:type="gramStart"/>
      <w:r w:rsidRPr="00D354DD">
        <w:rPr>
          <w:rFonts w:ascii="Times New Roman" w:hAnsi="Times New Roman" w:cs="Times New Roman"/>
          <w:color w:val="000000"/>
          <w:sz w:val="28"/>
          <w:szCs w:val="28"/>
        </w:rPr>
        <w:t>Вс</w:t>
      </w:r>
      <w:proofErr w:type="gramEnd"/>
      <w:r w:rsidRPr="00D354DD">
        <w:rPr>
          <w:rFonts w:ascii="Times New Roman" w:hAnsi="Times New Roman" w:cs="Times New Roman"/>
          <w:color w:val="000000"/>
          <w:sz w:val="28"/>
          <w:szCs w:val="28"/>
        </w:rPr>
        <w:t xml:space="preserve">і роботи, пов’язані з можливістю використання токсичного і пожежонебезпечного газу і пару, повинні проводитися тільки у витяжних шафах, обладнаних вентиляцією. Відпрацьовані небезпечні речовини необхідно збирати в спеціальну герметичну тару, яка в кінці роботи видаляється з приміщення для утилізації. Проведення робіт на установках, де застосовуються пожежовибукхонебезпечні матеріали, допускається тільки </w:t>
      </w:r>
      <w:proofErr w:type="gramStart"/>
      <w:r w:rsidRPr="00D354DD">
        <w:rPr>
          <w:rFonts w:ascii="Times New Roman" w:hAnsi="Times New Roman" w:cs="Times New Roman"/>
          <w:color w:val="000000"/>
          <w:sz w:val="28"/>
          <w:szCs w:val="28"/>
        </w:rPr>
        <w:t>п</w:t>
      </w:r>
      <w:proofErr w:type="gramEnd"/>
      <w:r w:rsidRPr="00D354DD">
        <w:rPr>
          <w:rFonts w:ascii="Times New Roman" w:hAnsi="Times New Roman" w:cs="Times New Roman"/>
          <w:color w:val="000000"/>
          <w:sz w:val="28"/>
          <w:szCs w:val="28"/>
        </w:rPr>
        <w:t>ісля прийняття їх в експлуатацію спеціальною комісією, яка утворена в університеті.</w:t>
      </w:r>
    </w:p>
    <w:p w:rsidR="00AA1DD1" w:rsidRDefault="00987DC6" w:rsidP="00AA1DD1">
      <w:pPr>
        <w:pStyle w:val="ae"/>
        <w:spacing w:line="360" w:lineRule="auto"/>
        <w:ind w:firstLine="709"/>
        <w:jc w:val="both"/>
        <w:rPr>
          <w:rFonts w:ascii="Times New Roman" w:hAnsi="Times New Roman" w:cs="Times New Roman"/>
          <w:color w:val="000000"/>
          <w:sz w:val="28"/>
          <w:szCs w:val="28"/>
          <w:lang w:val="uk-UA"/>
        </w:rPr>
      </w:pPr>
      <w:r w:rsidRPr="00D354DD">
        <w:rPr>
          <w:rFonts w:ascii="Times New Roman" w:hAnsi="Times New Roman" w:cs="Times New Roman"/>
          <w:color w:val="000000"/>
          <w:sz w:val="28"/>
          <w:szCs w:val="28"/>
        </w:rPr>
        <w:t xml:space="preserve">Приміщення повинні бути забезпеченні первинними засобами пожежегасіння залежно від площі приміщення та його призначення. В лабораторії </w:t>
      </w:r>
      <w:proofErr w:type="gramStart"/>
      <w:r w:rsidRPr="00D354DD">
        <w:rPr>
          <w:rFonts w:ascii="Times New Roman" w:hAnsi="Times New Roman" w:cs="Times New Roman"/>
          <w:color w:val="000000"/>
          <w:sz w:val="28"/>
          <w:szCs w:val="28"/>
        </w:rPr>
        <w:t>повинен</w:t>
      </w:r>
      <w:proofErr w:type="gramEnd"/>
      <w:r w:rsidRPr="00D354DD">
        <w:rPr>
          <w:rFonts w:ascii="Times New Roman" w:hAnsi="Times New Roman" w:cs="Times New Roman"/>
          <w:color w:val="000000"/>
          <w:sz w:val="28"/>
          <w:szCs w:val="28"/>
        </w:rPr>
        <w:t xml:space="preserve"> бути порошковий або вуглекислотний вогнегасник</w:t>
      </w:r>
      <w:r w:rsidR="00AA1DD1">
        <w:rPr>
          <w:rFonts w:ascii="Times New Roman" w:hAnsi="Times New Roman" w:cs="Times New Roman"/>
          <w:color w:val="000000"/>
          <w:sz w:val="28"/>
          <w:szCs w:val="28"/>
        </w:rPr>
        <w:t>. Технічна робота, обслуговання</w:t>
      </w:r>
      <w:r w:rsidRPr="00D354DD">
        <w:rPr>
          <w:rFonts w:ascii="Times New Roman" w:hAnsi="Times New Roman" w:cs="Times New Roman"/>
          <w:color w:val="000000"/>
          <w:sz w:val="28"/>
          <w:szCs w:val="28"/>
        </w:rPr>
        <w:t xml:space="preserve"> і зберігання вогнегасників здійснюється згідно з паспортними даними заводу виготовлювача.</w:t>
      </w:r>
    </w:p>
    <w:p w:rsidR="00987DC6" w:rsidRPr="00AA1DD1" w:rsidRDefault="00987DC6" w:rsidP="00AA1DD1">
      <w:pPr>
        <w:pStyle w:val="ae"/>
        <w:spacing w:line="360" w:lineRule="auto"/>
        <w:ind w:firstLine="709"/>
        <w:jc w:val="both"/>
        <w:rPr>
          <w:rFonts w:ascii="Times New Roman" w:hAnsi="Times New Roman" w:cs="Times New Roman"/>
          <w:color w:val="000000"/>
          <w:sz w:val="28"/>
          <w:szCs w:val="28"/>
          <w:lang w:val="uk-UA"/>
        </w:rPr>
      </w:pPr>
      <w:r w:rsidRPr="00D354DD">
        <w:rPr>
          <w:rFonts w:ascii="Times New Roman" w:hAnsi="Times New Roman" w:cs="Times New Roman"/>
          <w:color w:val="000000"/>
          <w:sz w:val="28"/>
          <w:szCs w:val="28"/>
        </w:rPr>
        <w:t>Вогнегасник повинен мати:</w:t>
      </w:r>
    </w:p>
    <w:p w:rsidR="00AA1DD1" w:rsidRDefault="00987DC6" w:rsidP="00AA1DD1">
      <w:pPr>
        <w:pStyle w:val="ae"/>
        <w:numPr>
          <w:ilvl w:val="0"/>
          <w:numId w:val="12"/>
        </w:numPr>
        <w:spacing w:line="360" w:lineRule="auto"/>
        <w:jc w:val="both"/>
        <w:rPr>
          <w:rFonts w:ascii="Times New Roman" w:hAnsi="Times New Roman" w:cs="Times New Roman"/>
          <w:color w:val="000000"/>
          <w:sz w:val="28"/>
          <w:szCs w:val="28"/>
        </w:rPr>
      </w:pPr>
      <w:r w:rsidRPr="00D354DD">
        <w:rPr>
          <w:rFonts w:ascii="Times New Roman" w:hAnsi="Times New Roman" w:cs="Times New Roman"/>
          <w:color w:val="000000"/>
          <w:sz w:val="28"/>
          <w:szCs w:val="28"/>
        </w:rPr>
        <w:t>інвентарний номер;</w:t>
      </w:r>
    </w:p>
    <w:p w:rsidR="00AA1DD1" w:rsidRDefault="00987DC6" w:rsidP="00AA1DD1">
      <w:pPr>
        <w:pStyle w:val="ae"/>
        <w:numPr>
          <w:ilvl w:val="0"/>
          <w:numId w:val="12"/>
        </w:numPr>
        <w:spacing w:line="360" w:lineRule="auto"/>
        <w:jc w:val="both"/>
        <w:rPr>
          <w:rFonts w:ascii="Times New Roman" w:hAnsi="Times New Roman" w:cs="Times New Roman"/>
          <w:color w:val="000000"/>
          <w:sz w:val="28"/>
          <w:szCs w:val="28"/>
        </w:rPr>
      </w:pPr>
      <w:r w:rsidRPr="00D354DD">
        <w:rPr>
          <w:rFonts w:ascii="Times New Roman" w:hAnsi="Times New Roman" w:cs="Times New Roman"/>
          <w:color w:val="000000"/>
          <w:sz w:val="28"/>
          <w:szCs w:val="28"/>
        </w:rPr>
        <w:lastRenderedPageBreak/>
        <w:t xml:space="preserve">пломби та устрій </w:t>
      </w:r>
      <w:proofErr w:type="gramStart"/>
      <w:r w:rsidRPr="00D354DD">
        <w:rPr>
          <w:rFonts w:ascii="Times New Roman" w:hAnsi="Times New Roman" w:cs="Times New Roman"/>
          <w:color w:val="000000"/>
          <w:sz w:val="28"/>
          <w:szCs w:val="28"/>
        </w:rPr>
        <w:t>ручного</w:t>
      </w:r>
      <w:proofErr w:type="gramEnd"/>
      <w:r w:rsidRPr="00D354DD">
        <w:rPr>
          <w:rFonts w:ascii="Times New Roman" w:hAnsi="Times New Roman" w:cs="Times New Roman"/>
          <w:color w:val="000000"/>
          <w:sz w:val="28"/>
          <w:szCs w:val="28"/>
        </w:rPr>
        <w:t xml:space="preserve"> пуску;</w:t>
      </w:r>
    </w:p>
    <w:p w:rsidR="008D0340" w:rsidRDefault="00987DC6" w:rsidP="008D0340">
      <w:pPr>
        <w:pStyle w:val="ae"/>
        <w:numPr>
          <w:ilvl w:val="0"/>
          <w:numId w:val="12"/>
        </w:numPr>
        <w:spacing w:line="360" w:lineRule="auto"/>
        <w:jc w:val="both"/>
        <w:rPr>
          <w:rFonts w:ascii="Times New Roman" w:hAnsi="Times New Roman" w:cs="Times New Roman"/>
          <w:color w:val="000000"/>
          <w:sz w:val="28"/>
          <w:szCs w:val="28"/>
        </w:rPr>
      </w:pPr>
      <w:proofErr w:type="gramStart"/>
      <w:r w:rsidRPr="00AA1DD1">
        <w:rPr>
          <w:rFonts w:ascii="Times New Roman" w:hAnsi="Times New Roman" w:cs="Times New Roman"/>
          <w:color w:val="000000"/>
          <w:sz w:val="28"/>
          <w:szCs w:val="28"/>
        </w:rPr>
        <w:t>б</w:t>
      </w:r>
      <w:proofErr w:type="gramEnd"/>
      <w:r w:rsidRPr="00AA1DD1">
        <w:rPr>
          <w:rFonts w:ascii="Times New Roman" w:hAnsi="Times New Roman" w:cs="Times New Roman"/>
          <w:color w:val="000000"/>
          <w:sz w:val="28"/>
          <w:szCs w:val="28"/>
        </w:rPr>
        <w:t>ірки</w:t>
      </w:r>
      <w:r w:rsidR="008D0340">
        <w:rPr>
          <w:rFonts w:ascii="Times New Roman" w:hAnsi="Times New Roman" w:cs="Times New Roman"/>
          <w:color w:val="000000"/>
          <w:sz w:val="28"/>
          <w:szCs w:val="28"/>
          <w:lang w:val="uk-UA"/>
        </w:rPr>
        <w:t xml:space="preserve"> та </w:t>
      </w:r>
      <w:r w:rsidR="008D0340">
        <w:rPr>
          <w:rFonts w:ascii="Times New Roman" w:hAnsi="Times New Roman" w:cs="Times New Roman"/>
          <w:color w:val="000000"/>
          <w:sz w:val="28"/>
          <w:szCs w:val="28"/>
        </w:rPr>
        <w:t>маркувальні надписи на корпусі;</w:t>
      </w:r>
      <w:r w:rsidRPr="008D0340">
        <w:rPr>
          <w:rFonts w:ascii="Times New Roman" w:hAnsi="Times New Roman" w:cs="Times New Roman"/>
          <w:color w:val="000000"/>
          <w:sz w:val="28"/>
          <w:szCs w:val="28"/>
        </w:rPr>
        <w:t xml:space="preserve"> </w:t>
      </w:r>
    </w:p>
    <w:p w:rsidR="00987DC6" w:rsidRPr="008D0340" w:rsidRDefault="00987DC6" w:rsidP="008D0340">
      <w:pPr>
        <w:pStyle w:val="ae"/>
        <w:numPr>
          <w:ilvl w:val="0"/>
          <w:numId w:val="12"/>
        </w:numPr>
        <w:spacing w:line="360" w:lineRule="auto"/>
        <w:jc w:val="both"/>
        <w:rPr>
          <w:rFonts w:ascii="Times New Roman" w:hAnsi="Times New Roman" w:cs="Times New Roman"/>
          <w:color w:val="000000"/>
          <w:sz w:val="28"/>
          <w:szCs w:val="28"/>
        </w:rPr>
      </w:pPr>
      <w:r w:rsidRPr="008D0340">
        <w:rPr>
          <w:rFonts w:ascii="Times New Roman" w:hAnsi="Times New Roman" w:cs="Times New Roman"/>
          <w:color w:val="000000"/>
          <w:sz w:val="28"/>
          <w:szCs w:val="28"/>
        </w:rPr>
        <w:t xml:space="preserve">красне сигнальне забарвлення згідно </w:t>
      </w:r>
      <w:proofErr w:type="gramStart"/>
      <w:r w:rsidRPr="008D0340">
        <w:rPr>
          <w:rFonts w:ascii="Times New Roman" w:hAnsi="Times New Roman" w:cs="Times New Roman"/>
          <w:color w:val="000000"/>
          <w:sz w:val="28"/>
          <w:szCs w:val="28"/>
        </w:rPr>
        <w:t>державного</w:t>
      </w:r>
      <w:proofErr w:type="gramEnd"/>
      <w:r w:rsidRPr="008D0340">
        <w:rPr>
          <w:rFonts w:ascii="Times New Roman" w:hAnsi="Times New Roman" w:cs="Times New Roman"/>
          <w:color w:val="000000"/>
          <w:sz w:val="28"/>
          <w:szCs w:val="28"/>
        </w:rPr>
        <w:t xml:space="preserve"> стандарту.</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rPr>
      </w:pPr>
      <w:r w:rsidRPr="00D354DD">
        <w:rPr>
          <w:rFonts w:ascii="Times New Roman" w:hAnsi="Times New Roman" w:cs="Times New Roman"/>
          <w:color w:val="000000"/>
          <w:sz w:val="28"/>
          <w:szCs w:val="28"/>
        </w:rPr>
        <w:t>До засобів пожежегасіння повинен б</w:t>
      </w:r>
      <w:r w:rsidRPr="00D354DD">
        <w:rPr>
          <w:rFonts w:ascii="Times New Roman" w:hAnsi="Times New Roman" w:cs="Times New Roman"/>
          <w:color w:val="000000"/>
          <w:sz w:val="28"/>
          <w:szCs w:val="28"/>
          <w:lang w:val="uk-UA"/>
        </w:rPr>
        <w:t>ув</w:t>
      </w:r>
      <w:r w:rsidRPr="00D354DD">
        <w:rPr>
          <w:rFonts w:ascii="Times New Roman" w:hAnsi="Times New Roman" w:cs="Times New Roman"/>
          <w:color w:val="000000"/>
          <w:sz w:val="28"/>
          <w:szCs w:val="28"/>
        </w:rPr>
        <w:t xml:space="preserve"> забезпечений вільний доступ. Використання засобів пожежегасіння не за призначення забо</w:t>
      </w:r>
      <w:r w:rsidR="008D0340">
        <w:rPr>
          <w:rFonts w:ascii="Times New Roman" w:hAnsi="Times New Roman" w:cs="Times New Roman"/>
          <w:color w:val="000000"/>
          <w:sz w:val="28"/>
          <w:szCs w:val="28"/>
        </w:rPr>
        <w:t xml:space="preserve">ронено. При виникненні пожежі в </w:t>
      </w:r>
      <w:r w:rsidRPr="00D354DD">
        <w:rPr>
          <w:rFonts w:ascii="Times New Roman" w:hAnsi="Times New Roman" w:cs="Times New Roman"/>
          <w:color w:val="000000"/>
          <w:sz w:val="28"/>
          <w:szCs w:val="28"/>
        </w:rPr>
        <w:t xml:space="preserve">першу чергу дії </w:t>
      </w:r>
      <w:proofErr w:type="gramStart"/>
      <w:r w:rsidRPr="00D354DD">
        <w:rPr>
          <w:rFonts w:ascii="Times New Roman" w:hAnsi="Times New Roman" w:cs="Times New Roman"/>
          <w:color w:val="000000"/>
          <w:sz w:val="28"/>
          <w:szCs w:val="28"/>
        </w:rPr>
        <w:t>повинна</w:t>
      </w:r>
      <w:proofErr w:type="gramEnd"/>
      <w:r w:rsidRPr="00D354DD">
        <w:rPr>
          <w:rFonts w:ascii="Times New Roman" w:hAnsi="Times New Roman" w:cs="Times New Roman"/>
          <w:color w:val="000000"/>
          <w:sz w:val="28"/>
          <w:szCs w:val="28"/>
        </w:rPr>
        <w:t xml:space="preserve"> бути спрямованні на евакуацію людей. При виявленні пожежі необхідно організувати:</w:t>
      </w:r>
    </w:p>
    <w:p w:rsidR="008D0340" w:rsidRDefault="00987DC6" w:rsidP="008D0340">
      <w:pPr>
        <w:pStyle w:val="ae"/>
        <w:numPr>
          <w:ilvl w:val="0"/>
          <w:numId w:val="13"/>
        </w:numPr>
        <w:spacing w:line="360" w:lineRule="auto"/>
        <w:jc w:val="both"/>
        <w:rPr>
          <w:rFonts w:ascii="Times New Roman" w:hAnsi="Times New Roman" w:cs="Times New Roman"/>
          <w:color w:val="000000"/>
          <w:sz w:val="28"/>
          <w:szCs w:val="28"/>
        </w:rPr>
      </w:pPr>
      <w:r w:rsidRPr="00D354DD">
        <w:rPr>
          <w:rFonts w:ascii="Times New Roman" w:hAnsi="Times New Roman" w:cs="Times New Roman"/>
          <w:color w:val="000000"/>
          <w:sz w:val="28"/>
          <w:szCs w:val="28"/>
        </w:rPr>
        <w:t xml:space="preserve">негайний виклик пожежної охорони по телефону </w:t>
      </w:r>
      <w:r w:rsidRPr="00D354DD">
        <w:rPr>
          <w:rFonts w:ascii="Times New Roman" w:hAnsi="Times New Roman" w:cs="Times New Roman"/>
          <w:color w:val="000000"/>
          <w:sz w:val="28"/>
          <w:szCs w:val="28"/>
          <w:lang w:val="uk-UA"/>
        </w:rPr>
        <w:t>1</w:t>
      </w:r>
      <w:r w:rsidRPr="00D354DD">
        <w:rPr>
          <w:rFonts w:ascii="Times New Roman" w:hAnsi="Times New Roman" w:cs="Times New Roman"/>
          <w:color w:val="000000"/>
          <w:sz w:val="28"/>
          <w:szCs w:val="28"/>
        </w:rPr>
        <w:t>01;</w:t>
      </w:r>
    </w:p>
    <w:p w:rsidR="008D0340" w:rsidRDefault="00987DC6" w:rsidP="008D0340">
      <w:pPr>
        <w:pStyle w:val="ae"/>
        <w:numPr>
          <w:ilvl w:val="0"/>
          <w:numId w:val="13"/>
        </w:numPr>
        <w:spacing w:line="360" w:lineRule="auto"/>
        <w:ind w:left="0" w:firstLine="709"/>
        <w:jc w:val="both"/>
        <w:rPr>
          <w:rFonts w:ascii="Times New Roman" w:hAnsi="Times New Roman" w:cs="Times New Roman"/>
          <w:color w:val="000000"/>
          <w:sz w:val="28"/>
          <w:szCs w:val="28"/>
        </w:rPr>
      </w:pPr>
      <w:r w:rsidRPr="008D0340">
        <w:rPr>
          <w:rFonts w:ascii="Times New Roman" w:hAnsi="Times New Roman" w:cs="Times New Roman"/>
          <w:color w:val="000000"/>
          <w:sz w:val="28"/>
          <w:szCs w:val="28"/>
        </w:rPr>
        <w:t xml:space="preserve">сповістити про пожежну ланку пожежегасіння </w:t>
      </w:r>
      <w:r w:rsidR="008D0340" w:rsidRPr="008D0340">
        <w:rPr>
          <w:rFonts w:ascii="Times New Roman" w:hAnsi="Times New Roman" w:cs="Times New Roman"/>
          <w:color w:val="000000"/>
          <w:sz w:val="28"/>
          <w:szCs w:val="28"/>
        </w:rPr>
        <w:t>університету</w:t>
      </w:r>
      <w:r w:rsidR="008D0340" w:rsidRPr="008D0340">
        <w:rPr>
          <w:rFonts w:ascii="Times New Roman" w:hAnsi="Times New Roman" w:cs="Times New Roman"/>
          <w:color w:val="000000"/>
          <w:sz w:val="28"/>
          <w:szCs w:val="28"/>
          <w:lang w:val="uk-UA"/>
        </w:rPr>
        <w:t xml:space="preserve"> </w:t>
      </w:r>
      <w:r w:rsidRPr="008D0340">
        <w:rPr>
          <w:rFonts w:ascii="Times New Roman" w:hAnsi="Times New Roman" w:cs="Times New Roman"/>
          <w:color w:val="000000"/>
          <w:sz w:val="28"/>
          <w:szCs w:val="28"/>
        </w:rPr>
        <w:t xml:space="preserve">(телефон 64-37-46; 64-46-12; </w:t>
      </w:r>
      <w:r w:rsidR="008D0340" w:rsidRPr="008D0340">
        <w:rPr>
          <w:rFonts w:ascii="Times New Roman" w:hAnsi="Times New Roman" w:cs="Times New Roman"/>
          <w:color w:val="000000"/>
          <w:sz w:val="28"/>
          <w:szCs w:val="28"/>
        </w:rPr>
        <w:t>2-33) та штаб цивільної оборони;</w:t>
      </w:r>
    </w:p>
    <w:p w:rsidR="008D0340" w:rsidRDefault="00987DC6" w:rsidP="008D0340">
      <w:pPr>
        <w:pStyle w:val="ae"/>
        <w:numPr>
          <w:ilvl w:val="0"/>
          <w:numId w:val="13"/>
        </w:numPr>
        <w:spacing w:line="360" w:lineRule="auto"/>
        <w:jc w:val="both"/>
        <w:rPr>
          <w:rFonts w:ascii="Times New Roman" w:hAnsi="Times New Roman" w:cs="Times New Roman"/>
          <w:color w:val="000000"/>
          <w:sz w:val="28"/>
          <w:szCs w:val="28"/>
        </w:rPr>
      </w:pPr>
      <w:r w:rsidRPr="008D0340">
        <w:rPr>
          <w:rFonts w:ascii="Times New Roman" w:hAnsi="Times New Roman" w:cs="Times New Roman"/>
          <w:color w:val="000000"/>
          <w:sz w:val="28"/>
          <w:szCs w:val="28"/>
        </w:rPr>
        <w:t>оповістити про пожежу людей, які знаходяться у будинку;</w:t>
      </w:r>
    </w:p>
    <w:p w:rsidR="008D0340" w:rsidRDefault="00987DC6" w:rsidP="008D0340">
      <w:pPr>
        <w:pStyle w:val="ae"/>
        <w:numPr>
          <w:ilvl w:val="0"/>
          <w:numId w:val="13"/>
        </w:numPr>
        <w:spacing w:line="360" w:lineRule="auto"/>
        <w:jc w:val="both"/>
        <w:rPr>
          <w:rFonts w:ascii="Times New Roman" w:hAnsi="Times New Roman" w:cs="Times New Roman"/>
          <w:color w:val="000000"/>
          <w:sz w:val="28"/>
          <w:szCs w:val="28"/>
        </w:rPr>
      </w:pPr>
      <w:r w:rsidRPr="008D0340">
        <w:rPr>
          <w:rFonts w:ascii="Times New Roman" w:hAnsi="Times New Roman" w:cs="Times New Roman"/>
          <w:color w:val="000000"/>
          <w:sz w:val="28"/>
          <w:szCs w:val="28"/>
        </w:rPr>
        <w:t>відключити від електропостачання прилади та обладнання;</w:t>
      </w:r>
    </w:p>
    <w:p w:rsidR="008D0340" w:rsidRDefault="00987DC6" w:rsidP="008D0340">
      <w:pPr>
        <w:pStyle w:val="ae"/>
        <w:numPr>
          <w:ilvl w:val="0"/>
          <w:numId w:val="13"/>
        </w:numPr>
        <w:spacing w:line="360" w:lineRule="auto"/>
        <w:ind w:left="0" w:firstLine="709"/>
        <w:jc w:val="both"/>
        <w:rPr>
          <w:rFonts w:ascii="Times New Roman" w:hAnsi="Times New Roman" w:cs="Times New Roman"/>
          <w:color w:val="000000"/>
          <w:sz w:val="28"/>
          <w:szCs w:val="28"/>
        </w:rPr>
      </w:pPr>
      <w:r w:rsidRPr="008D0340">
        <w:rPr>
          <w:rFonts w:ascii="Times New Roman" w:hAnsi="Times New Roman" w:cs="Times New Roman"/>
          <w:color w:val="000000"/>
          <w:sz w:val="28"/>
          <w:szCs w:val="28"/>
        </w:rPr>
        <w:t xml:space="preserve">приступити до гасіння пожежі первинними засобами пожежегасіння, а </w:t>
      </w:r>
      <w:proofErr w:type="gramStart"/>
      <w:r w:rsidRPr="008D0340">
        <w:rPr>
          <w:rFonts w:ascii="Times New Roman" w:hAnsi="Times New Roman" w:cs="Times New Roman"/>
          <w:color w:val="000000"/>
          <w:sz w:val="28"/>
          <w:szCs w:val="28"/>
        </w:rPr>
        <w:t>при</w:t>
      </w:r>
      <w:proofErr w:type="gramEnd"/>
      <w:r w:rsidRPr="008D0340">
        <w:rPr>
          <w:rFonts w:ascii="Times New Roman" w:hAnsi="Times New Roman" w:cs="Times New Roman"/>
          <w:color w:val="000000"/>
          <w:sz w:val="28"/>
          <w:szCs w:val="28"/>
        </w:rPr>
        <w:t xml:space="preserve"> не можливості здійснення даних дій, вийти з приміщення, щільно закрити за собою двері і діяти відповідно до розпоряджень свого керівника;</w:t>
      </w:r>
    </w:p>
    <w:p w:rsidR="00987DC6" w:rsidRPr="008D0340" w:rsidRDefault="00987DC6" w:rsidP="008D0340">
      <w:pPr>
        <w:pStyle w:val="ae"/>
        <w:numPr>
          <w:ilvl w:val="0"/>
          <w:numId w:val="13"/>
        </w:numPr>
        <w:spacing w:line="360" w:lineRule="auto"/>
        <w:ind w:left="0" w:firstLine="709"/>
        <w:jc w:val="both"/>
        <w:rPr>
          <w:rFonts w:ascii="Times New Roman" w:hAnsi="Times New Roman" w:cs="Times New Roman"/>
          <w:color w:val="000000"/>
          <w:sz w:val="28"/>
          <w:szCs w:val="28"/>
        </w:rPr>
      </w:pPr>
      <w:proofErr w:type="gramStart"/>
      <w:r w:rsidRPr="008D0340">
        <w:rPr>
          <w:rFonts w:ascii="Times New Roman" w:hAnsi="Times New Roman" w:cs="Times New Roman"/>
          <w:color w:val="000000"/>
          <w:sz w:val="28"/>
          <w:szCs w:val="28"/>
        </w:rPr>
        <w:t>п</w:t>
      </w:r>
      <w:proofErr w:type="gramEnd"/>
      <w:r w:rsidRPr="008D0340">
        <w:rPr>
          <w:rFonts w:ascii="Times New Roman" w:hAnsi="Times New Roman" w:cs="Times New Roman"/>
          <w:color w:val="000000"/>
          <w:sz w:val="28"/>
          <w:szCs w:val="28"/>
        </w:rPr>
        <w:t>ід час пожежі необхідно утримуватися від відкритих вікон та дверей, щоб уникнути припливу свіжого повітря.</w:t>
      </w:r>
    </w:p>
    <w:p w:rsidR="00987DC6" w:rsidRPr="00D354DD" w:rsidRDefault="00987DC6" w:rsidP="00BD741E">
      <w:pPr>
        <w:pStyle w:val="ac"/>
        <w:spacing w:after="0" w:line="360" w:lineRule="auto"/>
        <w:ind w:firstLine="709"/>
        <w:jc w:val="both"/>
        <w:rPr>
          <w:color w:val="000000"/>
          <w:sz w:val="28"/>
          <w:szCs w:val="28"/>
        </w:rPr>
      </w:pPr>
      <w:proofErr w:type="gramStart"/>
      <w:r w:rsidRPr="00D354DD">
        <w:rPr>
          <w:color w:val="000000"/>
          <w:sz w:val="28"/>
          <w:szCs w:val="28"/>
        </w:rPr>
        <w:t>П</w:t>
      </w:r>
      <w:proofErr w:type="gramEnd"/>
      <w:r w:rsidRPr="00D354DD">
        <w:rPr>
          <w:color w:val="000000"/>
          <w:sz w:val="28"/>
          <w:szCs w:val="28"/>
        </w:rPr>
        <w:t xml:space="preserve">ісля прибуття </w:t>
      </w:r>
      <w:r w:rsidRPr="00D354DD">
        <w:rPr>
          <w:color w:val="000000"/>
          <w:sz w:val="28"/>
          <w:szCs w:val="28"/>
          <w:lang w:val="uk-UA"/>
        </w:rPr>
        <w:t xml:space="preserve">служби </w:t>
      </w:r>
      <w:r w:rsidRPr="00D354DD">
        <w:rPr>
          <w:color w:val="000000"/>
          <w:sz w:val="28"/>
          <w:szCs w:val="28"/>
        </w:rPr>
        <w:t>пожежної безпеки, зазначені вище дії, виконуються в даній лабораторії. Під час проведення мною моїх досліді</w:t>
      </w:r>
      <w:r w:rsidRPr="00D354DD">
        <w:rPr>
          <w:color w:val="000000"/>
          <w:sz w:val="28"/>
          <w:szCs w:val="28"/>
          <w:lang w:val="uk-UA"/>
        </w:rPr>
        <w:t>в</w:t>
      </w:r>
      <w:r w:rsidRPr="00D354DD">
        <w:rPr>
          <w:color w:val="000000"/>
          <w:sz w:val="28"/>
          <w:szCs w:val="28"/>
        </w:rPr>
        <w:t xml:space="preserve"> я дотримувалася всіх зазначених вимог</w:t>
      </w:r>
      <w:r w:rsidRPr="00D354DD">
        <w:rPr>
          <w:color w:val="000000"/>
          <w:sz w:val="28"/>
          <w:szCs w:val="28"/>
          <w:lang w:val="uk-UA"/>
        </w:rPr>
        <w:t xml:space="preserve"> </w:t>
      </w:r>
      <w:r w:rsidRPr="00D354DD">
        <w:rPr>
          <w:color w:val="000000"/>
          <w:sz w:val="28"/>
          <w:szCs w:val="28"/>
        </w:rPr>
        <w:t>[</w:t>
      </w:r>
      <w:r w:rsidR="00415714">
        <w:rPr>
          <w:color w:val="000000"/>
          <w:sz w:val="28"/>
          <w:szCs w:val="28"/>
          <w:lang w:val="uk-UA"/>
        </w:rPr>
        <w:t>5</w:t>
      </w:r>
      <w:r w:rsidR="00004D78">
        <w:rPr>
          <w:color w:val="000000"/>
          <w:sz w:val="28"/>
          <w:szCs w:val="28"/>
          <w:lang w:val="uk-UA"/>
        </w:rPr>
        <w:t>8</w:t>
      </w:r>
      <w:r w:rsidRPr="00D354DD">
        <w:rPr>
          <w:color w:val="000000"/>
          <w:sz w:val="28"/>
          <w:szCs w:val="28"/>
        </w:rPr>
        <w:t xml:space="preserve">]. </w:t>
      </w:r>
    </w:p>
    <w:p w:rsidR="00987DC6" w:rsidRPr="00D354DD" w:rsidRDefault="00987DC6" w:rsidP="00BD741E">
      <w:pPr>
        <w:pStyle w:val="ae"/>
        <w:spacing w:line="360" w:lineRule="auto"/>
        <w:ind w:firstLine="709"/>
        <w:jc w:val="both"/>
        <w:rPr>
          <w:rFonts w:ascii="Times New Roman" w:hAnsi="Times New Roman" w:cs="Times New Roman"/>
          <w:color w:val="000000"/>
          <w:sz w:val="28"/>
          <w:szCs w:val="28"/>
        </w:rPr>
      </w:pPr>
      <w:r w:rsidRPr="00D354DD">
        <w:rPr>
          <w:rFonts w:ascii="Times New Roman" w:hAnsi="Times New Roman" w:cs="Times New Roman"/>
          <w:color w:val="000000"/>
          <w:sz w:val="28"/>
          <w:szCs w:val="28"/>
        </w:rPr>
        <w:t xml:space="preserve">Статистична обробка даних проводилася на комп’ютері. </w:t>
      </w:r>
      <w:r w:rsidRPr="00D354DD">
        <w:rPr>
          <w:rFonts w:ascii="Times New Roman" w:hAnsi="Times New Roman" w:cs="Times New Roman"/>
          <w:color w:val="000000"/>
          <w:sz w:val="28"/>
          <w:szCs w:val="28"/>
          <w:lang w:val="uk-UA"/>
        </w:rPr>
        <w:t>Вимоги безпеки перед початком роботи:</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1. Перевірила наявність вентиляції та провітрила приміщення.</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2. Перевірила захисне заземлення (занулення) та справність комп’ютеру. Про будь які неполадки з комп’ютером потрібно повідомити керівника. Та діяти за його розпорядженнями.</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3. Видалила пил з екрану.</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4. Упевнилася в наявності засобів гасіння вогню.</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5. Одягнула спецодяг.</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lastRenderedPageBreak/>
        <w:t>Вимоги безпеки під час роботи</w:t>
      </w:r>
      <w:r w:rsidRPr="00D354DD">
        <w:rPr>
          <w:rFonts w:ascii="Times New Roman" w:hAnsi="Times New Roman"/>
          <w:color w:val="000000"/>
          <w:sz w:val="28"/>
          <w:szCs w:val="28"/>
        </w:rPr>
        <w:t xml:space="preserve"> </w:t>
      </w:r>
      <w:r w:rsidRPr="00D354DD">
        <w:rPr>
          <w:rFonts w:ascii="Times New Roman" w:hAnsi="Times New Roman"/>
          <w:color w:val="000000"/>
          <w:sz w:val="28"/>
          <w:szCs w:val="28"/>
          <w:lang w:val="uk-UA"/>
        </w:rPr>
        <w:t>на комп’ютері:</w:t>
      </w:r>
    </w:p>
    <w:p w:rsidR="00987DC6" w:rsidRPr="00D354DD" w:rsidRDefault="00987DC6" w:rsidP="00BD741E">
      <w:pPr>
        <w:pStyle w:val="ac"/>
        <w:spacing w:after="0" w:line="360" w:lineRule="auto"/>
        <w:ind w:left="0" w:firstLine="709"/>
        <w:jc w:val="both"/>
        <w:rPr>
          <w:color w:val="000000"/>
          <w:sz w:val="28"/>
          <w:szCs w:val="28"/>
        </w:rPr>
      </w:pPr>
      <w:r w:rsidRPr="00D354DD">
        <w:rPr>
          <w:color w:val="000000"/>
          <w:sz w:val="28"/>
          <w:szCs w:val="28"/>
          <w:lang w:val="uk-UA"/>
        </w:rPr>
        <w:t>1</w:t>
      </w:r>
      <w:r w:rsidRPr="00D354DD">
        <w:rPr>
          <w:color w:val="000000"/>
          <w:sz w:val="28"/>
          <w:szCs w:val="28"/>
        </w:rPr>
        <w:t>. Увімкнула комп’ютер, відрегулювала яскравість і контрастність монітора.</w:t>
      </w:r>
      <w:r w:rsidRPr="00D354DD">
        <w:rPr>
          <w:color w:val="000000"/>
          <w:sz w:val="28"/>
          <w:szCs w:val="28"/>
          <w:lang w:val="uk-UA"/>
        </w:rPr>
        <w:t xml:space="preserve"> </w:t>
      </w:r>
      <w:r w:rsidRPr="00D354DD">
        <w:rPr>
          <w:color w:val="000000"/>
          <w:sz w:val="28"/>
          <w:szCs w:val="28"/>
        </w:rPr>
        <w:t>Не слід робити зображення занадто яскравим, від цього втомлюються очі.</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2. Відстань від ока</w:t>
      </w:r>
      <w:r w:rsidR="008D0340">
        <w:rPr>
          <w:rFonts w:ascii="Times New Roman" w:hAnsi="Times New Roman"/>
          <w:color w:val="000000"/>
          <w:sz w:val="28"/>
          <w:szCs w:val="28"/>
          <w:lang w:val="uk-UA"/>
        </w:rPr>
        <w:t xml:space="preserve"> до екрана дисплея становила 50-70 см, кут зору 10-</w:t>
      </w:r>
      <w:r w:rsidRPr="00D354DD">
        <w:rPr>
          <w:rFonts w:ascii="Times New Roman" w:hAnsi="Times New Roman"/>
          <w:color w:val="000000"/>
          <w:sz w:val="28"/>
          <w:szCs w:val="28"/>
          <w:lang w:val="uk-UA"/>
        </w:rPr>
        <w:t>20 град., але не більше 40 град. Переважним є розташування площі екрана перпендикулярно до лінії зору. Руки розташовуватися на робочому столі в горизонтальному положенні, або злегка нахилені, кут ліктя складав 70-90</w:t>
      </w:r>
      <w:r w:rsidR="008D0340" w:rsidRPr="008D0340">
        <w:rPr>
          <w:rFonts w:ascii="Times New Roman" w:hAnsi="Times New Roman"/>
          <w:color w:val="000000"/>
          <w:sz w:val="28"/>
          <w:szCs w:val="28"/>
          <w:lang w:val="uk-UA"/>
        </w:rPr>
        <w:t>°.</w:t>
      </w:r>
      <w:r w:rsidRPr="008D0340">
        <w:rPr>
          <w:rFonts w:ascii="Times New Roman" w:hAnsi="Times New Roman"/>
          <w:color w:val="000000"/>
          <w:sz w:val="28"/>
          <w:szCs w:val="28"/>
          <w:lang w:val="uk-UA"/>
        </w:rPr>
        <w:t xml:space="preserve"> </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3. Дотримувалася регламентованих перерв, активно їх проводила, регулярно займалася виробничою гімнастикою (як для тіла так і для очей), рівномірно розподіляла завдання.</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4. Для запобігання перевантаження організму обмежувала марний час роботи за відео терміналами до 50</w:t>
      </w:r>
      <w:r w:rsidR="008D0340">
        <w:rPr>
          <w:rFonts w:ascii="Times New Roman" w:hAnsi="Times New Roman"/>
          <w:color w:val="000000"/>
          <w:sz w:val="28"/>
          <w:szCs w:val="28"/>
          <w:lang w:val="uk-UA"/>
        </w:rPr>
        <w:t xml:space="preserve"> </w:t>
      </w:r>
      <w:r w:rsidRPr="00D354DD">
        <w:rPr>
          <w:rFonts w:ascii="Times New Roman" w:hAnsi="Times New Roman"/>
          <w:color w:val="000000"/>
          <w:sz w:val="28"/>
          <w:szCs w:val="28"/>
          <w:lang w:val="uk-UA"/>
        </w:rPr>
        <w:t>% тривалості зміни.</w:t>
      </w:r>
    </w:p>
    <w:p w:rsidR="00987DC6" w:rsidRPr="00D354DD" w:rsidRDefault="00987DC6" w:rsidP="00BD741E">
      <w:pPr>
        <w:pStyle w:val="21"/>
        <w:spacing w:after="0" w:line="360" w:lineRule="auto"/>
        <w:ind w:left="0" w:firstLine="709"/>
        <w:jc w:val="both"/>
        <w:rPr>
          <w:color w:val="000000"/>
          <w:sz w:val="28"/>
          <w:szCs w:val="28"/>
        </w:rPr>
      </w:pPr>
      <w:r w:rsidRPr="00D354DD">
        <w:rPr>
          <w:color w:val="000000"/>
          <w:sz w:val="28"/>
          <w:szCs w:val="28"/>
          <w:lang w:val="uk-UA"/>
        </w:rPr>
        <w:t xml:space="preserve">5. </w:t>
      </w:r>
      <w:proofErr w:type="gramStart"/>
      <w:r w:rsidRPr="00D354DD">
        <w:rPr>
          <w:color w:val="000000"/>
          <w:sz w:val="28"/>
          <w:szCs w:val="28"/>
        </w:rPr>
        <w:t>Р</w:t>
      </w:r>
      <w:proofErr w:type="gramEnd"/>
      <w:r w:rsidRPr="00D354DD">
        <w:rPr>
          <w:color w:val="000000"/>
          <w:sz w:val="28"/>
          <w:szCs w:val="28"/>
        </w:rPr>
        <w:t xml:space="preserve">ізні види робіт вимагають різного підходу в організації перерв. Для робіт, що виконуються з великим навантаженням, рекомендується 10-15 хвилин перерва </w:t>
      </w:r>
      <w:proofErr w:type="gramStart"/>
      <w:r w:rsidRPr="00D354DD">
        <w:rPr>
          <w:color w:val="000000"/>
          <w:sz w:val="28"/>
          <w:szCs w:val="28"/>
        </w:rPr>
        <w:t>п</w:t>
      </w:r>
      <w:proofErr w:type="gramEnd"/>
      <w:r w:rsidRPr="00D354DD">
        <w:rPr>
          <w:color w:val="000000"/>
          <w:sz w:val="28"/>
          <w:szCs w:val="28"/>
        </w:rPr>
        <w:t>ісля кожної години роботи, а при неінтенсивній монотонній роботі 10-15 хвилин через кожні дві години. Кількість мікропауз (тривалістю 2 хвилини) повинно регулювалася індивідуально.</w:t>
      </w:r>
    </w:p>
    <w:p w:rsidR="00987DC6" w:rsidRPr="00D354DD" w:rsidRDefault="00987DC6" w:rsidP="00BD741E">
      <w:pPr>
        <w:pStyle w:val="ac"/>
        <w:spacing w:after="0" w:line="360" w:lineRule="auto"/>
        <w:ind w:left="0" w:firstLine="709"/>
        <w:jc w:val="both"/>
        <w:rPr>
          <w:color w:val="000000"/>
          <w:sz w:val="28"/>
          <w:szCs w:val="28"/>
        </w:rPr>
      </w:pPr>
      <w:r w:rsidRPr="00D354DD">
        <w:rPr>
          <w:color w:val="000000"/>
          <w:sz w:val="28"/>
          <w:szCs w:val="28"/>
        </w:rPr>
        <w:t>6. Форми і змі</w:t>
      </w:r>
      <w:proofErr w:type="gramStart"/>
      <w:r w:rsidRPr="00D354DD">
        <w:rPr>
          <w:color w:val="000000"/>
          <w:sz w:val="28"/>
          <w:szCs w:val="28"/>
        </w:rPr>
        <w:t>ст</w:t>
      </w:r>
      <w:proofErr w:type="gramEnd"/>
      <w:r w:rsidRPr="00D354DD">
        <w:rPr>
          <w:color w:val="000000"/>
          <w:sz w:val="28"/>
          <w:szCs w:val="28"/>
        </w:rPr>
        <w:t xml:space="preserve"> перерв можуть бути різними: виконання альтернативної допоміжної роботи, що не вимагає великої напруги; проведення фізичних вправ на корекцію вимушеної пози; покращення венозного кровообігу; часткове поповнення дефіциту активного руху, зняття навколоочного навантаження.</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7. При роботі за комп’ютером потрібно слідкувати за тим, щоб робоче місце не було захаращено легкозаймистими предметами, папером тощо.</w:t>
      </w:r>
    </w:p>
    <w:p w:rsidR="00987DC6" w:rsidRPr="00D354DD" w:rsidRDefault="00987DC6" w:rsidP="00BD741E">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8. Забороняється встановлювати на комп’ютер або дисплей будь-які предмети.</w:t>
      </w:r>
    </w:p>
    <w:p w:rsidR="00987DC6" w:rsidRPr="00D354DD" w:rsidRDefault="00987DC6" w:rsidP="00D5003D">
      <w:pPr>
        <w:spacing w:after="0" w:line="360" w:lineRule="auto"/>
        <w:ind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9. Під час роботи за комп’ютером була постійна вентиляція та доступ свіжого повітря.</w:t>
      </w:r>
    </w:p>
    <w:p w:rsidR="00987DC6" w:rsidRPr="00D354DD" w:rsidRDefault="00987DC6" w:rsidP="00BD741E">
      <w:pPr>
        <w:pStyle w:val="1"/>
        <w:jc w:val="center"/>
        <w:rPr>
          <w:rFonts w:ascii="Times New Roman" w:eastAsia="SimSun" w:hAnsi="Times New Roman"/>
          <w:b w:val="0"/>
          <w:color w:val="000000"/>
          <w:lang w:val="uk-UA" w:eastAsia="zh-CN"/>
        </w:rPr>
      </w:pPr>
      <w:bookmarkStart w:id="41" w:name="_Toc58920725"/>
      <w:r w:rsidRPr="00D354DD">
        <w:rPr>
          <w:rFonts w:ascii="Times New Roman" w:eastAsia="SimSun" w:hAnsi="Times New Roman"/>
          <w:b w:val="0"/>
          <w:color w:val="000000"/>
          <w:lang w:val="uk-UA" w:eastAsia="zh-CN"/>
        </w:rPr>
        <w:lastRenderedPageBreak/>
        <w:t>ВИСНОВКИ</w:t>
      </w:r>
      <w:bookmarkEnd w:id="41"/>
    </w:p>
    <w:p w:rsidR="00987DC6" w:rsidRPr="00D354DD" w:rsidRDefault="00987DC6" w:rsidP="00BD741E">
      <w:pPr>
        <w:spacing w:after="0" w:line="360" w:lineRule="auto"/>
        <w:ind w:firstLine="709"/>
        <w:jc w:val="center"/>
        <w:rPr>
          <w:rFonts w:ascii="Times New Roman" w:eastAsia="SimSun" w:hAnsi="Times New Roman"/>
          <w:color w:val="000000"/>
          <w:sz w:val="28"/>
          <w:szCs w:val="28"/>
          <w:lang w:val="uk-UA" w:eastAsia="zh-CN"/>
        </w:rPr>
      </w:pPr>
    </w:p>
    <w:p w:rsidR="00987DC6" w:rsidRPr="00D354DD" w:rsidRDefault="00987DC6" w:rsidP="00BD741E">
      <w:pPr>
        <w:spacing w:after="0" w:line="360" w:lineRule="auto"/>
        <w:ind w:firstLine="709"/>
        <w:jc w:val="center"/>
        <w:rPr>
          <w:rFonts w:ascii="Times New Roman" w:eastAsia="SimSun" w:hAnsi="Times New Roman"/>
          <w:color w:val="000000"/>
          <w:sz w:val="28"/>
          <w:szCs w:val="28"/>
          <w:lang w:val="uk-UA" w:eastAsia="zh-CN"/>
        </w:rPr>
      </w:pPr>
    </w:p>
    <w:p w:rsidR="00987DC6" w:rsidRPr="00D354DD" w:rsidRDefault="00987DC6" w:rsidP="00BD741E">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1. Встановлено, що загальна чисельність грибної мікрофлори в ґрунті парку Кремлівський була майже в 2 рази нижчою за показники парку Енергетиків. Кількість грибних пропагул у зразках ґрунту з ділянок більш віддалених від центральної частини лісопарку перевищувала в 2,2-4,0 рази показники урбоземів замощених територій зі значним антропогенним навантаженням. </w:t>
      </w:r>
    </w:p>
    <w:p w:rsidR="00987DC6" w:rsidRPr="00D354DD" w:rsidRDefault="00987DC6" w:rsidP="00BD741E">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2. Таксономічна структура мікобіоти представлена відділами </w:t>
      </w:r>
      <w:r w:rsidRPr="00D354DD">
        <w:rPr>
          <w:rFonts w:ascii="Times New Roman" w:hAnsi="Times New Roman"/>
          <w:i/>
          <w:color w:val="000000"/>
          <w:sz w:val="28"/>
          <w:szCs w:val="28"/>
          <w:lang w:val="uk-UA"/>
        </w:rPr>
        <w:t>Zygomycota</w:t>
      </w:r>
      <w:r w:rsidRPr="00D354DD">
        <w:rPr>
          <w:rFonts w:ascii="Times New Roman" w:hAnsi="Times New Roman"/>
          <w:color w:val="000000"/>
          <w:sz w:val="28"/>
          <w:szCs w:val="28"/>
          <w:lang w:val="uk-UA"/>
        </w:rPr>
        <w:t xml:space="preserve"> (3 види з 2 родів) і </w:t>
      </w:r>
      <w:r w:rsidRPr="00D354DD">
        <w:rPr>
          <w:rFonts w:ascii="Times New Roman" w:hAnsi="Times New Roman"/>
          <w:i/>
          <w:color w:val="000000"/>
          <w:sz w:val="28"/>
          <w:szCs w:val="28"/>
          <w:lang w:val="uk-UA"/>
        </w:rPr>
        <w:t>Deuteromycota</w:t>
      </w:r>
      <w:r w:rsidRPr="00D354DD">
        <w:rPr>
          <w:rFonts w:ascii="Times New Roman" w:hAnsi="Times New Roman"/>
          <w:color w:val="000000"/>
          <w:sz w:val="28"/>
          <w:szCs w:val="28"/>
          <w:lang w:val="uk-UA"/>
        </w:rPr>
        <w:t xml:space="preserve"> (44 види з 16 родів), серед яких переважали види анаморфних родів:</w:t>
      </w:r>
      <w:r w:rsidRPr="00D354DD">
        <w:rPr>
          <w:rFonts w:ascii="Times New Roman" w:hAnsi="Times New Roman"/>
          <w:i/>
          <w:color w:val="000000"/>
          <w:sz w:val="28"/>
          <w:szCs w:val="28"/>
          <w:lang w:val="uk-UA"/>
        </w:rPr>
        <w:t xml:space="preserve"> </w:t>
      </w:r>
      <w:r w:rsidRPr="00D354DD">
        <w:rPr>
          <w:rFonts w:ascii="Times New Roman" w:hAnsi="Times New Roman"/>
          <w:i/>
          <w:color w:val="000000"/>
          <w:sz w:val="28"/>
          <w:szCs w:val="28"/>
          <w:lang w:val="en-US"/>
        </w:rPr>
        <w:t>Acremonium</w:t>
      </w:r>
      <w:r w:rsidRPr="00D354DD">
        <w:rPr>
          <w:rFonts w:ascii="Times New Roman" w:hAnsi="Times New Roman"/>
          <w:i/>
          <w:color w:val="000000"/>
          <w:sz w:val="28"/>
          <w:szCs w:val="28"/>
          <w:lang w:val="uk-UA"/>
        </w:rPr>
        <w:t>,</w:t>
      </w:r>
      <w:r w:rsidRPr="00D354DD">
        <w:rPr>
          <w:rFonts w:ascii="Times New Roman" w:hAnsi="Times New Roman"/>
          <w:color w:val="000000"/>
          <w:sz w:val="28"/>
          <w:szCs w:val="28"/>
          <w:lang w:val="uk-UA"/>
        </w:rPr>
        <w:t xml:space="preserve"> </w:t>
      </w:r>
      <w:r w:rsidRPr="00D354DD">
        <w:rPr>
          <w:rFonts w:ascii="Times New Roman" w:hAnsi="Times New Roman"/>
          <w:i/>
          <w:color w:val="000000"/>
          <w:sz w:val="28"/>
          <w:szCs w:val="28"/>
          <w:lang w:val="uk-UA"/>
        </w:rPr>
        <w:t>Alternaria, Aspergillus,</w:t>
      </w:r>
      <w:r w:rsidRPr="00D354DD">
        <w:rPr>
          <w:rFonts w:ascii="Times New Roman" w:hAnsi="Times New Roman"/>
          <w:color w:val="000000"/>
          <w:sz w:val="28"/>
          <w:szCs w:val="28"/>
          <w:lang w:val="uk-UA"/>
        </w:rPr>
        <w:t xml:space="preserve"> </w:t>
      </w:r>
      <w:r w:rsidRPr="00D354DD">
        <w:rPr>
          <w:rFonts w:ascii="Times New Roman" w:hAnsi="Times New Roman"/>
          <w:i/>
          <w:color w:val="000000"/>
          <w:sz w:val="28"/>
          <w:szCs w:val="28"/>
          <w:lang w:val="uk-UA"/>
        </w:rPr>
        <w:t>Cephalosporium, Cladosporium</w:t>
      </w:r>
      <w:r w:rsidRPr="00D354DD">
        <w:rPr>
          <w:rFonts w:ascii="Times New Roman" w:hAnsi="Times New Roman"/>
          <w:color w:val="000000"/>
          <w:sz w:val="28"/>
          <w:szCs w:val="28"/>
          <w:lang w:val="uk-UA"/>
        </w:rPr>
        <w:t xml:space="preserve">, </w:t>
      </w:r>
      <w:r w:rsidRPr="00D354DD">
        <w:rPr>
          <w:rFonts w:ascii="Times New Roman" w:hAnsi="Times New Roman"/>
          <w:i/>
          <w:color w:val="000000"/>
          <w:sz w:val="28"/>
          <w:szCs w:val="28"/>
          <w:lang w:val="uk-UA"/>
        </w:rPr>
        <w:t>Fusarium, Paecilomyces, Penicillium</w:t>
      </w:r>
      <w:r w:rsidRPr="00D354DD">
        <w:rPr>
          <w:rFonts w:ascii="Times New Roman" w:hAnsi="Times New Roman"/>
          <w:color w:val="000000"/>
          <w:sz w:val="28"/>
          <w:szCs w:val="28"/>
          <w:lang w:val="uk-UA"/>
        </w:rPr>
        <w:t xml:space="preserve">, </w:t>
      </w:r>
      <w:r w:rsidRPr="00D354DD">
        <w:rPr>
          <w:rFonts w:ascii="Times New Roman" w:hAnsi="Times New Roman"/>
          <w:i/>
          <w:color w:val="000000"/>
          <w:sz w:val="28"/>
          <w:szCs w:val="28"/>
          <w:lang w:val="uk-UA"/>
        </w:rPr>
        <w:t xml:space="preserve">Trichoderma </w:t>
      </w:r>
      <w:r w:rsidRPr="00D354DD">
        <w:rPr>
          <w:rFonts w:ascii="Times New Roman" w:hAnsi="Times New Roman"/>
          <w:color w:val="000000"/>
          <w:sz w:val="28"/>
          <w:szCs w:val="28"/>
          <w:lang w:val="uk-UA"/>
        </w:rPr>
        <w:t xml:space="preserve">та </w:t>
      </w:r>
      <w:r w:rsidRPr="00D354DD">
        <w:rPr>
          <w:rFonts w:ascii="Times New Roman" w:hAnsi="Times New Roman"/>
          <w:i/>
          <w:color w:val="000000"/>
          <w:sz w:val="28"/>
          <w:szCs w:val="28"/>
          <w:lang w:val="uk-UA"/>
        </w:rPr>
        <w:t xml:space="preserve">Verticillium. </w:t>
      </w:r>
      <w:r w:rsidRPr="00D354DD">
        <w:rPr>
          <w:rFonts w:ascii="Times New Roman" w:hAnsi="Times New Roman"/>
          <w:color w:val="000000"/>
          <w:sz w:val="28"/>
          <w:szCs w:val="28"/>
          <w:lang w:val="uk-UA"/>
        </w:rPr>
        <w:t xml:space="preserve">Найбільшою кількістю видів представлені роди </w:t>
      </w:r>
      <w:r w:rsidRPr="00D354DD">
        <w:rPr>
          <w:rFonts w:ascii="Times New Roman" w:hAnsi="Times New Roman"/>
          <w:i/>
          <w:color w:val="000000"/>
          <w:sz w:val="28"/>
          <w:szCs w:val="28"/>
          <w:lang w:val="uk-UA"/>
        </w:rPr>
        <w:t>Penicillium –</w:t>
      </w:r>
      <w:r w:rsidRPr="00D354DD">
        <w:rPr>
          <w:rFonts w:ascii="Times New Roman" w:hAnsi="Times New Roman"/>
          <w:color w:val="000000"/>
          <w:sz w:val="28"/>
          <w:szCs w:val="28"/>
          <w:lang w:val="uk-UA"/>
        </w:rPr>
        <w:t xml:space="preserve"> 9 видів (19,2 % видового багатства) і</w:t>
      </w:r>
      <w:r w:rsidRPr="00D354DD">
        <w:rPr>
          <w:rFonts w:ascii="Times New Roman" w:hAnsi="Times New Roman"/>
          <w:i/>
          <w:color w:val="000000"/>
          <w:sz w:val="28"/>
          <w:szCs w:val="28"/>
          <w:lang w:val="uk-UA"/>
        </w:rPr>
        <w:t xml:space="preserve"> Aspergillus – </w:t>
      </w:r>
      <w:r w:rsidRPr="00D354DD">
        <w:rPr>
          <w:rFonts w:ascii="Times New Roman" w:hAnsi="Times New Roman"/>
          <w:color w:val="000000"/>
          <w:sz w:val="28"/>
          <w:szCs w:val="28"/>
          <w:lang w:val="uk-UA"/>
        </w:rPr>
        <w:t>7 видів (14,9 % видового багатства).</w:t>
      </w:r>
    </w:p>
    <w:p w:rsidR="00987DC6" w:rsidRDefault="00987DC6" w:rsidP="00BD741E">
      <w:pPr>
        <w:spacing w:after="0" w:line="360" w:lineRule="auto"/>
        <w:ind w:firstLine="720"/>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3. </w:t>
      </w:r>
      <w:r w:rsidRPr="00D354DD">
        <w:rPr>
          <w:rFonts w:ascii="Times New Roman" w:eastAsia="SimSun" w:hAnsi="Times New Roman"/>
          <w:color w:val="000000"/>
          <w:sz w:val="28"/>
          <w:szCs w:val="28"/>
          <w:lang w:val="uk-UA" w:eastAsia="zh-CN"/>
        </w:rPr>
        <w:t>Встановлено, що більш широким видовим різноманіттям за кількістю видів (34) й індексом видового багатства Маргалефа (</w:t>
      </w:r>
      <w:r w:rsidRPr="00D354DD">
        <w:rPr>
          <w:rFonts w:ascii="Times New Roman" w:eastAsia="SimSun" w:hAnsi="Times New Roman"/>
          <w:color w:val="000000"/>
          <w:sz w:val="28"/>
          <w:szCs w:val="28"/>
          <w:lang w:val="en-US" w:eastAsia="zh-CN"/>
        </w:rPr>
        <w:t>d</w:t>
      </w:r>
      <w:r w:rsidRPr="00D354DD">
        <w:rPr>
          <w:rFonts w:ascii="Times New Roman" w:eastAsia="SimSun" w:hAnsi="Times New Roman"/>
          <w:color w:val="000000"/>
          <w:sz w:val="28"/>
          <w:szCs w:val="28"/>
          <w:lang w:val="uk-UA" w:eastAsia="zh-CN"/>
        </w:rPr>
        <w:t xml:space="preserve"> = </w:t>
      </w:r>
      <w:r w:rsidRPr="00D354DD">
        <w:rPr>
          <w:rFonts w:ascii="Times New Roman" w:hAnsi="Times New Roman"/>
          <w:noProof/>
          <w:color w:val="000000"/>
          <w:sz w:val="28"/>
          <w:szCs w:val="28"/>
          <w:lang w:val="uk-UA"/>
        </w:rPr>
        <w:t>5.47</w:t>
      </w:r>
      <w:r w:rsidRPr="00D354DD">
        <w:rPr>
          <w:rFonts w:ascii="Times New Roman" w:eastAsia="SimSun" w:hAnsi="Times New Roman"/>
          <w:color w:val="000000"/>
          <w:sz w:val="28"/>
          <w:szCs w:val="28"/>
          <w:lang w:val="uk-UA" w:eastAsia="zh-CN"/>
        </w:rPr>
        <w:t xml:space="preserve">) серед двох екотопів характеризувався парк Кремлівський порівняно з мікоценозами парку Енергетиків, де було виявлено 27 видів грибів, а індекс Маргалефа становив 3,92. Найнижчим видове різноманіття було на ділянках з високим антропогенним навантаженням: </w:t>
      </w:r>
      <w:r w:rsidRPr="00D354DD">
        <w:rPr>
          <w:rFonts w:ascii="Times New Roman" w:hAnsi="Times New Roman"/>
          <w:noProof/>
          <w:color w:val="000000"/>
          <w:sz w:val="28"/>
          <w:szCs w:val="28"/>
          <w:lang w:val="uk-UA"/>
        </w:rPr>
        <w:t>ділянка</w:t>
      </w:r>
      <w:r w:rsidRPr="00D354DD">
        <w:rPr>
          <w:rFonts w:ascii="Times New Roman" w:hAnsi="Times New Roman"/>
          <w:color w:val="000000"/>
          <w:sz w:val="28"/>
          <w:szCs w:val="28"/>
          <w:lang w:val="uk-UA"/>
        </w:rPr>
        <w:t xml:space="preserve"> вздовж стежки (</w:t>
      </w:r>
      <w:r w:rsidRPr="00D354DD">
        <w:rPr>
          <w:rFonts w:ascii="Times New Roman" w:hAnsi="Times New Roman"/>
          <w:color w:val="000000"/>
          <w:sz w:val="28"/>
          <w:szCs w:val="28"/>
          <w:lang w:val="en-US"/>
        </w:rPr>
        <w:t>d</w:t>
      </w:r>
      <w:r w:rsidRPr="00D354DD">
        <w:rPr>
          <w:rFonts w:ascii="Times New Roman" w:hAnsi="Times New Roman"/>
          <w:color w:val="000000"/>
          <w:sz w:val="28"/>
          <w:szCs w:val="28"/>
          <w:lang w:val="uk-UA"/>
        </w:rPr>
        <w:t xml:space="preserve"> = 0,74) і автомобільна парковка (</w:t>
      </w:r>
      <w:r w:rsidRPr="00D354DD">
        <w:rPr>
          <w:rFonts w:ascii="Times New Roman" w:hAnsi="Times New Roman"/>
          <w:color w:val="000000"/>
          <w:sz w:val="28"/>
          <w:szCs w:val="28"/>
          <w:lang w:val="en-US"/>
        </w:rPr>
        <w:t>d</w:t>
      </w:r>
      <w:r w:rsidRPr="00D354DD">
        <w:rPr>
          <w:rFonts w:ascii="Times New Roman" w:hAnsi="Times New Roman"/>
          <w:color w:val="000000"/>
          <w:sz w:val="28"/>
          <w:szCs w:val="28"/>
          <w:lang w:val="uk-UA"/>
        </w:rPr>
        <w:t xml:space="preserve"> = 1,22).</w:t>
      </w:r>
    </w:p>
    <w:p w:rsidR="002078BA" w:rsidRPr="00944F70" w:rsidRDefault="002078BA" w:rsidP="002078BA">
      <w:pPr>
        <w:widowControl w:val="0"/>
        <w:autoSpaceDE w:val="0"/>
        <w:autoSpaceDN w:val="0"/>
        <w:adjustRightInd w:val="0"/>
        <w:spacing w:line="360" w:lineRule="auto"/>
        <w:ind w:firstLine="709"/>
        <w:contextualSpacing/>
        <w:jc w:val="both"/>
        <w:rPr>
          <w:rFonts w:ascii="Times New Roman" w:eastAsia="SimSun" w:hAnsi="Times New Roman"/>
          <w:sz w:val="28"/>
          <w:szCs w:val="28"/>
          <w:lang w:val="uk-UA" w:eastAsia="zh-CN"/>
        </w:rPr>
      </w:pPr>
      <w:r>
        <w:rPr>
          <w:rFonts w:ascii="Times New Roman" w:hAnsi="Times New Roman"/>
          <w:color w:val="000000"/>
          <w:sz w:val="28"/>
          <w:szCs w:val="28"/>
          <w:lang w:val="uk-UA"/>
        </w:rPr>
        <w:t xml:space="preserve">4. </w:t>
      </w:r>
      <w:r>
        <w:rPr>
          <w:rFonts w:ascii="Times New Roman" w:eastAsia="SimSun" w:hAnsi="Times New Roman"/>
          <w:sz w:val="28"/>
          <w:szCs w:val="28"/>
          <w:lang w:val="uk-UA" w:eastAsia="zh-CN"/>
        </w:rPr>
        <w:t xml:space="preserve">Проведений аналіз піщаного субстрату, відібраного з трьох ділянок пляжної зони показав, що за санітарно-мікробіологічній оцінки пляж Правобережний вважається </w:t>
      </w:r>
      <w:r w:rsidR="00D5003D">
        <w:rPr>
          <w:rFonts w:ascii="Times New Roman" w:eastAsia="SimSun" w:hAnsi="Times New Roman"/>
          <w:sz w:val="28"/>
          <w:szCs w:val="28"/>
          <w:lang w:val="uk-UA" w:eastAsia="zh-CN"/>
        </w:rPr>
        <w:t>забрудненним</w:t>
      </w:r>
      <w:r>
        <w:rPr>
          <w:rFonts w:ascii="Times New Roman" w:eastAsia="SimSun" w:hAnsi="Times New Roman"/>
          <w:sz w:val="28"/>
          <w:szCs w:val="28"/>
          <w:lang w:val="uk-UA" w:eastAsia="zh-CN"/>
        </w:rPr>
        <w:t>.</w:t>
      </w:r>
    </w:p>
    <w:p w:rsidR="002078BA" w:rsidRDefault="002078BA" w:rsidP="00BD741E">
      <w:pPr>
        <w:spacing w:after="0" w:line="360" w:lineRule="auto"/>
        <w:ind w:firstLine="720"/>
        <w:jc w:val="both"/>
        <w:rPr>
          <w:rFonts w:ascii="Times New Roman" w:hAnsi="Times New Roman"/>
          <w:color w:val="000000"/>
          <w:sz w:val="28"/>
          <w:szCs w:val="28"/>
          <w:lang w:val="uk-UA"/>
        </w:rPr>
      </w:pPr>
    </w:p>
    <w:p w:rsidR="00987DC6" w:rsidRDefault="00987DC6" w:rsidP="00BD741E">
      <w:pPr>
        <w:spacing w:after="0" w:line="360" w:lineRule="auto"/>
        <w:ind w:firstLine="720"/>
        <w:jc w:val="both"/>
        <w:rPr>
          <w:rFonts w:ascii="Times New Roman" w:hAnsi="Times New Roman"/>
          <w:color w:val="000000"/>
          <w:sz w:val="28"/>
          <w:szCs w:val="28"/>
          <w:lang w:val="uk-UA"/>
        </w:rPr>
      </w:pPr>
    </w:p>
    <w:p w:rsidR="00987DC6" w:rsidRPr="00415714" w:rsidRDefault="00987DC6" w:rsidP="00BD741E">
      <w:pPr>
        <w:rPr>
          <w:rFonts w:ascii="Times New Roman" w:eastAsia="SimSun" w:hAnsi="Times New Roman"/>
          <w:color w:val="000000"/>
          <w:sz w:val="28"/>
          <w:szCs w:val="28"/>
          <w:lang w:val="uk-UA" w:eastAsia="zh-CN"/>
        </w:rPr>
      </w:pPr>
    </w:p>
    <w:p w:rsidR="00987DC6" w:rsidRPr="00D354DD" w:rsidRDefault="00987DC6" w:rsidP="00BD741E">
      <w:pPr>
        <w:pStyle w:val="1"/>
        <w:spacing w:line="360" w:lineRule="auto"/>
        <w:jc w:val="center"/>
        <w:rPr>
          <w:rFonts w:ascii="Times New Roman" w:hAnsi="Times New Roman"/>
          <w:b w:val="0"/>
          <w:color w:val="000000"/>
          <w:lang w:val="uk-UA"/>
        </w:rPr>
      </w:pPr>
      <w:bookmarkStart w:id="42" w:name="_Toc58920726"/>
      <w:r w:rsidRPr="00D354DD">
        <w:rPr>
          <w:rFonts w:ascii="Times New Roman" w:hAnsi="Times New Roman"/>
          <w:b w:val="0"/>
          <w:color w:val="000000"/>
          <w:lang w:val="uk-UA"/>
        </w:rPr>
        <w:lastRenderedPageBreak/>
        <w:t>ПЕРЕЛІК ПОСИЛАНЬ</w:t>
      </w:r>
      <w:bookmarkEnd w:id="42"/>
    </w:p>
    <w:p w:rsidR="00987DC6" w:rsidRPr="00D354DD" w:rsidRDefault="00987DC6" w:rsidP="00BD741E">
      <w:pPr>
        <w:spacing w:after="0" w:line="360" w:lineRule="auto"/>
        <w:ind w:firstLine="709"/>
        <w:jc w:val="both"/>
        <w:rPr>
          <w:rFonts w:ascii="Times New Roman" w:hAnsi="Times New Roman"/>
          <w:color w:val="000000"/>
          <w:sz w:val="28"/>
          <w:szCs w:val="28"/>
          <w:lang w:val="uk-UA"/>
        </w:rPr>
      </w:pPr>
    </w:p>
    <w:p w:rsidR="00987DC6" w:rsidRPr="00D354DD" w:rsidRDefault="00987DC6" w:rsidP="00BD741E">
      <w:pPr>
        <w:spacing w:after="0" w:line="360" w:lineRule="auto"/>
        <w:ind w:firstLine="709"/>
        <w:jc w:val="both"/>
        <w:rPr>
          <w:rFonts w:ascii="Times New Roman" w:hAnsi="Times New Roman"/>
          <w:color w:val="000000"/>
          <w:sz w:val="28"/>
          <w:szCs w:val="28"/>
          <w:lang w:val="uk-UA"/>
        </w:rPr>
      </w:pPr>
    </w:p>
    <w:p w:rsidR="00987DC6" w:rsidRPr="00155057" w:rsidRDefault="00987DC6" w:rsidP="00155057">
      <w:pPr>
        <w:pStyle w:val="11"/>
        <w:numPr>
          <w:ilvl w:val="0"/>
          <w:numId w:val="1"/>
        </w:numPr>
        <w:spacing w:after="0" w:line="360" w:lineRule="auto"/>
        <w:ind w:left="0" w:firstLine="709"/>
        <w:jc w:val="both"/>
        <w:rPr>
          <w:rFonts w:ascii="Times New Roman" w:hAnsi="Times New Roman"/>
          <w:sz w:val="28"/>
          <w:szCs w:val="28"/>
        </w:rPr>
      </w:pPr>
      <w:r w:rsidRPr="00155057">
        <w:rPr>
          <w:rFonts w:ascii="Times New Roman" w:hAnsi="Times New Roman"/>
          <w:sz w:val="28"/>
          <w:szCs w:val="28"/>
          <w:shd w:val="clear" w:color="auto" w:fill="FFFFFF"/>
        </w:rPr>
        <w:t xml:space="preserve">Шиханов Р. Б. Ленінський район </w:t>
      </w:r>
      <w:proofErr w:type="gramStart"/>
      <w:r w:rsidRPr="00155057">
        <w:rPr>
          <w:rFonts w:ascii="Times New Roman" w:hAnsi="Times New Roman"/>
          <w:sz w:val="28"/>
          <w:szCs w:val="28"/>
          <w:shd w:val="clear" w:color="auto" w:fill="FFFFFF"/>
        </w:rPr>
        <w:t>м</w:t>
      </w:r>
      <w:proofErr w:type="gramEnd"/>
      <w:r w:rsidRPr="00155057">
        <w:rPr>
          <w:rFonts w:ascii="Times New Roman" w:hAnsi="Times New Roman"/>
          <w:sz w:val="28"/>
          <w:szCs w:val="28"/>
          <w:shd w:val="clear" w:color="auto" w:fill="FFFFFF"/>
        </w:rPr>
        <w:t>іста Запоріжжя (1928</w:t>
      </w:r>
      <w:r w:rsidRPr="00155057">
        <w:rPr>
          <w:rFonts w:ascii="Times New Roman" w:hAnsi="Times New Roman"/>
          <w:sz w:val="28"/>
          <w:szCs w:val="28"/>
          <w:shd w:val="clear" w:color="auto" w:fill="FFFFFF"/>
          <w:lang w:val="uk-UA"/>
        </w:rPr>
        <w:t>-</w:t>
      </w:r>
      <w:r w:rsidRPr="00155057">
        <w:rPr>
          <w:rFonts w:ascii="Times New Roman" w:hAnsi="Times New Roman"/>
          <w:sz w:val="28"/>
          <w:szCs w:val="28"/>
          <w:shd w:val="clear" w:color="auto" w:fill="FFFFFF"/>
        </w:rPr>
        <w:t>2008 роки): становлення та розвиток місцевих органів влади.</w:t>
      </w:r>
      <w:r w:rsidRPr="0015505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rPr>
        <w:t>Запоріжжя</w:t>
      </w:r>
      <w:r w:rsidR="00415714" w:rsidRPr="00155057">
        <w:rPr>
          <w:rFonts w:ascii="Times New Roman" w:hAnsi="Times New Roman"/>
          <w:sz w:val="28"/>
          <w:szCs w:val="28"/>
          <w:shd w:val="clear" w:color="auto" w:fill="FFFFFF"/>
          <w:lang w:val="uk-UA"/>
        </w:rPr>
        <w:t>,</w:t>
      </w:r>
      <w:r w:rsidRPr="00155057">
        <w:rPr>
          <w:rFonts w:ascii="Times New Roman" w:hAnsi="Times New Roman"/>
          <w:sz w:val="28"/>
          <w:szCs w:val="28"/>
          <w:shd w:val="clear" w:color="auto" w:fill="FFFFFF"/>
        </w:rPr>
        <w:t xml:space="preserve"> 2008.</w:t>
      </w:r>
      <w:r w:rsidRPr="0015505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rPr>
        <w:t xml:space="preserve">384 </w:t>
      </w:r>
      <w:proofErr w:type="gramStart"/>
      <w:r w:rsidRPr="00155057">
        <w:rPr>
          <w:rFonts w:ascii="Times New Roman" w:hAnsi="Times New Roman"/>
          <w:sz w:val="28"/>
          <w:szCs w:val="28"/>
          <w:shd w:val="clear" w:color="auto" w:fill="FFFFFF"/>
        </w:rPr>
        <w:t>с</w:t>
      </w:r>
      <w:proofErr w:type="gramEnd"/>
      <w:r w:rsidRPr="00155057">
        <w:rPr>
          <w:rFonts w:ascii="Times New Roman" w:hAnsi="Times New Roman"/>
          <w:sz w:val="28"/>
          <w:szCs w:val="28"/>
          <w:shd w:val="clear" w:color="auto" w:fill="FFFFFF"/>
          <w:lang w:val="uk-UA"/>
        </w:rPr>
        <w:t>.</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Вершинин В. Л. </w:t>
      </w:r>
      <w:r w:rsidRPr="00155057">
        <w:rPr>
          <w:rFonts w:ascii="Times New Roman" w:hAnsi="Times New Roman"/>
          <w:sz w:val="28"/>
          <w:szCs w:val="28"/>
        </w:rPr>
        <w:t>Э</w:t>
      </w:r>
      <w:r w:rsidRPr="00155057">
        <w:rPr>
          <w:rFonts w:ascii="Times New Roman" w:hAnsi="Times New Roman"/>
          <w:sz w:val="28"/>
          <w:szCs w:val="28"/>
          <w:lang w:val="uk-UA"/>
        </w:rPr>
        <w:t>кология города.</w:t>
      </w:r>
      <w:r w:rsidR="00415714" w:rsidRPr="00155057">
        <w:rPr>
          <w:rFonts w:ascii="Times New Roman" w:hAnsi="Times New Roman"/>
          <w:sz w:val="28"/>
          <w:szCs w:val="28"/>
          <w:lang w:val="uk-UA"/>
        </w:rPr>
        <w:t xml:space="preserve"> Екатеринбург, </w:t>
      </w:r>
      <w:r w:rsidR="00415714" w:rsidRPr="00155057">
        <w:rPr>
          <w:rFonts w:ascii="Times New Roman" w:hAnsi="Times New Roman"/>
          <w:i/>
          <w:sz w:val="28"/>
          <w:szCs w:val="28"/>
          <w:lang w:val="uk-UA"/>
        </w:rPr>
        <w:t>Изд-во Урал</w:t>
      </w:r>
      <w:r w:rsidR="00415714" w:rsidRPr="00155057">
        <w:rPr>
          <w:rFonts w:ascii="Times New Roman" w:hAnsi="Times New Roman"/>
          <w:sz w:val="28"/>
          <w:szCs w:val="28"/>
          <w:lang w:val="uk-UA"/>
        </w:rPr>
        <w:t>. Ун</w:t>
      </w:r>
      <w:r w:rsidRPr="00155057">
        <w:rPr>
          <w:rFonts w:ascii="Times New Roman" w:hAnsi="Times New Roman"/>
          <w:sz w:val="28"/>
          <w:szCs w:val="28"/>
          <w:lang w:val="uk-UA"/>
        </w:rPr>
        <w:t>та, 2005. 82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Запорізький обласний туристично-інформаційний центр</w:t>
      </w:r>
      <w:r w:rsidRPr="00155057">
        <w:rPr>
          <w:rFonts w:ascii="Times New Roman" w:hAnsi="Times New Roman"/>
          <w:sz w:val="28"/>
          <w:szCs w:val="28"/>
        </w:rPr>
        <w:t xml:space="preserve">. </w:t>
      </w:r>
      <w:r w:rsidRPr="00155057">
        <w:rPr>
          <w:rFonts w:ascii="Times New Roman" w:hAnsi="Times New Roman"/>
          <w:sz w:val="28"/>
          <w:szCs w:val="28"/>
          <w:lang w:val="en-US"/>
        </w:rPr>
        <w:t>URL</w:t>
      </w:r>
      <w:r w:rsidRPr="001323B2">
        <w:rPr>
          <w:rFonts w:ascii="Times New Roman" w:hAnsi="Times New Roman"/>
          <w:sz w:val="28"/>
          <w:szCs w:val="28"/>
        </w:rPr>
        <w:t xml:space="preserve">: </w:t>
      </w:r>
      <w:hyperlink r:id="rId28" w:history="1">
        <w:r w:rsidRPr="00155057">
          <w:rPr>
            <w:rStyle w:val="a7"/>
            <w:rFonts w:ascii="Times New Roman" w:hAnsi="Times New Roman"/>
            <w:color w:val="auto"/>
            <w:sz w:val="28"/>
            <w:szCs w:val="28"/>
            <w:u w:val="none"/>
            <w:lang w:val="uk-UA"/>
          </w:rPr>
          <w:t>http://zotic.zp.ua/</w:t>
        </w:r>
      </w:hyperlink>
      <w:r w:rsidR="001323B2" w:rsidRPr="001323B2">
        <w:rPr>
          <w:rStyle w:val="a7"/>
          <w:rFonts w:ascii="Times New Roman" w:hAnsi="Times New Roman"/>
          <w:color w:val="auto"/>
          <w:sz w:val="28"/>
          <w:szCs w:val="28"/>
          <w:u w:val="none"/>
        </w:rPr>
        <w:t xml:space="preserve"> (</w:t>
      </w:r>
      <w:r w:rsidR="001323B2">
        <w:rPr>
          <w:rStyle w:val="a7"/>
          <w:rFonts w:ascii="Times New Roman" w:hAnsi="Times New Roman"/>
          <w:color w:val="auto"/>
          <w:sz w:val="28"/>
          <w:szCs w:val="28"/>
          <w:u w:val="none"/>
          <w:lang w:val="uk-UA"/>
        </w:rPr>
        <w:t>дата звернення 03.10.2019).</w:t>
      </w:r>
    </w:p>
    <w:p w:rsidR="00987DC6" w:rsidRPr="00155057" w:rsidRDefault="00987DC6" w:rsidP="00155057">
      <w:pPr>
        <w:numPr>
          <w:ilvl w:val="0"/>
          <w:numId w:val="1"/>
        </w:numPr>
        <w:shd w:val="clear" w:color="auto" w:fill="FFFFFF"/>
        <w:spacing w:after="0" w:line="360" w:lineRule="auto"/>
        <w:ind w:left="0" w:firstLine="709"/>
        <w:jc w:val="both"/>
        <w:rPr>
          <w:rFonts w:ascii="Times New Roman" w:hAnsi="Times New Roman"/>
          <w:sz w:val="28"/>
          <w:szCs w:val="28"/>
        </w:rPr>
      </w:pPr>
      <w:proofErr w:type="gramStart"/>
      <w:r w:rsidRPr="00155057">
        <w:rPr>
          <w:rFonts w:ascii="Times New Roman" w:hAnsi="Times New Roman"/>
          <w:sz w:val="28"/>
          <w:szCs w:val="28"/>
        </w:rPr>
        <w:t>Р</w:t>
      </w:r>
      <w:proofErr w:type="gramEnd"/>
      <w:r w:rsidRPr="00155057">
        <w:rPr>
          <w:rFonts w:ascii="Times New Roman" w:hAnsi="Times New Roman"/>
          <w:sz w:val="28"/>
          <w:szCs w:val="28"/>
        </w:rPr>
        <w:t>ішення Запорізького обласного виконавчого комітету від 25.09.1984</w:t>
      </w:r>
      <w:r w:rsidRPr="00155057">
        <w:rPr>
          <w:rFonts w:ascii="Times New Roman" w:hAnsi="Times New Roman"/>
          <w:sz w:val="28"/>
          <w:szCs w:val="28"/>
          <w:lang w:val="uk-UA"/>
        </w:rPr>
        <w:t xml:space="preserve"> </w:t>
      </w:r>
      <w:r w:rsidRPr="00155057">
        <w:rPr>
          <w:rFonts w:ascii="Times New Roman" w:hAnsi="Times New Roman"/>
          <w:sz w:val="28"/>
          <w:szCs w:val="28"/>
        </w:rPr>
        <w:t>р. №</w:t>
      </w:r>
      <w:r w:rsidRPr="00155057">
        <w:rPr>
          <w:rFonts w:ascii="Times New Roman" w:hAnsi="Times New Roman"/>
          <w:sz w:val="28"/>
          <w:szCs w:val="28"/>
          <w:lang w:val="uk-UA"/>
        </w:rPr>
        <w:t xml:space="preserve"> </w:t>
      </w:r>
      <w:r w:rsidRPr="00155057">
        <w:rPr>
          <w:rFonts w:ascii="Times New Roman" w:hAnsi="Times New Roman"/>
          <w:sz w:val="28"/>
          <w:szCs w:val="28"/>
        </w:rPr>
        <w:t>315</w:t>
      </w:r>
      <w:r w:rsidR="001323B2">
        <w:rPr>
          <w:rFonts w:ascii="Times New Roman" w:hAnsi="Times New Roman"/>
          <w:sz w:val="28"/>
          <w:szCs w:val="28"/>
          <w:lang w:val="uk-UA"/>
        </w:rPr>
        <w:t xml:space="preserve"> (дата звернення 03.20.2019).</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Левин А. Кремлевский парк (парк ЗТЗ): биоценотическая, санитарно-гигиеническая и рекреационно-экологическая оценка состояния. </w:t>
      </w:r>
      <w:r w:rsidRPr="00155057">
        <w:rPr>
          <w:rFonts w:ascii="Times New Roman" w:hAnsi="Times New Roman"/>
          <w:sz w:val="28"/>
          <w:szCs w:val="28"/>
          <w:lang w:val="en-US"/>
        </w:rPr>
        <w:t>URL</w:t>
      </w:r>
      <w:r w:rsidRPr="00155057">
        <w:rPr>
          <w:rFonts w:ascii="Times New Roman" w:hAnsi="Times New Roman"/>
          <w:sz w:val="28"/>
          <w:szCs w:val="28"/>
          <w:lang w:val="uk-UA"/>
        </w:rPr>
        <w:t>:  po.vo.uz/publ/kremlivoskij_par</w:t>
      </w:r>
      <w:r w:rsidR="001323B2">
        <w:rPr>
          <w:rFonts w:ascii="Times New Roman" w:hAnsi="Times New Roman"/>
          <w:sz w:val="28"/>
          <w:szCs w:val="28"/>
          <w:lang w:val="uk-UA"/>
        </w:rPr>
        <w:t>k_ztz_anatolij_ljovin/6-1-0-330 (дата звернення 03.20.2019).</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Бабьева И. П., Зенова Г. М. Биология почв. Москва : МГУ, 1989. 335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Мишустин Е. Н., Емцев В. Т. Микробиология. Москва : Агропромиздат, 1987. 368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Мишустин Е. Н.  Ассоциации почвенных микроорганизмов. Москва : Наука, 1975. 107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Костюченко Н. І., Платонова К. І. </w:t>
      </w:r>
      <w:r w:rsidRPr="00155057">
        <w:rPr>
          <w:rFonts w:ascii="Times New Roman" w:hAnsi="Times New Roman"/>
          <w:bCs/>
          <w:sz w:val="28"/>
          <w:szCs w:val="28"/>
          <w:lang w:val="uk-UA"/>
        </w:rPr>
        <w:t xml:space="preserve">Мікроміцетні комплекси кореневої зони газонних трав рекреаційних зон міста запоріжжя. </w:t>
      </w:r>
      <w:r w:rsidRPr="00155057">
        <w:rPr>
          <w:rFonts w:ascii="Times New Roman" w:hAnsi="Times New Roman"/>
          <w:i/>
          <w:iCs/>
          <w:sz w:val="28"/>
          <w:szCs w:val="28"/>
          <w:lang w:val="uk-UA"/>
        </w:rPr>
        <w:t xml:space="preserve">Актуальні питання біології, екології та хімії. </w:t>
      </w:r>
      <w:r w:rsidRPr="00155057">
        <w:rPr>
          <w:rFonts w:ascii="Times New Roman" w:hAnsi="Times New Roman"/>
          <w:bCs/>
          <w:sz w:val="28"/>
          <w:szCs w:val="28"/>
          <w:lang w:val="uk-UA"/>
        </w:rPr>
        <w:t xml:space="preserve">2015. </w:t>
      </w:r>
      <w:r w:rsidRPr="00155057">
        <w:rPr>
          <w:rFonts w:ascii="Times New Roman" w:hAnsi="Times New Roman"/>
          <w:iCs/>
          <w:sz w:val="28"/>
          <w:szCs w:val="28"/>
          <w:lang w:val="uk-UA"/>
        </w:rPr>
        <w:t xml:space="preserve">Том 10, № 2. </w:t>
      </w:r>
      <w:r w:rsidRPr="00155057">
        <w:rPr>
          <w:rFonts w:ascii="Times New Roman" w:hAnsi="Times New Roman"/>
          <w:bCs/>
          <w:sz w:val="28"/>
          <w:szCs w:val="28"/>
          <w:lang w:val="uk-UA"/>
        </w:rPr>
        <w:t>25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Мишустин Е. Н., Иутинская О. И. Эколого-географические закономерности в распространении почвенных микроскопических грибов. </w:t>
      </w:r>
      <w:r w:rsidRPr="00155057">
        <w:rPr>
          <w:rFonts w:ascii="Times New Roman" w:hAnsi="Times New Roman"/>
          <w:i/>
          <w:sz w:val="28"/>
          <w:szCs w:val="28"/>
          <w:lang w:val="uk-UA"/>
        </w:rPr>
        <w:t>Известия АН СССР</w:t>
      </w:r>
      <w:r w:rsidRPr="00155057">
        <w:rPr>
          <w:rFonts w:ascii="Times New Roman" w:hAnsi="Times New Roman"/>
          <w:sz w:val="28"/>
          <w:szCs w:val="28"/>
          <w:lang w:val="uk-UA"/>
        </w:rPr>
        <w:t>. 1960. № 5. 641-660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Яшутин Н. В. Биоземледелие. Научные основы, инновационные технологии и машины: монография. Барнаул : </w:t>
      </w:r>
      <w:r w:rsidRPr="0047330C">
        <w:rPr>
          <w:rFonts w:ascii="Times New Roman" w:hAnsi="Times New Roman"/>
          <w:i/>
          <w:sz w:val="28"/>
          <w:szCs w:val="28"/>
          <w:lang w:val="uk-UA"/>
        </w:rPr>
        <w:t>Изд-во АГАУ</w:t>
      </w:r>
      <w:r w:rsidRPr="00155057">
        <w:rPr>
          <w:rFonts w:ascii="Times New Roman" w:hAnsi="Times New Roman"/>
          <w:sz w:val="28"/>
          <w:szCs w:val="28"/>
          <w:lang w:val="uk-UA"/>
        </w:rPr>
        <w:t>, 2008. 191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lastRenderedPageBreak/>
        <w:t xml:space="preserve"> Виноградский С. Н. Микробиология почвы. Москва : Наука, 1952. 890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Мишустин Е. Н., Емцев В. Т. Микроб</w:t>
      </w:r>
      <w:r w:rsidR="0047330C">
        <w:rPr>
          <w:rFonts w:ascii="Times New Roman" w:hAnsi="Times New Roman"/>
          <w:sz w:val="28"/>
          <w:szCs w:val="28"/>
          <w:lang w:val="uk-UA"/>
        </w:rPr>
        <w:t xml:space="preserve">иология. Москва : Агропромиздат, 1987. </w:t>
      </w:r>
      <w:r w:rsidRPr="00155057">
        <w:rPr>
          <w:rFonts w:ascii="Times New Roman" w:hAnsi="Times New Roman"/>
          <w:sz w:val="28"/>
          <w:szCs w:val="28"/>
          <w:lang w:val="uk-UA"/>
        </w:rPr>
        <w:t>368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Рильський О. Ф., Костюченко Н. І. Мікробіологія: методичні вказівки до лабораторних робіт для студентів освітньо-кваліфікаційного рівня «бакалавр» напряму підготовки «Біологія» денної форми навчання. Запоріжжя : ЗНУ, 2013. 9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Сищикова О. В. Екологічні особливості видового різноманіття угруповань стрептоміцетів в техногенних едафотопах: автореф. ди</w:t>
      </w:r>
      <w:r w:rsidR="0047330C">
        <w:rPr>
          <w:rFonts w:ascii="Times New Roman" w:hAnsi="Times New Roman"/>
          <w:sz w:val="28"/>
          <w:szCs w:val="28"/>
          <w:lang w:val="uk-UA"/>
        </w:rPr>
        <w:t>с. канд. біол. наук : 03.00.16 / Екологія. Київ,</w:t>
      </w:r>
      <w:r w:rsidRPr="00155057">
        <w:rPr>
          <w:rFonts w:ascii="Times New Roman" w:hAnsi="Times New Roman"/>
          <w:sz w:val="28"/>
          <w:szCs w:val="28"/>
          <w:lang w:val="uk-UA"/>
        </w:rPr>
        <w:t xml:space="preserve"> 2009. 21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Бровко Ф. М., Бровко Д. Ф. Оптимізація водно-фізичних властивостей піщаних ландшафтів для потреб озеленення та лісорозведення. </w:t>
      </w:r>
      <w:r w:rsidRPr="00155057">
        <w:rPr>
          <w:rFonts w:ascii="Times New Roman" w:hAnsi="Times New Roman"/>
          <w:i/>
          <w:sz w:val="28"/>
          <w:szCs w:val="28"/>
          <w:lang w:val="uk-UA"/>
        </w:rPr>
        <w:t>Науковий вісник НАУ</w:t>
      </w:r>
      <w:r w:rsidRPr="00155057">
        <w:rPr>
          <w:rFonts w:ascii="Times New Roman" w:hAnsi="Times New Roman"/>
          <w:sz w:val="28"/>
          <w:szCs w:val="28"/>
          <w:lang w:val="uk-UA"/>
        </w:rPr>
        <w:t>. К.: 2002.  Вип. 50.  С. 255-260.</w:t>
      </w:r>
    </w:p>
    <w:p w:rsidR="00987DC6" w:rsidRPr="00155057" w:rsidRDefault="00A4051B" w:rsidP="00155057">
      <w:pPr>
        <w:pStyle w:val="a6"/>
        <w:numPr>
          <w:ilvl w:val="0"/>
          <w:numId w:val="1"/>
        </w:numPr>
        <w:spacing w:after="0" w:line="360" w:lineRule="auto"/>
        <w:ind w:left="0" w:firstLine="709"/>
        <w:jc w:val="both"/>
        <w:rPr>
          <w:rFonts w:ascii="Times New Roman" w:hAnsi="Times New Roman"/>
          <w:sz w:val="28"/>
          <w:szCs w:val="28"/>
          <w:lang w:val="uk-UA"/>
        </w:rPr>
      </w:pPr>
      <w:hyperlink r:id="rId29" w:tooltip="Білецький Володимир Стефанович" w:history="1">
        <w:r w:rsidR="0047330C" w:rsidRPr="00155057">
          <w:rPr>
            <w:rStyle w:val="a7"/>
            <w:rFonts w:ascii="Times New Roman" w:hAnsi="Times New Roman"/>
            <w:color w:val="auto"/>
            <w:sz w:val="28"/>
            <w:szCs w:val="28"/>
            <w:u w:val="none"/>
            <w:shd w:val="clear" w:color="auto" w:fill="FFFFFF"/>
          </w:rPr>
          <w:t>Білецький</w:t>
        </w:r>
        <w:r w:rsidR="0047330C">
          <w:rPr>
            <w:rStyle w:val="a7"/>
            <w:rFonts w:ascii="Times New Roman" w:hAnsi="Times New Roman"/>
            <w:color w:val="auto"/>
            <w:sz w:val="28"/>
            <w:szCs w:val="28"/>
            <w:u w:val="none"/>
            <w:shd w:val="clear" w:color="auto" w:fill="FFFFFF"/>
            <w:lang w:val="uk-UA"/>
          </w:rPr>
          <w:t xml:space="preserve"> </w:t>
        </w:r>
        <w:r w:rsidR="0047330C" w:rsidRPr="00155057">
          <w:rPr>
            <w:rStyle w:val="a7"/>
            <w:rFonts w:ascii="Times New Roman" w:hAnsi="Times New Roman"/>
            <w:color w:val="auto"/>
            <w:sz w:val="28"/>
            <w:szCs w:val="28"/>
            <w:u w:val="none"/>
            <w:shd w:val="clear" w:color="auto" w:fill="FFFFFF"/>
          </w:rPr>
          <w:t>В. С.</w:t>
        </w:r>
      </w:hyperlink>
      <w:r w:rsidR="0047330C" w:rsidRPr="00155057">
        <w:rPr>
          <w:rFonts w:ascii="Times New Roman" w:hAnsi="Times New Roman"/>
          <w:sz w:val="28"/>
          <w:szCs w:val="28"/>
          <w:shd w:val="clear" w:color="auto" w:fill="FFFFFF"/>
        </w:rPr>
        <w:t>, </w:t>
      </w:r>
      <w:hyperlink r:id="rId30" w:tooltip="Суярко Василь Григорович" w:history="1">
        <w:r w:rsidR="0047330C" w:rsidRPr="00155057">
          <w:rPr>
            <w:rStyle w:val="a7"/>
            <w:rFonts w:ascii="Times New Roman" w:hAnsi="Times New Roman"/>
            <w:color w:val="auto"/>
            <w:sz w:val="28"/>
            <w:szCs w:val="28"/>
            <w:u w:val="none"/>
            <w:shd w:val="clear" w:color="auto" w:fill="FFFFFF"/>
          </w:rPr>
          <w:t>Суярко В. Г.</w:t>
        </w:r>
      </w:hyperlink>
      <w:r w:rsidR="0047330C" w:rsidRPr="00155057">
        <w:rPr>
          <w:rFonts w:ascii="Times New Roman" w:hAnsi="Times New Roman"/>
          <w:sz w:val="28"/>
          <w:szCs w:val="28"/>
          <w:shd w:val="clear" w:color="auto" w:fill="FFFFFF"/>
        </w:rPr>
        <w:t>, Іщенко Л. В. </w:t>
      </w:r>
      <w:r w:rsidR="00987DC6" w:rsidRPr="00155057">
        <w:rPr>
          <w:rFonts w:ascii="Times New Roman" w:hAnsi="Times New Roman"/>
          <w:sz w:val="28"/>
          <w:szCs w:val="28"/>
          <w:lang w:val="uk-UA"/>
        </w:rPr>
        <w:t xml:space="preserve"> </w:t>
      </w:r>
      <w:r w:rsidR="00987DC6" w:rsidRPr="00155057">
        <w:rPr>
          <w:rFonts w:ascii="Times New Roman" w:hAnsi="Times New Roman"/>
          <w:sz w:val="28"/>
          <w:szCs w:val="28"/>
          <w:shd w:val="clear" w:color="auto" w:fill="FFFFFF"/>
        </w:rPr>
        <w:t>Кварц</w:t>
      </w:r>
      <w:r w:rsidR="0047330C">
        <w:rPr>
          <w:rFonts w:ascii="Times New Roman" w:hAnsi="Times New Roman"/>
          <w:sz w:val="28"/>
          <w:szCs w:val="28"/>
          <w:shd w:val="clear" w:color="auto" w:fill="FFFFFF"/>
        </w:rPr>
        <w:t xml:space="preserve">  Мінералого</w:t>
      </w:r>
      <w:r w:rsidR="0047330C">
        <w:rPr>
          <w:rFonts w:ascii="Times New Roman" w:hAnsi="Times New Roman"/>
          <w:sz w:val="28"/>
          <w:szCs w:val="28"/>
          <w:shd w:val="clear" w:color="auto" w:fill="FFFFFF"/>
          <w:lang w:val="uk-UA"/>
        </w:rPr>
        <w:t>-</w:t>
      </w:r>
      <w:r w:rsidR="00987DC6" w:rsidRPr="00155057">
        <w:rPr>
          <w:rFonts w:ascii="Times New Roman" w:hAnsi="Times New Roman"/>
          <w:sz w:val="28"/>
          <w:szCs w:val="28"/>
          <w:shd w:val="clear" w:color="auto" w:fill="FFFFFF"/>
        </w:rPr>
        <w:t>петрографічний словник</w:t>
      </w:r>
      <w:r w:rsidR="0047330C">
        <w:rPr>
          <w:rFonts w:ascii="Times New Roman" w:hAnsi="Times New Roman"/>
          <w:sz w:val="28"/>
          <w:szCs w:val="28"/>
          <w:shd w:val="clear" w:color="auto" w:fill="FFFFFF"/>
          <w:lang w:val="uk-UA"/>
        </w:rPr>
        <w:t xml:space="preserve">, </w:t>
      </w:r>
      <w:r w:rsidR="00987DC6" w:rsidRPr="00155057">
        <w:rPr>
          <w:rStyle w:val="ts-comment-commentedtext"/>
          <w:rFonts w:ascii="Times New Roman" w:hAnsi="Times New Roman"/>
          <w:sz w:val="28"/>
          <w:szCs w:val="28"/>
          <w:shd w:val="clear" w:color="auto" w:fill="FFFFFF"/>
        </w:rPr>
        <w:t>Х</w:t>
      </w:r>
      <w:r w:rsidR="00987DC6" w:rsidRPr="00155057">
        <w:rPr>
          <w:rStyle w:val="ts-comment-commentedtext"/>
          <w:rFonts w:ascii="Times New Roman" w:hAnsi="Times New Roman"/>
          <w:sz w:val="28"/>
          <w:szCs w:val="28"/>
          <w:shd w:val="clear" w:color="auto" w:fill="FFFFFF"/>
          <w:lang w:val="uk-UA"/>
        </w:rPr>
        <w:t>арків</w:t>
      </w:r>
      <w:r w:rsidR="00987DC6" w:rsidRPr="00155057">
        <w:rPr>
          <w:rFonts w:ascii="Times New Roman" w:hAnsi="Times New Roman"/>
          <w:sz w:val="28"/>
          <w:szCs w:val="28"/>
          <w:shd w:val="clear" w:color="auto" w:fill="FFFFFF"/>
        </w:rPr>
        <w:t> : НТУ «ХПІ», 2018.</w:t>
      </w:r>
      <w:r w:rsidR="00987DC6" w:rsidRPr="00155057">
        <w:rPr>
          <w:rFonts w:ascii="Times New Roman" w:hAnsi="Times New Roman"/>
          <w:sz w:val="28"/>
          <w:szCs w:val="28"/>
          <w:shd w:val="clear" w:color="auto" w:fill="FFFFFF"/>
          <w:lang w:val="uk-UA"/>
        </w:rPr>
        <w:t xml:space="preserve"> </w:t>
      </w:r>
      <w:r w:rsidR="00987DC6" w:rsidRPr="00155057">
        <w:rPr>
          <w:rFonts w:ascii="Times New Roman" w:hAnsi="Times New Roman"/>
          <w:sz w:val="28"/>
          <w:szCs w:val="28"/>
          <w:shd w:val="clear" w:color="auto" w:fill="FFFFFF"/>
        </w:rPr>
        <w:t>444 </w:t>
      </w:r>
      <w:proofErr w:type="gramStart"/>
      <w:r w:rsidR="00987DC6" w:rsidRPr="00155057">
        <w:rPr>
          <w:rFonts w:ascii="Times New Roman" w:hAnsi="Times New Roman"/>
          <w:sz w:val="28"/>
          <w:szCs w:val="28"/>
          <w:shd w:val="clear" w:color="auto" w:fill="FFFFFF"/>
        </w:rPr>
        <w:t>с</w:t>
      </w:r>
      <w:proofErr w:type="gramEnd"/>
      <w:r w:rsidR="00987DC6" w:rsidRPr="00155057">
        <w:rPr>
          <w:rFonts w:ascii="Times New Roman" w:hAnsi="Times New Roman"/>
          <w:sz w:val="28"/>
          <w:szCs w:val="28"/>
          <w:shd w:val="clear" w:color="auto" w:fill="FFFFFF"/>
          <w:lang w:val="uk-UA"/>
        </w:rPr>
        <w:t>.</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w:t>
      </w:r>
      <w:hyperlink r:id="rId31" w:history="1">
        <w:r w:rsidRPr="00155057">
          <w:rPr>
            <w:rStyle w:val="a7"/>
            <w:rFonts w:ascii="Times New Roman" w:hAnsi="Times New Roman"/>
            <w:color w:val="auto"/>
            <w:sz w:val="28"/>
            <w:szCs w:val="28"/>
            <w:u w:val="none"/>
            <w:shd w:val="clear" w:color="auto" w:fill="FFFFFF"/>
            <w:lang w:val="en-US"/>
          </w:rPr>
          <w:t>Minerals: Their Constitution and Origin.</w:t>
        </w:r>
      </w:hyperlink>
      <w:r w:rsidRPr="00155057">
        <w:rPr>
          <w:rFonts w:ascii="Times New Roman" w:hAnsi="Times New Roman"/>
          <w:sz w:val="28"/>
          <w:szCs w:val="28"/>
          <w:shd w:val="clear" w:color="auto" w:fill="FFFFFF"/>
          <w:lang w:val="en-US"/>
        </w:rPr>
        <w:t> By Hans-Rudolf Wenk and Andrei Bulakh. 2nd Edition. – Cam</w:t>
      </w:r>
      <w:r w:rsidR="0047330C">
        <w:rPr>
          <w:rFonts w:ascii="Times New Roman" w:hAnsi="Times New Roman"/>
          <w:sz w:val="28"/>
          <w:szCs w:val="28"/>
          <w:shd w:val="clear" w:color="auto" w:fill="FFFFFF"/>
          <w:lang w:val="en-US"/>
        </w:rPr>
        <w:t>bridge University Press, 2016.</w:t>
      </w:r>
      <w:r w:rsidRPr="00155057">
        <w:rPr>
          <w:rFonts w:ascii="Times New Roman" w:hAnsi="Times New Roman"/>
          <w:sz w:val="28"/>
          <w:szCs w:val="28"/>
          <w:shd w:val="clear" w:color="auto" w:fill="FFFFFF"/>
          <w:lang w:val="en-US"/>
        </w:rPr>
        <w:t xml:space="preserve"> 640 p</w:t>
      </w:r>
      <w:r w:rsidRPr="00155057">
        <w:rPr>
          <w:rFonts w:ascii="Times New Roman" w:hAnsi="Times New Roman"/>
          <w:sz w:val="28"/>
          <w:szCs w:val="28"/>
          <w:shd w:val="clear" w:color="auto" w:fill="FFFFFF"/>
          <w:lang w:val="uk-UA"/>
        </w:rPr>
        <w:t>.</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w:t>
      </w:r>
      <w:hyperlink r:id="rId32" w:history="1">
        <w:r w:rsidRPr="00155057">
          <w:rPr>
            <w:rFonts w:ascii="Times New Roman" w:hAnsi="Times New Roman"/>
            <w:sz w:val="28"/>
            <w:szCs w:val="28"/>
            <w:lang w:val="en-US" w:eastAsia="ru-RU"/>
          </w:rPr>
          <w:t>CRC Handbook of Chemistry and Physics</w:t>
        </w:r>
      </w:hyperlink>
      <w:r w:rsidR="0047330C">
        <w:rPr>
          <w:rFonts w:ascii="Times New Roman" w:hAnsi="Times New Roman"/>
          <w:sz w:val="28"/>
          <w:szCs w:val="28"/>
          <w:lang w:val="en-US" w:eastAsia="ru-RU"/>
        </w:rPr>
        <w:t>.</w:t>
      </w:r>
      <w:r w:rsidRPr="00155057">
        <w:rPr>
          <w:rFonts w:ascii="Times New Roman" w:hAnsi="Times New Roman"/>
          <w:sz w:val="28"/>
          <w:szCs w:val="28"/>
          <w:lang w:val="uk-UA" w:eastAsia="ru-RU"/>
        </w:rPr>
        <w:t xml:space="preserve"> </w:t>
      </w:r>
      <w:r w:rsidR="0047330C">
        <w:rPr>
          <w:rFonts w:ascii="Times New Roman" w:hAnsi="Times New Roman"/>
          <w:sz w:val="28"/>
          <w:szCs w:val="28"/>
          <w:lang w:val="en-US" w:eastAsia="ru-RU"/>
        </w:rPr>
        <w:t xml:space="preserve"> 89th Edition.</w:t>
      </w:r>
      <w:r w:rsidRPr="00155057">
        <w:rPr>
          <w:rFonts w:ascii="Times New Roman" w:hAnsi="Times New Roman"/>
          <w:sz w:val="28"/>
          <w:szCs w:val="28"/>
          <w:lang w:val="en-US" w:eastAsia="ru-RU"/>
        </w:rPr>
        <w:t xml:space="preserve"> Taylor and Francis Group, LLC, 2008-2009.</w:t>
      </w:r>
    </w:p>
    <w:p w:rsidR="00987DC6" w:rsidRPr="00155057" w:rsidRDefault="0047330C"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shd w:val="clear" w:color="auto" w:fill="FFFFFF"/>
        </w:rPr>
        <w:t>Шинкарук</w:t>
      </w:r>
      <w:r w:rsidRPr="0047330C">
        <w:rPr>
          <w:rFonts w:ascii="Times New Roman" w:hAnsi="Times New Roman"/>
          <w:sz w:val="28"/>
          <w:szCs w:val="28"/>
          <w:shd w:val="clear" w:color="auto" w:fill="FFFFFF"/>
        </w:rPr>
        <w:t xml:space="preserve"> </w:t>
      </w:r>
      <w:r w:rsidRPr="00155057">
        <w:rPr>
          <w:rFonts w:ascii="Times New Roman" w:hAnsi="Times New Roman"/>
          <w:sz w:val="28"/>
          <w:szCs w:val="28"/>
          <w:shd w:val="clear" w:color="auto" w:fill="FFFFFF"/>
        </w:rPr>
        <w:t>А</w:t>
      </w:r>
      <w:r w:rsidRPr="0047330C">
        <w:rPr>
          <w:rFonts w:ascii="Times New Roman" w:hAnsi="Times New Roman"/>
          <w:sz w:val="28"/>
          <w:szCs w:val="28"/>
          <w:shd w:val="clear" w:color="auto" w:fill="FFFFFF"/>
        </w:rPr>
        <w:t xml:space="preserve">. </w:t>
      </w:r>
      <w:r w:rsidRPr="00155057">
        <w:rPr>
          <w:rFonts w:ascii="Times New Roman" w:hAnsi="Times New Roman"/>
          <w:sz w:val="28"/>
          <w:szCs w:val="28"/>
          <w:shd w:val="clear" w:color="auto" w:fill="FFFFFF"/>
        </w:rPr>
        <w:t>А</w:t>
      </w:r>
      <w:r w:rsidRPr="0047330C">
        <w:rPr>
          <w:rFonts w:ascii="Times New Roman" w:hAnsi="Times New Roman"/>
          <w:sz w:val="28"/>
          <w:szCs w:val="28"/>
          <w:shd w:val="clear" w:color="auto" w:fill="FFFFFF"/>
        </w:rPr>
        <w:t xml:space="preserve">., </w:t>
      </w:r>
      <w:r w:rsidRPr="00155057">
        <w:rPr>
          <w:rFonts w:ascii="Times New Roman" w:hAnsi="Times New Roman"/>
          <w:sz w:val="28"/>
          <w:szCs w:val="28"/>
          <w:shd w:val="clear" w:color="auto" w:fill="FFFFFF"/>
        </w:rPr>
        <w:t>Махова</w:t>
      </w:r>
      <w:r w:rsidRPr="0047330C">
        <w:rPr>
          <w:rFonts w:ascii="Times New Roman" w:hAnsi="Times New Roman"/>
          <w:sz w:val="28"/>
          <w:szCs w:val="28"/>
          <w:shd w:val="clear" w:color="auto" w:fill="FFFFFF"/>
        </w:rPr>
        <w:t xml:space="preserve"> </w:t>
      </w:r>
      <w:r w:rsidRPr="00155057">
        <w:rPr>
          <w:rFonts w:ascii="Times New Roman" w:hAnsi="Times New Roman"/>
          <w:sz w:val="28"/>
          <w:szCs w:val="28"/>
          <w:shd w:val="clear" w:color="auto" w:fill="FFFFFF"/>
        </w:rPr>
        <w:t>Т</w:t>
      </w:r>
      <w:r w:rsidRPr="0047330C">
        <w:rPr>
          <w:rFonts w:ascii="Times New Roman" w:hAnsi="Times New Roman"/>
          <w:sz w:val="28"/>
          <w:szCs w:val="28"/>
          <w:shd w:val="clear" w:color="auto" w:fill="FFFFFF"/>
        </w:rPr>
        <w:t xml:space="preserve">. </w:t>
      </w:r>
      <w:r w:rsidRPr="00155057">
        <w:rPr>
          <w:rFonts w:ascii="Times New Roman" w:hAnsi="Times New Roman"/>
          <w:sz w:val="28"/>
          <w:szCs w:val="28"/>
          <w:shd w:val="clear" w:color="auto" w:fill="FFFFFF"/>
        </w:rPr>
        <w:t>А</w:t>
      </w:r>
      <w:r w:rsidRPr="0047330C">
        <w:rPr>
          <w:rFonts w:ascii="Times New Roman" w:hAnsi="Times New Roman"/>
          <w:sz w:val="28"/>
          <w:szCs w:val="28"/>
          <w:shd w:val="clear" w:color="auto" w:fill="FFFFFF"/>
        </w:rPr>
        <w:t>.</w:t>
      </w:r>
      <w:r>
        <w:rPr>
          <w:rFonts w:ascii="Times New Roman" w:hAnsi="Times New Roman"/>
          <w:sz w:val="28"/>
          <w:szCs w:val="28"/>
          <w:shd w:val="clear" w:color="auto" w:fill="FFFFFF"/>
          <w:lang w:val="uk-UA"/>
        </w:rPr>
        <w:t>.</w:t>
      </w:r>
      <w:r w:rsidR="00987DC6" w:rsidRPr="00155057">
        <w:rPr>
          <w:rFonts w:ascii="Times New Roman" w:hAnsi="Times New Roman"/>
          <w:sz w:val="28"/>
          <w:szCs w:val="28"/>
          <w:lang w:val="uk-UA"/>
        </w:rPr>
        <w:t xml:space="preserve"> </w:t>
      </w:r>
      <w:r w:rsidR="00987DC6" w:rsidRPr="00155057">
        <w:rPr>
          <w:rFonts w:ascii="Times New Roman" w:hAnsi="Times New Roman"/>
          <w:sz w:val="28"/>
          <w:szCs w:val="28"/>
          <w:shd w:val="clear" w:color="auto" w:fill="FFFFFF"/>
        </w:rPr>
        <w:t>Учебное</w:t>
      </w:r>
      <w:r w:rsidR="00987DC6" w:rsidRPr="0047330C">
        <w:rPr>
          <w:rFonts w:ascii="Times New Roman" w:hAnsi="Times New Roman"/>
          <w:sz w:val="28"/>
          <w:szCs w:val="28"/>
          <w:shd w:val="clear" w:color="auto" w:fill="FFFFFF"/>
        </w:rPr>
        <w:t xml:space="preserve"> </w:t>
      </w:r>
      <w:r w:rsidR="00987DC6" w:rsidRPr="00155057">
        <w:rPr>
          <w:rFonts w:ascii="Times New Roman" w:hAnsi="Times New Roman"/>
          <w:sz w:val="28"/>
          <w:szCs w:val="28"/>
          <w:shd w:val="clear" w:color="auto" w:fill="FFFFFF"/>
        </w:rPr>
        <w:t>пособие</w:t>
      </w:r>
      <w:r>
        <w:rPr>
          <w:rFonts w:ascii="Times New Roman" w:hAnsi="Times New Roman"/>
          <w:sz w:val="28"/>
          <w:szCs w:val="28"/>
          <w:shd w:val="clear" w:color="auto" w:fill="FFFFFF"/>
          <w:lang w:val="uk-UA"/>
        </w:rPr>
        <w:t xml:space="preserve">. </w:t>
      </w:r>
      <w:r w:rsidR="00987DC6" w:rsidRPr="00155057">
        <w:rPr>
          <w:rFonts w:ascii="Times New Roman" w:hAnsi="Times New Roman"/>
          <w:sz w:val="28"/>
          <w:szCs w:val="28"/>
          <w:shd w:val="clear" w:color="auto" w:fill="FFFFFF"/>
        </w:rPr>
        <w:t>Архангельск</w:t>
      </w:r>
      <w:proofErr w:type="gramStart"/>
      <w:r w:rsidR="00987DC6" w:rsidRPr="0047330C">
        <w:rPr>
          <w:rFonts w:ascii="Times New Roman" w:hAnsi="Times New Roman"/>
          <w:sz w:val="28"/>
          <w:szCs w:val="28"/>
          <w:shd w:val="clear" w:color="auto" w:fill="FFFFFF"/>
        </w:rPr>
        <w:t xml:space="preserve"> :</w:t>
      </w:r>
      <w:proofErr w:type="gramEnd"/>
      <w:r w:rsidR="00987DC6" w:rsidRPr="0047330C">
        <w:rPr>
          <w:rFonts w:ascii="Times New Roman" w:hAnsi="Times New Roman"/>
          <w:sz w:val="28"/>
          <w:szCs w:val="28"/>
          <w:shd w:val="clear" w:color="auto" w:fill="FFFFFF"/>
        </w:rPr>
        <w:t xml:space="preserve"> </w:t>
      </w:r>
      <w:r w:rsidR="00987DC6" w:rsidRPr="00155057">
        <w:rPr>
          <w:rFonts w:ascii="Times New Roman" w:hAnsi="Times New Roman"/>
          <w:sz w:val="28"/>
          <w:szCs w:val="28"/>
          <w:shd w:val="clear" w:color="auto" w:fill="FFFFFF"/>
        </w:rPr>
        <w:t>САФУ</w:t>
      </w:r>
      <w:r w:rsidR="00987DC6" w:rsidRPr="0047330C">
        <w:rPr>
          <w:rFonts w:ascii="Times New Roman" w:hAnsi="Times New Roman"/>
          <w:sz w:val="28"/>
          <w:szCs w:val="28"/>
          <w:shd w:val="clear" w:color="auto" w:fill="FFFFFF"/>
        </w:rPr>
        <w:t xml:space="preserve">, 2019.  </w:t>
      </w:r>
      <w:r w:rsidR="00987DC6" w:rsidRPr="002E44D8">
        <w:rPr>
          <w:rFonts w:ascii="Times New Roman" w:hAnsi="Times New Roman"/>
          <w:sz w:val="28"/>
          <w:szCs w:val="28"/>
          <w:shd w:val="clear" w:color="auto" w:fill="FFFFFF"/>
        </w:rPr>
        <w:t xml:space="preserve">129 </w:t>
      </w:r>
      <w:r w:rsidR="00987DC6" w:rsidRPr="00155057">
        <w:rPr>
          <w:rFonts w:ascii="Times New Roman" w:hAnsi="Times New Roman"/>
          <w:sz w:val="28"/>
          <w:szCs w:val="28"/>
          <w:shd w:val="clear" w:color="auto" w:fill="FFFFFF"/>
        </w:rPr>
        <w:t>с</w:t>
      </w:r>
      <w:r w:rsidR="00987DC6" w:rsidRPr="002E44D8">
        <w:rPr>
          <w:rFonts w:ascii="Times New Roman" w:hAnsi="Times New Roman"/>
          <w:sz w:val="28"/>
          <w:szCs w:val="28"/>
          <w:shd w:val="clear" w:color="auto" w:fill="FFFFFF"/>
        </w:rPr>
        <w:t>.</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w:t>
      </w:r>
      <w:r w:rsidRPr="00155057">
        <w:rPr>
          <w:rFonts w:ascii="Times New Roman" w:hAnsi="Times New Roman"/>
          <w:sz w:val="28"/>
          <w:szCs w:val="28"/>
          <w:shd w:val="clear" w:color="auto" w:fill="FFFFFF"/>
        </w:rPr>
        <w:t>Межгосударственный</w:t>
      </w:r>
      <w:r w:rsidRPr="002E44D8">
        <w:rPr>
          <w:rFonts w:ascii="Times New Roman" w:hAnsi="Times New Roman"/>
          <w:sz w:val="28"/>
          <w:szCs w:val="28"/>
          <w:shd w:val="clear" w:color="auto" w:fill="FFFFFF"/>
        </w:rPr>
        <w:t xml:space="preserve"> </w:t>
      </w:r>
      <w:r w:rsidRPr="00155057">
        <w:rPr>
          <w:rFonts w:ascii="Times New Roman" w:hAnsi="Times New Roman"/>
          <w:sz w:val="28"/>
          <w:szCs w:val="28"/>
          <w:shd w:val="clear" w:color="auto" w:fill="FFFFFF"/>
        </w:rPr>
        <w:t>совет</w:t>
      </w:r>
      <w:r w:rsidRPr="002E44D8">
        <w:rPr>
          <w:rFonts w:ascii="Times New Roman" w:hAnsi="Times New Roman"/>
          <w:sz w:val="28"/>
          <w:szCs w:val="28"/>
          <w:shd w:val="clear" w:color="auto" w:fill="FFFFFF"/>
        </w:rPr>
        <w:t xml:space="preserve"> </w:t>
      </w:r>
      <w:r w:rsidRPr="00155057">
        <w:rPr>
          <w:rFonts w:ascii="Times New Roman" w:hAnsi="Times New Roman"/>
          <w:sz w:val="28"/>
          <w:szCs w:val="28"/>
          <w:shd w:val="clear" w:color="auto" w:fill="FFFFFF"/>
        </w:rPr>
        <w:t>по</w:t>
      </w:r>
      <w:r w:rsidRPr="002E44D8">
        <w:rPr>
          <w:rFonts w:ascii="Times New Roman" w:hAnsi="Times New Roman"/>
          <w:sz w:val="28"/>
          <w:szCs w:val="28"/>
          <w:shd w:val="clear" w:color="auto" w:fill="FFFFFF"/>
        </w:rPr>
        <w:t xml:space="preserve"> </w:t>
      </w:r>
      <w:r w:rsidRPr="00155057">
        <w:rPr>
          <w:rFonts w:ascii="Times New Roman" w:hAnsi="Times New Roman"/>
          <w:sz w:val="28"/>
          <w:szCs w:val="28"/>
          <w:shd w:val="clear" w:color="auto" w:fill="FFFFFF"/>
        </w:rPr>
        <w:t>стандартизации, метрологии и сертификации.  Москва</w:t>
      </w:r>
      <w:proofErr w:type="gramStart"/>
      <w:r w:rsidRPr="00155057">
        <w:rPr>
          <w:rFonts w:ascii="Times New Roman" w:hAnsi="Times New Roman"/>
          <w:sz w:val="28"/>
          <w:szCs w:val="28"/>
          <w:shd w:val="clear" w:color="auto" w:fill="FFFFFF"/>
        </w:rPr>
        <w:t xml:space="preserve"> :</w:t>
      </w:r>
      <w:proofErr w:type="gramEnd"/>
      <w:r w:rsidRPr="00155057">
        <w:rPr>
          <w:rFonts w:ascii="Times New Roman" w:hAnsi="Times New Roman"/>
          <w:sz w:val="28"/>
          <w:szCs w:val="28"/>
          <w:shd w:val="clear" w:color="auto" w:fill="FFFFFF"/>
        </w:rPr>
        <w:t xml:space="preserve"> Стандартинформ, 2013.  IV, 37 с.</w:t>
      </w:r>
    </w:p>
    <w:p w:rsidR="00987DC6" w:rsidRPr="00155057" w:rsidRDefault="0047330C" w:rsidP="00155057">
      <w:pPr>
        <w:pStyle w:val="a6"/>
        <w:numPr>
          <w:ilvl w:val="0"/>
          <w:numId w:val="1"/>
        </w:numPr>
        <w:spacing w:after="0" w:line="360" w:lineRule="auto"/>
        <w:ind w:left="0" w:firstLine="709"/>
        <w:jc w:val="both"/>
        <w:rPr>
          <w:rFonts w:ascii="Times New Roman" w:hAnsi="Times New Roman"/>
          <w:sz w:val="28"/>
          <w:szCs w:val="28"/>
          <w:lang w:val="uk-UA"/>
        </w:rPr>
      </w:pPr>
      <w:r w:rsidRPr="0047330C">
        <w:rPr>
          <w:rFonts w:ascii="Times New Roman" w:hAnsi="Times New Roman"/>
          <w:sz w:val="28"/>
          <w:szCs w:val="28"/>
          <w:lang w:val="uk-UA"/>
        </w:rPr>
        <w:t xml:space="preserve">Медведева В. </w:t>
      </w:r>
      <w:r w:rsidR="008D50DF" w:rsidRPr="0047330C">
        <w:rPr>
          <w:rFonts w:ascii="Times New Roman" w:hAnsi="Times New Roman"/>
          <w:sz w:val="28"/>
          <w:szCs w:val="28"/>
          <w:lang w:val="uk-UA"/>
        </w:rPr>
        <w:t xml:space="preserve">Родючість </w:t>
      </w:r>
      <w:r w:rsidR="008D50DF" w:rsidRPr="00155057">
        <w:rPr>
          <w:rFonts w:ascii="Times New Roman" w:hAnsi="Times New Roman"/>
          <w:sz w:val="28"/>
          <w:szCs w:val="28"/>
          <w:lang w:val="uk-UA"/>
        </w:rPr>
        <w:t>ґ</w:t>
      </w:r>
      <w:r w:rsidR="00987DC6" w:rsidRPr="0047330C">
        <w:rPr>
          <w:rFonts w:ascii="Times New Roman" w:hAnsi="Times New Roman"/>
          <w:sz w:val="28"/>
          <w:szCs w:val="28"/>
          <w:lang w:val="uk-UA"/>
        </w:rPr>
        <w:t>рунтів: моніторинг та управл</w:t>
      </w:r>
      <w:r w:rsidRPr="0047330C">
        <w:rPr>
          <w:rFonts w:ascii="Times New Roman" w:hAnsi="Times New Roman"/>
          <w:sz w:val="28"/>
          <w:szCs w:val="28"/>
          <w:lang w:val="uk-UA"/>
        </w:rPr>
        <w:t>іння</w:t>
      </w:r>
      <w:r>
        <w:rPr>
          <w:rFonts w:ascii="Times New Roman" w:hAnsi="Times New Roman"/>
          <w:sz w:val="28"/>
          <w:szCs w:val="28"/>
          <w:lang w:val="uk-UA"/>
        </w:rPr>
        <w:t xml:space="preserve">. Київ </w:t>
      </w:r>
      <w:r w:rsidR="00987DC6" w:rsidRPr="0047330C">
        <w:rPr>
          <w:rFonts w:ascii="Times New Roman" w:hAnsi="Times New Roman"/>
          <w:sz w:val="28"/>
          <w:szCs w:val="28"/>
          <w:lang w:val="uk-UA"/>
        </w:rPr>
        <w:t>: Урожай, 1992.</w:t>
      </w:r>
      <w:r w:rsidR="00E03FCB" w:rsidRPr="00155057">
        <w:rPr>
          <w:rFonts w:ascii="Times New Roman" w:hAnsi="Times New Roman"/>
          <w:sz w:val="28"/>
          <w:szCs w:val="28"/>
          <w:lang w:val="uk-UA"/>
        </w:rPr>
        <w:t xml:space="preserve"> </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Валерко Р. А. Особливості біотестування антропогенно забруднених ґрунтів з метою їх екотоксичної оцінки. </w:t>
      </w:r>
      <w:r w:rsidRPr="00155057">
        <w:rPr>
          <w:rFonts w:ascii="Times New Roman" w:hAnsi="Times New Roman"/>
          <w:i/>
          <w:sz w:val="28"/>
          <w:szCs w:val="28"/>
          <w:lang w:val="uk-UA"/>
        </w:rPr>
        <w:t>Вісник ХНАУ</w:t>
      </w:r>
      <w:r w:rsidRPr="00155057">
        <w:rPr>
          <w:rFonts w:ascii="Times New Roman" w:hAnsi="Times New Roman"/>
          <w:sz w:val="28"/>
          <w:szCs w:val="28"/>
          <w:lang w:val="uk-UA"/>
        </w:rPr>
        <w:t>.  2013.    № 2. С. 262.</w:t>
      </w:r>
    </w:p>
    <w:p w:rsidR="00987DC6" w:rsidRPr="00155057" w:rsidRDefault="0047330C" w:rsidP="00155057">
      <w:pPr>
        <w:pStyle w:val="a6"/>
        <w:numPr>
          <w:ilvl w:val="0"/>
          <w:numId w:val="1"/>
        </w:numPr>
        <w:spacing w:after="0" w:line="360" w:lineRule="auto"/>
        <w:ind w:left="0" w:firstLine="709"/>
        <w:jc w:val="both"/>
        <w:rPr>
          <w:rFonts w:ascii="Times New Roman" w:hAnsi="Times New Roman"/>
          <w:sz w:val="28"/>
          <w:szCs w:val="28"/>
          <w:lang w:val="uk-UA"/>
        </w:rPr>
      </w:pPr>
      <w:r w:rsidRPr="0047330C">
        <w:rPr>
          <w:rStyle w:val="ts-comment-commentedtext"/>
          <w:rFonts w:ascii="Times New Roman" w:hAnsi="Times New Roman"/>
          <w:sz w:val="28"/>
          <w:szCs w:val="28"/>
          <w:lang w:val="uk-UA"/>
        </w:rPr>
        <w:lastRenderedPageBreak/>
        <w:t>Лановенко О. Г.</w:t>
      </w:r>
      <w:r w:rsidRPr="0047330C">
        <w:rPr>
          <w:rStyle w:val="citation"/>
          <w:rFonts w:ascii="Times New Roman" w:hAnsi="Times New Roman"/>
          <w:sz w:val="28"/>
          <w:szCs w:val="28"/>
          <w:lang w:val="uk-UA"/>
        </w:rPr>
        <w:t>,</w:t>
      </w:r>
      <w:r>
        <w:rPr>
          <w:rStyle w:val="citation"/>
          <w:rFonts w:ascii="Times New Roman" w:hAnsi="Times New Roman"/>
          <w:sz w:val="28"/>
          <w:szCs w:val="28"/>
          <w:lang w:val="uk-UA"/>
        </w:rPr>
        <w:t xml:space="preserve"> </w:t>
      </w:r>
      <w:r w:rsidRPr="0047330C">
        <w:rPr>
          <w:rStyle w:val="citation"/>
          <w:rFonts w:ascii="Times New Roman" w:hAnsi="Times New Roman"/>
          <w:sz w:val="28"/>
          <w:szCs w:val="28"/>
          <w:lang w:val="uk-UA"/>
        </w:rPr>
        <w:t>Остапішина О. О.</w:t>
      </w:r>
      <w:r w:rsidRPr="00155057">
        <w:rPr>
          <w:rStyle w:val="citation"/>
          <w:rFonts w:ascii="Times New Roman" w:hAnsi="Times New Roman"/>
          <w:sz w:val="28"/>
          <w:szCs w:val="28"/>
        </w:rPr>
        <w:t> </w:t>
      </w:r>
      <w:r w:rsidR="00987DC6" w:rsidRPr="0047330C">
        <w:rPr>
          <w:rStyle w:val="citation"/>
          <w:rFonts w:ascii="Times New Roman" w:hAnsi="Times New Roman"/>
          <w:sz w:val="28"/>
          <w:szCs w:val="28"/>
          <w:lang w:val="uk-UA"/>
        </w:rPr>
        <w:t>Забруднення ґрунтів</w:t>
      </w:r>
      <w:r w:rsidR="00987DC6" w:rsidRPr="00155057">
        <w:rPr>
          <w:rStyle w:val="citation"/>
          <w:rFonts w:ascii="Times New Roman" w:hAnsi="Times New Roman"/>
          <w:sz w:val="28"/>
          <w:szCs w:val="28"/>
        </w:rPr>
        <w:t> </w:t>
      </w:r>
      <w:hyperlink r:id="rId33" w:history="1">
        <w:r w:rsidR="00987DC6" w:rsidRPr="0047330C">
          <w:rPr>
            <w:rStyle w:val="a7"/>
            <w:rFonts w:ascii="Times New Roman" w:hAnsi="Times New Roman"/>
            <w:color w:val="auto"/>
            <w:sz w:val="28"/>
            <w:szCs w:val="28"/>
            <w:u w:val="none"/>
            <w:lang w:val="uk-UA"/>
          </w:rPr>
          <w:t>Словник – довідник з екології</w:t>
        </w:r>
      </w:hyperlink>
      <w:r w:rsidR="00987DC6" w:rsidRPr="00155057">
        <w:rPr>
          <w:rStyle w:val="citation"/>
          <w:rFonts w:ascii="Times New Roman" w:hAnsi="Times New Roman"/>
          <w:sz w:val="28"/>
          <w:szCs w:val="28"/>
        </w:rPr>
        <w:t> </w:t>
      </w:r>
      <w:r w:rsidR="00987DC6" w:rsidRPr="0047330C">
        <w:rPr>
          <w:rStyle w:val="citation"/>
          <w:rFonts w:ascii="Times New Roman" w:hAnsi="Times New Roman"/>
          <w:sz w:val="28"/>
          <w:szCs w:val="28"/>
          <w:lang w:val="uk-UA"/>
        </w:rPr>
        <w:t xml:space="preserve">: </w:t>
      </w:r>
      <w:r w:rsidR="00987DC6" w:rsidRPr="0047330C">
        <w:rPr>
          <w:rStyle w:val="citation"/>
          <w:rFonts w:ascii="Times New Roman" w:hAnsi="Times New Roman"/>
          <w:i/>
          <w:sz w:val="28"/>
          <w:szCs w:val="28"/>
          <w:lang w:val="uk-UA"/>
        </w:rPr>
        <w:t>навч.-метод. посіб.</w:t>
      </w:r>
      <w:r>
        <w:rPr>
          <w:rStyle w:val="citation"/>
          <w:rFonts w:ascii="Times New Roman" w:hAnsi="Times New Roman"/>
          <w:sz w:val="28"/>
          <w:szCs w:val="28"/>
          <w:lang w:val="uk-UA"/>
        </w:rPr>
        <w:t xml:space="preserve"> </w:t>
      </w:r>
      <w:r w:rsidR="00987DC6" w:rsidRPr="0047330C">
        <w:rPr>
          <w:rStyle w:val="citation"/>
          <w:rFonts w:ascii="Times New Roman" w:hAnsi="Times New Roman"/>
          <w:sz w:val="28"/>
          <w:szCs w:val="28"/>
          <w:lang w:val="uk-UA"/>
        </w:rPr>
        <w:t>Херсон</w:t>
      </w:r>
      <w:r>
        <w:rPr>
          <w:rStyle w:val="citation"/>
          <w:rFonts w:ascii="Times New Roman" w:hAnsi="Times New Roman"/>
          <w:sz w:val="28"/>
          <w:szCs w:val="28"/>
          <w:lang w:val="uk-UA"/>
        </w:rPr>
        <w:t xml:space="preserve">, </w:t>
      </w:r>
      <w:r w:rsidR="00987DC6" w:rsidRPr="0047330C">
        <w:rPr>
          <w:rStyle w:val="citation"/>
          <w:rFonts w:ascii="Times New Roman" w:hAnsi="Times New Roman"/>
          <w:sz w:val="28"/>
          <w:szCs w:val="28"/>
          <w:lang w:val="uk-UA"/>
        </w:rPr>
        <w:t>2013.</w:t>
      </w:r>
      <w:r w:rsidR="00987DC6" w:rsidRPr="00155057">
        <w:rPr>
          <w:rStyle w:val="citation"/>
          <w:rFonts w:ascii="Times New Roman" w:hAnsi="Times New Roman"/>
          <w:sz w:val="28"/>
          <w:szCs w:val="28"/>
          <w:lang w:val="uk-UA"/>
        </w:rPr>
        <w:t xml:space="preserve"> </w:t>
      </w:r>
      <w:r w:rsidR="00987DC6" w:rsidRPr="0047330C">
        <w:rPr>
          <w:rStyle w:val="citation"/>
          <w:rFonts w:ascii="Times New Roman" w:hAnsi="Times New Roman"/>
          <w:sz w:val="28"/>
          <w:szCs w:val="28"/>
          <w:lang w:val="uk-UA"/>
        </w:rPr>
        <w:t xml:space="preserve"> С.</w:t>
      </w:r>
      <w:r w:rsidR="00987DC6" w:rsidRPr="00155057">
        <w:rPr>
          <w:rStyle w:val="citation"/>
          <w:rFonts w:ascii="Times New Roman" w:hAnsi="Times New Roman"/>
          <w:sz w:val="28"/>
          <w:szCs w:val="28"/>
        </w:rPr>
        <w:t> </w:t>
      </w:r>
      <w:r w:rsidR="00987DC6" w:rsidRPr="0047330C">
        <w:rPr>
          <w:rStyle w:val="citation"/>
          <w:rFonts w:ascii="Times New Roman" w:hAnsi="Times New Roman"/>
          <w:sz w:val="28"/>
          <w:szCs w:val="28"/>
          <w:lang w:val="uk-UA"/>
        </w:rPr>
        <w:t>88.</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Плеханова И. О. Влияние условий увлажнения на фракционный состав тяжелых металлов в агродерново-подзолистых почвах, загрязненных осадком сточных вод. </w:t>
      </w:r>
      <w:r w:rsidRPr="00155057">
        <w:rPr>
          <w:rFonts w:ascii="Times New Roman" w:hAnsi="Times New Roman"/>
          <w:i/>
          <w:sz w:val="28"/>
          <w:szCs w:val="28"/>
          <w:lang w:val="uk-UA"/>
        </w:rPr>
        <w:t>Почвоведение.</w:t>
      </w:r>
      <w:r w:rsidRPr="00155057">
        <w:rPr>
          <w:rFonts w:ascii="Times New Roman" w:hAnsi="Times New Roman"/>
          <w:sz w:val="28"/>
          <w:szCs w:val="28"/>
          <w:lang w:val="uk-UA"/>
        </w:rPr>
        <w:t xml:space="preserve"> 2012. № 7. С. 735-743.</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w:t>
      </w:r>
      <w:r w:rsidRPr="00155057">
        <w:rPr>
          <w:rFonts w:ascii="Times New Roman" w:hAnsi="Times New Roman"/>
          <w:bCs/>
          <w:sz w:val="28"/>
          <w:szCs w:val="28"/>
          <w:lang w:val="uk-UA"/>
        </w:rPr>
        <w:t>Гришко В. М., Коріновська О. М. Структура угруповань мікроміцетів едафотопів</w:t>
      </w:r>
      <w:r w:rsidRPr="00155057">
        <w:rPr>
          <w:rFonts w:ascii="Times New Roman" w:hAnsi="Times New Roman"/>
          <w:sz w:val="28"/>
          <w:szCs w:val="28"/>
          <w:lang w:val="uk-UA"/>
        </w:rPr>
        <w:t xml:space="preserve"> </w:t>
      </w:r>
      <w:r w:rsidRPr="00155057">
        <w:rPr>
          <w:rFonts w:ascii="Times New Roman" w:hAnsi="Times New Roman"/>
          <w:bCs/>
          <w:sz w:val="28"/>
          <w:szCs w:val="28"/>
          <w:lang w:val="uk-UA"/>
        </w:rPr>
        <w:t>підприємств металургійної та гірничорудної промисловості</w:t>
      </w:r>
      <w:r w:rsidRPr="00155057">
        <w:rPr>
          <w:rFonts w:ascii="Times New Roman" w:hAnsi="Times New Roman"/>
          <w:i/>
          <w:iCs/>
          <w:sz w:val="28"/>
          <w:szCs w:val="28"/>
          <w:lang w:val="uk-UA"/>
        </w:rPr>
        <w:t xml:space="preserve">. </w:t>
      </w:r>
      <w:r w:rsidRPr="00155057">
        <w:rPr>
          <w:rFonts w:ascii="Times New Roman" w:hAnsi="Times New Roman"/>
          <w:i/>
          <w:sz w:val="28"/>
          <w:szCs w:val="28"/>
          <w:lang w:val="uk-UA"/>
        </w:rPr>
        <w:t>Агроекологічний журнал.</w:t>
      </w:r>
      <w:r w:rsidRPr="00155057">
        <w:rPr>
          <w:rFonts w:ascii="Times New Roman" w:hAnsi="Times New Roman"/>
          <w:sz w:val="28"/>
          <w:szCs w:val="28"/>
          <w:lang w:val="uk-UA"/>
        </w:rPr>
        <w:t xml:space="preserve"> 2014. № 3. С. </w:t>
      </w:r>
      <w:r w:rsidRPr="00155057">
        <w:rPr>
          <w:rFonts w:ascii="Times New Roman" w:hAnsi="Times New Roman"/>
          <w:bCs/>
          <w:sz w:val="28"/>
          <w:szCs w:val="28"/>
          <w:lang w:val="uk-UA"/>
        </w:rPr>
        <w:t>81.</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Олишевская С.В., Маничев В.И., Захарченко В. А. Влияние тяжелых металлов на микобиоту почв некоторых промышленных регионов Украины. </w:t>
      </w:r>
      <w:r w:rsidRPr="00155057">
        <w:rPr>
          <w:rFonts w:ascii="Times New Roman" w:hAnsi="Times New Roman"/>
          <w:i/>
          <w:sz w:val="28"/>
          <w:szCs w:val="28"/>
          <w:lang w:val="uk-UA"/>
        </w:rPr>
        <w:t>Микология и фитопатология</w:t>
      </w:r>
      <w:r w:rsidRPr="00155057">
        <w:rPr>
          <w:rFonts w:ascii="Times New Roman" w:hAnsi="Times New Roman"/>
          <w:sz w:val="28"/>
          <w:szCs w:val="28"/>
          <w:lang w:val="uk-UA"/>
        </w:rPr>
        <w:t>. 2006. № 2. С. 133-142.</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Гришко В. М., Сищиков Д. В., Піскова О. М. Важкі метали: надходження в ґрунти, транслокація у рослинах та екологічна небезпека.  Донецьк : Донбасс, 2012. 303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Зенова Г. М., Звягинцев Д. Г. Антропогенные изменения структуры комплекса почвенных актиномицетов. </w:t>
      </w:r>
      <w:r w:rsidRPr="00155057">
        <w:rPr>
          <w:rFonts w:ascii="Times New Roman" w:hAnsi="Times New Roman"/>
          <w:i/>
          <w:sz w:val="28"/>
          <w:szCs w:val="28"/>
          <w:lang w:val="uk-UA"/>
        </w:rPr>
        <w:t>Почвоведение</w:t>
      </w:r>
      <w:r w:rsidR="0047330C">
        <w:rPr>
          <w:rFonts w:ascii="Times New Roman" w:hAnsi="Times New Roman"/>
          <w:sz w:val="28"/>
          <w:szCs w:val="28"/>
          <w:lang w:val="uk-UA"/>
        </w:rPr>
        <w:t>. 1998. № 6.</w:t>
      </w:r>
      <w:r w:rsidR="0047330C">
        <w:rPr>
          <w:rFonts w:ascii="Times New Roman" w:hAnsi="Times New Roman"/>
          <w:sz w:val="28"/>
          <w:szCs w:val="28"/>
          <w:lang w:val="uk-UA"/>
        </w:rPr>
        <w:br/>
        <w:t xml:space="preserve"> С. 680-</w:t>
      </w:r>
      <w:r w:rsidRPr="00155057">
        <w:rPr>
          <w:rFonts w:ascii="Times New Roman" w:hAnsi="Times New Roman"/>
          <w:sz w:val="28"/>
          <w:szCs w:val="28"/>
          <w:lang w:val="uk-UA"/>
        </w:rPr>
        <w:t>688.</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Гусев В. С., Левин С. В. Техногенные изменения сообщества почвенных микроорганизмов. </w:t>
      </w:r>
      <w:r w:rsidRPr="00155057">
        <w:rPr>
          <w:rFonts w:ascii="Times New Roman" w:hAnsi="Times New Roman"/>
          <w:i/>
          <w:sz w:val="28"/>
          <w:szCs w:val="28"/>
          <w:lang w:val="uk-UA"/>
        </w:rPr>
        <w:t>Перспективы развития почвенной микробиологии</w:t>
      </w:r>
      <w:r w:rsidRPr="00155057">
        <w:rPr>
          <w:rFonts w:ascii="Times New Roman" w:hAnsi="Times New Roman"/>
          <w:sz w:val="28"/>
          <w:szCs w:val="28"/>
          <w:lang w:val="uk-UA"/>
        </w:rPr>
        <w:t>.  2001. С. 178-219.</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iCs/>
          <w:sz w:val="28"/>
          <w:szCs w:val="28"/>
          <w:lang w:val="uk-UA"/>
        </w:rPr>
        <w:t xml:space="preserve">Звягинцев Д. Г., Гузев В. С., Левин С. В., Селецкий Г. И., Оборин А. А. </w:t>
      </w:r>
      <w:r w:rsidRPr="00155057">
        <w:rPr>
          <w:rFonts w:ascii="Times New Roman" w:hAnsi="Times New Roman"/>
          <w:sz w:val="28"/>
          <w:szCs w:val="28"/>
          <w:lang w:val="uk-UA"/>
        </w:rPr>
        <w:t xml:space="preserve">Диагностические признаки различных уровней загрязнения почвы нефтью. </w:t>
      </w:r>
      <w:r w:rsidRPr="00155057">
        <w:rPr>
          <w:rFonts w:ascii="Times New Roman" w:hAnsi="Times New Roman"/>
          <w:i/>
          <w:sz w:val="28"/>
          <w:szCs w:val="28"/>
          <w:lang w:val="uk-UA"/>
        </w:rPr>
        <w:t>Почвоведение.</w:t>
      </w:r>
      <w:r w:rsidRPr="00155057">
        <w:rPr>
          <w:rFonts w:ascii="Times New Roman" w:hAnsi="Times New Roman"/>
          <w:sz w:val="28"/>
          <w:szCs w:val="28"/>
          <w:lang w:val="uk-UA"/>
        </w:rPr>
        <w:t xml:space="preserve"> 1989. № 1. С.72-78.</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w:t>
      </w:r>
      <w:r w:rsidRPr="00155057">
        <w:rPr>
          <w:rFonts w:ascii="Times New Roman" w:hAnsi="Times New Roman"/>
          <w:iCs/>
          <w:sz w:val="28"/>
          <w:szCs w:val="28"/>
          <w:lang w:val="uk-UA"/>
        </w:rPr>
        <w:t xml:space="preserve">Киреева Н. А., Галимзянова А. М., Мифтахова А. Н. </w:t>
      </w:r>
      <w:r w:rsidRPr="00155057">
        <w:rPr>
          <w:rFonts w:ascii="Times New Roman" w:hAnsi="Times New Roman"/>
          <w:sz w:val="28"/>
          <w:szCs w:val="28"/>
          <w:lang w:val="uk-UA"/>
        </w:rPr>
        <w:t xml:space="preserve">Микромицеты почв, загрязненных нефтью, и их фитотоксичность. </w:t>
      </w:r>
      <w:r w:rsidRPr="00155057">
        <w:rPr>
          <w:rFonts w:ascii="Times New Roman" w:hAnsi="Times New Roman"/>
          <w:i/>
          <w:sz w:val="28"/>
          <w:szCs w:val="28"/>
          <w:lang w:val="uk-UA"/>
        </w:rPr>
        <w:t>Микология и фитопатология</w:t>
      </w:r>
      <w:r w:rsidRPr="00155057">
        <w:rPr>
          <w:rFonts w:ascii="Times New Roman" w:hAnsi="Times New Roman"/>
          <w:sz w:val="28"/>
          <w:szCs w:val="28"/>
          <w:lang w:val="uk-UA"/>
        </w:rPr>
        <w:t>. 2000. № 1. С.36-41.</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Гутаревич Ю.Ф., Матейчик В.П., Корпач А.О. Шляхи підвищення екологічної безпеки дорожніх транспортних засобів. </w:t>
      </w:r>
      <w:r w:rsidRPr="0047330C">
        <w:rPr>
          <w:rFonts w:ascii="Times New Roman" w:hAnsi="Times New Roman"/>
          <w:i/>
          <w:sz w:val="28"/>
          <w:szCs w:val="28"/>
          <w:lang w:val="uk-UA"/>
        </w:rPr>
        <w:t>Вісник східноукраїнського НУ ім. Володимира Даля.</w:t>
      </w:r>
      <w:r w:rsidR="0047330C">
        <w:rPr>
          <w:rFonts w:ascii="Times New Roman" w:hAnsi="Times New Roman"/>
          <w:sz w:val="28"/>
          <w:szCs w:val="28"/>
          <w:lang w:val="uk-UA"/>
        </w:rPr>
        <w:t xml:space="preserve"> Луганськ, 2004 № 7(77), ч 1. </w:t>
      </w:r>
      <w:r w:rsidRPr="00155057">
        <w:rPr>
          <w:rFonts w:ascii="Times New Roman" w:hAnsi="Times New Roman"/>
          <w:sz w:val="28"/>
          <w:szCs w:val="28"/>
          <w:lang w:val="uk-UA"/>
        </w:rPr>
        <w:t xml:space="preserve"> С. 11-15.</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lastRenderedPageBreak/>
        <w:t xml:space="preserve"> Колосюк Д.С</w:t>
      </w:r>
      <w:r w:rsidR="00E5242E">
        <w:rPr>
          <w:rFonts w:ascii="Times New Roman" w:hAnsi="Times New Roman"/>
          <w:sz w:val="28"/>
          <w:szCs w:val="28"/>
          <w:lang w:val="uk-UA"/>
        </w:rPr>
        <w:t xml:space="preserve">., </w:t>
      </w:r>
      <w:r w:rsidR="00E5242E" w:rsidRPr="00D12016">
        <w:rPr>
          <w:rFonts w:ascii="Times New Roman" w:hAnsi="Times New Roman"/>
          <w:sz w:val="28"/>
          <w:szCs w:val="28"/>
          <w:lang w:val="uk-UA"/>
        </w:rPr>
        <w:t>Зеркалов</w:t>
      </w:r>
      <w:r w:rsidR="00E5242E" w:rsidRPr="00E5242E">
        <w:rPr>
          <w:rFonts w:ascii="Times New Roman" w:hAnsi="Times New Roman"/>
          <w:sz w:val="28"/>
          <w:szCs w:val="28"/>
          <w:lang w:val="uk-UA"/>
        </w:rPr>
        <w:t xml:space="preserve"> </w:t>
      </w:r>
      <w:r w:rsidR="00E5242E" w:rsidRPr="00D12016">
        <w:rPr>
          <w:rFonts w:ascii="Times New Roman" w:hAnsi="Times New Roman"/>
          <w:sz w:val="28"/>
          <w:szCs w:val="28"/>
          <w:lang w:val="uk-UA"/>
        </w:rPr>
        <w:t>Д.В.</w:t>
      </w:r>
      <w:r w:rsidRPr="00155057">
        <w:rPr>
          <w:rFonts w:ascii="Times New Roman" w:hAnsi="Times New Roman"/>
          <w:sz w:val="28"/>
          <w:szCs w:val="28"/>
          <w:lang w:val="uk-UA"/>
        </w:rPr>
        <w:t xml:space="preserve">. Експлуатаційні матеріали: підручник. </w:t>
      </w:r>
      <w:r w:rsidR="00E5242E">
        <w:rPr>
          <w:rFonts w:ascii="Times New Roman" w:hAnsi="Times New Roman"/>
          <w:sz w:val="28"/>
          <w:szCs w:val="28"/>
          <w:lang w:val="uk-UA"/>
        </w:rPr>
        <w:t>Київ : Основа, 2003.</w:t>
      </w:r>
      <w:r w:rsidRPr="00D12016">
        <w:rPr>
          <w:rFonts w:ascii="Times New Roman" w:hAnsi="Times New Roman"/>
          <w:sz w:val="28"/>
          <w:szCs w:val="28"/>
          <w:lang w:val="uk-UA"/>
        </w:rPr>
        <w:t xml:space="preserve"> 200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eastAsia="ru-RU"/>
        </w:rPr>
      </w:pPr>
      <w:r w:rsidRPr="00155057">
        <w:rPr>
          <w:rFonts w:ascii="Times New Roman" w:hAnsi="Times New Roman"/>
          <w:sz w:val="28"/>
          <w:szCs w:val="28"/>
          <w:lang w:val="uk-UA"/>
        </w:rPr>
        <w:t>Екологія та автомобільний транспорт: навч. посібник / Гутаревич</w:t>
      </w:r>
      <w:r w:rsidR="00E5242E" w:rsidRPr="00E5242E">
        <w:rPr>
          <w:rFonts w:ascii="Times New Roman" w:hAnsi="Times New Roman"/>
          <w:sz w:val="28"/>
          <w:szCs w:val="28"/>
          <w:lang w:val="uk-UA"/>
        </w:rPr>
        <w:t xml:space="preserve"> </w:t>
      </w:r>
      <w:r w:rsidR="00E5242E" w:rsidRPr="00155057">
        <w:rPr>
          <w:rFonts w:ascii="Times New Roman" w:hAnsi="Times New Roman"/>
          <w:sz w:val="28"/>
          <w:szCs w:val="28"/>
          <w:lang w:val="uk-UA"/>
        </w:rPr>
        <w:t>Ю.Ф.</w:t>
      </w:r>
      <w:r w:rsidRPr="00155057">
        <w:rPr>
          <w:rFonts w:ascii="Times New Roman" w:hAnsi="Times New Roman"/>
          <w:sz w:val="28"/>
          <w:szCs w:val="28"/>
          <w:lang w:val="uk-UA"/>
        </w:rPr>
        <w:t>, Зеркалов</w:t>
      </w:r>
      <w:r w:rsidR="00E5242E" w:rsidRPr="00E5242E">
        <w:rPr>
          <w:rFonts w:ascii="Times New Roman" w:hAnsi="Times New Roman"/>
          <w:sz w:val="28"/>
          <w:szCs w:val="28"/>
          <w:lang w:val="uk-UA"/>
        </w:rPr>
        <w:t xml:space="preserve"> </w:t>
      </w:r>
      <w:r w:rsidR="00E5242E" w:rsidRPr="00155057">
        <w:rPr>
          <w:rFonts w:ascii="Times New Roman" w:hAnsi="Times New Roman"/>
          <w:sz w:val="28"/>
          <w:szCs w:val="28"/>
          <w:lang w:val="uk-UA"/>
        </w:rPr>
        <w:t>Д.В.</w:t>
      </w:r>
      <w:r w:rsidRPr="00155057">
        <w:rPr>
          <w:rFonts w:ascii="Times New Roman" w:hAnsi="Times New Roman"/>
          <w:sz w:val="28"/>
          <w:szCs w:val="28"/>
          <w:lang w:val="uk-UA"/>
        </w:rPr>
        <w:t>, Говорун</w:t>
      </w:r>
      <w:r w:rsidR="00E5242E" w:rsidRPr="00E5242E">
        <w:rPr>
          <w:rFonts w:ascii="Times New Roman" w:hAnsi="Times New Roman"/>
          <w:sz w:val="28"/>
          <w:szCs w:val="28"/>
          <w:lang w:val="uk-UA"/>
        </w:rPr>
        <w:t xml:space="preserve"> </w:t>
      </w:r>
      <w:r w:rsidR="00E5242E" w:rsidRPr="00155057">
        <w:rPr>
          <w:rFonts w:ascii="Times New Roman" w:hAnsi="Times New Roman"/>
          <w:sz w:val="28"/>
          <w:szCs w:val="28"/>
          <w:lang w:val="uk-UA"/>
        </w:rPr>
        <w:t>А.Г.</w:t>
      </w:r>
      <w:r w:rsidRPr="00155057">
        <w:rPr>
          <w:rFonts w:ascii="Times New Roman" w:hAnsi="Times New Roman"/>
          <w:sz w:val="28"/>
          <w:szCs w:val="28"/>
          <w:lang w:val="uk-UA"/>
        </w:rPr>
        <w:t>, Корпач</w:t>
      </w:r>
      <w:r w:rsidR="00E5242E" w:rsidRPr="00E5242E">
        <w:rPr>
          <w:rFonts w:ascii="Times New Roman" w:hAnsi="Times New Roman"/>
          <w:sz w:val="28"/>
          <w:szCs w:val="28"/>
          <w:lang w:val="uk-UA"/>
        </w:rPr>
        <w:t xml:space="preserve"> </w:t>
      </w:r>
      <w:r w:rsidR="00E5242E" w:rsidRPr="00155057">
        <w:rPr>
          <w:rFonts w:ascii="Times New Roman" w:hAnsi="Times New Roman"/>
          <w:sz w:val="28"/>
          <w:szCs w:val="28"/>
          <w:lang w:val="uk-UA"/>
        </w:rPr>
        <w:t>А.О.</w:t>
      </w:r>
      <w:r w:rsidRPr="00155057">
        <w:rPr>
          <w:rFonts w:ascii="Times New Roman" w:hAnsi="Times New Roman"/>
          <w:sz w:val="28"/>
          <w:szCs w:val="28"/>
          <w:lang w:val="uk-UA"/>
        </w:rPr>
        <w:t xml:space="preserve"> К</w:t>
      </w:r>
      <w:r w:rsidR="00E5242E">
        <w:rPr>
          <w:rFonts w:ascii="Times New Roman" w:hAnsi="Times New Roman"/>
          <w:sz w:val="28"/>
          <w:szCs w:val="28"/>
          <w:lang w:val="uk-UA"/>
        </w:rPr>
        <w:t xml:space="preserve">иїв </w:t>
      </w:r>
      <w:r w:rsidRPr="00155057">
        <w:rPr>
          <w:rFonts w:ascii="Times New Roman" w:hAnsi="Times New Roman"/>
          <w:sz w:val="28"/>
          <w:szCs w:val="28"/>
          <w:lang w:val="uk-UA"/>
        </w:rPr>
        <w:t>: Арістей, 2006. 292 с.</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Sharma G., Pandey R. R., Singh M. S. Microfungi associated with surface soil and decayingleaf litter of Quercus serrata in a subtropical natural oak forest and managed plantation in northeastern India</w:t>
      </w:r>
      <w:r w:rsidRPr="00155057">
        <w:rPr>
          <w:rFonts w:ascii="Times New Roman" w:hAnsi="Times New Roman"/>
          <w:i/>
          <w:sz w:val="28"/>
          <w:szCs w:val="28"/>
          <w:lang w:val="uk-UA"/>
        </w:rPr>
        <w:t>. African J. of Microbiol.</w:t>
      </w:r>
      <w:r w:rsidRPr="00155057">
        <w:rPr>
          <w:rFonts w:ascii="Times New Roman" w:hAnsi="Times New Roman"/>
          <w:sz w:val="28"/>
          <w:szCs w:val="28"/>
          <w:lang w:val="uk-UA"/>
        </w:rPr>
        <w:t xml:space="preserve"> 2011. Vol. 5 (7). P. 777-787.</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w:t>
      </w:r>
      <w:r w:rsidRPr="00A74E30">
        <w:rPr>
          <w:rFonts w:ascii="Times New Roman" w:hAnsi="Times New Roman"/>
          <w:sz w:val="28"/>
          <w:szCs w:val="28"/>
          <w:lang w:val="uk-UA"/>
        </w:rPr>
        <w:t>Акимова Т.А.</w:t>
      </w:r>
      <w:r w:rsidR="00A74E30">
        <w:rPr>
          <w:rFonts w:ascii="Times New Roman" w:hAnsi="Times New Roman"/>
          <w:sz w:val="28"/>
          <w:szCs w:val="28"/>
          <w:lang w:val="uk-UA"/>
        </w:rPr>
        <w:t>,</w:t>
      </w:r>
      <w:r w:rsidRPr="00A74E30">
        <w:rPr>
          <w:rFonts w:ascii="Times New Roman" w:hAnsi="Times New Roman"/>
          <w:sz w:val="28"/>
          <w:szCs w:val="28"/>
          <w:lang w:val="uk-UA"/>
        </w:rPr>
        <w:t xml:space="preserve"> </w:t>
      </w:r>
      <w:r w:rsidR="00A74E30" w:rsidRPr="00A74E30">
        <w:rPr>
          <w:rFonts w:ascii="Times New Roman" w:hAnsi="Times New Roman"/>
          <w:sz w:val="28"/>
          <w:szCs w:val="28"/>
          <w:lang w:val="uk-UA"/>
        </w:rPr>
        <w:t>Хаскин В.В</w:t>
      </w:r>
      <w:r w:rsidR="00A74E30" w:rsidRPr="00155057">
        <w:rPr>
          <w:rFonts w:ascii="Times New Roman" w:hAnsi="Times New Roman"/>
          <w:sz w:val="28"/>
          <w:szCs w:val="28"/>
          <w:lang w:val="uk-UA"/>
        </w:rPr>
        <w:t xml:space="preserve">. </w:t>
      </w:r>
      <w:r w:rsidR="00A74E30" w:rsidRPr="00A74E30">
        <w:rPr>
          <w:rFonts w:ascii="Times New Roman" w:hAnsi="Times New Roman"/>
          <w:sz w:val="28"/>
          <w:szCs w:val="28"/>
          <w:lang w:val="uk-UA"/>
        </w:rPr>
        <w:t>М.</w:t>
      </w:r>
      <w:r w:rsidR="00A74E30">
        <w:rPr>
          <w:rFonts w:ascii="Times New Roman" w:hAnsi="Times New Roman"/>
          <w:sz w:val="28"/>
          <w:szCs w:val="28"/>
          <w:lang w:val="uk-UA"/>
        </w:rPr>
        <w:t xml:space="preserve"> </w:t>
      </w:r>
      <w:r w:rsidRPr="00A74E30">
        <w:rPr>
          <w:rFonts w:ascii="Times New Roman" w:hAnsi="Times New Roman"/>
          <w:sz w:val="28"/>
          <w:szCs w:val="28"/>
          <w:lang w:val="uk-UA"/>
        </w:rPr>
        <w:t xml:space="preserve">Экология. Человек – Экономика – Биота – Среда: учебник для вузов; </w:t>
      </w:r>
      <w:r w:rsidRPr="00A74E30">
        <w:rPr>
          <w:rFonts w:ascii="Times New Roman" w:hAnsi="Times New Roman"/>
          <w:i/>
          <w:sz w:val="28"/>
          <w:szCs w:val="28"/>
          <w:lang w:val="uk-UA"/>
        </w:rPr>
        <w:t>2-е изд., перераб. и доп.</w:t>
      </w:r>
      <w:r w:rsidRPr="00A74E30">
        <w:rPr>
          <w:rFonts w:ascii="Times New Roman" w:hAnsi="Times New Roman"/>
          <w:sz w:val="28"/>
          <w:szCs w:val="28"/>
          <w:lang w:val="uk-UA"/>
        </w:rPr>
        <w:t xml:space="preserve"> </w:t>
      </w:r>
      <w:r w:rsidR="00A74E30">
        <w:rPr>
          <w:rFonts w:ascii="Times New Roman" w:hAnsi="Times New Roman"/>
          <w:sz w:val="28"/>
          <w:szCs w:val="28"/>
          <w:lang w:val="uk-UA"/>
        </w:rPr>
        <w:t>ЮНИТИ-ДАНА,</w:t>
      </w:r>
      <w:r w:rsidRPr="00A74E30">
        <w:rPr>
          <w:rFonts w:ascii="Times New Roman" w:hAnsi="Times New Roman"/>
          <w:sz w:val="28"/>
          <w:szCs w:val="28"/>
          <w:lang w:val="uk-UA"/>
        </w:rPr>
        <w:t xml:space="preserve"> 2000</w:t>
      </w:r>
      <w:r w:rsidR="00A74E30">
        <w:rPr>
          <w:rFonts w:ascii="Times New Roman" w:hAnsi="Times New Roman"/>
          <w:sz w:val="28"/>
          <w:szCs w:val="28"/>
          <w:lang w:val="uk-UA"/>
        </w:rPr>
        <w:t>.</w:t>
      </w:r>
      <w:r w:rsidRPr="00A74E30">
        <w:rPr>
          <w:rFonts w:ascii="Times New Roman" w:hAnsi="Times New Roman"/>
          <w:sz w:val="28"/>
          <w:szCs w:val="28"/>
          <w:lang w:val="uk-UA"/>
        </w:rPr>
        <w:t xml:space="preserve"> 30 с</w:t>
      </w:r>
      <w:r w:rsidRPr="00155057">
        <w:rPr>
          <w:rFonts w:ascii="Times New Roman" w:hAnsi="Times New Roman"/>
          <w:sz w:val="28"/>
          <w:szCs w:val="28"/>
          <w:lang w:val="uk-UA"/>
        </w:rPr>
        <w:t>.</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 Coleman D. C., Crossley D. A, Hendrix P. F. Fundamentals of soil ecology. Amsterdam :</w:t>
      </w:r>
      <w:r w:rsidRPr="00155057">
        <w:rPr>
          <w:rFonts w:ascii="Times New Roman" w:hAnsi="Times New Roman"/>
          <w:i/>
          <w:sz w:val="28"/>
          <w:szCs w:val="28"/>
          <w:lang w:val="uk-UA"/>
        </w:rPr>
        <w:t xml:space="preserve"> Elsevier Academic</w:t>
      </w:r>
      <w:r w:rsidRPr="00155057">
        <w:rPr>
          <w:rFonts w:ascii="Times New Roman" w:hAnsi="Times New Roman"/>
          <w:sz w:val="28"/>
          <w:szCs w:val="28"/>
          <w:lang w:val="uk-UA"/>
        </w:rPr>
        <w:t>. 2004. 250 p.</w:t>
      </w:r>
    </w:p>
    <w:p w:rsidR="00987DC6" w:rsidRPr="00155057" w:rsidRDefault="00DB2397" w:rsidP="00155057">
      <w:pPr>
        <w:pStyle w:val="a6"/>
        <w:numPr>
          <w:ilvl w:val="0"/>
          <w:numId w:val="1"/>
        </w:numPr>
        <w:spacing w:after="0" w:line="360" w:lineRule="auto"/>
        <w:ind w:left="0" w:firstLine="709"/>
        <w:jc w:val="both"/>
        <w:rPr>
          <w:rFonts w:ascii="Times New Roman" w:hAnsi="Times New Roman"/>
          <w:sz w:val="28"/>
          <w:szCs w:val="28"/>
          <w:lang w:val="uk-UA"/>
        </w:rPr>
      </w:pPr>
      <w:r>
        <w:rPr>
          <w:rFonts w:ascii="Times New Roman" w:hAnsi="Times New Roman"/>
          <w:sz w:val="28"/>
          <w:szCs w:val="28"/>
          <w:shd w:val="clear" w:color="auto" w:fill="FFFFFF"/>
        </w:rPr>
        <w:t>Климова</w:t>
      </w:r>
      <w:r>
        <w:rPr>
          <w:rFonts w:ascii="Times New Roman" w:hAnsi="Times New Roman"/>
          <w:sz w:val="28"/>
          <w:szCs w:val="28"/>
          <w:shd w:val="clear" w:color="auto" w:fill="FFFFFF"/>
          <w:lang w:val="uk-UA"/>
        </w:rPr>
        <w:t xml:space="preserve"> М. Г.</w:t>
      </w:r>
      <w:r w:rsidR="00987DC6" w:rsidRPr="00155057">
        <w:rPr>
          <w:rFonts w:ascii="Times New Roman" w:hAnsi="Times New Roman"/>
          <w:sz w:val="28"/>
          <w:szCs w:val="28"/>
          <w:lang w:val="uk-UA"/>
        </w:rPr>
        <w:t xml:space="preserve"> </w:t>
      </w:r>
      <w:r w:rsidR="00987DC6" w:rsidRPr="00A74E30">
        <w:rPr>
          <w:rFonts w:ascii="Times New Roman" w:hAnsi="Times New Roman"/>
          <w:sz w:val="28"/>
          <w:szCs w:val="28"/>
          <w:shd w:val="clear" w:color="auto" w:fill="FFFFFF"/>
          <w:lang w:val="uk-UA"/>
        </w:rPr>
        <w:t>Экологи</w:t>
      </w:r>
      <w:r>
        <w:rPr>
          <w:rFonts w:ascii="Times New Roman" w:hAnsi="Times New Roman"/>
          <w:sz w:val="28"/>
          <w:szCs w:val="28"/>
          <w:shd w:val="clear" w:color="auto" w:fill="FFFFFF"/>
        </w:rPr>
        <w:t>ческая оценка шумового</w:t>
      </w:r>
      <w:r>
        <w:rPr>
          <w:rFonts w:ascii="Times New Roman" w:hAnsi="Times New Roman"/>
          <w:sz w:val="28"/>
          <w:szCs w:val="28"/>
          <w:shd w:val="clear" w:color="auto" w:fill="FFFFFF"/>
          <w:lang w:val="uk-UA"/>
        </w:rPr>
        <w:t xml:space="preserve"> </w:t>
      </w:r>
      <w:r w:rsidR="00987DC6" w:rsidRPr="00155057">
        <w:rPr>
          <w:rFonts w:ascii="Times New Roman" w:hAnsi="Times New Roman"/>
          <w:sz w:val="28"/>
          <w:szCs w:val="28"/>
          <w:shd w:val="clear" w:color="auto" w:fill="FFFFFF"/>
        </w:rPr>
        <w:t>воздействия </w:t>
      </w:r>
      <w:r w:rsidR="00987DC6" w:rsidRPr="00155057">
        <w:rPr>
          <w:rFonts w:ascii="Times New Roman" w:hAnsi="Times New Roman"/>
          <w:bCs/>
          <w:sz w:val="28"/>
          <w:szCs w:val="28"/>
          <w:shd w:val="clear" w:color="auto" w:fill="FFFFFF"/>
        </w:rPr>
        <w:t>автотранспорта</w:t>
      </w:r>
      <w:r>
        <w:rPr>
          <w:rFonts w:ascii="Times New Roman" w:hAnsi="Times New Roman"/>
          <w:sz w:val="28"/>
          <w:szCs w:val="28"/>
          <w:shd w:val="clear" w:color="auto" w:fill="FFFFFF"/>
          <w:lang w:val="uk-UA"/>
        </w:rPr>
        <w:t>.</w:t>
      </w:r>
      <w:r>
        <w:rPr>
          <w:rFonts w:ascii="Times New Roman" w:hAnsi="Times New Roman"/>
          <w:sz w:val="28"/>
          <w:szCs w:val="28"/>
          <w:shd w:val="clear" w:color="auto" w:fill="FFFFFF"/>
        </w:rPr>
        <w:t xml:space="preserve"> Владивосток, 2017. </w:t>
      </w:r>
      <w:r w:rsidR="00987DC6" w:rsidRPr="00155057">
        <w:rPr>
          <w:rFonts w:ascii="Times New Roman" w:hAnsi="Times New Roman"/>
          <w:sz w:val="28"/>
          <w:szCs w:val="28"/>
          <w:shd w:val="clear" w:color="auto" w:fill="FFFFFF"/>
        </w:rPr>
        <w:t xml:space="preserve">23 </w:t>
      </w:r>
      <w:proofErr w:type="gramStart"/>
      <w:r w:rsidR="00987DC6" w:rsidRPr="00155057">
        <w:rPr>
          <w:rFonts w:ascii="Times New Roman" w:hAnsi="Times New Roman"/>
          <w:sz w:val="28"/>
          <w:szCs w:val="28"/>
          <w:shd w:val="clear" w:color="auto" w:fill="FFFFFF"/>
        </w:rPr>
        <w:t>с</w:t>
      </w:r>
      <w:proofErr w:type="gramEnd"/>
      <w:r w:rsidR="00987DC6" w:rsidRPr="00155057">
        <w:rPr>
          <w:rFonts w:ascii="Times New Roman" w:hAnsi="Times New Roman"/>
          <w:sz w:val="28"/>
          <w:szCs w:val="28"/>
          <w:shd w:val="clear" w:color="auto" w:fill="FFFFFF"/>
        </w:rPr>
        <w:t>.</w:t>
      </w:r>
    </w:p>
    <w:p w:rsidR="008C794C" w:rsidRPr="00155057" w:rsidRDefault="00453C28"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Екологічний паспорт Запорізької області, Запоріжжя, 2019. 185 с.</w:t>
      </w:r>
      <w:r w:rsidR="00DB2397">
        <w:rPr>
          <w:rFonts w:ascii="Times New Roman" w:hAnsi="Times New Roman"/>
          <w:sz w:val="28"/>
          <w:szCs w:val="28"/>
          <w:lang w:val="uk-UA"/>
        </w:rPr>
        <w:t xml:space="preserve"> (дата звернення 05.06.2020).</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Гришко В.М. </w:t>
      </w:r>
      <w:r w:rsidR="00DB2397" w:rsidRPr="00155057">
        <w:rPr>
          <w:rFonts w:ascii="Times New Roman" w:hAnsi="Times New Roman"/>
          <w:sz w:val="28"/>
          <w:szCs w:val="28"/>
          <w:lang w:val="uk-UA"/>
        </w:rPr>
        <w:t>Д.В. Сащиков, Піскова О.М</w:t>
      </w:r>
      <w:r w:rsidR="00DB2397">
        <w:rPr>
          <w:rFonts w:ascii="Times New Roman" w:hAnsi="Times New Roman"/>
          <w:sz w:val="28"/>
          <w:szCs w:val="28"/>
          <w:lang w:val="uk-UA"/>
        </w:rPr>
        <w:t>.</w:t>
      </w:r>
      <w:r w:rsidR="00DB2397" w:rsidRPr="00155057">
        <w:rPr>
          <w:rFonts w:ascii="Times New Roman" w:hAnsi="Times New Roman"/>
          <w:sz w:val="28"/>
          <w:szCs w:val="28"/>
          <w:lang w:val="uk-UA"/>
        </w:rPr>
        <w:t xml:space="preserve"> </w:t>
      </w:r>
      <w:r w:rsidRPr="00155057">
        <w:rPr>
          <w:rFonts w:ascii="Times New Roman" w:hAnsi="Times New Roman"/>
          <w:sz w:val="28"/>
          <w:szCs w:val="28"/>
          <w:lang w:val="uk-UA"/>
        </w:rPr>
        <w:t>Важкі метали: наджодження у ґрунти, транслокація у ро</w:t>
      </w:r>
      <w:r w:rsidR="00DB2397">
        <w:rPr>
          <w:rFonts w:ascii="Times New Roman" w:hAnsi="Times New Roman"/>
          <w:sz w:val="28"/>
          <w:szCs w:val="28"/>
          <w:lang w:val="uk-UA"/>
        </w:rPr>
        <w:t xml:space="preserve">слинах та екологічна небезпека. </w:t>
      </w:r>
      <w:r w:rsidRPr="00155057">
        <w:rPr>
          <w:rFonts w:ascii="Times New Roman" w:hAnsi="Times New Roman"/>
          <w:sz w:val="28"/>
          <w:szCs w:val="28"/>
          <w:lang w:val="uk-UA"/>
        </w:rPr>
        <w:t>Донецьк</w:t>
      </w:r>
      <w:r w:rsidR="00DB2397">
        <w:rPr>
          <w:rFonts w:ascii="Times New Roman" w:hAnsi="Times New Roman"/>
          <w:sz w:val="28"/>
          <w:szCs w:val="28"/>
          <w:lang w:val="uk-UA"/>
        </w:rPr>
        <w:t xml:space="preserve"> : Донбас, 2012. </w:t>
      </w:r>
      <w:r w:rsidRPr="00155057">
        <w:rPr>
          <w:rFonts w:ascii="Times New Roman" w:hAnsi="Times New Roman"/>
          <w:sz w:val="28"/>
          <w:szCs w:val="28"/>
          <w:lang w:val="uk-UA"/>
        </w:rPr>
        <w:t>304 с.</w:t>
      </w:r>
    </w:p>
    <w:p w:rsidR="008C794C" w:rsidRPr="00155057" w:rsidRDefault="008C794C"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shd w:val="clear" w:color="auto" w:fill="FFFFFF"/>
          <w:lang w:val="en-US"/>
        </w:rPr>
        <w:t>Ali</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H</w:t>
      </w:r>
      <w:r w:rsidRPr="00DB2397">
        <w:rPr>
          <w:rFonts w:ascii="Times New Roman" w:hAnsi="Times New Roman"/>
          <w:sz w:val="28"/>
          <w:szCs w:val="28"/>
          <w:shd w:val="clear" w:color="auto" w:fill="FFFFFF"/>
          <w:lang w:val="uk-UA"/>
        </w:rPr>
        <w:t xml:space="preserve">. &amp; </w:t>
      </w:r>
      <w:r w:rsidRPr="00155057">
        <w:rPr>
          <w:rFonts w:ascii="Times New Roman" w:hAnsi="Times New Roman"/>
          <w:sz w:val="28"/>
          <w:szCs w:val="28"/>
          <w:shd w:val="clear" w:color="auto" w:fill="FFFFFF"/>
          <w:lang w:val="en-US"/>
        </w:rPr>
        <w:t>Khan</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E</w:t>
      </w:r>
      <w:r w:rsidRPr="00DB2397">
        <w:rPr>
          <w:rFonts w:ascii="Times New Roman" w:hAnsi="Times New Roman"/>
          <w:sz w:val="28"/>
          <w:szCs w:val="28"/>
          <w:shd w:val="clear" w:color="auto" w:fill="FFFFFF"/>
          <w:lang w:val="uk-UA"/>
        </w:rPr>
        <w:t>. "</w:t>
      </w:r>
      <w:r w:rsidRPr="00155057">
        <w:rPr>
          <w:rFonts w:ascii="Times New Roman" w:hAnsi="Times New Roman"/>
          <w:sz w:val="28"/>
          <w:szCs w:val="28"/>
          <w:shd w:val="clear" w:color="auto" w:fill="FFFFFF"/>
          <w:lang w:val="en-US"/>
        </w:rPr>
        <w:t>What</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are</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heavy</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metals</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Long</w:t>
      </w:r>
      <w:r w:rsidRPr="00DB2397">
        <w:rPr>
          <w:rFonts w:ascii="Times New Roman" w:hAnsi="Times New Roman"/>
          <w:sz w:val="28"/>
          <w:szCs w:val="28"/>
          <w:shd w:val="clear" w:color="auto" w:fill="FFFFFF"/>
          <w:lang w:val="uk-UA"/>
        </w:rPr>
        <w:t>-</w:t>
      </w:r>
      <w:r w:rsidRPr="00155057">
        <w:rPr>
          <w:rFonts w:ascii="Times New Roman" w:hAnsi="Times New Roman"/>
          <w:sz w:val="28"/>
          <w:szCs w:val="28"/>
          <w:shd w:val="clear" w:color="auto" w:fill="FFFFFF"/>
          <w:lang w:val="en-US"/>
        </w:rPr>
        <w:t>standing</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controversy</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over</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the</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scientific</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use</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of</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the</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term</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heavy</w:t>
      </w:r>
      <w:r w:rsidRPr="00DB2397">
        <w:rPr>
          <w:rFonts w:ascii="Times New Roman" w:hAnsi="Times New Roman"/>
          <w:sz w:val="28"/>
          <w:szCs w:val="28"/>
          <w:shd w:val="clear" w:color="auto" w:fill="FFFFFF"/>
          <w:lang w:val="uk-UA"/>
        </w:rPr>
        <w:t xml:space="preserve"> </w:t>
      </w:r>
      <w:r w:rsidRPr="00155057">
        <w:rPr>
          <w:rFonts w:ascii="Times New Roman" w:hAnsi="Times New Roman"/>
          <w:sz w:val="28"/>
          <w:szCs w:val="28"/>
          <w:shd w:val="clear" w:color="auto" w:fill="FFFFFF"/>
          <w:lang w:val="en-US"/>
        </w:rPr>
        <w:t>metals</w:t>
      </w:r>
      <w:r w:rsidR="00DB2397">
        <w:rPr>
          <w:rFonts w:ascii="Times New Roman" w:hAnsi="Times New Roman"/>
          <w:sz w:val="28"/>
          <w:szCs w:val="28"/>
          <w:shd w:val="clear" w:color="auto" w:fill="FFFFFF"/>
          <w:lang w:val="uk-UA"/>
        </w:rPr>
        <w:t xml:space="preserve">' – </w:t>
      </w:r>
      <w:r w:rsidRPr="00155057">
        <w:rPr>
          <w:rFonts w:ascii="Times New Roman" w:hAnsi="Times New Roman"/>
          <w:sz w:val="28"/>
          <w:szCs w:val="28"/>
          <w:shd w:val="clear" w:color="auto" w:fill="FFFFFF"/>
          <w:lang w:val="en-US"/>
        </w:rPr>
        <w:t>proposal of a comprehensive definition"</w:t>
      </w:r>
      <w:r w:rsidR="00DB2397">
        <w:rPr>
          <w:rFonts w:ascii="Times New Roman" w:hAnsi="Times New Roman"/>
          <w:sz w:val="28"/>
          <w:szCs w:val="28"/>
          <w:shd w:val="clear" w:color="auto" w:fill="FFFFFF"/>
          <w:lang w:val="uk-UA"/>
        </w:rPr>
        <w:t xml:space="preserve">. </w:t>
      </w:r>
      <w:r w:rsidRPr="00155057">
        <w:rPr>
          <w:rFonts w:ascii="Times New Roman" w:hAnsi="Times New Roman"/>
          <w:i/>
          <w:iCs/>
          <w:sz w:val="28"/>
          <w:szCs w:val="28"/>
          <w:shd w:val="clear" w:color="auto" w:fill="FFFFFF"/>
          <w:lang w:val="en-US"/>
        </w:rPr>
        <w:t>Toxicological</w:t>
      </w:r>
      <w:r w:rsidRPr="00DB2397">
        <w:rPr>
          <w:rFonts w:ascii="Times New Roman" w:hAnsi="Times New Roman"/>
          <w:i/>
          <w:iCs/>
          <w:sz w:val="28"/>
          <w:szCs w:val="28"/>
          <w:shd w:val="clear" w:color="auto" w:fill="FFFFFF"/>
          <w:lang w:val="uk-UA"/>
        </w:rPr>
        <w:t xml:space="preserve"> &amp; </w:t>
      </w:r>
      <w:r w:rsidRPr="00155057">
        <w:rPr>
          <w:rFonts w:ascii="Times New Roman" w:hAnsi="Times New Roman"/>
          <w:i/>
          <w:iCs/>
          <w:sz w:val="28"/>
          <w:szCs w:val="28"/>
          <w:shd w:val="clear" w:color="auto" w:fill="FFFFFF"/>
          <w:lang w:val="en-US"/>
        </w:rPr>
        <w:t>Environmental</w:t>
      </w:r>
      <w:r w:rsidRPr="00DB2397">
        <w:rPr>
          <w:rFonts w:ascii="Times New Roman" w:hAnsi="Times New Roman"/>
          <w:i/>
          <w:iCs/>
          <w:sz w:val="28"/>
          <w:szCs w:val="28"/>
          <w:shd w:val="clear" w:color="auto" w:fill="FFFFFF"/>
          <w:lang w:val="uk-UA"/>
        </w:rPr>
        <w:t xml:space="preserve"> </w:t>
      </w:r>
      <w:r w:rsidRPr="00155057">
        <w:rPr>
          <w:rFonts w:ascii="Times New Roman" w:hAnsi="Times New Roman"/>
          <w:i/>
          <w:iCs/>
          <w:sz w:val="28"/>
          <w:szCs w:val="28"/>
          <w:shd w:val="clear" w:color="auto" w:fill="FFFFFF"/>
          <w:lang w:val="en-US"/>
        </w:rPr>
        <w:t>Chemistry</w:t>
      </w:r>
      <w:r w:rsidR="00DB2397">
        <w:rPr>
          <w:rFonts w:ascii="Times New Roman" w:hAnsi="Times New Roman"/>
          <w:i/>
          <w:iCs/>
          <w:sz w:val="28"/>
          <w:szCs w:val="28"/>
          <w:shd w:val="clear" w:color="auto" w:fill="FFFFFF"/>
          <w:lang w:val="uk-UA"/>
        </w:rPr>
        <w:t xml:space="preserve">. </w:t>
      </w:r>
      <w:r w:rsidR="00DB2397" w:rsidRPr="00DB2397">
        <w:rPr>
          <w:rFonts w:ascii="Times New Roman" w:hAnsi="Times New Roman"/>
          <w:sz w:val="28"/>
          <w:szCs w:val="28"/>
          <w:shd w:val="clear" w:color="auto" w:fill="FFFFFF"/>
          <w:lang w:val="uk-UA"/>
        </w:rPr>
        <w:t>2017</w:t>
      </w:r>
      <w:r w:rsidR="00DB2397">
        <w:rPr>
          <w:rFonts w:ascii="Times New Roman" w:hAnsi="Times New Roman"/>
          <w:i/>
          <w:iCs/>
          <w:sz w:val="28"/>
          <w:szCs w:val="28"/>
          <w:shd w:val="clear" w:color="auto" w:fill="FFFFFF"/>
          <w:lang w:val="uk-UA"/>
        </w:rPr>
        <w:t>.</w:t>
      </w:r>
      <w:r w:rsidRPr="00155057">
        <w:rPr>
          <w:rStyle w:val="apple-converted-space"/>
          <w:rFonts w:ascii="Times New Roman" w:hAnsi="Times New Roman"/>
          <w:sz w:val="28"/>
          <w:szCs w:val="28"/>
          <w:shd w:val="clear" w:color="auto" w:fill="FFFFFF"/>
          <w:lang w:val="en-US"/>
        </w:rPr>
        <w:t> </w:t>
      </w:r>
      <w:r w:rsidRPr="00155057">
        <w:rPr>
          <w:rFonts w:ascii="Times New Roman" w:hAnsi="Times New Roman"/>
          <w:sz w:val="28"/>
          <w:szCs w:val="28"/>
          <w:shd w:val="clear" w:color="auto" w:fill="FFFFFF"/>
          <w:lang w:val="en-US"/>
        </w:rPr>
        <w:t>p</w:t>
      </w:r>
      <w:r w:rsidRPr="00155057">
        <w:rPr>
          <w:rFonts w:ascii="Times New Roman" w:hAnsi="Times New Roman"/>
          <w:sz w:val="28"/>
          <w:szCs w:val="28"/>
          <w:shd w:val="clear" w:color="auto" w:fill="FFFFFF"/>
          <w:lang w:val="uk-UA"/>
        </w:rPr>
        <w:t xml:space="preserve"> </w:t>
      </w:r>
      <w:r w:rsidRPr="00DB2397">
        <w:rPr>
          <w:rFonts w:ascii="Times New Roman" w:hAnsi="Times New Roman"/>
          <w:sz w:val="28"/>
          <w:szCs w:val="28"/>
          <w:shd w:val="clear" w:color="auto" w:fill="FFFFFF"/>
          <w:lang w:val="uk-UA"/>
        </w:rPr>
        <w:t>25,</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Линдиман А. В., Гессе Ж. Ф., Баринова Е. В. Мониторинг и фиторемедиация почв, загрязненных тяжелыми металлами.</w:t>
      </w:r>
      <w:r w:rsidRPr="00DB2397">
        <w:rPr>
          <w:rFonts w:ascii="Times New Roman" w:hAnsi="Times New Roman"/>
          <w:sz w:val="28"/>
          <w:szCs w:val="28"/>
          <w:lang w:val="uk-UA"/>
        </w:rPr>
        <w:t xml:space="preserve"> </w:t>
      </w:r>
      <w:r w:rsidRPr="00155057">
        <w:rPr>
          <w:rFonts w:ascii="Times New Roman" w:hAnsi="Times New Roman"/>
          <w:sz w:val="28"/>
          <w:szCs w:val="28"/>
          <w:lang w:val="uk-UA"/>
        </w:rPr>
        <w:t xml:space="preserve">2015. Т. 56, № 11. С. 100-107. </w:t>
      </w:r>
    </w:p>
    <w:p w:rsidR="00987DC6" w:rsidRPr="00155057" w:rsidRDefault="00987DC6"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uk-UA"/>
        </w:rPr>
        <w:t xml:space="preserve">Гомонай В.І., Ходаковський В.С., Лобко В.Ю. Вміст важких </w:t>
      </w:r>
      <w:r w:rsidR="00463211">
        <w:rPr>
          <w:rFonts w:ascii="Times New Roman" w:hAnsi="Times New Roman"/>
          <w:sz w:val="28"/>
          <w:szCs w:val="28"/>
          <w:lang w:val="uk-UA"/>
        </w:rPr>
        <w:t xml:space="preserve">металів в ґрунтах м. Ужгорода.  / </w:t>
      </w:r>
      <w:r w:rsidRPr="00155057">
        <w:rPr>
          <w:rFonts w:ascii="Times New Roman" w:hAnsi="Times New Roman"/>
          <w:sz w:val="28"/>
          <w:szCs w:val="28"/>
          <w:lang w:val="uk-UA"/>
        </w:rPr>
        <w:t xml:space="preserve"> Науковий вісник Ужгородського університету. </w:t>
      </w:r>
      <w:r w:rsidR="00463211">
        <w:rPr>
          <w:rFonts w:ascii="Times New Roman" w:hAnsi="Times New Roman"/>
          <w:sz w:val="28"/>
          <w:szCs w:val="28"/>
          <w:lang w:val="uk-UA"/>
        </w:rPr>
        <w:t>Серія "Хімія", 2005. Вип.13.</w:t>
      </w:r>
      <w:r w:rsidRPr="00463211">
        <w:rPr>
          <w:rFonts w:ascii="Times New Roman" w:hAnsi="Times New Roman"/>
          <w:sz w:val="28"/>
          <w:szCs w:val="28"/>
          <w:lang w:val="uk-UA"/>
        </w:rPr>
        <w:t xml:space="preserve"> С.74-76.</w:t>
      </w:r>
    </w:p>
    <w:p w:rsidR="00E03FCB" w:rsidRPr="00155057" w:rsidRDefault="00463211"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en-US"/>
        </w:rPr>
        <w:lastRenderedPageBreak/>
        <w:t>Joutey</w:t>
      </w:r>
      <w:r w:rsidRPr="00463211">
        <w:rPr>
          <w:rFonts w:ascii="Times New Roman" w:hAnsi="Times New Roman"/>
          <w:sz w:val="28"/>
          <w:szCs w:val="28"/>
          <w:lang w:val="en-US"/>
        </w:rPr>
        <w:t xml:space="preserve"> </w:t>
      </w:r>
      <w:r w:rsidRPr="00155057">
        <w:rPr>
          <w:rFonts w:ascii="Times New Roman" w:hAnsi="Times New Roman"/>
          <w:sz w:val="28"/>
          <w:szCs w:val="28"/>
          <w:lang w:val="en-US"/>
        </w:rPr>
        <w:t>N. T., Bahafid</w:t>
      </w:r>
      <w:r w:rsidRPr="00463211">
        <w:rPr>
          <w:rFonts w:ascii="Times New Roman" w:hAnsi="Times New Roman"/>
          <w:sz w:val="28"/>
          <w:szCs w:val="28"/>
          <w:lang w:val="en-US"/>
        </w:rPr>
        <w:t xml:space="preserve"> </w:t>
      </w:r>
      <w:r w:rsidRPr="00155057">
        <w:rPr>
          <w:rFonts w:ascii="Times New Roman" w:hAnsi="Times New Roman"/>
          <w:sz w:val="28"/>
          <w:szCs w:val="28"/>
          <w:lang w:val="en-US"/>
        </w:rPr>
        <w:t xml:space="preserve">W., </w:t>
      </w:r>
      <w:proofErr w:type="gramStart"/>
      <w:r w:rsidRPr="00155057">
        <w:rPr>
          <w:rFonts w:ascii="Times New Roman" w:hAnsi="Times New Roman"/>
          <w:sz w:val="28"/>
          <w:szCs w:val="28"/>
          <w:lang w:val="en-US"/>
        </w:rPr>
        <w:t>Sayel</w:t>
      </w:r>
      <w:proofErr w:type="gramEnd"/>
      <w:r w:rsidRPr="00463211">
        <w:rPr>
          <w:rFonts w:ascii="Times New Roman" w:hAnsi="Times New Roman"/>
          <w:sz w:val="28"/>
          <w:szCs w:val="28"/>
          <w:lang w:val="en-US"/>
        </w:rPr>
        <w:t xml:space="preserve"> </w:t>
      </w:r>
      <w:r w:rsidRPr="00155057">
        <w:rPr>
          <w:rFonts w:ascii="Times New Roman" w:hAnsi="Times New Roman"/>
          <w:sz w:val="28"/>
          <w:szCs w:val="28"/>
          <w:lang w:val="en-US"/>
        </w:rPr>
        <w:t>H.</w:t>
      </w:r>
      <w:r>
        <w:rPr>
          <w:rFonts w:ascii="Times New Roman" w:hAnsi="Times New Roman"/>
          <w:sz w:val="28"/>
          <w:szCs w:val="28"/>
          <w:lang w:val="uk-UA"/>
        </w:rPr>
        <w:t xml:space="preserve"> </w:t>
      </w:r>
      <w:r w:rsidRPr="00155057">
        <w:rPr>
          <w:rFonts w:ascii="Times New Roman" w:hAnsi="Times New Roman"/>
          <w:sz w:val="28"/>
          <w:szCs w:val="28"/>
          <w:lang w:val="en-US"/>
        </w:rPr>
        <w:t xml:space="preserve">Ghachtouli </w:t>
      </w:r>
      <w:r w:rsidR="009077AC" w:rsidRPr="00155057">
        <w:rPr>
          <w:rFonts w:ascii="Times New Roman" w:hAnsi="Times New Roman"/>
          <w:sz w:val="28"/>
          <w:szCs w:val="28"/>
          <w:lang w:val="en-US"/>
        </w:rPr>
        <w:t>Biodegradation: Involved Microorganisms and Genetically Engineered Microorganisms</w:t>
      </w:r>
      <w:r>
        <w:rPr>
          <w:rFonts w:ascii="Times New Roman" w:hAnsi="Times New Roman"/>
          <w:sz w:val="28"/>
          <w:szCs w:val="28"/>
          <w:lang w:val="uk-UA"/>
        </w:rPr>
        <w:t xml:space="preserve">. </w:t>
      </w:r>
      <w:r w:rsidR="009077AC" w:rsidRPr="00155057">
        <w:rPr>
          <w:rFonts w:ascii="Times New Roman" w:hAnsi="Times New Roman"/>
          <w:sz w:val="28"/>
          <w:szCs w:val="28"/>
          <w:lang w:val="en-US"/>
        </w:rPr>
        <w:t>2013</w:t>
      </w:r>
      <w:r>
        <w:rPr>
          <w:rFonts w:ascii="Times New Roman" w:hAnsi="Times New Roman"/>
          <w:sz w:val="28"/>
          <w:szCs w:val="28"/>
          <w:lang w:val="uk-UA"/>
        </w:rPr>
        <w:t xml:space="preserve">. </w:t>
      </w:r>
      <w:r>
        <w:rPr>
          <w:rFonts w:ascii="Times New Roman" w:hAnsi="Times New Roman"/>
          <w:sz w:val="28"/>
          <w:szCs w:val="28"/>
          <w:lang w:val="en-US"/>
        </w:rPr>
        <w:t>URL</w:t>
      </w:r>
      <w:r>
        <w:rPr>
          <w:rFonts w:ascii="Times New Roman" w:hAnsi="Times New Roman"/>
          <w:sz w:val="28"/>
          <w:szCs w:val="28"/>
          <w:lang w:val="uk-UA"/>
        </w:rPr>
        <w:t xml:space="preserve">: </w:t>
      </w:r>
      <w:hyperlink r:id="rId34" w:history="1">
        <w:r w:rsidRPr="00463211">
          <w:rPr>
            <w:rStyle w:val="a7"/>
            <w:rFonts w:ascii="Times New Roman" w:hAnsi="Times New Roman"/>
            <w:color w:val="auto"/>
            <w:sz w:val="28"/>
            <w:szCs w:val="28"/>
            <w:u w:val="none"/>
            <w:lang w:val="en-US"/>
          </w:rPr>
          <w:t>http://dx.doi.org/10.5772/56194</w:t>
        </w:r>
      </w:hyperlink>
      <w:r>
        <w:rPr>
          <w:rFonts w:ascii="Times New Roman" w:hAnsi="Times New Roman"/>
          <w:sz w:val="28"/>
          <w:szCs w:val="28"/>
          <w:lang w:val="uk-UA"/>
        </w:rPr>
        <w:t xml:space="preserve"> (дата звернення 12.08.2020).</w:t>
      </w:r>
    </w:p>
    <w:p w:rsidR="00E03FCB" w:rsidRPr="00155057" w:rsidRDefault="00463211"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en-US"/>
        </w:rPr>
        <w:t>Lloyd</w:t>
      </w:r>
      <w:r w:rsidRPr="00463211">
        <w:rPr>
          <w:rFonts w:ascii="Times New Roman" w:hAnsi="Times New Roman"/>
          <w:sz w:val="28"/>
          <w:szCs w:val="28"/>
          <w:lang w:val="en-US"/>
        </w:rPr>
        <w:t xml:space="preserve"> </w:t>
      </w:r>
      <w:r w:rsidRPr="00155057">
        <w:rPr>
          <w:rFonts w:ascii="Times New Roman" w:hAnsi="Times New Roman"/>
          <w:sz w:val="28"/>
          <w:szCs w:val="28"/>
          <w:lang w:val="en-US"/>
        </w:rPr>
        <w:t>J. R</w:t>
      </w:r>
      <w:r w:rsidRPr="00463211">
        <w:rPr>
          <w:rFonts w:ascii="Times New Roman" w:hAnsi="Times New Roman"/>
          <w:sz w:val="28"/>
          <w:szCs w:val="28"/>
          <w:lang w:val="en-US"/>
        </w:rPr>
        <w:t>.</w:t>
      </w:r>
      <w:r w:rsidRPr="00155057">
        <w:rPr>
          <w:rFonts w:ascii="Times New Roman" w:hAnsi="Times New Roman"/>
          <w:sz w:val="28"/>
          <w:szCs w:val="28"/>
          <w:lang w:val="en-US"/>
        </w:rPr>
        <w:t>, Lovley D. R</w:t>
      </w:r>
      <w:r w:rsidRPr="00463211">
        <w:rPr>
          <w:rFonts w:ascii="Times New Roman" w:hAnsi="Times New Roman"/>
          <w:sz w:val="28"/>
          <w:szCs w:val="28"/>
          <w:lang w:val="en-US"/>
        </w:rPr>
        <w:t>.</w:t>
      </w:r>
      <w:r w:rsidRPr="00155057">
        <w:rPr>
          <w:rFonts w:ascii="Times New Roman" w:hAnsi="Times New Roman"/>
          <w:sz w:val="28"/>
          <w:szCs w:val="28"/>
          <w:lang w:val="en-US"/>
        </w:rPr>
        <w:t xml:space="preserve"> </w:t>
      </w:r>
      <w:r w:rsidR="009077AC" w:rsidRPr="00155057">
        <w:rPr>
          <w:rFonts w:ascii="Times New Roman" w:hAnsi="Times New Roman"/>
          <w:sz w:val="28"/>
          <w:szCs w:val="28"/>
          <w:lang w:val="en-US"/>
        </w:rPr>
        <w:t>Microbial detoxification of metals and radionuclides. Current Opinion in Biotechnology</w:t>
      </w:r>
      <w:r w:rsidRPr="00463211">
        <w:rPr>
          <w:rFonts w:ascii="Times New Roman" w:hAnsi="Times New Roman"/>
          <w:sz w:val="28"/>
          <w:szCs w:val="28"/>
          <w:lang w:val="en-US"/>
        </w:rPr>
        <w:t xml:space="preserve"> –</w:t>
      </w:r>
      <w:r w:rsidR="009077AC" w:rsidRPr="00155057">
        <w:rPr>
          <w:rFonts w:ascii="Times New Roman" w:hAnsi="Times New Roman"/>
          <w:sz w:val="28"/>
          <w:szCs w:val="28"/>
          <w:lang w:val="en-US"/>
        </w:rPr>
        <w:t xml:space="preserve"> Current Opinion in Biotechnology, 2</w:t>
      </w:r>
      <w:r>
        <w:rPr>
          <w:rFonts w:ascii="Times New Roman" w:hAnsi="Times New Roman"/>
          <w:sz w:val="28"/>
          <w:szCs w:val="28"/>
          <w:lang w:val="en-US"/>
        </w:rPr>
        <w:t>001. No. 12. P. 248</w:t>
      </w:r>
      <w:r w:rsidRPr="002E44D8">
        <w:rPr>
          <w:rFonts w:ascii="Times New Roman" w:hAnsi="Times New Roman"/>
          <w:sz w:val="28"/>
          <w:szCs w:val="28"/>
          <w:lang w:val="en-US"/>
        </w:rPr>
        <w:t>-</w:t>
      </w:r>
      <w:r w:rsidR="009077AC" w:rsidRPr="00155057">
        <w:rPr>
          <w:rFonts w:ascii="Times New Roman" w:hAnsi="Times New Roman"/>
          <w:sz w:val="28"/>
          <w:szCs w:val="28"/>
          <w:lang w:val="en-US"/>
        </w:rPr>
        <w:t xml:space="preserve">253.  </w:t>
      </w:r>
    </w:p>
    <w:p w:rsidR="00E03FCB" w:rsidRPr="00155057" w:rsidRDefault="009077AC" w:rsidP="00155057">
      <w:pPr>
        <w:pStyle w:val="a6"/>
        <w:numPr>
          <w:ilvl w:val="0"/>
          <w:numId w:val="1"/>
        </w:numPr>
        <w:spacing w:after="0" w:line="360" w:lineRule="auto"/>
        <w:ind w:left="0" w:firstLine="709"/>
        <w:jc w:val="both"/>
        <w:rPr>
          <w:rFonts w:ascii="Times New Roman" w:hAnsi="Times New Roman"/>
          <w:sz w:val="28"/>
          <w:szCs w:val="28"/>
          <w:lang w:val="uk-UA"/>
        </w:rPr>
      </w:pPr>
      <w:r w:rsidRPr="00155057">
        <w:rPr>
          <w:rFonts w:ascii="Times New Roman" w:hAnsi="Times New Roman"/>
          <w:sz w:val="28"/>
          <w:szCs w:val="28"/>
          <w:lang w:val="en-US"/>
        </w:rPr>
        <w:t xml:space="preserve">McKinney </w:t>
      </w:r>
      <w:r w:rsidR="00463211" w:rsidRPr="00155057">
        <w:rPr>
          <w:rFonts w:ascii="Times New Roman" w:hAnsi="Times New Roman"/>
          <w:sz w:val="28"/>
          <w:szCs w:val="28"/>
          <w:lang w:val="en-US"/>
        </w:rPr>
        <w:t xml:space="preserve">R. E. </w:t>
      </w:r>
      <w:r w:rsidRPr="00155057">
        <w:rPr>
          <w:rFonts w:ascii="Times New Roman" w:hAnsi="Times New Roman"/>
          <w:sz w:val="28"/>
          <w:szCs w:val="28"/>
          <w:lang w:val="en-US"/>
        </w:rPr>
        <w:t xml:space="preserve">Microbiological Process Report. Activity of Microorganisms in Organic Waste Disposal II. </w:t>
      </w:r>
      <w:r w:rsidR="00463211">
        <w:rPr>
          <w:rFonts w:ascii="Times New Roman" w:hAnsi="Times New Roman"/>
          <w:sz w:val="28"/>
          <w:szCs w:val="28"/>
          <w:lang w:val="en-US"/>
        </w:rPr>
        <w:t>Aerobic Processes’</w:t>
      </w:r>
      <w:r w:rsidR="00463211">
        <w:rPr>
          <w:rFonts w:ascii="Times New Roman" w:hAnsi="Times New Roman"/>
          <w:sz w:val="28"/>
          <w:szCs w:val="28"/>
        </w:rPr>
        <w:t>,</w:t>
      </w:r>
      <w:r w:rsidRPr="00463211">
        <w:rPr>
          <w:rFonts w:ascii="Times New Roman" w:hAnsi="Times New Roman"/>
          <w:sz w:val="28"/>
          <w:szCs w:val="28"/>
          <w:lang w:val="en-US"/>
        </w:rPr>
        <w:t xml:space="preserve"> 19</w:t>
      </w:r>
      <w:r w:rsidRPr="00155057">
        <w:rPr>
          <w:rFonts w:ascii="Times New Roman" w:hAnsi="Times New Roman"/>
          <w:sz w:val="28"/>
          <w:szCs w:val="28"/>
        </w:rPr>
        <w:t>56.</w:t>
      </w:r>
    </w:p>
    <w:p w:rsidR="009077AC" w:rsidRPr="00155057" w:rsidRDefault="009077AC" w:rsidP="00463211">
      <w:pPr>
        <w:pStyle w:val="af0"/>
        <w:numPr>
          <w:ilvl w:val="0"/>
          <w:numId w:val="1"/>
        </w:numPr>
        <w:spacing w:before="0" w:beforeAutospacing="0" w:after="0" w:afterAutospacing="0" w:line="360" w:lineRule="auto"/>
        <w:ind w:left="0" w:firstLine="709"/>
        <w:jc w:val="both"/>
        <w:rPr>
          <w:sz w:val="28"/>
          <w:szCs w:val="28"/>
        </w:rPr>
      </w:pPr>
      <w:r w:rsidRPr="00155057">
        <w:rPr>
          <w:sz w:val="28"/>
          <w:szCs w:val="28"/>
        </w:rPr>
        <w:t xml:space="preserve">Wolf K., </w:t>
      </w:r>
      <w:r w:rsidR="00463211" w:rsidRPr="00155057">
        <w:rPr>
          <w:sz w:val="28"/>
          <w:szCs w:val="28"/>
        </w:rPr>
        <w:t>Hutzinger</w:t>
      </w:r>
      <w:r w:rsidR="00463211" w:rsidRPr="00463211">
        <w:rPr>
          <w:sz w:val="28"/>
          <w:szCs w:val="28"/>
        </w:rPr>
        <w:t xml:space="preserve"> </w:t>
      </w:r>
      <w:r w:rsidR="00463211" w:rsidRPr="00155057">
        <w:rPr>
          <w:sz w:val="28"/>
          <w:szCs w:val="28"/>
        </w:rPr>
        <w:t>O.</w:t>
      </w:r>
      <w:r w:rsidR="00463211" w:rsidRPr="00463211">
        <w:rPr>
          <w:sz w:val="28"/>
          <w:szCs w:val="28"/>
        </w:rPr>
        <w:t xml:space="preserve">, </w:t>
      </w:r>
      <w:r w:rsidRPr="00155057">
        <w:rPr>
          <w:sz w:val="28"/>
          <w:szCs w:val="28"/>
        </w:rPr>
        <w:t>Gilbert P.</w:t>
      </w:r>
      <w:r w:rsidR="00463211" w:rsidRPr="00463211">
        <w:rPr>
          <w:sz w:val="28"/>
          <w:szCs w:val="28"/>
        </w:rPr>
        <w:t xml:space="preserve"> </w:t>
      </w:r>
      <w:r w:rsidR="00463211">
        <w:rPr>
          <w:sz w:val="28"/>
          <w:szCs w:val="28"/>
        </w:rPr>
        <w:t>A. EDTA</w:t>
      </w:r>
      <w:r w:rsidR="00463211" w:rsidRPr="00463211">
        <w:rPr>
          <w:sz w:val="28"/>
          <w:szCs w:val="28"/>
        </w:rPr>
        <w:t>.</w:t>
      </w:r>
      <w:r w:rsidRPr="00155057">
        <w:rPr>
          <w:sz w:val="28"/>
          <w:szCs w:val="28"/>
        </w:rPr>
        <w:t>Et</w:t>
      </w:r>
      <w:r w:rsidR="00463211">
        <w:rPr>
          <w:sz w:val="28"/>
          <w:szCs w:val="28"/>
        </w:rPr>
        <w:t>hylenediaminetetraacetic acid /</w:t>
      </w:r>
      <w:r w:rsidRPr="00155057">
        <w:rPr>
          <w:sz w:val="28"/>
          <w:szCs w:val="28"/>
        </w:rPr>
        <w:t xml:space="preserve"> </w:t>
      </w:r>
      <w:r w:rsidRPr="00463211">
        <w:rPr>
          <w:i/>
          <w:sz w:val="28"/>
          <w:szCs w:val="28"/>
        </w:rPr>
        <w:t>The Handbook of Environmental Chemistry</w:t>
      </w:r>
      <w:r w:rsidR="00463211" w:rsidRPr="00463211">
        <w:rPr>
          <w:sz w:val="28"/>
          <w:szCs w:val="28"/>
        </w:rPr>
        <w:t>.</w:t>
      </w:r>
      <w:r w:rsidRPr="00155057">
        <w:rPr>
          <w:sz w:val="28"/>
          <w:szCs w:val="28"/>
        </w:rPr>
        <w:t xml:space="preserve"> Berlin, </w:t>
      </w:r>
      <w:r w:rsidR="00463211">
        <w:rPr>
          <w:sz w:val="28"/>
          <w:szCs w:val="28"/>
        </w:rPr>
        <w:t>1992.</w:t>
      </w:r>
      <w:r w:rsidRPr="00155057">
        <w:rPr>
          <w:sz w:val="28"/>
          <w:szCs w:val="28"/>
        </w:rPr>
        <w:t xml:space="preserve"> P. 241-259</w:t>
      </w:r>
    </w:p>
    <w:p w:rsidR="00E03FCB" w:rsidRPr="003F7D2C" w:rsidRDefault="00463211" w:rsidP="003F7D2C">
      <w:pPr>
        <w:pStyle w:val="a6"/>
        <w:numPr>
          <w:ilvl w:val="0"/>
          <w:numId w:val="1"/>
        </w:numPr>
        <w:spacing w:after="0" w:line="360" w:lineRule="auto"/>
        <w:ind w:left="0" w:firstLine="709"/>
        <w:jc w:val="both"/>
        <w:rPr>
          <w:rFonts w:ascii="Times New Roman" w:hAnsi="Times New Roman"/>
          <w:color w:val="000000"/>
          <w:sz w:val="28"/>
          <w:szCs w:val="28"/>
          <w:lang w:val="uk-UA"/>
        </w:rPr>
      </w:pPr>
      <w:r w:rsidRPr="00463211">
        <w:rPr>
          <w:rFonts w:ascii="Times New Roman" w:hAnsi="Times New Roman"/>
          <w:color w:val="000000"/>
          <w:sz w:val="28"/>
          <w:szCs w:val="28"/>
          <w:lang w:val="uk-UA"/>
        </w:rPr>
        <w:t xml:space="preserve">Звягинцева </w:t>
      </w:r>
      <w:r>
        <w:rPr>
          <w:rFonts w:ascii="Times New Roman" w:hAnsi="Times New Roman"/>
          <w:color w:val="000000"/>
          <w:sz w:val="28"/>
          <w:szCs w:val="28"/>
          <w:lang w:val="uk-UA"/>
        </w:rPr>
        <w:t>Д. Г</w:t>
      </w:r>
      <w:r w:rsidRPr="00463211">
        <w:rPr>
          <w:rFonts w:ascii="Times New Roman" w:hAnsi="Times New Roman"/>
          <w:color w:val="000000"/>
          <w:sz w:val="28"/>
          <w:szCs w:val="28"/>
          <w:lang w:val="uk-UA"/>
        </w:rPr>
        <w:t xml:space="preserve">. </w:t>
      </w:r>
      <w:r w:rsidR="003F7D2C" w:rsidRPr="00463211">
        <w:rPr>
          <w:rFonts w:ascii="Times New Roman" w:hAnsi="Times New Roman"/>
          <w:color w:val="000000"/>
          <w:sz w:val="28"/>
          <w:szCs w:val="28"/>
          <w:lang w:val="uk-UA"/>
        </w:rPr>
        <w:t xml:space="preserve">Методы почвенной микробиологии и биохимии: </w:t>
      </w:r>
      <w:r w:rsidR="003F7D2C" w:rsidRPr="009F7DD3">
        <w:rPr>
          <w:rFonts w:ascii="Times New Roman" w:hAnsi="Times New Roman"/>
          <w:color w:val="000000"/>
          <w:sz w:val="28"/>
          <w:szCs w:val="28"/>
          <w:lang w:val="uk-UA"/>
        </w:rPr>
        <w:t>у</w:t>
      </w:r>
      <w:r w:rsidR="003F7D2C" w:rsidRPr="00463211">
        <w:rPr>
          <w:rFonts w:ascii="Times New Roman" w:hAnsi="Times New Roman"/>
          <w:color w:val="000000"/>
          <w:sz w:val="28"/>
          <w:szCs w:val="28"/>
          <w:lang w:val="uk-UA"/>
        </w:rPr>
        <w:t xml:space="preserve">чеб. </w:t>
      </w:r>
      <w:r w:rsidR="003F7D2C" w:rsidRPr="009F7DD3">
        <w:rPr>
          <w:rFonts w:ascii="Times New Roman" w:hAnsi="Times New Roman"/>
          <w:color w:val="000000"/>
          <w:sz w:val="28"/>
          <w:szCs w:val="28"/>
          <w:lang w:val="uk-UA"/>
        </w:rPr>
        <w:t>п</w:t>
      </w:r>
      <w:r w:rsidR="003F7D2C" w:rsidRPr="00463211">
        <w:rPr>
          <w:rFonts w:ascii="Times New Roman" w:hAnsi="Times New Roman"/>
          <w:color w:val="000000"/>
          <w:sz w:val="28"/>
          <w:szCs w:val="28"/>
          <w:lang w:val="uk-UA"/>
        </w:rPr>
        <w:t xml:space="preserve">особие / </w:t>
      </w:r>
      <w:r w:rsidR="003F7D2C" w:rsidRPr="009F7DD3">
        <w:rPr>
          <w:rFonts w:ascii="Times New Roman" w:hAnsi="Times New Roman"/>
          <w:color w:val="000000"/>
          <w:sz w:val="28"/>
          <w:szCs w:val="28"/>
          <w:lang w:val="uk-UA"/>
        </w:rPr>
        <w:t>п</w:t>
      </w:r>
      <w:r w:rsidR="003F7D2C" w:rsidRPr="00463211">
        <w:rPr>
          <w:rFonts w:ascii="Times New Roman" w:hAnsi="Times New Roman"/>
          <w:color w:val="000000"/>
          <w:sz w:val="28"/>
          <w:szCs w:val="28"/>
          <w:lang w:val="uk-UA"/>
        </w:rPr>
        <w:t>од ред. М</w:t>
      </w:r>
      <w:r w:rsidR="003F7D2C" w:rsidRPr="009F7DD3">
        <w:rPr>
          <w:rFonts w:ascii="Times New Roman" w:hAnsi="Times New Roman"/>
          <w:color w:val="000000"/>
          <w:sz w:val="28"/>
          <w:szCs w:val="28"/>
          <w:lang w:val="uk-UA"/>
        </w:rPr>
        <w:t xml:space="preserve">осква </w:t>
      </w:r>
      <w:r w:rsidR="003F7D2C" w:rsidRPr="00463211">
        <w:rPr>
          <w:rFonts w:ascii="Times New Roman" w:hAnsi="Times New Roman"/>
          <w:color w:val="000000"/>
          <w:sz w:val="28"/>
          <w:szCs w:val="28"/>
          <w:lang w:val="uk-UA"/>
        </w:rPr>
        <w:t>: Изд-во МГУ, 1991. 304 с</w:t>
      </w:r>
      <w:r w:rsidR="003F7D2C" w:rsidRPr="009F7DD3">
        <w:rPr>
          <w:rFonts w:ascii="Times New Roman" w:hAnsi="Times New Roman"/>
          <w:color w:val="000000"/>
          <w:sz w:val="28"/>
          <w:szCs w:val="28"/>
          <w:lang w:val="uk-UA"/>
        </w:rPr>
        <w:t>.</w:t>
      </w:r>
    </w:p>
    <w:p w:rsidR="00987DC6" w:rsidRPr="00D354DD" w:rsidRDefault="00987DC6" w:rsidP="00BD741E">
      <w:pPr>
        <w:pStyle w:val="a6"/>
        <w:numPr>
          <w:ilvl w:val="0"/>
          <w:numId w:val="1"/>
        </w:numPr>
        <w:spacing w:after="0" w:line="360" w:lineRule="auto"/>
        <w:ind w:left="0"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Саттон Д., Фотергилл А., Ринальди М.</w:t>
      </w:r>
      <w:r w:rsidRPr="00D354DD">
        <w:rPr>
          <w:rFonts w:ascii="Times New Roman" w:hAnsi="Times New Roman"/>
          <w:color w:val="000000"/>
          <w:sz w:val="28"/>
          <w:szCs w:val="28"/>
          <w:lang w:val="en-US"/>
        </w:rPr>
        <w:t> </w:t>
      </w:r>
      <w:r w:rsidRPr="00D354DD">
        <w:rPr>
          <w:rFonts w:ascii="Times New Roman" w:hAnsi="Times New Roman"/>
          <w:color w:val="000000"/>
          <w:sz w:val="28"/>
          <w:szCs w:val="28"/>
          <w:lang w:val="uk-UA"/>
        </w:rPr>
        <w:t>Определитель патогенных и условнопатогенных грибов. Москва : Мир, 2001. 486 с.</w:t>
      </w:r>
    </w:p>
    <w:p w:rsidR="00E03FCB" w:rsidRPr="00463211" w:rsidRDefault="00987DC6" w:rsidP="00463211">
      <w:pPr>
        <w:pStyle w:val="a6"/>
        <w:numPr>
          <w:ilvl w:val="0"/>
          <w:numId w:val="1"/>
        </w:numPr>
        <w:spacing w:after="0" w:line="360" w:lineRule="auto"/>
        <w:ind w:left="0" w:firstLine="709"/>
        <w:jc w:val="both"/>
        <w:rPr>
          <w:rStyle w:val="rvts6"/>
          <w:color w:val="000000"/>
          <w:sz w:val="28"/>
          <w:szCs w:val="28"/>
          <w:lang w:val="uk-UA"/>
        </w:rPr>
      </w:pPr>
      <w:r w:rsidRPr="00D354DD">
        <w:rPr>
          <w:rFonts w:ascii="Times New Roman" w:hAnsi="Times New Roman"/>
          <w:color w:val="000000"/>
          <w:sz w:val="28"/>
          <w:szCs w:val="28"/>
          <w:lang w:val="uk-UA"/>
        </w:rPr>
        <w:t xml:space="preserve"> Билай В. И., Курбацкая З. А. Определитель токсинобразующих </w:t>
      </w:r>
      <w:r w:rsidRPr="00463211">
        <w:rPr>
          <w:rFonts w:ascii="Times New Roman" w:hAnsi="Times New Roman"/>
          <w:color w:val="000000"/>
          <w:sz w:val="28"/>
          <w:szCs w:val="28"/>
          <w:lang w:val="uk-UA"/>
        </w:rPr>
        <w:t xml:space="preserve">микромицетов. Киев : </w:t>
      </w:r>
      <w:r w:rsidRPr="00463211">
        <w:rPr>
          <w:rFonts w:ascii="Times New Roman" w:hAnsi="Times New Roman"/>
          <w:i/>
          <w:color w:val="000000"/>
          <w:sz w:val="28"/>
          <w:szCs w:val="28"/>
          <w:lang w:val="uk-UA"/>
        </w:rPr>
        <w:t>Наук. думка,</w:t>
      </w:r>
      <w:r w:rsidRPr="00463211">
        <w:rPr>
          <w:rFonts w:ascii="Times New Roman" w:hAnsi="Times New Roman"/>
          <w:color w:val="000000"/>
          <w:sz w:val="28"/>
          <w:szCs w:val="28"/>
          <w:lang w:val="uk-UA"/>
        </w:rPr>
        <w:t xml:space="preserve"> 1990.  236 с.</w:t>
      </w:r>
      <w:bookmarkStart w:id="43" w:name="_GoBack"/>
      <w:bookmarkEnd w:id="43"/>
    </w:p>
    <w:p w:rsidR="00004D78" w:rsidRPr="00463211" w:rsidRDefault="00004D78" w:rsidP="00463211">
      <w:pPr>
        <w:numPr>
          <w:ilvl w:val="0"/>
          <w:numId w:val="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sidRPr="00463211">
        <w:rPr>
          <w:rFonts w:ascii="Times New Roman" w:hAnsi="Times New Roman"/>
          <w:color w:val="000000"/>
          <w:sz w:val="28"/>
          <w:szCs w:val="28"/>
        </w:rPr>
        <w:t>Юхневич, Г.Г., Колесник И.М. Микроорганизмы в биоиндикации и биотестировании: лаб. практикум. Гродно</w:t>
      </w:r>
      <w:proofErr w:type="gramStart"/>
      <w:r w:rsidRPr="00463211">
        <w:rPr>
          <w:rFonts w:ascii="Times New Roman" w:hAnsi="Times New Roman"/>
          <w:color w:val="000000"/>
          <w:sz w:val="28"/>
          <w:szCs w:val="28"/>
        </w:rPr>
        <w:t xml:space="preserve"> :</w:t>
      </w:r>
      <w:proofErr w:type="gramEnd"/>
      <w:r w:rsidRPr="00463211">
        <w:rPr>
          <w:rFonts w:ascii="Times New Roman" w:hAnsi="Times New Roman"/>
          <w:color w:val="000000"/>
          <w:sz w:val="28"/>
          <w:szCs w:val="28"/>
        </w:rPr>
        <w:t xml:space="preserve"> ГрГУ, 2012. 51 с. </w:t>
      </w:r>
    </w:p>
    <w:p w:rsidR="00004D78" w:rsidRPr="00463211" w:rsidRDefault="00463211" w:rsidP="00463211">
      <w:pPr>
        <w:numPr>
          <w:ilvl w:val="0"/>
          <w:numId w:val="1"/>
        </w:numPr>
        <w:pBdr>
          <w:top w:val="nil"/>
          <w:left w:val="nil"/>
          <w:bottom w:val="nil"/>
          <w:right w:val="nil"/>
          <w:between w:val="nil"/>
        </w:pBd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 xml:space="preserve"> Дроздова Т. М., </w:t>
      </w:r>
      <w:r w:rsidR="00004D78" w:rsidRPr="00463211">
        <w:rPr>
          <w:rFonts w:ascii="Times New Roman" w:hAnsi="Times New Roman"/>
          <w:color w:val="000000"/>
          <w:sz w:val="28"/>
          <w:szCs w:val="28"/>
        </w:rPr>
        <w:t>Дроздова Т. М. Санитария и гигиена питания: учеб</w:t>
      </w:r>
      <w:proofErr w:type="gramStart"/>
      <w:r w:rsidR="00004D78" w:rsidRPr="00463211">
        <w:rPr>
          <w:rFonts w:ascii="Times New Roman" w:hAnsi="Times New Roman"/>
          <w:color w:val="000000"/>
          <w:sz w:val="28"/>
          <w:szCs w:val="28"/>
        </w:rPr>
        <w:t>.</w:t>
      </w:r>
      <w:proofErr w:type="gramEnd"/>
      <w:r w:rsidR="00004D78" w:rsidRPr="00463211">
        <w:rPr>
          <w:rFonts w:ascii="Times New Roman" w:hAnsi="Times New Roman"/>
          <w:color w:val="000000"/>
          <w:sz w:val="28"/>
          <w:szCs w:val="28"/>
        </w:rPr>
        <w:t xml:space="preserve"> </w:t>
      </w:r>
      <w:proofErr w:type="gramStart"/>
      <w:r w:rsidR="00004D78" w:rsidRPr="00463211">
        <w:rPr>
          <w:rFonts w:ascii="Times New Roman" w:hAnsi="Times New Roman"/>
          <w:color w:val="000000"/>
          <w:sz w:val="28"/>
          <w:szCs w:val="28"/>
        </w:rPr>
        <w:t>п</w:t>
      </w:r>
      <w:proofErr w:type="gramEnd"/>
      <w:r w:rsidR="00004D78" w:rsidRPr="00463211">
        <w:rPr>
          <w:rFonts w:ascii="Times New Roman" w:hAnsi="Times New Roman"/>
          <w:color w:val="000000"/>
          <w:sz w:val="28"/>
          <w:szCs w:val="28"/>
        </w:rPr>
        <w:t>особ. ч. Кемерово</w:t>
      </w:r>
      <w:r>
        <w:rPr>
          <w:rFonts w:ascii="Times New Roman" w:hAnsi="Times New Roman"/>
          <w:color w:val="000000"/>
          <w:sz w:val="28"/>
          <w:szCs w:val="28"/>
        </w:rPr>
        <w:t xml:space="preserve"> </w:t>
      </w:r>
      <w:r w:rsidR="00004D78" w:rsidRPr="00463211">
        <w:rPr>
          <w:rFonts w:ascii="Times New Roman" w:hAnsi="Times New Roman"/>
          <w:color w:val="000000"/>
          <w:sz w:val="28"/>
          <w:szCs w:val="28"/>
        </w:rPr>
        <w:t xml:space="preserve">: Кемеровский технологический институт пищевой промышленности, 2005. 108 </w:t>
      </w:r>
      <w:proofErr w:type="gramStart"/>
      <w:r w:rsidR="00004D78" w:rsidRPr="00463211">
        <w:rPr>
          <w:rFonts w:ascii="Times New Roman" w:hAnsi="Times New Roman"/>
          <w:color w:val="000000"/>
          <w:sz w:val="28"/>
          <w:szCs w:val="28"/>
        </w:rPr>
        <w:t>с</w:t>
      </w:r>
      <w:proofErr w:type="gramEnd"/>
      <w:r w:rsidR="00004D78" w:rsidRPr="00463211">
        <w:rPr>
          <w:rFonts w:ascii="Times New Roman" w:hAnsi="Times New Roman"/>
          <w:color w:val="000000"/>
          <w:sz w:val="28"/>
          <w:szCs w:val="28"/>
        </w:rPr>
        <w:t xml:space="preserve">. </w:t>
      </w:r>
    </w:p>
    <w:p w:rsidR="00004D78" w:rsidRPr="00463211" w:rsidRDefault="00004D78" w:rsidP="00463211">
      <w:pPr>
        <w:numPr>
          <w:ilvl w:val="0"/>
          <w:numId w:val="1"/>
        </w:numPr>
        <w:pBdr>
          <w:top w:val="nil"/>
          <w:left w:val="nil"/>
          <w:bottom w:val="nil"/>
          <w:right w:val="nil"/>
          <w:between w:val="nil"/>
        </w:pBdr>
        <w:spacing w:after="0" w:line="360" w:lineRule="auto"/>
        <w:ind w:left="0" w:firstLine="709"/>
        <w:jc w:val="both"/>
        <w:rPr>
          <w:rStyle w:val="rvts6"/>
          <w:color w:val="000000"/>
          <w:sz w:val="28"/>
          <w:szCs w:val="28"/>
        </w:rPr>
      </w:pPr>
      <w:r w:rsidRPr="00463211">
        <w:rPr>
          <w:rFonts w:ascii="Times New Roman" w:hAnsi="Times New Roman"/>
          <w:color w:val="000000"/>
          <w:sz w:val="28"/>
          <w:szCs w:val="28"/>
        </w:rPr>
        <w:t xml:space="preserve">Климнюк С. І., Ситник І. О., Творко М. С., Широбоков В. П. Практична мікробіологія: </w:t>
      </w:r>
      <w:proofErr w:type="gramStart"/>
      <w:r w:rsidRPr="00463211">
        <w:rPr>
          <w:rFonts w:ascii="Times New Roman" w:hAnsi="Times New Roman"/>
          <w:color w:val="000000"/>
          <w:sz w:val="28"/>
          <w:szCs w:val="28"/>
        </w:rPr>
        <w:t>Пос</w:t>
      </w:r>
      <w:proofErr w:type="gramEnd"/>
      <w:r w:rsidRPr="00463211">
        <w:rPr>
          <w:rFonts w:ascii="Times New Roman" w:hAnsi="Times New Roman"/>
          <w:color w:val="000000"/>
          <w:sz w:val="28"/>
          <w:szCs w:val="28"/>
        </w:rPr>
        <w:t>ібник. Тернопіль</w:t>
      </w:r>
      <w:proofErr w:type="gramStart"/>
      <w:r w:rsidR="00463211">
        <w:rPr>
          <w:rFonts w:ascii="Times New Roman" w:hAnsi="Times New Roman"/>
          <w:color w:val="000000"/>
          <w:sz w:val="28"/>
          <w:szCs w:val="28"/>
        </w:rPr>
        <w:t xml:space="preserve"> </w:t>
      </w:r>
      <w:r w:rsidRPr="00463211">
        <w:rPr>
          <w:rFonts w:ascii="Times New Roman" w:hAnsi="Times New Roman"/>
          <w:color w:val="000000"/>
          <w:sz w:val="28"/>
          <w:szCs w:val="28"/>
        </w:rPr>
        <w:t>:</w:t>
      </w:r>
      <w:proofErr w:type="gramEnd"/>
      <w:r w:rsidRPr="00463211">
        <w:rPr>
          <w:rFonts w:ascii="Times New Roman" w:hAnsi="Times New Roman"/>
          <w:color w:val="000000"/>
          <w:sz w:val="28"/>
          <w:szCs w:val="28"/>
        </w:rPr>
        <w:t xml:space="preserve"> Укрмедкнига, 2004. 440 с.</w:t>
      </w:r>
    </w:p>
    <w:p w:rsidR="00987DC6" w:rsidRPr="00463211" w:rsidRDefault="00987DC6" w:rsidP="00463211">
      <w:pPr>
        <w:pStyle w:val="a6"/>
        <w:numPr>
          <w:ilvl w:val="0"/>
          <w:numId w:val="1"/>
        </w:numPr>
        <w:spacing w:after="0" w:line="360" w:lineRule="auto"/>
        <w:ind w:left="0" w:firstLine="709"/>
        <w:jc w:val="both"/>
        <w:rPr>
          <w:rStyle w:val="rvts6"/>
          <w:color w:val="000000"/>
          <w:sz w:val="28"/>
          <w:szCs w:val="28"/>
          <w:lang w:val="uk-UA"/>
        </w:rPr>
      </w:pPr>
      <w:r w:rsidRPr="00463211">
        <w:rPr>
          <w:rStyle w:val="rvts6"/>
          <w:bCs/>
          <w:color w:val="000000"/>
          <w:sz w:val="28"/>
          <w:szCs w:val="28"/>
          <w:lang w:val="uk-UA"/>
        </w:rPr>
        <w:t xml:space="preserve">Cавчук О. М. </w:t>
      </w:r>
      <w:r w:rsidRPr="00463211">
        <w:rPr>
          <w:rStyle w:val="rvts6"/>
          <w:color w:val="000000"/>
          <w:sz w:val="28"/>
          <w:szCs w:val="28"/>
          <w:lang w:val="uk-UA"/>
        </w:rPr>
        <w:t>Основи охорони праці: конспект лекцій.   Запоріжжя : Просвіта, 2001. 57 с.</w:t>
      </w:r>
    </w:p>
    <w:p w:rsidR="00987DC6" w:rsidRPr="00D354DD" w:rsidRDefault="00987DC6" w:rsidP="00BD741E">
      <w:pPr>
        <w:pStyle w:val="a6"/>
        <w:numPr>
          <w:ilvl w:val="0"/>
          <w:numId w:val="1"/>
        </w:numPr>
        <w:spacing w:after="0" w:line="360" w:lineRule="auto"/>
        <w:ind w:left="0" w:firstLine="709"/>
        <w:jc w:val="both"/>
        <w:rPr>
          <w:rFonts w:ascii="Times New Roman" w:hAnsi="Times New Roman"/>
          <w:color w:val="000000"/>
          <w:sz w:val="28"/>
          <w:szCs w:val="28"/>
          <w:lang w:val="uk-UA"/>
        </w:rPr>
      </w:pPr>
      <w:r w:rsidRPr="00D354DD">
        <w:rPr>
          <w:rStyle w:val="rvts6"/>
          <w:color w:val="000000"/>
          <w:sz w:val="28"/>
          <w:szCs w:val="28"/>
          <w:lang w:val="uk-UA"/>
        </w:rPr>
        <w:t xml:space="preserve"> </w:t>
      </w:r>
      <w:r w:rsidRPr="00D354DD">
        <w:rPr>
          <w:rFonts w:ascii="Times New Roman" w:hAnsi="Times New Roman"/>
          <w:bCs/>
          <w:color w:val="000000"/>
          <w:sz w:val="28"/>
          <w:szCs w:val="28"/>
          <w:lang w:val="uk-UA"/>
        </w:rPr>
        <w:t xml:space="preserve">Лунячек В. Є. </w:t>
      </w:r>
      <w:r w:rsidRPr="00D354DD">
        <w:rPr>
          <w:rFonts w:ascii="Times New Roman" w:hAnsi="Times New Roman"/>
          <w:color w:val="000000"/>
          <w:sz w:val="28"/>
          <w:szCs w:val="28"/>
          <w:lang w:val="uk-UA"/>
        </w:rPr>
        <w:t>Охорона праці і пожежна безпека в закладах освіти. Харків : Гімназія, 2000. 123 с.</w:t>
      </w:r>
    </w:p>
    <w:p w:rsidR="00987DC6" w:rsidRPr="00D354DD" w:rsidRDefault="00987DC6" w:rsidP="00BD741E">
      <w:pPr>
        <w:pStyle w:val="a6"/>
        <w:numPr>
          <w:ilvl w:val="0"/>
          <w:numId w:val="1"/>
        </w:numPr>
        <w:spacing w:after="0" w:line="360" w:lineRule="auto"/>
        <w:ind w:left="0"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 Трахтенберг І. М., Коршун М. М., Чебанова О. В. Гігієна праці та виробнича санітарія. Київ : Либідь, 1997. 62 с.</w:t>
      </w:r>
    </w:p>
    <w:p w:rsidR="00987DC6" w:rsidRPr="00D354DD" w:rsidRDefault="00987DC6" w:rsidP="00BD741E">
      <w:pPr>
        <w:pStyle w:val="a6"/>
        <w:numPr>
          <w:ilvl w:val="0"/>
          <w:numId w:val="1"/>
        </w:numPr>
        <w:spacing w:after="0" w:line="360" w:lineRule="auto"/>
        <w:ind w:left="0" w:firstLine="709"/>
        <w:jc w:val="both"/>
        <w:rPr>
          <w:rFonts w:ascii="Times New Roman" w:hAnsi="Times New Roman"/>
          <w:color w:val="000000"/>
          <w:sz w:val="28"/>
          <w:szCs w:val="28"/>
          <w:lang w:val="uk-UA"/>
        </w:rPr>
      </w:pPr>
      <w:r w:rsidRPr="00D354DD">
        <w:rPr>
          <w:rFonts w:ascii="Times New Roman" w:hAnsi="Times New Roman"/>
          <w:color w:val="000000"/>
          <w:sz w:val="28"/>
          <w:szCs w:val="28"/>
          <w:lang w:val="uk-UA"/>
        </w:rPr>
        <w:lastRenderedPageBreak/>
        <w:t xml:space="preserve"> Прави</w:t>
      </w:r>
      <w:r w:rsidR="004C70A7">
        <w:rPr>
          <w:rFonts w:ascii="Times New Roman" w:hAnsi="Times New Roman"/>
          <w:color w:val="000000"/>
          <w:sz w:val="28"/>
          <w:szCs w:val="28"/>
          <w:lang w:val="uk-UA"/>
        </w:rPr>
        <w:t>ла пожежної безпеки в Україні.</w:t>
      </w:r>
      <w:r w:rsidR="00463211">
        <w:rPr>
          <w:rFonts w:ascii="Times New Roman" w:hAnsi="Times New Roman"/>
          <w:color w:val="000000"/>
          <w:sz w:val="28"/>
          <w:szCs w:val="28"/>
          <w:lang w:val="uk-UA"/>
        </w:rPr>
        <w:t xml:space="preserve"> Київ</w:t>
      </w:r>
      <w:r w:rsidR="004C70A7">
        <w:rPr>
          <w:rFonts w:ascii="Times New Roman" w:hAnsi="Times New Roman"/>
          <w:color w:val="000000"/>
          <w:sz w:val="28"/>
          <w:szCs w:val="28"/>
          <w:lang w:val="uk-UA"/>
        </w:rPr>
        <w:t xml:space="preserve"> </w:t>
      </w:r>
      <w:r w:rsidR="00F8601F">
        <w:rPr>
          <w:rFonts w:ascii="Times New Roman" w:hAnsi="Times New Roman"/>
          <w:color w:val="000000"/>
          <w:sz w:val="28"/>
          <w:szCs w:val="28"/>
          <w:lang w:val="uk-UA"/>
        </w:rPr>
        <w:t>: Укрархбудінформ,</w:t>
      </w:r>
      <w:r w:rsidR="00463211">
        <w:rPr>
          <w:rFonts w:ascii="Times New Roman" w:hAnsi="Times New Roman"/>
          <w:color w:val="000000"/>
          <w:sz w:val="28"/>
          <w:szCs w:val="28"/>
          <w:lang w:val="uk-UA"/>
        </w:rPr>
        <w:t xml:space="preserve"> 1995. </w:t>
      </w:r>
      <w:r w:rsidRPr="00D354DD">
        <w:rPr>
          <w:rFonts w:ascii="Times New Roman" w:hAnsi="Times New Roman"/>
          <w:color w:val="000000"/>
          <w:sz w:val="28"/>
          <w:szCs w:val="28"/>
          <w:lang w:val="uk-UA"/>
        </w:rPr>
        <w:t>195 с.</w:t>
      </w:r>
    </w:p>
    <w:p w:rsidR="00987DC6" w:rsidRPr="00D354DD" w:rsidRDefault="00987DC6" w:rsidP="00BD741E">
      <w:pPr>
        <w:pStyle w:val="a6"/>
        <w:spacing w:after="0" w:line="360" w:lineRule="auto"/>
        <w:jc w:val="both"/>
        <w:rPr>
          <w:rFonts w:ascii="Times New Roman" w:hAnsi="Times New Roman"/>
          <w:color w:val="000000"/>
          <w:sz w:val="28"/>
          <w:szCs w:val="28"/>
          <w:lang w:val="uk-UA"/>
        </w:rPr>
      </w:pPr>
    </w:p>
    <w:p w:rsidR="00987DC6" w:rsidRPr="00CC4176" w:rsidRDefault="00CC4176" w:rsidP="00CC4176">
      <w:pPr>
        <w:jc w:val="center"/>
        <w:rPr>
          <w:rFonts w:ascii="Times New Roman" w:hAnsi="Times New Roman"/>
          <w:sz w:val="28"/>
          <w:szCs w:val="28"/>
          <w:lang w:val="uk-UA"/>
        </w:rPr>
      </w:pPr>
      <w:bookmarkStart w:id="44" w:name="_Toc10391500"/>
      <w:bookmarkStart w:id="45" w:name="_Toc58920727"/>
      <w:r>
        <w:rPr>
          <w:rFonts w:ascii="Times New Roman" w:hAnsi="Times New Roman"/>
          <w:color w:val="000000"/>
          <w:sz w:val="28"/>
          <w:szCs w:val="28"/>
          <w:lang w:val="uk-UA"/>
        </w:rPr>
        <w:br w:type="page"/>
      </w:r>
      <w:r w:rsidR="00987DC6" w:rsidRPr="00CC4176">
        <w:rPr>
          <w:rFonts w:ascii="Times New Roman" w:hAnsi="Times New Roman"/>
          <w:sz w:val="28"/>
          <w:szCs w:val="28"/>
          <w:lang w:val="uk-UA"/>
        </w:rPr>
        <w:lastRenderedPageBreak/>
        <w:t>ДОДАТКИ</w:t>
      </w:r>
      <w:bookmarkEnd w:id="44"/>
      <w:bookmarkEnd w:id="45"/>
    </w:p>
    <w:p w:rsidR="00987DC6" w:rsidRPr="00D354DD" w:rsidRDefault="00987DC6" w:rsidP="00BD741E">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Додаток А</w:t>
      </w:r>
    </w:p>
    <w:p w:rsidR="00987DC6" w:rsidRPr="00D354DD" w:rsidRDefault="00987DC6" w:rsidP="00BD741E">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Місця відбору проб ґрунту в парку Кремлівський</w:t>
      </w:r>
    </w:p>
    <w:p w:rsidR="00987DC6" w:rsidRPr="00D354DD" w:rsidRDefault="00987DC6" w:rsidP="00BD741E">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(Дніпровський район міста Запоріжжя) </w:t>
      </w:r>
    </w:p>
    <w:p w:rsidR="00987DC6" w:rsidRPr="00BB27F4" w:rsidRDefault="00A4051B" w:rsidP="00BB27F4">
      <w:pPr>
        <w:spacing w:after="0" w:line="360" w:lineRule="auto"/>
        <w:rPr>
          <w:rFonts w:ascii="Times New Roman" w:hAnsi="Times New Roman"/>
          <w:color w:val="000000"/>
          <w:sz w:val="28"/>
          <w:szCs w:val="28"/>
          <w:lang w:val="uk-UA"/>
        </w:rPr>
      </w:pPr>
      <w:r w:rsidRPr="00A4051B">
        <w:rPr>
          <w:rFonts w:ascii="Times New Roman" w:hAnsi="Times New Roman"/>
          <w:noProof/>
          <w:color w:val="000000"/>
          <w:sz w:val="28"/>
          <w:szCs w:val="28"/>
          <w:lang w:val="en-US"/>
        </w:rPr>
        <w:pict>
          <v:shape id="_x0000_i1032" type="#_x0000_t75" alt="ПК балка" style="width:238.45pt;height:133.7pt;visibility:visible">
            <v:imagedata r:id="rId35" o:title=""/>
          </v:shape>
        </w:pict>
      </w:r>
      <w:r w:rsidR="00BB27F4">
        <w:rPr>
          <w:rFonts w:ascii="Times New Roman" w:hAnsi="Times New Roman"/>
          <w:noProof/>
          <w:color w:val="000000"/>
          <w:sz w:val="28"/>
          <w:szCs w:val="28"/>
          <w:lang w:val="uk-UA"/>
        </w:rPr>
        <w:t xml:space="preserve">            </w:t>
      </w:r>
      <w:r w:rsidRPr="00A4051B">
        <w:rPr>
          <w:rFonts w:ascii="Times New Roman" w:hAnsi="Times New Roman"/>
          <w:noProof/>
          <w:color w:val="000000"/>
          <w:sz w:val="28"/>
          <w:szCs w:val="28"/>
          <w:lang w:val="en-US"/>
        </w:rPr>
        <w:pict>
          <v:shape id="_x0000_i1033" type="#_x0000_t75" alt="IMG_20190531_165441" style="width:198.25pt;height:134.65pt;visibility:visible">
            <v:imagedata r:id="rId36" o:title=""/>
          </v:shape>
        </w:pict>
      </w:r>
    </w:p>
    <w:p w:rsidR="00BB27F4" w:rsidRDefault="00BB27F4" w:rsidP="00BB27F4">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А.1 – Балка (ділянка № 1)                      </w:t>
      </w:r>
      <w:r w:rsidR="00987DC6" w:rsidRPr="00D354DD">
        <w:rPr>
          <w:rFonts w:ascii="Times New Roman" w:hAnsi="Times New Roman"/>
          <w:color w:val="000000"/>
          <w:sz w:val="28"/>
          <w:szCs w:val="28"/>
          <w:lang w:val="uk-UA"/>
        </w:rPr>
        <w:t xml:space="preserve">А.2 – Центральна частина парку </w:t>
      </w:r>
    </w:p>
    <w:p w:rsidR="00987DC6" w:rsidRPr="00D354DD" w:rsidRDefault="00BB27F4" w:rsidP="00BB27F4">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987DC6" w:rsidRPr="00D354DD">
        <w:rPr>
          <w:rFonts w:ascii="Times New Roman" w:hAnsi="Times New Roman"/>
          <w:color w:val="000000"/>
          <w:sz w:val="28"/>
          <w:szCs w:val="28"/>
          <w:lang w:val="uk-UA"/>
        </w:rPr>
        <w:t>(ділянка № 2)</w:t>
      </w:r>
    </w:p>
    <w:p w:rsidR="00987DC6" w:rsidRPr="00D354DD" w:rsidRDefault="00987DC6" w:rsidP="00BB27F4">
      <w:pPr>
        <w:spacing w:after="0" w:line="360" w:lineRule="auto"/>
        <w:rPr>
          <w:rFonts w:ascii="Times New Roman" w:hAnsi="Times New Roman"/>
          <w:color w:val="000000"/>
          <w:sz w:val="28"/>
          <w:szCs w:val="28"/>
          <w:lang w:val="uk-UA"/>
        </w:rPr>
      </w:pPr>
    </w:p>
    <w:p w:rsidR="00987DC6" w:rsidRPr="00D354DD" w:rsidRDefault="00A4051B" w:rsidP="00BB27F4">
      <w:pPr>
        <w:spacing w:after="0" w:line="360" w:lineRule="auto"/>
        <w:rPr>
          <w:rFonts w:ascii="Times New Roman" w:hAnsi="Times New Roman"/>
          <w:color w:val="000000"/>
          <w:sz w:val="28"/>
          <w:szCs w:val="28"/>
          <w:lang w:val="uk-UA"/>
        </w:rPr>
      </w:pPr>
      <w:r w:rsidRPr="00A4051B">
        <w:rPr>
          <w:rFonts w:ascii="Times New Roman" w:hAnsi="Times New Roman"/>
          <w:noProof/>
          <w:color w:val="000000"/>
          <w:sz w:val="28"/>
          <w:szCs w:val="28"/>
          <w:lang w:val="en-US"/>
        </w:rPr>
        <w:pict>
          <v:shape id="Рисунок 18" o:spid="_x0000_i1034" type="#_x0000_t75" alt="ПК біля згарища" style="width:236.55pt;height:142.15pt;visibility:visible">
            <v:imagedata r:id="rId37" o:title=""/>
          </v:shape>
        </w:pict>
      </w:r>
      <w:r w:rsidR="00BB27F4">
        <w:rPr>
          <w:rFonts w:ascii="Times New Roman" w:hAnsi="Times New Roman"/>
          <w:noProof/>
          <w:color w:val="000000"/>
          <w:sz w:val="28"/>
          <w:szCs w:val="28"/>
          <w:lang w:val="uk-UA"/>
        </w:rPr>
        <w:t xml:space="preserve">   </w:t>
      </w:r>
      <w:r w:rsidRPr="00A4051B">
        <w:rPr>
          <w:rFonts w:ascii="Times New Roman" w:hAnsi="Times New Roman"/>
          <w:noProof/>
          <w:color w:val="000000"/>
          <w:sz w:val="28"/>
          <w:szCs w:val="28"/>
          <w:lang w:val="en-US"/>
        </w:rPr>
        <w:pict>
          <v:shape id="_x0000_i1035" type="#_x0000_t75" alt="ПК дитячий спортмайданчик" style="width:230.05pt;height:122.5pt;visibility:visible">
            <v:imagedata r:id="rId38" o:title=""/>
          </v:shape>
        </w:pict>
      </w:r>
    </w:p>
    <w:p w:rsidR="00BB27F4" w:rsidRDefault="00987DC6" w:rsidP="00BB27F4">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А.3 – Терит</w:t>
      </w:r>
      <w:r w:rsidR="00BB27F4">
        <w:rPr>
          <w:rFonts w:ascii="Times New Roman" w:hAnsi="Times New Roman"/>
          <w:color w:val="000000"/>
          <w:sz w:val="28"/>
          <w:szCs w:val="28"/>
          <w:lang w:val="uk-UA"/>
        </w:rPr>
        <w:t>орія біля згарища</w:t>
      </w:r>
      <w:r w:rsidR="00BB27F4" w:rsidRPr="00BB27F4">
        <w:rPr>
          <w:rFonts w:ascii="Times New Roman" w:hAnsi="Times New Roman"/>
          <w:color w:val="000000"/>
          <w:sz w:val="28"/>
          <w:szCs w:val="28"/>
          <w:lang w:val="uk-UA"/>
        </w:rPr>
        <w:t xml:space="preserve"> </w:t>
      </w:r>
      <w:r w:rsidR="00BB27F4">
        <w:rPr>
          <w:rFonts w:ascii="Times New Roman" w:hAnsi="Times New Roman"/>
          <w:color w:val="000000"/>
          <w:sz w:val="28"/>
          <w:szCs w:val="28"/>
          <w:lang w:val="uk-UA"/>
        </w:rPr>
        <w:t xml:space="preserve">             </w:t>
      </w:r>
      <w:r w:rsidR="00BB27F4" w:rsidRPr="00D354DD">
        <w:rPr>
          <w:rFonts w:ascii="Times New Roman" w:hAnsi="Times New Roman"/>
          <w:color w:val="000000"/>
          <w:sz w:val="28"/>
          <w:szCs w:val="28"/>
          <w:lang w:val="uk-UA"/>
        </w:rPr>
        <w:t>А.4 – Дитячий спортмайданчик</w:t>
      </w:r>
    </w:p>
    <w:p w:rsidR="00987DC6" w:rsidRPr="00D354DD" w:rsidRDefault="00BB27F4" w:rsidP="00BB27F4">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 (ділянка № 3)                                            </w:t>
      </w:r>
      <w:r w:rsidR="00987DC6" w:rsidRPr="00D354DD">
        <w:rPr>
          <w:rFonts w:ascii="Times New Roman" w:hAnsi="Times New Roman"/>
          <w:color w:val="000000"/>
          <w:sz w:val="28"/>
          <w:szCs w:val="28"/>
          <w:lang w:val="uk-UA"/>
        </w:rPr>
        <w:t>(ділянка № 4)</w:t>
      </w:r>
    </w:p>
    <w:p w:rsidR="00987DC6" w:rsidRPr="00D354DD" w:rsidRDefault="00987DC6" w:rsidP="00BB27F4">
      <w:pPr>
        <w:jc w:val="right"/>
        <w:rPr>
          <w:rFonts w:ascii="Times New Roman" w:hAnsi="Times New Roman"/>
          <w:color w:val="000000"/>
          <w:sz w:val="28"/>
          <w:szCs w:val="28"/>
          <w:lang w:val="uk-UA"/>
        </w:rPr>
      </w:pPr>
      <w:r w:rsidRPr="00D354DD">
        <w:rPr>
          <w:rFonts w:ascii="Times New Roman" w:hAnsi="Times New Roman"/>
          <w:color w:val="000000"/>
          <w:sz w:val="28"/>
          <w:szCs w:val="28"/>
          <w:lang w:val="uk-UA"/>
        </w:rPr>
        <w:br w:type="page"/>
      </w:r>
      <w:r w:rsidRPr="00D354DD">
        <w:rPr>
          <w:rFonts w:ascii="Times New Roman" w:hAnsi="Times New Roman"/>
          <w:color w:val="000000"/>
          <w:sz w:val="28"/>
          <w:szCs w:val="28"/>
          <w:lang w:val="uk-UA"/>
        </w:rPr>
        <w:lastRenderedPageBreak/>
        <w:t>Прожовження додатку А</w:t>
      </w:r>
    </w:p>
    <w:p w:rsidR="00987DC6" w:rsidRPr="00D354DD" w:rsidRDefault="00A4051B" w:rsidP="00BD741E">
      <w:pPr>
        <w:spacing w:after="0" w:line="360" w:lineRule="auto"/>
        <w:jc w:val="center"/>
        <w:rPr>
          <w:rFonts w:ascii="Times New Roman" w:hAnsi="Times New Roman"/>
          <w:color w:val="000000"/>
          <w:sz w:val="28"/>
          <w:szCs w:val="28"/>
          <w:lang w:val="uk-UA"/>
        </w:rPr>
      </w:pPr>
      <w:r w:rsidRPr="00A4051B">
        <w:rPr>
          <w:rFonts w:ascii="Times New Roman" w:hAnsi="Times New Roman"/>
          <w:noProof/>
          <w:color w:val="000000"/>
          <w:sz w:val="28"/>
          <w:szCs w:val="28"/>
          <w:lang w:val="en-US"/>
        </w:rPr>
        <w:pict>
          <v:shape id="Рисунок 16" o:spid="_x0000_i1036" type="#_x0000_t75" style="width:232.85pt;height:302.95pt;visibility:visible">
            <v:imagedata r:id="rId39" o:title=""/>
          </v:shape>
        </w:pict>
      </w:r>
    </w:p>
    <w:p w:rsidR="00987DC6" w:rsidRPr="00D354DD" w:rsidRDefault="00987DC6" w:rsidP="00BD741E">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А.5 – Газон (ділянка № 5)</w:t>
      </w:r>
    </w:p>
    <w:p w:rsidR="00987DC6" w:rsidRPr="00D354DD" w:rsidRDefault="00987DC6" w:rsidP="00BD741E">
      <w:pPr>
        <w:spacing w:after="0" w:line="360" w:lineRule="auto"/>
        <w:jc w:val="center"/>
        <w:rPr>
          <w:rFonts w:ascii="Times New Roman" w:hAnsi="Times New Roman"/>
          <w:color w:val="000000"/>
          <w:sz w:val="28"/>
          <w:szCs w:val="28"/>
          <w:lang w:val="uk-UA"/>
        </w:rPr>
      </w:pPr>
    </w:p>
    <w:p w:rsidR="00987DC6" w:rsidRPr="00D354DD" w:rsidRDefault="00987DC6" w:rsidP="00BD741E">
      <w:pPr>
        <w:spacing w:after="0" w:line="360" w:lineRule="auto"/>
        <w:jc w:val="center"/>
        <w:rPr>
          <w:rFonts w:ascii="Times New Roman" w:hAnsi="Times New Roman"/>
          <w:color w:val="000000"/>
          <w:sz w:val="28"/>
          <w:szCs w:val="28"/>
          <w:lang w:val="uk-UA"/>
        </w:rPr>
      </w:pPr>
    </w:p>
    <w:p w:rsidR="00987DC6" w:rsidRPr="00D354DD" w:rsidRDefault="00905F1A" w:rsidP="00905F1A">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br w:type="page"/>
      </w:r>
      <w:r>
        <w:rPr>
          <w:rFonts w:ascii="Times New Roman" w:hAnsi="Times New Roman"/>
          <w:color w:val="000000"/>
          <w:sz w:val="28"/>
          <w:szCs w:val="28"/>
          <w:lang w:val="uk-UA"/>
        </w:rPr>
        <w:lastRenderedPageBreak/>
        <w:t>Д</w:t>
      </w:r>
      <w:r w:rsidR="00987DC6" w:rsidRPr="00D354DD">
        <w:rPr>
          <w:rFonts w:ascii="Times New Roman" w:hAnsi="Times New Roman"/>
          <w:color w:val="000000"/>
          <w:sz w:val="28"/>
          <w:szCs w:val="28"/>
          <w:lang w:val="uk-UA"/>
        </w:rPr>
        <w:t>одаток Б</w:t>
      </w:r>
    </w:p>
    <w:p w:rsidR="00987DC6" w:rsidRPr="00D354DD" w:rsidRDefault="00987DC6" w:rsidP="00BD741E">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Місця відбору проб ґрунту в парку Енергетиків</w:t>
      </w:r>
    </w:p>
    <w:p w:rsidR="00987DC6" w:rsidRPr="00D354DD" w:rsidRDefault="00987DC6" w:rsidP="00BD741E">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 (Дніпровський район міста Запоріжжя)</w:t>
      </w:r>
    </w:p>
    <w:p w:rsidR="00987DC6" w:rsidRPr="00D354DD" w:rsidRDefault="00987DC6" w:rsidP="00BD741E">
      <w:pPr>
        <w:spacing w:after="0" w:line="360" w:lineRule="auto"/>
        <w:jc w:val="center"/>
        <w:rPr>
          <w:rFonts w:ascii="Times New Roman" w:hAnsi="Times New Roman"/>
          <w:color w:val="000000"/>
          <w:sz w:val="28"/>
          <w:szCs w:val="28"/>
          <w:lang w:val="uk-UA"/>
        </w:rPr>
      </w:pPr>
    </w:p>
    <w:p w:rsidR="00987DC6" w:rsidRPr="00D354DD" w:rsidRDefault="00A4051B" w:rsidP="00BD741E">
      <w:pPr>
        <w:spacing w:after="0" w:line="360" w:lineRule="auto"/>
        <w:jc w:val="center"/>
        <w:rPr>
          <w:rFonts w:ascii="Times New Roman" w:hAnsi="Times New Roman"/>
          <w:color w:val="000000"/>
          <w:sz w:val="28"/>
          <w:szCs w:val="28"/>
          <w:lang w:val="uk-UA"/>
        </w:rPr>
      </w:pPr>
      <w:r w:rsidRPr="00A4051B">
        <w:rPr>
          <w:rFonts w:ascii="Times New Roman" w:hAnsi="Times New Roman"/>
          <w:noProof/>
          <w:color w:val="000000"/>
          <w:sz w:val="28"/>
          <w:szCs w:val="28"/>
          <w:lang w:val="en-US"/>
        </w:rPr>
        <w:pict>
          <v:shape id="_x0000_i1037" type="#_x0000_t75" alt="ПЕ вздовж стежки" style="width:219.75pt;height:110.35pt;visibility:visible">
            <v:imagedata r:id="rId40" o:title=""/>
          </v:shape>
        </w:pict>
      </w:r>
      <w:r w:rsidR="00905F1A">
        <w:rPr>
          <w:rFonts w:ascii="Times New Roman" w:hAnsi="Times New Roman"/>
          <w:noProof/>
          <w:color w:val="000000"/>
          <w:sz w:val="28"/>
          <w:szCs w:val="28"/>
          <w:lang w:val="uk-UA"/>
        </w:rPr>
        <w:t xml:space="preserve">           </w:t>
      </w:r>
      <w:r w:rsidRPr="00A4051B">
        <w:rPr>
          <w:rFonts w:ascii="Times New Roman" w:hAnsi="Times New Roman"/>
          <w:noProof/>
          <w:color w:val="000000"/>
          <w:sz w:val="28"/>
          <w:szCs w:val="28"/>
          <w:lang w:val="en-US"/>
        </w:rPr>
        <w:pict>
          <v:shape id="_x0000_i1038" type="#_x0000_t75" alt="ПЕ замощеної пішохідної доріжки" style="width:218.8pt;height:110.35pt;visibility:visible">
            <v:imagedata r:id="rId41" o:title=""/>
          </v:shape>
        </w:pict>
      </w:r>
    </w:p>
    <w:p w:rsidR="00905F1A" w:rsidRDefault="00987DC6" w:rsidP="00905F1A">
      <w:pPr>
        <w:spacing w:after="0" w:line="360" w:lineRule="auto"/>
        <w:rPr>
          <w:rFonts w:ascii="Times New Roman" w:hAnsi="Times New Roman"/>
          <w:color w:val="000000"/>
          <w:sz w:val="28"/>
          <w:szCs w:val="28"/>
          <w:lang w:val="uk-UA"/>
        </w:rPr>
      </w:pPr>
      <w:r w:rsidRPr="00D354DD">
        <w:rPr>
          <w:rFonts w:ascii="Times New Roman" w:hAnsi="Times New Roman"/>
          <w:color w:val="000000"/>
          <w:sz w:val="28"/>
          <w:szCs w:val="28"/>
          <w:lang w:val="uk-UA"/>
        </w:rPr>
        <w:t>Б.1 – Уздовж замощеної п</w:t>
      </w:r>
      <w:r w:rsidR="00905F1A">
        <w:rPr>
          <w:rFonts w:ascii="Times New Roman" w:hAnsi="Times New Roman"/>
          <w:color w:val="000000"/>
          <w:sz w:val="28"/>
          <w:szCs w:val="28"/>
          <w:lang w:val="uk-UA"/>
        </w:rPr>
        <w:t xml:space="preserve">ішохідної                          </w:t>
      </w:r>
      <w:r w:rsidR="00905F1A" w:rsidRPr="00D354DD">
        <w:rPr>
          <w:rFonts w:ascii="Times New Roman" w:hAnsi="Times New Roman"/>
          <w:color w:val="000000"/>
          <w:sz w:val="28"/>
          <w:szCs w:val="28"/>
          <w:lang w:val="uk-UA"/>
        </w:rPr>
        <w:t>Б.2 – Уздовж стежки</w:t>
      </w:r>
    </w:p>
    <w:p w:rsidR="00987DC6" w:rsidRPr="00D354DD" w:rsidRDefault="00905F1A" w:rsidP="00905F1A">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              доріжки (ділянка № 1)                                            </w:t>
      </w:r>
      <w:r w:rsidR="00987DC6" w:rsidRPr="00D354DD">
        <w:rPr>
          <w:rFonts w:ascii="Times New Roman" w:hAnsi="Times New Roman"/>
          <w:color w:val="000000"/>
          <w:sz w:val="28"/>
          <w:szCs w:val="28"/>
          <w:lang w:val="uk-UA"/>
        </w:rPr>
        <w:t xml:space="preserve"> (ділянка № 2)</w:t>
      </w:r>
    </w:p>
    <w:p w:rsidR="00987DC6" w:rsidRPr="00D354DD" w:rsidRDefault="00987DC6" w:rsidP="00BD741E">
      <w:pPr>
        <w:rPr>
          <w:rFonts w:ascii="Times New Roman" w:hAnsi="Times New Roman"/>
          <w:color w:val="000000"/>
          <w:sz w:val="28"/>
          <w:szCs w:val="28"/>
          <w:lang w:val="uk-UA"/>
        </w:rPr>
      </w:pPr>
    </w:p>
    <w:p w:rsidR="00987DC6" w:rsidRPr="00D354DD" w:rsidRDefault="00A4051B" w:rsidP="00BD741E">
      <w:pPr>
        <w:spacing w:after="0" w:line="360" w:lineRule="auto"/>
        <w:jc w:val="center"/>
        <w:rPr>
          <w:rFonts w:ascii="Times New Roman" w:hAnsi="Times New Roman"/>
          <w:color w:val="000000"/>
          <w:sz w:val="28"/>
          <w:szCs w:val="28"/>
          <w:lang w:val="uk-UA"/>
        </w:rPr>
      </w:pPr>
      <w:r w:rsidRPr="00A4051B">
        <w:rPr>
          <w:rFonts w:ascii="Times New Roman" w:hAnsi="Times New Roman"/>
          <w:noProof/>
          <w:color w:val="000000"/>
          <w:sz w:val="28"/>
          <w:szCs w:val="28"/>
          <w:lang w:val="en-US"/>
        </w:rPr>
        <w:pict>
          <v:shape id="Рисунок 13" o:spid="_x0000_i1039" type="#_x0000_t75" alt="ПЕ Газон біля центрального входу до парку" style="width:214.15pt;height:115.95pt;visibility:visible">
            <v:imagedata r:id="rId42" o:title=""/>
          </v:shape>
        </w:pict>
      </w:r>
      <w:r w:rsidR="00905F1A">
        <w:rPr>
          <w:rFonts w:ascii="Times New Roman" w:hAnsi="Times New Roman"/>
          <w:noProof/>
          <w:color w:val="000000"/>
          <w:sz w:val="28"/>
          <w:szCs w:val="28"/>
          <w:lang w:val="uk-UA"/>
        </w:rPr>
        <w:t xml:space="preserve">              </w:t>
      </w:r>
      <w:r w:rsidRPr="00A4051B">
        <w:rPr>
          <w:rFonts w:ascii="Times New Roman" w:hAnsi="Times New Roman"/>
          <w:noProof/>
          <w:color w:val="000000"/>
          <w:sz w:val="28"/>
          <w:szCs w:val="28"/>
          <w:lang w:val="en-US"/>
        </w:rPr>
        <w:pict>
          <v:shape id="_x0000_i1040" type="#_x0000_t75" alt="ПЕ автомобільна парковка" style="width:215.05pt;height:118.75pt;visibility:visible">
            <v:imagedata r:id="rId43" o:title=""/>
          </v:shape>
        </w:pict>
      </w:r>
    </w:p>
    <w:p w:rsidR="00905F1A" w:rsidRPr="00D354DD" w:rsidRDefault="00987DC6" w:rsidP="00905F1A">
      <w:pPr>
        <w:spacing w:after="0" w:line="360" w:lineRule="auto"/>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Б.3 – Газон біля центрального входу </w:t>
      </w:r>
      <w:r w:rsidR="00905F1A">
        <w:rPr>
          <w:rFonts w:ascii="Times New Roman" w:hAnsi="Times New Roman"/>
          <w:color w:val="000000"/>
          <w:sz w:val="28"/>
          <w:szCs w:val="28"/>
          <w:lang w:val="uk-UA"/>
        </w:rPr>
        <w:t xml:space="preserve">                   </w:t>
      </w:r>
      <w:r w:rsidR="00905F1A" w:rsidRPr="00D354DD">
        <w:rPr>
          <w:rFonts w:ascii="Times New Roman" w:hAnsi="Times New Roman"/>
          <w:color w:val="000000"/>
          <w:sz w:val="28"/>
          <w:szCs w:val="28"/>
          <w:lang w:val="uk-UA"/>
        </w:rPr>
        <w:t xml:space="preserve">Б.4 – Автомобільна паркова </w:t>
      </w:r>
    </w:p>
    <w:p w:rsidR="00987DC6" w:rsidRDefault="00905F1A" w:rsidP="00905F1A">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987DC6" w:rsidRPr="00D354DD">
        <w:rPr>
          <w:rFonts w:ascii="Times New Roman" w:hAnsi="Times New Roman"/>
          <w:color w:val="000000"/>
          <w:sz w:val="28"/>
          <w:szCs w:val="28"/>
          <w:lang w:val="uk-UA"/>
        </w:rPr>
        <w:t>до парку (ділянка № 3)</w:t>
      </w:r>
      <w:r>
        <w:rPr>
          <w:rFonts w:ascii="Times New Roman" w:hAnsi="Times New Roman"/>
          <w:color w:val="000000"/>
          <w:sz w:val="28"/>
          <w:szCs w:val="28"/>
          <w:lang w:val="uk-UA"/>
        </w:rPr>
        <w:t xml:space="preserve">                                           </w:t>
      </w:r>
      <w:r w:rsidRPr="00D354DD">
        <w:rPr>
          <w:rFonts w:ascii="Times New Roman" w:hAnsi="Times New Roman"/>
          <w:color w:val="000000"/>
          <w:sz w:val="28"/>
          <w:szCs w:val="28"/>
          <w:lang w:val="uk-UA"/>
        </w:rPr>
        <w:t>(ділянка № 4)</w:t>
      </w:r>
    </w:p>
    <w:p w:rsidR="00905F1A" w:rsidRPr="00D354DD" w:rsidRDefault="00905F1A" w:rsidP="00905F1A">
      <w:pPr>
        <w:spacing w:after="0" w:line="360" w:lineRule="auto"/>
        <w:rPr>
          <w:rFonts w:ascii="Times New Roman" w:hAnsi="Times New Roman"/>
          <w:color w:val="000000"/>
          <w:sz w:val="28"/>
          <w:szCs w:val="28"/>
          <w:lang w:val="uk-UA"/>
        </w:rPr>
      </w:pPr>
    </w:p>
    <w:p w:rsidR="00987DC6" w:rsidRPr="00D354DD" w:rsidRDefault="00A4051B" w:rsidP="00905F1A">
      <w:pPr>
        <w:spacing w:after="0" w:line="360" w:lineRule="auto"/>
        <w:jc w:val="center"/>
        <w:rPr>
          <w:rFonts w:ascii="Times New Roman" w:hAnsi="Times New Roman"/>
          <w:color w:val="000000"/>
          <w:sz w:val="28"/>
          <w:szCs w:val="28"/>
          <w:lang w:val="uk-UA"/>
        </w:rPr>
      </w:pPr>
      <w:r w:rsidRPr="00A4051B">
        <w:rPr>
          <w:rFonts w:ascii="Times New Roman" w:hAnsi="Times New Roman"/>
          <w:noProof/>
          <w:color w:val="000000"/>
          <w:sz w:val="28"/>
          <w:szCs w:val="28"/>
          <w:lang w:val="en-US"/>
        </w:rPr>
        <w:pict>
          <v:shape id="Рисунок 11" o:spid="_x0000_i1041" type="#_x0000_t75" style="width:3in;height:144.95pt;visibility:visible">
            <v:imagedata r:id="rId44" o:title=""/>
          </v:shape>
        </w:pict>
      </w:r>
    </w:p>
    <w:p w:rsidR="00905F1A" w:rsidRDefault="00987DC6" w:rsidP="00905F1A">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Б.5 – Центральна частина парку</w:t>
      </w:r>
    </w:p>
    <w:p w:rsidR="00987DC6" w:rsidRPr="00D354DD" w:rsidRDefault="00987DC6" w:rsidP="00905F1A">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(ділянка №5)</w:t>
      </w:r>
    </w:p>
    <w:p w:rsidR="00987DC6" w:rsidRPr="00D354DD" w:rsidRDefault="00987DC6" w:rsidP="00BD741E">
      <w:pPr>
        <w:rPr>
          <w:rFonts w:ascii="Times New Roman" w:hAnsi="Times New Roman"/>
          <w:color w:val="000000"/>
          <w:sz w:val="28"/>
          <w:szCs w:val="28"/>
          <w:lang w:val="uk-UA"/>
        </w:rPr>
      </w:pPr>
    </w:p>
    <w:p w:rsidR="00987DC6" w:rsidRPr="00D354DD" w:rsidRDefault="00905F1A" w:rsidP="00BD741E">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br w:type="page"/>
      </w:r>
      <w:r w:rsidR="00987DC6" w:rsidRPr="00D354DD">
        <w:rPr>
          <w:rFonts w:ascii="Times New Roman" w:hAnsi="Times New Roman"/>
          <w:color w:val="000000"/>
          <w:sz w:val="28"/>
          <w:szCs w:val="28"/>
          <w:lang w:val="uk-UA"/>
        </w:rPr>
        <w:lastRenderedPageBreak/>
        <w:t>Додаток В</w:t>
      </w:r>
    </w:p>
    <w:p w:rsidR="00905F1A" w:rsidRPr="00D354DD" w:rsidRDefault="00905F1A" w:rsidP="00905F1A">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Місця відбору проб </w:t>
      </w:r>
      <w:r>
        <w:rPr>
          <w:rFonts w:ascii="Times New Roman" w:hAnsi="Times New Roman"/>
          <w:color w:val="000000"/>
          <w:sz w:val="28"/>
          <w:szCs w:val="28"/>
          <w:lang w:val="uk-UA"/>
        </w:rPr>
        <w:t>піщаного субстрату пляжу Првобережний</w:t>
      </w:r>
    </w:p>
    <w:p w:rsidR="00905F1A" w:rsidRPr="00D354DD" w:rsidRDefault="00905F1A" w:rsidP="00905F1A">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 (Дніпровський район міста Запоріжжя)</w:t>
      </w:r>
    </w:p>
    <w:p w:rsidR="00905F1A" w:rsidRDefault="00905F1A" w:rsidP="00BD741E">
      <w:pPr>
        <w:spacing w:after="0" w:line="360" w:lineRule="auto"/>
        <w:jc w:val="center"/>
        <w:rPr>
          <w:rFonts w:ascii="Times New Roman" w:hAnsi="Times New Roman"/>
          <w:color w:val="000000"/>
          <w:sz w:val="28"/>
          <w:szCs w:val="28"/>
          <w:lang w:val="uk-UA"/>
        </w:rPr>
      </w:pPr>
    </w:p>
    <w:p w:rsidR="00905F1A" w:rsidRDefault="00A4051B" w:rsidP="00BD741E">
      <w:pPr>
        <w:spacing w:after="0" w:line="360" w:lineRule="auto"/>
        <w:jc w:val="center"/>
        <w:rPr>
          <w:rFonts w:ascii="Times New Roman" w:hAnsi="Times New Roman"/>
          <w:color w:val="000000"/>
          <w:sz w:val="28"/>
          <w:szCs w:val="28"/>
          <w:lang w:val="uk-UA"/>
        </w:rPr>
      </w:pPr>
      <w:r w:rsidRPr="00A4051B">
        <w:rPr>
          <w:rFonts w:ascii="Times New Roman" w:hAnsi="Times New Roman"/>
          <w:color w:val="000000"/>
          <w:sz w:val="28"/>
          <w:szCs w:val="28"/>
          <w:lang w:val="en-US"/>
        </w:rPr>
        <w:pict>
          <v:shape id="_x0000_i1042" type="#_x0000_t75" alt="f1c9f3ee-461b-4496-b1ca-20be430d6bab.jpg" style="width:196.35pt;height:258.1pt;visibility:visible;mso-wrap-style:square">
            <v:imagedata r:id="rId45" o:title="f1c9f3ee-461b-4496-b1ca-20be430d6bab"/>
          </v:shape>
        </w:pict>
      </w:r>
      <w:r w:rsidR="00EB42F9">
        <w:rPr>
          <w:rFonts w:ascii="Times New Roman" w:hAnsi="Times New Roman"/>
          <w:color w:val="000000"/>
          <w:sz w:val="28"/>
          <w:szCs w:val="28"/>
          <w:lang w:val="uk-UA"/>
        </w:rPr>
        <w:t xml:space="preserve">                      </w:t>
      </w:r>
      <w:r w:rsidR="00EB42F9" w:rsidRPr="00A94749">
        <w:rPr>
          <w:noProof/>
          <w:lang w:val="uk-UA"/>
        </w:rPr>
        <w:t xml:space="preserve"> </w:t>
      </w:r>
      <w:r w:rsidRPr="00A4051B">
        <w:rPr>
          <w:rFonts w:ascii="Times New Roman" w:hAnsi="Times New Roman"/>
          <w:color w:val="000000"/>
          <w:sz w:val="28"/>
          <w:szCs w:val="28"/>
          <w:lang w:val="en-US"/>
        </w:rPr>
        <w:pict>
          <v:shape id="_x0000_i1043" type="#_x0000_t75" alt="aff5c9d7-aebb-4a19-92b8-6ea095127718.jpg" style="width:195.45pt;height:258.1pt;visibility:visible;mso-wrap-style:square">
            <v:imagedata r:id="rId46" o:title="aff5c9d7-aebb-4a19-92b8-6ea095127718"/>
          </v:shape>
        </w:pict>
      </w:r>
    </w:p>
    <w:p w:rsidR="00905F1A" w:rsidRDefault="00EB42F9" w:rsidP="00EB42F9">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          В.1 – біля урізу води                                         В.2 – під тіньовим навісом</w:t>
      </w:r>
    </w:p>
    <w:p w:rsidR="00EB42F9" w:rsidRDefault="00EB42F9" w:rsidP="00EB42F9">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(ділянка № 1 – умовний контроль)                                       (ділянка № 2)</w:t>
      </w:r>
    </w:p>
    <w:p w:rsidR="00EB42F9" w:rsidRDefault="00EB42F9" w:rsidP="00EB42F9">
      <w:pPr>
        <w:spacing w:after="0" w:line="360" w:lineRule="auto"/>
        <w:rPr>
          <w:rFonts w:ascii="Times New Roman" w:hAnsi="Times New Roman"/>
          <w:color w:val="000000"/>
          <w:sz w:val="28"/>
          <w:szCs w:val="28"/>
          <w:lang w:val="uk-UA"/>
        </w:rPr>
      </w:pPr>
    </w:p>
    <w:p w:rsidR="00EB42F9" w:rsidRDefault="00A4051B" w:rsidP="00BD741E">
      <w:pPr>
        <w:spacing w:after="0" w:line="360" w:lineRule="auto"/>
        <w:jc w:val="center"/>
        <w:rPr>
          <w:rFonts w:ascii="Times New Roman" w:hAnsi="Times New Roman"/>
          <w:color w:val="000000"/>
          <w:sz w:val="28"/>
          <w:szCs w:val="28"/>
          <w:lang w:val="uk-UA"/>
        </w:rPr>
      </w:pPr>
      <w:r w:rsidRPr="00A4051B">
        <w:rPr>
          <w:rFonts w:ascii="Times New Roman" w:hAnsi="Times New Roman"/>
          <w:color w:val="000000"/>
          <w:sz w:val="28"/>
          <w:szCs w:val="28"/>
          <w:lang w:val="en-US"/>
        </w:rPr>
        <w:pict>
          <v:shape id="_x0000_i1044" type="#_x0000_t75" alt="80116a01-c9b0-4bf0-89f1-153cdfd7512c.jpg" style="width:160.85pt;height:217.85pt;visibility:visible;mso-wrap-style:square">
            <v:imagedata r:id="rId47" o:title="80116a01-c9b0-4bf0-89f1-153cdfd7512c"/>
          </v:shape>
        </w:pict>
      </w:r>
    </w:p>
    <w:p w:rsidR="00905F1A" w:rsidRDefault="00EB42F9" w:rsidP="00BD741E">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В.3 – територія для вилову риби</w:t>
      </w:r>
    </w:p>
    <w:p w:rsidR="00905F1A" w:rsidRDefault="00EB42F9" w:rsidP="006A0FC6">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(ділянка № 3)</w:t>
      </w:r>
    </w:p>
    <w:p w:rsidR="00905F1A" w:rsidRDefault="006A0FC6" w:rsidP="006A0FC6">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lastRenderedPageBreak/>
        <w:t>Додаток Г</w:t>
      </w:r>
    </w:p>
    <w:p w:rsidR="00987DC6" w:rsidRPr="00D354DD" w:rsidRDefault="00987DC6" w:rsidP="00BD741E">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Мікроміцетні комплекси ґрунту території парку Кремлівський Дніпровського району міста Запоріжжя</w:t>
      </w:r>
    </w:p>
    <w:p w:rsidR="00987DC6" w:rsidRPr="00D354DD" w:rsidRDefault="00987DC6" w:rsidP="00BD741E">
      <w:pPr>
        <w:spacing w:after="0" w:line="360" w:lineRule="auto"/>
        <w:ind w:firstLine="709"/>
        <w:rPr>
          <w:rFonts w:ascii="Times New Roman" w:hAnsi="Times New Roman"/>
          <w:color w:val="000000"/>
          <w:sz w:val="28"/>
          <w:szCs w:val="28"/>
          <w:lang w:val="uk-UA"/>
        </w:rPr>
      </w:pPr>
    </w:p>
    <w:p w:rsidR="00987DC6" w:rsidRPr="00D354DD" w:rsidRDefault="00A4051B" w:rsidP="006A0FC6">
      <w:pPr>
        <w:spacing w:after="0" w:line="360" w:lineRule="auto"/>
        <w:rPr>
          <w:rFonts w:ascii="Times New Roman" w:hAnsi="Times New Roman"/>
          <w:color w:val="000000"/>
          <w:sz w:val="28"/>
          <w:szCs w:val="28"/>
        </w:rPr>
      </w:pPr>
      <w:r w:rsidRPr="00A4051B">
        <w:rPr>
          <w:rFonts w:ascii="Times New Roman" w:hAnsi="Times New Roman"/>
          <w:noProof/>
          <w:color w:val="000000"/>
          <w:sz w:val="28"/>
          <w:szCs w:val="28"/>
          <w:lang w:val="en-US"/>
        </w:rPr>
        <w:pict>
          <v:shape id="Рисунок 10" o:spid="_x0000_i1045" type="#_x0000_t75" alt="20181208_163239" style="width:214.15pt;height:160.85pt;visibility:visible">
            <v:imagedata r:id="rId48" o:title=""/>
          </v:shape>
        </w:pict>
      </w:r>
      <w:r w:rsidR="006A0FC6">
        <w:rPr>
          <w:rFonts w:ascii="Times New Roman" w:hAnsi="Times New Roman"/>
          <w:noProof/>
          <w:color w:val="000000"/>
          <w:sz w:val="28"/>
          <w:szCs w:val="28"/>
          <w:lang w:val="uk-UA"/>
        </w:rPr>
        <w:t xml:space="preserve">    </w:t>
      </w:r>
      <w:r w:rsidR="0008573F">
        <w:rPr>
          <w:rFonts w:ascii="Times New Roman" w:hAnsi="Times New Roman"/>
          <w:noProof/>
          <w:color w:val="000000"/>
          <w:sz w:val="28"/>
          <w:szCs w:val="28"/>
          <w:lang w:val="uk-UA"/>
        </w:rPr>
        <w:t xml:space="preserve">    </w:t>
      </w:r>
      <w:r w:rsidR="006A0FC6">
        <w:rPr>
          <w:rFonts w:ascii="Times New Roman" w:hAnsi="Times New Roman"/>
          <w:noProof/>
          <w:color w:val="000000"/>
          <w:sz w:val="28"/>
          <w:szCs w:val="28"/>
          <w:lang w:val="uk-UA"/>
        </w:rPr>
        <w:t xml:space="preserve">    </w:t>
      </w:r>
      <w:r w:rsidRPr="00A4051B">
        <w:rPr>
          <w:rFonts w:ascii="Times New Roman" w:hAnsi="Times New Roman"/>
          <w:noProof/>
          <w:color w:val="000000"/>
          <w:sz w:val="28"/>
          <w:szCs w:val="28"/>
          <w:lang w:val="en-US"/>
        </w:rPr>
        <w:pict>
          <v:shape id="_x0000_i1046" type="#_x0000_t75" alt="20181205_160710" style="width:222.55pt;height:160.85pt;visibility:visible">
            <v:imagedata r:id="rId49" o:title=""/>
          </v:shape>
        </w:pict>
      </w:r>
    </w:p>
    <w:p w:rsidR="0008573F" w:rsidRDefault="0008573F" w:rsidP="006A0FC6">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6A0FC6">
        <w:rPr>
          <w:rFonts w:ascii="Times New Roman" w:hAnsi="Times New Roman"/>
          <w:color w:val="000000"/>
          <w:sz w:val="28"/>
          <w:szCs w:val="28"/>
          <w:lang w:val="uk-UA"/>
        </w:rPr>
        <w:t>Г</w:t>
      </w:r>
      <w:r w:rsidR="00987DC6" w:rsidRPr="00D354DD">
        <w:rPr>
          <w:rFonts w:ascii="Times New Roman" w:hAnsi="Times New Roman"/>
          <w:color w:val="000000"/>
          <w:sz w:val="28"/>
          <w:szCs w:val="28"/>
          <w:lang w:val="uk-UA"/>
        </w:rPr>
        <w:t>.1 – Ділянка №1</w:t>
      </w:r>
      <w:r w:rsidRPr="00D354DD">
        <w:rPr>
          <w:rFonts w:ascii="Times New Roman" w:hAnsi="Times New Roman"/>
          <w:color w:val="000000"/>
          <w:sz w:val="28"/>
          <w:szCs w:val="28"/>
          <w:lang w:val="uk-UA"/>
        </w:rPr>
        <w:t>)</w:t>
      </w:r>
      <w:r>
        <w:rPr>
          <w:rFonts w:ascii="Times New Roman" w:hAnsi="Times New Roman"/>
          <w:color w:val="000000"/>
          <w:sz w:val="28"/>
          <w:szCs w:val="28"/>
          <w:lang w:val="uk-UA"/>
        </w:rPr>
        <w:t xml:space="preserve">                                             Г</w:t>
      </w:r>
      <w:r w:rsidRPr="00D354DD">
        <w:rPr>
          <w:rFonts w:ascii="Times New Roman" w:hAnsi="Times New Roman"/>
          <w:color w:val="000000"/>
          <w:sz w:val="28"/>
          <w:szCs w:val="28"/>
          <w:lang w:val="uk-UA"/>
        </w:rPr>
        <w:t>.2 – Ділянка №2</w:t>
      </w:r>
    </w:p>
    <w:p w:rsidR="00987DC6" w:rsidRPr="00D354DD" w:rsidRDefault="00987DC6" w:rsidP="0008573F">
      <w:pPr>
        <w:spacing w:after="0" w:line="360" w:lineRule="auto"/>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 </w:t>
      </w:r>
      <w:r w:rsidR="0008573F">
        <w:rPr>
          <w:rFonts w:ascii="Times New Roman" w:hAnsi="Times New Roman"/>
          <w:color w:val="000000"/>
          <w:sz w:val="28"/>
          <w:szCs w:val="28"/>
          <w:lang w:val="uk-UA"/>
        </w:rPr>
        <w:t xml:space="preserve">                     </w:t>
      </w:r>
      <w:r w:rsidRPr="00D354DD">
        <w:rPr>
          <w:rFonts w:ascii="Times New Roman" w:hAnsi="Times New Roman"/>
          <w:color w:val="000000"/>
          <w:sz w:val="28"/>
          <w:szCs w:val="28"/>
          <w:lang w:val="uk-UA"/>
        </w:rPr>
        <w:t>(балка)</w:t>
      </w:r>
      <w:r w:rsidR="006A0FC6">
        <w:rPr>
          <w:rFonts w:ascii="Times New Roman" w:hAnsi="Times New Roman"/>
          <w:color w:val="000000"/>
          <w:sz w:val="28"/>
          <w:szCs w:val="28"/>
          <w:lang w:val="uk-UA"/>
        </w:rPr>
        <w:t xml:space="preserve">                              </w:t>
      </w:r>
      <w:r w:rsidR="0008573F">
        <w:rPr>
          <w:rFonts w:ascii="Times New Roman" w:hAnsi="Times New Roman"/>
          <w:color w:val="000000"/>
          <w:sz w:val="28"/>
          <w:szCs w:val="28"/>
          <w:lang w:val="uk-UA"/>
        </w:rPr>
        <w:t xml:space="preserve">                </w:t>
      </w:r>
      <w:r w:rsidRPr="00D354DD">
        <w:rPr>
          <w:rFonts w:ascii="Times New Roman" w:hAnsi="Times New Roman"/>
          <w:color w:val="000000"/>
          <w:sz w:val="28"/>
          <w:szCs w:val="28"/>
          <w:lang w:val="uk-UA"/>
        </w:rPr>
        <w:t>(центральна частина парку)</w:t>
      </w:r>
    </w:p>
    <w:p w:rsidR="00987DC6" w:rsidRPr="00D354DD" w:rsidRDefault="00987DC6" w:rsidP="0008573F">
      <w:pPr>
        <w:spacing w:after="0" w:line="360" w:lineRule="auto"/>
        <w:rPr>
          <w:rFonts w:ascii="Times New Roman" w:hAnsi="Times New Roman"/>
          <w:color w:val="000000"/>
          <w:sz w:val="28"/>
          <w:szCs w:val="28"/>
          <w:lang w:val="uk-UA"/>
        </w:rPr>
      </w:pPr>
    </w:p>
    <w:p w:rsidR="00987DC6" w:rsidRPr="00D354DD" w:rsidRDefault="00A4051B" w:rsidP="0008573F">
      <w:pPr>
        <w:spacing w:after="0" w:line="360" w:lineRule="auto"/>
        <w:rPr>
          <w:rFonts w:ascii="Times New Roman" w:hAnsi="Times New Roman"/>
          <w:color w:val="000000"/>
          <w:sz w:val="28"/>
          <w:szCs w:val="28"/>
          <w:lang w:val="uk-UA"/>
        </w:rPr>
      </w:pPr>
      <w:r w:rsidRPr="00A4051B">
        <w:rPr>
          <w:rFonts w:ascii="Times New Roman" w:hAnsi="Times New Roman"/>
          <w:noProof/>
          <w:color w:val="000000"/>
          <w:sz w:val="28"/>
          <w:szCs w:val="28"/>
          <w:lang w:val="en-US"/>
        </w:rPr>
        <w:pict>
          <v:shape id="Рисунок 8" o:spid="_x0000_i1047" type="#_x0000_t75" alt="20181205_160443" style="width:3in;height:158.95pt;visibility:visible">
            <v:imagedata r:id="rId50" o:title=""/>
          </v:shape>
        </w:pict>
      </w:r>
      <w:r w:rsidR="0008573F">
        <w:rPr>
          <w:rFonts w:ascii="Times New Roman" w:hAnsi="Times New Roman"/>
          <w:noProof/>
          <w:color w:val="000000"/>
          <w:sz w:val="28"/>
          <w:szCs w:val="28"/>
          <w:lang w:val="uk-UA"/>
        </w:rPr>
        <w:t xml:space="preserve">             </w:t>
      </w:r>
      <w:r w:rsidRPr="00A4051B">
        <w:rPr>
          <w:rFonts w:ascii="Times New Roman" w:hAnsi="Times New Roman"/>
          <w:noProof/>
          <w:color w:val="000000"/>
          <w:sz w:val="28"/>
          <w:szCs w:val="28"/>
          <w:lang w:val="en-US"/>
        </w:rPr>
        <w:pict>
          <v:shape id="_x0000_i1048" type="#_x0000_t75" alt="20181205_160100" style="width:217.85pt;height:158.95pt;visibility:visible">
            <v:imagedata r:id="rId51" o:title=""/>
          </v:shape>
        </w:pict>
      </w:r>
    </w:p>
    <w:p w:rsidR="0008573F" w:rsidRPr="00D354DD" w:rsidRDefault="0008573F" w:rsidP="0008573F">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              Г</w:t>
      </w:r>
      <w:r w:rsidR="00987DC6" w:rsidRPr="00D354DD">
        <w:rPr>
          <w:rFonts w:ascii="Times New Roman" w:hAnsi="Times New Roman"/>
          <w:color w:val="000000"/>
          <w:sz w:val="28"/>
          <w:szCs w:val="28"/>
          <w:lang w:val="uk-UA"/>
        </w:rPr>
        <w:t>.3 – Ділянка №3</w:t>
      </w:r>
      <w:r>
        <w:rPr>
          <w:rFonts w:ascii="Times New Roman" w:hAnsi="Times New Roman"/>
          <w:color w:val="000000"/>
          <w:sz w:val="28"/>
          <w:szCs w:val="28"/>
          <w:lang w:val="uk-UA"/>
        </w:rPr>
        <w:t xml:space="preserve">                                               </w:t>
      </w:r>
      <w:r w:rsidR="00987DC6" w:rsidRPr="00D354DD">
        <w:rPr>
          <w:rFonts w:ascii="Times New Roman" w:hAnsi="Times New Roman"/>
          <w:color w:val="000000"/>
          <w:sz w:val="28"/>
          <w:szCs w:val="28"/>
          <w:lang w:val="uk-UA"/>
        </w:rPr>
        <w:t xml:space="preserve"> </w:t>
      </w:r>
      <w:r>
        <w:rPr>
          <w:rFonts w:ascii="Times New Roman" w:hAnsi="Times New Roman"/>
          <w:color w:val="000000"/>
          <w:sz w:val="28"/>
          <w:szCs w:val="28"/>
          <w:lang w:val="uk-UA"/>
        </w:rPr>
        <w:t>Г</w:t>
      </w:r>
      <w:r w:rsidRPr="00D354DD">
        <w:rPr>
          <w:rFonts w:ascii="Times New Roman" w:hAnsi="Times New Roman"/>
          <w:color w:val="000000"/>
          <w:sz w:val="28"/>
          <w:szCs w:val="28"/>
          <w:lang w:val="uk-UA"/>
        </w:rPr>
        <w:t xml:space="preserve">.4 – Ділянка №4 </w:t>
      </w:r>
    </w:p>
    <w:p w:rsidR="0008573F" w:rsidRPr="00D354DD" w:rsidRDefault="0008573F" w:rsidP="0008573F">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987DC6" w:rsidRPr="00D354DD">
        <w:rPr>
          <w:rFonts w:ascii="Times New Roman" w:hAnsi="Times New Roman"/>
          <w:color w:val="000000"/>
          <w:sz w:val="28"/>
          <w:szCs w:val="28"/>
          <w:lang w:val="uk-UA"/>
        </w:rPr>
        <w:t>(територія біля згарища)</w:t>
      </w:r>
      <w:r>
        <w:rPr>
          <w:rFonts w:ascii="Times New Roman" w:hAnsi="Times New Roman"/>
          <w:color w:val="000000"/>
          <w:sz w:val="28"/>
          <w:szCs w:val="28"/>
          <w:lang w:val="uk-UA"/>
        </w:rPr>
        <w:t xml:space="preserve">                                 </w:t>
      </w:r>
      <w:r w:rsidRPr="00D354DD">
        <w:rPr>
          <w:rFonts w:ascii="Times New Roman" w:hAnsi="Times New Roman"/>
          <w:color w:val="000000"/>
          <w:sz w:val="28"/>
          <w:szCs w:val="28"/>
          <w:lang w:val="uk-UA"/>
        </w:rPr>
        <w:t>(дитячий спортмайданчик)</w:t>
      </w:r>
    </w:p>
    <w:p w:rsidR="00987DC6" w:rsidRPr="00D354DD" w:rsidRDefault="00A4051B" w:rsidP="00BD741E">
      <w:pPr>
        <w:spacing w:after="0" w:line="360" w:lineRule="auto"/>
        <w:jc w:val="center"/>
        <w:rPr>
          <w:rFonts w:ascii="Times New Roman" w:hAnsi="Times New Roman"/>
          <w:color w:val="000000"/>
          <w:sz w:val="28"/>
          <w:szCs w:val="28"/>
          <w:lang w:val="uk-UA"/>
        </w:rPr>
      </w:pPr>
      <w:r w:rsidRPr="00A4051B">
        <w:rPr>
          <w:rFonts w:ascii="Times New Roman" w:hAnsi="Times New Roman"/>
          <w:noProof/>
          <w:color w:val="000000"/>
          <w:sz w:val="28"/>
          <w:szCs w:val="28"/>
          <w:lang w:val="en-US"/>
        </w:rPr>
        <w:pict>
          <v:shape id="Рисунок 6" o:spid="_x0000_i1049" type="#_x0000_t75" alt="20181205_155912" style="width:189.8pt;height:141.2pt;visibility:visible">
            <v:imagedata r:id="rId52" o:title=""/>
          </v:shape>
        </w:pict>
      </w:r>
    </w:p>
    <w:p w:rsidR="00987DC6" w:rsidRPr="00D354DD" w:rsidRDefault="0008573F" w:rsidP="0008573F">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Г</w:t>
      </w:r>
      <w:r w:rsidR="00987DC6" w:rsidRPr="00D354DD">
        <w:rPr>
          <w:rFonts w:ascii="Times New Roman" w:hAnsi="Times New Roman"/>
          <w:color w:val="000000"/>
          <w:sz w:val="28"/>
          <w:szCs w:val="28"/>
          <w:lang w:val="uk-UA"/>
        </w:rPr>
        <w:t>.5 – Ділянка №5 (газон)</w:t>
      </w:r>
    </w:p>
    <w:p w:rsidR="00987DC6" w:rsidRPr="00D354DD" w:rsidRDefault="0008573F" w:rsidP="00BD741E">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lastRenderedPageBreak/>
        <w:t>Додаток Ґ</w:t>
      </w:r>
    </w:p>
    <w:p w:rsidR="00987DC6" w:rsidRPr="00D354DD" w:rsidRDefault="00987DC6" w:rsidP="00BD741E">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Мікроміцетні комплекси ґрунту території парку Енергетиків Дніпровського району міста Запоріжжя</w:t>
      </w:r>
    </w:p>
    <w:p w:rsidR="00987DC6" w:rsidRPr="00D354DD" w:rsidRDefault="00987DC6" w:rsidP="00BD741E">
      <w:pPr>
        <w:spacing w:after="0" w:line="360" w:lineRule="auto"/>
        <w:rPr>
          <w:rFonts w:ascii="Times New Roman" w:hAnsi="Times New Roman"/>
          <w:color w:val="000000"/>
          <w:sz w:val="28"/>
          <w:szCs w:val="28"/>
          <w:lang w:val="uk-UA"/>
        </w:rPr>
      </w:pPr>
    </w:p>
    <w:p w:rsidR="00987DC6" w:rsidRPr="00D354DD" w:rsidRDefault="00A4051B" w:rsidP="0008573F">
      <w:pPr>
        <w:spacing w:after="0" w:line="360" w:lineRule="auto"/>
        <w:rPr>
          <w:rFonts w:ascii="Times New Roman" w:hAnsi="Times New Roman"/>
          <w:color w:val="000000"/>
          <w:sz w:val="28"/>
          <w:szCs w:val="28"/>
          <w:lang w:val="uk-UA"/>
        </w:rPr>
      </w:pPr>
      <w:r w:rsidRPr="00A4051B">
        <w:rPr>
          <w:rFonts w:ascii="Times New Roman" w:hAnsi="Times New Roman"/>
          <w:noProof/>
          <w:color w:val="000000"/>
          <w:sz w:val="28"/>
          <w:szCs w:val="28"/>
          <w:lang w:val="en-US"/>
        </w:rPr>
        <w:pict>
          <v:shape id="Рисунок 5" o:spid="_x0000_i1050" type="#_x0000_t75" alt="20181205_155639" style="width:213.2pt;height:147.75pt;visibility:visible">
            <v:imagedata r:id="rId53" o:title=""/>
          </v:shape>
        </w:pict>
      </w:r>
      <w:r w:rsidR="0008573F">
        <w:rPr>
          <w:rFonts w:ascii="Times New Roman" w:hAnsi="Times New Roman"/>
          <w:noProof/>
          <w:color w:val="000000"/>
          <w:sz w:val="28"/>
          <w:szCs w:val="28"/>
          <w:lang w:val="uk-UA"/>
        </w:rPr>
        <w:t xml:space="preserve">                    </w:t>
      </w:r>
      <w:r w:rsidRPr="00A4051B">
        <w:rPr>
          <w:rFonts w:ascii="Times New Roman" w:hAnsi="Times New Roman"/>
          <w:noProof/>
          <w:color w:val="000000"/>
          <w:sz w:val="28"/>
          <w:szCs w:val="28"/>
          <w:lang w:val="en-US"/>
        </w:rPr>
        <w:pict>
          <v:shape id="_x0000_i1051" type="#_x0000_t75" alt="20181205_155152" style="width:195.45pt;height:146.8pt;visibility:visible">
            <v:imagedata r:id="rId54" o:title=""/>
          </v:shape>
        </w:pict>
      </w:r>
    </w:p>
    <w:p w:rsidR="0008573F" w:rsidRPr="00D354DD" w:rsidRDefault="0008573F" w:rsidP="0008573F">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              Ґ</w:t>
      </w:r>
      <w:r w:rsidR="00987DC6" w:rsidRPr="00D354DD">
        <w:rPr>
          <w:rFonts w:ascii="Times New Roman" w:hAnsi="Times New Roman"/>
          <w:color w:val="000000"/>
          <w:sz w:val="28"/>
          <w:szCs w:val="28"/>
          <w:lang w:val="uk-UA"/>
        </w:rPr>
        <w:t xml:space="preserve">.1 – Ділянка №1 </w:t>
      </w:r>
      <w:r>
        <w:rPr>
          <w:rFonts w:ascii="Times New Roman" w:hAnsi="Times New Roman"/>
          <w:color w:val="000000"/>
          <w:sz w:val="28"/>
          <w:szCs w:val="28"/>
          <w:lang w:val="uk-UA"/>
        </w:rPr>
        <w:t xml:space="preserve">                                                 Ґ</w:t>
      </w:r>
      <w:r w:rsidRPr="00D354DD">
        <w:rPr>
          <w:rFonts w:ascii="Times New Roman" w:hAnsi="Times New Roman"/>
          <w:color w:val="000000"/>
          <w:sz w:val="28"/>
          <w:szCs w:val="28"/>
          <w:lang w:val="uk-UA"/>
        </w:rPr>
        <w:t xml:space="preserve">.2 – Ділянка № 2 </w:t>
      </w:r>
    </w:p>
    <w:p w:rsidR="00987DC6" w:rsidRDefault="00987DC6" w:rsidP="0008573F">
      <w:pPr>
        <w:spacing w:after="0" w:line="360" w:lineRule="auto"/>
        <w:rPr>
          <w:rFonts w:ascii="Times New Roman" w:hAnsi="Times New Roman"/>
          <w:color w:val="000000"/>
          <w:sz w:val="28"/>
          <w:szCs w:val="28"/>
          <w:lang w:val="uk-UA"/>
        </w:rPr>
      </w:pPr>
      <w:r w:rsidRPr="00D354DD">
        <w:rPr>
          <w:rFonts w:ascii="Times New Roman" w:hAnsi="Times New Roman"/>
          <w:color w:val="000000"/>
          <w:sz w:val="28"/>
          <w:szCs w:val="28"/>
          <w:lang w:val="uk-UA"/>
        </w:rPr>
        <w:t>(вздовж замощеної пішохідної доріжки)</w:t>
      </w:r>
      <w:r w:rsidR="0008573F">
        <w:rPr>
          <w:rFonts w:ascii="Times New Roman" w:hAnsi="Times New Roman"/>
          <w:color w:val="000000"/>
          <w:sz w:val="28"/>
          <w:szCs w:val="28"/>
          <w:lang w:val="uk-UA"/>
        </w:rPr>
        <w:t xml:space="preserve">                          </w:t>
      </w:r>
      <w:r w:rsidR="0008573F" w:rsidRPr="00D354DD">
        <w:rPr>
          <w:rFonts w:ascii="Times New Roman" w:hAnsi="Times New Roman"/>
          <w:color w:val="000000"/>
          <w:sz w:val="28"/>
          <w:szCs w:val="28"/>
          <w:lang w:val="uk-UA"/>
        </w:rPr>
        <w:t>(вдовж стежки)</w:t>
      </w:r>
    </w:p>
    <w:p w:rsidR="0008573F" w:rsidRPr="00D354DD" w:rsidRDefault="0008573F" w:rsidP="0008573F">
      <w:pPr>
        <w:spacing w:after="0" w:line="360" w:lineRule="auto"/>
        <w:rPr>
          <w:rFonts w:ascii="Times New Roman" w:hAnsi="Times New Roman"/>
          <w:color w:val="000000"/>
          <w:sz w:val="28"/>
          <w:szCs w:val="28"/>
          <w:lang w:val="uk-UA"/>
        </w:rPr>
      </w:pPr>
    </w:p>
    <w:p w:rsidR="00987DC6" w:rsidRPr="00D354DD" w:rsidRDefault="00A4051B" w:rsidP="0008573F">
      <w:pPr>
        <w:spacing w:after="0" w:line="360" w:lineRule="auto"/>
        <w:rPr>
          <w:rFonts w:ascii="Times New Roman" w:hAnsi="Times New Roman"/>
          <w:color w:val="000000"/>
          <w:sz w:val="28"/>
          <w:szCs w:val="28"/>
          <w:lang w:val="uk-UA"/>
        </w:rPr>
      </w:pPr>
      <w:r w:rsidRPr="00A4051B">
        <w:rPr>
          <w:rFonts w:ascii="Times New Roman" w:hAnsi="Times New Roman"/>
          <w:noProof/>
          <w:color w:val="000000"/>
          <w:sz w:val="28"/>
          <w:szCs w:val="28"/>
          <w:lang w:val="en-US"/>
        </w:rPr>
        <w:pict>
          <v:shape id="Рисунок 3" o:spid="_x0000_i1052" type="#_x0000_t75" alt="20181205_154941" style="width:214.15pt;height:160.85pt;visibility:visible">
            <v:imagedata r:id="rId55" o:title=""/>
          </v:shape>
        </w:pict>
      </w:r>
      <w:r w:rsidR="0008573F">
        <w:rPr>
          <w:rFonts w:ascii="Times New Roman" w:hAnsi="Times New Roman"/>
          <w:noProof/>
          <w:color w:val="000000"/>
          <w:sz w:val="28"/>
          <w:szCs w:val="28"/>
          <w:lang w:val="uk-UA"/>
        </w:rPr>
        <w:t xml:space="preserve">              </w:t>
      </w:r>
      <w:r w:rsidRPr="00A4051B">
        <w:rPr>
          <w:rFonts w:ascii="Times New Roman" w:hAnsi="Times New Roman"/>
          <w:noProof/>
          <w:color w:val="000000"/>
          <w:sz w:val="28"/>
          <w:szCs w:val="28"/>
          <w:lang w:val="en-US"/>
        </w:rPr>
        <w:pict>
          <v:shape id="_x0000_i1053" type="#_x0000_t75" alt="20181205_154701" style="width:213.2pt;height:161.75pt;visibility:visible">
            <v:imagedata r:id="rId56" o:title=""/>
          </v:shape>
        </w:pict>
      </w:r>
    </w:p>
    <w:p w:rsidR="0008573F" w:rsidRDefault="001059DD" w:rsidP="0008573F">
      <w:pPr>
        <w:spacing w:after="0" w:line="360" w:lineRule="auto"/>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08573F">
        <w:rPr>
          <w:rFonts w:ascii="Times New Roman" w:hAnsi="Times New Roman"/>
          <w:color w:val="000000"/>
          <w:sz w:val="28"/>
          <w:szCs w:val="28"/>
          <w:lang w:val="uk-UA"/>
        </w:rPr>
        <w:t>Ґ</w:t>
      </w:r>
      <w:r w:rsidR="00987DC6" w:rsidRPr="00D354DD">
        <w:rPr>
          <w:rFonts w:ascii="Times New Roman" w:hAnsi="Times New Roman"/>
          <w:color w:val="000000"/>
          <w:sz w:val="28"/>
          <w:szCs w:val="28"/>
          <w:lang w:val="uk-UA"/>
        </w:rPr>
        <w:t xml:space="preserve">.3 – Ділянка № 3 </w:t>
      </w:r>
      <w:r>
        <w:rPr>
          <w:rFonts w:ascii="Times New Roman" w:hAnsi="Times New Roman"/>
          <w:color w:val="000000"/>
          <w:sz w:val="28"/>
          <w:szCs w:val="28"/>
          <w:lang w:val="uk-UA"/>
        </w:rPr>
        <w:t xml:space="preserve">                                             </w:t>
      </w:r>
      <w:r w:rsidR="0008573F">
        <w:rPr>
          <w:rFonts w:ascii="Times New Roman" w:hAnsi="Times New Roman"/>
          <w:color w:val="000000"/>
          <w:sz w:val="28"/>
          <w:szCs w:val="28"/>
          <w:lang w:val="uk-UA"/>
        </w:rPr>
        <w:t xml:space="preserve"> Ґ</w:t>
      </w:r>
      <w:r w:rsidR="0008573F" w:rsidRPr="00D354DD">
        <w:rPr>
          <w:rFonts w:ascii="Times New Roman" w:hAnsi="Times New Roman"/>
          <w:color w:val="000000"/>
          <w:sz w:val="28"/>
          <w:szCs w:val="28"/>
          <w:lang w:val="uk-UA"/>
        </w:rPr>
        <w:t>.4 – Ділянка №4</w:t>
      </w:r>
    </w:p>
    <w:p w:rsidR="00987DC6" w:rsidRPr="00D354DD" w:rsidRDefault="00987DC6" w:rsidP="001059DD">
      <w:pPr>
        <w:spacing w:after="0" w:line="360" w:lineRule="auto"/>
        <w:rPr>
          <w:rFonts w:ascii="Times New Roman" w:hAnsi="Times New Roman"/>
          <w:color w:val="000000"/>
          <w:sz w:val="28"/>
          <w:szCs w:val="28"/>
          <w:lang w:val="uk-UA"/>
        </w:rPr>
      </w:pPr>
      <w:r w:rsidRPr="00D354DD">
        <w:rPr>
          <w:rFonts w:ascii="Times New Roman" w:hAnsi="Times New Roman"/>
          <w:color w:val="000000"/>
          <w:sz w:val="28"/>
          <w:szCs w:val="28"/>
          <w:lang w:val="uk-UA"/>
        </w:rPr>
        <w:t>(газон біля центрального входу до парку)</w:t>
      </w:r>
      <w:r w:rsidR="001059DD">
        <w:rPr>
          <w:rFonts w:ascii="Times New Roman" w:hAnsi="Times New Roman"/>
          <w:color w:val="000000"/>
          <w:sz w:val="28"/>
          <w:szCs w:val="28"/>
          <w:lang w:val="uk-UA"/>
        </w:rPr>
        <w:t xml:space="preserve">             </w:t>
      </w:r>
      <w:r w:rsidR="001059DD" w:rsidRPr="00D354DD">
        <w:rPr>
          <w:rFonts w:ascii="Times New Roman" w:hAnsi="Times New Roman"/>
          <w:color w:val="000000"/>
          <w:sz w:val="28"/>
          <w:szCs w:val="28"/>
          <w:lang w:val="uk-UA"/>
        </w:rPr>
        <w:t>(автомобільна парковка)</w:t>
      </w:r>
    </w:p>
    <w:p w:rsidR="00987DC6" w:rsidRPr="00D354DD" w:rsidRDefault="00A4051B" w:rsidP="00BD741E">
      <w:pPr>
        <w:spacing w:after="0" w:line="360" w:lineRule="auto"/>
        <w:jc w:val="center"/>
        <w:rPr>
          <w:rFonts w:ascii="Times New Roman" w:hAnsi="Times New Roman"/>
          <w:color w:val="000000"/>
          <w:sz w:val="28"/>
          <w:szCs w:val="28"/>
          <w:lang w:val="uk-UA"/>
        </w:rPr>
      </w:pPr>
      <w:r w:rsidRPr="00A4051B">
        <w:rPr>
          <w:rFonts w:ascii="Times New Roman" w:hAnsi="Times New Roman"/>
          <w:noProof/>
          <w:color w:val="000000"/>
          <w:sz w:val="28"/>
          <w:szCs w:val="28"/>
          <w:lang w:val="en-US"/>
        </w:rPr>
        <w:pict>
          <v:shape id="Рисунок 1" o:spid="_x0000_i1054" type="#_x0000_t75" alt="20181205_154456" style="width:201.95pt;height:144.95pt;visibility:visible">
            <v:imagedata r:id="rId57" o:title=""/>
          </v:shape>
        </w:pict>
      </w:r>
    </w:p>
    <w:p w:rsidR="00987DC6" w:rsidRDefault="0008573F" w:rsidP="001059DD">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Ґ</w:t>
      </w:r>
      <w:r w:rsidR="00987DC6" w:rsidRPr="00D354DD">
        <w:rPr>
          <w:rFonts w:ascii="Times New Roman" w:hAnsi="Times New Roman"/>
          <w:color w:val="000000"/>
          <w:sz w:val="28"/>
          <w:szCs w:val="28"/>
          <w:lang w:val="uk-UA"/>
        </w:rPr>
        <w:t>.5 – Ділянка № 5 (центральна частина парку)</w:t>
      </w:r>
    </w:p>
    <w:p w:rsidR="001059DD" w:rsidRPr="00D354DD" w:rsidRDefault="001059DD" w:rsidP="001059DD">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lastRenderedPageBreak/>
        <w:t>Додаток Д</w:t>
      </w:r>
    </w:p>
    <w:p w:rsidR="001059DD" w:rsidRPr="00D354DD" w:rsidRDefault="001059DD" w:rsidP="001059DD">
      <w:pPr>
        <w:spacing w:after="0" w:line="360" w:lineRule="auto"/>
        <w:jc w:val="center"/>
        <w:rPr>
          <w:rFonts w:ascii="Times New Roman" w:hAnsi="Times New Roman"/>
          <w:color w:val="000000"/>
          <w:sz w:val="28"/>
          <w:szCs w:val="28"/>
          <w:lang w:val="uk-UA"/>
        </w:rPr>
      </w:pPr>
      <w:r w:rsidRPr="00D354DD">
        <w:rPr>
          <w:rFonts w:ascii="Times New Roman" w:hAnsi="Times New Roman"/>
          <w:color w:val="000000"/>
          <w:sz w:val="28"/>
          <w:szCs w:val="28"/>
          <w:lang w:val="uk-UA"/>
        </w:rPr>
        <w:t xml:space="preserve">Мікроміцетні </w:t>
      </w:r>
      <w:r>
        <w:rPr>
          <w:rFonts w:ascii="Times New Roman" w:hAnsi="Times New Roman"/>
          <w:color w:val="000000"/>
          <w:sz w:val="28"/>
          <w:szCs w:val="28"/>
          <w:lang w:val="uk-UA"/>
        </w:rPr>
        <w:t xml:space="preserve">комплекси піщаного </w:t>
      </w:r>
      <w:r w:rsidRPr="00D354DD">
        <w:rPr>
          <w:rFonts w:ascii="Times New Roman" w:hAnsi="Times New Roman"/>
          <w:color w:val="000000"/>
          <w:sz w:val="28"/>
          <w:szCs w:val="28"/>
          <w:lang w:val="uk-UA"/>
        </w:rPr>
        <w:t xml:space="preserve">ґрунту території </w:t>
      </w:r>
      <w:r>
        <w:rPr>
          <w:rFonts w:ascii="Times New Roman" w:hAnsi="Times New Roman"/>
          <w:color w:val="000000"/>
          <w:sz w:val="28"/>
          <w:szCs w:val="28"/>
          <w:lang w:val="uk-UA"/>
        </w:rPr>
        <w:t>пляжу Правобережний</w:t>
      </w:r>
      <w:r w:rsidRPr="00D354DD">
        <w:rPr>
          <w:rFonts w:ascii="Times New Roman" w:hAnsi="Times New Roman"/>
          <w:color w:val="000000"/>
          <w:sz w:val="28"/>
          <w:szCs w:val="28"/>
          <w:lang w:val="uk-UA"/>
        </w:rPr>
        <w:t xml:space="preserve"> Дніпровського району міста Запоріжжя</w:t>
      </w:r>
      <w:r w:rsidR="0045557D">
        <w:rPr>
          <w:rFonts w:ascii="Times New Roman" w:hAnsi="Times New Roman"/>
          <w:color w:val="000000"/>
          <w:sz w:val="28"/>
          <w:szCs w:val="28"/>
          <w:lang w:val="uk-UA"/>
        </w:rPr>
        <w:t xml:space="preserve"> (на середовищі Чапека-Докска)</w:t>
      </w:r>
    </w:p>
    <w:p w:rsidR="001059DD" w:rsidRDefault="001059DD" w:rsidP="001059DD">
      <w:pPr>
        <w:spacing w:after="0" w:line="360" w:lineRule="auto"/>
        <w:ind w:firstLine="709"/>
        <w:jc w:val="center"/>
        <w:rPr>
          <w:rFonts w:ascii="Times New Roman" w:hAnsi="Times New Roman"/>
          <w:color w:val="000000"/>
          <w:sz w:val="28"/>
          <w:szCs w:val="28"/>
          <w:lang w:val="uk-UA"/>
        </w:rPr>
      </w:pPr>
    </w:p>
    <w:p w:rsidR="002E44D8" w:rsidRDefault="007E0BD6" w:rsidP="0045557D">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A4051B" w:rsidRPr="00A4051B">
        <w:rPr>
          <w:rFonts w:ascii="Times New Roman" w:hAnsi="Times New Roman"/>
          <w:color w:val="000000"/>
          <w:sz w:val="28"/>
          <w:szCs w:val="28"/>
          <w:lang w:val="uk-UA"/>
        </w:rPr>
        <w:pict>
          <v:shape id="_x0000_i1055" type="#_x0000_t75" style="width:130.9pt;height:199.15pt">
            <v:imagedata r:id="rId58" o:title="d269806d-90c9-4091-ac17-448c2a5d8169"/>
          </v:shape>
        </w:pict>
      </w:r>
      <w:r w:rsidR="002E44D8">
        <w:rPr>
          <w:rFonts w:ascii="Times New Roman" w:hAnsi="Times New Roman"/>
          <w:color w:val="000000"/>
          <w:sz w:val="28"/>
          <w:szCs w:val="28"/>
          <w:lang w:val="uk-UA"/>
        </w:rPr>
        <w:t xml:space="preserve"> </w:t>
      </w:r>
      <w:r w:rsidR="0021493A">
        <w:rPr>
          <w:rFonts w:ascii="Times New Roman" w:hAnsi="Times New Roman"/>
          <w:color w:val="000000"/>
          <w:sz w:val="28"/>
          <w:szCs w:val="28"/>
          <w:lang w:val="uk-UA"/>
        </w:rPr>
        <w:t xml:space="preserve">                          </w:t>
      </w:r>
      <w:r w:rsidR="0045557D">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w:t>
      </w:r>
      <w:r w:rsidR="0021493A">
        <w:rPr>
          <w:rFonts w:ascii="Times New Roman" w:hAnsi="Times New Roman"/>
          <w:color w:val="000000"/>
          <w:sz w:val="28"/>
          <w:szCs w:val="28"/>
          <w:lang w:val="uk-UA"/>
        </w:rPr>
        <w:t xml:space="preserve">          </w:t>
      </w:r>
      <w:r w:rsidR="002E44D8">
        <w:rPr>
          <w:rFonts w:ascii="Times New Roman" w:hAnsi="Times New Roman"/>
          <w:color w:val="000000"/>
          <w:sz w:val="28"/>
          <w:szCs w:val="28"/>
          <w:lang w:val="uk-UA"/>
        </w:rPr>
        <w:t xml:space="preserve"> </w:t>
      </w:r>
      <w:r w:rsidR="0021493A" w:rsidRPr="002E44D8">
        <w:rPr>
          <w:rFonts w:ascii="Times New Roman" w:hAnsi="Times New Roman"/>
          <w:color w:val="000000"/>
          <w:sz w:val="28"/>
          <w:szCs w:val="28"/>
          <w:lang w:val="uk-UA"/>
        </w:rPr>
        <w:pict>
          <v:shape id="_x0000_i1175" type="#_x0000_t75" style="width:158.95pt;height:199.15pt">
            <v:imagedata r:id="rId59" o:title="ed878ef6-92fa-47b1-acfe-944c716ffc50"/>
          </v:shape>
        </w:pict>
      </w:r>
    </w:p>
    <w:p w:rsidR="0045557D" w:rsidRDefault="0045557D" w:rsidP="0045557D">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7E0BD6">
        <w:rPr>
          <w:rFonts w:ascii="Times New Roman" w:hAnsi="Times New Roman"/>
          <w:color w:val="000000"/>
          <w:sz w:val="28"/>
          <w:szCs w:val="28"/>
          <w:lang w:val="uk-UA"/>
        </w:rPr>
        <w:t xml:space="preserve">    </w:t>
      </w:r>
      <w:r>
        <w:rPr>
          <w:rFonts w:ascii="Times New Roman" w:hAnsi="Times New Roman"/>
          <w:color w:val="000000"/>
          <w:sz w:val="28"/>
          <w:szCs w:val="28"/>
          <w:lang w:val="uk-UA"/>
        </w:rPr>
        <w:t>Д.1 – Ділянка № 1                                                       Д.2 – Ділянка № 2</w:t>
      </w:r>
    </w:p>
    <w:p w:rsidR="0045557D" w:rsidRDefault="007E0BD6" w:rsidP="0045557D">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45557D">
        <w:rPr>
          <w:rFonts w:ascii="Times New Roman" w:hAnsi="Times New Roman"/>
          <w:color w:val="000000"/>
          <w:sz w:val="28"/>
          <w:szCs w:val="28"/>
          <w:lang w:val="uk-UA"/>
        </w:rPr>
        <w:t xml:space="preserve"> (умовний контроль)                                                 (під тіньовим навісом)</w:t>
      </w:r>
    </w:p>
    <w:p w:rsidR="0045557D" w:rsidRPr="0045557D" w:rsidRDefault="0045557D" w:rsidP="0045557D">
      <w:pPr>
        <w:spacing w:after="0" w:line="360" w:lineRule="auto"/>
        <w:jc w:val="both"/>
        <w:rPr>
          <w:rFonts w:ascii="Times New Roman" w:hAnsi="Times New Roman"/>
          <w:color w:val="000000"/>
          <w:sz w:val="28"/>
          <w:szCs w:val="28"/>
          <w:lang w:val="uk-UA"/>
        </w:rPr>
      </w:pPr>
    </w:p>
    <w:p w:rsidR="001059DD" w:rsidRDefault="002E44D8" w:rsidP="0021493A">
      <w:pPr>
        <w:spacing w:after="0" w:line="360" w:lineRule="auto"/>
        <w:ind w:firstLine="709"/>
        <w:jc w:val="center"/>
        <w:rPr>
          <w:rFonts w:ascii="Times New Roman" w:hAnsi="Times New Roman"/>
          <w:color w:val="000000"/>
          <w:sz w:val="28"/>
          <w:szCs w:val="28"/>
          <w:lang w:val="uk-UA"/>
        </w:rPr>
      </w:pPr>
      <w:r w:rsidRPr="002E44D8">
        <w:rPr>
          <w:rFonts w:ascii="Times New Roman" w:hAnsi="Times New Roman"/>
          <w:color w:val="000000"/>
          <w:sz w:val="28"/>
          <w:szCs w:val="28"/>
          <w:lang w:val="uk-UA"/>
        </w:rPr>
        <w:pict>
          <v:shape id="_x0000_i1056" type="#_x0000_t75" style="width:197.3pt;height:198.25pt">
            <v:imagedata r:id="rId60" o:title="ea5e9f9a-e1c0-413b-8ca8-609536e58a23"/>
          </v:shape>
        </w:pict>
      </w:r>
    </w:p>
    <w:p w:rsidR="0045557D" w:rsidRDefault="0045557D" w:rsidP="0021493A">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Д.3 – Ділянка № 3</w:t>
      </w:r>
    </w:p>
    <w:p w:rsidR="0045557D" w:rsidRDefault="0045557D" w:rsidP="0021493A">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(територія для вилову риби)</w:t>
      </w:r>
    </w:p>
    <w:p w:rsidR="00C0449E" w:rsidRPr="00D354DD" w:rsidRDefault="00C0449E" w:rsidP="00C0449E">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br w:type="page"/>
      </w:r>
      <w:r>
        <w:rPr>
          <w:rFonts w:ascii="Times New Roman" w:hAnsi="Times New Roman"/>
          <w:color w:val="000000"/>
          <w:sz w:val="28"/>
          <w:szCs w:val="28"/>
          <w:lang w:val="uk-UA"/>
        </w:rPr>
        <w:lastRenderedPageBreak/>
        <w:t>Додаток Е</w:t>
      </w:r>
    </w:p>
    <w:p w:rsidR="00C0449E" w:rsidRDefault="00777303" w:rsidP="00C0449E">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Загальне мікробне число</w:t>
      </w:r>
      <w:r w:rsidR="00C0449E">
        <w:rPr>
          <w:rFonts w:ascii="Times New Roman" w:hAnsi="Times New Roman"/>
          <w:color w:val="000000"/>
          <w:sz w:val="28"/>
          <w:szCs w:val="28"/>
          <w:lang w:val="uk-UA"/>
        </w:rPr>
        <w:t xml:space="preserve"> піщаного </w:t>
      </w:r>
      <w:r w:rsidR="00C0449E" w:rsidRPr="00D354DD">
        <w:rPr>
          <w:rFonts w:ascii="Times New Roman" w:hAnsi="Times New Roman"/>
          <w:color w:val="000000"/>
          <w:sz w:val="28"/>
          <w:szCs w:val="28"/>
          <w:lang w:val="uk-UA"/>
        </w:rPr>
        <w:t xml:space="preserve">ґрунту території </w:t>
      </w:r>
      <w:r w:rsidR="00C0449E">
        <w:rPr>
          <w:rFonts w:ascii="Times New Roman" w:hAnsi="Times New Roman"/>
          <w:color w:val="000000"/>
          <w:sz w:val="28"/>
          <w:szCs w:val="28"/>
          <w:lang w:val="uk-UA"/>
        </w:rPr>
        <w:t>пляжу Правобережний</w:t>
      </w:r>
      <w:r w:rsidR="00C0449E" w:rsidRPr="00D354DD">
        <w:rPr>
          <w:rFonts w:ascii="Times New Roman" w:hAnsi="Times New Roman"/>
          <w:color w:val="000000"/>
          <w:sz w:val="28"/>
          <w:szCs w:val="28"/>
          <w:lang w:val="uk-UA"/>
        </w:rPr>
        <w:t xml:space="preserve"> Дніпровського району міста Запоріжжя</w:t>
      </w:r>
      <w:r w:rsidR="00C0449E">
        <w:rPr>
          <w:rFonts w:ascii="Times New Roman" w:hAnsi="Times New Roman"/>
          <w:color w:val="000000"/>
          <w:sz w:val="28"/>
          <w:szCs w:val="28"/>
          <w:lang w:val="uk-UA"/>
        </w:rPr>
        <w:t xml:space="preserve"> (на середовищі </w:t>
      </w:r>
      <w:r>
        <w:rPr>
          <w:rFonts w:ascii="Times New Roman" w:hAnsi="Times New Roman"/>
          <w:color w:val="000000"/>
          <w:sz w:val="28"/>
          <w:szCs w:val="28"/>
          <w:lang w:val="uk-UA"/>
        </w:rPr>
        <w:t>МПА</w:t>
      </w:r>
      <w:r w:rsidR="00C0449E">
        <w:rPr>
          <w:rFonts w:ascii="Times New Roman" w:hAnsi="Times New Roman"/>
          <w:color w:val="000000"/>
          <w:sz w:val="28"/>
          <w:szCs w:val="28"/>
          <w:lang w:val="uk-UA"/>
        </w:rPr>
        <w:t>)</w:t>
      </w:r>
    </w:p>
    <w:p w:rsidR="00C956DF" w:rsidRDefault="00C956DF" w:rsidP="00C0449E">
      <w:pPr>
        <w:spacing w:after="0" w:line="360" w:lineRule="auto"/>
        <w:jc w:val="center"/>
        <w:rPr>
          <w:rFonts w:ascii="Times New Roman" w:hAnsi="Times New Roman"/>
          <w:color w:val="000000"/>
          <w:sz w:val="28"/>
          <w:szCs w:val="28"/>
          <w:lang w:val="uk-UA"/>
        </w:rPr>
      </w:pPr>
    </w:p>
    <w:p w:rsidR="00C956DF" w:rsidRDefault="00C956DF" w:rsidP="00C956DF">
      <w:pPr>
        <w:spacing w:after="0" w:line="360" w:lineRule="auto"/>
        <w:jc w:val="both"/>
        <w:rPr>
          <w:rFonts w:ascii="Times New Roman" w:hAnsi="Times New Roman"/>
          <w:color w:val="000000"/>
          <w:sz w:val="28"/>
          <w:szCs w:val="28"/>
          <w:lang w:val="uk-UA"/>
        </w:rPr>
      </w:pPr>
      <w:r w:rsidRPr="00C956DF">
        <w:rPr>
          <w:rFonts w:ascii="Times New Roman" w:hAnsi="Times New Roman"/>
          <w:color w:val="000000"/>
          <w:sz w:val="28"/>
          <w:szCs w:val="28"/>
          <w:lang w:val="uk-UA"/>
        </w:rPr>
        <w:pict>
          <v:shape id="_x0000_i1458" type="#_x0000_t75" style="width:198.25pt;height:198.25pt">
            <v:imagedata r:id="rId61" o:title="d269806d-90c9-4091-ac17-448c2a5d8169"/>
          </v:shape>
        </w:pict>
      </w:r>
      <w:r>
        <w:rPr>
          <w:rFonts w:ascii="Times New Roman" w:hAnsi="Times New Roman"/>
          <w:color w:val="000000"/>
          <w:sz w:val="28"/>
          <w:szCs w:val="28"/>
          <w:lang w:val="uk-UA"/>
        </w:rPr>
        <w:t xml:space="preserve">                    </w:t>
      </w:r>
      <w:r w:rsidRPr="00C956DF">
        <w:rPr>
          <w:rFonts w:ascii="Times New Roman" w:hAnsi="Times New Roman"/>
          <w:color w:val="000000"/>
          <w:sz w:val="28"/>
          <w:szCs w:val="28"/>
          <w:lang w:val="uk-UA"/>
        </w:rPr>
        <w:pict>
          <v:shape id="_x0000_i1693" type="#_x0000_t75" style="width:202.9pt;height:201.05pt">
            <v:imagedata r:id="rId62" o:title="7c6f50a9-dc56-4eab-a917-0d928c53a045"/>
          </v:shape>
        </w:pict>
      </w:r>
      <w:r>
        <w:rPr>
          <w:rFonts w:ascii="Times New Roman" w:hAnsi="Times New Roman"/>
          <w:color w:val="000000"/>
          <w:sz w:val="28"/>
          <w:szCs w:val="28"/>
          <w:lang w:val="uk-UA"/>
        </w:rPr>
        <w:t xml:space="preserve"> </w:t>
      </w:r>
    </w:p>
    <w:p w:rsidR="00C956DF" w:rsidRDefault="00C956DF" w:rsidP="00C956DF">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Е.1 – Ділянка № 1                                                 Е.2 – Ділянка № 2</w:t>
      </w:r>
    </w:p>
    <w:p w:rsidR="00C956DF" w:rsidRDefault="00C956DF" w:rsidP="00C956DF">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(умовний контроль)                                         (під тіньовим навісом)</w:t>
      </w:r>
    </w:p>
    <w:p w:rsidR="00C956DF" w:rsidRDefault="00C956DF" w:rsidP="00C956DF">
      <w:pPr>
        <w:spacing w:after="0" w:line="360" w:lineRule="auto"/>
        <w:jc w:val="both"/>
        <w:rPr>
          <w:rFonts w:ascii="Times New Roman" w:hAnsi="Times New Roman"/>
          <w:color w:val="000000"/>
          <w:sz w:val="28"/>
          <w:szCs w:val="28"/>
          <w:lang w:val="uk-UA"/>
        </w:rPr>
      </w:pPr>
    </w:p>
    <w:p w:rsidR="00C956DF" w:rsidRPr="00D354DD" w:rsidRDefault="00C956DF" w:rsidP="00C956DF">
      <w:pPr>
        <w:spacing w:after="0" w:line="360" w:lineRule="auto"/>
        <w:jc w:val="center"/>
        <w:rPr>
          <w:rFonts w:ascii="Times New Roman" w:hAnsi="Times New Roman"/>
          <w:color w:val="000000"/>
          <w:sz w:val="28"/>
          <w:szCs w:val="28"/>
          <w:lang w:val="uk-UA"/>
        </w:rPr>
      </w:pPr>
      <w:r w:rsidRPr="00C956DF">
        <w:rPr>
          <w:rFonts w:ascii="Times New Roman" w:hAnsi="Times New Roman"/>
          <w:color w:val="000000"/>
          <w:sz w:val="28"/>
          <w:szCs w:val="28"/>
          <w:lang w:val="uk-UA"/>
        </w:rPr>
        <w:pict>
          <v:shape id="_x0000_i1549" type="#_x0000_t75" style="width:221.6pt;height:201.05pt">
            <v:imagedata r:id="rId63" o:title="24d65e1e-510f-4af6-92ce-9630191e39ca"/>
          </v:shape>
        </w:pict>
      </w:r>
    </w:p>
    <w:p w:rsidR="00C0449E" w:rsidRDefault="00C956DF" w:rsidP="0021493A">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Е.3 – Ділянка № 3</w:t>
      </w:r>
    </w:p>
    <w:p w:rsidR="00C956DF" w:rsidRDefault="00C956DF" w:rsidP="0021493A">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(територія для вилову риби)</w:t>
      </w:r>
    </w:p>
    <w:p w:rsidR="0045557D" w:rsidRDefault="0045557D" w:rsidP="0021493A">
      <w:pPr>
        <w:spacing w:after="0" w:line="360" w:lineRule="auto"/>
        <w:ind w:firstLine="709"/>
        <w:jc w:val="center"/>
        <w:rPr>
          <w:rFonts w:ascii="Times New Roman" w:hAnsi="Times New Roman"/>
          <w:color w:val="000000"/>
          <w:sz w:val="28"/>
          <w:szCs w:val="28"/>
          <w:lang w:val="uk-UA"/>
        </w:rPr>
      </w:pPr>
    </w:p>
    <w:p w:rsidR="00C956DF" w:rsidRPr="00D354DD" w:rsidRDefault="00C956DF" w:rsidP="00C956DF">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br w:type="page"/>
      </w:r>
      <w:r>
        <w:rPr>
          <w:rFonts w:ascii="Times New Roman" w:hAnsi="Times New Roman"/>
          <w:color w:val="000000"/>
          <w:sz w:val="28"/>
          <w:szCs w:val="28"/>
          <w:lang w:val="uk-UA"/>
        </w:rPr>
        <w:lastRenderedPageBreak/>
        <w:t>Додаток Є</w:t>
      </w:r>
    </w:p>
    <w:p w:rsidR="00C956DF" w:rsidRDefault="00C956DF" w:rsidP="00C956DF">
      <w:pPr>
        <w:spacing w:after="0" w:line="360" w:lineRule="auto"/>
        <w:jc w:val="center"/>
        <w:rPr>
          <w:rFonts w:ascii="Times New Roman" w:hAnsi="Times New Roman"/>
          <w:color w:val="000000"/>
          <w:sz w:val="28"/>
          <w:szCs w:val="28"/>
          <w:lang w:val="uk-UA"/>
        </w:rPr>
      </w:pPr>
      <w:r>
        <w:rPr>
          <w:rFonts w:ascii="Times New Roman" w:hAnsi="Times New Roman"/>
          <w:color w:val="000000"/>
          <w:sz w:val="28"/>
          <w:szCs w:val="28"/>
          <w:lang w:val="uk-UA"/>
        </w:rPr>
        <w:t>Індентифікація індикаторних мікроорганізмів у піщаному ґрунті</w:t>
      </w:r>
      <w:r w:rsidRPr="00D354DD">
        <w:rPr>
          <w:rFonts w:ascii="Times New Roman" w:hAnsi="Times New Roman"/>
          <w:color w:val="000000"/>
          <w:sz w:val="28"/>
          <w:szCs w:val="28"/>
          <w:lang w:val="uk-UA"/>
        </w:rPr>
        <w:t xml:space="preserve"> території </w:t>
      </w:r>
      <w:r>
        <w:rPr>
          <w:rFonts w:ascii="Times New Roman" w:hAnsi="Times New Roman"/>
          <w:color w:val="000000"/>
          <w:sz w:val="28"/>
          <w:szCs w:val="28"/>
          <w:lang w:val="uk-UA"/>
        </w:rPr>
        <w:t>пляжу Правобережний</w:t>
      </w:r>
      <w:r w:rsidRPr="00D354DD">
        <w:rPr>
          <w:rFonts w:ascii="Times New Roman" w:hAnsi="Times New Roman"/>
          <w:color w:val="000000"/>
          <w:sz w:val="28"/>
          <w:szCs w:val="28"/>
          <w:lang w:val="uk-UA"/>
        </w:rPr>
        <w:t xml:space="preserve"> Дніпровського району міста Запоріжжя</w:t>
      </w:r>
      <w:r>
        <w:rPr>
          <w:rFonts w:ascii="Times New Roman" w:hAnsi="Times New Roman"/>
          <w:color w:val="000000"/>
          <w:sz w:val="28"/>
          <w:szCs w:val="28"/>
          <w:lang w:val="uk-UA"/>
        </w:rPr>
        <w:t xml:space="preserve"> (на середовищі Ендо)</w:t>
      </w:r>
    </w:p>
    <w:p w:rsidR="00C956DF" w:rsidRDefault="00C956DF" w:rsidP="00C956DF">
      <w:pPr>
        <w:spacing w:after="0" w:line="360" w:lineRule="auto"/>
        <w:jc w:val="center"/>
        <w:rPr>
          <w:rFonts w:ascii="Times New Roman" w:hAnsi="Times New Roman"/>
          <w:color w:val="000000"/>
          <w:sz w:val="28"/>
          <w:szCs w:val="28"/>
          <w:lang w:val="uk-UA"/>
        </w:rPr>
      </w:pPr>
    </w:p>
    <w:p w:rsidR="00C956DF" w:rsidRDefault="00DC704E" w:rsidP="00C956DF">
      <w:pPr>
        <w:spacing w:after="0" w:line="360" w:lineRule="auto"/>
        <w:jc w:val="both"/>
        <w:rPr>
          <w:rFonts w:ascii="Times New Roman" w:hAnsi="Times New Roman"/>
          <w:color w:val="000000"/>
          <w:sz w:val="28"/>
          <w:szCs w:val="28"/>
          <w:lang w:val="uk-UA"/>
        </w:rPr>
      </w:pPr>
      <w:r w:rsidRPr="00DC704E">
        <w:rPr>
          <w:rFonts w:ascii="Times New Roman" w:hAnsi="Times New Roman"/>
          <w:color w:val="000000"/>
          <w:sz w:val="28"/>
          <w:szCs w:val="28"/>
          <w:lang w:val="uk-UA"/>
        </w:rPr>
        <w:pict>
          <v:shape id="_x0000_i1817" type="#_x0000_t75" style="width:208.5pt;height:218.8pt">
            <v:imagedata r:id="rId64" o:title="b4d50237-1902-4094-b59c-17cdd1f2eefa"/>
          </v:shape>
        </w:pict>
      </w:r>
      <w:r>
        <w:rPr>
          <w:rFonts w:ascii="Times New Roman" w:hAnsi="Times New Roman"/>
          <w:color w:val="000000"/>
          <w:sz w:val="28"/>
          <w:szCs w:val="28"/>
          <w:lang w:val="uk-UA"/>
        </w:rPr>
        <w:t xml:space="preserve">              </w:t>
      </w:r>
      <w:r w:rsidRPr="00DC704E">
        <w:rPr>
          <w:rFonts w:ascii="Times New Roman" w:hAnsi="Times New Roman"/>
          <w:color w:val="000000"/>
          <w:sz w:val="28"/>
          <w:szCs w:val="28"/>
          <w:lang w:val="uk-UA"/>
        </w:rPr>
        <w:pict>
          <v:shape id="_x0000_i1904" type="#_x0000_t75" style="width:221.6pt;height:218.8pt">
            <v:imagedata r:id="rId65" o:title="a81d060a-0ee9-49ad-be78-8413a9154db4"/>
          </v:shape>
        </w:pict>
      </w:r>
    </w:p>
    <w:p w:rsidR="00DC704E" w:rsidRDefault="00DC704E" w:rsidP="00C956DF">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Є.1 – Ділянка № 1                                         Є.2 – Ділянка № 2</w:t>
      </w:r>
    </w:p>
    <w:p w:rsidR="00DC704E" w:rsidRDefault="00DC704E" w:rsidP="00C956DF">
      <w:p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(умовний контроль)                                     (під тіньовим навісом)</w:t>
      </w:r>
    </w:p>
    <w:p w:rsidR="00DC704E" w:rsidRDefault="00DC704E" w:rsidP="00C956DF">
      <w:pPr>
        <w:spacing w:after="0" w:line="360" w:lineRule="auto"/>
        <w:jc w:val="both"/>
        <w:rPr>
          <w:rFonts w:ascii="Times New Roman" w:hAnsi="Times New Roman"/>
          <w:color w:val="000000"/>
          <w:sz w:val="28"/>
          <w:szCs w:val="28"/>
          <w:lang w:val="uk-UA"/>
        </w:rPr>
      </w:pPr>
    </w:p>
    <w:p w:rsidR="00DC704E" w:rsidRDefault="00DC704E" w:rsidP="00DC704E">
      <w:pPr>
        <w:spacing w:after="0" w:line="360" w:lineRule="auto"/>
        <w:jc w:val="center"/>
        <w:rPr>
          <w:rFonts w:ascii="Times New Roman" w:hAnsi="Times New Roman"/>
          <w:color w:val="000000"/>
          <w:sz w:val="28"/>
          <w:szCs w:val="28"/>
          <w:lang w:val="uk-UA"/>
        </w:rPr>
      </w:pPr>
      <w:r w:rsidRPr="00DC704E">
        <w:rPr>
          <w:rFonts w:ascii="Times New Roman" w:hAnsi="Times New Roman"/>
          <w:color w:val="000000"/>
          <w:sz w:val="28"/>
          <w:szCs w:val="28"/>
          <w:lang w:val="uk-UA"/>
        </w:rPr>
        <w:pict>
          <v:shape id="_x0000_i1995" type="#_x0000_t75" style="width:209.45pt;height:212.25pt">
            <v:imagedata r:id="rId66" o:title="7c6f50a9-dc56-4eab-a917-0d928c53a045"/>
          </v:shape>
        </w:pict>
      </w:r>
    </w:p>
    <w:p w:rsidR="00C0449E" w:rsidRDefault="00DC704E" w:rsidP="0021493A">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Є.3 – Ділянка № 3</w:t>
      </w:r>
    </w:p>
    <w:p w:rsidR="00DC704E" w:rsidRPr="001059DD" w:rsidRDefault="00DC704E" w:rsidP="0021493A">
      <w:pPr>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t>(територія для вилову риби)</w:t>
      </w:r>
    </w:p>
    <w:sectPr w:rsidR="00DC704E" w:rsidRPr="001059DD" w:rsidSect="00882FD5">
      <w:headerReference w:type="default" r:id="rId67"/>
      <w:headerReference w:type="first" r:id="rId68"/>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49E" w:rsidRDefault="00C0449E" w:rsidP="005179F2">
      <w:pPr>
        <w:spacing w:after="0" w:line="240" w:lineRule="auto"/>
      </w:pPr>
      <w:r>
        <w:separator/>
      </w:r>
    </w:p>
  </w:endnote>
  <w:endnote w:type="continuationSeparator" w:id="0">
    <w:p w:rsidR="00C0449E" w:rsidRDefault="00C0449E" w:rsidP="005179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49E" w:rsidRDefault="00C0449E" w:rsidP="005179F2">
      <w:pPr>
        <w:spacing w:after="0" w:line="240" w:lineRule="auto"/>
      </w:pPr>
      <w:r>
        <w:separator/>
      </w:r>
    </w:p>
  </w:footnote>
  <w:footnote w:type="continuationSeparator" w:id="0">
    <w:p w:rsidR="00C0449E" w:rsidRDefault="00C0449E" w:rsidP="005179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49E" w:rsidRPr="0063401B" w:rsidRDefault="00C0449E">
    <w:pPr>
      <w:pStyle w:val="a8"/>
      <w:jc w:val="right"/>
      <w:rPr>
        <w:rFonts w:ascii="Times New Roman" w:hAnsi="Times New Roman"/>
        <w:sz w:val="24"/>
        <w:szCs w:val="24"/>
      </w:rPr>
    </w:pPr>
    <w:r w:rsidRPr="0063401B">
      <w:rPr>
        <w:rFonts w:ascii="Times New Roman" w:hAnsi="Times New Roman"/>
        <w:sz w:val="24"/>
        <w:szCs w:val="24"/>
      </w:rPr>
      <w:fldChar w:fldCharType="begin"/>
    </w:r>
    <w:r w:rsidRPr="0063401B">
      <w:rPr>
        <w:rFonts w:ascii="Times New Roman" w:hAnsi="Times New Roman"/>
        <w:sz w:val="24"/>
        <w:szCs w:val="24"/>
      </w:rPr>
      <w:instrText>PAGE   \* MERGEFORMAT</w:instrText>
    </w:r>
    <w:r w:rsidRPr="0063401B">
      <w:rPr>
        <w:rFonts w:ascii="Times New Roman" w:hAnsi="Times New Roman"/>
        <w:sz w:val="24"/>
        <w:szCs w:val="24"/>
      </w:rPr>
      <w:fldChar w:fldCharType="separate"/>
    </w:r>
    <w:r w:rsidR="00A97756">
      <w:rPr>
        <w:rFonts w:ascii="Times New Roman" w:hAnsi="Times New Roman"/>
        <w:noProof/>
        <w:sz w:val="24"/>
        <w:szCs w:val="24"/>
      </w:rPr>
      <w:t>3</w:t>
    </w:r>
    <w:r w:rsidRPr="0063401B">
      <w:rPr>
        <w:rFonts w:ascii="Times New Roman" w:hAnsi="Times New Roman"/>
        <w:sz w:val="24"/>
        <w:szCs w:val="24"/>
      </w:rPr>
      <w:fldChar w:fldCharType="end"/>
    </w:r>
  </w:p>
  <w:p w:rsidR="00C0449E" w:rsidRDefault="00C0449E">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49E" w:rsidRPr="00882FD5" w:rsidRDefault="00C0449E">
    <w:pPr>
      <w:pStyle w:val="a8"/>
      <w:jc w:val="right"/>
      <w:rPr>
        <w:rFonts w:ascii="Times New Roman" w:hAnsi="Times New Roman"/>
        <w:color w:val="FFFFFF" w:themeColor="background1"/>
        <w:sz w:val="28"/>
        <w:szCs w:val="28"/>
      </w:rPr>
    </w:pPr>
    <w:r w:rsidRPr="00882FD5">
      <w:rPr>
        <w:rFonts w:ascii="Times New Roman" w:hAnsi="Times New Roman"/>
        <w:color w:val="FFFFFF" w:themeColor="background1"/>
        <w:sz w:val="28"/>
        <w:szCs w:val="28"/>
      </w:rPr>
      <w:fldChar w:fldCharType="begin"/>
    </w:r>
    <w:r w:rsidRPr="00882FD5">
      <w:rPr>
        <w:rFonts w:ascii="Times New Roman" w:hAnsi="Times New Roman"/>
        <w:color w:val="FFFFFF" w:themeColor="background1"/>
        <w:sz w:val="28"/>
        <w:szCs w:val="28"/>
      </w:rPr>
      <w:instrText>PAGE   \* MERGEFORMAT</w:instrText>
    </w:r>
    <w:r w:rsidRPr="00882FD5">
      <w:rPr>
        <w:rFonts w:ascii="Times New Roman" w:hAnsi="Times New Roman"/>
        <w:color w:val="FFFFFF" w:themeColor="background1"/>
        <w:sz w:val="28"/>
        <w:szCs w:val="28"/>
      </w:rPr>
      <w:fldChar w:fldCharType="separate"/>
    </w:r>
    <w:r w:rsidR="00A97756">
      <w:rPr>
        <w:rFonts w:ascii="Times New Roman" w:hAnsi="Times New Roman"/>
        <w:noProof/>
        <w:color w:val="FFFFFF" w:themeColor="background1"/>
        <w:sz w:val="28"/>
        <w:szCs w:val="28"/>
      </w:rPr>
      <w:t>1</w:t>
    </w:r>
    <w:r w:rsidRPr="00882FD5">
      <w:rPr>
        <w:rFonts w:ascii="Times New Roman" w:hAnsi="Times New Roman"/>
        <w:noProof/>
        <w:color w:val="FFFFFF" w:themeColor="background1"/>
        <w:sz w:val="28"/>
        <w:szCs w:val="28"/>
      </w:rPr>
      <w:fldChar w:fldCharType="end"/>
    </w:r>
  </w:p>
  <w:p w:rsidR="00C0449E" w:rsidRDefault="00C0449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0B05"/>
    <w:multiLevelType w:val="hybridMultilevel"/>
    <w:tmpl w:val="18667DAC"/>
    <w:lvl w:ilvl="0" w:tplc="A4C6BB0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101762BA"/>
    <w:multiLevelType w:val="hybridMultilevel"/>
    <w:tmpl w:val="91A876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31D74AF"/>
    <w:multiLevelType w:val="hybridMultilevel"/>
    <w:tmpl w:val="4104A0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D6B4F93"/>
    <w:multiLevelType w:val="multilevel"/>
    <w:tmpl w:val="0BA62922"/>
    <w:lvl w:ilvl="0">
      <w:start w:val="1"/>
      <w:numFmt w:val="decimal"/>
      <w:lvlText w:val="%1."/>
      <w:lvlJc w:val="left"/>
      <w:pPr>
        <w:ind w:left="765" w:hanging="4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2F7E2613"/>
    <w:multiLevelType w:val="hybridMultilevel"/>
    <w:tmpl w:val="446437C2"/>
    <w:lvl w:ilvl="0" w:tplc="80E696EA">
      <w:start w:val="1"/>
      <w:numFmt w:val="decimal"/>
      <w:lvlText w:val="%1."/>
      <w:lvlJc w:val="left"/>
      <w:pPr>
        <w:ind w:left="360" w:hanging="360"/>
      </w:pPr>
      <w:rPr>
        <w:rFonts w:ascii="Times New Roman" w:hAnsi="Times New Roman" w:cs="Times New Roman" w:hint="default"/>
        <w:sz w:val="28"/>
        <w:szCs w:val="28"/>
      </w:rPr>
    </w:lvl>
    <w:lvl w:ilvl="1" w:tplc="7E7E3410">
      <w:start w:val="1"/>
      <w:numFmt w:val="lowerLetter"/>
      <w:lvlText w:val="%2."/>
      <w:lvlJc w:val="left"/>
      <w:pPr>
        <w:ind w:left="1080" w:hanging="360"/>
      </w:pPr>
      <w:rPr>
        <w:rFonts w:cs="Times New Roman"/>
      </w:rPr>
    </w:lvl>
    <w:lvl w:ilvl="2" w:tplc="CFE4D7B2">
      <w:start w:val="1"/>
      <w:numFmt w:val="lowerRoman"/>
      <w:lvlText w:val="%3."/>
      <w:lvlJc w:val="right"/>
      <w:pPr>
        <w:ind w:left="1800" w:hanging="180"/>
      </w:pPr>
      <w:rPr>
        <w:rFonts w:cs="Times New Roman"/>
      </w:rPr>
    </w:lvl>
    <w:lvl w:ilvl="3" w:tplc="4698A056">
      <w:start w:val="1"/>
      <w:numFmt w:val="decimal"/>
      <w:lvlText w:val="%4."/>
      <w:lvlJc w:val="left"/>
      <w:pPr>
        <w:ind w:left="2520" w:hanging="360"/>
      </w:pPr>
      <w:rPr>
        <w:rFonts w:cs="Times New Roman"/>
      </w:rPr>
    </w:lvl>
    <w:lvl w:ilvl="4" w:tplc="9E6890A2">
      <w:start w:val="1"/>
      <w:numFmt w:val="lowerLetter"/>
      <w:lvlText w:val="%5."/>
      <w:lvlJc w:val="left"/>
      <w:pPr>
        <w:ind w:left="3240" w:hanging="360"/>
      </w:pPr>
      <w:rPr>
        <w:rFonts w:cs="Times New Roman"/>
      </w:rPr>
    </w:lvl>
    <w:lvl w:ilvl="5" w:tplc="23B68300">
      <w:start w:val="1"/>
      <w:numFmt w:val="lowerRoman"/>
      <w:lvlText w:val="%6."/>
      <w:lvlJc w:val="right"/>
      <w:pPr>
        <w:ind w:left="3960" w:hanging="180"/>
      </w:pPr>
      <w:rPr>
        <w:rFonts w:cs="Times New Roman"/>
      </w:rPr>
    </w:lvl>
    <w:lvl w:ilvl="6" w:tplc="F49CC972">
      <w:start w:val="1"/>
      <w:numFmt w:val="decimal"/>
      <w:lvlText w:val="%7."/>
      <w:lvlJc w:val="left"/>
      <w:pPr>
        <w:ind w:left="4680" w:hanging="360"/>
      </w:pPr>
      <w:rPr>
        <w:rFonts w:cs="Times New Roman"/>
      </w:rPr>
    </w:lvl>
    <w:lvl w:ilvl="7" w:tplc="D0A02828">
      <w:start w:val="1"/>
      <w:numFmt w:val="lowerLetter"/>
      <w:lvlText w:val="%8."/>
      <w:lvlJc w:val="left"/>
      <w:pPr>
        <w:ind w:left="5400" w:hanging="360"/>
      </w:pPr>
      <w:rPr>
        <w:rFonts w:cs="Times New Roman"/>
      </w:rPr>
    </w:lvl>
    <w:lvl w:ilvl="8" w:tplc="EEC6C6D0">
      <w:start w:val="1"/>
      <w:numFmt w:val="lowerRoman"/>
      <w:lvlText w:val="%9."/>
      <w:lvlJc w:val="right"/>
      <w:pPr>
        <w:ind w:left="6120" w:hanging="180"/>
      </w:pPr>
      <w:rPr>
        <w:rFonts w:cs="Times New Roman"/>
      </w:rPr>
    </w:lvl>
  </w:abstractNum>
  <w:abstractNum w:abstractNumId="5">
    <w:nsid w:val="30DA4C3F"/>
    <w:multiLevelType w:val="hybridMultilevel"/>
    <w:tmpl w:val="24C2719C"/>
    <w:lvl w:ilvl="0" w:tplc="F3465634">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46160DC3"/>
    <w:multiLevelType w:val="hybridMultilevel"/>
    <w:tmpl w:val="5672C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F5252F"/>
    <w:multiLevelType w:val="hybridMultilevel"/>
    <w:tmpl w:val="D4B4AA74"/>
    <w:lvl w:ilvl="0" w:tplc="73866F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490F7FCA"/>
    <w:multiLevelType w:val="hybridMultilevel"/>
    <w:tmpl w:val="755E2F76"/>
    <w:lvl w:ilvl="0" w:tplc="17EACAE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57F47CE4"/>
    <w:multiLevelType w:val="hybridMultilevel"/>
    <w:tmpl w:val="1E96BFFC"/>
    <w:lvl w:ilvl="0" w:tplc="BD12D26C">
      <w:start w:val="1"/>
      <w:numFmt w:val="decimal"/>
      <w:lvlText w:val="%1."/>
      <w:lvlJc w:val="left"/>
      <w:pPr>
        <w:tabs>
          <w:tab w:val="num" w:pos="720"/>
        </w:tabs>
        <w:ind w:left="720" w:hanging="360"/>
      </w:pPr>
      <w:rPr>
        <w:rFonts w:cs="Times New Roman" w:hint="default"/>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59D509C1"/>
    <w:multiLevelType w:val="multilevel"/>
    <w:tmpl w:val="C8C84F26"/>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nsid w:val="6DF87F68"/>
    <w:multiLevelType w:val="hybridMultilevel"/>
    <w:tmpl w:val="EF6800E0"/>
    <w:lvl w:ilvl="0" w:tplc="799E435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764C189D"/>
    <w:multiLevelType w:val="hybridMultilevel"/>
    <w:tmpl w:val="DE30914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7A167DFC"/>
    <w:multiLevelType w:val="hybridMultilevel"/>
    <w:tmpl w:val="CB7CFDC6"/>
    <w:lvl w:ilvl="0" w:tplc="E40E8BF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1"/>
  </w:num>
  <w:num w:numId="2">
    <w:abstractNumId w:val="4"/>
  </w:num>
  <w:num w:numId="3">
    <w:abstractNumId w:val="2"/>
  </w:num>
  <w:num w:numId="4">
    <w:abstractNumId w:val="10"/>
  </w:num>
  <w:num w:numId="5">
    <w:abstractNumId w:val="5"/>
  </w:num>
  <w:num w:numId="6">
    <w:abstractNumId w:val="13"/>
  </w:num>
  <w:num w:numId="7">
    <w:abstractNumId w:val="9"/>
  </w:num>
  <w:num w:numId="8">
    <w:abstractNumId w:val="12"/>
  </w:num>
  <w:num w:numId="9">
    <w:abstractNumId w:val="8"/>
  </w:num>
  <w:num w:numId="10">
    <w:abstractNumId w:val="6"/>
  </w:num>
  <w:num w:numId="11">
    <w:abstractNumId w:val="1"/>
  </w:num>
  <w:num w:numId="12">
    <w:abstractNumId w:val="0"/>
  </w:num>
  <w:num w:numId="13">
    <w:abstractNumId w:val="7"/>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04DA"/>
    <w:rsid w:val="00004D78"/>
    <w:rsid w:val="000401DA"/>
    <w:rsid w:val="0008573F"/>
    <w:rsid w:val="001059DD"/>
    <w:rsid w:val="001323B2"/>
    <w:rsid w:val="00136CF2"/>
    <w:rsid w:val="00155057"/>
    <w:rsid w:val="001612DF"/>
    <w:rsid w:val="0017538C"/>
    <w:rsid w:val="00181C64"/>
    <w:rsid w:val="00191563"/>
    <w:rsid w:val="001E1616"/>
    <w:rsid w:val="002078BA"/>
    <w:rsid w:val="0021493A"/>
    <w:rsid w:val="00226642"/>
    <w:rsid w:val="00242C2C"/>
    <w:rsid w:val="002A1E13"/>
    <w:rsid w:val="002A47B1"/>
    <w:rsid w:val="002D5D3E"/>
    <w:rsid w:val="002E44D8"/>
    <w:rsid w:val="00322A99"/>
    <w:rsid w:val="00342511"/>
    <w:rsid w:val="003625C9"/>
    <w:rsid w:val="003C60FC"/>
    <w:rsid w:val="003F7D2C"/>
    <w:rsid w:val="00415714"/>
    <w:rsid w:val="0042239B"/>
    <w:rsid w:val="00446F6C"/>
    <w:rsid w:val="00453C28"/>
    <w:rsid w:val="0045557D"/>
    <w:rsid w:val="004563F1"/>
    <w:rsid w:val="00463211"/>
    <w:rsid w:val="0047330C"/>
    <w:rsid w:val="00484FAE"/>
    <w:rsid w:val="004B28A4"/>
    <w:rsid w:val="004C5136"/>
    <w:rsid w:val="004C70A7"/>
    <w:rsid w:val="004D0F1D"/>
    <w:rsid w:val="004F6B0B"/>
    <w:rsid w:val="005064D5"/>
    <w:rsid w:val="005179F2"/>
    <w:rsid w:val="00532B7F"/>
    <w:rsid w:val="0054651D"/>
    <w:rsid w:val="00567919"/>
    <w:rsid w:val="005E02FB"/>
    <w:rsid w:val="005F0FAE"/>
    <w:rsid w:val="0063401B"/>
    <w:rsid w:val="00662302"/>
    <w:rsid w:val="006A0FC6"/>
    <w:rsid w:val="006D3A88"/>
    <w:rsid w:val="006F0072"/>
    <w:rsid w:val="006F0975"/>
    <w:rsid w:val="00730753"/>
    <w:rsid w:val="00762E2C"/>
    <w:rsid w:val="00774D1F"/>
    <w:rsid w:val="00777303"/>
    <w:rsid w:val="0079787C"/>
    <w:rsid w:val="007E0BD6"/>
    <w:rsid w:val="0081066D"/>
    <w:rsid w:val="00831E07"/>
    <w:rsid w:val="008526FA"/>
    <w:rsid w:val="008759CC"/>
    <w:rsid w:val="00882FD5"/>
    <w:rsid w:val="00895060"/>
    <w:rsid w:val="008B66CE"/>
    <w:rsid w:val="008C794C"/>
    <w:rsid w:val="008D0340"/>
    <w:rsid w:val="008D2ADC"/>
    <w:rsid w:val="008D50DF"/>
    <w:rsid w:val="008D5316"/>
    <w:rsid w:val="008E0302"/>
    <w:rsid w:val="008F4402"/>
    <w:rsid w:val="00905F1A"/>
    <w:rsid w:val="009077AC"/>
    <w:rsid w:val="00944F70"/>
    <w:rsid w:val="00984B25"/>
    <w:rsid w:val="00985525"/>
    <w:rsid w:val="00987DC6"/>
    <w:rsid w:val="009A1A7C"/>
    <w:rsid w:val="009E149E"/>
    <w:rsid w:val="00A1557C"/>
    <w:rsid w:val="00A4051B"/>
    <w:rsid w:val="00A51F92"/>
    <w:rsid w:val="00A676E7"/>
    <w:rsid w:val="00A73C06"/>
    <w:rsid w:val="00A74E30"/>
    <w:rsid w:val="00A833DE"/>
    <w:rsid w:val="00A90BE7"/>
    <w:rsid w:val="00A94749"/>
    <w:rsid w:val="00A97756"/>
    <w:rsid w:val="00AA1DD1"/>
    <w:rsid w:val="00AD50D5"/>
    <w:rsid w:val="00AF38ED"/>
    <w:rsid w:val="00B16B0F"/>
    <w:rsid w:val="00B41C2C"/>
    <w:rsid w:val="00B72C31"/>
    <w:rsid w:val="00BA71F3"/>
    <w:rsid w:val="00BB27F4"/>
    <w:rsid w:val="00BC696E"/>
    <w:rsid w:val="00BD741E"/>
    <w:rsid w:val="00BE73D2"/>
    <w:rsid w:val="00BF3543"/>
    <w:rsid w:val="00BF39B1"/>
    <w:rsid w:val="00C0449E"/>
    <w:rsid w:val="00C20840"/>
    <w:rsid w:val="00C47A43"/>
    <w:rsid w:val="00C55F8A"/>
    <w:rsid w:val="00C76CAA"/>
    <w:rsid w:val="00C83367"/>
    <w:rsid w:val="00C956DF"/>
    <w:rsid w:val="00C95CDA"/>
    <w:rsid w:val="00C97423"/>
    <w:rsid w:val="00CA6876"/>
    <w:rsid w:val="00CB04DA"/>
    <w:rsid w:val="00CB756E"/>
    <w:rsid w:val="00CC4176"/>
    <w:rsid w:val="00CC7840"/>
    <w:rsid w:val="00CE0004"/>
    <w:rsid w:val="00D042A4"/>
    <w:rsid w:val="00D12016"/>
    <w:rsid w:val="00D179EF"/>
    <w:rsid w:val="00D33096"/>
    <w:rsid w:val="00D354DD"/>
    <w:rsid w:val="00D4221D"/>
    <w:rsid w:val="00D5003D"/>
    <w:rsid w:val="00D86922"/>
    <w:rsid w:val="00DB2397"/>
    <w:rsid w:val="00DC704E"/>
    <w:rsid w:val="00E03FCB"/>
    <w:rsid w:val="00E1146E"/>
    <w:rsid w:val="00E23A4D"/>
    <w:rsid w:val="00E26888"/>
    <w:rsid w:val="00E371AC"/>
    <w:rsid w:val="00E47D7C"/>
    <w:rsid w:val="00E5242E"/>
    <w:rsid w:val="00E55BBB"/>
    <w:rsid w:val="00E62B74"/>
    <w:rsid w:val="00E769E1"/>
    <w:rsid w:val="00E872FB"/>
    <w:rsid w:val="00EB42F9"/>
    <w:rsid w:val="00ED2DBA"/>
    <w:rsid w:val="00ED6EC7"/>
    <w:rsid w:val="00F16F2F"/>
    <w:rsid w:val="00F5420E"/>
    <w:rsid w:val="00F647C3"/>
    <w:rsid w:val="00F82FE7"/>
    <w:rsid w:val="00F8601F"/>
    <w:rsid w:val="00FC047E"/>
    <w:rsid w:val="00FD4BA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BD741E"/>
    <w:pPr>
      <w:spacing w:after="200" w:line="276" w:lineRule="auto"/>
    </w:pPr>
    <w:rPr>
      <w:lang w:val="ru-RU"/>
    </w:rPr>
  </w:style>
  <w:style w:type="paragraph" w:styleId="1">
    <w:name w:val="heading 1"/>
    <w:basedOn w:val="a"/>
    <w:next w:val="a"/>
    <w:link w:val="10"/>
    <w:uiPriority w:val="99"/>
    <w:qFormat/>
    <w:rsid w:val="00BD741E"/>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BD741E"/>
    <w:pPr>
      <w:keepNext/>
      <w:keepLines/>
      <w:spacing w:before="40" w:after="0"/>
      <w:outlineLvl w:val="1"/>
    </w:pPr>
    <w:rPr>
      <w:rFonts w:ascii="Cambria" w:eastAsia="Times New Roman" w:hAnsi="Cambria"/>
      <w:color w:val="365F91"/>
      <w:sz w:val="26"/>
      <w:szCs w:val="26"/>
    </w:rPr>
  </w:style>
  <w:style w:type="paragraph" w:styleId="3">
    <w:name w:val="heading 3"/>
    <w:basedOn w:val="a"/>
    <w:next w:val="a"/>
    <w:link w:val="30"/>
    <w:uiPriority w:val="99"/>
    <w:qFormat/>
    <w:rsid w:val="00A73C06"/>
    <w:pPr>
      <w:keepNext/>
      <w:keepLines/>
      <w:spacing w:before="40" w:after="0"/>
      <w:outlineLvl w:val="2"/>
    </w:pPr>
    <w:rPr>
      <w:rFonts w:ascii="Calibri Light" w:eastAsia="Times New Roman" w:hAnsi="Calibri Light"/>
      <w:color w:val="1F4D78"/>
      <w:sz w:val="24"/>
      <w:szCs w:val="24"/>
    </w:rPr>
  </w:style>
  <w:style w:type="paragraph" w:styleId="4">
    <w:name w:val="heading 4"/>
    <w:basedOn w:val="a"/>
    <w:next w:val="a"/>
    <w:link w:val="40"/>
    <w:uiPriority w:val="99"/>
    <w:qFormat/>
    <w:rsid w:val="00A73C06"/>
    <w:pPr>
      <w:keepNext/>
      <w:keepLines/>
      <w:spacing w:before="40" w:after="0"/>
      <w:outlineLvl w:val="3"/>
    </w:pPr>
    <w:rPr>
      <w:rFonts w:ascii="Calibri Light" w:eastAsia="Times New Roman" w:hAnsi="Calibri Light"/>
      <w:i/>
      <w:iCs/>
      <w:color w:val="2E74B5"/>
    </w:rPr>
  </w:style>
  <w:style w:type="paragraph" w:styleId="5">
    <w:name w:val="heading 5"/>
    <w:basedOn w:val="a"/>
    <w:next w:val="a"/>
    <w:link w:val="50"/>
    <w:uiPriority w:val="99"/>
    <w:qFormat/>
    <w:rsid w:val="00BD741E"/>
    <w:pPr>
      <w:keepNext/>
      <w:keepLines/>
      <w:spacing w:before="200" w:after="0"/>
      <w:outlineLvl w:val="4"/>
    </w:pPr>
    <w:rPr>
      <w:rFonts w:ascii="Cambria" w:eastAsia="Times New Roman" w:hAnsi="Cambria"/>
      <w:color w:val="243F60"/>
    </w:rPr>
  </w:style>
  <w:style w:type="paragraph" w:styleId="6">
    <w:name w:val="heading 6"/>
    <w:basedOn w:val="a"/>
    <w:next w:val="a"/>
    <w:link w:val="60"/>
    <w:unhideWhenUsed/>
    <w:qFormat/>
    <w:locked/>
    <w:rsid w:val="00831E07"/>
    <w:pPr>
      <w:spacing w:before="240" w:after="60"/>
      <w:outlineLvl w:val="5"/>
    </w:pPr>
    <w:rPr>
      <w:rFonts w:asciiTheme="minorHAnsi" w:eastAsiaTheme="minorEastAsia" w:hAnsiTheme="minorHAnsi" w:cstheme="minorBidi"/>
      <w:b/>
      <w:bCs/>
    </w:rPr>
  </w:style>
  <w:style w:type="paragraph" w:styleId="7">
    <w:name w:val="heading 7"/>
    <w:basedOn w:val="a"/>
    <w:next w:val="a"/>
    <w:link w:val="70"/>
    <w:uiPriority w:val="99"/>
    <w:qFormat/>
    <w:rsid w:val="00BD741E"/>
    <w:pPr>
      <w:spacing w:before="240" w:after="60" w:line="240" w:lineRule="auto"/>
      <w:outlineLvl w:val="6"/>
    </w:pPr>
    <w:rPr>
      <w:rFonts w:ascii="Times New Roman" w:eastAsia="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D741E"/>
    <w:rPr>
      <w:rFonts w:ascii="Cambria" w:hAnsi="Cambria" w:cs="Times New Roman"/>
      <w:b/>
      <w:bCs/>
      <w:color w:val="365F91"/>
      <w:sz w:val="28"/>
      <w:szCs w:val="28"/>
      <w:lang w:val="ru-RU"/>
    </w:rPr>
  </w:style>
  <w:style w:type="character" w:customStyle="1" w:styleId="20">
    <w:name w:val="Заголовок 2 Знак"/>
    <w:basedOn w:val="a0"/>
    <w:link w:val="2"/>
    <w:uiPriority w:val="99"/>
    <w:locked/>
    <w:rsid w:val="00BD741E"/>
    <w:rPr>
      <w:rFonts w:ascii="Cambria" w:hAnsi="Cambria" w:cs="Times New Roman"/>
      <w:color w:val="365F91"/>
      <w:sz w:val="26"/>
      <w:szCs w:val="26"/>
      <w:lang w:val="ru-RU"/>
    </w:rPr>
  </w:style>
  <w:style w:type="character" w:customStyle="1" w:styleId="30">
    <w:name w:val="Заголовок 3 Знак"/>
    <w:basedOn w:val="a0"/>
    <w:link w:val="3"/>
    <w:uiPriority w:val="99"/>
    <w:locked/>
    <w:rsid w:val="00A73C06"/>
    <w:rPr>
      <w:rFonts w:ascii="Calibri Light" w:hAnsi="Calibri Light" w:cs="Times New Roman"/>
      <w:color w:val="1F4D78"/>
      <w:sz w:val="24"/>
      <w:szCs w:val="24"/>
      <w:lang w:val="ru-RU"/>
    </w:rPr>
  </w:style>
  <w:style w:type="character" w:customStyle="1" w:styleId="40">
    <w:name w:val="Заголовок 4 Знак"/>
    <w:basedOn w:val="a0"/>
    <w:link w:val="4"/>
    <w:uiPriority w:val="99"/>
    <w:locked/>
    <w:rsid w:val="00A73C06"/>
    <w:rPr>
      <w:rFonts w:ascii="Calibri Light" w:hAnsi="Calibri Light" w:cs="Times New Roman"/>
      <w:i/>
      <w:iCs/>
      <w:color w:val="2E74B5"/>
      <w:lang w:val="ru-RU"/>
    </w:rPr>
  </w:style>
  <w:style w:type="character" w:customStyle="1" w:styleId="50">
    <w:name w:val="Заголовок 5 Знак"/>
    <w:basedOn w:val="a0"/>
    <w:link w:val="5"/>
    <w:uiPriority w:val="99"/>
    <w:locked/>
    <w:rsid w:val="00BD741E"/>
    <w:rPr>
      <w:rFonts w:ascii="Cambria" w:hAnsi="Cambria" w:cs="Times New Roman"/>
      <w:color w:val="243F60"/>
      <w:lang w:val="ru-RU"/>
    </w:rPr>
  </w:style>
  <w:style w:type="character" w:customStyle="1" w:styleId="70">
    <w:name w:val="Заголовок 7 Знак"/>
    <w:basedOn w:val="a0"/>
    <w:link w:val="7"/>
    <w:uiPriority w:val="99"/>
    <w:locked/>
    <w:rsid w:val="00BD741E"/>
    <w:rPr>
      <w:rFonts w:ascii="Times New Roman" w:hAnsi="Times New Roman" w:cs="Times New Roman"/>
      <w:sz w:val="24"/>
      <w:szCs w:val="24"/>
      <w:lang w:val="ru-RU" w:eastAsia="ru-RU"/>
    </w:rPr>
  </w:style>
  <w:style w:type="paragraph" w:styleId="a3">
    <w:name w:val="TOC Heading"/>
    <w:basedOn w:val="1"/>
    <w:next w:val="a"/>
    <w:uiPriority w:val="99"/>
    <w:qFormat/>
    <w:rsid w:val="00BD741E"/>
    <w:pPr>
      <w:outlineLvl w:val="9"/>
    </w:pPr>
    <w:rPr>
      <w:lang w:eastAsia="ru-RU"/>
    </w:rPr>
  </w:style>
  <w:style w:type="paragraph" w:styleId="a4">
    <w:name w:val="Balloon Text"/>
    <w:basedOn w:val="a"/>
    <w:link w:val="a5"/>
    <w:uiPriority w:val="99"/>
    <w:semiHidden/>
    <w:rsid w:val="00BD74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BD741E"/>
    <w:rPr>
      <w:rFonts w:ascii="Tahoma" w:eastAsia="Times New Roman" w:hAnsi="Tahoma" w:cs="Tahoma"/>
      <w:sz w:val="16"/>
      <w:szCs w:val="16"/>
      <w:lang w:val="ru-RU"/>
    </w:rPr>
  </w:style>
  <w:style w:type="paragraph" w:styleId="a6">
    <w:name w:val="List Paragraph"/>
    <w:basedOn w:val="a"/>
    <w:uiPriority w:val="99"/>
    <w:qFormat/>
    <w:rsid w:val="00BD741E"/>
    <w:pPr>
      <w:ind w:left="720"/>
      <w:contextualSpacing/>
    </w:pPr>
  </w:style>
  <w:style w:type="paragraph" w:customStyle="1" w:styleId="11">
    <w:name w:val="Абзац списка1"/>
    <w:basedOn w:val="a"/>
    <w:uiPriority w:val="99"/>
    <w:rsid w:val="00BD741E"/>
    <w:pPr>
      <w:ind w:left="720"/>
      <w:contextualSpacing/>
    </w:pPr>
    <w:rPr>
      <w:rFonts w:eastAsia="Times New Roman"/>
      <w:szCs w:val="20"/>
    </w:rPr>
  </w:style>
  <w:style w:type="character" w:styleId="a7">
    <w:name w:val="Hyperlink"/>
    <w:basedOn w:val="a0"/>
    <w:uiPriority w:val="99"/>
    <w:rsid w:val="00BD741E"/>
    <w:rPr>
      <w:rFonts w:cs="Times New Roman"/>
      <w:color w:val="0000FF"/>
      <w:u w:val="single"/>
    </w:rPr>
  </w:style>
  <w:style w:type="paragraph" w:customStyle="1" w:styleId="Default">
    <w:name w:val="Default"/>
    <w:uiPriority w:val="99"/>
    <w:rsid w:val="00BD741E"/>
    <w:pPr>
      <w:autoSpaceDE w:val="0"/>
      <w:autoSpaceDN w:val="0"/>
      <w:adjustRightInd w:val="0"/>
    </w:pPr>
    <w:rPr>
      <w:rFonts w:ascii="Times New Roman" w:eastAsia="Times New Roman" w:hAnsi="Times New Roman"/>
      <w:color w:val="000000"/>
      <w:sz w:val="24"/>
      <w:szCs w:val="24"/>
      <w:lang w:val="ru-RU"/>
    </w:rPr>
  </w:style>
  <w:style w:type="paragraph" w:styleId="a8">
    <w:name w:val="header"/>
    <w:basedOn w:val="a"/>
    <w:link w:val="a9"/>
    <w:uiPriority w:val="99"/>
    <w:rsid w:val="00BD741E"/>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BD741E"/>
    <w:rPr>
      <w:rFonts w:ascii="Calibri" w:eastAsia="Times New Roman" w:hAnsi="Calibri" w:cs="Times New Roman"/>
      <w:lang w:val="ru-RU"/>
    </w:rPr>
  </w:style>
  <w:style w:type="paragraph" w:styleId="aa">
    <w:name w:val="footer"/>
    <w:basedOn w:val="a"/>
    <w:link w:val="ab"/>
    <w:uiPriority w:val="99"/>
    <w:rsid w:val="00BD741E"/>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BD741E"/>
    <w:rPr>
      <w:rFonts w:ascii="Calibri" w:eastAsia="Times New Roman" w:hAnsi="Calibri" w:cs="Times New Roman"/>
      <w:lang w:val="ru-RU"/>
    </w:rPr>
  </w:style>
  <w:style w:type="paragraph" w:styleId="ac">
    <w:name w:val="Body Text Indent"/>
    <w:basedOn w:val="a"/>
    <w:link w:val="ad"/>
    <w:uiPriority w:val="99"/>
    <w:rsid w:val="00BD741E"/>
    <w:pPr>
      <w:spacing w:after="120" w:line="240" w:lineRule="auto"/>
      <w:ind w:left="283"/>
    </w:pPr>
    <w:rPr>
      <w:rFonts w:ascii="Times New Roman" w:hAnsi="Times New Roman"/>
      <w:sz w:val="24"/>
      <w:szCs w:val="24"/>
      <w:lang w:eastAsia="ru-RU"/>
    </w:rPr>
  </w:style>
  <w:style w:type="character" w:customStyle="1" w:styleId="ad">
    <w:name w:val="Основной текст с отступом Знак"/>
    <w:basedOn w:val="a0"/>
    <w:link w:val="ac"/>
    <w:uiPriority w:val="99"/>
    <w:locked/>
    <w:rsid w:val="00BD741E"/>
    <w:rPr>
      <w:rFonts w:ascii="Times New Roman" w:eastAsia="Times New Roman" w:hAnsi="Times New Roman" w:cs="Times New Roman"/>
      <w:sz w:val="24"/>
      <w:szCs w:val="24"/>
      <w:lang w:val="ru-RU" w:eastAsia="ru-RU"/>
    </w:rPr>
  </w:style>
  <w:style w:type="paragraph" w:styleId="21">
    <w:name w:val="Body Text Indent 2"/>
    <w:basedOn w:val="a"/>
    <w:link w:val="22"/>
    <w:uiPriority w:val="99"/>
    <w:rsid w:val="00BD741E"/>
    <w:pPr>
      <w:spacing w:after="120" w:line="480" w:lineRule="auto"/>
      <w:ind w:left="283"/>
    </w:pPr>
    <w:rPr>
      <w:rFonts w:ascii="Times New Roman" w:hAnsi="Times New Roman"/>
      <w:sz w:val="24"/>
      <w:szCs w:val="24"/>
      <w:lang w:eastAsia="ru-RU"/>
    </w:rPr>
  </w:style>
  <w:style w:type="character" w:customStyle="1" w:styleId="22">
    <w:name w:val="Основной текст с отступом 2 Знак"/>
    <w:basedOn w:val="a0"/>
    <w:link w:val="21"/>
    <w:uiPriority w:val="99"/>
    <w:locked/>
    <w:rsid w:val="00BD741E"/>
    <w:rPr>
      <w:rFonts w:ascii="Times New Roman" w:eastAsia="Times New Roman" w:hAnsi="Times New Roman" w:cs="Times New Roman"/>
      <w:sz w:val="24"/>
      <w:szCs w:val="24"/>
      <w:lang w:val="ru-RU" w:eastAsia="ru-RU"/>
    </w:rPr>
  </w:style>
  <w:style w:type="paragraph" w:styleId="ae">
    <w:name w:val="Plain Text"/>
    <w:basedOn w:val="a"/>
    <w:link w:val="af"/>
    <w:uiPriority w:val="99"/>
    <w:rsid w:val="00BD741E"/>
    <w:pPr>
      <w:spacing w:after="0" w:line="240" w:lineRule="auto"/>
    </w:pPr>
    <w:rPr>
      <w:rFonts w:ascii="Courier New" w:hAnsi="Courier New" w:cs="Courier New"/>
      <w:sz w:val="20"/>
      <w:szCs w:val="20"/>
      <w:lang w:eastAsia="ru-RU"/>
    </w:rPr>
  </w:style>
  <w:style w:type="character" w:customStyle="1" w:styleId="af">
    <w:name w:val="Текст Знак"/>
    <w:basedOn w:val="a0"/>
    <w:link w:val="ae"/>
    <w:uiPriority w:val="99"/>
    <w:locked/>
    <w:rsid w:val="00BD741E"/>
    <w:rPr>
      <w:rFonts w:ascii="Courier New" w:eastAsia="Times New Roman" w:hAnsi="Courier New" w:cs="Courier New"/>
      <w:sz w:val="20"/>
      <w:szCs w:val="20"/>
      <w:lang w:val="ru-RU" w:eastAsia="ru-RU"/>
    </w:rPr>
  </w:style>
  <w:style w:type="character" w:customStyle="1" w:styleId="rvts6">
    <w:name w:val="rvts6"/>
    <w:uiPriority w:val="99"/>
    <w:rsid w:val="00BD741E"/>
    <w:rPr>
      <w:rFonts w:ascii="Times New Roman" w:hAnsi="Times New Roman"/>
    </w:rPr>
  </w:style>
  <w:style w:type="paragraph" w:styleId="12">
    <w:name w:val="toc 1"/>
    <w:basedOn w:val="a"/>
    <w:next w:val="a"/>
    <w:autoRedefine/>
    <w:uiPriority w:val="39"/>
    <w:rsid w:val="00882FD5"/>
    <w:pPr>
      <w:tabs>
        <w:tab w:val="right" w:leader="dot" w:pos="9627"/>
      </w:tabs>
      <w:spacing w:after="100"/>
      <w:ind w:firstLine="709"/>
      <w:jc w:val="both"/>
    </w:pPr>
  </w:style>
  <w:style w:type="paragraph" w:styleId="af0">
    <w:name w:val="Normal (Web)"/>
    <w:basedOn w:val="a"/>
    <w:uiPriority w:val="99"/>
    <w:rsid w:val="00BD741E"/>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23">
    <w:name w:val="toc 2"/>
    <w:basedOn w:val="a"/>
    <w:next w:val="a"/>
    <w:autoRedefine/>
    <w:uiPriority w:val="39"/>
    <w:rsid w:val="00BD741E"/>
    <w:pPr>
      <w:spacing w:after="100"/>
      <w:ind w:left="220"/>
    </w:pPr>
  </w:style>
  <w:style w:type="paragraph" w:customStyle="1" w:styleId="Standard">
    <w:name w:val="Standard"/>
    <w:uiPriority w:val="99"/>
    <w:rsid w:val="00BD741E"/>
    <w:pPr>
      <w:widowControl w:val="0"/>
      <w:suppressAutoHyphens/>
      <w:autoSpaceDN w:val="0"/>
      <w:textAlignment w:val="baseline"/>
    </w:pPr>
    <w:rPr>
      <w:rFonts w:ascii="Liberation Serif" w:hAnsi="Liberation Serif" w:cs="FreeSans"/>
      <w:kern w:val="3"/>
      <w:sz w:val="24"/>
      <w:szCs w:val="24"/>
      <w:lang w:val="uk-UA" w:eastAsia="zh-CN" w:bidi="hi-IN"/>
    </w:rPr>
  </w:style>
  <w:style w:type="character" w:customStyle="1" w:styleId="ts-comment-commentedtext">
    <w:name w:val="ts-comment-commentedtext"/>
    <w:basedOn w:val="a0"/>
    <w:uiPriority w:val="99"/>
    <w:rsid w:val="002D5D3E"/>
    <w:rPr>
      <w:rFonts w:cs="Times New Roman"/>
    </w:rPr>
  </w:style>
  <w:style w:type="character" w:customStyle="1" w:styleId="citation">
    <w:name w:val="citation"/>
    <w:basedOn w:val="a0"/>
    <w:uiPriority w:val="99"/>
    <w:rsid w:val="008B66CE"/>
    <w:rPr>
      <w:rFonts w:cs="Times New Roman"/>
    </w:rPr>
  </w:style>
  <w:style w:type="paragraph" w:styleId="31">
    <w:name w:val="toc 3"/>
    <w:basedOn w:val="a"/>
    <w:next w:val="a"/>
    <w:autoRedefine/>
    <w:uiPriority w:val="39"/>
    <w:rsid w:val="00882FD5"/>
    <w:pPr>
      <w:tabs>
        <w:tab w:val="right" w:leader="dot" w:pos="9627"/>
      </w:tabs>
      <w:spacing w:after="100"/>
      <w:ind w:firstLine="709"/>
      <w:jc w:val="both"/>
    </w:pPr>
  </w:style>
  <w:style w:type="character" w:customStyle="1" w:styleId="60">
    <w:name w:val="Заголовок 6 Знак"/>
    <w:basedOn w:val="a0"/>
    <w:link w:val="6"/>
    <w:rsid w:val="00831E07"/>
    <w:rPr>
      <w:rFonts w:asciiTheme="minorHAnsi" w:eastAsiaTheme="minorEastAsia" w:hAnsiTheme="minorHAnsi" w:cstheme="minorBidi"/>
      <w:b/>
      <w:bCs/>
      <w:lang w:val="ru-RU"/>
    </w:rPr>
  </w:style>
  <w:style w:type="character" w:customStyle="1" w:styleId="apple-converted-space">
    <w:name w:val="apple-converted-space"/>
    <w:basedOn w:val="a0"/>
    <w:rsid w:val="008C79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9252451">
      <w:bodyDiv w:val="1"/>
      <w:marLeft w:val="0"/>
      <w:marRight w:val="0"/>
      <w:marTop w:val="0"/>
      <w:marBottom w:val="0"/>
      <w:divBdr>
        <w:top w:val="none" w:sz="0" w:space="0" w:color="auto"/>
        <w:left w:val="none" w:sz="0" w:space="0" w:color="auto"/>
        <w:bottom w:val="none" w:sz="0" w:space="0" w:color="auto"/>
        <w:right w:val="none" w:sz="0" w:space="0" w:color="auto"/>
      </w:divBdr>
    </w:div>
    <w:div w:id="668019801">
      <w:bodyDiv w:val="1"/>
      <w:marLeft w:val="0"/>
      <w:marRight w:val="0"/>
      <w:marTop w:val="0"/>
      <w:marBottom w:val="0"/>
      <w:divBdr>
        <w:top w:val="none" w:sz="0" w:space="0" w:color="auto"/>
        <w:left w:val="none" w:sz="0" w:space="0" w:color="auto"/>
        <w:bottom w:val="none" w:sz="0" w:space="0" w:color="auto"/>
        <w:right w:val="none" w:sz="0" w:space="0" w:color="auto"/>
      </w:divBdr>
    </w:div>
    <w:div w:id="883753232">
      <w:bodyDiv w:val="1"/>
      <w:marLeft w:val="0"/>
      <w:marRight w:val="0"/>
      <w:marTop w:val="0"/>
      <w:marBottom w:val="0"/>
      <w:divBdr>
        <w:top w:val="none" w:sz="0" w:space="0" w:color="auto"/>
        <w:left w:val="none" w:sz="0" w:space="0" w:color="auto"/>
        <w:bottom w:val="none" w:sz="0" w:space="0" w:color="auto"/>
        <w:right w:val="none" w:sz="0" w:space="0" w:color="auto"/>
      </w:divBdr>
    </w:div>
    <w:div w:id="996688915">
      <w:bodyDiv w:val="1"/>
      <w:marLeft w:val="0"/>
      <w:marRight w:val="0"/>
      <w:marTop w:val="0"/>
      <w:marBottom w:val="0"/>
      <w:divBdr>
        <w:top w:val="none" w:sz="0" w:space="0" w:color="auto"/>
        <w:left w:val="none" w:sz="0" w:space="0" w:color="auto"/>
        <w:bottom w:val="none" w:sz="0" w:space="0" w:color="auto"/>
        <w:right w:val="none" w:sz="0" w:space="0" w:color="auto"/>
      </w:divBdr>
    </w:div>
    <w:div w:id="1033921074">
      <w:bodyDiv w:val="1"/>
      <w:marLeft w:val="0"/>
      <w:marRight w:val="0"/>
      <w:marTop w:val="0"/>
      <w:marBottom w:val="0"/>
      <w:divBdr>
        <w:top w:val="none" w:sz="0" w:space="0" w:color="auto"/>
        <w:left w:val="none" w:sz="0" w:space="0" w:color="auto"/>
        <w:bottom w:val="none" w:sz="0" w:space="0" w:color="auto"/>
        <w:right w:val="none" w:sz="0" w:space="0" w:color="auto"/>
      </w:divBdr>
    </w:div>
    <w:div w:id="1216963478">
      <w:bodyDiv w:val="1"/>
      <w:marLeft w:val="0"/>
      <w:marRight w:val="0"/>
      <w:marTop w:val="0"/>
      <w:marBottom w:val="0"/>
      <w:divBdr>
        <w:top w:val="none" w:sz="0" w:space="0" w:color="auto"/>
        <w:left w:val="none" w:sz="0" w:space="0" w:color="auto"/>
        <w:bottom w:val="none" w:sz="0" w:space="0" w:color="auto"/>
        <w:right w:val="none" w:sz="0" w:space="0" w:color="auto"/>
      </w:divBdr>
    </w:div>
    <w:div w:id="1259365361">
      <w:bodyDiv w:val="1"/>
      <w:marLeft w:val="0"/>
      <w:marRight w:val="0"/>
      <w:marTop w:val="0"/>
      <w:marBottom w:val="0"/>
      <w:divBdr>
        <w:top w:val="none" w:sz="0" w:space="0" w:color="auto"/>
        <w:left w:val="none" w:sz="0" w:space="0" w:color="auto"/>
        <w:bottom w:val="none" w:sz="0" w:space="0" w:color="auto"/>
        <w:right w:val="none" w:sz="0" w:space="0" w:color="auto"/>
      </w:divBdr>
    </w:div>
    <w:div w:id="1263953719">
      <w:bodyDiv w:val="1"/>
      <w:marLeft w:val="0"/>
      <w:marRight w:val="0"/>
      <w:marTop w:val="0"/>
      <w:marBottom w:val="0"/>
      <w:divBdr>
        <w:top w:val="none" w:sz="0" w:space="0" w:color="auto"/>
        <w:left w:val="none" w:sz="0" w:space="0" w:color="auto"/>
        <w:bottom w:val="none" w:sz="0" w:space="0" w:color="auto"/>
        <w:right w:val="none" w:sz="0" w:space="0" w:color="auto"/>
      </w:divBdr>
    </w:div>
    <w:div w:id="1570117796">
      <w:marLeft w:val="0"/>
      <w:marRight w:val="0"/>
      <w:marTop w:val="0"/>
      <w:marBottom w:val="0"/>
      <w:divBdr>
        <w:top w:val="none" w:sz="0" w:space="0" w:color="auto"/>
        <w:left w:val="none" w:sz="0" w:space="0" w:color="auto"/>
        <w:bottom w:val="none" w:sz="0" w:space="0" w:color="auto"/>
        <w:right w:val="none" w:sz="0" w:space="0" w:color="auto"/>
      </w:divBdr>
    </w:div>
    <w:div w:id="1570117797">
      <w:marLeft w:val="0"/>
      <w:marRight w:val="0"/>
      <w:marTop w:val="0"/>
      <w:marBottom w:val="0"/>
      <w:divBdr>
        <w:top w:val="none" w:sz="0" w:space="0" w:color="auto"/>
        <w:left w:val="none" w:sz="0" w:space="0" w:color="auto"/>
        <w:bottom w:val="none" w:sz="0" w:space="0" w:color="auto"/>
        <w:right w:val="none" w:sz="0" w:space="0" w:color="auto"/>
      </w:divBdr>
    </w:div>
    <w:div w:id="1570117798">
      <w:marLeft w:val="0"/>
      <w:marRight w:val="0"/>
      <w:marTop w:val="0"/>
      <w:marBottom w:val="0"/>
      <w:divBdr>
        <w:top w:val="none" w:sz="0" w:space="0" w:color="auto"/>
        <w:left w:val="none" w:sz="0" w:space="0" w:color="auto"/>
        <w:bottom w:val="none" w:sz="0" w:space="0" w:color="auto"/>
        <w:right w:val="none" w:sz="0" w:space="0" w:color="auto"/>
      </w:divBdr>
    </w:div>
    <w:div w:id="1580627894">
      <w:bodyDiv w:val="1"/>
      <w:marLeft w:val="0"/>
      <w:marRight w:val="0"/>
      <w:marTop w:val="0"/>
      <w:marBottom w:val="0"/>
      <w:divBdr>
        <w:top w:val="none" w:sz="0" w:space="0" w:color="auto"/>
        <w:left w:val="none" w:sz="0" w:space="0" w:color="auto"/>
        <w:bottom w:val="none" w:sz="0" w:space="0" w:color="auto"/>
        <w:right w:val="none" w:sz="0" w:space="0" w:color="auto"/>
      </w:divBdr>
    </w:div>
    <w:div w:id="177354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A%D0%BB%D1%96%D0%BC%D0%B0%D1%82" TargetMode="External"/><Relationship Id="rId18" Type="http://schemas.openxmlformats.org/officeDocument/2006/relationships/oleObject" Target="embeddings/oleObject1.bin"/><Relationship Id="rId26" Type="http://schemas.openxmlformats.org/officeDocument/2006/relationships/image" Target="media/image6.png"/><Relationship Id="rId39" Type="http://schemas.openxmlformats.org/officeDocument/2006/relationships/image" Target="media/image12.jpeg"/><Relationship Id="rId21" Type="http://schemas.openxmlformats.org/officeDocument/2006/relationships/image" Target="media/image3.wmf"/><Relationship Id="rId34" Type="http://schemas.openxmlformats.org/officeDocument/2006/relationships/hyperlink" Target="http://dx.doi.org/10.5772/56194"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header" Target="header2.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uk.wikipedia.org/wiki/%D0%95%D1%80%D0%BE%D0%B7%D1%96%D1%8F_%D2%91%D1%80%D1%83%D0%BD%D1%82%D1%96%D0%B2" TargetMode="External"/><Relationship Id="rId29" Type="http://schemas.openxmlformats.org/officeDocument/2006/relationships/hyperlink" Target="https://uk.wikipedia.org/wiki/%D0%91%D1%96%D0%BB%D0%B5%D1%86%D1%8C%D0%BA%D0%B8%D0%B9_%D0%92%D0%BE%D0%BB%D0%BE%D0%B4%D0%B8%D0%BC%D0%B8%D1%80_%D0%A1%D1%82%D0%B5%D1%84%D0%B0%D0%BD%D0%BE%D0%B2%D0%B8%D1%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B%D1%96%D1%81" TargetMode="External"/><Relationship Id="rId24" Type="http://schemas.openxmlformats.org/officeDocument/2006/relationships/image" Target="media/image5.wmf"/><Relationship Id="rId32" Type="http://schemas.openxmlformats.org/officeDocument/2006/relationships/hyperlink" Target="https://en.wikipedia.org/wiki/CRC_Handbook_of_Chemistry_and_Physics"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hyperlink" Target="https://uk.wikipedia.org/wiki/%D0%90%D0%B3%D1%80%D0%BE%D0%B1%D1%96%D0%BE%D1%86%D0%B5%D0%BD%D0%BE%D0%B7" TargetMode="External"/><Relationship Id="rId23" Type="http://schemas.openxmlformats.org/officeDocument/2006/relationships/image" Target="media/image4.png"/><Relationship Id="rId28" Type="http://schemas.openxmlformats.org/officeDocument/2006/relationships/hyperlink" Target="http://zotic.zp.ua/"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hyperlink" Target="https://uk.wikipedia.org/wiki/%D0%9B%D1%8E%D0%B4%D0%B8%D0%BD%D0%B0_%D1%80%D0%BE%D0%B7%D1%83%D0%BC%D0%BD%D0%B0" TargetMode="External"/><Relationship Id="rId19" Type="http://schemas.openxmlformats.org/officeDocument/2006/relationships/image" Target="media/image2.wmf"/><Relationship Id="rId31" Type="http://schemas.openxmlformats.org/officeDocument/2006/relationships/hyperlink" Target="http://assets.cambridge.org/97805215/29587/frontmatter/9780521529587_frontmatter.pdf"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s://uk.wikipedia.org/wiki/%D0%95%D0%BA%D0%BE%D0%BB%D0%BE%D0%B3%D1%96%D1%87%D0%BD%D1%96_%D1%84%D0%B0%D0%BA%D1%82%D0%BE%D1%80%D0%B8" TargetMode="External"/><Relationship Id="rId14" Type="http://schemas.openxmlformats.org/officeDocument/2006/relationships/hyperlink" Target="https://uk.wikipedia.org/wiki/%D0%91%D1%96%D0%BE%D1%86%D0%B5%D0%BD%D0%BE%D0%B7" TargetMode="External"/><Relationship Id="rId22" Type="http://schemas.openxmlformats.org/officeDocument/2006/relationships/oleObject" Target="embeddings/oleObject3.bin"/><Relationship Id="rId27" Type="http://schemas.openxmlformats.org/officeDocument/2006/relationships/image" Target="media/image7.png"/><Relationship Id="rId30" Type="http://schemas.openxmlformats.org/officeDocument/2006/relationships/hyperlink" Target="https://uk.wikipedia.org/wiki/%D0%A1%D1%83%D1%8F%D1%80%D0%BA%D0%BE_%D0%92%D0%B0%D1%81%D0%B8%D0%BB%D1%8C_%D0%93%D1%80%D0%B8%D0%B3%D0%BE%D1%80%D0%BE%D0%B2%D0%B8%D1%87" TargetMode="Externa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image" Target="media/image37.jpeg"/><Relationship Id="rId69" Type="http://schemas.openxmlformats.org/officeDocument/2006/relationships/fontTable" Target="fontTable.xml"/><Relationship Id="rId8" Type="http://schemas.openxmlformats.org/officeDocument/2006/relationships/hyperlink" Target="https://uk.wikipedia.org/wiki/%D0%9F%D0%B0%D1%80%D0%BA-%D0%BF%D0%B0%D0%BC%27%D1%8F%D1%82%D0%BA%D0%B0_%D1%81%D0%B0%D0%B4%D0%BE%D0%B2%D0%BE-%D0%BF%D0%B0%D1%80%D0%BA%D0%BE%D0%B2%D0%BE%D0%B3%D0%BE_%D0%BC%D0%B8%D1%81%D1%82%D0%B5%D1%86%D1%82%D0%B2%D0%B0" TargetMode="Externa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s://uk.wikipedia.org/wiki/%D0%9B%D0%B0%D0%BD%D0%B4%D1%88%D0%B0%D1%84%D1%82" TargetMode="External"/><Relationship Id="rId17" Type="http://schemas.openxmlformats.org/officeDocument/2006/relationships/image" Target="media/image1.wmf"/><Relationship Id="rId25" Type="http://schemas.openxmlformats.org/officeDocument/2006/relationships/oleObject" Target="embeddings/oleObject4.bin"/><Relationship Id="rId33" Type="http://schemas.openxmlformats.org/officeDocument/2006/relationships/hyperlink" Target="https://web.archive.org/web/20180619190047/http:/ekhsuir.kspu.edu/bitstream/123456789/1563/1/%D0%A1%D0%9B%D0%9E%D0%92%D0%9D%D0%98%D0%9A%20%E2%80%93%20%D0%94%D0%9E%D0%92%D0%86%D0%94%D0%9D%D0%98%D0%9A.pdf"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header" Target="header1.xml"/><Relationship Id="rId20" Type="http://schemas.openxmlformats.org/officeDocument/2006/relationships/oleObject" Target="embeddings/oleObject2.bin"/><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370DC-FC07-45F8-A59E-96A50CA83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67</Pages>
  <Words>11291</Words>
  <Characters>80628</Characters>
  <Application>Microsoft Office Word</Application>
  <DocSecurity>0</DocSecurity>
  <Lines>671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Дмитро</dc:creator>
  <cp:keywords/>
  <dc:description/>
  <cp:lastModifiedBy>Карина</cp:lastModifiedBy>
  <cp:revision>84</cp:revision>
  <dcterms:created xsi:type="dcterms:W3CDTF">2020-12-09T15:06:00Z</dcterms:created>
  <dcterms:modified xsi:type="dcterms:W3CDTF">2020-12-15T13:01:00Z</dcterms:modified>
</cp:coreProperties>
</file>